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97D4" w14:textId="048C5500" w:rsidR="00FB7403" w:rsidRPr="00FB7403" w:rsidRDefault="005161C9" w:rsidP="009917A8">
      <w:pPr>
        <w:pStyle w:val="Title"/>
        <w:rPr>
          <w:szCs w:val="36"/>
        </w:rPr>
      </w:pPr>
      <w:bookmarkStart w:id="0" w:name="_Toc205632711"/>
      <w:r w:rsidRPr="005161C9">
        <w:t>Outpatient Pharmacy (OP)</w:t>
      </w:r>
      <w:r w:rsidR="00FB7403" w:rsidRPr="00634839">
        <w:t xml:space="preserve"> </w:t>
      </w:r>
      <w:r w:rsidR="00FB7403" w:rsidRPr="00634839">
        <w:rPr>
          <w:szCs w:val="36"/>
        </w:rPr>
        <w:t>S</w:t>
      </w:r>
      <w:r w:rsidR="00FB7403" w:rsidRPr="00FB7403">
        <w:rPr>
          <w:szCs w:val="36"/>
        </w:rPr>
        <w:t>uspended R</w:t>
      </w:r>
      <w:r w:rsidR="00766087">
        <w:rPr>
          <w:szCs w:val="36"/>
        </w:rPr>
        <w:t>x</w:t>
      </w:r>
      <w:r w:rsidR="00FB7403" w:rsidRPr="00FB7403">
        <w:rPr>
          <w:szCs w:val="36"/>
        </w:rPr>
        <w:t xml:space="preserve"> Parameters</w:t>
      </w:r>
    </w:p>
    <w:p w14:paraId="217F26C3" w14:textId="788D6826" w:rsidR="00FB7403" w:rsidRPr="00FB7403" w:rsidRDefault="00FB7403" w:rsidP="00FB7403">
      <w:pPr>
        <w:pStyle w:val="NoSpacing"/>
        <w:jc w:val="center"/>
        <w:rPr>
          <w:rFonts w:ascii="Arial" w:hAnsi="Arial" w:cs="Arial"/>
          <w:b/>
          <w:bCs/>
          <w:sz w:val="36"/>
          <w:szCs w:val="36"/>
        </w:rPr>
      </w:pPr>
      <w:bookmarkStart w:id="1" w:name="_Hlk112402916"/>
      <w:r w:rsidRPr="00FB7403">
        <w:rPr>
          <w:rFonts w:ascii="Arial" w:hAnsi="Arial" w:cs="Arial"/>
          <w:b/>
          <w:bCs/>
          <w:sz w:val="36"/>
          <w:szCs w:val="36"/>
        </w:rPr>
        <w:t>PS</w:t>
      </w:r>
      <w:r w:rsidR="001A56F5">
        <w:rPr>
          <w:rFonts w:ascii="Arial" w:hAnsi="Arial" w:cs="Arial"/>
          <w:b/>
          <w:bCs/>
          <w:sz w:val="36"/>
          <w:szCs w:val="36"/>
        </w:rPr>
        <w:t>X</w:t>
      </w:r>
      <w:r w:rsidRPr="00FB7403">
        <w:rPr>
          <w:rFonts w:ascii="Arial" w:hAnsi="Arial" w:cs="Arial"/>
          <w:b/>
          <w:bCs/>
          <w:sz w:val="36"/>
          <w:szCs w:val="36"/>
        </w:rPr>
        <w:t>*</w:t>
      </w:r>
      <w:r w:rsidR="001A56F5">
        <w:rPr>
          <w:rFonts w:ascii="Arial" w:hAnsi="Arial" w:cs="Arial"/>
          <w:b/>
          <w:bCs/>
          <w:sz w:val="36"/>
          <w:szCs w:val="36"/>
        </w:rPr>
        <w:t>2</w:t>
      </w:r>
      <w:r w:rsidRPr="00FB7403">
        <w:rPr>
          <w:rFonts w:ascii="Arial" w:hAnsi="Arial" w:cs="Arial"/>
          <w:b/>
          <w:bCs/>
          <w:sz w:val="36"/>
          <w:szCs w:val="36"/>
        </w:rPr>
        <w:t>.0*</w:t>
      </w:r>
      <w:r w:rsidR="001A56F5">
        <w:rPr>
          <w:rFonts w:ascii="Arial" w:hAnsi="Arial" w:cs="Arial"/>
          <w:b/>
          <w:bCs/>
          <w:sz w:val="36"/>
          <w:szCs w:val="36"/>
        </w:rPr>
        <w:t>97</w:t>
      </w:r>
    </w:p>
    <w:bookmarkEnd w:id="1"/>
    <w:p w14:paraId="2C08F1E0" w14:textId="77777777" w:rsidR="00FB7403" w:rsidRPr="00FB7403" w:rsidRDefault="00FB7403" w:rsidP="00FB7403">
      <w:pPr>
        <w:pStyle w:val="NoSpacing"/>
        <w:jc w:val="center"/>
        <w:rPr>
          <w:rFonts w:ascii="Arial" w:hAnsi="Arial" w:cs="Arial"/>
          <w:b/>
          <w:bCs/>
          <w:sz w:val="36"/>
          <w:szCs w:val="36"/>
        </w:rPr>
      </w:pPr>
    </w:p>
    <w:p w14:paraId="75E61FEA" w14:textId="17E9A299" w:rsidR="009917A8" w:rsidRPr="00FB7403" w:rsidRDefault="0043004F" w:rsidP="009917A8">
      <w:pPr>
        <w:pStyle w:val="Title"/>
        <w:rPr>
          <w:szCs w:val="36"/>
        </w:rPr>
      </w:pPr>
      <w:r w:rsidRPr="00FB7403">
        <w:rPr>
          <w:szCs w:val="36"/>
        </w:rPr>
        <w:t xml:space="preserve">Deployment, </w:t>
      </w:r>
      <w:r w:rsidR="00685E4D" w:rsidRPr="00FB7403">
        <w:rPr>
          <w:szCs w:val="36"/>
        </w:rPr>
        <w:t>Installation, Back-Out, and Rollback Guide</w:t>
      </w:r>
    </w:p>
    <w:p w14:paraId="1863465A" w14:textId="77777777" w:rsidR="004F3A80" w:rsidRPr="00232E64" w:rsidRDefault="00281408" w:rsidP="004F3A80">
      <w:pPr>
        <w:pStyle w:val="CoverTitleInstructions"/>
        <w:rPr>
          <w:i w:val="0"/>
          <w:iCs w:val="0"/>
          <w:color w:val="FFFFFF" w:themeColor="background1"/>
        </w:rPr>
      </w:pPr>
      <w:r>
        <w:rPr>
          <w:noProof/>
          <w:lang w:bidi="yi-Hebr"/>
        </w:rPr>
        <w:drawing>
          <wp:inline distT="0" distB="0" distL="0" distR="0" wp14:anchorId="245F6EF0" wp14:editId="7C2FBF88">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38EA55E" w14:textId="77777777" w:rsidR="009976DD" w:rsidRDefault="009976DD" w:rsidP="009976DD">
      <w:pPr>
        <w:pStyle w:val="Title"/>
      </w:pPr>
    </w:p>
    <w:p w14:paraId="026AC33F" w14:textId="0AB16238" w:rsidR="0028784E" w:rsidRPr="00DA4821" w:rsidRDefault="00DC60B3" w:rsidP="0028784E">
      <w:pPr>
        <w:pStyle w:val="InstructionalTextTitle2"/>
        <w:rPr>
          <w:rFonts w:ascii="Arial" w:hAnsi="Arial" w:cs="Arial"/>
          <w:b/>
          <w:bCs/>
          <w:i/>
          <w:iCs w:val="0"/>
          <w:color w:val="auto"/>
          <w:sz w:val="28"/>
          <w:szCs w:val="28"/>
        </w:rPr>
      </w:pPr>
      <w:r>
        <w:rPr>
          <w:rFonts w:ascii="Arial" w:hAnsi="Arial" w:cs="Arial"/>
          <w:b/>
          <w:color w:val="auto"/>
          <w:sz w:val="28"/>
          <w:szCs w:val="28"/>
        </w:rPr>
        <w:t>December</w:t>
      </w:r>
      <w:r w:rsidR="00DA4821" w:rsidRPr="00DA4821">
        <w:rPr>
          <w:rFonts w:ascii="Arial" w:hAnsi="Arial" w:cs="Arial"/>
          <w:b/>
          <w:color w:val="auto"/>
          <w:sz w:val="28"/>
          <w:szCs w:val="28"/>
        </w:rPr>
        <w:t xml:space="preserve"> 2022</w:t>
      </w:r>
    </w:p>
    <w:p w14:paraId="54D0EEEC" w14:textId="77777777" w:rsidR="009976DD" w:rsidRPr="00DA4821" w:rsidRDefault="009976DD" w:rsidP="00DF1ACE">
      <w:pPr>
        <w:pStyle w:val="Title2"/>
        <w:spacing w:before="120" w:after="120"/>
        <w:rPr>
          <w:bCs w:val="0"/>
          <w:iCs/>
          <w:color w:val="auto"/>
          <w:szCs w:val="28"/>
        </w:rPr>
      </w:pPr>
      <w:r w:rsidRPr="00DA4821">
        <w:rPr>
          <w:bCs w:val="0"/>
          <w:iCs/>
          <w:color w:val="auto"/>
          <w:szCs w:val="28"/>
        </w:rPr>
        <w:t>Department of Veterans Affairs</w:t>
      </w:r>
    </w:p>
    <w:p w14:paraId="6E6AC5ED" w14:textId="77777777" w:rsidR="00F7216E" w:rsidRDefault="0028784E" w:rsidP="00F7216E">
      <w:pPr>
        <w:pStyle w:val="Title2"/>
      </w:pPr>
      <w:r w:rsidRPr="00DA4821">
        <w:rPr>
          <w:bCs w:val="0"/>
          <w:iCs/>
          <w:color w:val="auto"/>
          <w:szCs w:val="28"/>
        </w:rPr>
        <w:t>Office of Information</w:t>
      </w:r>
      <w:r w:rsidRPr="00DA4821">
        <w:rPr>
          <w:color w:val="auto"/>
        </w:rPr>
        <w:t xml:space="preserve"> </w:t>
      </w:r>
      <w:r>
        <w:t>and Technology (OIT)</w:t>
      </w:r>
    </w:p>
    <w:p w14:paraId="13E048D1"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1E5644B5" w14:textId="77777777" w:rsidR="00F64BE3" w:rsidRPr="00236972" w:rsidDel="00213C8E" w:rsidRDefault="00F64BE3" w:rsidP="00F64BE3">
      <w:pPr>
        <w:jc w:val="center"/>
        <w:rPr>
          <w:rFonts w:ascii="Arial" w:hAnsi="Arial" w:cs="Arial"/>
          <w:b/>
          <w:bCs/>
          <w:color w:val="000000"/>
          <w:sz w:val="28"/>
          <w:szCs w:val="32"/>
        </w:rPr>
      </w:pPr>
      <w:r w:rsidRPr="00236972" w:rsidDel="00213C8E">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4"/>
        <w:gridCol w:w="1023"/>
        <w:gridCol w:w="4260"/>
        <w:gridCol w:w="2233"/>
      </w:tblGrid>
      <w:tr w:rsidR="00F64BE3" w:rsidRPr="00C13264" w:rsidDel="00213C8E" w14:paraId="33B8E944" w14:textId="77777777" w:rsidTr="00BD7FDB">
        <w:trPr>
          <w:cantSplit/>
          <w:tblHeader/>
        </w:trPr>
        <w:tc>
          <w:tcPr>
            <w:tcW w:w="981" w:type="pct"/>
            <w:shd w:val="clear" w:color="auto" w:fill="F2F2F2"/>
          </w:tcPr>
          <w:p w14:paraId="6E9691DE" w14:textId="77777777" w:rsidR="00F64BE3" w:rsidRPr="00C13264" w:rsidDel="00213C8E" w:rsidRDefault="00F64BE3" w:rsidP="00F64BE3">
            <w:pPr>
              <w:spacing w:before="60" w:after="60"/>
              <w:rPr>
                <w:rFonts w:ascii="Arial" w:hAnsi="Arial" w:cs="Arial"/>
                <w:b/>
                <w:sz w:val="22"/>
                <w:szCs w:val="22"/>
              </w:rPr>
            </w:pPr>
            <w:r w:rsidRPr="00C13264" w:rsidDel="00213C8E">
              <w:rPr>
                <w:rFonts w:ascii="Arial" w:hAnsi="Arial" w:cs="Arial"/>
                <w:b/>
                <w:sz w:val="22"/>
                <w:szCs w:val="22"/>
              </w:rPr>
              <w:t>Date</w:t>
            </w:r>
          </w:p>
        </w:tc>
        <w:tc>
          <w:tcPr>
            <w:tcW w:w="547" w:type="pct"/>
            <w:shd w:val="clear" w:color="auto" w:fill="F2F2F2"/>
          </w:tcPr>
          <w:p w14:paraId="2166E1BE" w14:textId="77777777" w:rsidR="00F64BE3" w:rsidRPr="00C13264" w:rsidDel="00213C8E" w:rsidRDefault="00F64BE3" w:rsidP="00F64BE3">
            <w:pPr>
              <w:spacing w:before="60" w:after="60"/>
              <w:rPr>
                <w:rFonts w:ascii="Arial" w:hAnsi="Arial" w:cs="Arial"/>
                <w:b/>
                <w:sz w:val="22"/>
                <w:szCs w:val="22"/>
              </w:rPr>
            </w:pPr>
            <w:r w:rsidRPr="00C13264" w:rsidDel="00213C8E">
              <w:rPr>
                <w:rFonts w:ascii="Arial" w:hAnsi="Arial" w:cs="Arial"/>
                <w:b/>
                <w:sz w:val="22"/>
                <w:szCs w:val="22"/>
              </w:rPr>
              <w:t>Version</w:t>
            </w:r>
          </w:p>
        </w:tc>
        <w:tc>
          <w:tcPr>
            <w:tcW w:w="2278" w:type="pct"/>
            <w:shd w:val="clear" w:color="auto" w:fill="F2F2F2"/>
          </w:tcPr>
          <w:p w14:paraId="02EF05AD" w14:textId="77777777" w:rsidR="00F64BE3" w:rsidRPr="00C13264" w:rsidDel="00213C8E" w:rsidRDefault="00F64BE3" w:rsidP="00F64BE3">
            <w:pPr>
              <w:spacing w:before="60" w:after="60"/>
              <w:rPr>
                <w:rFonts w:ascii="Arial" w:hAnsi="Arial" w:cs="Arial"/>
                <w:b/>
                <w:sz w:val="22"/>
                <w:szCs w:val="22"/>
              </w:rPr>
            </w:pPr>
            <w:r w:rsidRPr="00C13264" w:rsidDel="00213C8E">
              <w:rPr>
                <w:rFonts w:ascii="Arial" w:hAnsi="Arial" w:cs="Arial"/>
                <w:b/>
                <w:sz w:val="22"/>
                <w:szCs w:val="22"/>
              </w:rPr>
              <w:t>Description</w:t>
            </w:r>
          </w:p>
        </w:tc>
        <w:tc>
          <w:tcPr>
            <w:tcW w:w="1194" w:type="pct"/>
            <w:shd w:val="clear" w:color="auto" w:fill="F2F2F2"/>
          </w:tcPr>
          <w:p w14:paraId="26B9748C" w14:textId="77777777" w:rsidR="00F64BE3" w:rsidRPr="00C13264" w:rsidDel="00213C8E" w:rsidRDefault="00F64BE3" w:rsidP="00F64BE3">
            <w:pPr>
              <w:spacing w:before="60" w:after="60"/>
              <w:rPr>
                <w:rFonts w:ascii="Arial" w:hAnsi="Arial" w:cs="Arial"/>
                <w:b/>
                <w:sz w:val="22"/>
                <w:szCs w:val="22"/>
              </w:rPr>
            </w:pPr>
            <w:r w:rsidRPr="00C13264" w:rsidDel="00213C8E">
              <w:rPr>
                <w:rFonts w:ascii="Arial" w:hAnsi="Arial" w:cs="Arial"/>
                <w:b/>
                <w:sz w:val="22"/>
                <w:szCs w:val="22"/>
              </w:rPr>
              <w:t>Author</w:t>
            </w:r>
          </w:p>
        </w:tc>
      </w:tr>
      <w:tr w:rsidR="00F64BE3" w:rsidRPr="00C13264" w:rsidDel="00213C8E" w14:paraId="43801646" w14:textId="77777777" w:rsidTr="00BD7FDB">
        <w:trPr>
          <w:cantSplit/>
        </w:trPr>
        <w:tc>
          <w:tcPr>
            <w:tcW w:w="981" w:type="pct"/>
          </w:tcPr>
          <w:p w14:paraId="57D9AE58" w14:textId="67E7029E" w:rsidR="00F64BE3" w:rsidRPr="00C13264" w:rsidDel="00213C8E" w:rsidRDefault="001F5019" w:rsidP="00DA4821">
            <w:pPr>
              <w:spacing w:before="60" w:after="60"/>
              <w:jc w:val="center"/>
              <w:rPr>
                <w:rFonts w:ascii="Arial" w:hAnsi="Arial" w:cs="Arial"/>
                <w:sz w:val="22"/>
                <w:szCs w:val="22"/>
              </w:rPr>
            </w:pPr>
            <w:r w:rsidRPr="00C13264">
              <w:rPr>
                <w:rFonts w:ascii="Arial" w:hAnsi="Arial" w:cs="Arial"/>
                <w:sz w:val="22"/>
                <w:szCs w:val="22"/>
              </w:rPr>
              <w:t>December</w:t>
            </w:r>
            <w:r w:rsidR="00DA4821" w:rsidRPr="00C13264">
              <w:rPr>
                <w:rFonts w:ascii="Arial" w:hAnsi="Arial" w:cs="Arial"/>
                <w:sz w:val="22"/>
                <w:szCs w:val="22"/>
              </w:rPr>
              <w:t xml:space="preserve"> 2022</w:t>
            </w:r>
          </w:p>
        </w:tc>
        <w:tc>
          <w:tcPr>
            <w:tcW w:w="547" w:type="pct"/>
          </w:tcPr>
          <w:p w14:paraId="55023B3C" w14:textId="55ED124F" w:rsidR="00F64BE3" w:rsidRPr="00C13264" w:rsidDel="00213C8E" w:rsidRDefault="00DA4821" w:rsidP="00F64BE3">
            <w:pPr>
              <w:spacing w:before="60" w:after="60"/>
              <w:rPr>
                <w:rFonts w:ascii="Arial" w:hAnsi="Arial" w:cs="Arial"/>
                <w:sz w:val="22"/>
                <w:szCs w:val="22"/>
              </w:rPr>
            </w:pPr>
            <w:r w:rsidRPr="00C13264">
              <w:rPr>
                <w:rFonts w:ascii="Arial" w:hAnsi="Arial" w:cs="Arial"/>
                <w:sz w:val="22"/>
                <w:szCs w:val="22"/>
              </w:rPr>
              <w:t>1.0</w:t>
            </w:r>
          </w:p>
        </w:tc>
        <w:tc>
          <w:tcPr>
            <w:tcW w:w="2278" w:type="pct"/>
          </w:tcPr>
          <w:p w14:paraId="51A761C2" w14:textId="24DCD127" w:rsidR="00F64BE3" w:rsidRPr="00C13264" w:rsidDel="00213C8E" w:rsidRDefault="00DA4821" w:rsidP="00F64BE3">
            <w:pPr>
              <w:spacing w:before="60" w:after="60"/>
              <w:rPr>
                <w:rFonts w:ascii="Arial" w:hAnsi="Arial" w:cs="Arial"/>
                <w:sz w:val="22"/>
                <w:szCs w:val="22"/>
              </w:rPr>
            </w:pPr>
            <w:r w:rsidRPr="00C13264">
              <w:rPr>
                <w:rFonts w:ascii="Arial" w:hAnsi="Arial" w:cs="Arial"/>
                <w:sz w:val="22"/>
                <w:szCs w:val="22"/>
              </w:rPr>
              <w:t>Initial Version</w:t>
            </w:r>
          </w:p>
        </w:tc>
        <w:tc>
          <w:tcPr>
            <w:tcW w:w="1194" w:type="pct"/>
          </w:tcPr>
          <w:p w14:paraId="1D5E3E13" w14:textId="762F7DDF" w:rsidR="00F64BE3" w:rsidRPr="00C13264" w:rsidDel="00213C8E" w:rsidRDefault="002951EA" w:rsidP="00F64BE3">
            <w:pPr>
              <w:spacing w:before="60" w:after="60"/>
              <w:rPr>
                <w:rFonts w:ascii="Arial" w:hAnsi="Arial" w:cs="Arial"/>
                <w:sz w:val="22"/>
                <w:szCs w:val="22"/>
              </w:rPr>
            </w:pPr>
            <w:r>
              <w:rPr>
                <w:rFonts w:ascii="Arial" w:hAnsi="Arial" w:cs="Arial"/>
                <w:sz w:val="22"/>
                <w:szCs w:val="22"/>
              </w:rPr>
              <w:t>Liberty IT Solutions</w:t>
            </w:r>
          </w:p>
        </w:tc>
      </w:tr>
    </w:tbl>
    <w:p w14:paraId="06AFD8EB" w14:textId="0F7A6FED" w:rsidR="00F64BE3" w:rsidRPr="00D57A2D" w:rsidDel="00213C8E" w:rsidRDefault="00F64BE3" w:rsidP="00D57A2D">
      <w:pPr>
        <w:rPr>
          <w:szCs w:val="20"/>
        </w:rPr>
      </w:pPr>
    </w:p>
    <w:p w14:paraId="4C4E8214" w14:textId="77777777" w:rsidR="00D43555" w:rsidRPr="00F64BE3" w:rsidRDefault="00D43555" w:rsidP="00F64BE3">
      <w:pPr>
        <w:rPr>
          <w:szCs w:val="20"/>
        </w:rPr>
      </w:pPr>
    </w:p>
    <w:p w14:paraId="7AE11486" w14:textId="77777777" w:rsidR="00C27658" w:rsidRPr="00F64BE3" w:rsidRDefault="00C27658" w:rsidP="00F64BE3">
      <w:pPr>
        <w:rPr>
          <w:szCs w:val="20"/>
        </w:rPr>
      </w:pPr>
    </w:p>
    <w:p w14:paraId="27DD6206" w14:textId="77777777" w:rsidR="00F64BE3" w:rsidRPr="00F64BE3" w:rsidRDefault="00F64BE3" w:rsidP="00F64BE3">
      <w:pPr>
        <w:pStyle w:val="BodyText"/>
      </w:pPr>
    </w:p>
    <w:p w14:paraId="73065811"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23FFC06E" w14:textId="77777777" w:rsidR="004F3A80" w:rsidRDefault="004F3A80" w:rsidP="00647B03">
      <w:pPr>
        <w:pStyle w:val="Title2"/>
      </w:pPr>
      <w:r>
        <w:lastRenderedPageBreak/>
        <w:t>Table of Contents</w:t>
      </w:r>
    </w:p>
    <w:p w14:paraId="64D40680" w14:textId="03FB0DF2" w:rsidR="00362C93" w:rsidRDefault="003224BE">
      <w:pPr>
        <w:pStyle w:val="TOC1"/>
        <w:rPr>
          <w:rFonts w:asciiTheme="minorHAnsi" w:eastAsiaTheme="minorEastAsia" w:hAnsiTheme="minorHAnsi" w:cstheme="minorBidi"/>
          <w:b w:val="0"/>
          <w:noProof/>
          <w:color w:val="auto"/>
          <w:sz w:val="22"/>
          <w:szCs w:val="22"/>
        </w:rPr>
      </w:pPr>
      <w:r>
        <w:fldChar w:fldCharType="begin"/>
      </w:r>
      <w:r>
        <w:instrText xml:space="preserve"> TOC \o \h \z \t "Appendix 1,1" </w:instrText>
      </w:r>
      <w:r>
        <w:fldChar w:fldCharType="separate"/>
      </w:r>
      <w:hyperlink w:anchor="_Toc121388565" w:history="1">
        <w:r w:rsidR="00362C93" w:rsidRPr="005C15DA">
          <w:rPr>
            <w:rStyle w:val="Hyperlink"/>
            <w:noProof/>
          </w:rPr>
          <w:t>1.</w:t>
        </w:r>
        <w:r w:rsidR="00362C93">
          <w:rPr>
            <w:rFonts w:asciiTheme="minorHAnsi" w:eastAsiaTheme="minorEastAsia" w:hAnsiTheme="minorHAnsi" w:cstheme="minorBidi"/>
            <w:b w:val="0"/>
            <w:noProof/>
            <w:color w:val="auto"/>
            <w:sz w:val="22"/>
            <w:szCs w:val="22"/>
          </w:rPr>
          <w:tab/>
        </w:r>
        <w:r w:rsidR="00362C93" w:rsidRPr="005C15DA">
          <w:rPr>
            <w:rStyle w:val="Hyperlink"/>
            <w:noProof/>
          </w:rPr>
          <w:t>Introduction</w:t>
        </w:r>
        <w:r w:rsidR="00362C93">
          <w:rPr>
            <w:noProof/>
            <w:webHidden/>
          </w:rPr>
          <w:tab/>
        </w:r>
        <w:r w:rsidR="00362C93">
          <w:rPr>
            <w:noProof/>
            <w:webHidden/>
          </w:rPr>
          <w:fldChar w:fldCharType="begin"/>
        </w:r>
        <w:r w:rsidR="00362C93">
          <w:rPr>
            <w:noProof/>
            <w:webHidden/>
          </w:rPr>
          <w:instrText xml:space="preserve"> PAGEREF _Toc121388565 \h </w:instrText>
        </w:r>
        <w:r w:rsidR="00362C93">
          <w:rPr>
            <w:noProof/>
            <w:webHidden/>
          </w:rPr>
        </w:r>
        <w:r w:rsidR="00362C93">
          <w:rPr>
            <w:noProof/>
            <w:webHidden/>
          </w:rPr>
          <w:fldChar w:fldCharType="separate"/>
        </w:r>
        <w:r w:rsidR="00362C93">
          <w:rPr>
            <w:noProof/>
            <w:webHidden/>
          </w:rPr>
          <w:t>1</w:t>
        </w:r>
        <w:r w:rsidR="00362C93">
          <w:rPr>
            <w:noProof/>
            <w:webHidden/>
          </w:rPr>
          <w:fldChar w:fldCharType="end"/>
        </w:r>
      </w:hyperlink>
    </w:p>
    <w:p w14:paraId="350A5177" w14:textId="3BB1961B" w:rsidR="00362C93" w:rsidRDefault="00362C93">
      <w:pPr>
        <w:pStyle w:val="TOC2"/>
        <w:rPr>
          <w:rFonts w:asciiTheme="minorHAnsi" w:eastAsiaTheme="minorEastAsia" w:hAnsiTheme="minorHAnsi" w:cstheme="minorBidi"/>
          <w:b w:val="0"/>
          <w:noProof/>
          <w:color w:val="auto"/>
          <w:sz w:val="22"/>
          <w:szCs w:val="22"/>
        </w:rPr>
      </w:pPr>
      <w:hyperlink w:anchor="_Toc121388566" w:history="1">
        <w:r w:rsidRPr="005C15DA">
          <w:rPr>
            <w:rStyle w:val="Hyperlink"/>
            <w:noProof/>
          </w:rPr>
          <w:t>1.1.</w:t>
        </w:r>
        <w:r>
          <w:rPr>
            <w:rFonts w:asciiTheme="minorHAnsi" w:eastAsiaTheme="minorEastAsia" w:hAnsiTheme="minorHAnsi" w:cstheme="minorBidi"/>
            <w:b w:val="0"/>
            <w:noProof/>
            <w:color w:val="auto"/>
            <w:sz w:val="22"/>
            <w:szCs w:val="22"/>
          </w:rPr>
          <w:tab/>
        </w:r>
        <w:r w:rsidRPr="005C15DA">
          <w:rPr>
            <w:rStyle w:val="Hyperlink"/>
            <w:noProof/>
          </w:rPr>
          <w:t>Purpose</w:t>
        </w:r>
        <w:r>
          <w:rPr>
            <w:noProof/>
            <w:webHidden/>
          </w:rPr>
          <w:tab/>
        </w:r>
        <w:r>
          <w:rPr>
            <w:noProof/>
            <w:webHidden/>
          </w:rPr>
          <w:fldChar w:fldCharType="begin"/>
        </w:r>
        <w:r>
          <w:rPr>
            <w:noProof/>
            <w:webHidden/>
          </w:rPr>
          <w:instrText xml:space="preserve"> PAGEREF _Toc121388566 \h </w:instrText>
        </w:r>
        <w:r>
          <w:rPr>
            <w:noProof/>
            <w:webHidden/>
          </w:rPr>
        </w:r>
        <w:r>
          <w:rPr>
            <w:noProof/>
            <w:webHidden/>
          </w:rPr>
          <w:fldChar w:fldCharType="separate"/>
        </w:r>
        <w:r>
          <w:rPr>
            <w:noProof/>
            <w:webHidden/>
          </w:rPr>
          <w:t>1</w:t>
        </w:r>
        <w:r>
          <w:rPr>
            <w:noProof/>
            <w:webHidden/>
          </w:rPr>
          <w:fldChar w:fldCharType="end"/>
        </w:r>
      </w:hyperlink>
    </w:p>
    <w:p w14:paraId="67E40A76" w14:textId="271FBB85" w:rsidR="00362C93" w:rsidRDefault="00362C93">
      <w:pPr>
        <w:pStyle w:val="TOC2"/>
        <w:rPr>
          <w:rFonts w:asciiTheme="minorHAnsi" w:eastAsiaTheme="minorEastAsia" w:hAnsiTheme="minorHAnsi" w:cstheme="minorBidi"/>
          <w:b w:val="0"/>
          <w:noProof/>
          <w:color w:val="auto"/>
          <w:sz w:val="22"/>
          <w:szCs w:val="22"/>
        </w:rPr>
      </w:pPr>
      <w:hyperlink w:anchor="_Toc121388567" w:history="1">
        <w:r w:rsidRPr="005C15DA">
          <w:rPr>
            <w:rStyle w:val="Hyperlink"/>
            <w:noProof/>
          </w:rPr>
          <w:t>1.2.</w:t>
        </w:r>
        <w:r>
          <w:rPr>
            <w:rFonts w:asciiTheme="minorHAnsi" w:eastAsiaTheme="minorEastAsia" w:hAnsiTheme="minorHAnsi" w:cstheme="minorBidi"/>
            <w:b w:val="0"/>
            <w:noProof/>
            <w:color w:val="auto"/>
            <w:sz w:val="22"/>
            <w:szCs w:val="22"/>
          </w:rPr>
          <w:tab/>
        </w:r>
        <w:r w:rsidRPr="005C15DA">
          <w:rPr>
            <w:rStyle w:val="Hyperlink"/>
            <w:noProof/>
          </w:rPr>
          <w:t>Dependencies</w:t>
        </w:r>
        <w:r>
          <w:rPr>
            <w:noProof/>
            <w:webHidden/>
          </w:rPr>
          <w:tab/>
        </w:r>
        <w:r>
          <w:rPr>
            <w:noProof/>
            <w:webHidden/>
          </w:rPr>
          <w:fldChar w:fldCharType="begin"/>
        </w:r>
        <w:r>
          <w:rPr>
            <w:noProof/>
            <w:webHidden/>
          </w:rPr>
          <w:instrText xml:space="preserve"> PAGEREF _Toc121388567 \h </w:instrText>
        </w:r>
        <w:r>
          <w:rPr>
            <w:noProof/>
            <w:webHidden/>
          </w:rPr>
        </w:r>
        <w:r>
          <w:rPr>
            <w:noProof/>
            <w:webHidden/>
          </w:rPr>
          <w:fldChar w:fldCharType="separate"/>
        </w:r>
        <w:r>
          <w:rPr>
            <w:noProof/>
            <w:webHidden/>
          </w:rPr>
          <w:t>1</w:t>
        </w:r>
        <w:r>
          <w:rPr>
            <w:noProof/>
            <w:webHidden/>
          </w:rPr>
          <w:fldChar w:fldCharType="end"/>
        </w:r>
      </w:hyperlink>
    </w:p>
    <w:p w14:paraId="32722E9B" w14:textId="5A1F060A" w:rsidR="00362C93" w:rsidRDefault="00362C93">
      <w:pPr>
        <w:pStyle w:val="TOC2"/>
        <w:rPr>
          <w:rFonts w:asciiTheme="minorHAnsi" w:eastAsiaTheme="minorEastAsia" w:hAnsiTheme="minorHAnsi" w:cstheme="minorBidi"/>
          <w:b w:val="0"/>
          <w:noProof/>
          <w:color w:val="auto"/>
          <w:sz w:val="22"/>
          <w:szCs w:val="22"/>
        </w:rPr>
      </w:pPr>
      <w:hyperlink w:anchor="_Toc121388568" w:history="1">
        <w:r w:rsidRPr="005C15DA">
          <w:rPr>
            <w:rStyle w:val="Hyperlink"/>
            <w:noProof/>
          </w:rPr>
          <w:t>1.3.</w:t>
        </w:r>
        <w:r>
          <w:rPr>
            <w:rFonts w:asciiTheme="minorHAnsi" w:eastAsiaTheme="minorEastAsia" w:hAnsiTheme="minorHAnsi" w:cstheme="minorBidi"/>
            <w:b w:val="0"/>
            <w:noProof/>
            <w:color w:val="auto"/>
            <w:sz w:val="22"/>
            <w:szCs w:val="22"/>
          </w:rPr>
          <w:tab/>
        </w:r>
        <w:r w:rsidRPr="005C15DA">
          <w:rPr>
            <w:rStyle w:val="Hyperlink"/>
            <w:noProof/>
          </w:rPr>
          <w:t>Constraints</w:t>
        </w:r>
        <w:r>
          <w:rPr>
            <w:noProof/>
            <w:webHidden/>
          </w:rPr>
          <w:tab/>
        </w:r>
        <w:r>
          <w:rPr>
            <w:noProof/>
            <w:webHidden/>
          </w:rPr>
          <w:fldChar w:fldCharType="begin"/>
        </w:r>
        <w:r>
          <w:rPr>
            <w:noProof/>
            <w:webHidden/>
          </w:rPr>
          <w:instrText xml:space="preserve"> PAGEREF _Toc121388568 \h </w:instrText>
        </w:r>
        <w:r>
          <w:rPr>
            <w:noProof/>
            <w:webHidden/>
          </w:rPr>
        </w:r>
        <w:r>
          <w:rPr>
            <w:noProof/>
            <w:webHidden/>
          </w:rPr>
          <w:fldChar w:fldCharType="separate"/>
        </w:r>
        <w:r>
          <w:rPr>
            <w:noProof/>
            <w:webHidden/>
          </w:rPr>
          <w:t>1</w:t>
        </w:r>
        <w:r>
          <w:rPr>
            <w:noProof/>
            <w:webHidden/>
          </w:rPr>
          <w:fldChar w:fldCharType="end"/>
        </w:r>
      </w:hyperlink>
    </w:p>
    <w:p w14:paraId="6172ACB3" w14:textId="6B3C230F" w:rsidR="00362C93" w:rsidRDefault="00362C93">
      <w:pPr>
        <w:pStyle w:val="TOC1"/>
        <w:rPr>
          <w:rFonts w:asciiTheme="minorHAnsi" w:eastAsiaTheme="minorEastAsia" w:hAnsiTheme="minorHAnsi" w:cstheme="minorBidi"/>
          <w:b w:val="0"/>
          <w:noProof/>
          <w:color w:val="auto"/>
          <w:sz w:val="22"/>
          <w:szCs w:val="22"/>
        </w:rPr>
      </w:pPr>
      <w:hyperlink w:anchor="_Toc121388569" w:history="1">
        <w:r w:rsidRPr="005C15DA">
          <w:rPr>
            <w:rStyle w:val="Hyperlink"/>
            <w:noProof/>
          </w:rPr>
          <w:t>2.</w:t>
        </w:r>
        <w:r>
          <w:rPr>
            <w:rFonts w:asciiTheme="minorHAnsi" w:eastAsiaTheme="minorEastAsia" w:hAnsiTheme="minorHAnsi" w:cstheme="minorBidi"/>
            <w:b w:val="0"/>
            <w:noProof/>
            <w:color w:val="auto"/>
            <w:sz w:val="22"/>
            <w:szCs w:val="22"/>
          </w:rPr>
          <w:tab/>
        </w:r>
        <w:r w:rsidRPr="005C15DA">
          <w:rPr>
            <w:rStyle w:val="Hyperlink"/>
            <w:noProof/>
          </w:rPr>
          <w:t>Roles and Responsibilities</w:t>
        </w:r>
        <w:r>
          <w:rPr>
            <w:noProof/>
            <w:webHidden/>
          </w:rPr>
          <w:tab/>
        </w:r>
        <w:r>
          <w:rPr>
            <w:noProof/>
            <w:webHidden/>
          </w:rPr>
          <w:fldChar w:fldCharType="begin"/>
        </w:r>
        <w:r>
          <w:rPr>
            <w:noProof/>
            <w:webHidden/>
          </w:rPr>
          <w:instrText xml:space="preserve"> PAGEREF _Toc121388569 \h </w:instrText>
        </w:r>
        <w:r>
          <w:rPr>
            <w:noProof/>
            <w:webHidden/>
          </w:rPr>
        </w:r>
        <w:r>
          <w:rPr>
            <w:noProof/>
            <w:webHidden/>
          </w:rPr>
          <w:fldChar w:fldCharType="separate"/>
        </w:r>
        <w:r>
          <w:rPr>
            <w:noProof/>
            <w:webHidden/>
          </w:rPr>
          <w:t>1</w:t>
        </w:r>
        <w:r>
          <w:rPr>
            <w:noProof/>
            <w:webHidden/>
          </w:rPr>
          <w:fldChar w:fldCharType="end"/>
        </w:r>
      </w:hyperlink>
    </w:p>
    <w:p w14:paraId="0758384E" w14:textId="73A10851" w:rsidR="00362C93" w:rsidRDefault="00362C93">
      <w:pPr>
        <w:pStyle w:val="TOC1"/>
        <w:rPr>
          <w:rFonts w:asciiTheme="minorHAnsi" w:eastAsiaTheme="minorEastAsia" w:hAnsiTheme="minorHAnsi" w:cstheme="minorBidi"/>
          <w:b w:val="0"/>
          <w:noProof/>
          <w:color w:val="auto"/>
          <w:sz w:val="22"/>
          <w:szCs w:val="22"/>
        </w:rPr>
      </w:pPr>
      <w:hyperlink w:anchor="_Toc121388570" w:history="1">
        <w:r w:rsidRPr="005C15DA">
          <w:rPr>
            <w:rStyle w:val="Hyperlink"/>
            <w:noProof/>
          </w:rPr>
          <w:t>3.</w:t>
        </w:r>
        <w:r>
          <w:rPr>
            <w:rFonts w:asciiTheme="minorHAnsi" w:eastAsiaTheme="minorEastAsia" w:hAnsiTheme="minorHAnsi" w:cstheme="minorBidi"/>
            <w:b w:val="0"/>
            <w:noProof/>
            <w:color w:val="auto"/>
            <w:sz w:val="22"/>
            <w:szCs w:val="22"/>
          </w:rPr>
          <w:tab/>
        </w:r>
        <w:r w:rsidRPr="005C15DA">
          <w:rPr>
            <w:rStyle w:val="Hyperlink"/>
            <w:noProof/>
          </w:rPr>
          <w:t>Deployment</w:t>
        </w:r>
        <w:r>
          <w:rPr>
            <w:noProof/>
            <w:webHidden/>
          </w:rPr>
          <w:tab/>
        </w:r>
        <w:r>
          <w:rPr>
            <w:noProof/>
            <w:webHidden/>
          </w:rPr>
          <w:fldChar w:fldCharType="begin"/>
        </w:r>
        <w:r>
          <w:rPr>
            <w:noProof/>
            <w:webHidden/>
          </w:rPr>
          <w:instrText xml:space="preserve"> PAGEREF _Toc121388570 \h </w:instrText>
        </w:r>
        <w:r>
          <w:rPr>
            <w:noProof/>
            <w:webHidden/>
          </w:rPr>
        </w:r>
        <w:r>
          <w:rPr>
            <w:noProof/>
            <w:webHidden/>
          </w:rPr>
          <w:fldChar w:fldCharType="separate"/>
        </w:r>
        <w:r>
          <w:rPr>
            <w:noProof/>
            <w:webHidden/>
          </w:rPr>
          <w:t>2</w:t>
        </w:r>
        <w:r>
          <w:rPr>
            <w:noProof/>
            <w:webHidden/>
          </w:rPr>
          <w:fldChar w:fldCharType="end"/>
        </w:r>
      </w:hyperlink>
    </w:p>
    <w:p w14:paraId="5E74C3AD" w14:textId="7F1AD666" w:rsidR="00362C93" w:rsidRDefault="00362C93">
      <w:pPr>
        <w:pStyle w:val="TOC2"/>
        <w:rPr>
          <w:rFonts w:asciiTheme="minorHAnsi" w:eastAsiaTheme="minorEastAsia" w:hAnsiTheme="minorHAnsi" w:cstheme="minorBidi"/>
          <w:b w:val="0"/>
          <w:noProof/>
          <w:color w:val="auto"/>
          <w:sz w:val="22"/>
          <w:szCs w:val="22"/>
        </w:rPr>
      </w:pPr>
      <w:hyperlink w:anchor="_Toc121388571" w:history="1">
        <w:r w:rsidRPr="005C15DA">
          <w:rPr>
            <w:rStyle w:val="Hyperlink"/>
            <w:noProof/>
          </w:rPr>
          <w:t>3.1.</w:t>
        </w:r>
        <w:r>
          <w:rPr>
            <w:rFonts w:asciiTheme="minorHAnsi" w:eastAsiaTheme="minorEastAsia" w:hAnsiTheme="minorHAnsi" w:cstheme="minorBidi"/>
            <w:b w:val="0"/>
            <w:noProof/>
            <w:color w:val="auto"/>
            <w:sz w:val="22"/>
            <w:szCs w:val="22"/>
          </w:rPr>
          <w:tab/>
        </w:r>
        <w:r w:rsidRPr="005C15DA">
          <w:rPr>
            <w:rStyle w:val="Hyperlink"/>
            <w:noProof/>
          </w:rPr>
          <w:t>Timeline</w:t>
        </w:r>
        <w:r>
          <w:rPr>
            <w:noProof/>
            <w:webHidden/>
          </w:rPr>
          <w:tab/>
        </w:r>
        <w:r>
          <w:rPr>
            <w:noProof/>
            <w:webHidden/>
          </w:rPr>
          <w:fldChar w:fldCharType="begin"/>
        </w:r>
        <w:r>
          <w:rPr>
            <w:noProof/>
            <w:webHidden/>
          </w:rPr>
          <w:instrText xml:space="preserve"> PAGEREF _Toc121388571 \h </w:instrText>
        </w:r>
        <w:r>
          <w:rPr>
            <w:noProof/>
            <w:webHidden/>
          </w:rPr>
        </w:r>
        <w:r>
          <w:rPr>
            <w:noProof/>
            <w:webHidden/>
          </w:rPr>
          <w:fldChar w:fldCharType="separate"/>
        </w:r>
        <w:r>
          <w:rPr>
            <w:noProof/>
            <w:webHidden/>
          </w:rPr>
          <w:t>2</w:t>
        </w:r>
        <w:r>
          <w:rPr>
            <w:noProof/>
            <w:webHidden/>
          </w:rPr>
          <w:fldChar w:fldCharType="end"/>
        </w:r>
      </w:hyperlink>
    </w:p>
    <w:p w14:paraId="4083BEA8" w14:textId="7233A89B" w:rsidR="00362C93" w:rsidRDefault="00362C93">
      <w:pPr>
        <w:pStyle w:val="TOC2"/>
        <w:rPr>
          <w:rFonts w:asciiTheme="minorHAnsi" w:eastAsiaTheme="minorEastAsia" w:hAnsiTheme="minorHAnsi" w:cstheme="minorBidi"/>
          <w:b w:val="0"/>
          <w:noProof/>
          <w:color w:val="auto"/>
          <w:sz w:val="22"/>
          <w:szCs w:val="22"/>
        </w:rPr>
      </w:pPr>
      <w:hyperlink w:anchor="_Toc121388572" w:history="1">
        <w:r w:rsidRPr="005C15DA">
          <w:rPr>
            <w:rStyle w:val="Hyperlink"/>
            <w:noProof/>
          </w:rPr>
          <w:t>3.2.</w:t>
        </w:r>
        <w:r>
          <w:rPr>
            <w:rFonts w:asciiTheme="minorHAnsi" w:eastAsiaTheme="minorEastAsia" w:hAnsiTheme="minorHAnsi" w:cstheme="minorBidi"/>
            <w:b w:val="0"/>
            <w:noProof/>
            <w:color w:val="auto"/>
            <w:sz w:val="22"/>
            <w:szCs w:val="22"/>
          </w:rPr>
          <w:tab/>
        </w:r>
        <w:r w:rsidRPr="005C15DA">
          <w:rPr>
            <w:rStyle w:val="Hyperlink"/>
            <w:noProof/>
          </w:rPr>
          <w:t>Site Readiness Assessment</w:t>
        </w:r>
        <w:r>
          <w:rPr>
            <w:noProof/>
            <w:webHidden/>
          </w:rPr>
          <w:tab/>
        </w:r>
        <w:r>
          <w:rPr>
            <w:noProof/>
            <w:webHidden/>
          </w:rPr>
          <w:fldChar w:fldCharType="begin"/>
        </w:r>
        <w:r>
          <w:rPr>
            <w:noProof/>
            <w:webHidden/>
          </w:rPr>
          <w:instrText xml:space="preserve"> PAGEREF _Toc121388572 \h </w:instrText>
        </w:r>
        <w:r>
          <w:rPr>
            <w:noProof/>
            <w:webHidden/>
          </w:rPr>
        </w:r>
        <w:r>
          <w:rPr>
            <w:noProof/>
            <w:webHidden/>
          </w:rPr>
          <w:fldChar w:fldCharType="separate"/>
        </w:r>
        <w:r>
          <w:rPr>
            <w:noProof/>
            <w:webHidden/>
          </w:rPr>
          <w:t>3</w:t>
        </w:r>
        <w:r>
          <w:rPr>
            <w:noProof/>
            <w:webHidden/>
          </w:rPr>
          <w:fldChar w:fldCharType="end"/>
        </w:r>
      </w:hyperlink>
    </w:p>
    <w:p w14:paraId="193601B5" w14:textId="58C9471D" w:rsidR="00362C93" w:rsidRDefault="00362C93">
      <w:pPr>
        <w:pStyle w:val="TOC3"/>
        <w:rPr>
          <w:rFonts w:asciiTheme="minorHAnsi" w:eastAsiaTheme="minorEastAsia" w:hAnsiTheme="minorHAnsi" w:cstheme="minorBidi"/>
          <w:noProof/>
          <w:color w:val="auto"/>
          <w:sz w:val="22"/>
          <w:szCs w:val="22"/>
        </w:rPr>
      </w:pPr>
      <w:hyperlink w:anchor="_Toc121388573" w:history="1">
        <w:r w:rsidRPr="005C15DA">
          <w:rPr>
            <w:rStyle w:val="Hyperlink"/>
            <w:noProof/>
          </w:rPr>
          <w:t>3.2.1.</w:t>
        </w:r>
        <w:r>
          <w:rPr>
            <w:rFonts w:asciiTheme="minorHAnsi" w:eastAsiaTheme="minorEastAsia" w:hAnsiTheme="minorHAnsi" w:cstheme="minorBidi"/>
            <w:noProof/>
            <w:color w:val="auto"/>
            <w:sz w:val="22"/>
            <w:szCs w:val="22"/>
          </w:rPr>
          <w:tab/>
        </w:r>
        <w:r w:rsidRPr="005C15DA">
          <w:rPr>
            <w:rStyle w:val="Hyperlink"/>
            <w:noProof/>
          </w:rPr>
          <w:t>Deployment Topology (Targeted Architecture)</w:t>
        </w:r>
        <w:r>
          <w:rPr>
            <w:noProof/>
            <w:webHidden/>
          </w:rPr>
          <w:tab/>
        </w:r>
        <w:r>
          <w:rPr>
            <w:noProof/>
            <w:webHidden/>
          </w:rPr>
          <w:fldChar w:fldCharType="begin"/>
        </w:r>
        <w:r>
          <w:rPr>
            <w:noProof/>
            <w:webHidden/>
          </w:rPr>
          <w:instrText xml:space="preserve"> PAGEREF _Toc121388573 \h </w:instrText>
        </w:r>
        <w:r>
          <w:rPr>
            <w:noProof/>
            <w:webHidden/>
          </w:rPr>
        </w:r>
        <w:r>
          <w:rPr>
            <w:noProof/>
            <w:webHidden/>
          </w:rPr>
          <w:fldChar w:fldCharType="separate"/>
        </w:r>
        <w:r>
          <w:rPr>
            <w:noProof/>
            <w:webHidden/>
          </w:rPr>
          <w:t>3</w:t>
        </w:r>
        <w:r>
          <w:rPr>
            <w:noProof/>
            <w:webHidden/>
          </w:rPr>
          <w:fldChar w:fldCharType="end"/>
        </w:r>
      </w:hyperlink>
    </w:p>
    <w:p w14:paraId="47EC4BF4" w14:textId="2E9BCB8E" w:rsidR="00362C93" w:rsidRDefault="00362C93">
      <w:pPr>
        <w:pStyle w:val="TOC3"/>
        <w:rPr>
          <w:rFonts w:asciiTheme="minorHAnsi" w:eastAsiaTheme="minorEastAsia" w:hAnsiTheme="minorHAnsi" w:cstheme="minorBidi"/>
          <w:noProof/>
          <w:color w:val="auto"/>
          <w:sz w:val="22"/>
          <w:szCs w:val="22"/>
        </w:rPr>
      </w:pPr>
      <w:hyperlink w:anchor="_Toc121388574" w:history="1">
        <w:r w:rsidRPr="005C15DA">
          <w:rPr>
            <w:rStyle w:val="Hyperlink"/>
            <w:noProof/>
          </w:rPr>
          <w:t>3.2.2.</w:t>
        </w:r>
        <w:r>
          <w:rPr>
            <w:rFonts w:asciiTheme="minorHAnsi" w:eastAsiaTheme="minorEastAsia" w:hAnsiTheme="minorHAnsi" w:cstheme="minorBidi"/>
            <w:noProof/>
            <w:color w:val="auto"/>
            <w:sz w:val="22"/>
            <w:szCs w:val="22"/>
          </w:rPr>
          <w:tab/>
        </w:r>
        <w:r w:rsidRPr="005C15DA">
          <w:rPr>
            <w:rStyle w:val="Hyperlink"/>
            <w:noProof/>
          </w:rPr>
          <w:t>Site Information (Locations, Deployment Recipients)</w:t>
        </w:r>
        <w:r>
          <w:rPr>
            <w:noProof/>
            <w:webHidden/>
          </w:rPr>
          <w:tab/>
        </w:r>
        <w:r>
          <w:rPr>
            <w:noProof/>
            <w:webHidden/>
          </w:rPr>
          <w:fldChar w:fldCharType="begin"/>
        </w:r>
        <w:r>
          <w:rPr>
            <w:noProof/>
            <w:webHidden/>
          </w:rPr>
          <w:instrText xml:space="preserve"> PAGEREF _Toc121388574 \h </w:instrText>
        </w:r>
        <w:r>
          <w:rPr>
            <w:noProof/>
            <w:webHidden/>
          </w:rPr>
        </w:r>
        <w:r>
          <w:rPr>
            <w:noProof/>
            <w:webHidden/>
          </w:rPr>
          <w:fldChar w:fldCharType="separate"/>
        </w:r>
        <w:r>
          <w:rPr>
            <w:noProof/>
            <w:webHidden/>
          </w:rPr>
          <w:t>3</w:t>
        </w:r>
        <w:r>
          <w:rPr>
            <w:noProof/>
            <w:webHidden/>
          </w:rPr>
          <w:fldChar w:fldCharType="end"/>
        </w:r>
      </w:hyperlink>
    </w:p>
    <w:p w14:paraId="4F2AA941" w14:textId="010BF843" w:rsidR="00362C93" w:rsidRDefault="00362C93">
      <w:pPr>
        <w:pStyle w:val="TOC3"/>
        <w:rPr>
          <w:rFonts w:asciiTheme="minorHAnsi" w:eastAsiaTheme="minorEastAsia" w:hAnsiTheme="minorHAnsi" w:cstheme="minorBidi"/>
          <w:noProof/>
          <w:color w:val="auto"/>
          <w:sz w:val="22"/>
          <w:szCs w:val="22"/>
        </w:rPr>
      </w:pPr>
      <w:hyperlink w:anchor="_Toc121388575" w:history="1">
        <w:r w:rsidRPr="005C15DA">
          <w:rPr>
            <w:rStyle w:val="Hyperlink"/>
            <w:noProof/>
          </w:rPr>
          <w:t>3.2.3.</w:t>
        </w:r>
        <w:r>
          <w:rPr>
            <w:rFonts w:asciiTheme="minorHAnsi" w:eastAsiaTheme="minorEastAsia" w:hAnsiTheme="minorHAnsi" w:cstheme="minorBidi"/>
            <w:noProof/>
            <w:color w:val="auto"/>
            <w:sz w:val="22"/>
            <w:szCs w:val="22"/>
          </w:rPr>
          <w:tab/>
        </w:r>
        <w:r w:rsidRPr="005C15DA">
          <w:rPr>
            <w:rStyle w:val="Hyperlink"/>
            <w:noProof/>
          </w:rPr>
          <w:t>Site Preparation</w:t>
        </w:r>
        <w:r>
          <w:rPr>
            <w:noProof/>
            <w:webHidden/>
          </w:rPr>
          <w:tab/>
        </w:r>
        <w:r>
          <w:rPr>
            <w:noProof/>
            <w:webHidden/>
          </w:rPr>
          <w:fldChar w:fldCharType="begin"/>
        </w:r>
        <w:r>
          <w:rPr>
            <w:noProof/>
            <w:webHidden/>
          </w:rPr>
          <w:instrText xml:space="preserve"> PAGEREF _Toc121388575 \h </w:instrText>
        </w:r>
        <w:r>
          <w:rPr>
            <w:noProof/>
            <w:webHidden/>
          </w:rPr>
        </w:r>
        <w:r>
          <w:rPr>
            <w:noProof/>
            <w:webHidden/>
          </w:rPr>
          <w:fldChar w:fldCharType="separate"/>
        </w:r>
        <w:r>
          <w:rPr>
            <w:noProof/>
            <w:webHidden/>
          </w:rPr>
          <w:t>3</w:t>
        </w:r>
        <w:r>
          <w:rPr>
            <w:noProof/>
            <w:webHidden/>
          </w:rPr>
          <w:fldChar w:fldCharType="end"/>
        </w:r>
      </w:hyperlink>
    </w:p>
    <w:p w14:paraId="32AC05BF" w14:textId="07E106F4" w:rsidR="00362C93" w:rsidRDefault="00362C93">
      <w:pPr>
        <w:pStyle w:val="TOC2"/>
        <w:rPr>
          <w:rFonts w:asciiTheme="minorHAnsi" w:eastAsiaTheme="minorEastAsia" w:hAnsiTheme="minorHAnsi" w:cstheme="minorBidi"/>
          <w:b w:val="0"/>
          <w:noProof/>
          <w:color w:val="auto"/>
          <w:sz w:val="22"/>
          <w:szCs w:val="22"/>
        </w:rPr>
      </w:pPr>
      <w:hyperlink w:anchor="_Toc121388576" w:history="1">
        <w:r w:rsidRPr="005C15DA">
          <w:rPr>
            <w:rStyle w:val="Hyperlink"/>
            <w:noProof/>
          </w:rPr>
          <w:t>3.3.</w:t>
        </w:r>
        <w:r>
          <w:rPr>
            <w:rFonts w:asciiTheme="minorHAnsi" w:eastAsiaTheme="minorEastAsia" w:hAnsiTheme="minorHAnsi" w:cstheme="minorBidi"/>
            <w:b w:val="0"/>
            <w:noProof/>
            <w:color w:val="auto"/>
            <w:sz w:val="22"/>
            <w:szCs w:val="22"/>
          </w:rPr>
          <w:tab/>
        </w:r>
        <w:r w:rsidRPr="005C15DA">
          <w:rPr>
            <w:rStyle w:val="Hyperlink"/>
            <w:noProof/>
          </w:rPr>
          <w:t>Resources</w:t>
        </w:r>
        <w:r>
          <w:rPr>
            <w:noProof/>
            <w:webHidden/>
          </w:rPr>
          <w:tab/>
        </w:r>
        <w:r>
          <w:rPr>
            <w:noProof/>
            <w:webHidden/>
          </w:rPr>
          <w:fldChar w:fldCharType="begin"/>
        </w:r>
        <w:r>
          <w:rPr>
            <w:noProof/>
            <w:webHidden/>
          </w:rPr>
          <w:instrText xml:space="preserve"> PAGEREF _Toc121388576 \h </w:instrText>
        </w:r>
        <w:r>
          <w:rPr>
            <w:noProof/>
            <w:webHidden/>
          </w:rPr>
        </w:r>
        <w:r>
          <w:rPr>
            <w:noProof/>
            <w:webHidden/>
          </w:rPr>
          <w:fldChar w:fldCharType="separate"/>
        </w:r>
        <w:r>
          <w:rPr>
            <w:noProof/>
            <w:webHidden/>
          </w:rPr>
          <w:t>3</w:t>
        </w:r>
        <w:r>
          <w:rPr>
            <w:noProof/>
            <w:webHidden/>
          </w:rPr>
          <w:fldChar w:fldCharType="end"/>
        </w:r>
      </w:hyperlink>
    </w:p>
    <w:p w14:paraId="0C652FC8" w14:textId="7C8A76FF" w:rsidR="00362C93" w:rsidRDefault="00362C93">
      <w:pPr>
        <w:pStyle w:val="TOC3"/>
        <w:rPr>
          <w:rFonts w:asciiTheme="minorHAnsi" w:eastAsiaTheme="minorEastAsia" w:hAnsiTheme="minorHAnsi" w:cstheme="minorBidi"/>
          <w:noProof/>
          <w:color w:val="auto"/>
          <w:sz w:val="22"/>
          <w:szCs w:val="22"/>
        </w:rPr>
      </w:pPr>
      <w:hyperlink w:anchor="_Toc121388577" w:history="1">
        <w:r w:rsidRPr="005C15DA">
          <w:rPr>
            <w:rStyle w:val="Hyperlink"/>
            <w:noProof/>
          </w:rPr>
          <w:t>3.3.1.</w:t>
        </w:r>
        <w:r>
          <w:rPr>
            <w:rFonts w:asciiTheme="minorHAnsi" w:eastAsiaTheme="minorEastAsia" w:hAnsiTheme="minorHAnsi" w:cstheme="minorBidi"/>
            <w:noProof/>
            <w:color w:val="auto"/>
            <w:sz w:val="22"/>
            <w:szCs w:val="22"/>
          </w:rPr>
          <w:tab/>
        </w:r>
        <w:r w:rsidRPr="005C15DA">
          <w:rPr>
            <w:rStyle w:val="Hyperlink"/>
            <w:noProof/>
          </w:rPr>
          <w:t>Facility Specifics</w:t>
        </w:r>
        <w:r>
          <w:rPr>
            <w:noProof/>
            <w:webHidden/>
          </w:rPr>
          <w:tab/>
        </w:r>
        <w:r>
          <w:rPr>
            <w:noProof/>
            <w:webHidden/>
          </w:rPr>
          <w:fldChar w:fldCharType="begin"/>
        </w:r>
        <w:r>
          <w:rPr>
            <w:noProof/>
            <w:webHidden/>
          </w:rPr>
          <w:instrText xml:space="preserve"> PAGEREF _Toc121388577 \h </w:instrText>
        </w:r>
        <w:r>
          <w:rPr>
            <w:noProof/>
            <w:webHidden/>
          </w:rPr>
        </w:r>
        <w:r>
          <w:rPr>
            <w:noProof/>
            <w:webHidden/>
          </w:rPr>
          <w:fldChar w:fldCharType="separate"/>
        </w:r>
        <w:r>
          <w:rPr>
            <w:noProof/>
            <w:webHidden/>
          </w:rPr>
          <w:t>3</w:t>
        </w:r>
        <w:r>
          <w:rPr>
            <w:noProof/>
            <w:webHidden/>
          </w:rPr>
          <w:fldChar w:fldCharType="end"/>
        </w:r>
      </w:hyperlink>
    </w:p>
    <w:p w14:paraId="20E6B265" w14:textId="4D780D04" w:rsidR="00362C93" w:rsidRDefault="00362C93">
      <w:pPr>
        <w:pStyle w:val="TOC3"/>
        <w:rPr>
          <w:rFonts w:asciiTheme="minorHAnsi" w:eastAsiaTheme="minorEastAsia" w:hAnsiTheme="minorHAnsi" w:cstheme="minorBidi"/>
          <w:noProof/>
          <w:color w:val="auto"/>
          <w:sz w:val="22"/>
          <w:szCs w:val="22"/>
        </w:rPr>
      </w:pPr>
      <w:hyperlink w:anchor="_Toc121388578" w:history="1">
        <w:r w:rsidRPr="005C15DA">
          <w:rPr>
            <w:rStyle w:val="Hyperlink"/>
            <w:noProof/>
          </w:rPr>
          <w:t>3.3.2.</w:t>
        </w:r>
        <w:r>
          <w:rPr>
            <w:rFonts w:asciiTheme="minorHAnsi" w:eastAsiaTheme="minorEastAsia" w:hAnsiTheme="minorHAnsi" w:cstheme="minorBidi"/>
            <w:noProof/>
            <w:color w:val="auto"/>
            <w:sz w:val="22"/>
            <w:szCs w:val="22"/>
          </w:rPr>
          <w:tab/>
        </w:r>
        <w:r w:rsidRPr="005C15DA">
          <w:rPr>
            <w:rStyle w:val="Hyperlink"/>
            <w:noProof/>
          </w:rPr>
          <w:t>Hardware</w:t>
        </w:r>
        <w:r>
          <w:rPr>
            <w:noProof/>
            <w:webHidden/>
          </w:rPr>
          <w:tab/>
        </w:r>
        <w:r>
          <w:rPr>
            <w:noProof/>
            <w:webHidden/>
          </w:rPr>
          <w:fldChar w:fldCharType="begin"/>
        </w:r>
        <w:r>
          <w:rPr>
            <w:noProof/>
            <w:webHidden/>
          </w:rPr>
          <w:instrText xml:space="preserve"> PAGEREF _Toc121388578 \h </w:instrText>
        </w:r>
        <w:r>
          <w:rPr>
            <w:noProof/>
            <w:webHidden/>
          </w:rPr>
        </w:r>
        <w:r>
          <w:rPr>
            <w:noProof/>
            <w:webHidden/>
          </w:rPr>
          <w:fldChar w:fldCharType="separate"/>
        </w:r>
        <w:r>
          <w:rPr>
            <w:noProof/>
            <w:webHidden/>
          </w:rPr>
          <w:t>3</w:t>
        </w:r>
        <w:r>
          <w:rPr>
            <w:noProof/>
            <w:webHidden/>
          </w:rPr>
          <w:fldChar w:fldCharType="end"/>
        </w:r>
      </w:hyperlink>
    </w:p>
    <w:p w14:paraId="4D56A302" w14:textId="69D5C6A4" w:rsidR="00362C93" w:rsidRDefault="00362C93">
      <w:pPr>
        <w:pStyle w:val="TOC3"/>
        <w:rPr>
          <w:rFonts w:asciiTheme="minorHAnsi" w:eastAsiaTheme="minorEastAsia" w:hAnsiTheme="minorHAnsi" w:cstheme="minorBidi"/>
          <w:noProof/>
          <w:color w:val="auto"/>
          <w:sz w:val="22"/>
          <w:szCs w:val="22"/>
        </w:rPr>
      </w:pPr>
      <w:hyperlink w:anchor="_Toc121388579" w:history="1">
        <w:r w:rsidRPr="005C15DA">
          <w:rPr>
            <w:rStyle w:val="Hyperlink"/>
            <w:noProof/>
          </w:rPr>
          <w:t>3.3.3.</w:t>
        </w:r>
        <w:r>
          <w:rPr>
            <w:rFonts w:asciiTheme="minorHAnsi" w:eastAsiaTheme="minorEastAsia" w:hAnsiTheme="minorHAnsi" w:cstheme="minorBidi"/>
            <w:noProof/>
            <w:color w:val="auto"/>
            <w:sz w:val="22"/>
            <w:szCs w:val="22"/>
          </w:rPr>
          <w:tab/>
        </w:r>
        <w:r w:rsidRPr="005C15DA">
          <w:rPr>
            <w:rStyle w:val="Hyperlink"/>
            <w:noProof/>
          </w:rPr>
          <w:t>Software</w:t>
        </w:r>
        <w:r>
          <w:rPr>
            <w:noProof/>
            <w:webHidden/>
          </w:rPr>
          <w:tab/>
        </w:r>
        <w:r>
          <w:rPr>
            <w:noProof/>
            <w:webHidden/>
          </w:rPr>
          <w:fldChar w:fldCharType="begin"/>
        </w:r>
        <w:r>
          <w:rPr>
            <w:noProof/>
            <w:webHidden/>
          </w:rPr>
          <w:instrText xml:space="preserve"> PAGEREF _Toc121388579 \h </w:instrText>
        </w:r>
        <w:r>
          <w:rPr>
            <w:noProof/>
            <w:webHidden/>
          </w:rPr>
        </w:r>
        <w:r>
          <w:rPr>
            <w:noProof/>
            <w:webHidden/>
          </w:rPr>
          <w:fldChar w:fldCharType="separate"/>
        </w:r>
        <w:r>
          <w:rPr>
            <w:noProof/>
            <w:webHidden/>
          </w:rPr>
          <w:t>4</w:t>
        </w:r>
        <w:r>
          <w:rPr>
            <w:noProof/>
            <w:webHidden/>
          </w:rPr>
          <w:fldChar w:fldCharType="end"/>
        </w:r>
      </w:hyperlink>
    </w:p>
    <w:p w14:paraId="0FB86729" w14:textId="35B99599" w:rsidR="00362C93" w:rsidRDefault="00362C93">
      <w:pPr>
        <w:pStyle w:val="TOC3"/>
        <w:rPr>
          <w:rFonts w:asciiTheme="minorHAnsi" w:eastAsiaTheme="minorEastAsia" w:hAnsiTheme="minorHAnsi" w:cstheme="minorBidi"/>
          <w:noProof/>
          <w:color w:val="auto"/>
          <w:sz w:val="22"/>
          <w:szCs w:val="22"/>
        </w:rPr>
      </w:pPr>
      <w:hyperlink w:anchor="_Toc121388580" w:history="1">
        <w:r w:rsidRPr="005C15DA">
          <w:rPr>
            <w:rStyle w:val="Hyperlink"/>
            <w:noProof/>
          </w:rPr>
          <w:t>3.3.4.</w:t>
        </w:r>
        <w:r>
          <w:rPr>
            <w:rFonts w:asciiTheme="minorHAnsi" w:eastAsiaTheme="minorEastAsia" w:hAnsiTheme="minorHAnsi" w:cstheme="minorBidi"/>
            <w:noProof/>
            <w:color w:val="auto"/>
            <w:sz w:val="22"/>
            <w:szCs w:val="22"/>
          </w:rPr>
          <w:tab/>
        </w:r>
        <w:r w:rsidRPr="005C15DA">
          <w:rPr>
            <w:rStyle w:val="Hyperlink"/>
            <w:noProof/>
          </w:rPr>
          <w:t>Communications</w:t>
        </w:r>
        <w:r>
          <w:rPr>
            <w:noProof/>
            <w:webHidden/>
          </w:rPr>
          <w:tab/>
        </w:r>
        <w:r>
          <w:rPr>
            <w:noProof/>
            <w:webHidden/>
          </w:rPr>
          <w:fldChar w:fldCharType="begin"/>
        </w:r>
        <w:r>
          <w:rPr>
            <w:noProof/>
            <w:webHidden/>
          </w:rPr>
          <w:instrText xml:space="preserve"> PAGEREF _Toc121388580 \h </w:instrText>
        </w:r>
        <w:r>
          <w:rPr>
            <w:noProof/>
            <w:webHidden/>
          </w:rPr>
        </w:r>
        <w:r>
          <w:rPr>
            <w:noProof/>
            <w:webHidden/>
          </w:rPr>
          <w:fldChar w:fldCharType="separate"/>
        </w:r>
        <w:r>
          <w:rPr>
            <w:noProof/>
            <w:webHidden/>
          </w:rPr>
          <w:t>4</w:t>
        </w:r>
        <w:r>
          <w:rPr>
            <w:noProof/>
            <w:webHidden/>
          </w:rPr>
          <w:fldChar w:fldCharType="end"/>
        </w:r>
      </w:hyperlink>
    </w:p>
    <w:p w14:paraId="305A44CC" w14:textId="5BB41CEC" w:rsidR="00362C93" w:rsidRDefault="00362C93">
      <w:pPr>
        <w:pStyle w:val="TOC4"/>
        <w:tabs>
          <w:tab w:val="left" w:pos="1861"/>
          <w:tab w:val="right" w:leader="dot" w:pos="9350"/>
        </w:tabs>
        <w:rPr>
          <w:rFonts w:asciiTheme="minorHAnsi" w:eastAsiaTheme="minorEastAsia" w:hAnsiTheme="minorHAnsi" w:cstheme="minorBidi"/>
          <w:noProof/>
          <w:color w:val="auto"/>
          <w:szCs w:val="22"/>
        </w:rPr>
      </w:pPr>
      <w:hyperlink w:anchor="_Toc121388581" w:history="1">
        <w:r w:rsidRPr="005C15DA">
          <w:rPr>
            <w:rStyle w:val="Hyperlink"/>
            <w:noProof/>
          </w:rPr>
          <w:t>3.3.4.1.</w:t>
        </w:r>
        <w:r>
          <w:rPr>
            <w:rFonts w:asciiTheme="minorHAnsi" w:eastAsiaTheme="minorEastAsia" w:hAnsiTheme="minorHAnsi" w:cstheme="minorBidi"/>
            <w:noProof/>
            <w:color w:val="auto"/>
            <w:szCs w:val="22"/>
          </w:rPr>
          <w:tab/>
        </w:r>
        <w:r w:rsidRPr="005C15DA">
          <w:rPr>
            <w:rStyle w:val="Hyperlink"/>
            <w:noProof/>
          </w:rPr>
          <w:t>Deployment/Installation/Back-Out Checklist</w:t>
        </w:r>
        <w:r>
          <w:rPr>
            <w:noProof/>
            <w:webHidden/>
          </w:rPr>
          <w:tab/>
        </w:r>
        <w:r>
          <w:rPr>
            <w:noProof/>
            <w:webHidden/>
          </w:rPr>
          <w:fldChar w:fldCharType="begin"/>
        </w:r>
        <w:r>
          <w:rPr>
            <w:noProof/>
            <w:webHidden/>
          </w:rPr>
          <w:instrText xml:space="preserve"> PAGEREF _Toc121388581 \h </w:instrText>
        </w:r>
        <w:r>
          <w:rPr>
            <w:noProof/>
            <w:webHidden/>
          </w:rPr>
        </w:r>
        <w:r>
          <w:rPr>
            <w:noProof/>
            <w:webHidden/>
          </w:rPr>
          <w:fldChar w:fldCharType="separate"/>
        </w:r>
        <w:r>
          <w:rPr>
            <w:noProof/>
            <w:webHidden/>
          </w:rPr>
          <w:t>4</w:t>
        </w:r>
        <w:r>
          <w:rPr>
            <w:noProof/>
            <w:webHidden/>
          </w:rPr>
          <w:fldChar w:fldCharType="end"/>
        </w:r>
      </w:hyperlink>
    </w:p>
    <w:p w14:paraId="120E02BB" w14:textId="22328123" w:rsidR="00362C93" w:rsidRDefault="00362C93">
      <w:pPr>
        <w:pStyle w:val="TOC1"/>
        <w:rPr>
          <w:rFonts w:asciiTheme="minorHAnsi" w:eastAsiaTheme="minorEastAsia" w:hAnsiTheme="minorHAnsi" w:cstheme="minorBidi"/>
          <w:b w:val="0"/>
          <w:noProof/>
          <w:color w:val="auto"/>
          <w:sz w:val="22"/>
          <w:szCs w:val="22"/>
        </w:rPr>
      </w:pPr>
      <w:hyperlink w:anchor="_Toc121388582" w:history="1">
        <w:r w:rsidRPr="005C15DA">
          <w:rPr>
            <w:rStyle w:val="Hyperlink"/>
            <w:noProof/>
          </w:rPr>
          <w:t>4.</w:t>
        </w:r>
        <w:r>
          <w:rPr>
            <w:rFonts w:asciiTheme="minorHAnsi" w:eastAsiaTheme="minorEastAsia" w:hAnsiTheme="minorHAnsi" w:cstheme="minorBidi"/>
            <w:b w:val="0"/>
            <w:noProof/>
            <w:color w:val="auto"/>
            <w:sz w:val="22"/>
            <w:szCs w:val="22"/>
          </w:rPr>
          <w:tab/>
        </w:r>
        <w:r w:rsidRPr="005C15DA">
          <w:rPr>
            <w:rStyle w:val="Hyperlink"/>
            <w:noProof/>
          </w:rPr>
          <w:t>Installation</w:t>
        </w:r>
        <w:r>
          <w:rPr>
            <w:noProof/>
            <w:webHidden/>
          </w:rPr>
          <w:tab/>
        </w:r>
        <w:r>
          <w:rPr>
            <w:noProof/>
            <w:webHidden/>
          </w:rPr>
          <w:fldChar w:fldCharType="begin"/>
        </w:r>
        <w:r>
          <w:rPr>
            <w:noProof/>
            <w:webHidden/>
          </w:rPr>
          <w:instrText xml:space="preserve"> PAGEREF _Toc121388582 \h </w:instrText>
        </w:r>
        <w:r>
          <w:rPr>
            <w:noProof/>
            <w:webHidden/>
          </w:rPr>
        </w:r>
        <w:r>
          <w:rPr>
            <w:noProof/>
            <w:webHidden/>
          </w:rPr>
          <w:fldChar w:fldCharType="separate"/>
        </w:r>
        <w:r>
          <w:rPr>
            <w:noProof/>
            <w:webHidden/>
          </w:rPr>
          <w:t>5</w:t>
        </w:r>
        <w:r>
          <w:rPr>
            <w:noProof/>
            <w:webHidden/>
          </w:rPr>
          <w:fldChar w:fldCharType="end"/>
        </w:r>
      </w:hyperlink>
    </w:p>
    <w:p w14:paraId="3E8B7163" w14:textId="22F9DFFB" w:rsidR="00362C93" w:rsidRDefault="00362C93">
      <w:pPr>
        <w:pStyle w:val="TOC2"/>
        <w:rPr>
          <w:rFonts w:asciiTheme="minorHAnsi" w:eastAsiaTheme="minorEastAsia" w:hAnsiTheme="minorHAnsi" w:cstheme="minorBidi"/>
          <w:b w:val="0"/>
          <w:noProof/>
          <w:color w:val="auto"/>
          <w:sz w:val="22"/>
          <w:szCs w:val="22"/>
        </w:rPr>
      </w:pPr>
      <w:hyperlink w:anchor="_Toc121388583" w:history="1">
        <w:r w:rsidRPr="005C15DA">
          <w:rPr>
            <w:rStyle w:val="Hyperlink"/>
            <w:noProof/>
          </w:rPr>
          <w:t>4.1.</w:t>
        </w:r>
        <w:r>
          <w:rPr>
            <w:rFonts w:asciiTheme="minorHAnsi" w:eastAsiaTheme="minorEastAsia" w:hAnsiTheme="minorHAnsi" w:cstheme="minorBidi"/>
            <w:b w:val="0"/>
            <w:noProof/>
            <w:color w:val="auto"/>
            <w:sz w:val="22"/>
            <w:szCs w:val="22"/>
          </w:rPr>
          <w:tab/>
        </w:r>
        <w:r w:rsidRPr="005C15DA">
          <w:rPr>
            <w:rStyle w:val="Hyperlink"/>
            <w:noProof/>
          </w:rPr>
          <w:t>Pre-installation and System Requirements</w:t>
        </w:r>
        <w:r>
          <w:rPr>
            <w:noProof/>
            <w:webHidden/>
          </w:rPr>
          <w:tab/>
        </w:r>
        <w:r>
          <w:rPr>
            <w:noProof/>
            <w:webHidden/>
          </w:rPr>
          <w:fldChar w:fldCharType="begin"/>
        </w:r>
        <w:r>
          <w:rPr>
            <w:noProof/>
            <w:webHidden/>
          </w:rPr>
          <w:instrText xml:space="preserve"> PAGEREF _Toc121388583 \h </w:instrText>
        </w:r>
        <w:r>
          <w:rPr>
            <w:noProof/>
            <w:webHidden/>
          </w:rPr>
        </w:r>
        <w:r>
          <w:rPr>
            <w:noProof/>
            <w:webHidden/>
          </w:rPr>
          <w:fldChar w:fldCharType="separate"/>
        </w:r>
        <w:r>
          <w:rPr>
            <w:noProof/>
            <w:webHidden/>
          </w:rPr>
          <w:t>5</w:t>
        </w:r>
        <w:r>
          <w:rPr>
            <w:noProof/>
            <w:webHidden/>
          </w:rPr>
          <w:fldChar w:fldCharType="end"/>
        </w:r>
      </w:hyperlink>
    </w:p>
    <w:p w14:paraId="0689B850" w14:textId="6E2A39B2" w:rsidR="00362C93" w:rsidRDefault="00362C93">
      <w:pPr>
        <w:pStyle w:val="TOC2"/>
        <w:rPr>
          <w:rFonts w:asciiTheme="minorHAnsi" w:eastAsiaTheme="minorEastAsia" w:hAnsiTheme="minorHAnsi" w:cstheme="minorBidi"/>
          <w:b w:val="0"/>
          <w:noProof/>
          <w:color w:val="auto"/>
          <w:sz w:val="22"/>
          <w:szCs w:val="22"/>
        </w:rPr>
      </w:pPr>
      <w:hyperlink w:anchor="_Toc121388584" w:history="1">
        <w:r w:rsidRPr="005C15DA">
          <w:rPr>
            <w:rStyle w:val="Hyperlink"/>
            <w:noProof/>
          </w:rPr>
          <w:t>4.2.</w:t>
        </w:r>
        <w:r>
          <w:rPr>
            <w:rFonts w:asciiTheme="minorHAnsi" w:eastAsiaTheme="minorEastAsia" w:hAnsiTheme="minorHAnsi" w:cstheme="minorBidi"/>
            <w:b w:val="0"/>
            <w:noProof/>
            <w:color w:val="auto"/>
            <w:sz w:val="22"/>
            <w:szCs w:val="22"/>
          </w:rPr>
          <w:tab/>
        </w:r>
        <w:r w:rsidRPr="005C15DA">
          <w:rPr>
            <w:rStyle w:val="Hyperlink"/>
            <w:noProof/>
          </w:rPr>
          <w:t>Platform Installation and Preparation</w:t>
        </w:r>
        <w:r>
          <w:rPr>
            <w:noProof/>
            <w:webHidden/>
          </w:rPr>
          <w:tab/>
        </w:r>
        <w:r>
          <w:rPr>
            <w:noProof/>
            <w:webHidden/>
          </w:rPr>
          <w:fldChar w:fldCharType="begin"/>
        </w:r>
        <w:r>
          <w:rPr>
            <w:noProof/>
            <w:webHidden/>
          </w:rPr>
          <w:instrText xml:space="preserve"> PAGEREF _Toc121388584 \h </w:instrText>
        </w:r>
        <w:r>
          <w:rPr>
            <w:noProof/>
            <w:webHidden/>
          </w:rPr>
        </w:r>
        <w:r>
          <w:rPr>
            <w:noProof/>
            <w:webHidden/>
          </w:rPr>
          <w:fldChar w:fldCharType="separate"/>
        </w:r>
        <w:r>
          <w:rPr>
            <w:noProof/>
            <w:webHidden/>
          </w:rPr>
          <w:t>5</w:t>
        </w:r>
        <w:r>
          <w:rPr>
            <w:noProof/>
            <w:webHidden/>
          </w:rPr>
          <w:fldChar w:fldCharType="end"/>
        </w:r>
      </w:hyperlink>
    </w:p>
    <w:p w14:paraId="6C708444" w14:textId="1F1C756F" w:rsidR="00362C93" w:rsidRDefault="00362C93">
      <w:pPr>
        <w:pStyle w:val="TOC2"/>
        <w:rPr>
          <w:rFonts w:asciiTheme="minorHAnsi" w:eastAsiaTheme="minorEastAsia" w:hAnsiTheme="minorHAnsi" w:cstheme="minorBidi"/>
          <w:b w:val="0"/>
          <w:noProof/>
          <w:color w:val="auto"/>
          <w:sz w:val="22"/>
          <w:szCs w:val="22"/>
        </w:rPr>
      </w:pPr>
      <w:hyperlink w:anchor="_Toc121388585" w:history="1">
        <w:r w:rsidRPr="005C15DA">
          <w:rPr>
            <w:rStyle w:val="Hyperlink"/>
            <w:noProof/>
          </w:rPr>
          <w:t>4.3.</w:t>
        </w:r>
        <w:r>
          <w:rPr>
            <w:rFonts w:asciiTheme="minorHAnsi" w:eastAsiaTheme="minorEastAsia" w:hAnsiTheme="minorHAnsi" w:cstheme="minorBidi"/>
            <w:b w:val="0"/>
            <w:noProof/>
            <w:color w:val="auto"/>
            <w:sz w:val="22"/>
            <w:szCs w:val="22"/>
          </w:rPr>
          <w:tab/>
        </w:r>
        <w:r w:rsidRPr="005C15DA">
          <w:rPr>
            <w:rStyle w:val="Hyperlink"/>
            <w:noProof/>
          </w:rPr>
          <w:t>Download and Extract Files</w:t>
        </w:r>
        <w:r>
          <w:rPr>
            <w:noProof/>
            <w:webHidden/>
          </w:rPr>
          <w:tab/>
        </w:r>
        <w:r>
          <w:rPr>
            <w:noProof/>
            <w:webHidden/>
          </w:rPr>
          <w:fldChar w:fldCharType="begin"/>
        </w:r>
        <w:r>
          <w:rPr>
            <w:noProof/>
            <w:webHidden/>
          </w:rPr>
          <w:instrText xml:space="preserve"> PAGEREF _Toc121388585 \h </w:instrText>
        </w:r>
        <w:r>
          <w:rPr>
            <w:noProof/>
            <w:webHidden/>
          </w:rPr>
        </w:r>
        <w:r>
          <w:rPr>
            <w:noProof/>
            <w:webHidden/>
          </w:rPr>
          <w:fldChar w:fldCharType="separate"/>
        </w:r>
        <w:r>
          <w:rPr>
            <w:noProof/>
            <w:webHidden/>
          </w:rPr>
          <w:t>5</w:t>
        </w:r>
        <w:r>
          <w:rPr>
            <w:noProof/>
            <w:webHidden/>
          </w:rPr>
          <w:fldChar w:fldCharType="end"/>
        </w:r>
      </w:hyperlink>
    </w:p>
    <w:p w14:paraId="338F0F2D" w14:textId="7BBE7D0D" w:rsidR="00362C93" w:rsidRDefault="00362C93">
      <w:pPr>
        <w:pStyle w:val="TOC2"/>
        <w:rPr>
          <w:rFonts w:asciiTheme="minorHAnsi" w:eastAsiaTheme="minorEastAsia" w:hAnsiTheme="minorHAnsi" w:cstheme="minorBidi"/>
          <w:b w:val="0"/>
          <w:noProof/>
          <w:color w:val="auto"/>
          <w:sz w:val="22"/>
          <w:szCs w:val="22"/>
        </w:rPr>
      </w:pPr>
      <w:hyperlink w:anchor="_Toc121388586" w:history="1">
        <w:r w:rsidRPr="005C15DA">
          <w:rPr>
            <w:rStyle w:val="Hyperlink"/>
            <w:noProof/>
          </w:rPr>
          <w:t>4.4.</w:t>
        </w:r>
        <w:r>
          <w:rPr>
            <w:rFonts w:asciiTheme="minorHAnsi" w:eastAsiaTheme="minorEastAsia" w:hAnsiTheme="minorHAnsi" w:cstheme="minorBidi"/>
            <w:b w:val="0"/>
            <w:noProof/>
            <w:color w:val="auto"/>
            <w:sz w:val="22"/>
            <w:szCs w:val="22"/>
          </w:rPr>
          <w:tab/>
        </w:r>
        <w:r w:rsidRPr="005C15DA">
          <w:rPr>
            <w:rStyle w:val="Hyperlink"/>
            <w:noProof/>
          </w:rPr>
          <w:t>Database Creation</w:t>
        </w:r>
        <w:r>
          <w:rPr>
            <w:noProof/>
            <w:webHidden/>
          </w:rPr>
          <w:tab/>
        </w:r>
        <w:r>
          <w:rPr>
            <w:noProof/>
            <w:webHidden/>
          </w:rPr>
          <w:fldChar w:fldCharType="begin"/>
        </w:r>
        <w:r>
          <w:rPr>
            <w:noProof/>
            <w:webHidden/>
          </w:rPr>
          <w:instrText xml:space="preserve"> PAGEREF _Toc121388586 \h </w:instrText>
        </w:r>
        <w:r>
          <w:rPr>
            <w:noProof/>
            <w:webHidden/>
          </w:rPr>
        </w:r>
        <w:r>
          <w:rPr>
            <w:noProof/>
            <w:webHidden/>
          </w:rPr>
          <w:fldChar w:fldCharType="separate"/>
        </w:r>
        <w:r>
          <w:rPr>
            <w:noProof/>
            <w:webHidden/>
          </w:rPr>
          <w:t>5</w:t>
        </w:r>
        <w:r>
          <w:rPr>
            <w:noProof/>
            <w:webHidden/>
          </w:rPr>
          <w:fldChar w:fldCharType="end"/>
        </w:r>
      </w:hyperlink>
    </w:p>
    <w:p w14:paraId="12460F89" w14:textId="5183BF0C" w:rsidR="00362C93" w:rsidRDefault="00362C93">
      <w:pPr>
        <w:pStyle w:val="TOC2"/>
        <w:rPr>
          <w:rFonts w:asciiTheme="minorHAnsi" w:eastAsiaTheme="minorEastAsia" w:hAnsiTheme="minorHAnsi" w:cstheme="minorBidi"/>
          <w:b w:val="0"/>
          <w:noProof/>
          <w:color w:val="auto"/>
          <w:sz w:val="22"/>
          <w:szCs w:val="22"/>
        </w:rPr>
      </w:pPr>
      <w:hyperlink w:anchor="_Toc121388587" w:history="1">
        <w:r w:rsidRPr="005C15DA">
          <w:rPr>
            <w:rStyle w:val="Hyperlink"/>
            <w:noProof/>
          </w:rPr>
          <w:t>4.5.</w:t>
        </w:r>
        <w:r>
          <w:rPr>
            <w:rFonts w:asciiTheme="minorHAnsi" w:eastAsiaTheme="minorEastAsia" w:hAnsiTheme="minorHAnsi" w:cstheme="minorBidi"/>
            <w:b w:val="0"/>
            <w:noProof/>
            <w:color w:val="auto"/>
            <w:sz w:val="22"/>
            <w:szCs w:val="22"/>
          </w:rPr>
          <w:tab/>
        </w:r>
        <w:r w:rsidRPr="005C15DA">
          <w:rPr>
            <w:rStyle w:val="Hyperlink"/>
            <w:noProof/>
          </w:rPr>
          <w:t>Installation Scripts</w:t>
        </w:r>
        <w:r>
          <w:rPr>
            <w:noProof/>
            <w:webHidden/>
          </w:rPr>
          <w:tab/>
        </w:r>
        <w:r>
          <w:rPr>
            <w:noProof/>
            <w:webHidden/>
          </w:rPr>
          <w:fldChar w:fldCharType="begin"/>
        </w:r>
        <w:r>
          <w:rPr>
            <w:noProof/>
            <w:webHidden/>
          </w:rPr>
          <w:instrText xml:space="preserve"> PAGEREF _Toc121388587 \h </w:instrText>
        </w:r>
        <w:r>
          <w:rPr>
            <w:noProof/>
            <w:webHidden/>
          </w:rPr>
        </w:r>
        <w:r>
          <w:rPr>
            <w:noProof/>
            <w:webHidden/>
          </w:rPr>
          <w:fldChar w:fldCharType="separate"/>
        </w:r>
        <w:r>
          <w:rPr>
            <w:noProof/>
            <w:webHidden/>
          </w:rPr>
          <w:t>5</w:t>
        </w:r>
        <w:r>
          <w:rPr>
            <w:noProof/>
            <w:webHidden/>
          </w:rPr>
          <w:fldChar w:fldCharType="end"/>
        </w:r>
      </w:hyperlink>
    </w:p>
    <w:p w14:paraId="24CEBA9C" w14:textId="6D3A1DFE" w:rsidR="00362C93" w:rsidRDefault="00362C93">
      <w:pPr>
        <w:pStyle w:val="TOC2"/>
        <w:rPr>
          <w:rFonts w:asciiTheme="minorHAnsi" w:eastAsiaTheme="minorEastAsia" w:hAnsiTheme="minorHAnsi" w:cstheme="minorBidi"/>
          <w:b w:val="0"/>
          <w:noProof/>
          <w:color w:val="auto"/>
          <w:sz w:val="22"/>
          <w:szCs w:val="22"/>
        </w:rPr>
      </w:pPr>
      <w:hyperlink w:anchor="_Toc121388588" w:history="1">
        <w:r w:rsidRPr="005C15DA">
          <w:rPr>
            <w:rStyle w:val="Hyperlink"/>
            <w:noProof/>
          </w:rPr>
          <w:t>4.6.</w:t>
        </w:r>
        <w:r>
          <w:rPr>
            <w:rFonts w:asciiTheme="minorHAnsi" w:eastAsiaTheme="minorEastAsia" w:hAnsiTheme="minorHAnsi" w:cstheme="minorBidi"/>
            <w:b w:val="0"/>
            <w:noProof/>
            <w:color w:val="auto"/>
            <w:sz w:val="22"/>
            <w:szCs w:val="22"/>
          </w:rPr>
          <w:tab/>
        </w:r>
        <w:r w:rsidRPr="005C15DA">
          <w:rPr>
            <w:rStyle w:val="Hyperlink"/>
            <w:noProof/>
          </w:rPr>
          <w:t>Cron Scripts</w:t>
        </w:r>
        <w:r>
          <w:rPr>
            <w:noProof/>
            <w:webHidden/>
          </w:rPr>
          <w:tab/>
        </w:r>
        <w:r>
          <w:rPr>
            <w:noProof/>
            <w:webHidden/>
          </w:rPr>
          <w:fldChar w:fldCharType="begin"/>
        </w:r>
        <w:r>
          <w:rPr>
            <w:noProof/>
            <w:webHidden/>
          </w:rPr>
          <w:instrText xml:space="preserve"> PAGEREF _Toc121388588 \h </w:instrText>
        </w:r>
        <w:r>
          <w:rPr>
            <w:noProof/>
            <w:webHidden/>
          </w:rPr>
        </w:r>
        <w:r>
          <w:rPr>
            <w:noProof/>
            <w:webHidden/>
          </w:rPr>
          <w:fldChar w:fldCharType="separate"/>
        </w:r>
        <w:r>
          <w:rPr>
            <w:noProof/>
            <w:webHidden/>
          </w:rPr>
          <w:t>5</w:t>
        </w:r>
        <w:r>
          <w:rPr>
            <w:noProof/>
            <w:webHidden/>
          </w:rPr>
          <w:fldChar w:fldCharType="end"/>
        </w:r>
      </w:hyperlink>
    </w:p>
    <w:p w14:paraId="29D9C339" w14:textId="47DC14B5" w:rsidR="00362C93" w:rsidRDefault="00362C93">
      <w:pPr>
        <w:pStyle w:val="TOC2"/>
        <w:rPr>
          <w:rFonts w:asciiTheme="minorHAnsi" w:eastAsiaTheme="minorEastAsia" w:hAnsiTheme="minorHAnsi" w:cstheme="minorBidi"/>
          <w:b w:val="0"/>
          <w:noProof/>
          <w:color w:val="auto"/>
          <w:sz w:val="22"/>
          <w:szCs w:val="22"/>
        </w:rPr>
      </w:pPr>
      <w:hyperlink w:anchor="_Toc121388589" w:history="1">
        <w:r w:rsidRPr="005C15DA">
          <w:rPr>
            <w:rStyle w:val="Hyperlink"/>
            <w:noProof/>
          </w:rPr>
          <w:t>4.7.</w:t>
        </w:r>
        <w:r>
          <w:rPr>
            <w:rFonts w:asciiTheme="minorHAnsi" w:eastAsiaTheme="minorEastAsia" w:hAnsiTheme="minorHAnsi" w:cstheme="minorBidi"/>
            <w:b w:val="0"/>
            <w:noProof/>
            <w:color w:val="auto"/>
            <w:sz w:val="22"/>
            <w:szCs w:val="22"/>
          </w:rPr>
          <w:tab/>
        </w:r>
        <w:r w:rsidRPr="005C15DA">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_Toc121388589 \h </w:instrText>
        </w:r>
        <w:r>
          <w:rPr>
            <w:noProof/>
            <w:webHidden/>
          </w:rPr>
        </w:r>
        <w:r>
          <w:rPr>
            <w:noProof/>
            <w:webHidden/>
          </w:rPr>
          <w:fldChar w:fldCharType="separate"/>
        </w:r>
        <w:r>
          <w:rPr>
            <w:noProof/>
            <w:webHidden/>
          </w:rPr>
          <w:t>5</w:t>
        </w:r>
        <w:r>
          <w:rPr>
            <w:noProof/>
            <w:webHidden/>
          </w:rPr>
          <w:fldChar w:fldCharType="end"/>
        </w:r>
      </w:hyperlink>
    </w:p>
    <w:p w14:paraId="22231F4D" w14:textId="75FAF246" w:rsidR="00362C93" w:rsidRDefault="00362C93">
      <w:pPr>
        <w:pStyle w:val="TOC2"/>
        <w:rPr>
          <w:rFonts w:asciiTheme="minorHAnsi" w:eastAsiaTheme="minorEastAsia" w:hAnsiTheme="minorHAnsi" w:cstheme="minorBidi"/>
          <w:b w:val="0"/>
          <w:noProof/>
          <w:color w:val="auto"/>
          <w:sz w:val="22"/>
          <w:szCs w:val="22"/>
        </w:rPr>
      </w:pPr>
      <w:hyperlink w:anchor="_Toc121388590" w:history="1">
        <w:r w:rsidRPr="005C15DA">
          <w:rPr>
            <w:rStyle w:val="Hyperlink"/>
            <w:noProof/>
          </w:rPr>
          <w:t>4.8.</w:t>
        </w:r>
        <w:r>
          <w:rPr>
            <w:rFonts w:asciiTheme="minorHAnsi" w:eastAsiaTheme="minorEastAsia" w:hAnsiTheme="minorHAnsi" w:cstheme="minorBidi"/>
            <w:b w:val="0"/>
            <w:noProof/>
            <w:color w:val="auto"/>
            <w:sz w:val="22"/>
            <w:szCs w:val="22"/>
          </w:rPr>
          <w:tab/>
        </w:r>
        <w:r w:rsidRPr="005C15DA">
          <w:rPr>
            <w:rStyle w:val="Hyperlink"/>
            <w:noProof/>
          </w:rPr>
          <w:t>Installation Procedure</w:t>
        </w:r>
        <w:r>
          <w:rPr>
            <w:noProof/>
            <w:webHidden/>
          </w:rPr>
          <w:tab/>
        </w:r>
        <w:r>
          <w:rPr>
            <w:noProof/>
            <w:webHidden/>
          </w:rPr>
          <w:fldChar w:fldCharType="begin"/>
        </w:r>
        <w:r>
          <w:rPr>
            <w:noProof/>
            <w:webHidden/>
          </w:rPr>
          <w:instrText xml:space="preserve"> PAGEREF _Toc121388590 \h </w:instrText>
        </w:r>
        <w:r>
          <w:rPr>
            <w:noProof/>
            <w:webHidden/>
          </w:rPr>
        </w:r>
        <w:r>
          <w:rPr>
            <w:noProof/>
            <w:webHidden/>
          </w:rPr>
          <w:fldChar w:fldCharType="separate"/>
        </w:r>
        <w:r>
          <w:rPr>
            <w:noProof/>
            <w:webHidden/>
          </w:rPr>
          <w:t>5</w:t>
        </w:r>
        <w:r>
          <w:rPr>
            <w:noProof/>
            <w:webHidden/>
          </w:rPr>
          <w:fldChar w:fldCharType="end"/>
        </w:r>
      </w:hyperlink>
    </w:p>
    <w:p w14:paraId="38748C4A" w14:textId="225A5FB0" w:rsidR="00362C93" w:rsidRDefault="00362C93">
      <w:pPr>
        <w:pStyle w:val="TOC2"/>
        <w:rPr>
          <w:rFonts w:asciiTheme="minorHAnsi" w:eastAsiaTheme="minorEastAsia" w:hAnsiTheme="minorHAnsi" w:cstheme="minorBidi"/>
          <w:b w:val="0"/>
          <w:noProof/>
          <w:color w:val="auto"/>
          <w:sz w:val="22"/>
          <w:szCs w:val="22"/>
        </w:rPr>
      </w:pPr>
      <w:hyperlink w:anchor="_Toc121388591" w:history="1">
        <w:r w:rsidRPr="005C15DA">
          <w:rPr>
            <w:rStyle w:val="Hyperlink"/>
            <w:noProof/>
          </w:rPr>
          <w:t>4.9.</w:t>
        </w:r>
        <w:r>
          <w:rPr>
            <w:rFonts w:asciiTheme="minorHAnsi" w:eastAsiaTheme="minorEastAsia" w:hAnsiTheme="minorHAnsi" w:cstheme="minorBidi"/>
            <w:b w:val="0"/>
            <w:noProof/>
            <w:color w:val="auto"/>
            <w:sz w:val="22"/>
            <w:szCs w:val="22"/>
          </w:rPr>
          <w:tab/>
        </w:r>
        <w:r w:rsidRPr="005C15DA">
          <w:rPr>
            <w:rStyle w:val="Hyperlink"/>
            <w:noProof/>
          </w:rPr>
          <w:t>Installation Verification Procedure</w:t>
        </w:r>
        <w:r>
          <w:rPr>
            <w:noProof/>
            <w:webHidden/>
          </w:rPr>
          <w:tab/>
        </w:r>
        <w:r>
          <w:rPr>
            <w:noProof/>
            <w:webHidden/>
          </w:rPr>
          <w:fldChar w:fldCharType="begin"/>
        </w:r>
        <w:r>
          <w:rPr>
            <w:noProof/>
            <w:webHidden/>
          </w:rPr>
          <w:instrText xml:space="preserve"> PAGEREF _Toc121388591 \h </w:instrText>
        </w:r>
        <w:r>
          <w:rPr>
            <w:noProof/>
            <w:webHidden/>
          </w:rPr>
        </w:r>
        <w:r>
          <w:rPr>
            <w:noProof/>
            <w:webHidden/>
          </w:rPr>
          <w:fldChar w:fldCharType="separate"/>
        </w:r>
        <w:r>
          <w:rPr>
            <w:noProof/>
            <w:webHidden/>
          </w:rPr>
          <w:t>7</w:t>
        </w:r>
        <w:r>
          <w:rPr>
            <w:noProof/>
            <w:webHidden/>
          </w:rPr>
          <w:fldChar w:fldCharType="end"/>
        </w:r>
      </w:hyperlink>
    </w:p>
    <w:p w14:paraId="6A36B903" w14:textId="1B21E334" w:rsidR="00362C93" w:rsidRDefault="00362C93">
      <w:pPr>
        <w:pStyle w:val="TOC2"/>
        <w:rPr>
          <w:rFonts w:asciiTheme="minorHAnsi" w:eastAsiaTheme="minorEastAsia" w:hAnsiTheme="minorHAnsi" w:cstheme="minorBidi"/>
          <w:b w:val="0"/>
          <w:noProof/>
          <w:color w:val="auto"/>
          <w:sz w:val="22"/>
          <w:szCs w:val="22"/>
        </w:rPr>
      </w:pPr>
      <w:hyperlink w:anchor="_Toc121388592" w:history="1">
        <w:r w:rsidRPr="005C15DA">
          <w:rPr>
            <w:rStyle w:val="Hyperlink"/>
            <w:noProof/>
          </w:rPr>
          <w:t>4.10.</w:t>
        </w:r>
        <w:r>
          <w:rPr>
            <w:rFonts w:asciiTheme="minorHAnsi" w:eastAsiaTheme="minorEastAsia" w:hAnsiTheme="minorHAnsi" w:cstheme="minorBidi"/>
            <w:b w:val="0"/>
            <w:noProof/>
            <w:color w:val="auto"/>
            <w:sz w:val="22"/>
            <w:szCs w:val="22"/>
          </w:rPr>
          <w:tab/>
        </w:r>
        <w:r w:rsidRPr="005C15DA">
          <w:rPr>
            <w:rStyle w:val="Hyperlink"/>
            <w:noProof/>
          </w:rPr>
          <w:t>System Configuration</w:t>
        </w:r>
        <w:r>
          <w:rPr>
            <w:noProof/>
            <w:webHidden/>
          </w:rPr>
          <w:tab/>
        </w:r>
        <w:r>
          <w:rPr>
            <w:noProof/>
            <w:webHidden/>
          </w:rPr>
          <w:fldChar w:fldCharType="begin"/>
        </w:r>
        <w:r>
          <w:rPr>
            <w:noProof/>
            <w:webHidden/>
          </w:rPr>
          <w:instrText xml:space="preserve"> PAGEREF _Toc121388592 \h </w:instrText>
        </w:r>
        <w:r>
          <w:rPr>
            <w:noProof/>
            <w:webHidden/>
          </w:rPr>
        </w:r>
        <w:r>
          <w:rPr>
            <w:noProof/>
            <w:webHidden/>
          </w:rPr>
          <w:fldChar w:fldCharType="separate"/>
        </w:r>
        <w:r>
          <w:rPr>
            <w:noProof/>
            <w:webHidden/>
          </w:rPr>
          <w:t>7</w:t>
        </w:r>
        <w:r>
          <w:rPr>
            <w:noProof/>
            <w:webHidden/>
          </w:rPr>
          <w:fldChar w:fldCharType="end"/>
        </w:r>
      </w:hyperlink>
    </w:p>
    <w:p w14:paraId="5064A8E4" w14:textId="0F9E4E48" w:rsidR="00362C93" w:rsidRDefault="00362C93">
      <w:pPr>
        <w:pStyle w:val="TOC2"/>
        <w:rPr>
          <w:rFonts w:asciiTheme="minorHAnsi" w:eastAsiaTheme="minorEastAsia" w:hAnsiTheme="minorHAnsi" w:cstheme="minorBidi"/>
          <w:b w:val="0"/>
          <w:noProof/>
          <w:color w:val="auto"/>
          <w:sz w:val="22"/>
          <w:szCs w:val="22"/>
        </w:rPr>
      </w:pPr>
      <w:hyperlink w:anchor="_Toc121388593" w:history="1">
        <w:r w:rsidRPr="005C15DA">
          <w:rPr>
            <w:rStyle w:val="Hyperlink"/>
            <w:noProof/>
          </w:rPr>
          <w:t>4.11.</w:t>
        </w:r>
        <w:r>
          <w:rPr>
            <w:rFonts w:asciiTheme="minorHAnsi" w:eastAsiaTheme="minorEastAsia" w:hAnsiTheme="minorHAnsi" w:cstheme="minorBidi"/>
            <w:b w:val="0"/>
            <w:noProof/>
            <w:color w:val="auto"/>
            <w:sz w:val="22"/>
            <w:szCs w:val="22"/>
          </w:rPr>
          <w:tab/>
        </w:r>
        <w:r w:rsidRPr="005C15DA">
          <w:rPr>
            <w:rStyle w:val="Hyperlink"/>
            <w:noProof/>
          </w:rPr>
          <w:t>Database Tuning</w:t>
        </w:r>
        <w:r>
          <w:rPr>
            <w:noProof/>
            <w:webHidden/>
          </w:rPr>
          <w:tab/>
        </w:r>
        <w:r>
          <w:rPr>
            <w:noProof/>
            <w:webHidden/>
          </w:rPr>
          <w:fldChar w:fldCharType="begin"/>
        </w:r>
        <w:r>
          <w:rPr>
            <w:noProof/>
            <w:webHidden/>
          </w:rPr>
          <w:instrText xml:space="preserve"> PAGEREF _Toc121388593 \h </w:instrText>
        </w:r>
        <w:r>
          <w:rPr>
            <w:noProof/>
            <w:webHidden/>
          </w:rPr>
        </w:r>
        <w:r>
          <w:rPr>
            <w:noProof/>
            <w:webHidden/>
          </w:rPr>
          <w:fldChar w:fldCharType="separate"/>
        </w:r>
        <w:r>
          <w:rPr>
            <w:noProof/>
            <w:webHidden/>
          </w:rPr>
          <w:t>7</w:t>
        </w:r>
        <w:r>
          <w:rPr>
            <w:noProof/>
            <w:webHidden/>
          </w:rPr>
          <w:fldChar w:fldCharType="end"/>
        </w:r>
      </w:hyperlink>
    </w:p>
    <w:p w14:paraId="40B015E2" w14:textId="2DC9697D" w:rsidR="00362C93" w:rsidRDefault="00362C93">
      <w:pPr>
        <w:pStyle w:val="TOC1"/>
        <w:rPr>
          <w:rFonts w:asciiTheme="minorHAnsi" w:eastAsiaTheme="minorEastAsia" w:hAnsiTheme="minorHAnsi" w:cstheme="minorBidi"/>
          <w:b w:val="0"/>
          <w:noProof/>
          <w:color w:val="auto"/>
          <w:sz w:val="22"/>
          <w:szCs w:val="22"/>
        </w:rPr>
      </w:pPr>
      <w:hyperlink w:anchor="_Toc121388594" w:history="1">
        <w:r w:rsidRPr="005C15DA">
          <w:rPr>
            <w:rStyle w:val="Hyperlink"/>
            <w:noProof/>
          </w:rPr>
          <w:t>5.</w:t>
        </w:r>
        <w:r>
          <w:rPr>
            <w:rFonts w:asciiTheme="minorHAnsi" w:eastAsiaTheme="minorEastAsia" w:hAnsiTheme="minorHAnsi" w:cstheme="minorBidi"/>
            <w:b w:val="0"/>
            <w:noProof/>
            <w:color w:val="auto"/>
            <w:sz w:val="22"/>
            <w:szCs w:val="22"/>
          </w:rPr>
          <w:tab/>
        </w:r>
        <w:r w:rsidRPr="005C15DA">
          <w:rPr>
            <w:rStyle w:val="Hyperlink"/>
            <w:noProof/>
          </w:rPr>
          <w:t>Back-Out Procedure</w:t>
        </w:r>
        <w:r>
          <w:rPr>
            <w:noProof/>
            <w:webHidden/>
          </w:rPr>
          <w:tab/>
        </w:r>
        <w:r>
          <w:rPr>
            <w:noProof/>
            <w:webHidden/>
          </w:rPr>
          <w:fldChar w:fldCharType="begin"/>
        </w:r>
        <w:r>
          <w:rPr>
            <w:noProof/>
            <w:webHidden/>
          </w:rPr>
          <w:instrText xml:space="preserve"> PAGEREF _Toc121388594 \h </w:instrText>
        </w:r>
        <w:r>
          <w:rPr>
            <w:noProof/>
            <w:webHidden/>
          </w:rPr>
        </w:r>
        <w:r>
          <w:rPr>
            <w:noProof/>
            <w:webHidden/>
          </w:rPr>
          <w:fldChar w:fldCharType="separate"/>
        </w:r>
        <w:r>
          <w:rPr>
            <w:noProof/>
            <w:webHidden/>
          </w:rPr>
          <w:t>7</w:t>
        </w:r>
        <w:r>
          <w:rPr>
            <w:noProof/>
            <w:webHidden/>
          </w:rPr>
          <w:fldChar w:fldCharType="end"/>
        </w:r>
      </w:hyperlink>
    </w:p>
    <w:p w14:paraId="3E445DE3" w14:textId="195ED300" w:rsidR="00362C93" w:rsidRDefault="00362C93">
      <w:pPr>
        <w:pStyle w:val="TOC2"/>
        <w:rPr>
          <w:rFonts w:asciiTheme="minorHAnsi" w:eastAsiaTheme="minorEastAsia" w:hAnsiTheme="minorHAnsi" w:cstheme="minorBidi"/>
          <w:b w:val="0"/>
          <w:noProof/>
          <w:color w:val="auto"/>
          <w:sz w:val="22"/>
          <w:szCs w:val="22"/>
        </w:rPr>
      </w:pPr>
      <w:hyperlink w:anchor="_Toc121388595" w:history="1">
        <w:r w:rsidRPr="005C15DA">
          <w:rPr>
            <w:rStyle w:val="Hyperlink"/>
            <w:noProof/>
          </w:rPr>
          <w:t>5.1.</w:t>
        </w:r>
        <w:r>
          <w:rPr>
            <w:rFonts w:asciiTheme="minorHAnsi" w:eastAsiaTheme="minorEastAsia" w:hAnsiTheme="minorHAnsi" w:cstheme="minorBidi"/>
            <w:b w:val="0"/>
            <w:noProof/>
            <w:color w:val="auto"/>
            <w:sz w:val="22"/>
            <w:szCs w:val="22"/>
          </w:rPr>
          <w:tab/>
        </w:r>
        <w:r w:rsidRPr="005C15DA">
          <w:rPr>
            <w:rStyle w:val="Hyperlink"/>
            <w:noProof/>
          </w:rPr>
          <w:t>Back-Out Strategy</w:t>
        </w:r>
        <w:r>
          <w:rPr>
            <w:noProof/>
            <w:webHidden/>
          </w:rPr>
          <w:tab/>
        </w:r>
        <w:r>
          <w:rPr>
            <w:noProof/>
            <w:webHidden/>
          </w:rPr>
          <w:fldChar w:fldCharType="begin"/>
        </w:r>
        <w:r>
          <w:rPr>
            <w:noProof/>
            <w:webHidden/>
          </w:rPr>
          <w:instrText xml:space="preserve"> PAGEREF _Toc121388595 \h </w:instrText>
        </w:r>
        <w:r>
          <w:rPr>
            <w:noProof/>
            <w:webHidden/>
          </w:rPr>
        </w:r>
        <w:r>
          <w:rPr>
            <w:noProof/>
            <w:webHidden/>
          </w:rPr>
          <w:fldChar w:fldCharType="separate"/>
        </w:r>
        <w:r>
          <w:rPr>
            <w:noProof/>
            <w:webHidden/>
          </w:rPr>
          <w:t>7</w:t>
        </w:r>
        <w:r>
          <w:rPr>
            <w:noProof/>
            <w:webHidden/>
          </w:rPr>
          <w:fldChar w:fldCharType="end"/>
        </w:r>
      </w:hyperlink>
    </w:p>
    <w:p w14:paraId="5FD29EAF" w14:textId="5966D1F0" w:rsidR="00362C93" w:rsidRDefault="00362C93">
      <w:pPr>
        <w:pStyle w:val="TOC2"/>
        <w:rPr>
          <w:rFonts w:asciiTheme="minorHAnsi" w:eastAsiaTheme="minorEastAsia" w:hAnsiTheme="minorHAnsi" w:cstheme="minorBidi"/>
          <w:b w:val="0"/>
          <w:noProof/>
          <w:color w:val="auto"/>
          <w:sz w:val="22"/>
          <w:szCs w:val="22"/>
        </w:rPr>
      </w:pPr>
      <w:hyperlink w:anchor="_Toc121388596" w:history="1">
        <w:r w:rsidRPr="005C15DA">
          <w:rPr>
            <w:rStyle w:val="Hyperlink"/>
            <w:noProof/>
          </w:rPr>
          <w:t>5.2.</w:t>
        </w:r>
        <w:r>
          <w:rPr>
            <w:rFonts w:asciiTheme="minorHAnsi" w:eastAsiaTheme="minorEastAsia" w:hAnsiTheme="minorHAnsi" w:cstheme="minorBidi"/>
            <w:b w:val="0"/>
            <w:noProof/>
            <w:color w:val="auto"/>
            <w:sz w:val="22"/>
            <w:szCs w:val="22"/>
          </w:rPr>
          <w:tab/>
        </w:r>
        <w:r w:rsidRPr="005C15DA">
          <w:rPr>
            <w:rStyle w:val="Hyperlink"/>
            <w:noProof/>
          </w:rPr>
          <w:t>Back-Out Considerations</w:t>
        </w:r>
        <w:r>
          <w:rPr>
            <w:noProof/>
            <w:webHidden/>
          </w:rPr>
          <w:tab/>
        </w:r>
        <w:r>
          <w:rPr>
            <w:noProof/>
            <w:webHidden/>
          </w:rPr>
          <w:fldChar w:fldCharType="begin"/>
        </w:r>
        <w:r>
          <w:rPr>
            <w:noProof/>
            <w:webHidden/>
          </w:rPr>
          <w:instrText xml:space="preserve"> PAGEREF _Toc121388596 \h </w:instrText>
        </w:r>
        <w:r>
          <w:rPr>
            <w:noProof/>
            <w:webHidden/>
          </w:rPr>
        </w:r>
        <w:r>
          <w:rPr>
            <w:noProof/>
            <w:webHidden/>
          </w:rPr>
          <w:fldChar w:fldCharType="separate"/>
        </w:r>
        <w:r>
          <w:rPr>
            <w:noProof/>
            <w:webHidden/>
          </w:rPr>
          <w:t>8</w:t>
        </w:r>
        <w:r>
          <w:rPr>
            <w:noProof/>
            <w:webHidden/>
          </w:rPr>
          <w:fldChar w:fldCharType="end"/>
        </w:r>
      </w:hyperlink>
    </w:p>
    <w:p w14:paraId="2E1E9BE2" w14:textId="6FB32C37" w:rsidR="00362C93" w:rsidRDefault="00362C93">
      <w:pPr>
        <w:pStyle w:val="TOC3"/>
        <w:rPr>
          <w:rFonts w:asciiTheme="minorHAnsi" w:eastAsiaTheme="minorEastAsia" w:hAnsiTheme="minorHAnsi" w:cstheme="minorBidi"/>
          <w:noProof/>
          <w:color w:val="auto"/>
          <w:sz w:val="22"/>
          <w:szCs w:val="22"/>
        </w:rPr>
      </w:pPr>
      <w:hyperlink w:anchor="_Toc121388597" w:history="1">
        <w:r w:rsidRPr="005C15DA">
          <w:rPr>
            <w:rStyle w:val="Hyperlink"/>
            <w:noProof/>
          </w:rPr>
          <w:t>5.2.1.</w:t>
        </w:r>
        <w:r>
          <w:rPr>
            <w:rFonts w:asciiTheme="minorHAnsi" w:eastAsiaTheme="minorEastAsia" w:hAnsiTheme="minorHAnsi" w:cstheme="minorBidi"/>
            <w:noProof/>
            <w:color w:val="auto"/>
            <w:sz w:val="22"/>
            <w:szCs w:val="22"/>
          </w:rPr>
          <w:tab/>
        </w:r>
        <w:r w:rsidRPr="005C15DA">
          <w:rPr>
            <w:rStyle w:val="Hyperlink"/>
            <w:noProof/>
          </w:rPr>
          <w:t>Load Testing</w:t>
        </w:r>
        <w:r>
          <w:rPr>
            <w:noProof/>
            <w:webHidden/>
          </w:rPr>
          <w:tab/>
        </w:r>
        <w:r>
          <w:rPr>
            <w:noProof/>
            <w:webHidden/>
          </w:rPr>
          <w:fldChar w:fldCharType="begin"/>
        </w:r>
        <w:r>
          <w:rPr>
            <w:noProof/>
            <w:webHidden/>
          </w:rPr>
          <w:instrText xml:space="preserve"> PAGEREF _Toc121388597 \h </w:instrText>
        </w:r>
        <w:r>
          <w:rPr>
            <w:noProof/>
            <w:webHidden/>
          </w:rPr>
        </w:r>
        <w:r>
          <w:rPr>
            <w:noProof/>
            <w:webHidden/>
          </w:rPr>
          <w:fldChar w:fldCharType="separate"/>
        </w:r>
        <w:r>
          <w:rPr>
            <w:noProof/>
            <w:webHidden/>
          </w:rPr>
          <w:t>8</w:t>
        </w:r>
        <w:r>
          <w:rPr>
            <w:noProof/>
            <w:webHidden/>
          </w:rPr>
          <w:fldChar w:fldCharType="end"/>
        </w:r>
      </w:hyperlink>
    </w:p>
    <w:p w14:paraId="674EEDB0" w14:textId="0C87D993" w:rsidR="00362C93" w:rsidRDefault="00362C93">
      <w:pPr>
        <w:pStyle w:val="TOC3"/>
        <w:rPr>
          <w:rFonts w:asciiTheme="minorHAnsi" w:eastAsiaTheme="minorEastAsia" w:hAnsiTheme="minorHAnsi" w:cstheme="minorBidi"/>
          <w:noProof/>
          <w:color w:val="auto"/>
          <w:sz w:val="22"/>
          <w:szCs w:val="22"/>
        </w:rPr>
      </w:pPr>
      <w:hyperlink w:anchor="_Toc121388598" w:history="1">
        <w:r w:rsidRPr="005C15DA">
          <w:rPr>
            <w:rStyle w:val="Hyperlink"/>
            <w:noProof/>
          </w:rPr>
          <w:t>5.2.2.</w:t>
        </w:r>
        <w:r>
          <w:rPr>
            <w:rFonts w:asciiTheme="minorHAnsi" w:eastAsiaTheme="minorEastAsia" w:hAnsiTheme="minorHAnsi" w:cstheme="minorBidi"/>
            <w:noProof/>
            <w:color w:val="auto"/>
            <w:sz w:val="22"/>
            <w:szCs w:val="22"/>
          </w:rPr>
          <w:tab/>
        </w:r>
        <w:r w:rsidRPr="005C15DA">
          <w:rPr>
            <w:rStyle w:val="Hyperlink"/>
            <w:noProof/>
          </w:rPr>
          <w:t>User Acceptance Testing</w:t>
        </w:r>
        <w:r>
          <w:rPr>
            <w:noProof/>
            <w:webHidden/>
          </w:rPr>
          <w:tab/>
        </w:r>
        <w:r>
          <w:rPr>
            <w:noProof/>
            <w:webHidden/>
          </w:rPr>
          <w:fldChar w:fldCharType="begin"/>
        </w:r>
        <w:r>
          <w:rPr>
            <w:noProof/>
            <w:webHidden/>
          </w:rPr>
          <w:instrText xml:space="preserve"> PAGEREF _Toc121388598 \h </w:instrText>
        </w:r>
        <w:r>
          <w:rPr>
            <w:noProof/>
            <w:webHidden/>
          </w:rPr>
        </w:r>
        <w:r>
          <w:rPr>
            <w:noProof/>
            <w:webHidden/>
          </w:rPr>
          <w:fldChar w:fldCharType="separate"/>
        </w:r>
        <w:r>
          <w:rPr>
            <w:noProof/>
            <w:webHidden/>
          </w:rPr>
          <w:t>8</w:t>
        </w:r>
        <w:r>
          <w:rPr>
            <w:noProof/>
            <w:webHidden/>
          </w:rPr>
          <w:fldChar w:fldCharType="end"/>
        </w:r>
      </w:hyperlink>
    </w:p>
    <w:p w14:paraId="5A0168CE" w14:textId="7DD1A69D" w:rsidR="00362C93" w:rsidRDefault="00362C93">
      <w:pPr>
        <w:pStyle w:val="TOC2"/>
        <w:rPr>
          <w:rFonts w:asciiTheme="minorHAnsi" w:eastAsiaTheme="minorEastAsia" w:hAnsiTheme="minorHAnsi" w:cstheme="minorBidi"/>
          <w:b w:val="0"/>
          <w:noProof/>
          <w:color w:val="auto"/>
          <w:sz w:val="22"/>
          <w:szCs w:val="22"/>
        </w:rPr>
      </w:pPr>
      <w:hyperlink w:anchor="_Toc121388599" w:history="1">
        <w:r w:rsidRPr="005C15DA">
          <w:rPr>
            <w:rStyle w:val="Hyperlink"/>
            <w:noProof/>
          </w:rPr>
          <w:t>5.3.</w:t>
        </w:r>
        <w:r>
          <w:rPr>
            <w:rFonts w:asciiTheme="minorHAnsi" w:eastAsiaTheme="minorEastAsia" w:hAnsiTheme="minorHAnsi" w:cstheme="minorBidi"/>
            <w:b w:val="0"/>
            <w:noProof/>
            <w:color w:val="auto"/>
            <w:sz w:val="22"/>
            <w:szCs w:val="22"/>
          </w:rPr>
          <w:tab/>
        </w:r>
        <w:r w:rsidRPr="005C15DA">
          <w:rPr>
            <w:rStyle w:val="Hyperlink"/>
            <w:noProof/>
          </w:rPr>
          <w:t>Back-Out Criteria</w:t>
        </w:r>
        <w:r>
          <w:rPr>
            <w:noProof/>
            <w:webHidden/>
          </w:rPr>
          <w:tab/>
        </w:r>
        <w:r>
          <w:rPr>
            <w:noProof/>
            <w:webHidden/>
          </w:rPr>
          <w:fldChar w:fldCharType="begin"/>
        </w:r>
        <w:r>
          <w:rPr>
            <w:noProof/>
            <w:webHidden/>
          </w:rPr>
          <w:instrText xml:space="preserve"> PAGEREF _Toc121388599 \h </w:instrText>
        </w:r>
        <w:r>
          <w:rPr>
            <w:noProof/>
            <w:webHidden/>
          </w:rPr>
        </w:r>
        <w:r>
          <w:rPr>
            <w:noProof/>
            <w:webHidden/>
          </w:rPr>
          <w:fldChar w:fldCharType="separate"/>
        </w:r>
        <w:r>
          <w:rPr>
            <w:noProof/>
            <w:webHidden/>
          </w:rPr>
          <w:t>8</w:t>
        </w:r>
        <w:r>
          <w:rPr>
            <w:noProof/>
            <w:webHidden/>
          </w:rPr>
          <w:fldChar w:fldCharType="end"/>
        </w:r>
      </w:hyperlink>
    </w:p>
    <w:p w14:paraId="031E87F2" w14:textId="6C0B8C9F" w:rsidR="00362C93" w:rsidRDefault="00362C93">
      <w:pPr>
        <w:pStyle w:val="TOC2"/>
        <w:rPr>
          <w:rFonts w:asciiTheme="minorHAnsi" w:eastAsiaTheme="minorEastAsia" w:hAnsiTheme="minorHAnsi" w:cstheme="minorBidi"/>
          <w:b w:val="0"/>
          <w:noProof/>
          <w:color w:val="auto"/>
          <w:sz w:val="22"/>
          <w:szCs w:val="22"/>
        </w:rPr>
      </w:pPr>
      <w:hyperlink w:anchor="_Toc121388600" w:history="1">
        <w:r w:rsidRPr="005C15DA">
          <w:rPr>
            <w:rStyle w:val="Hyperlink"/>
            <w:noProof/>
          </w:rPr>
          <w:t>5.4.</w:t>
        </w:r>
        <w:r>
          <w:rPr>
            <w:rFonts w:asciiTheme="minorHAnsi" w:eastAsiaTheme="minorEastAsia" w:hAnsiTheme="minorHAnsi" w:cstheme="minorBidi"/>
            <w:b w:val="0"/>
            <w:noProof/>
            <w:color w:val="auto"/>
            <w:sz w:val="22"/>
            <w:szCs w:val="22"/>
          </w:rPr>
          <w:tab/>
        </w:r>
        <w:r w:rsidRPr="005C15DA">
          <w:rPr>
            <w:rStyle w:val="Hyperlink"/>
            <w:noProof/>
          </w:rPr>
          <w:t>Back-Out Risks</w:t>
        </w:r>
        <w:r>
          <w:rPr>
            <w:noProof/>
            <w:webHidden/>
          </w:rPr>
          <w:tab/>
        </w:r>
        <w:r>
          <w:rPr>
            <w:noProof/>
            <w:webHidden/>
          </w:rPr>
          <w:fldChar w:fldCharType="begin"/>
        </w:r>
        <w:r>
          <w:rPr>
            <w:noProof/>
            <w:webHidden/>
          </w:rPr>
          <w:instrText xml:space="preserve"> PAGEREF _Toc121388600 \h </w:instrText>
        </w:r>
        <w:r>
          <w:rPr>
            <w:noProof/>
            <w:webHidden/>
          </w:rPr>
        </w:r>
        <w:r>
          <w:rPr>
            <w:noProof/>
            <w:webHidden/>
          </w:rPr>
          <w:fldChar w:fldCharType="separate"/>
        </w:r>
        <w:r>
          <w:rPr>
            <w:noProof/>
            <w:webHidden/>
          </w:rPr>
          <w:t>8</w:t>
        </w:r>
        <w:r>
          <w:rPr>
            <w:noProof/>
            <w:webHidden/>
          </w:rPr>
          <w:fldChar w:fldCharType="end"/>
        </w:r>
      </w:hyperlink>
    </w:p>
    <w:p w14:paraId="455211FA" w14:textId="3583B05C" w:rsidR="00362C93" w:rsidRDefault="00362C93">
      <w:pPr>
        <w:pStyle w:val="TOC2"/>
        <w:rPr>
          <w:rFonts w:asciiTheme="minorHAnsi" w:eastAsiaTheme="minorEastAsia" w:hAnsiTheme="minorHAnsi" w:cstheme="minorBidi"/>
          <w:b w:val="0"/>
          <w:noProof/>
          <w:color w:val="auto"/>
          <w:sz w:val="22"/>
          <w:szCs w:val="22"/>
        </w:rPr>
      </w:pPr>
      <w:hyperlink w:anchor="_Toc121388601" w:history="1">
        <w:r w:rsidRPr="005C15DA">
          <w:rPr>
            <w:rStyle w:val="Hyperlink"/>
            <w:noProof/>
          </w:rPr>
          <w:t>5.5.</w:t>
        </w:r>
        <w:r>
          <w:rPr>
            <w:rFonts w:asciiTheme="minorHAnsi" w:eastAsiaTheme="minorEastAsia" w:hAnsiTheme="minorHAnsi" w:cstheme="minorBidi"/>
            <w:b w:val="0"/>
            <w:noProof/>
            <w:color w:val="auto"/>
            <w:sz w:val="22"/>
            <w:szCs w:val="22"/>
          </w:rPr>
          <w:tab/>
        </w:r>
        <w:r w:rsidRPr="005C15DA">
          <w:rPr>
            <w:rStyle w:val="Hyperlink"/>
            <w:noProof/>
          </w:rPr>
          <w:t>Authority for Back-Out</w:t>
        </w:r>
        <w:r>
          <w:rPr>
            <w:noProof/>
            <w:webHidden/>
          </w:rPr>
          <w:tab/>
        </w:r>
        <w:r>
          <w:rPr>
            <w:noProof/>
            <w:webHidden/>
          </w:rPr>
          <w:fldChar w:fldCharType="begin"/>
        </w:r>
        <w:r>
          <w:rPr>
            <w:noProof/>
            <w:webHidden/>
          </w:rPr>
          <w:instrText xml:space="preserve"> PAGEREF _Toc121388601 \h </w:instrText>
        </w:r>
        <w:r>
          <w:rPr>
            <w:noProof/>
            <w:webHidden/>
          </w:rPr>
        </w:r>
        <w:r>
          <w:rPr>
            <w:noProof/>
            <w:webHidden/>
          </w:rPr>
          <w:fldChar w:fldCharType="separate"/>
        </w:r>
        <w:r>
          <w:rPr>
            <w:noProof/>
            <w:webHidden/>
          </w:rPr>
          <w:t>8</w:t>
        </w:r>
        <w:r>
          <w:rPr>
            <w:noProof/>
            <w:webHidden/>
          </w:rPr>
          <w:fldChar w:fldCharType="end"/>
        </w:r>
      </w:hyperlink>
    </w:p>
    <w:p w14:paraId="78886D19" w14:textId="0DA83B62" w:rsidR="00362C93" w:rsidRDefault="00362C93">
      <w:pPr>
        <w:pStyle w:val="TOC2"/>
        <w:rPr>
          <w:rFonts w:asciiTheme="minorHAnsi" w:eastAsiaTheme="minorEastAsia" w:hAnsiTheme="minorHAnsi" w:cstheme="minorBidi"/>
          <w:b w:val="0"/>
          <w:noProof/>
          <w:color w:val="auto"/>
          <w:sz w:val="22"/>
          <w:szCs w:val="22"/>
        </w:rPr>
      </w:pPr>
      <w:hyperlink w:anchor="_Toc121388602" w:history="1">
        <w:r w:rsidRPr="005C15DA">
          <w:rPr>
            <w:rStyle w:val="Hyperlink"/>
            <w:noProof/>
          </w:rPr>
          <w:t>5.6.</w:t>
        </w:r>
        <w:r>
          <w:rPr>
            <w:rFonts w:asciiTheme="minorHAnsi" w:eastAsiaTheme="minorEastAsia" w:hAnsiTheme="minorHAnsi" w:cstheme="minorBidi"/>
            <w:b w:val="0"/>
            <w:noProof/>
            <w:color w:val="auto"/>
            <w:sz w:val="22"/>
            <w:szCs w:val="22"/>
          </w:rPr>
          <w:tab/>
        </w:r>
        <w:r w:rsidRPr="005C15DA">
          <w:rPr>
            <w:rStyle w:val="Hyperlink"/>
            <w:noProof/>
          </w:rPr>
          <w:t>Back-Out Procedure</w:t>
        </w:r>
        <w:r>
          <w:rPr>
            <w:noProof/>
            <w:webHidden/>
          </w:rPr>
          <w:tab/>
        </w:r>
        <w:r>
          <w:rPr>
            <w:noProof/>
            <w:webHidden/>
          </w:rPr>
          <w:fldChar w:fldCharType="begin"/>
        </w:r>
        <w:r>
          <w:rPr>
            <w:noProof/>
            <w:webHidden/>
          </w:rPr>
          <w:instrText xml:space="preserve"> PAGEREF _Toc121388602 \h </w:instrText>
        </w:r>
        <w:r>
          <w:rPr>
            <w:noProof/>
            <w:webHidden/>
          </w:rPr>
        </w:r>
        <w:r>
          <w:rPr>
            <w:noProof/>
            <w:webHidden/>
          </w:rPr>
          <w:fldChar w:fldCharType="separate"/>
        </w:r>
        <w:r>
          <w:rPr>
            <w:noProof/>
            <w:webHidden/>
          </w:rPr>
          <w:t>8</w:t>
        </w:r>
        <w:r>
          <w:rPr>
            <w:noProof/>
            <w:webHidden/>
          </w:rPr>
          <w:fldChar w:fldCharType="end"/>
        </w:r>
      </w:hyperlink>
    </w:p>
    <w:p w14:paraId="24CE61A7" w14:textId="3C227D26" w:rsidR="00362C93" w:rsidRDefault="00362C93">
      <w:pPr>
        <w:pStyle w:val="TOC2"/>
        <w:rPr>
          <w:rFonts w:asciiTheme="minorHAnsi" w:eastAsiaTheme="minorEastAsia" w:hAnsiTheme="minorHAnsi" w:cstheme="minorBidi"/>
          <w:b w:val="0"/>
          <w:noProof/>
          <w:color w:val="auto"/>
          <w:sz w:val="22"/>
          <w:szCs w:val="22"/>
        </w:rPr>
      </w:pPr>
      <w:hyperlink w:anchor="_Toc121388603" w:history="1">
        <w:r w:rsidRPr="005C15DA">
          <w:rPr>
            <w:rStyle w:val="Hyperlink"/>
            <w:noProof/>
          </w:rPr>
          <w:t>5.7.</w:t>
        </w:r>
        <w:r>
          <w:rPr>
            <w:rFonts w:asciiTheme="minorHAnsi" w:eastAsiaTheme="minorEastAsia" w:hAnsiTheme="minorHAnsi" w:cstheme="minorBidi"/>
            <w:b w:val="0"/>
            <w:noProof/>
            <w:color w:val="auto"/>
            <w:sz w:val="22"/>
            <w:szCs w:val="22"/>
          </w:rPr>
          <w:tab/>
        </w:r>
        <w:r w:rsidRPr="005C15DA">
          <w:rPr>
            <w:rStyle w:val="Hyperlink"/>
            <w:noProof/>
          </w:rPr>
          <w:t>Back-out Verification Procedure</w:t>
        </w:r>
        <w:r>
          <w:rPr>
            <w:noProof/>
            <w:webHidden/>
          </w:rPr>
          <w:tab/>
        </w:r>
        <w:r>
          <w:rPr>
            <w:noProof/>
            <w:webHidden/>
          </w:rPr>
          <w:fldChar w:fldCharType="begin"/>
        </w:r>
        <w:r>
          <w:rPr>
            <w:noProof/>
            <w:webHidden/>
          </w:rPr>
          <w:instrText xml:space="preserve"> PAGEREF _Toc121388603 \h </w:instrText>
        </w:r>
        <w:r>
          <w:rPr>
            <w:noProof/>
            <w:webHidden/>
          </w:rPr>
        </w:r>
        <w:r>
          <w:rPr>
            <w:noProof/>
            <w:webHidden/>
          </w:rPr>
          <w:fldChar w:fldCharType="separate"/>
        </w:r>
        <w:r>
          <w:rPr>
            <w:noProof/>
            <w:webHidden/>
          </w:rPr>
          <w:t>8</w:t>
        </w:r>
        <w:r>
          <w:rPr>
            <w:noProof/>
            <w:webHidden/>
          </w:rPr>
          <w:fldChar w:fldCharType="end"/>
        </w:r>
      </w:hyperlink>
    </w:p>
    <w:p w14:paraId="1C850A07" w14:textId="634D738B" w:rsidR="00362C93" w:rsidRDefault="00362C93">
      <w:pPr>
        <w:pStyle w:val="TOC1"/>
        <w:rPr>
          <w:rFonts w:asciiTheme="minorHAnsi" w:eastAsiaTheme="minorEastAsia" w:hAnsiTheme="minorHAnsi" w:cstheme="minorBidi"/>
          <w:b w:val="0"/>
          <w:noProof/>
          <w:color w:val="auto"/>
          <w:sz w:val="22"/>
          <w:szCs w:val="22"/>
        </w:rPr>
      </w:pPr>
      <w:hyperlink w:anchor="_Toc121388604" w:history="1">
        <w:r w:rsidRPr="005C15DA">
          <w:rPr>
            <w:rStyle w:val="Hyperlink"/>
            <w:noProof/>
          </w:rPr>
          <w:t>6.</w:t>
        </w:r>
        <w:r>
          <w:rPr>
            <w:rFonts w:asciiTheme="minorHAnsi" w:eastAsiaTheme="minorEastAsia" w:hAnsiTheme="minorHAnsi" w:cstheme="minorBidi"/>
            <w:b w:val="0"/>
            <w:noProof/>
            <w:color w:val="auto"/>
            <w:sz w:val="22"/>
            <w:szCs w:val="22"/>
          </w:rPr>
          <w:tab/>
        </w:r>
        <w:r w:rsidRPr="005C15DA">
          <w:rPr>
            <w:rStyle w:val="Hyperlink"/>
            <w:noProof/>
          </w:rPr>
          <w:t>Rollback Procedure</w:t>
        </w:r>
        <w:r>
          <w:rPr>
            <w:noProof/>
            <w:webHidden/>
          </w:rPr>
          <w:tab/>
        </w:r>
        <w:r>
          <w:rPr>
            <w:noProof/>
            <w:webHidden/>
          </w:rPr>
          <w:fldChar w:fldCharType="begin"/>
        </w:r>
        <w:r>
          <w:rPr>
            <w:noProof/>
            <w:webHidden/>
          </w:rPr>
          <w:instrText xml:space="preserve"> PAGEREF _Toc121388604 \h </w:instrText>
        </w:r>
        <w:r>
          <w:rPr>
            <w:noProof/>
            <w:webHidden/>
          </w:rPr>
        </w:r>
        <w:r>
          <w:rPr>
            <w:noProof/>
            <w:webHidden/>
          </w:rPr>
          <w:fldChar w:fldCharType="separate"/>
        </w:r>
        <w:r>
          <w:rPr>
            <w:noProof/>
            <w:webHidden/>
          </w:rPr>
          <w:t>9</w:t>
        </w:r>
        <w:r>
          <w:rPr>
            <w:noProof/>
            <w:webHidden/>
          </w:rPr>
          <w:fldChar w:fldCharType="end"/>
        </w:r>
      </w:hyperlink>
    </w:p>
    <w:p w14:paraId="36DE7786" w14:textId="7288A52F" w:rsidR="00362C93" w:rsidRDefault="00362C93">
      <w:pPr>
        <w:pStyle w:val="TOC2"/>
        <w:rPr>
          <w:rFonts w:asciiTheme="minorHAnsi" w:eastAsiaTheme="minorEastAsia" w:hAnsiTheme="minorHAnsi" w:cstheme="minorBidi"/>
          <w:b w:val="0"/>
          <w:noProof/>
          <w:color w:val="auto"/>
          <w:sz w:val="22"/>
          <w:szCs w:val="22"/>
        </w:rPr>
      </w:pPr>
      <w:hyperlink w:anchor="_Toc121388605" w:history="1">
        <w:r w:rsidRPr="005C15DA">
          <w:rPr>
            <w:rStyle w:val="Hyperlink"/>
            <w:noProof/>
          </w:rPr>
          <w:t>6.1.</w:t>
        </w:r>
        <w:r>
          <w:rPr>
            <w:rFonts w:asciiTheme="minorHAnsi" w:eastAsiaTheme="minorEastAsia" w:hAnsiTheme="minorHAnsi" w:cstheme="minorBidi"/>
            <w:b w:val="0"/>
            <w:noProof/>
            <w:color w:val="auto"/>
            <w:sz w:val="22"/>
            <w:szCs w:val="22"/>
          </w:rPr>
          <w:tab/>
        </w:r>
        <w:r w:rsidRPr="005C15DA">
          <w:rPr>
            <w:rStyle w:val="Hyperlink"/>
            <w:noProof/>
          </w:rPr>
          <w:t>Rollback Considerations</w:t>
        </w:r>
        <w:r>
          <w:rPr>
            <w:noProof/>
            <w:webHidden/>
          </w:rPr>
          <w:tab/>
        </w:r>
        <w:r>
          <w:rPr>
            <w:noProof/>
            <w:webHidden/>
          </w:rPr>
          <w:fldChar w:fldCharType="begin"/>
        </w:r>
        <w:r>
          <w:rPr>
            <w:noProof/>
            <w:webHidden/>
          </w:rPr>
          <w:instrText xml:space="preserve"> PAGEREF _Toc121388605 \h </w:instrText>
        </w:r>
        <w:r>
          <w:rPr>
            <w:noProof/>
            <w:webHidden/>
          </w:rPr>
        </w:r>
        <w:r>
          <w:rPr>
            <w:noProof/>
            <w:webHidden/>
          </w:rPr>
          <w:fldChar w:fldCharType="separate"/>
        </w:r>
        <w:r>
          <w:rPr>
            <w:noProof/>
            <w:webHidden/>
          </w:rPr>
          <w:t>9</w:t>
        </w:r>
        <w:r>
          <w:rPr>
            <w:noProof/>
            <w:webHidden/>
          </w:rPr>
          <w:fldChar w:fldCharType="end"/>
        </w:r>
      </w:hyperlink>
    </w:p>
    <w:p w14:paraId="0F9C2660" w14:textId="0E7AB7A6" w:rsidR="00362C93" w:rsidRDefault="00362C93">
      <w:pPr>
        <w:pStyle w:val="TOC2"/>
        <w:rPr>
          <w:rFonts w:asciiTheme="minorHAnsi" w:eastAsiaTheme="minorEastAsia" w:hAnsiTheme="minorHAnsi" w:cstheme="minorBidi"/>
          <w:b w:val="0"/>
          <w:noProof/>
          <w:color w:val="auto"/>
          <w:sz w:val="22"/>
          <w:szCs w:val="22"/>
        </w:rPr>
      </w:pPr>
      <w:hyperlink w:anchor="_Toc121388606" w:history="1">
        <w:r w:rsidRPr="005C15DA">
          <w:rPr>
            <w:rStyle w:val="Hyperlink"/>
            <w:noProof/>
          </w:rPr>
          <w:t>6.2.</w:t>
        </w:r>
        <w:r>
          <w:rPr>
            <w:rFonts w:asciiTheme="minorHAnsi" w:eastAsiaTheme="minorEastAsia" w:hAnsiTheme="minorHAnsi" w:cstheme="minorBidi"/>
            <w:b w:val="0"/>
            <w:noProof/>
            <w:color w:val="auto"/>
            <w:sz w:val="22"/>
            <w:szCs w:val="22"/>
          </w:rPr>
          <w:tab/>
        </w:r>
        <w:r w:rsidRPr="005C15DA">
          <w:rPr>
            <w:rStyle w:val="Hyperlink"/>
            <w:noProof/>
          </w:rPr>
          <w:t>Rollback Criteria</w:t>
        </w:r>
        <w:r>
          <w:rPr>
            <w:noProof/>
            <w:webHidden/>
          </w:rPr>
          <w:tab/>
        </w:r>
        <w:r>
          <w:rPr>
            <w:noProof/>
            <w:webHidden/>
          </w:rPr>
          <w:fldChar w:fldCharType="begin"/>
        </w:r>
        <w:r>
          <w:rPr>
            <w:noProof/>
            <w:webHidden/>
          </w:rPr>
          <w:instrText xml:space="preserve"> PAGEREF _Toc121388606 \h </w:instrText>
        </w:r>
        <w:r>
          <w:rPr>
            <w:noProof/>
            <w:webHidden/>
          </w:rPr>
        </w:r>
        <w:r>
          <w:rPr>
            <w:noProof/>
            <w:webHidden/>
          </w:rPr>
          <w:fldChar w:fldCharType="separate"/>
        </w:r>
        <w:r>
          <w:rPr>
            <w:noProof/>
            <w:webHidden/>
          </w:rPr>
          <w:t>9</w:t>
        </w:r>
        <w:r>
          <w:rPr>
            <w:noProof/>
            <w:webHidden/>
          </w:rPr>
          <w:fldChar w:fldCharType="end"/>
        </w:r>
      </w:hyperlink>
    </w:p>
    <w:p w14:paraId="7478EA6B" w14:textId="7ADC7BBC" w:rsidR="00362C93" w:rsidRDefault="00362C93">
      <w:pPr>
        <w:pStyle w:val="TOC2"/>
        <w:rPr>
          <w:rFonts w:asciiTheme="minorHAnsi" w:eastAsiaTheme="minorEastAsia" w:hAnsiTheme="minorHAnsi" w:cstheme="minorBidi"/>
          <w:b w:val="0"/>
          <w:noProof/>
          <w:color w:val="auto"/>
          <w:sz w:val="22"/>
          <w:szCs w:val="22"/>
        </w:rPr>
      </w:pPr>
      <w:hyperlink w:anchor="_Toc121388607" w:history="1">
        <w:r w:rsidRPr="005C15DA">
          <w:rPr>
            <w:rStyle w:val="Hyperlink"/>
            <w:noProof/>
          </w:rPr>
          <w:t>6.3.</w:t>
        </w:r>
        <w:r>
          <w:rPr>
            <w:rFonts w:asciiTheme="minorHAnsi" w:eastAsiaTheme="minorEastAsia" w:hAnsiTheme="minorHAnsi" w:cstheme="minorBidi"/>
            <w:b w:val="0"/>
            <w:noProof/>
            <w:color w:val="auto"/>
            <w:sz w:val="22"/>
            <w:szCs w:val="22"/>
          </w:rPr>
          <w:tab/>
        </w:r>
        <w:r w:rsidRPr="005C15DA">
          <w:rPr>
            <w:rStyle w:val="Hyperlink"/>
            <w:noProof/>
          </w:rPr>
          <w:t>Rollback Risks</w:t>
        </w:r>
        <w:r>
          <w:rPr>
            <w:noProof/>
            <w:webHidden/>
          </w:rPr>
          <w:tab/>
        </w:r>
        <w:r>
          <w:rPr>
            <w:noProof/>
            <w:webHidden/>
          </w:rPr>
          <w:fldChar w:fldCharType="begin"/>
        </w:r>
        <w:r>
          <w:rPr>
            <w:noProof/>
            <w:webHidden/>
          </w:rPr>
          <w:instrText xml:space="preserve"> PAGEREF _Toc121388607 \h </w:instrText>
        </w:r>
        <w:r>
          <w:rPr>
            <w:noProof/>
            <w:webHidden/>
          </w:rPr>
        </w:r>
        <w:r>
          <w:rPr>
            <w:noProof/>
            <w:webHidden/>
          </w:rPr>
          <w:fldChar w:fldCharType="separate"/>
        </w:r>
        <w:r>
          <w:rPr>
            <w:noProof/>
            <w:webHidden/>
          </w:rPr>
          <w:t>9</w:t>
        </w:r>
        <w:r>
          <w:rPr>
            <w:noProof/>
            <w:webHidden/>
          </w:rPr>
          <w:fldChar w:fldCharType="end"/>
        </w:r>
      </w:hyperlink>
    </w:p>
    <w:p w14:paraId="5DC5F7E4" w14:textId="05F38BEF" w:rsidR="00362C93" w:rsidRDefault="00362C93">
      <w:pPr>
        <w:pStyle w:val="TOC2"/>
        <w:rPr>
          <w:rFonts w:asciiTheme="minorHAnsi" w:eastAsiaTheme="minorEastAsia" w:hAnsiTheme="minorHAnsi" w:cstheme="minorBidi"/>
          <w:b w:val="0"/>
          <w:noProof/>
          <w:color w:val="auto"/>
          <w:sz w:val="22"/>
          <w:szCs w:val="22"/>
        </w:rPr>
      </w:pPr>
      <w:hyperlink w:anchor="_Toc121388608" w:history="1">
        <w:r w:rsidRPr="005C15DA">
          <w:rPr>
            <w:rStyle w:val="Hyperlink"/>
            <w:noProof/>
          </w:rPr>
          <w:t>6.4.</w:t>
        </w:r>
        <w:r>
          <w:rPr>
            <w:rFonts w:asciiTheme="minorHAnsi" w:eastAsiaTheme="minorEastAsia" w:hAnsiTheme="minorHAnsi" w:cstheme="minorBidi"/>
            <w:b w:val="0"/>
            <w:noProof/>
            <w:color w:val="auto"/>
            <w:sz w:val="22"/>
            <w:szCs w:val="22"/>
          </w:rPr>
          <w:tab/>
        </w:r>
        <w:r w:rsidRPr="005C15DA">
          <w:rPr>
            <w:rStyle w:val="Hyperlink"/>
            <w:noProof/>
          </w:rPr>
          <w:t>Authority for Rollback</w:t>
        </w:r>
        <w:r>
          <w:rPr>
            <w:noProof/>
            <w:webHidden/>
          </w:rPr>
          <w:tab/>
        </w:r>
        <w:r>
          <w:rPr>
            <w:noProof/>
            <w:webHidden/>
          </w:rPr>
          <w:fldChar w:fldCharType="begin"/>
        </w:r>
        <w:r>
          <w:rPr>
            <w:noProof/>
            <w:webHidden/>
          </w:rPr>
          <w:instrText xml:space="preserve"> PAGEREF _Toc121388608 \h </w:instrText>
        </w:r>
        <w:r>
          <w:rPr>
            <w:noProof/>
            <w:webHidden/>
          </w:rPr>
        </w:r>
        <w:r>
          <w:rPr>
            <w:noProof/>
            <w:webHidden/>
          </w:rPr>
          <w:fldChar w:fldCharType="separate"/>
        </w:r>
        <w:r>
          <w:rPr>
            <w:noProof/>
            <w:webHidden/>
          </w:rPr>
          <w:t>9</w:t>
        </w:r>
        <w:r>
          <w:rPr>
            <w:noProof/>
            <w:webHidden/>
          </w:rPr>
          <w:fldChar w:fldCharType="end"/>
        </w:r>
      </w:hyperlink>
    </w:p>
    <w:p w14:paraId="0EC3CAC3" w14:textId="7D9AF747" w:rsidR="00362C93" w:rsidRDefault="00362C93">
      <w:pPr>
        <w:pStyle w:val="TOC2"/>
        <w:rPr>
          <w:rFonts w:asciiTheme="minorHAnsi" w:eastAsiaTheme="minorEastAsia" w:hAnsiTheme="minorHAnsi" w:cstheme="minorBidi"/>
          <w:b w:val="0"/>
          <w:noProof/>
          <w:color w:val="auto"/>
          <w:sz w:val="22"/>
          <w:szCs w:val="22"/>
        </w:rPr>
      </w:pPr>
      <w:hyperlink w:anchor="_Toc121388609" w:history="1">
        <w:r w:rsidRPr="005C15DA">
          <w:rPr>
            <w:rStyle w:val="Hyperlink"/>
            <w:noProof/>
          </w:rPr>
          <w:t>6.5.</w:t>
        </w:r>
        <w:r>
          <w:rPr>
            <w:rFonts w:asciiTheme="minorHAnsi" w:eastAsiaTheme="minorEastAsia" w:hAnsiTheme="minorHAnsi" w:cstheme="minorBidi"/>
            <w:b w:val="0"/>
            <w:noProof/>
            <w:color w:val="auto"/>
            <w:sz w:val="22"/>
            <w:szCs w:val="22"/>
          </w:rPr>
          <w:tab/>
        </w:r>
        <w:r w:rsidRPr="005C15DA">
          <w:rPr>
            <w:rStyle w:val="Hyperlink"/>
            <w:noProof/>
          </w:rPr>
          <w:t>Rollback Procedure</w:t>
        </w:r>
        <w:r>
          <w:rPr>
            <w:noProof/>
            <w:webHidden/>
          </w:rPr>
          <w:tab/>
        </w:r>
        <w:r>
          <w:rPr>
            <w:noProof/>
            <w:webHidden/>
          </w:rPr>
          <w:fldChar w:fldCharType="begin"/>
        </w:r>
        <w:r>
          <w:rPr>
            <w:noProof/>
            <w:webHidden/>
          </w:rPr>
          <w:instrText xml:space="preserve"> PAGEREF _Toc121388609 \h </w:instrText>
        </w:r>
        <w:r>
          <w:rPr>
            <w:noProof/>
            <w:webHidden/>
          </w:rPr>
        </w:r>
        <w:r>
          <w:rPr>
            <w:noProof/>
            <w:webHidden/>
          </w:rPr>
          <w:fldChar w:fldCharType="separate"/>
        </w:r>
        <w:r>
          <w:rPr>
            <w:noProof/>
            <w:webHidden/>
          </w:rPr>
          <w:t>9</w:t>
        </w:r>
        <w:r>
          <w:rPr>
            <w:noProof/>
            <w:webHidden/>
          </w:rPr>
          <w:fldChar w:fldCharType="end"/>
        </w:r>
      </w:hyperlink>
    </w:p>
    <w:p w14:paraId="084641A8" w14:textId="657482FA" w:rsidR="00362C93" w:rsidRDefault="00362C93">
      <w:pPr>
        <w:pStyle w:val="TOC2"/>
        <w:rPr>
          <w:rFonts w:asciiTheme="minorHAnsi" w:eastAsiaTheme="minorEastAsia" w:hAnsiTheme="minorHAnsi" w:cstheme="minorBidi"/>
          <w:b w:val="0"/>
          <w:noProof/>
          <w:color w:val="auto"/>
          <w:sz w:val="22"/>
          <w:szCs w:val="22"/>
        </w:rPr>
      </w:pPr>
      <w:hyperlink w:anchor="_Toc121388610" w:history="1">
        <w:r w:rsidRPr="005C15DA">
          <w:rPr>
            <w:rStyle w:val="Hyperlink"/>
            <w:rFonts w:eastAsia="Calibri"/>
            <w:noProof/>
          </w:rPr>
          <w:t>6.6.</w:t>
        </w:r>
        <w:r>
          <w:rPr>
            <w:rFonts w:asciiTheme="minorHAnsi" w:eastAsiaTheme="minorEastAsia" w:hAnsiTheme="minorHAnsi" w:cstheme="minorBidi"/>
            <w:b w:val="0"/>
            <w:noProof/>
            <w:color w:val="auto"/>
            <w:sz w:val="22"/>
            <w:szCs w:val="22"/>
          </w:rPr>
          <w:tab/>
        </w:r>
        <w:r w:rsidRPr="005C15DA">
          <w:rPr>
            <w:rStyle w:val="Hyperlink"/>
            <w:noProof/>
          </w:rPr>
          <w:t>Rollback Verification Procedure</w:t>
        </w:r>
        <w:r>
          <w:rPr>
            <w:noProof/>
            <w:webHidden/>
          </w:rPr>
          <w:tab/>
        </w:r>
        <w:r>
          <w:rPr>
            <w:noProof/>
            <w:webHidden/>
          </w:rPr>
          <w:fldChar w:fldCharType="begin"/>
        </w:r>
        <w:r>
          <w:rPr>
            <w:noProof/>
            <w:webHidden/>
          </w:rPr>
          <w:instrText xml:space="preserve"> PAGEREF _Toc121388610 \h </w:instrText>
        </w:r>
        <w:r>
          <w:rPr>
            <w:noProof/>
            <w:webHidden/>
          </w:rPr>
        </w:r>
        <w:r>
          <w:rPr>
            <w:noProof/>
            <w:webHidden/>
          </w:rPr>
          <w:fldChar w:fldCharType="separate"/>
        </w:r>
        <w:r>
          <w:rPr>
            <w:noProof/>
            <w:webHidden/>
          </w:rPr>
          <w:t>9</w:t>
        </w:r>
        <w:r>
          <w:rPr>
            <w:noProof/>
            <w:webHidden/>
          </w:rPr>
          <w:fldChar w:fldCharType="end"/>
        </w:r>
      </w:hyperlink>
    </w:p>
    <w:p w14:paraId="2998F3EF" w14:textId="0A5180F5"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6BD2D5CA" w14:textId="77777777" w:rsidR="00F07689" w:rsidRPr="00F07689" w:rsidRDefault="00F07689" w:rsidP="009123D8">
      <w:pPr>
        <w:pStyle w:val="Heading1"/>
      </w:pPr>
      <w:bookmarkStart w:id="2" w:name="_Toc421540852"/>
      <w:bookmarkStart w:id="3" w:name="_Toc121388565"/>
      <w:bookmarkEnd w:id="0"/>
      <w:r w:rsidRPr="00F07689">
        <w:lastRenderedPageBreak/>
        <w:t>Introduction</w:t>
      </w:r>
      <w:bookmarkEnd w:id="2"/>
      <w:bookmarkEnd w:id="3"/>
    </w:p>
    <w:p w14:paraId="1C62EE2D" w14:textId="470E54D0" w:rsidR="00F07689" w:rsidRPr="00F07689" w:rsidRDefault="00F07689" w:rsidP="00444A05">
      <w:pPr>
        <w:rPr>
          <w:szCs w:val="20"/>
        </w:rPr>
      </w:pPr>
      <w:r w:rsidRPr="00F07689">
        <w:rPr>
          <w:szCs w:val="20"/>
        </w:rPr>
        <w:t xml:space="preserve">This document describes </w:t>
      </w:r>
      <w:r w:rsidR="001A0330">
        <w:rPr>
          <w:szCs w:val="20"/>
        </w:rPr>
        <w:t>how</w:t>
      </w:r>
      <w:r w:rsidRPr="00F07689">
        <w:rPr>
          <w:szCs w:val="20"/>
        </w:rPr>
        <w:t xml:space="preserve"> to deploy and install </w:t>
      </w:r>
      <w:r w:rsidRPr="00444A05">
        <w:rPr>
          <w:szCs w:val="20"/>
        </w:rPr>
        <w:t xml:space="preserve">the </w:t>
      </w:r>
      <w:r w:rsidR="002047DB" w:rsidRPr="002047DB">
        <w:rPr>
          <w:szCs w:val="20"/>
        </w:rPr>
        <w:t xml:space="preserve">Outpatient Pharmacy (OP) </w:t>
      </w:r>
      <w:r w:rsidR="00766087">
        <w:rPr>
          <w:szCs w:val="20"/>
        </w:rPr>
        <w:t>Suspended Rx</w:t>
      </w:r>
      <w:r w:rsidR="00444A05" w:rsidRPr="00444A05">
        <w:rPr>
          <w:szCs w:val="20"/>
        </w:rPr>
        <w:t xml:space="preserve"> P</w:t>
      </w:r>
      <w:r w:rsidR="00444A05" w:rsidRPr="00E17380">
        <w:rPr>
          <w:rStyle w:val="BodyTextChar"/>
        </w:rPr>
        <w:t xml:space="preserve">arameters </w:t>
      </w:r>
      <w:r w:rsidR="00BD7FDB" w:rsidRPr="00E17380">
        <w:rPr>
          <w:rStyle w:val="BodyTextChar"/>
        </w:rPr>
        <w:t>patch</w:t>
      </w:r>
      <w:r w:rsidR="00444A05" w:rsidRPr="00E17380">
        <w:rPr>
          <w:rStyle w:val="BodyTextChar"/>
        </w:rPr>
        <w:t xml:space="preserve"> </w:t>
      </w:r>
      <w:r w:rsidR="00156C73">
        <w:rPr>
          <w:rStyle w:val="BodyTextChar"/>
        </w:rPr>
        <w:t>PSX*2.0*97</w:t>
      </w:r>
      <w:r w:rsidR="00444A05" w:rsidRPr="00E17380">
        <w:rPr>
          <w:rStyle w:val="BodyTextChar"/>
        </w:rPr>
        <w:t xml:space="preserve">, </w:t>
      </w:r>
      <w:r w:rsidR="001A0330" w:rsidRPr="00E17380">
        <w:rPr>
          <w:rStyle w:val="BodyTextChar"/>
        </w:rPr>
        <w:t>as well as how to back-out the product and rollback to a previous version or data set.</w:t>
      </w:r>
      <w:r w:rsidR="001F5019" w:rsidRPr="00E17380">
        <w:rPr>
          <w:rStyle w:val="BodyTextChar"/>
        </w:rPr>
        <w:t xml:space="preserve"> </w:t>
      </w:r>
      <w:r w:rsidRPr="00E17380">
        <w:rPr>
          <w:rStyle w:val="BodyTextChar"/>
        </w:rPr>
        <w:t xml:space="preserve">This document is a companion to the project </w:t>
      </w:r>
      <w:r w:rsidR="001A0330" w:rsidRPr="00E17380">
        <w:rPr>
          <w:rStyle w:val="BodyTextChar"/>
        </w:rPr>
        <w:t xml:space="preserve">charter and </w:t>
      </w:r>
      <w:r w:rsidRPr="00E17380">
        <w:rPr>
          <w:rStyle w:val="BodyTextChar"/>
        </w:rPr>
        <w:t>management plan for this effort</w:t>
      </w:r>
      <w:r w:rsidRPr="00F07689">
        <w:rPr>
          <w:szCs w:val="20"/>
        </w:rPr>
        <w:t>.</w:t>
      </w:r>
    </w:p>
    <w:p w14:paraId="1A57F83C" w14:textId="77777777" w:rsidR="00F07689" w:rsidRPr="00F07689" w:rsidRDefault="00F07689" w:rsidP="009123D8">
      <w:pPr>
        <w:pStyle w:val="Heading2"/>
      </w:pPr>
      <w:bookmarkStart w:id="4" w:name="_Toc411336914"/>
      <w:bookmarkStart w:id="5" w:name="_Toc421540853"/>
      <w:bookmarkStart w:id="6" w:name="_Toc121388566"/>
      <w:r w:rsidRPr="00F07689">
        <w:t>Purpose</w:t>
      </w:r>
      <w:bookmarkEnd w:id="4"/>
      <w:bookmarkEnd w:id="5"/>
      <w:bookmarkEnd w:id="6"/>
    </w:p>
    <w:p w14:paraId="56A9EE99" w14:textId="7F48AF46" w:rsidR="00F07689" w:rsidRPr="00F07689" w:rsidRDefault="00F07689" w:rsidP="00E17380">
      <w:pPr>
        <w:pStyle w:val="BodyText"/>
      </w:pPr>
      <w:r w:rsidRPr="00F07689">
        <w:t xml:space="preserve">The purpose of this plan is to provide a single, common document that describes how, when, where, and to whom the </w:t>
      </w:r>
      <w:r w:rsidR="00F44830">
        <w:t>OP</w:t>
      </w:r>
      <w:r w:rsidR="00F44830" w:rsidRPr="00444A05">
        <w:t xml:space="preserve"> </w:t>
      </w:r>
      <w:r w:rsidR="00766087">
        <w:t>Suspended Rx</w:t>
      </w:r>
      <w:r w:rsidR="00444A05" w:rsidRPr="00444A05">
        <w:t xml:space="preserve"> Parameters</w:t>
      </w:r>
      <w:r w:rsidR="00444A05">
        <w:t xml:space="preserve"> project </w:t>
      </w:r>
      <w:r w:rsidRPr="00F07689">
        <w:t>will be deployed</w:t>
      </w:r>
      <w:r w:rsidR="009123D8">
        <w:t xml:space="preserve"> and installed, as well as how it is to be backed out and rolled back, if necessary</w:t>
      </w:r>
      <w:r w:rsidRPr="00F07689">
        <w:t>. The plan also identifies resources, communications plan, and rollout schedule.</w:t>
      </w:r>
    </w:p>
    <w:p w14:paraId="50333720" w14:textId="77777777" w:rsidR="00F07689" w:rsidRPr="00F07689" w:rsidRDefault="00F07689" w:rsidP="009123D8">
      <w:pPr>
        <w:pStyle w:val="Heading2"/>
      </w:pPr>
      <w:bookmarkStart w:id="7" w:name="_Toc411336918"/>
      <w:bookmarkStart w:id="8" w:name="_Toc421540857"/>
      <w:bookmarkStart w:id="9" w:name="_Toc121388567"/>
      <w:r w:rsidRPr="00F07689">
        <w:t>Dependencies</w:t>
      </w:r>
      <w:bookmarkEnd w:id="7"/>
      <w:bookmarkEnd w:id="8"/>
      <w:bookmarkEnd w:id="9"/>
    </w:p>
    <w:p w14:paraId="29347498" w14:textId="02F9D2CA" w:rsidR="00F97C1C" w:rsidRDefault="00F97C1C" w:rsidP="00E17380">
      <w:pPr>
        <w:pStyle w:val="BodyText"/>
      </w:pPr>
      <w:r w:rsidRPr="00F97C1C">
        <w:t>PS</w:t>
      </w:r>
      <w:r w:rsidR="00156C73">
        <w:t>X</w:t>
      </w:r>
      <w:r w:rsidRPr="00F97C1C">
        <w:t>*</w:t>
      </w:r>
      <w:r w:rsidR="00156C73">
        <w:t>2.0</w:t>
      </w:r>
      <w:r w:rsidRPr="00F97C1C">
        <w:t>*</w:t>
      </w:r>
      <w:r w:rsidR="00156C73">
        <w:t>90</w:t>
      </w:r>
      <w:r w:rsidRPr="00F97C1C">
        <w:t xml:space="preserve"> must be installed BEFORE PS</w:t>
      </w:r>
      <w:r w:rsidR="00156C73">
        <w:t>X</w:t>
      </w:r>
      <w:r w:rsidRPr="00F97C1C">
        <w:t>*</w:t>
      </w:r>
      <w:r w:rsidR="00156C73">
        <w:t>2.0</w:t>
      </w:r>
      <w:r w:rsidRPr="00F97C1C">
        <w:t>*</w:t>
      </w:r>
      <w:r w:rsidR="00156C73">
        <w:t>97</w:t>
      </w:r>
    </w:p>
    <w:p w14:paraId="45184DCC" w14:textId="4009BF74" w:rsidR="0084569D" w:rsidRPr="00F97C1C" w:rsidRDefault="0084569D" w:rsidP="00E17380">
      <w:pPr>
        <w:pStyle w:val="BodyText"/>
      </w:pPr>
      <w:r w:rsidRPr="00F97C1C">
        <w:t>PS</w:t>
      </w:r>
      <w:r>
        <w:t>O*7.0*694</w:t>
      </w:r>
      <w:r w:rsidRPr="00F97C1C">
        <w:t xml:space="preserve"> must be installed BEFORE PS</w:t>
      </w:r>
      <w:r>
        <w:t>X</w:t>
      </w:r>
      <w:r w:rsidRPr="00F97C1C">
        <w:t>*</w:t>
      </w:r>
      <w:r>
        <w:t>2.0</w:t>
      </w:r>
      <w:r w:rsidRPr="00F97C1C">
        <w:t>*</w:t>
      </w:r>
      <w:r>
        <w:t>97</w:t>
      </w:r>
    </w:p>
    <w:p w14:paraId="62E1C3DA" w14:textId="77777777" w:rsidR="00F07689" w:rsidRPr="00F07689" w:rsidRDefault="00F07689" w:rsidP="009123D8">
      <w:pPr>
        <w:pStyle w:val="Heading2"/>
      </w:pPr>
      <w:bookmarkStart w:id="10" w:name="_Toc411336919"/>
      <w:bookmarkStart w:id="11" w:name="_Toc421540858"/>
      <w:bookmarkStart w:id="12" w:name="_Toc121388568"/>
      <w:r w:rsidRPr="00F07689">
        <w:t>Constraints</w:t>
      </w:r>
      <w:bookmarkEnd w:id="10"/>
      <w:bookmarkEnd w:id="11"/>
      <w:bookmarkEnd w:id="12"/>
    </w:p>
    <w:p w14:paraId="0E993CE1" w14:textId="28EFD514" w:rsidR="00F07689" w:rsidRPr="00B67916" w:rsidRDefault="00B67916" w:rsidP="00E17380">
      <w:pPr>
        <w:pStyle w:val="BodyText"/>
      </w:pPr>
      <w:r w:rsidRPr="00B67916">
        <w:t>This patch is intended for a fully patched VistA system</w:t>
      </w:r>
      <w:r>
        <w:t>.</w:t>
      </w:r>
    </w:p>
    <w:p w14:paraId="7628250E" w14:textId="7BABF8FA" w:rsidR="00F07689" w:rsidRPr="002725CB" w:rsidRDefault="00F07689" w:rsidP="004D798F">
      <w:pPr>
        <w:pStyle w:val="Heading1"/>
        <w:pageBreakBefore w:val="0"/>
      </w:pPr>
      <w:bookmarkStart w:id="13" w:name="_Toc411336920"/>
      <w:bookmarkStart w:id="14" w:name="_Toc421540859"/>
      <w:bookmarkStart w:id="15" w:name="_Ref444173896"/>
      <w:bookmarkStart w:id="16" w:name="_Ref444173917"/>
      <w:bookmarkStart w:id="17" w:name="_Toc121388569"/>
      <w:r w:rsidRPr="00F07689">
        <w:t>Roles and Responsibilities</w:t>
      </w:r>
      <w:bookmarkEnd w:id="13"/>
      <w:bookmarkEnd w:id="14"/>
      <w:bookmarkEnd w:id="15"/>
      <w:bookmarkEnd w:id="16"/>
      <w:bookmarkEnd w:id="17"/>
    </w:p>
    <w:p w14:paraId="7D227AED" w14:textId="7F2DB722"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E960A9">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678"/>
        <w:gridCol w:w="1390"/>
        <w:gridCol w:w="3228"/>
        <w:gridCol w:w="1526"/>
      </w:tblGrid>
      <w:tr w:rsidR="00F07689" w:rsidRPr="003E5AE6" w14:paraId="4CD306DC" w14:textId="77777777" w:rsidTr="004444F2">
        <w:trPr>
          <w:cantSplit/>
          <w:tblHeader/>
        </w:trPr>
        <w:tc>
          <w:tcPr>
            <w:tcW w:w="283" w:type="pct"/>
            <w:shd w:val="clear" w:color="auto" w:fill="CCCCCC"/>
          </w:tcPr>
          <w:p w14:paraId="2ED2C538" w14:textId="77777777" w:rsidR="00F07689" w:rsidRPr="003E5AE6" w:rsidRDefault="00F07689" w:rsidP="004444F2">
            <w:pPr>
              <w:spacing w:before="60" w:after="60"/>
              <w:rPr>
                <w:rFonts w:ascii="Arial" w:hAnsi="Arial" w:cs="Arial"/>
                <w:b/>
                <w:sz w:val="22"/>
                <w:szCs w:val="22"/>
              </w:rPr>
            </w:pPr>
            <w:bookmarkStart w:id="18" w:name="ColumnTitle_03"/>
            <w:bookmarkEnd w:id="18"/>
            <w:r w:rsidRPr="003E5AE6">
              <w:rPr>
                <w:rFonts w:ascii="Arial" w:hAnsi="Arial" w:cs="Arial"/>
                <w:b/>
                <w:sz w:val="22"/>
                <w:szCs w:val="22"/>
              </w:rPr>
              <w:t>ID</w:t>
            </w:r>
          </w:p>
        </w:tc>
        <w:tc>
          <w:tcPr>
            <w:tcW w:w="1432" w:type="pct"/>
            <w:shd w:val="clear" w:color="auto" w:fill="CCCCCC"/>
          </w:tcPr>
          <w:p w14:paraId="66E4B734" w14:textId="77777777" w:rsidR="00F07689" w:rsidRPr="003E5AE6" w:rsidRDefault="00F07689" w:rsidP="004444F2">
            <w:pPr>
              <w:spacing w:before="60" w:after="60"/>
              <w:rPr>
                <w:rFonts w:ascii="Arial" w:hAnsi="Arial" w:cs="Arial"/>
                <w:b/>
                <w:sz w:val="22"/>
                <w:szCs w:val="22"/>
              </w:rPr>
            </w:pPr>
            <w:r w:rsidRPr="003E5AE6">
              <w:rPr>
                <w:rFonts w:ascii="Arial" w:hAnsi="Arial" w:cs="Arial"/>
                <w:b/>
                <w:sz w:val="22"/>
                <w:szCs w:val="22"/>
              </w:rPr>
              <w:t>Team</w:t>
            </w:r>
          </w:p>
        </w:tc>
        <w:tc>
          <w:tcPr>
            <w:tcW w:w="743" w:type="pct"/>
            <w:shd w:val="clear" w:color="auto" w:fill="CCCCCC"/>
          </w:tcPr>
          <w:p w14:paraId="6F553921" w14:textId="77777777" w:rsidR="00F07689" w:rsidRPr="003E5AE6" w:rsidRDefault="00F07689" w:rsidP="004444F2">
            <w:pPr>
              <w:spacing w:before="60" w:after="60"/>
              <w:rPr>
                <w:rFonts w:ascii="Arial" w:hAnsi="Arial" w:cs="Arial"/>
                <w:b/>
                <w:sz w:val="22"/>
                <w:szCs w:val="22"/>
              </w:rPr>
            </w:pPr>
            <w:r w:rsidRPr="003E5AE6">
              <w:rPr>
                <w:rFonts w:ascii="Arial" w:hAnsi="Arial" w:cs="Arial"/>
                <w:b/>
                <w:sz w:val="22"/>
                <w:szCs w:val="22"/>
              </w:rPr>
              <w:t>Phase / Role</w:t>
            </w:r>
          </w:p>
        </w:tc>
        <w:tc>
          <w:tcPr>
            <w:tcW w:w="1726" w:type="pct"/>
            <w:shd w:val="clear" w:color="auto" w:fill="CCCCCC"/>
          </w:tcPr>
          <w:p w14:paraId="337D8EC4" w14:textId="77777777" w:rsidR="00F07689" w:rsidRPr="003E5AE6" w:rsidRDefault="00F07689" w:rsidP="004444F2">
            <w:pPr>
              <w:spacing w:before="60" w:after="60"/>
              <w:rPr>
                <w:rFonts w:ascii="Arial" w:hAnsi="Arial" w:cs="Arial"/>
                <w:b/>
                <w:sz w:val="22"/>
                <w:szCs w:val="22"/>
              </w:rPr>
            </w:pPr>
            <w:r w:rsidRPr="003E5AE6">
              <w:rPr>
                <w:rFonts w:ascii="Arial" w:hAnsi="Arial" w:cs="Arial"/>
                <w:b/>
                <w:sz w:val="22"/>
                <w:szCs w:val="22"/>
              </w:rPr>
              <w:t>Tasks</w:t>
            </w:r>
          </w:p>
        </w:tc>
        <w:tc>
          <w:tcPr>
            <w:tcW w:w="816" w:type="pct"/>
            <w:shd w:val="clear" w:color="auto" w:fill="CCCCCC"/>
          </w:tcPr>
          <w:p w14:paraId="72DABEB4" w14:textId="77777777" w:rsidR="00F07689" w:rsidRPr="003E5AE6" w:rsidRDefault="00F07689" w:rsidP="004444F2">
            <w:pPr>
              <w:spacing w:before="60" w:after="60"/>
              <w:rPr>
                <w:rFonts w:ascii="Arial" w:hAnsi="Arial" w:cs="Arial"/>
                <w:b/>
                <w:sz w:val="22"/>
                <w:szCs w:val="22"/>
              </w:rPr>
            </w:pPr>
            <w:r w:rsidRPr="003E5AE6">
              <w:rPr>
                <w:rFonts w:ascii="Arial" w:hAnsi="Arial" w:cs="Arial"/>
                <w:b/>
                <w:sz w:val="22"/>
                <w:szCs w:val="22"/>
              </w:rPr>
              <w:t>Project Phase (See Schedule)</w:t>
            </w:r>
          </w:p>
        </w:tc>
      </w:tr>
      <w:tr w:rsidR="00F07689" w:rsidRPr="003E5AE6" w14:paraId="28EE4D13" w14:textId="77777777" w:rsidTr="00A22C15">
        <w:trPr>
          <w:cantSplit/>
        </w:trPr>
        <w:tc>
          <w:tcPr>
            <w:tcW w:w="283" w:type="pct"/>
            <w:vAlign w:val="center"/>
          </w:tcPr>
          <w:p w14:paraId="56BB0F58" w14:textId="42DC17DB"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1</w:t>
            </w:r>
          </w:p>
        </w:tc>
        <w:tc>
          <w:tcPr>
            <w:tcW w:w="1432" w:type="pct"/>
            <w:vAlign w:val="center"/>
          </w:tcPr>
          <w:p w14:paraId="6148929C" w14:textId="708E0B33" w:rsidR="00F07689" w:rsidRPr="003E5AE6" w:rsidRDefault="000940EA" w:rsidP="00F07689">
            <w:pPr>
              <w:spacing w:before="60" w:after="60"/>
              <w:rPr>
                <w:rFonts w:ascii="Arial" w:hAnsi="Arial" w:cs="Arial"/>
                <w:sz w:val="22"/>
                <w:szCs w:val="22"/>
                <w:lang w:val="en-AU"/>
              </w:rPr>
            </w:pPr>
            <w:r w:rsidRPr="000940EA">
              <w:rPr>
                <w:rFonts w:ascii="Arial" w:hAnsi="Arial" w:cs="Arial"/>
                <w:sz w:val="22"/>
                <w:szCs w:val="22"/>
                <w:lang w:val="en-AU"/>
              </w:rPr>
              <w:t>Department of Veterans Affairs (</w:t>
            </w:r>
            <w:r w:rsidR="002725CB" w:rsidRPr="000940EA">
              <w:rPr>
                <w:rFonts w:ascii="Arial" w:hAnsi="Arial" w:cs="Arial"/>
                <w:sz w:val="22"/>
                <w:szCs w:val="22"/>
                <w:lang w:val="en-AU"/>
              </w:rPr>
              <w:t>VA</w:t>
            </w:r>
            <w:r>
              <w:rPr>
                <w:rFonts w:ascii="Arial" w:hAnsi="Arial" w:cs="Arial"/>
                <w:sz w:val="22"/>
                <w:szCs w:val="22"/>
                <w:lang w:val="en-AU"/>
              </w:rPr>
              <w:t>)</w:t>
            </w:r>
            <w:r w:rsidR="00B45F9E" w:rsidRPr="000E5C03">
              <w:rPr>
                <w:rFonts w:ascii="Arial" w:hAnsi="Arial" w:cs="Arial"/>
                <w:sz w:val="22"/>
                <w:szCs w:val="22"/>
                <w:lang w:val="en-AU"/>
              </w:rPr>
              <w:t xml:space="preserve"> </w:t>
            </w:r>
            <w:r w:rsidR="00B45F9E" w:rsidRPr="000E5C03">
              <w:rPr>
                <w:rFonts w:ascii="Arial" w:hAnsi="Arial" w:cs="Arial"/>
                <w:color w:val="auto"/>
                <w:sz w:val="22"/>
                <w:szCs w:val="22"/>
                <w:lang w:val="en-AU"/>
              </w:rPr>
              <w:t xml:space="preserve">Office of Information </w:t>
            </w:r>
            <w:r w:rsidR="00B45F9E" w:rsidRPr="000E5C03">
              <w:rPr>
                <w:rFonts w:ascii="Arial" w:hAnsi="Arial" w:cs="Arial"/>
                <w:sz w:val="22"/>
                <w:szCs w:val="22"/>
                <w:lang w:val="en-AU"/>
              </w:rPr>
              <w:t>and Technology</w:t>
            </w:r>
            <w:r w:rsidR="002725CB" w:rsidRPr="000E5C03">
              <w:rPr>
                <w:rFonts w:ascii="Arial" w:hAnsi="Arial" w:cs="Arial"/>
                <w:sz w:val="22"/>
                <w:szCs w:val="22"/>
                <w:lang w:val="en-AU"/>
              </w:rPr>
              <w:t xml:space="preserve"> </w:t>
            </w:r>
            <w:r w:rsidR="00B45F9E" w:rsidRPr="000E5C03">
              <w:rPr>
                <w:rFonts w:ascii="Arial" w:hAnsi="Arial" w:cs="Arial"/>
                <w:sz w:val="22"/>
                <w:szCs w:val="22"/>
                <w:lang w:val="en-AU"/>
              </w:rPr>
              <w:t>(</w:t>
            </w:r>
            <w:r w:rsidR="002725CB" w:rsidRPr="000E5C03">
              <w:rPr>
                <w:rFonts w:ascii="Arial" w:hAnsi="Arial" w:cs="Arial"/>
                <w:sz w:val="22"/>
                <w:szCs w:val="22"/>
                <w:lang w:val="en-AU"/>
              </w:rPr>
              <w:t>OIT</w:t>
            </w:r>
            <w:r w:rsidR="00B45F9E" w:rsidRPr="000E5C03">
              <w:rPr>
                <w:rFonts w:ascii="Arial" w:hAnsi="Arial" w:cs="Arial"/>
                <w:sz w:val="22"/>
                <w:szCs w:val="22"/>
                <w:lang w:val="en-AU"/>
              </w:rPr>
              <w:t>)</w:t>
            </w:r>
            <w:r w:rsidR="002725CB" w:rsidRPr="003E5AE6">
              <w:rPr>
                <w:rFonts w:ascii="Arial" w:hAnsi="Arial" w:cs="Arial"/>
                <w:sz w:val="22"/>
                <w:szCs w:val="22"/>
                <w:lang w:val="en-AU"/>
              </w:rPr>
              <w:t xml:space="preserve">, </w:t>
            </w:r>
            <w:r w:rsidR="007B0ABC" w:rsidRPr="007B0ABC">
              <w:rPr>
                <w:rFonts w:ascii="Arial" w:hAnsi="Arial" w:cs="Arial"/>
                <w:sz w:val="22"/>
                <w:szCs w:val="22"/>
                <w:lang w:val="en-AU"/>
              </w:rPr>
              <w:t>Health Services Portfolio (HSP) Patient Care Service</w:t>
            </w:r>
            <w:r w:rsidR="007B0ABC" w:rsidRPr="00FF4488">
              <w:rPr>
                <w:rFonts w:ascii="Arial" w:hAnsi="Arial" w:cs="Arial"/>
                <w:sz w:val="22"/>
                <w:szCs w:val="22"/>
                <w:lang w:val="en-AU"/>
              </w:rPr>
              <w:t>s (PCS)</w:t>
            </w:r>
            <w:r w:rsidR="002725CB" w:rsidRPr="00FF4488">
              <w:rPr>
                <w:rFonts w:ascii="Arial" w:hAnsi="Arial" w:cs="Arial"/>
                <w:sz w:val="22"/>
                <w:szCs w:val="22"/>
                <w:lang w:val="en-AU"/>
              </w:rPr>
              <w:t xml:space="preserve">, and </w:t>
            </w:r>
            <w:r w:rsidR="00A00A38" w:rsidRPr="00226F1F">
              <w:rPr>
                <w:rFonts w:ascii="Arial" w:hAnsi="Arial" w:cs="Arial"/>
                <w:sz w:val="22"/>
                <w:szCs w:val="22"/>
                <w:lang w:val="en-AU"/>
              </w:rPr>
              <w:t>Program</w:t>
            </w:r>
            <w:r w:rsidR="00A00A38" w:rsidRPr="00FF4488">
              <w:rPr>
                <w:rFonts w:ascii="Arial" w:hAnsi="Arial" w:cs="Arial"/>
                <w:sz w:val="22"/>
                <w:szCs w:val="22"/>
                <w:lang w:val="en-AU"/>
              </w:rPr>
              <w:t xml:space="preserve"> Management Office (</w:t>
            </w:r>
            <w:r w:rsidR="002725CB" w:rsidRPr="00FF4488">
              <w:rPr>
                <w:rFonts w:ascii="Arial" w:hAnsi="Arial" w:cs="Arial"/>
                <w:sz w:val="22"/>
                <w:szCs w:val="22"/>
                <w:lang w:val="en-AU"/>
              </w:rPr>
              <w:t>PMO</w:t>
            </w:r>
            <w:r w:rsidR="00A00A38" w:rsidRPr="00FF4488">
              <w:rPr>
                <w:rFonts w:ascii="Arial" w:hAnsi="Arial" w:cs="Arial"/>
                <w:sz w:val="22"/>
                <w:szCs w:val="22"/>
                <w:lang w:val="en-AU"/>
              </w:rPr>
              <w:t>)</w:t>
            </w:r>
          </w:p>
        </w:tc>
        <w:tc>
          <w:tcPr>
            <w:tcW w:w="743" w:type="pct"/>
            <w:vAlign w:val="center"/>
          </w:tcPr>
          <w:p w14:paraId="382D5D3D" w14:textId="77777777" w:rsidR="00F07689" w:rsidRPr="003E5AE6" w:rsidRDefault="00F07689" w:rsidP="00F07689">
            <w:pPr>
              <w:spacing w:before="60" w:after="60"/>
              <w:rPr>
                <w:rFonts w:ascii="Arial" w:hAnsi="Arial" w:cs="Arial"/>
                <w:sz w:val="22"/>
                <w:szCs w:val="22"/>
                <w:lang w:val="en-AU"/>
              </w:rPr>
            </w:pPr>
            <w:r w:rsidRPr="003E5AE6">
              <w:rPr>
                <w:rFonts w:ascii="Arial" w:hAnsi="Arial" w:cs="Arial"/>
                <w:sz w:val="22"/>
                <w:szCs w:val="22"/>
                <w:lang w:val="en-AU"/>
              </w:rPr>
              <w:t>Deployment</w:t>
            </w:r>
          </w:p>
        </w:tc>
        <w:tc>
          <w:tcPr>
            <w:tcW w:w="1726" w:type="pct"/>
            <w:vAlign w:val="center"/>
          </w:tcPr>
          <w:p w14:paraId="3F5EBC96" w14:textId="68395AA3" w:rsidR="00F07689" w:rsidRPr="003E5AE6" w:rsidRDefault="00F07689" w:rsidP="00F07689">
            <w:pPr>
              <w:spacing w:before="60" w:after="60"/>
              <w:rPr>
                <w:rFonts w:ascii="Arial" w:hAnsi="Arial" w:cs="Arial"/>
                <w:sz w:val="22"/>
                <w:szCs w:val="22"/>
                <w:lang w:val="en-AU"/>
              </w:rPr>
            </w:pPr>
            <w:r w:rsidRPr="003E5AE6">
              <w:rPr>
                <w:rFonts w:ascii="Arial" w:hAnsi="Arial" w:cs="Arial"/>
                <w:sz w:val="22"/>
                <w:szCs w:val="22"/>
                <w:lang w:val="en-AU"/>
              </w:rPr>
              <w:t>Plan and schedule deployment</w:t>
            </w:r>
          </w:p>
        </w:tc>
        <w:tc>
          <w:tcPr>
            <w:tcW w:w="816" w:type="pct"/>
            <w:vAlign w:val="center"/>
          </w:tcPr>
          <w:p w14:paraId="30758EA6" w14:textId="79D82A62"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Planning</w:t>
            </w:r>
          </w:p>
        </w:tc>
      </w:tr>
      <w:tr w:rsidR="00F07689" w:rsidRPr="003E5AE6" w14:paraId="351D259A" w14:textId="77777777" w:rsidTr="00A22C15">
        <w:trPr>
          <w:cantSplit/>
        </w:trPr>
        <w:tc>
          <w:tcPr>
            <w:tcW w:w="283" w:type="pct"/>
            <w:vAlign w:val="center"/>
          </w:tcPr>
          <w:p w14:paraId="590F926A" w14:textId="108BFAF0"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2</w:t>
            </w:r>
          </w:p>
        </w:tc>
        <w:tc>
          <w:tcPr>
            <w:tcW w:w="1432" w:type="pct"/>
            <w:vAlign w:val="center"/>
          </w:tcPr>
          <w:p w14:paraId="4570D568" w14:textId="0A08FB9B"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He</w:t>
            </w:r>
            <w:r w:rsidRPr="0050177A">
              <w:rPr>
                <w:rFonts w:ascii="Arial" w:hAnsi="Arial" w:cs="Arial"/>
                <w:sz w:val="22"/>
                <w:szCs w:val="22"/>
                <w:lang w:val="en-AU"/>
              </w:rPr>
              <w:t>alth Product Support and Field Operations</w:t>
            </w:r>
            <w:r w:rsidR="0050177A" w:rsidRPr="0050177A">
              <w:rPr>
                <w:rFonts w:ascii="Arial" w:hAnsi="Arial" w:cs="Arial"/>
                <w:sz w:val="22"/>
                <w:szCs w:val="22"/>
                <w:lang w:val="en-AU"/>
              </w:rPr>
              <w:t xml:space="preserve"> (FO)</w:t>
            </w:r>
          </w:p>
        </w:tc>
        <w:tc>
          <w:tcPr>
            <w:tcW w:w="743" w:type="pct"/>
            <w:vAlign w:val="center"/>
          </w:tcPr>
          <w:p w14:paraId="14B7DC03" w14:textId="77777777" w:rsidR="00F07689" w:rsidRPr="003E5AE6" w:rsidRDefault="00F07689" w:rsidP="00F07689">
            <w:pPr>
              <w:spacing w:before="60" w:after="60"/>
              <w:rPr>
                <w:rFonts w:ascii="Arial" w:hAnsi="Arial" w:cs="Arial"/>
                <w:sz w:val="22"/>
                <w:szCs w:val="22"/>
                <w:lang w:val="en-AU"/>
              </w:rPr>
            </w:pPr>
            <w:r w:rsidRPr="003E5AE6">
              <w:rPr>
                <w:rFonts w:ascii="Arial" w:hAnsi="Arial" w:cs="Arial"/>
                <w:sz w:val="22"/>
                <w:szCs w:val="22"/>
                <w:lang w:val="en-AU"/>
              </w:rPr>
              <w:t>Deployment</w:t>
            </w:r>
          </w:p>
        </w:tc>
        <w:tc>
          <w:tcPr>
            <w:tcW w:w="1726" w:type="pct"/>
            <w:vAlign w:val="center"/>
          </w:tcPr>
          <w:p w14:paraId="6C8021C6" w14:textId="3C7628BF" w:rsidR="00F07689" w:rsidRPr="003E5AE6" w:rsidRDefault="00F61A80" w:rsidP="00F07689">
            <w:pPr>
              <w:spacing w:before="60" w:after="60"/>
              <w:rPr>
                <w:rFonts w:ascii="Arial" w:hAnsi="Arial" w:cs="Arial"/>
                <w:sz w:val="22"/>
                <w:szCs w:val="22"/>
                <w:lang w:val="en-AU"/>
              </w:rPr>
            </w:pPr>
            <w:r w:rsidRPr="003E5AE6">
              <w:rPr>
                <w:rFonts w:ascii="Arial" w:hAnsi="Arial" w:cs="Arial"/>
                <w:sz w:val="22"/>
                <w:szCs w:val="22"/>
                <w:lang w:val="en-AU"/>
              </w:rPr>
              <w:t>Determine and document the roles and responsibilities of those involved in the deployment.</w:t>
            </w:r>
          </w:p>
        </w:tc>
        <w:tc>
          <w:tcPr>
            <w:tcW w:w="816" w:type="pct"/>
            <w:vAlign w:val="center"/>
          </w:tcPr>
          <w:p w14:paraId="0A9C9C19" w14:textId="23E825B1"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Planning</w:t>
            </w:r>
          </w:p>
        </w:tc>
      </w:tr>
      <w:tr w:rsidR="00F07689" w:rsidRPr="003E5AE6" w14:paraId="0A68C2BC" w14:textId="77777777" w:rsidTr="00A22C15">
        <w:trPr>
          <w:cantSplit/>
        </w:trPr>
        <w:tc>
          <w:tcPr>
            <w:tcW w:w="283" w:type="pct"/>
            <w:vAlign w:val="center"/>
          </w:tcPr>
          <w:p w14:paraId="3A385977" w14:textId="65267C83"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3</w:t>
            </w:r>
          </w:p>
        </w:tc>
        <w:tc>
          <w:tcPr>
            <w:tcW w:w="1432" w:type="pct"/>
            <w:vAlign w:val="center"/>
          </w:tcPr>
          <w:p w14:paraId="1ECCFFE0" w14:textId="52AE6E5C"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Field Testing (Initial Operating Capability-IOC), Health Product Support Testing &amp; VIP Release Agent Approval</w:t>
            </w:r>
          </w:p>
        </w:tc>
        <w:tc>
          <w:tcPr>
            <w:tcW w:w="743" w:type="pct"/>
            <w:vAlign w:val="center"/>
          </w:tcPr>
          <w:p w14:paraId="3980FF74" w14:textId="77777777" w:rsidR="00F07689" w:rsidRPr="003E5AE6" w:rsidRDefault="00F07689" w:rsidP="00F07689">
            <w:pPr>
              <w:spacing w:before="60" w:after="60"/>
              <w:rPr>
                <w:rFonts w:ascii="Arial" w:hAnsi="Arial" w:cs="Arial"/>
                <w:sz w:val="22"/>
                <w:szCs w:val="22"/>
                <w:lang w:val="en-AU"/>
              </w:rPr>
            </w:pPr>
            <w:r w:rsidRPr="003E5AE6">
              <w:rPr>
                <w:rFonts w:ascii="Arial" w:hAnsi="Arial" w:cs="Arial"/>
                <w:sz w:val="22"/>
                <w:szCs w:val="22"/>
                <w:lang w:val="en-AU"/>
              </w:rPr>
              <w:t>Deployment</w:t>
            </w:r>
          </w:p>
        </w:tc>
        <w:tc>
          <w:tcPr>
            <w:tcW w:w="1726" w:type="pct"/>
            <w:vAlign w:val="center"/>
          </w:tcPr>
          <w:p w14:paraId="24D4DF22" w14:textId="77777777" w:rsidR="00F07689" w:rsidRPr="003E5AE6" w:rsidRDefault="00F07689" w:rsidP="00F07689">
            <w:pPr>
              <w:spacing w:before="60" w:after="60"/>
              <w:rPr>
                <w:rFonts w:ascii="Arial" w:hAnsi="Arial" w:cs="Arial"/>
                <w:sz w:val="22"/>
                <w:szCs w:val="22"/>
                <w:lang w:val="en-AU"/>
              </w:rPr>
            </w:pPr>
            <w:r w:rsidRPr="003E5AE6">
              <w:rPr>
                <w:rFonts w:ascii="Arial" w:hAnsi="Arial" w:cs="Arial"/>
                <w:sz w:val="22"/>
                <w:szCs w:val="22"/>
                <w:lang w:val="en-AU"/>
              </w:rPr>
              <w:t xml:space="preserve">Test for operational readiness </w:t>
            </w:r>
          </w:p>
        </w:tc>
        <w:tc>
          <w:tcPr>
            <w:tcW w:w="816" w:type="pct"/>
            <w:vAlign w:val="center"/>
          </w:tcPr>
          <w:p w14:paraId="1580D49A" w14:textId="342A8AF5"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Testing</w:t>
            </w:r>
          </w:p>
        </w:tc>
      </w:tr>
      <w:tr w:rsidR="002725CB" w:rsidRPr="003E5AE6" w14:paraId="403F78E6" w14:textId="77777777" w:rsidTr="00A22C15">
        <w:trPr>
          <w:cantSplit/>
        </w:trPr>
        <w:tc>
          <w:tcPr>
            <w:tcW w:w="283" w:type="pct"/>
            <w:vAlign w:val="center"/>
          </w:tcPr>
          <w:p w14:paraId="1CAF4008" w14:textId="5E0DF83A"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lastRenderedPageBreak/>
              <w:t>4</w:t>
            </w:r>
          </w:p>
        </w:tc>
        <w:tc>
          <w:tcPr>
            <w:tcW w:w="1432" w:type="pct"/>
          </w:tcPr>
          <w:p w14:paraId="0A383200" w14:textId="520509D7"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Application Coordinators</w:t>
            </w:r>
          </w:p>
        </w:tc>
        <w:tc>
          <w:tcPr>
            <w:tcW w:w="743" w:type="pct"/>
          </w:tcPr>
          <w:p w14:paraId="28E2DB3B" w14:textId="2657535A"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Release Deployment</w:t>
            </w:r>
          </w:p>
        </w:tc>
        <w:tc>
          <w:tcPr>
            <w:tcW w:w="1726" w:type="pct"/>
          </w:tcPr>
          <w:p w14:paraId="220126E0" w14:textId="7F2559CA"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Application Coordinators release patches.</w:t>
            </w:r>
          </w:p>
        </w:tc>
        <w:tc>
          <w:tcPr>
            <w:tcW w:w="816" w:type="pct"/>
          </w:tcPr>
          <w:p w14:paraId="213D1AF2" w14:textId="56F2A021"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Deployment</w:t>
            </w:r>
          </w:p>
        </w:tc>
      </w:tr>
      <w:tr w:rsidR="002725CB" w:rsidRPr="003E5AE6" w14:paraId="5257E414" w14:textId="77777777" w:rsidTr="00A22C15">
        <w:trPr>
          <w:cantSplit/>
        </w:trPr>
        <w:tc>
          <w:tcPr>
            <w:tcW w:w="283" w:type="pct"/>
            <w:vAlign w:val="center"/>
          </w:tcPr>
          <w:p w14:paraId="70034EE8" w14:textId="59E14486" w:rsidR="002725CB" w:rsidRPr="00771875" w:rsidRDefault="002725CB" w:rsidP="002725CB">
            <w:pPr>
              <w:spacing w:before="60" w:after="60"/>
              <w:rPr>
                <w:rFonts w:ascii="Arial" w:hAnsi="Arial" w:cs="Arial"/>
                <w:sz w:val="22"/>
                <w:szCs w:val="22"/>
                <w:lang w:val="en-AU"/>
              </w:rPr>
            </w:pPr>
            <w:r w:rsidRPr="00771875">
              <w:rPr>
                <w:rFonts w:ascii="Arial" w:hAnsi="Arial" w:cs="Arial"/>
                <w:sz w:val="22"/>
                <w:szCs w:val="22"/>
                <w:lang w:val="en-AU"/>
              </w:rPr>
              <w:t>5</w:t>
            </w:r>
          </w:p>
        </w:tc>
        <w:tc>
          <w:tcPr>
            <w:tcW w:w="1432" w:type="pct"/>
            <w:vAlign w:val="center"/>
          </w:tcPr>
          <w:p w14:paraId="49F7055A" w14:textId="1B1D7489" w:rsidR="002725CB" w:rsidRPr="00771875" w:rsidRDefault="001659C5" w:rsidP="002725CB">
            <w:pPr>
              <w:spacing w:before="60" w:after="60"/>
              <w:rPr>
                <w:rFonts w:ascii="Arial" w:hAnsi="Arial" w:cs="Arial"/>
                <w:sz w:val="22"/>
                <w:szCs w:val="22"/>
                <w:lang w:val="en-AU"/>
              </w:rPr>
            </w:pPr>
            <w:r w:rsidRPr="00771875">
              <w:rPr>
                <w:rFonts w:ascii="Arial" w:hAnsi="Arial" w:cs="Arial"/>
                <w:sz w:val="22"/>
                <w:szCs w:val="22"/>
                <w:lang w:val="en-AU"/>
              </w:rPr>
              <w:t>HSP PCS</w:t>
            </w:r>
            <w:r w:rsidR="002725CB" w:rsidRPr="00771875">
              <w:rPr>
                <w:rFonts w:ascii="Arial" w:hAnsi="Arial" w:cs="Arial"/>
                <w:sz w:val="22"/>
                <w:szCs w:val="22"/>
                <w:lang w:val="en-AU"/>
              </w:rPr>
              <w:t xml:space="preserve"> and FO</w:t>
            </w:r>
          </w:p>
        </w:tc>
        <w:tc>
          <w:tcPr>
            <w:tcW w:w="743" w:type="pct"/>
            <w:vAlign w:val="center"/>
          </w:tcPr>
          <w:p w14:paraId="24953D44" w14:textId="77777777" w:rsidR="002725CB" w:rsidRPr="00771875" w:rsidRDefault="002725CB" w:rsidP="002725CB">
            <w:pPr>
              <w:spacing w:before="60" w:after="60"/>
              <w:rPr>
                <w:rFonts w:ascii="Arial" w:hAnsi="Arial" w:cs="Arial"/>
                <w:sz w:val="22"/>
                <w:szCs w:val="22"/>
                <w:lang w:val="en-AU"/>
              </w:rPr>
            </w:pPr>
            <w:r w:rsidRPr="00771875">
              <w:rPr>
                <w:rFonts w:ascii="Arial" w:hAnsi="Arial" w:cs="Arial"/>
                <w:sz w:val="22"/>
                <w:szCs w:val="22"/>
                <w:lang w:val="en-AU"/>
              </w:rPr>
              <w:t>Deployment</w:t>
            </w:r>
          </w:p>
        </w:tc>
        <w:tc>
          <w:tcPr>
            <w:tcW w:w="1726" w:type="pct"/>
            <w:vAlign w:val="center"/>
          </w:tcPr>
          <w:p w14:paraId="0C5C1EF1" w14:textId="77777777" w:rsidR="002725CB" w:rsidRPr="00771875" w:rsidRDefault="002725CB" w:rsidP="002725CB">
            <w:pPr>
              <w:spacing w:before="60" w:after="60"/>
              <w:rPr>
                <w:rFonts w:ascii="Arial" w:hAnsi="Arial" w:cs="Arial"/>
                <w:sz w:val="22"/>
                <w:szCs w:val="22"/>
                <w:lang w:val="en-AU"/>
              </w:rPr>
            </w:pPr>
            <w:r w:rsidRPr="00771875">
              <w:rPr>
                <w:rFonts w:ascii="Arial" w:hAnsi="Arial" w:cs="Arial"/>
                <w:sz w:val="22"/>
                <w:szCs w:val="22"/>
                <w:lang w:val="en-AU"/>
              </w:rPr>
              <w:t>Execute deployment</w:t>
            </w:r>
          </w:p>
        </w:tc>
        <w:tc>
          <w:tcPr>
            <w:tcW w:w="816" w:type="pct"/>
            <w:vAlign w:val="center"/>
          </w:tcPr>
          <w:p w14:paraId="451BB0BC" w14:textId="7946F6A1" w:rsidR="002725CB" w:rsidRPr="003E5AE6" w:rsidRDefault="002725CB" w:rsidP="002725CB">
            <w:pPr>
              <w:spacing w:before="60" w:after="60"/>
              <w:rPr>
                <w:rFonts w:ascii="Arial" w:hAnsi="Arial" w:cs="Arial"/>
                <w:sz w:val="22"/>
                <w:szCs w:val="22"/>
                <w:lang w:val="en-AU"/>
              </w:rPr>
            </w:pPr>
            <w:r w:rsidRPr="00771875">
              <w:rPr>
                <w:rFonts w:ascii="Arial" w:hAnsi="Arial" w:cs="Arial"/>
                <w:sz w:val="22"/>
                <w:szCs w:val="22"/>
                <w:lang w:val="en-AU"/>
              </w:rPr>
              <w:t>Deployment</w:t>
            </w:r>
          </w:p>
        </w:tc>
      </w:tr>
      <w:tr w:rsidR="002725CB" w:rsidRPr="003E5AE6" w14:paraId="02530656" w14:textId="77777777" w:rsidTr="00A22C15">
        <w:trPr>
          <w:cantSplit/>
        </w:trPr>
        <w:tc>
          <w:tcPr>
            <w:tcW w:w="283" w:type="pct"/>
            <w:vAlign w:val="center"/>
          </w:tcPr>
          <w:p w14:paraId="10D5AD8F" w14:textId="7A1E1036"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6</w:t>
            </w:r>
          </w:p>
        </w:tc>
        <w:tc>
          <w:tcPr>
            <w:tcW w:w="1432" w:type="pct"/>
            <w:vAlign w:val="center"/>
          </w:tcPr>
          <w:p w14:paraId="706FF5B4" w14:textId="7DA93ED2" w:rsidR="002725CB" w:rsidRPr="003E5AE6" w:rsidRDefault="00D63DDD" w:rsidP="002725CB">
            <w:pPr>
              <w:spacing w:before="60" w:after="60"/>
              <w:rPr>
                <w:rFonts w:ascii="Arial" w:hAnsi="Arial" w:cs="Arial"/>
                <w:sz w:val="22"/>
                <w:szCs w:val="22"/>
                <w:lang w:val="en-AU"/>
              </w:rPr>
            </w:pPr>
            <w:r w:rsidRPr="00D64104">
              <w:rPr>
                <w:rFonts w:ascii="Arial" w:hAnsi="Arial" w:cs="Arial"/>
                <w:sz w:val="22"/>
                <w:szCs w:val="22"/>
                <w:lang w:val="en-AU"/>
              </w:rPr>
              <w:t>Office of Information and Technology (OIT), Development, Security, and Operations (DevSecOps) Infrastructure Operations (IO)</w:t>
            </w:r>
            <w:r w:rsidR="00FB02C0">
              <w:rPr>
                <w:rFonts w:ascii="Arial" w:hAnsi="Arial" w:cs="Arial"/>
                <w:sz w:val="22"/>
                <w:szCs w:val="22"/>
                <w:lang w:val="en-AU"/>
              </w:rPr>
              <w:t xml:space="preserve"> Vista Applications Division</w:t>
            </w:r>
            <w:r w:rsidR="002725CB" w:rsidRPr="003E5AE6">
              <w:rPr>
                <w:rFonts w:ascii="Arial" w:hAnsi="Arial" w:cs="Arial"/>
                <w:sz w:val="22"/>
                <w:szCs w:val="22"/>
                <w:lang w:val="en-AU"/>
              </w:rPr>
              <w:t xml:space="preserve"> and Individual Veterans Administration Medical </w:t>
            </w:r>
            <w:proofErr w:type="spellStart"/>
            <w:r w:rsidR="002725CB" w:rsidRPr="003E5AE6">
              <w:rPr>
                <w:rFonts w:ascii="Arial" w:hAnsi="Arial" w:cs="Arial"/>
                <w:sz w:val="22"/>
                <w:szCs w:val="22"/>
                <w:lang w:val="en-AU"/>
              </w:rPr>
              <w:t>Centers</w:t>
            </w:r>
            <w:proofErr w:type="spellEnd"/>
            <w:r w:rsidR="002725CB" w:rsidRPr="003E5AE6">
              <w:rPr>
                <w:rFonts w:ascii="Arial" w:hAnsi="Arial" w:cs="Arial"/>
                <w:sz w:val="22"/>
                <w:szCs w:val="22"/>
                <w:lang w:val="en-AU"/>
              </w:rPr>
              <w:t xml:space="preserve"> (VAMCs)</w:t>
            </w:r>
          </w:p>
        </w:tc>
        <w:tc>
          <w:tcPr>
            <w:tcW w:w="743" w:type="pct"/>
            <w:vAlign w:val="center"/>
          </w:tcPr>
          <w:p w14:paraId="1231E16C" w14:textId="3E61B715"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Installation</w:t>
            </w:r>
          </w:p>
        </w:tc>
        <w:tc>
          <w:tcPr>
            <w:tcW w:w="1726" w:type="pct"/>
            <w:vAlign w:val="center"/>
          </w:tcPr>
          <w:p w14:paraId="1EA1966C" w14:textId="76AD89FF"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 xml:space="preserve">Plan and schedule installation </w:t>
            </w:r>
          </w:p>
        </w:tc>
        <w:tc>
          <w:tcPr>
            <w:tcW w:w="816" w:type="pct"/>
            <w:vAlign w:val="center"/>
          </w:tcPr>
          <w:p w14:paraId="38146AD4" w14:textId="19A45F44"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Deployment</w:t>
            </w:r>
          </w:p>
        </w:tc>
      </w:tr>
      <w:tr w:rsidR="00C96C94" w:rsidRPr="003E5AE6" w14:paraId="34643774" w14:textId="77777777" w:rsidTr="00A22C15">
        <w:trPr>
          <w:cantSplit/>
        </w:trPr>
        <w:tc>
          <w:tcPr>
            <w:tcW w:w="283" w:type="pct"/>
            <w:vAlign w:val="center"/>
          </w:tcPr>
          <w:p w14:paraId="4B4CAB34" w14:textId="7BA2543D"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7</w:t>
            </w:r>
          </w:p>
        </w:tc>
        <w:tc>
          <w:tcPr>
            <w:tcW w:w="1432" w:type="pct"/>
            <w:vAlign w:val="center"/>
          </w:tcPr>
          <w:p w14:paraId="5750CF1E" w14:textId="3ABA9B8E" w:rsidR="00C96C94" w:rsidRPr="003E5AE6" w:rsidDel="00F61A80" w:rsidRDefault="006729B7" w:rsidP="00C96C94">
            <w:pPr>
              <w:spacing w:before="60" w:after="60"/>
              <w:rPr>
                <w:rFonts w:ascii="Arial" w:hAnsi="Arial" w:cs="Arial"/>
                <w:sz w:val="22"/>
                <w:szCs w:val="22"/>
                <w:lang w:val="en-AU"/>
              </w:rPr>
            </w:pPr>
            <w:r w:rsidRPr="006729B7">
              <w:rPr>
                <w:rFonts w:ascii="Arial" w:hAnsi="Arial" w:cs="Arial"/>
                <w:sz w:val="22"/>
                <w:szCs w:val="22"/>
                <w:lang w:val="en-AU"/>
              </w:rPr>
              <w:t>Facility Area Manager</w:t>
            </w:r>
            <w:r w:rsidR="00C96C94" w:rsidRPr="003E5AE6">
              <w:rPr>
                <w:rFonts w:ascii="Arial" w:hAnsi="Arial" w:cs="Arial"/>
                <w:sz w:val="22"/>
                <w:szCs w:val="22"/>
                <w:lang w:val="en-AU"/>
              </w:rPr>
              <w:t xml:space="preserve"> and OIT support, which may be local or regional</w:t>
            </w:r>
          </w:p>
        </w:tc>
        <w:tc>
          <w:tcPr>
            <w:tcW w:w="743" w:type="pct"/>
            <w:vAlign w:val="center"/>
          </w:tcPr>
          <w:p w14:paraId="52269AF2" w14:textId="3BCCF392"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Back-out</w:t>
            </w:r>
          </w:p>
        </w:tc>
        <w:tc>
          <w:tcPr>
            <w:tcW w:w="1726" w:type="pct"/>
            <w:vAlign w:val="center"/>
          </w:tcPr>
          <w:p w14:paraId="2E132915" w14:textId="2FD9597B"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 xml:space="preserve">Confirm availability of back-out instructions and back-out strategy (what are the criteria that trigger a back-out) </w:t>
            </w:r>
          </w:p>
        </w:tc>
        <w:tc>
          <w:tcPr>
            <w:tcW w:w="816" w:type="pct"/>
            <w:vAlign w:val="center"/>
          </w:tcPr>
          <w:p w14:paraId="301BC513" w14:textId="404A809A"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Deployment</w:t>
            </w:r>
          </w:p>
        </w:tc>
      </w:tr>
      <w:tr w:rsidR="00C96C94" w:rsidRPr="003E5AE6" w14:paraId="0112EC79" w14:textId="77777777" w:rsidTr="00A22C15">
        <w:trPr>
          <w:cantSplit/>
        </w:trPr>
        <w:tc>
          <w:tcPr>
            <w:tcW w:w="283" w:type="pct"/>
            <w:vAlign w:val="center"/>
          </w:tcPr>
          <w:p w14:paraId="03B036E9" w14:textId="1D869CE7"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8</w:t>
            </w:r>
          </w:p>
        </w:tc>
        <w:tc>
          <w:tcPr>
            <w:tcW w:w="1432" w:type="pct"/>
            <w:vAlign w:val="center"/>
          </w:tcPr>
          <w:p w14:paraId="1A372CFD" w14:textId="73FE0B3D" w:rsidR="00C96C94" w:rsidRPr="003E5AE6" w:rsidDel="00F61A80" w:rsidRDefault="00C96C94" w:rsidP="00C96C94">
            <w:pPr>
              <w:spacing w:before="60" w:after="60"/>
              <w:rPr>
                <w:rFonts w:ascii="Arial" w:hAnsi="Arial" w:cs="Arial"/>
                <w:sz w:val="22"/>
                <w:szCs w:val="22"/>
                <w:lang w:val="en-AU"/>
              </w:rPr>
            </w:pPr>
            <w:r w:rsidRPr="003E5AE6">
              <w:rPr>
                <w:rFonts w:ascii="Arial" w:hAnsi="Arial" w:cs="Arial"/>
                <w:sz w:val="22"/>
                <w:szCs w:val="22"/>
                <w:lang w:val="en-AU"/>
              </w:rPr>
              <w:t xml:space="preserve">VA OIT, </w:t>
            </w:r>
            <w:r w:rsidR="00417BC2">
              <w:rPr>
                <w:rFonts w:ascii="Arial" w:hAnsi="Arial" w:cs="Arial"/>
                <w:sz w:val="22"/>
                <w:szCs w:val="22"/>
                <w:lang w:val="en-AU"/>
              </w:rPr>
              <w:t>HSP PCS</w:t>
            </w:r>
            <w:r w:rsidRPr="003E5AE6">
              <w:rPr>
                <w:rFonts w:ascii="Arial" w:hAnsi="Arial" w:cs="Arial"/>
                <w:sz w:val="22"/>
                <w:szCs w:val="22"/>
                <w:lang w:val="en-AU"/>
              </w:rPr>
              <w:t xml:space="preserve">, and the </w:t>
            </w:r>
            <w:r w:rsidRPr="00F71735">
              <w:rPr>
                <w:rFonts w:ascii="Arial" w:hAnsi="Arial" w:cs="Arial"/>
                <w:sz w:val="22"/>
                <w:szCs w:val="22"/>
                <w:lang w:val="en-AU"/>
              </w:rPr>
              <w:t>Development Team</w:t>
            </w:r>
          </w:p>
        </w:tc>
        <w:tc>
          <w:tcPr>
            <w:tcW w:w="743" w:type="pct"/>
            <w:vAlign w:val="center"/>
          </w:tcPr>
          <w:p w14:paraId="51C59D0E" w14:textId="1F0D5AE4"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Post Deployment</w:t>
            </w:r>
          </w:p>
        </w:tc>
        <w:tc>
          <w:tcPr>
            <w:tcW w:w="1726" w:type="pct"/>
            <w:vAlign w:val="center"/>
          </w:tcPr>
          <w:p w14:paraId="2527164D" w14:textId="57731ECB"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Hardware, Software and System Support</w:t>
            </w:r>
          </w:p>
        </w:tc>
        <w:tc>
          <w:tcPr>
            <w:tcW w:w="816" w:type="pct"/>
            <w:vAlign w:val="center"/>
          </w:tcPr>
          <w:p w14:paraId="678F573F" w14:textId="76713CD1"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Warranty</w:t>
            </w:r>
          </w:p>
        </w:tc>
      </w:tr>
    </w:tbl>
    <w:p w14:paraId="4956FE38" w14:textId="65CB5C4C" w:rsidR="00F07689" w:rsidRPr="00F07689" w:rsidRDefault="005F10A9" w:rsidP="009B7BB9">
      <w:pPr>
        <w:pStyle w:val="Heading1"/>
        <w:pageBreakBefore w:val="0"/>
        <w:spacing w:before="240"/>
      </w:pPr>
      <w:bookmarkStart w:id="19" w:name="_Toc421540860"/>
      <w:bookmarkStart w:id="20" w:name="_Toc121388570"/>
      <w:r>
        <w:t>Deployment</w:t>
      </w:r>
      <w:bookmarkEnd w:id="19"/>
      <w:bookmarkEnd w:id="20"/>
    </w:p>
    <w:p w14:paraId="4383ED13" w14:textId="48D38721" w:rsidR="003C1C81" w:rsidRPr="00FB0EC4" w:rsidRDefault="00F07689" w:rsidP="00FB0EC4">
      <w:pPr>
        <w:pStyle w:val="BodyText"/>
      </w:pPr>
      <w:r w:rsidRPr="00FB0EC4">
        <w:t xml:space="preserve">The </w:t>
      </w:r>
      <w:r w:rsidR="003C1C81" w:rsidRPr="00FB0EC4">
        <w:t xml:space="preserve">deployment is planned as a national general availability release. The scheduling of test/mirror installs, testing, and the deployment to production will be at the sites’ discretion. </w:t>
      </w:r>
    </w:p>
    <w:p w14:paraId="372AD87B" w14:textId="77777777" w:rsidR="003C1C81" w:rsidRPr="00FB0EC4" w:rsidRDefault="003C1C81" w:rsidP="00FB0EC4">
      <w:pPr>
        <w:pStyle w:val="BodyText"/>
      </w:pPr>
      <w:r w:rsidRPr="00FB0EC4">
        <w:t>A national release is planned after testing has been successfully completed at initial operating capability (IOC) test sites.</w:t>
      </w:r>
    </w:p>
    <w:p w14:paraId="4F22ACF6" w14:textId="2B6C2807" w:rsidR="00F07689" w:rsidRPr="00FB0EC4" w:rsidRDefault="003C1C81" w:rsidP="00FB0EC4">
      <w:pPr>
        <w:pStyle w:val="BodyText"/>
      </w:pPr>
      <w:r w:rsidRPr="00FB0EC4">
        <w:t>Deployment will be performed by the local or region</w:t>
      </w:r>
      <w:r w:rsidRPr="00556081">
        <w:t>al OIT staf</w:t>
      </w:r>
      <w:r w:rsidRPr="00FB0EC4">
        <w:t xml:space="preserve">f and supported by team members from these organizations: </w:t>
      </w:r>
      <w:r w:rsidRPr="002A0E2E">
        <w:t>FO and</w:t>
      </w:r>
      <w:r w:rsidRPr="00FB0EC4">
        <w:t xml:space="preserve"> Enterprise Operations. Other teams may provide additional support.</w:t>
      </w:r>
    </w:p>
    <w:p w14:paraId="00522E0A" w14:textId="75F3D2A1" w:rsidR="00F07689" w:rsidRPr="00F07689" w:rsidRDefault="00F07689" w:rsidP="009123D8">
      <w:pPr>
        <w:pStyle w:val="Heading2"/>
      </w:pPr>
      <w:bookmarkStart w:id="21" w:name="_Toc421540861"/>
      <w:bookmarkStart w:id="22" w:name="_Toc121388571"/>
      <w:r w:rsidRPr="00F07689">
        <w:t>Timeline</w:t>
      </w:r>
      <w:bookmarkEnd w:id="21"/>
      <w:bookmarkEnd w:id="22"/>
    </w:p>
    <w:p w14:paraId="2E82BB38" w14:textId="25E45BEF" w:rsidR="003C1C81" w:rsidRPr="009A5EAA" w:rsidRDefault="00F07689" w:rsidP="00FB0EC4">
      <w:pPr>
        <w:pStyle w:val="BodyText"/>
      </w:pPr>
      <w:r w:rsidRPr="00FB0EC4">
        <w:t xml:space="preserve">The </w:t>
      </w:r>
      <w:r w:rsidR="003C1C81" w:rsidRPr="00FB0EC4">
        <w:t xml:space="preserve">deployment and installation </w:t>
      </w:r>
      <w:proofErr w:type="gramStart"/>
      <w:r w:rsidR="003C1C81" w:rsidRPr="00FB0EC4">
        <w:t>is</w:t>
      </w:r>
      <w:proofErr w:type="gramEnd"/>
      <w:r w:rsidR="003C1C81" w:rsidRPr="00FB0EC4">
        <w:t xml:space="preserve"> scheduled to run for 31 days, as depicted in the master deployment schedule for </w:t>
      </w:r>
      <w:r w:rsidR="003C1C81" w:rsidRPr="009A5EAA">
        <w:t>Pharmacy Operational Updates</w:t>
      </w:r>
      <w:bookmarkStart w:id="23" w:name="_Toc421540862"/>
      <w:r w:rsidR="009A5EAA" w:rsidRPr="009A5EAA">
        <w:t>.</w:t>
      </w:r>
    </w:p>
    <w:p w14:paraId="1C930DAE" w14:textId="7384F6FD" w:rsidR="006C3D08" w:rsidRPr="009A5EAA" w:rsidRDefault="006C3D08" w:rsidP="006C3D08">
      <w:pPr>
        <w:pStyle w:val="Caption"/>
        <w:jc w:val="center"/>
      </w:pPr>
      <w:r w:rsidRPr="009A5EAA">
        <w:t xml:space="preserve">Table </w:t>
      </w:r>
      <w:r>
        <w:fldChar w:fldCharType="begin"/>
      </w:r>
      <w:r>
        <w:instrText>SEQ Table \* ARABIC</w:instrText>
      </w:r>
      <w:r>
        <w:fldChar w:fldCharType="separate"/>
      </w:r>
      <w:r w:rsidR="00E960A9" w:rsidRPr="009A5EAA">
        <w:rPr>
          <w:noProof/>
        </w:rPr>
        <w:t>2</w:t>
      </w:r>
      <w:r>
        <w:fldChar w:fldCharType="end"/>
      </w:r>
      <w:r w:rsidRPr="009A5EAA">
        <w:t xml:space="preserve">: </w:t>
      </w:r>
      <w:proofErr w:type="spellStart"/>
      <w:r w:rsidR="002A0E2E" w:rsidRPr="009A5EAA">
        <w:t>TImeline</w:t>
      </w:r>
      <w:proofErr w:type="spellEnd"/>
    </w:p>
    <w:tbl>
      <w:tblPr>
        <w:tblStyle w:val="TableGrid"/>
        <w:tblW w:w="0" w:type="auto"/>
        <w:tblLook w:val="04A0" w:firstRow="1" w:lastRow="0" w:firstColumn="1" w:lastColumn="0" w:noHBand="0" w:noVBand="1"/>
      </w:tblPr>
      <w:tblGrid>
        <w:gridCol w:w="5035"/>
        <w:gridCol w:w="2160"/>
        <w:gridCol w:w="2155"/>
      </w:tblGrid>
      <w:tr w:rsidR="003C1C81" w:rsidRPr="009A5EAA" w14:paraId="525BAD00" w14:textId="77777777" w:rsidTr="00417BC2">
        <w:tc>
          <w:tcPr>
            <w:tcW w:w="5035" w:type="dxa"/>
            <w:shd w:val="clear" w:color="auto" w:fill="F2F2F2" w:themeFill="background1" w:themeFillShade="F2"/>
          </w:tcPr>
          <w:p w14:paraId="68552A09" w14:textId="77777777" w:rsidR="003C1C81" w:rsidRPr="009A5EAA" w:rsidRDefault="003C1C81" w:rsidP="00417BC2">
            <w:pPr>
              <w:pStyle w:val="TableHeading"/>
            </w:pPr>
            <w:bookmarkStart w:id="24" w:name="_Hlk94248269"/>
            <w:r w:rsidRPr="009A5EAA">
              <w:t>Task</w:t>
            </w:r>
          </w:p>
        </w:tc>
        <w:tc>
          <w:tcPr>
            <w:tcW w:w="2160" w:type="dxa"/>
            <w:shd w:val="clear" w:color="auto" w:fill="F2F2F2" w:themeFill="background1" w:themeFillShade="F2"/>
          </w:tcPr>
          <w:p w14:paraId="263A7B2E" w14:textId="77777777" w:rsidR="003C1C81" w:rsidRPr="009A5EAA" w:rsidRDefault="003C1C81" w:rsidP="00417BC2">
            <w:pPr>
              <w:pStyle w:val="TableHeading"/>
            </w:pPr>
            <w:r w:rsidRPr="009A5EAA">
              <w:t>Start</w:t>
            </w:r>
          </w:p>
        </w:tc>
        <w:tc>
          <w:tcPr>
            <w:tcW w:w="2155" w:type="dxa"/>
            <w:shd w:val="clear" w:color="auto" w:fill="F2F2F2" w:themeFill="background1" w:themeFillShade="F2"/>
          </w:tcPr>
          <w:p w14:paraId="2C945A5F" w14:textId="77777777" w:rsidR="003C1C81" w:rsidRPr="009A5EAA" w:rsidRDefault="003C1C81" w:rsidP="00417BC2">
            <w:pPr>
              <w:pStyle w:val="TableHeading"/>
            </w:pPr>
            <w:r w:rsidRPr="009A5EAA">
              <w:t>Finish</w:t>
            </w:r>
          </w:p>
        </w:tc>
      </w:tr>
      <w:tr w:rsidR="003C1C81" w:rsidRPr="009A5EAA" w14:paraId="7FCC047D" w14:textId="77777777" w:rsidTr="00417BC2">
        <w:tc>
          <w:tcPr>
            <w:tcW w:w="5035" w:type="dxa"/>
          </w:tcPr>
          <w:p w14:paraId="2208C593" w14:textId="77777777" w:rsidR="003C1C81" w:rsidRPr="005E3029" w:rsidRDefault="003C1C81" w:rsidP="00417BC2">
            <w:pPr>
              <w:pStyle w:val="TableText"/>
            </w:pPr>
            <w:r w:rsidRPr="005E3029">
              <w:t>National Release</w:t>
            </w:r>
          </w:p>
        </w:tc>
        <w:tc>
          <w:tcPr>
            <w:tcW w:w="2160" w:type="dxa"/>
          </w:tcPr>
          <w:p w14:paraId="45905372" w14:textId="64F94B42" w:rsidR="003C1C81" w:rsidRPr="005E3029" w:rsidRDefault="003C1C81" w:rsidP="00417BC2">
            <w:pPr>
              <w:pStyle w:val="TableText"/>
            </w:pPr>
            <w:r w:rsidRPr="005E3029">
              <w:t>1</w:t>
            </w:r>
            <w:r w:rsidR="00E54CBA" w:rsidRPr="005E3029">
              <w:t>2</w:t>
            </w:r>
            <w:r w:rsidRPr="005E3029">
              <w:t>/</w:t>
            </w:r>
            <w:r w:rsidR="00E54CBA" w:rsidRPr="005E3029">
              <w:t>0</w:t>
            </w:r>
            <w:r w:rsidR="005E3029" w:rsidRPr="005E3029">
              <w:t>7</w:t>
            </w:r>
            <w:r w:rsidRPr="005E3029">
              <w:t>/22</w:t>
            </w:r>
          </w:p>
        </w:tc>
        <w:tc>
          <w:tcPr>
            <w:tcW w:w="2155" w:type="dxa"/>
          </w:tcPr>
          <w:p w14:paraId="4CDE1B59" w14:textId="1B94CFBB" w:rsidR="003C1C81" w:rsidRPr="005E3029" w:rsidRDefault="00E54CBA" w:rsidP="00417BC2">
            <w:pPr>
              <w:pStyle w:val="TableText"/>
            </w:pPr>
            <w:r w:rsidRPr="005E3029">
              <w:t>12/0</w:t>
            </w:r>
            <w:r w:rsidR="005E3029" w:rsidRPr="005E3029">
              <w:t>7</w:t>
            </w:r>
            <w:r w:rsidRPr="005E3029">
              <w:t>/22</w:t>
            </w:r>
          </w:p>
        </w:tc>
      </w:tr>
      <w:tr w:rsidR="003C1C81" w14:paraId="69EC7AB5" w14:textId="77777777" w:rsidTr="00417BC2">
        <w:tc>
          <w:tcPr>
            <w:tcW w:w="5035" w:type="dxa"/>
          </w:tcPr>
          <w:p w14:paraId="50D52379" w14:textId="77777777" w:rsidR="003C1C81" w:rsidRPr="00362C93" w:rsidRDefault="003C1C81" w:rsidP="00417BC2">
            <w:pPr>
              <w:pStyle w:val="TableText"/>
            </w:pPr>
            <w:r w:rsidRPr="00362C93">
              <w:t>Compliance Period</w:t>
            </w:r>
          </w:p>
        </w:tc>
        <w:tc>
          <w:tcPr>
            <w:tcW w:w="2160" w:type="dxa"/>
          </w:tcPr>
          <w:p w14:paraId="1BBEC0BC" w14:textId="53AF79D3" w:rsidR="003C1C81" w:rsidRPr="00362C93" w:rsidRDefault="00362C93" w:rsidP="00417BC2">
            <w:pPr>
              <w:pStyle w:val="TableText"/>
            </w:pPr>
            <w:r w:rsidRPr="00362C93">
              <w:t>12/0</w:t>
            </w:r>
            <w:r w:rsidRPr="00362C93">
              <w:t>8</w:t>
            </w:r>
            <w:r w:rsidRPr="00362C93">
              <w:t>/22</w:t>
            </w:r>
          </w:p>
        </w:tc>
        <w:tc>
          <w:tcPr>
            <w:tcW w:w="2155" w:type="dxa"/>
          </w:tcPr>
          <w:p w14:paraId="7FF4B5B9" w14:textId="05217E21" w:rsidR="003C1C81" w:rsidRPr="00362C93" w:rsidRDefault="003C1C81" w:rsidP="00417BC2">
            <w:pPr>
              <w:pStyle w:val="TableText"/>
            </w:pPr>
            <w:r w:rsidRPr="00362C93">
              <w:t>1/</w:t>
            </w:r>
            <w:r w:rsidR="00443F4B" w:rsidRPr="00362C93">
              <w:t>07</w:t>
            </w:r>
            <w:r w:rsidRPr="00362C93">
              <w:t>/2</w:t>
            </w:r>
            <w:r w:rsidR="003E4652" w:rsidRPr="00362C93">
              <w:t>3</w:t>
            </w:r>
          </w:p>
        </w:tc>
      </w:tr>
    </w:tbl>
    <w:p w14:paraId="5CE71407" w14:textId="77777777" w:rsidR="00F07689" w:rsidRPr="00F07689" w:rsidRDefault="00F07689" w:rsidP="0045674F">
      <w:pPr>
        <w:pStyle w:val="Heading2"/>
        <w:spacing w:before="240"/>
      </w:pPr>
      <w:bookmarkStart w:id="25" w:name="_Toc121388572"/>
      <w:bookmarkEnd w:id="24"/>
      <w:r w:rsidRPr="00F07689">
        <w:lastRenderedPageBreak/>
        <w:t>Site Readiness Assessment</w:t>
      </w:r>
      <w:bookmarkEnd w:id="23"/>
      <w:bookmarkEnd w:id="25"/>
      <w:r w:rsidRPr="00F07689">
        <w:t xml:space="preserve"> </w:t>
      </w:r>
    </w:p>
    <w:p w14:paraId="0A584E77" w14:textId="04451666" w:rsidR="00F07689" w:rsidRPr="007F1D83" w:rsidRDefault="00F07689" w:rsidP="00452747">
      <w:pPr>
        <w:pStyle w:val="BodyText"/>
        <w:keepNext/>
      </w:pPr>
      <w:r w:rsidRPr="007F1D83">
        <w:t xml:space="preserve">This section discusses the locations that will receive the </w:t>
      </w:r>
      <w:r w:rsidR="00766087" w:rsidRPr="007F1D83">
        <w:t xml:space="preserve">deployment of the </w:t>
      </w:r>
      <w:r w:rsidR="00A51D1A">
        <w:t>OP</w:t>
      </w:r>
      <w:r w:rsidR="00A51D1A" w:rsidRPr="007F1D83">
        <w:t xml:space="preserve"> </w:t>
      </w:r>
      <w:r w:rsidR="001F5019" w:rsidRPr="007F1D83">
        <w:t xml:space="preserve">Suspended Rx Parameters </w:t>
      </w:r>
      <w:r w:rsidR="00BD7FDB" w:rsidRPr="007F1D83">
        <w:t>patch</w:t>
      </w:r>
      <w:r w:rsidR="001F5019" w:rsidRPr="007F1D83">
        <w:t xml:space="preserve"> </w:t>
      </w:r>
      <w:r w:rsidR="00156C73">
        <w:t>PSX*2.0*97</w:t>
      </w:r>
      <w:r w:rsidRPr="007F1D83">
        <w:t xml:space="preserve">. </w:t>
      </w:r>
    </w:p>
    <w:p w14:paraId="78C6E72C" w14:textId="77777777" w:rsidR="00F07689" w:rsidRPr="00F07689" w:rsidRDefault="00F07689" w:rsidP="009123D8">
      <w:pPr>
        <w:pStyle w:val="Heading3"/>
      </w:pPr>
      <w:bookmarkStart w:id="26" w:name="_Toc421540863"/>
      <w:bookmarkStart w:id="27" w:name="_Toc121388573"/>
      <w:r w:rsidRPr="00F07689">
        <w:t>Deployment Topology (Targeted Architecture)</w:t>
      </w:r>
      <w:bookmarkEnd w:id="26"/>
      <w:bookmarkEnd w:id="27"/>
    </w:p>
    <w:p w14:paraId="019F68D1" w14:textId="7A821E5E" w:rsidR="00F07689" w:rsidRDefault="00A55684" w:rsidP="00857DDD">
      <w:pPr>
        <w:pStyle w:val="BodyText"/>
        <w:rPr>
          <w:iCs/>
          <w:color w:val="auto"/>
        </w:rPr>
      </w:pPr>
      <w:r w:rsidRPr="00975334">
        <w:rPr>
          <w:color w:val="auto"/>
        </w:rPr>
        <w:t>This release will be deployed to all VistA instances</w:t>
      </w:r>
      <w:r w:rsidRPr="00975334">
        <w:rPr>
          <w:iCs/>
          <w:color w:val="auto"/>
        </w:rPr>
        <w:t>.</w:t>
      </w:r>
    </w:p>
    <w:p w14:paraId="5B84C7B5" w14:textId="438A0BE1" w:rsidR="00F07689" w:rsidRPr="00F07689" w:rsidRDefault="00F07689" w:rsidP="009123D8">
      <w:pPr>
        <w:pStyle w:val="Heading3"/>
      </w:pPr>
      <w:bookmarkStart w:id="28" w:name="_Toc421540864"/>
      <w:bookmarkStart w:id="29" w:name="_Toc121388574"/>
      <w:r w:rsidRPr="00F07689">
        <w:t>Site Information (Locations, Deployment Recipients)</w:t>
      </w:r>
      <w:bookmarkEnd w:id="28"/>
      <w:bookmarkEnd w:id="29"/>
      <w:r w:rsidRPr="00F07689">
        <w:t xml:space="preserve"> </w:t>
      </w:r>
    </w:p>
    <w:p w14:paraId="500011CD" w14:textId="6669253B" w:rsidR="00FC1039" w:rsidRPr="00FC1039" w:rsidRDefault="00FC1039" w:rsidP="00E96870">
      <w:pPr>
        <w:pStyle w:val="BodyText"/>
        <w:keepNext/>
      </w:pPr>
      <w:r w:rsidRPr="00FC1039">
        <w:t>The IOC</w:t>
      </w:r>
      <w:r w:rsidR="00090954">
        <w:t xml:space="preserve"> test</w:t>
      </w:r>
      <w:r w:rsidRPr="00FC1039">
        <w:t xml:space="preserve"> sites are:</w:t>
      </w:r>
    </w:p>
    <w:p w14:paraId="3681EB03" w14:textId="3B2445A2" w:rsidR="004C77D2" w:rsidRDefault="004C77D2" w:rsidP="00F6057F">
      <w:pPr>
        <w:pStyle w:val="paragraph"/>
        <w:keepLines/>
        <w:numPr>
          <w:ilvl w:val="0"/>
          <w:numId w:val="18"/>
        </w:numPr>
        <w:spacing w:before="0" w:beforeAutospacing="0" w:after="60" w:afterAutospacing="0"/>
        <w:textAlignment w:val="baseline"/>
        <w:rPr>
          <w:color w:val="000000"/>
        </w:rPr>
      </w:pPr>
      <w:r>
        <w:rPr>
          <w:rStyle w:val="normaltextrun"/>
          <w:color w:val="000000"/>
        </w:rPr>
        <w:t>Overton Brooks VA Medical Center, Shreveport, LA</w:t>
      </w:r>
    </w:p>
    <w:p w14:paraId="3121B1D9" w14:textId="79903DFA" w:rsidR="004C77D2" w:rsidRDefault="004C77D2" w:rsidP="00F6057F">
      <w:pPr>
        <w:pStyle w:val="paragraph"/>
        <w:keepLines/>
        <w:numPr>
          <w:ilvl w:val="0"/>
          <w:numId w:val="18"/>
        </w:numPr>
        <w:spacing w:before="60" w:beforeAutospacing="0" w:after="60" w:afterAutospacing="0"/>
        <w:textAlignment w:val="baseline"/>
        <w:rPr>
          <w:color w:val="000000"/>
        </w:rPr>
      </w:pPr>
      <w:r>
        <w:rPr>
          <w:rStyle w:val="normaltextrun"/>
          <w:color w:val="000000"/>
        </w:rPr>
        <w:t>VA Connecticut Healthcare System, West Haven, CT</w:t>
      </w:r>
    </w:p>
    <w:p w14:paraId="74B0B0EA" w14:textId="2DA68FC4" w:rsidR="004C77D2" w:rsidRDefault="004C77D2" w:rsidP="00F6057F">
      <w:pPr>
        <w:pStyle w:val="paragraph"/>
        <w:keepLines/>
        <w:numPr>
          <w:ilvl w:val="0"/>
          <w:numId w:val="18"/>
        </w:numPr>
        <w:spacing w:before="60" w:beforeAutospacing="0" w:after="240" w:afterAutospacing="0"/>
        <w:textAlignment w:val="baseline"/>
        <w:rPr>
          <w:color w:val="000000"/>
        </w:rPr>
      </w:pPr>
      <w:r>
        <w:rPr>
          <w:rStyle w:val="normaltextrun"/>
          <w:color w:val="000000"/>
        </w:rPr>
        <w:t>Durham VA Medical Center, Durham, NC</w:t>
      </w:r>
    </w:p>
    <w:p w14:paraId="42B07985" w14:textId="5F4113B8" w:rsidR="00F07689" w:rsidRPr="00975334" w:rsidRDefault="00FC1039" w:rsidP="007F1D83">
      <w:pPr>
        <w:pStyle w:val="BodyText"/>
        <w:rPr>
          <w:rStyle w:val="BodyTextChar"/>
        </w:rPr>
      </w:pPr>
      <w:r w:rsidRPr="00FC1039">
        <w:t xml:space="preserve">Upon </w:t>
      </w:r>
      <w:r w:rsidR="005C3B34" w:rsidRPr="00FC1039">
        <w:t>National Release</w:t>
      </w:r>
      <w:r w:rsidR="005C3B34">
        <w:t>,</w:t>
      </w:r>
      <w:r w:rsidRPr="00FC1039">
        <w:t xml:space="preserve"> all </w:t>
      </w:r>
      <w:r w:rsidRPr="00C83120">
        <w:t>VAMC</w:t>
      </w:r>
      <w:r w:rsidRPr="00FC1039">
        <w:t>s are expected to install this patch prior to or on the compliance date.</w:t>
      </w:r>
      <w:r w:rsidR="00FA73B1">
        <w:t xml:space="preserve">  </w:t>
      </w:r>
      <w:r w:rsidR="00FA73B1" w:rsidRPr="00126FCE">
        <w:t>The software will be distributed</w:t>
      </w:r>
      <w:r w:rsidR="003B7CE1">
        <w:t xml:space="preserve"> through Forum</w:t>
      </w:r>
      <w:r w:rsidR="00F656C1">
        <w:t>.</w:t>
      </w:r>
    </w:p>
    <w:p w14:paraId="0732B36B" w14:textId="77777777" w:rsidR="00F07689" w:rsidRPr="00F07689" w:rsidRDefault="00F07689" w:rsidP="009123D8">
      <w:pPr>
        <w:pStyle w:val="Heading3"/>
      </w:pPr>
      <w:bookmarkStart w:id="30" w:name="_Toc421540865"/>
      <w:bookmarkStart w:id="31" w:name="_Toc121388575"/>
      <w:r w:rsidRPr="00F07689">
        <w:t>Site Preparation</w:t>
      </w:r>
      <w:bookmarkEnd w:id="30"/>
      <w:bookmarkEnd w:id="31"/>
      <w:r w:rsidRPr="00F07689">
        <w:t xml:space="preserve"> </w:t>
      </w:r>
    </w:p>
    <w:p w14:paraId="5B67D37E" w14:textId="77777777" w:rsidR="00F07689" w:rsidRPr="00F07689" w:rsidRDefault="00F07689" w:rsidP="007F1D83">
      <w:pPr>
        <w:pStyle w:val="BodyText"/>
      </w:pPr>
      <w:r w:rsidRPr="00F07689">
        <w:t>The following table describes preparation required by the site prior to deployment.</w:t>
      </w:r>
    </w:p>
    <w:p w14:paraId="39297306" w14:textId="5A7F4BA9"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E960A9">
        <w:rPr>
          <w:rFonts w:ascii="Arial" w:hAnsi="Arial" w:cs="Arial"/>
          <w:b/>
          <w:bCs/>
          <w:noProof/>
          <w:sz w:val="20"/>
          <w:szCs w:val="20"/>
        </w:rPr>
        <w:t>3</w:t>
      </w:r>
      <w:r w:rsidRPr="00F07689">
        <w:rPr>
          <w:rFonts w:ascii="Arial" w:hAnsi="Arial" w:cs="Arial"/>
          <w:b/>
          <w:bCs/>
          <w:noProof/>
          <w:sz w:val="20"/>
          <w:szCs w:val="20"/>
        </w:rPr>
        <w:fldChar w:fldCharType="end"/>
      </w:r>
      <w:r w:rsidRPr="00F07689">
        <w:rPr>
          <w:rFonts w:ascii="Arial" w:hAnsi="Arial" w:cs="Arial"/>
          <w:b/>
          <w:bCs/>
          <w:sz w:val="20"/>
          <w:szCs w:val="20"/>
        </w:rPr>
        <w:t>: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66"/>
        <w:gridCol w:w="2278"/>
        <w:gridCol w:w="1971"/>
        <w:gridCol w:w="1481"/>
      </w:tblGrid>
      <w:tr w:rsidR="00F07689" w:rsidRPr="00975334" w14:paraId="034E9B7C" w14:textId="77777777" w:rsidTr="00F07689">
        <w:trPr>
          <w:cantSplit/>
          <w:tblHeader/>
        </w:trPr>
        <w:tc>
          <w:tcPr>
            <w:tcW w:w="831" w:type="pct"/>
            <w:shd w:val="clear" w:color="auto" w:fill="CCCCCC"/>
            <w:vAlign w:val="center"/>
          </w:tcPr>
          <w:p w14:paraId="062E7663" w14:textId="77777777" w:rsidR="00F07689" w:rsidRPr="00975334" w:rsidRDefault="00F07689" w:rsidP="00F07689">
            <w:pPr>
              <w:spacing w:before="60" w:after="60"/>
              <w:rPr>
                <w:rFonts w:ascii="Arial" w:hAnsi="Arial" w:cs="Arial"/>
                <w:b/>
                <w:sz w:val="22"/>
                <w:szCs w:val="22"/>
              </w:rPr>
            </w:pPr>
            <w:bookmarkStart w:id="32" w:name="ColumnTitle_04"/>
            <w:bookmarkEnd w:id="32"/>
            <w:r w:rsidRPr="00975334">
              <w:rPr>
                <w:rFonts w:ascii="Arial" w:hAnsi="Arial" w:cs="Arial"/>
                <w:b/>
                <w:sz w:val="22"/>
                <w:szCs w:val="22"/>
              </w:rPr>
              <w:t>Site/Other</w:t>
            </w:r>
          </w:p>
        </w:tc>
        <w:tc>
          <w:tcPr>
            <w:tcW w:w="1105" w:type="pct"/>
            <w:shd w:val="clear" w:color="auto" w:fill="CCCCCC"/>
            <w:vAlign w:val="center"/>
          </w:tcPr>
          <w:p w14:paraId="3F807933"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Problem/Change Needed</w:t>
            </w:r>
          </w:p>
        </w:tc>
        <w:tc>
          <w:tcPr>
            <w:tcW w:w="1218" w:type="pct"/>
            <w:shd w:val="clear" w:color="auto" w:fill="CCCCCC"/>
            <w:vAlign w:val="center"/>
          </w:tcPr>
          <w:p w14:paraId="3EB66D13"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Features to Adapt/Modify to New Product</w:t>
            </w:r>
          </w:p>
        </w:tc>
        <w:tc>
          <w:tcPr>
            <w:tcW w:w="1054" w:type="pct"/>
            <w:shd w:val="clear" w:color="auto" w:fill="CCCCCC"/>
            <w:vAlign w:val="center"/>
          </w:tcPr>
          <w:p w14:paraId="778339AE"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Actions/Steps</w:t>
            </w:r>
          </w:p>
        </w:tc>
        <w:tc>
          <w:tcPr>
            <w:tcW w:w="792" w:type="pct"/>
            <w:shd w:val="clear" w:color="auto" w:fill="CCCCCC"/>
            <w:vAlign w:val="center"/>
          </w:tcPr>
          <w:p w14:paraId="0048C8DE"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Owner</w:t>
            </w:r>
          </w:p>
        </w:tc>
      </w:tr>
      <w:tr w:rsidR="00F07689" w:rsidRPr="00975334" w14:paraId="7AD961CC" w14:textId="77777777" w:rsidTr="00F07689">
        <w:trPr>
          <w:cantSplit/>
        </w:trPr>
        <w:tc>
          <w:tcPr>
            <w:tcW w:w="831" w:type="pct"/>
          </w:tcPr>
          <w:p w14:paraId="79AF8550" w14:textId="67E887B2"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105" w:type="pct"/>
          </w:tcPr>
          <w:p w14:paraId="5D9A4F27" w14:textId="65F226D9"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218" w:type="pct"/>
          </w:tcPr>
          <w:p w14:paraId="03DB63F6" w14:textId="15C92E3F"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054" w:type="pct"/>
          </w:tcPr>
          <w:p w14:paraId="12969136" w14:textId="61FFF170"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792" w:type="pct"/>
          </w:tcPr>
          <w:p w14:paraId="354D8AFA" w14:textId="32DE4BA0"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r>
    </w:tbl>
    <w:p w14:paraId="73F31C61" w14:textId="28F2403E" w:rsidR="00F07689" w:rsidRPr="002C6563" w:rsidRDefault="00F07689" w:rsidP="002C6563">
      <w:pPr>
        <w:pStyle w:val="Heading2"/>
      </w:pPr>
      <w:bookmarkStart w:id="33" w:name="_Toc421540866"/>
      <w:bookmarkStart w:id="34" w:name="_Toc121388576"/>
      <w:r w:rsidRPr="00F07689">
        <w:t>Resources</w:t>
      </w:r>
      <w:bookmarkEnd w:id="33"/>
      <w:bookmarkEnd w:id="34"/>
    </w:p>
    <w:p w14:paraId="50949FDC" w14:textId="601F3949" w:rsidR="00F07689" w:rsidRPr="00F07689" w:rsidRDefault="00F07689" w:rsidP="00FF21FD">
      <w:pPr>
        <w:pStyle w:val="Heading3"/>
      </w:pPr>
      <w:bookmarkStart w:id="35" w:name="_Toc421540867"/>
      <w:bookmarkStart w:id="36" w:name="_Toc121388577"/>
      <w:r w:rsidRPr="00F07689">
        <w:t>Facility Specifics</w:t>
      </w:r>
      <w:bookmarkEnd w:id="35"/>
      <w:bookmarkEnd w:id="36"/>
    </w:p>
    <w:p w14:paraId="69A62EF4" w14:textId="77777777" w:rsidR="00F07689" w:rsidRPr="00F07689" w:rsidRDefault="00F07689" w:rsidP="007F1D83">
      <w:pPr>
        <w:pStyle w:val="BodyText"/>
      </w:pPr>
      <w:r w:rsidRPr="00F07689">
        <w:t>The following table lists facility-specific features required for deployment.</w:t>
      </w:r>
    </w:p>
    <w:p w14:paraId="27643E74" w14:textId="608670A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E960A9">
        <w:rPr>
          <w:rFonts w:ascii="Arial" w:hAnsi="Arial" w:cs="Arial"/>
          <w:b/>
          <w:bCs/>
          <w:noProof/>
          <w:sz w:val="20"/>
          <w:szCs w:val="20"/>
        </w:rPr>
        <w:t>4</w:t>
      </w:r>
      <w:r w:rsidRPr="00F07689">
        <w:rPr>
          <w:rFonts w:ascii="Arial" w:hAnsi="Arial" w:cs="Arial"/>
          <w:b/>
          <w:bCs/>
          <w:noProof/>
          <w:sz w:val="20"/>
          <w:szCs w:val="20"/>
        </w:rPr>
        <w:fldChar w:fldCharType="end"/>
      </w:r>
      <w:r w:rsidRPr="00F07689">
        <w:rPr>
          <w:rFonts w:ascii="Arial" w:hAnsi="Arial" w:cs="Arial"/>
          <w:b/>
          <w:bCs/>
          <w:sz w:val="20"/>
          <w:szCs w:val="20"/>
        </w:rPr>
        <w:t>: Facility-Specific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F07689" w:rsidRPr="00975334" w14:paraId="4B4AE574" w14:textId="77777777" w:rsidTr="00F07689">
        <w:trPr>
          <w:cantSplit/>
          <w:tblHeader/>
        </w:trPr>
        <w:tc>
          <w:tcPr>
            <w:tcW w:w="1250" w:type="pct"/>
            <w:shd w:val="clear" w:color="auto" w:fill="CCCCCC"/>
            <w:vAlign w:val="center"/>
          </w:tcPr>
          <w:p w14:paraId="4BBCACA0" w14:textId="77777777" w:rsidR="00F07689" w:rsidRPr="00975334" w:rsidRDefault="00F07689" w:rsidP="00F07689">
            <w:pPr>
              <w:spacing w:before="60" w:after="60"/>
              <w:rPr>
                <w:rFonts w:ascii="Arial" w:hAnsi="Arial" w:cs="Arial"/>
                <w:b/>
                <w:sz w:val="22"/>
                <w:szCs w:val="22"/>
              </w:rPr>
            </w:pPr>
            <w:bookmarkStart w:id="37" w:name="ColumnTitle_05"/>
            <w:bookmarkEnd w:id="37"/>
            <w:r w:rsidRPr="00975334">
              <w:rPr>
                <w:rFonts w:ascii="Arial" w:hAnsi="Arial" w:cs="Arial"/>
                <w:b/>
                <w:sz w:val="22"/>
                <w:szCs w:val="22"/>
              </w:rPr>
              <w:t>Site</w:t>
            </w:r>
          </w:p>
        </w:tc>
        <w:tc>
          <w:tcPr>
            <w:tcW w:w="1250" w:type="pct"/>
            <w:shd w:val="clear" w:color="auto" w:fill="CCCCCC"/>
            <w:vAlign w:val="center"/>
          </w:tcPr>
          <w:p w14:paraId="203750B7"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Space/Room</w:t>
            </w:r>
          </w:p>
        </w:tc>
        <w:tc>
          <w:tcPr>
            <w:tcW w:w="1250" w:type="pct"/>
            <w:shd w:val="clear" w:color="auto" w:fill="CCCCCC"/>
            <w:vAlign w:val="center"/>
          </w:tcPr>
          <w:p w14:paraId="0520471D"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Features Needed</w:t>
            </w:r>
          </w:p>
        </w:tc>
        <w:tc>
          <w:tcPr>
            <w:tcW w:w="1250" w:type="pct"/>
            <w:shd w:val="clear" w:color="auto" w:fill="CCCCCC"/>
            <w:vAlign w:val="center"/>
          </w:tcPr>
          <w:p w14:paraId="4254D3B7"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Other</w:t>
            </w:r>
          </w:p>
        </w:tc>
      </w:tr>
      <w:tr w:rsidR="00F07689" w:rsidRPr="00975334" w14:paraId="05CC70E5" w14:textId="77777777" w:rsidTr="00F07689">
        <w:trPr>
          <w:cantSplit/>
        </w:trPr>
        <w:tc>
          <w:tcPr>
            <w:tcW w:w="1250" w:type="pct"/>
          </w:tcPr>
          <w:p w14:paraId="1351620B" w14:textId="7F3F7ADA"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250" w:type="pct"/>
          </w:tcPr>
          <w:p w14:paraId="342AFDBD" w14:textId="224893F3"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250" w:type="pct"/>
          </w:tcPr>
          <w:p w14:paraId="705508E9" w14:textId="5560A32C"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250" w:type="pct"/>
          </w:tcPr>
          <w:p w14:paraId="0943B6E7" w14:textId="7760BD47"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r>
    </w:tbl>
    <w:p w14:paraId="29F61652" w14:textId="77777777" w:rsidR="00F07689" w:rsidRPr="00F07689" w:rsidRDefault="00F07689" w:rsidP="00FF21FD">
      <w:pPr>
        <w:pStyle w:val="Heading3"/>
      </w:pPr>
      <w:bookmarkStart w:id="38" w:name="_Toc421540868"/>
      <w:bookmarkStart w:id="39" w:name="_Toc121388578"/>
      <w:r w:rsidRPr="00F07689">
        <w:t>Hardware</w:t>
      </w:r>
      <w:bookmarkEnd w:id="38"/>
      <w:bookmarkEnd w:id="39"/>
      <w:r w:rsidRPr="00F07689">
        <w:t xml:space="preserve"> </w:t>
      </w:r>
    </w:p>
    <w:p w14:paraId="60C3133D" w14:textId="77777777" w:rsidR="00F07689" w:rsidRPr="00F07689" w:rsidRDefault="00F07689" w:rsidP="007F1D83">
      <w:pPr>
        <w:pStyle w:val="BodyText"/>
      </w:pPr>
      <w:r w:rsidRPr="00F07689">
        <w:t>The following table describes hardware specifications required at each site prior to deployment.</w:t>
      </w:r>
    </w:p>
    <w:p w14:paraId="36C607FE" w14:textId="209CA3D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E960A9">
        <w:rPr>
          <w:rFonts w:ascii="Arial" w:hAnsi="Arial" w:cs="Arial"/>
          <w:b/>
          <w:bCs/>
          <w:noProof/>
          <w:sz w:val="20"/>
          <w:szCs w:val="20"/>
        </w:rPr>
        <w:t>5</w:t>
      </w:r>
      <w:r w:rsidRPr="00F07689">
        <w:rPr>
          <w:rFonts w:ascii="Arial" w:hAnsi="Arial" w:cs="Arial"/>
          <w:b/>
          <w:bCs/>
          <w:noProof/>
          <w:sz w:val="20"/>
          <w:szCs w:val="20"/>
        </w:rPr>
        <w:fldChar w:fldCharType="end"/>
      </w:r>
      <w:r w:rsidRPr="00F07689">
        <w:rPr>
          <w:rFonts w:ascii="Arial" w:hAnsi="Arial" w:cs="Arial"/>
          <w:b/>
          <w:bCs/>
          <w:sz w:val="20"/>
          <w:szCs w:val="20"/>
        </w:rPr>
        <w:t>: Hardware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5"/>
        <w:gridCol w:w="1505"/>
        <w:gridCol w:w="1690"/>
        <w:gridCol w:w="1642"/>
        <w:gridCol w:w="1502"/>
      </w:tblGrid>
      <w:tr w:rsidR="00F07689" w:rsidRPr="00975334" w14:paraId="5ABBB9B2" w14:textId="77777777" w:rsidTr="00F07689">
        <w:trPr>
          <w:cantSplit/>
          <w:tblHeader/>
        </w:trPr>
        <w:tc>
          <w:tcPr>
            <w:tcW w:w="805" w:type="pct"/>
            <w:shd w:val="clear" w:color="auto" w:fill="CCCCCC"/>
            <w:vAlign w:val="center"/>
          </w:tcPr>
          <w:p w14:paraId="662D6646" w14:textId="77777777" w:rsidR="00F07689" w:rsidRPr="00975334" w:rsidRDefault="00F07689" w:rsidP="00F07689">
            <w:pPr>
              <w:spacing w:before="60" w:after="60"/>
              <w:rPr>
                <w:rFonts w:ascii="Arial" w:hAnsi="Arial" w:cs="Arial"/>
                <w:b/>
                <w:sz w:val="22"/>
                <w:szCs w:val="22"/>
              </w:rPr>
            </w:pPr>
            <w:bookmarkStart w:id="40" w:name="ColumnTitle_06"/>
            <w:bookmarkEnd w:id="40"/>
            <w:r w:rsidRPr="00975334">
              <w:rPr>
                <w:rFonts w:ascii="Arial" w:hAnsi="Arial" w:cs="Arial"/>
                <w:b/>
                <w:sz w:val="22"/>
                <w:szCs w:val="22"/>
              </w:rPr>
              <w:t>Required Hardware</w:t>
            </w:r>
          </w:p>
        </w:tc>
        <w:tc>
          <w:tcPr>
            <w:tcW w:w="805" w:type="pct"/>
            <w:shd w:val="clear" w:color="auto" w:fill="CCCCCC"/>
            <w:vAlign w:val="center"/>
          </w:tcPr>
          <w:p w14:paraId="76B984CF"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Model</w:t>
            </w:r>
          </w:p>
        </w:tc>
        <w:tc>
          <w:tcPr>
            <w:tcW w:w="805" w:type="pct"/>
            <w:shd w:val="clear" w:color="auto" w:fill="CCCCCC"/>
            <w:vAlign w:val="center"/>
          </w:tcPr>
          <w:p w14:paraId="4629034B"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Version</w:t>
            </w:r>
          </w:p>
        </w:tc>
        <w:tc>
          <w:tcPr>
            <w:tcW w:w="904" w:type="pct"/>
            <w:shd w:val="clear" w:color="auto" w:fill="CCCCCC"/>
            <w:vAlign w:val="center"/>
          </w:tcPr>
          <w:p w14:paraId="2E702518"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Configuration</w:t>
            </w:r>
          </w:p>
        </w:tc>
        <w:tc>
          <w:tcPr>
            <w:tcW w:w="878" w:type="pct"/>
            <w:shd w:val="clear" w:color="auto" w:fill="CCCCCC"/>
            <w:vAlign w:val="center"/>
          </w:tcPr>
          <w:p w14:paraId="1F4BE32F"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Manufacturer</w:t>
            </w:r>
          </w:p>
        </w:tc>
        <w:tc>
          <w:tcPr>
            <w:tcW w:w="803" w:type="pct"/>
            <w:shd w:val="clear" w:color="auto" w:fill="CCCCCC"/>
            <w:vAlign w:val="center"/>
          </w:tcPr>
          <w:p w14:paraId="3D575745"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Other</w:t>
            </w:r>
          </w:p>
        </w:tc>
      </w:tr>
      <w:tr w:rsidR="00F07689" w:rsidRPr="00975334" w14:paraId="28A509DD" w14:textId="77777777" w:rsidTr="00F07689">
        <w:trPr>
          <w:cantSplit/>
        </w:trPr>
        <w:tc>
          <w:tcPr>
            <w:tcW w:w="805" w:type="pct"/>
          </w:tcPr>
          <w:p w14:paraId="6ECFD460" w14:textId="6F59AD95"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c>
          <w:tcPr>
            <w:tcW w:w="805" w:type="pct"/>
          </w:tcPr>
          <w:p w14:paraId="36136A9A" w14:textId="723203A4"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c>
          <w:tcPr>
            <w:tcW w:w="805" w:type="pct"/>
          </w:tcPr>
          <w:p w14:paraId="21ED5603" w14:textId="03C2ABD5"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c>
          <w:tcPr>
            <w:tcW w:w="904" w:type="pct"/>
          </w:tcPr>
          <w:p w14:paraId="2909702E" w14:textId="5E46CA97"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c>
          <w:tcPr>
            <w:tcW w:w="878" w:type="pct"/>
          </w:tcPr>
          <w:p w14:paraId="6A216C4D" w14:textId="5CD6F63E"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c>
          <w:tcPr>
            <w:tcW w:w="803" w:type="pct"/>
          </w:tcPr>
          <w:p w14:paraId="1F44ACC7" w14:textId="3DB19E3C"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r>
    </w:tbl>
    <w:p w14:paraId="380BB65A" w14:textId="77777777" w:rsidR="00F07689" w:rsidRPr="00F07689" w:rsidRDefault="00F07689" w:rsidP="00FF21FD">
      <w:pPr>
        <w:pStyle w:val="Heading3"/>
      </w:pPr>
      <w:bookmarkStart w:id="41" w:name="_Toc421540869"/>
      <w:bookmarkStart w:id="42" w:name="_Toc121388579"/>
      <w:r w:rsidRPr="00F07689">
        <w:lastRenderedPageBreak/>
        <w:t>Software</w:t>
      </w:r>
      <w:bookmarkEnd w:id="41"/>
      <w:bookmarkEnd w:id="42"/>
      <w:r w:rsidRPr="00F07689">
        <w:t xml:space="preserve"> </w:t>
      </w:r>
    </w:p>
    <w:p w14:paraId="345F59F0" w14:textId="77777777" w:rsidR="00F07689" w:rsidRPr="00F07689" w:rsidRDefault="00F07689" w:rsidP="007F1D83">
      <w:pPr>
        <w:pStyle w:val="BodyText"/>
        <w:keepNext/>
      </w:pPr>
      <w:r w:rsidRPr="00F07689">
        <w:t>The following table describes software specifications required at each site prior to deployment.</w:t>
      </w:r>
    </w:p>
    <w:p w14:paraId="490A0B5A" w14:textId="34463B89"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E960A9">
        <w:rPr>
          <w:rFonts w:ascii="Arial" w:hAnsi="Arial" w:cs="Arial"/>
          <w:b/>
          <w:bCs/>
          <w:noProof/>
          <w:sz w:val="20"/>
          <w:szCs w:val="20"/>
        </w:rPr>
        <w:t>6</w:t>
      </w:r>
      <w:r w:rsidRPr="00F07689">
        <w:rPr>
          <w:rFonts w:ascii="Arial" w:hAnsi="Arial" w:cs="Arial"/>
          <w:b/>
          <w:bCs/>
          <w:noProof/>
          <w:sz w:val="20"/>
          <w:szCs w:val="20"/>
        </w:rPr>
        <w:fldChar w:fldCharType="end"/>
      </w:r>
      <w:r w:rsidRPr="00F07689">
        <w:rPr>
          <w:rFonts w:ascii="Arial" w:hAnsi="Arial" w:cs="Arial"/>
          <w:b/>
          <w:bCs/>
          <w:sz w:val="20"/>
          <w:szCs w:val="20"/>
        </w:rPr>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5"/>
        <w:gridCol w:w="1505"/>
        <w:gridCol w:w="1690"/>
        <w:gridCol w:w="1642"/>
        <w:gridCol w:w="1502"/>
      </w:tblGrid>
      <w:tr w:rsidR="00F07689" w:rsidRPr="004B7045" w14:paraId="3A34FC5B" w14:textId="77777777" w:rsidTr="00F07689">
        <w:trPr>
          <w:cantSplit/>
          <w:tblHeader/>
        </w:trPr>
        <w:tc>
          <w:tcPr>
            <w:tcW w:w="805" w:type="pct"/>
            <w:shd w:val="clear" w:color="auto" w:fill="CCCCCC"/>
            <w:vAlign w:val="center"/>
          </w:tcPr>
          <w:p w14:paraId="21625A42" w14:textId="77777777" w:rsidR="00F07689" w:rsidRPr="004B7045" w:rsidRDefault="00F07689" w:rsidP="00F07689">
            <w:pPr>
              <w:spacing w:before="60" w:after="60"/>
              <w:rPr>
                <w:rFonts w:ascii="Arial" w:hAnsi="Arial" w:cs="Arial"/>
                <w:b/>
                <w:sz w:val="22"/>
                <w:szCs w:val="22"/>
              </w:rPr>
            </w:pPr>
            <w:bookmarkStart w:id="43" w:name="ColumnTitle_07"/>
            <w:bookmarkEnd w:id="43"/>
            <w:r w:rsidRPr="004B7045">
              <w:rPr>
                <w:rFonts w:ascii="Arial" w:hAnsi="Arial" w:cs="Arial"/>
                <w:b/>
                <w:sz w:val="22"/>
                <w:szCs w:val="22"/>
              </w:rPr>
              <w:t>Required Software</w:t>
            </w:r>
          </w:p>
        </w:tc>
        <w:tc>
          <w:tcPr>
            <w:tcW w:w="805" w:type="pct"/>
            <w:shd w:val="clear" w:color="auto" w:fill="CCCCCC"/>
            <w:vAlign w:val="center"/>
          </w:tcPr>
          <w:p w14:paraId="552D524B" w14:textId="77777777" w:rsidR="00F07689" w:rsidRPr="004B7045" w:rsidRDefault="00F07689" w:rsidP="00F07689">
            <w:pPr>
              <w:spacing w:before="60" w:after="60"/>
              <w:rPr>
                <w:rFonts w:ascii="Arial" w:hAnsi="Arial" w:cs="Arial"/>
                <w:b/>
                <w:sz w:val="22"/>
                <w:szCs w:val="22"/>
              </w:rPr>
            </w:pPr>
            <w:r w:rsidRPr="004B7045">
              <w:rPr>
                <w:rFonts w:ascii="Arial" w:hAnsi="Arial" w:cs="Arial"/>
                <w:b/>
                <w:sz w:val="22"/>
                <w:szCs w:val="22"/>
              </w:rPr>
              <w:t>Make</w:t>
            </w:r>
          </w:p>
        </w:tc>
        <w:tc>
          <w:tcPr>
            <w:tcW w:w="805" w:type="pct"/>
            <w:shd w:val="clear" w:color="auto" w:fill="CCCCCC"/>
            <w:vAlign w:val="center"/>
          </w:tcPr>
          <w:p w14:paraId="46BAE98D" w14:textId="77777777" w:rsidR="00F07689" w:rsidRPr="004B7045" w:rsidRDefault="00F07689" w:rsidP="00F07689">
            <w:pPr>
              <w:spacing w:before="60" w:after="60"/>
              <w:rPr>
                <w:rFonts w:ascii="Arial" w:hAnsi="Arial" w:cs="Arial"/>
                <w:b/>
                <w:sz w:val="22"/>
                <w:szCs w:val="22"/>
              </w:rPr>
            </w:pPr>
            <w:r w:rsidRPr="004B7045">
              <w:rPr>
                <w:rFonts w:ascii="Arial" w:hAnsi="Arial" w:cs="Arial"/>
                <w:b/>
                <w:sz w:val="22"/>
                <w:szCs w:val="22"/>
              </w:rPr>
              <w:t>Version</w:t>
            </w:r>
          </w:p>
        </w:tc>
        <w:tc>
          <w:tcPr>
            <w:tcW w:w="904" w:type="pct"/>
            <w:shd w:val="clear" w:color="auto" w:fill="CCCCCC"/>
            <w:vAlign w:val="center"/>
          </w:tcPr>
          <w:p w14:paraId="0B9EAC0E" w14:textId="77777777" w:rsidR="00F07689" w:rsidRPr="004B7045" w:rsidRDefault="00F07689" w:rsidP="00F07689">
            <w:pPr>
              <w:spacing w:before="60" w:after="60"/>
              <w:rPr>
                <w:rFonts w:ascii="Arial" w:hAnsi="Arial" w:cs="Arial"/>
                <w:b/>
                <w:sz w:val="22"/>
                <w:szCs w:val="22"/>
              </w:rPr>
            </w:pPr>
            <w:r w:rsidRPr="004B7045">
              <w:rPr>
                <w:rFonts w:ascii="Arial" w:hAnsi="Arial" w:cs="Arial"/>
                <w:b/>
                <w:sz w:val="22"/>
                <w:szCs w:val="22"/>
              </w:rPr>
              <w:t>Configuration</w:t>
            </w:r>
          </w:p>
        </w:tc>
        <w:tc>
          <w:tcPr>
            <w:tcW w:w="878" w:type="pct"/>
            <w:shd w:val="clear" w:color="auto" w:fill="CCCCCC"/>
            <w:vAlign w:val="center"/>
          </w:tcPr>
          <w:p w14:paraId="613B42CA" w14:textId="77777777" w:rsidR="00F07689" w:rsidRPr="004B7045" w:rsidRDefault="00F07689" w:rsidP="00F07689">
            <w:pPr>
              <w:spacing w:before="60" w:after="60"/>
              <w:rPr>
                <w:rFonts w:ascii="Arial" w:hAnsi="Arial" w:cs="Arial"/>
                <w:b/>
                <w:sz w:val="22"/>
                <w:szCs w:val="22"/>
              </w:rPr>
            </w:pPr>
            <w:r w:rsidRPr="004B7045">
              <w:rPr>
                <w:rFonts w:ascii="Arial" w:hAnsi="Arial" w:cs="Arial"/>
                <w:b/>
                <w:sz w:val="22"/>
                <w:szCs w:val="22"/>
              </w:rPr>
              <w:t>Manufacturer</w:t>
            </w:r>
          </w:p>
        </w:tc>
        <w:tc>
          <w:tcPr>
            <w:tcW w:w="803" w:type="pct"/>
            <w:shd w:val="clear" w:color="auto" w:fill="CCCCCC"/>
            <w:vAlign w:val="center"/>
          </w:tcPr>
          <w:p w14:paraId="397E37F1" w14:textId="77777777" w:rsidR="00F07689" w:rsidRPr="004B7045" w:rsidRDefault="00F07689" w:rsidP="00F07689">
            <w:pPr>
              <w:spacing w:before="60" w:after="60"/>
              <w:rPr>
                <w:rFonts w:ascii="Arial" w:hAnsi="Arial" w:cs="Arial"/>
                <w:b/>
                <w:sz w:val="22"/>
                <w:szCs w:val="22"/>
              </w:rPr>
            </w:pPr>
            <w:r w:rsidRPr="004B7045">
              <w:rPr>
                <w:rFonts w:ascii="Arial" w:hAnsi="Arial" w:cs="Arial"/>
                <w:b/>
                <w:sz w:val="22"/>
                <w:szCs w:val="22"/>
              </w:rPr>
              <w:t>Other</w:t>
            </w:r>
          </w:p>
        </w:tc>
      </w:tr>
      <w:tr w:rsidR="00E736F3" w:rsidRPr="004B7045" w14:paraId="2C39C262" w14:textId="77777777" w:rsidTr="00F07689">
        <w:trPr>
          <w:cantSplit/>
        </w:trPr>
        <w:tc>
          <w:tcPr>
            <w:tcW w:w="805" w:type="pct"/>
          </w:tcPr>
          <w:p w14:paraId="1DC206CD" w14:textId="57F47405" w:rsidR="00E736F3" w:rsidRPr="004B7045" w:rsidRDefault="00E736F3" w:rsidP="00E736F3">
            <w:pPr>
              <w:spacing w:before="60" w:after="60"/>
              <w:rPr>
                <w:rFonts w:ascii="Arial" w:hAnsi="Arial" w:cs="Arial"/>
                <w:sz w:val="22"/>
                <w:szCs w:val="22"/>
              </w:rPr>
            </w:pPr>
            <w:r w:rsidRPr="004B7045">
              <w:rPr>
                <w:rFonts w:ascii="Arial" w:hAnsi="Arial" w:cs="Arial"/>
                <w:sz w:val="22"/>
                <w:szCs w:val="22"/>
              </w:rPr>
              <w:t xml:space="preserve">Fully patched Outpatient Pharmacy package within VistA </w:t>
            </w:r>
          </w:p>
        </w:tc>
        <w:tc>
          <w:tcPr>
            <w:tcW w:w="805" w:type="pct"/>
          </w:tcPr>
          <w:p w14:paraId="378BB4D9" w14:textId="5813CCDD" w:rsidR="00E736F3" w:rsidRPr="004B7045" w:rsidRDefault="00E736F3" w:rsidP="00E736F3">
            <w:pPr>
              <w:spacing w:before="60" w:after="60"/>
              <w:rPr>
                <w:rFonts w:ascii="Arial" w:hAnsi="Arial" w:cs="Arial"/>
                <w:sz w:val="22"/>
                <w:szCs w:val="22"/>
              </w:rPr>
            </w:pPr>
            <w:r w:rsidRPr="004B7045">
              <w:rPr>
                <w:rFonts w:ascii="Arial" w:hAnsi="Arial" w:cs="Arial"/>
                <w:sz w:val="22"/>
                <w:szCs w:val="22"/>
              </w:rPr>
              <w:t>N/A</w:t>
            </w:r>
          </w:p>
        </w:tc>
        <w:tc>
          <w:tcPr>
            <w:tcW w:w="805" w:type="pct"/>
          </w:tcPr>
          <w:p w14:paraId="05A5C286" w14:textId="0AA72D74" w:rsidR="00E736F3" w:rsidRPr="004B7045" w:rsidRDefault="00E736F3" w:rsidP="00E736F3">
            <w:pPr>
              <w:spacing w:before="60" w:after="60"/>
              <w:rPr>
                <w:rFonts w:ascii="Arial" w:hAnsi="Arial" w:cs="Arial"/>
                <w:sz w:val="22"/>
                <w:szCs w:val="22"/>
              </w:rPr>
            </w:pPr>
            <w:r w:rsidRPr="004B7045">
              <w:rPr>
                <w:rFonts w:ascii="Arial" w:hAnsi="Arial" w:cs="Arial"/>
                <w:sz w:val="22"/>
                <w:szCs w:val="22"/>
              </w:rPr>
              <w:t>7.0</w:t>
            </w:r>
          </w:p>
        </w:tc>
        <w:tc>
          <w:tcPr>
            <w:tcW w:w="904" w:type="pct"/>
          </w:tcPr>
          <w:p w14:paraId="4324526A" w14:textId="4A877596" w:rsidR="00E736F3" w:rsidRPr="004B7045" w:rsidRDefault="00E736F3" w:rsidP="00E736F3">
            <w:pPr>
              <w:spacing w:before="60" w:after="60"/>
              <w:rPr>
                <w:rFonts w:ascii="Arial" w:hAnsi="Arial" w:cs="Arial"/>
                <w:sz w:val="22"/>
                <w:szCs w:val="22"/>
              </w:rPr>
            </w:pPr>
            <w:r w:rsidRPr="004B7045">
              <w:rPr>
                <w:rFonts w:ascii="Arial" w:hAnsi="Arial" w:cs="Arial"/>
                <w:sz w:val="22"/>
                <w:szCs w:val="22"/>
              </w:rPr>
              <w:t>N/A</w:t>
            </w:r>
          </w:p>
        </w:tc>
        <w:tc>
          <w:tcPr>
            <w:tcW w:w="878" w:type="pct"/>
          </w:tcPr>
          <w:p w14:paraId="637A8E23" w14:textId="49B6C90B" w:rsidR="00E736F3" w:rsidRPr="004B7045" w:rsidRDefault="00E736F3" w:rsidP="00E736F3">
            <w:pPr>
              <w:spacing w:before="60" w:after="60"/>
              <w:rPr>
                <w:rFonts w:ascii="Arial" w:hAnsi="Arial" w:cs="Arial"/>
                <w:sz w:val="22"/>
                <w:szCs w:val="22"/>
              </w:rPr>
            </w:pPr>
            <w:r w:rsidRPr="004B7045">
              <w:rPr>
                <w:rFonts w:ascii="Arial" w:hAnsi="Arial" w:cs="Arial"/>
                <w:sz w:val="22"/>
                <w:szCs w:val="22"/>
              </w:rPr>
              <w:t>N/A</w:t>
            </w:r>
          </w:p>
        </w:tc>
        <w:tc>
          <w:tcPr>
            <w:tcW w:w="803" w:type="pct"/>
          </w:tcPr>
          <w:p w14:paraId="6FABC88D" w14:textId="044B84C4" w:rsidR="00E736F3" w:rsidRPr="004B7045" w:rsidRDefault="00E736F3" w:rsidP="00E736F3">
            <w:pPr>
              <w:spacing w:before="60" w:after="60"/>
              <w:rPr>
                <w:rFonts w:ascii="Arial" w:hAnsi="Arial" w:cs="Arial"/>
                <w:sz w:val="22"/>
                <w:szCs w:val="22"/>
              </w:rPr>
            </w:pPr>
            <w:r w:rsidRPr="004B7045">
              <w:rPr>
                <w:rFonts w:ascii="Arial" w:hAnsi="Arial" w:cs="Arial"/>
                <w:sz w:val="22"/>
                <w:szCs w:val="22"/>
              </w:rPr>
              <w:t>N/A</w:t>
            </w:r>
          </w:p>
        </w:tc>
      </w:tr>
    </w:tbl>
    <w:p w14:paraId="02053803" w14:textId="77777777" w:rsidR="0005370A" w:rsidRPr="0005370A" w:rsidRDefault="0005370A" w:rsidP="00FF21FD">
      <w:pPr>
        <w:pStyle w:val="Heading3"/>
      </w:pPr>
      <w:bookmarkStart w:id="44" w:name="_Toc421540871"/>
      <w:bookmarkStart w:id="45" w:name="_Toc121388580"/>
      <w:r w:rsidRPr="0005370A">
        <w:t>Communications</w:t>
      </w:r>
      <w:bookmarkEnd w:id="44"/>
      <w:bookmarkEnd w:id="45"/>
      <w:r w:rsidRPr="0005370A">
        <w:t xml:space="preserve"> </w:t>
      </w:r>
    </w:p>
    <w:p w14:paraId="6CB2BD1F" w14:textId="4D14FAA5" w:rsidR="00C01331" w:rsidRDefault="00C01331" w:rsidP="00C01331">
      <w:pPr>
        <w:pStyle w:val="BodyText"/>
      </w:pPr>
      <w:r w:rsidRPr="00C01331">
        <w:t>F</w:t>
      </w:r>
      <w:r>
        <w:t xml:space="preserve">or </w:t>
      </w:r>
      <w:r w:rsidR="005C3B34">
        <w:t>National Release</w:t>
      </w:r>
      <w:r>
        <w:t xml:space="preserve">, sites will receive communication that the release has occurred, which will normally be an Action Item or Bulletin. </w:t>
      </w:r>
    </w:p>
    <w:p w14:paraId="200E36A4" w14:textId="77777777" w:rsidR="00C01331" w:rsidRDefault="00C01331" w:rsidP="00C01331">
      <w:pPr>
        <w:pStyle w:val="BodyText"/>
      </w:pPr>
      <w:r>
        <w:t>Sites will use their internal communications to let their users know about upcoming installations and any associated downtime. This is critical as users can often slow the installation process if they are on the system while installers are trying to get the software installed.</w:t>
      </w:r>
    </w:p>
    <w:p w14:paraId="1D427D72" w14:textId="0C15E47E" w:rsidR="0005370A" w:rsidRPr="00C01331" w:rsidRDefault="00C01331" w:rsidP="00C01331">
      <w:pPr>
        <w:pStyle w:val="BodyText"/>
      </w:pPr>
      <w:r>
        <w:t>Clinical Application Coordinators (CACs), installers, and other site personnel (as determined by the site) will need to coordinate installation dates and times. In addition, other support personnel may need to be consulted – such as the Citrix support, Client Technologies (if required).</w:t>
      </w:r>
    </w:p>
    <w:p w14:paraId="1AD3344B" w14:textId="77777777" w:rsidR="00D43555" w:rsidRDefault="00D43555" w:rsidP="004250FD">
      <w:pPr>
        <w:pStyle w:val="Heading4"/>
      </w:pPr>
      <w:bookmarkStart w:id="46" w:name="_Toc121388581"/>
      <w:r>
        <w:t>Deployment/Installation/Back-Out Checklist</w:t>
      </w:r>
      <w:bookmarkEnd w:id="46"/>
    </w:p>
    <w:p w14:paraId="01635568" w14:textId="627C50AB" w:rsidR="009544CF" w:rsidRDefault="009544CF" w:rsidP="009544CF">
      <w:pPr>
        <w:pStyle w:val="BodyText"/>
      </w:pPr>
      <w:r>
        <w:t>The Release Managem</w:t>
      </w:r>
      <w:r w:rsidRPr="004027C2">
        <w:t xml:space="preserve">ent team will deploy the patch </w:t>
      </w:r>
      <w:r w:rsidR="00156C73" w:rsidRPr="004027C2">
        <w:t>PSX*2.0*97</w:t>
      </w:r>
      <w:r w:rsidRPr="004027C2">
        <w:t xml:space="preserve">, which </w:t>
      </w:r>
      <w:r w:rsidR="002C3C4F" w:rsidRPr="004027C2">
        <w:t>is</w:t>
      </w:r>
      <w:r w:rsidRPr="004027C2">
        <w:t xml:space="preserve"> tracked in the </w:t>
      </w:r>
      <w:r w:rsidR="00A32E45" w:rsidRPr="004027C2">
        <w:t>National Patch Module (</w:t>
      </w:r>
      <w:r w:rsidRPr="004027C2">
        <w:t>NPM</w:t>
      </w:r>
      <w:r w:rsidR="00A32E45" w:rsidRPr="004027C2">
        <w:t>)</w:t>
      </w:r>
      <w:r w:rsidRPr="004027C2">
        <w:t xml:space="preserve"> in F</w:t>
      </w:r>
      <w:r w:rsidR="005354E4" w:rsidRPr="004027C2">
        <w:t>ORUM</w:t>
      </w:r>
      <w:r w:rsidRPr="004027C2">
        <w:t>, nationally to all VAMCs. F</w:t>
      </w:r>
      <w:r w:rsidR="005354E4" w:rsidRPr="004027C2">
        <w:t>ORUM</w:t>
      </w:r>
      <w:r w:rsidRPr="004027C2">
        <w:t xml:space="preserve"> automatically tracks the patches as they are installed in the different VAMC production systems as described in the previous section. One can run a report in F</w:t>
      </w:r>
      <w:r w:rsidR="005354E4" w:rsidRPr="004027C2">
        <w:t>ORUM</w:t>
      </w:r>
      <w:r w:rsidRPr="004027C2">
        <w:t xml:space="preserve"> to ide</w:t>
      </w:r>
      <w:r>
        <w:t xml:space="preserve">ntify when the patch was installed in the VistA production at each site, and by whom. A report can also be run, to identify which sites have not installed the patch in their VistA production system as of that moment in time. </w:t>
      </w:r>
    </w:p>
    <w:p w14:paraId="5AD030D9" w14:textId="77777777" w:rsidR="009544CF" w:rsidRPr="006E5C0D" w:rsidRDefault="009544CF" w:rsidP="003C75FE">
      <w:pPr>
        <w:pStyle w:val="BodyText"/>
        <w:keepNext/>
        <w:rPr>
          <w:i/>
          <w:iCs/>
          <w:color w:val="auto"/>
        </w:rPr>
      </w:pPr>
      <w:r>
        <w:t>Therefore, this information does not need to be manually tracked. The table is included below if manual tracking is desired.</w:t>
      </w:r>
    </w:p>
    <w:p w14:paraId="63291126" w14:textId="03D6DA90" w:rsidR="00E960A9" w:rsidRDefault="00E960A9" w:rsidP="00E960A9">
      <w:pPr>
        <w:pStyle w:val="Caption"/>
        <w:jc w:val="center"/>
      </w:pPr>
      <w:r>
        <w:t xml:space="preserve">Table </w:t>
      </w:r>
      <w:r>
        <w:fldChar w:fldCharType="begin"/>
      </w:r>
      <w:r>
        <w:instrText>SEQ Table \* ARABIC</w:instrText>
      </w:r>
      <w:r>
        <w:fldChar w:fldCharType="separate"/>
      </w:r>
      <w:r>
        <w:rPr>
          <w:noProof/>
        </w:rPr>
        <w:t>7</w:t>
      </w:r>
      <w:r>
        <w:fldChar w:fldCharType="end"/>
      </w:r>
      <w:r>
        <w:t xml:space="preserve">: </w:t>
      </w:r>
      <w:r w:rsidRPr="00E960A9">
        <w:t>Deployment/Installation/Back-Out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27"/>
        <w:gridCol w:w="2330"/>
        <w:gridCol w:w="2352"/>
      </w:tblGrid>
      <w:tr w:rsidR="009544CF" w:rsidRPr="00C37CEF" w14:paraId="04A22E26" w14:textId="77777777" w:rsidTr="00E960A9">
        <w:tc>
          <w:tcPr>
            <w:tcW w:w="2341" w:type="dxa"/>
            <w:shd w:val="clear" w:color="auto" w:fill="D9D9D9" w:themeFill="background1" w:themeFillShade="D9"/>
            <w:vAlign w:val="center"/>
          </w:tcPr>
          <w:p w14:paraId="0BEAE68A" w14:textId="77777777" w:rsidR="009544CF" w:rsidRPr="006F3080" w:rsidRDefault="009544CF" w:rsidP="00974E8F">
            <w:pPr>
              <w:pStyle w:val="TableHeading"/>
              <w:keepNext/>
            </w:pPr>
            <w:r w:rsidRPr="006F3080">
              <w:t>Activity</w:t>
            </w:r>
          </w:p>
        </w:tc>
        <w:tc>
          <w:tcPr>
            <w:tcW w:w="2327" w:type="dxa"/>
            <w:shd w:val="clear" w:color="auto" w:fill="D9D9D9" w:themeFill="background1" w:themeFillShade="D9"/>
            <w:vAlign w:val="center"/>
          </w:tcPr>
          <w:p w14:paraId="4D9AFD18" w14:textId="77777777" w:rsidR="009544CF" w:rsidRPr="006F3080" w:rsidRDefault="009544CF" w:rsidP="00974E8F">
            <w:pPr>
              <w:pStyle w:val="TableHeading"/>
              <w:keepNext/>
            </w:pPr>
            <w:r w:rsidRPr="006F3080">
              <w:t>Day</w:t>
            </w:r>
          </w:p>
        </w:tc>
        <w:tc>
          <w:tcPr>
            <w:tcW w:w="2330" w:type="dxa"/>
            <w:shd w:val="clear" w:color="auto" w:fill="D9D9D9" w:themeFill="background1" w:themeFillShade="D9"/>
            <w:vAlign w:val="center"/>
          </w:tcPr>
          <w:p w14:paraId="4DEC6E11" w14:textId="77777777" w:rsidR="009544CF" w:rsidRPr="006F3080" w:rsidRDefault="009544CF" w:rsidP="00974E8F">
            <w:pPr>
              <w:pStyle w:val="TableHeading"/>
              <w:keepNext/>
            </w:pPr>
            <w:r w:rsidRPr="006F3080">
              <w:t>Time</w:t>
            </w:r>
          </w:p>
        </w:tc>
        <w:tc>
          <w:tcPr>
            <w:tcW w:w="2352" w:type="dxa"/>
            <w:shd w:val="clear" w:color="auto" w:fill="D9D9D9" w:themeFill="background1" w:themeFillShade="D9"/>
            <w:vAlign w:val="center"/>
          </w:tcPr>
          <w:p w14:paraId="02474EAF" w14:textId="77777777" w:rsidR="009544CF" w:rsidRPr="006F3080" w:rsidRDefault="009544CF" w:rsidP="00974E8F">
            <w:pPr>
              <w:pStyle w:val="TableHeading"/>
              <w:keepNext/>
            </w:pPr>
            <w:r w:rsidRPr="006F3080">
              <w:t>Individual who completed task</w:t>
            </w:r>
          </w:p>
        </w:tc>
      </w:tr>
      <w:tr w:rsidR="009544CF" w14:paraId="43F4E5BC" w14:textId="77777777" w:rsidTr="00E960A9">
        <w:trPr>
          <w:trHeight w:val="206"/>
        </w:trPr>
        <w:tc>
          <w:tcPr>
            <w:tcW w:w="2341" w:type="dxa"/>
            <w:shd w:val="clear" w:color="auto" w:fill="auto"/>
          </w:tcPr>
          <w:p w14:paraId="5CD11F7A" w14:textId="77777777" w:rsidR="009544CF" w:rsidRPr="00236972" w:rsidRDefault="009544CF" w:rsidP="00B2303D">
            <w:pPr>
              <w:pStyle w:val="TableText"/>
              <w:rPr>
                <w:szCs w:val="22"/>
              </w:rPr>
            </w:pPr>
            <w:r w:rsidRPr="00236972">
              <w:rPr>
                <w:szCs w:val="22"/>
              </w:rPr>
              <w:t>Deploy</w:t>
            </w:r>
          </w:p>
        </w:tc>
        <w:tc>
          <w:tcPr>
            <w:tcW w:w="2327" w:type="dxa"/>
            <w:shd w:val="clear" w:color="auto" w:fill="auto"/>
          </w:tcPr>
          <w:p w14:paraId="5DB17A94" w14:textId="77777777" w:rsidR="009544CF" w:rsidRPr="00B2303D" w:rsidRDefault="009544CF" w:rsidP="00B2303D">
            <w:pPr>
              <w:pStyle w:val="TableText"/>
              <w:rPr>
                <w:szCs w:val="22"/>
              </w:rPr>
            </w:pPr>
            <w:r w:rsidRPr="00B2303D">
              <w:rPr>
                <w:szCs w:val="22"/>
              </w:rPr>
              <w:t>TBD</w:t>
            </w:r>
          </w:p>
        </w:tc>
        <w:tc>
          <w:tcPr>
            <w:tcW w:w="2330" w:type="dxa"/>
            <w:shd w:val="clear" w:color="auto" w:fill="auto"/>
          </w:tcPr>
          <w:p w14:paraId="7CB86690" w14:textId="77777777" w:rsidR="009544CF" w:rsidRPr="00B2303D" w:rsidRDefault="009544CF" w:rsidP="00B2303D">
            <w:pPr>
              <w:pStyle w:val="TableText"/>
              <w:rPr>
                <w:szCs w:val="22"/>
              </w:rPr>
            </w:pPr>
            <w:r w:rsidRPr="00B2303D">
              <w:rPr>
                <w:szCs w:val="22"/>
              </w:rPr>
              <w:t>TBD</w:t>
            </w:r>
          </w:p>
        </w:tc>
        <w:tc>
          <w:tcPr>
            <w:tcW w:w="2352" w:type="dxa"/>
            <w:shd w:val="clear" w:color="auto" w:fill="auto"/>
          </w:tcPr>
          <w:p w14:paraId="4943AA9B" w14:textId="77777777" w:rsidR="009544CF" w:rsidRPr="00B2303D" w:rsidRDefault="009544CF" w:rsidP="00B2303D">
            <w:pPr>
              <w:pStyle w:val="TableText"/>
              <w:rPr>
                <w:szCs w:val="22"/>
              </w:rPr>
            </w:pPr>
            <w:r w:rsidRPr="00B2303D">
              <w:rPr>
                <w:szCs w:val="22"/>
              </w:rPr>
              <w:t>TBD</w:t>
            </w:r>
          </w:p>
        </w:tc>
      </w:tr>
      <w:tr w:rsidR="009544CF" w14:paraId="1B347ABA" w14:textId="77777777" w:rsidTr="00E960A9">
        <w:trPr>
          <w:trHeight w:val="386"/>
        </w:trPr>
        <w:tc>
          <w:tcPr>
            <w:tcW w:w="2341" w:type="dxa"/>
            <w:shd w:val="clear" w:color="auto" w:fill="auto"/>
          </w:tcPr>
          <w:p w14:paraId="251E2694" w14:textId="77777777" w:rsidR="009544CF" w:rsidRPr="00236972" w:rsidRDefault="009544CF" w:rsidP="00B2303D">
            <w:pPr>
              <w:pStyle w:val="TableText"/>
              <w:rPr>
                <w:szCs w:val="22"/>
              </w:rPr>
            </w:pPr>
            <w:r w:rsidRPr="00236972">
              <w:rPr>
                <w:szCs w:val="22"/>
              </w:rPr>
              <w:t>Install</w:t>
            </w:r>
          </w:p>
        </w:tc>
        <w:tc>
          <w:tcPr>
            <w:tcW w:w="2327" w:type="dxa"/>
            <w:shd w:val="clear" w:color="auto" w:fill="auto"/>
          </w:tcPr>
          <w:p w14:paraId="10BAC7F9" w14:textId="77777777" w:rsidR="009544CF" w:rsidRPr="00B2303D" w:rsidRDefault="009544CF" w:rsidP="00B2303D">
            <w:pPr>
              <w:pStyle w:val="TableText"/>
              <w:rPr>
                <w:szCs w:val="22"/>
              </w:rPr>
            </w:pPr>
            <w:r w:rsidRPr="00B2303D">
              <w:rPr>
                <w:szCs w:val="22"/>
              </w:rPr>
              <w:t>TBD</w:t>
            </w:r>
          </w:p>
        </w:tc>
        <w:tc>
          <w:tcPr>
            <w:tcW w:w="2330" w:type="dxa"/>
            <w:shd w:val="clear" w:color="auto" w:fill="auto"/>
          </w:tcPr>
          <w:p w14:paraId="68964484" w14:textId="77777777" w:rsidR="009544CF" w:rsidRPr="00B2303D" w:rsidRDefault="009544CF" w:rsidP="00B2303D">
            <w:pPr>
              <w:pStyle w:val="TableText"/>
              <w:rPr>
                <w:szCs w:val="22"/>
              </w:rPr>
            </w:pPr>
            <w:r w:rsidRPr="00B2303D">
              <w:rPr>
                <w:szCs w:val="22"/>
              </w:rPr>
              <w:t>TBD</w:t>
            </w:r>
          </w:p>
        </w:tc>
        <w:tc>
          <w:tcPr>
            <w:tcW w:w="2352" w:type="dxa"/>
            <w:shd w:val="clear" w:color="auto" w:fill="auto"/>
          </w:tcPr>
          <w:p w14:paraId="67CF6A78" w14:textId="77777777" w:rsidR="009544CF" w:rsidRPr="00B2303D" w:rsidRDefault="009544CF" w:rsidP="00B2303D">
            <w:pPr>
              <w:pStyle w:val="TableText"/>
              <w:rPr>
                <w:szCs w:val="22"/>
              </w:rPr>
            </w:pPr>
            <w:r w:rsidRPr="00B2303D">
              <w:rPr>
                <w:szCs w:val="22"/>
              </w:rPr>
              <w:t>TBD</w:t>
            </w:r>
          </w:p>
        </w:tc>
      </w:tr>
      <w:tr w:rsidR="009544CF" w14:paraId="4D9D83B3" w14:textId="77777777" w:rsidTr="00E960A9">
        <w:trPr>
          <w:trHeight w:val="288"/>
        </w:trPr>
        <w:tc>
          <w:tcPr>
            <w:tcW w:w="2341" w:type="dxa"/>
            <w:shd w:val="clear" w:color="auto" w:fill="auto"/>
          </w:tcPr>
          <w:p w14:paraId="4754F215" w14:textId="77777777" w:rsidR="009544CF" w:rsidRPr="00236972" w:rsidRDefault="009544CF" w:rsidP="00B2303D">
            <w:pPr>
              <w:pStyle w:val="TableText"/>
              <w:rPr>
                <w:szCs w:val="22"/>
              </w:rPr>
            </w:pPr>
            <w:r w:rsidRPr="00236972">
              <w:rPr>
                <w:szCs w:val="22"/>
              </w:rPr>
              <w:t>Back-Out</w:t>
            </w:r>
          </w:p>
        </w:tc>
        <w:tc>
          <w:tcPr>
            <w:tcW w:w="2327" w:type="dxa"/>
            <w:shd w:val="clear" w:color="auto" w:fill="auto"/>
          </w:tcPr>
          <w:p w14:paraId="20D7F888" w14:textId="77777777" w:rsidR="009544CF" w:rsidRPr="00B2303D" w:rsidRDefault="009544CF" w:rsidP="00B2303D">
            <w:pPr>
              <w:pStyle w:val="TableText"/>
              <w:rPr>
                <w:szCs w:val="22"/>
              </w:rPr>
            </w:pPr>
            <w:r w:rsidRPr="00B2303D">
              <w:rPr>
                <w:szCs w:val="22"/>
              </w:rPr>
              <w:t>TBD</w:t>
            </w:r>
          </w:p>
        </w:tc>
        <w:tc>
          <w:tcPr>
            <w:tcW w:w="2330" w:type="dxa"/>
            <w:shd w:val="clear" w:color="auto" w:fill="auto"/>
          </w:tcPr>
          <w:p w14:paraId="18663846" w14:textId="77777777" w:rsidR="009544CF" w:rsidRPr="00B2303D" w:rsidRDefault="009544CF" w:rsidP="00B2303D">
            <w:pPr>
              <w:pStyle w:val="TableText"/>
              <w:rPr>
                <w:szCs w:val="22"/>
              </w:rPr>
            </w:pPr>
            <w:r w:rsidRPr="00B2303D">
              <w:rPr>
                <w:szCs w:val="22"/>
              </w:rPr>
              <w:t>TBD</w:t>
            </w:r>
          </w:p>
        </w:tc>
        <w:tc>
          <w:tcPr>
            <w:tcW w:w="2352" w:type="dxa"/>
            <w:shd w:val="clear" w:color="auto" w:fill="auto"/>
          </w:tcPr>
          <w:p w14:paraId="2489981E" w14:textId="77777777" w:rsidR="009544CF" w:rsidRPr="00B2303D" w:rsidRDefault="009544CF" w:rsidP="00B2303D">
            <w:pPr>
              <w:pStyle w:val="TableText"/>
              <w:rPr>
                <w:szCs w:val="22"/>
              </w:rPr>
            </w:pPr>
            <w:r w:rsidRPr="00B2303D">
              <w:rPr>
                <w:szCs w:val="22"/>
              </w:rPr>
              <w:t>TBD</w:t>
            </w:r>
          </w:p>
        </w:tc>
      </w:tr>
    </w:tbl>
    <w:p w14:paraId="7B3F4BA9" w14:textId="77777777" w:rsidR="00222831" w:rsidRDefault="00222831" w:rsidP="003B4A90">
      <w:pPr>
        <w:pStyle w:val="Heading1"/>
        <w:pageBreakBefore w:val="0"/>
        <w:spacing w:before="240"/>
      </w:pPr>
      <w:bookmarkStart w:id="47" w:name="_Toc121388582"/>
      <w:r>
        <w:lastRenderedPageBreak/>
        <w:t>Installation</w:t>
      </w:r>
      <w:bookmarkEnd w:id="47"/>
    </w:p>
    <w:p w14:paraId="4646972B" w14:textId="77777777" w:rsidR="00AE5904" w:rsidRDefault="00361BE2" w:rsidP="00740CBB">
      <w:pPr>
        <w:pStyle w:val="Heading2"/>
      </w:pPr>
      <w:bookmarkStart w:id="48" w:name="_Toc121388583"/>
      <w:r w:rsidRPr="00A12A14">
        <w:t>Pre-installation</w:t>
      </w:r>
      <w:r>
        <w:t xml:space="preserve"> and </w:t>
      </w:r>
      <w:r w:rsidR="00AE5904">
        <w:t>System Requirements</w:t>
      </w:r>
      <w:bookmarkEnd w:id="48"/>
    </w:p>
    <w:p w14:paraId="1D22215E" w14:textId="070569FA" w:rsidR="00AE5904" w:rsidRPr="0014006C" w:rsidRDefault="0014006C" w:rsidP="000436B1">
      <w:pPr>
        <w:pStyle w:val="BodyText"/>
        <w:rPr>
          <w:i/>
          <w:iCs/>
        </w:rPr>
      </w:pPr>
      <w:r w:rsidRPr="0025037C">
        <w:t xml:space="preserve">This </w:t>
      </w:r>
      <w:r>
        <w:t>release should not require any changes to the current environment.</w:t>
      </w:r>
    </w:p>
    <w:p w14:paraId="4166D755" w14:textId="77777777" w:rsidR="00AE5904" w:rsidRDefault="00AE5904" w:rsidP="00740CBB">
      <w:pPr>
        <w:pStyle w:val="Heading2"/>
      </w:pPr>
      <w:bookmarkStart w:id="49" w:name="_Toc121388584"/>
      <w:r>
        <w:t>Platform Installation and Preparation</w:t>
      </w:r>
      <w:bookmarkEnd w:id="49"/>
    </w:p>
    <w:p w14:paraId="70E0BBDD" w14:textId="7893EE04" w:rsidR="00BA1649" w:rsidRDefault="003B0339" w:rsidP="003B0339">
      <w:pPr>
        <w:pStyle w:val="BodyText"/>
      </w:pPr>
      <w:r>
        <w:t xml:space="preserve">Below is a list of the applications involved in this project along with their patch numbers. </w:t>
      </w:r>
      <w:r w:rsidR="00BA1649">
        <w:t>The patches are listed in the order of installation.</w:t>
      </w:r>
    </w:p>
    <w:p w14:paraId="2856183E" w14:textId="4C0BD3BD" w:rsidR="00BA1649" w:rsidRPr="00370DFD" w:rsidRDefault="00BA1649" w:rsidP="003B0339">
      <w:pPr>
        <w:pStyle w:val="BodyText"/>
        <w:rPr>
          <w:b/>
          <w:bCs/>
        </w:rPr>
      </w:pPr>
      <w:r w:rsidRPr="00370DFD">
        <w:rPr>
          <w:b/>
          <w:bCs/>
        </w:rPr>
        <w:t xml:space="preserve">           APPLICATION/VERSION                                        PATCH</w:t>
      </w:r>
    </w:p>
    <w:p w14:paraId="74552615" w14:textId="7E233931" w:rsidR="003B0339" w:rsidRPr="003B0339" w:rsidRDefault="003B0339" w:rsidP="003B0339">
      <w:pPr>
        <w:pStyle w:val="BodyText"/>
      </w:pPr>
      <w:r>
        <w:t xml:space="preserve">           OUTPATIENT PHARMACY v7.0</w:t>
      </w:r>
      <w:r>
        <w:tab/>
      </w:r>
      <w:r>
        <w:tab/>
      </w:r>
      <w:r>
        <w:tab/>
        <w:t>PSO*7.0*694</w:t>
      </w:r>
    </w:p>
    <w:p w14:paraId="1856E000" w14:textId="0E3C4B8E" w:rsidR="003B0339" w:rsidRPr="003B0339" w:rsidRDefault="005C3B34" w:rsidP="005C3B34">
      <w:pPr>
        <w:pStyle w:val="BodyText"/>
        <w:rPr>
          <w:i/>
          <w:iCs/>
          <w:color w:val="auto"/>
        </w:rPr>
      </w:pPr>
      <w:r>
        <w:rPr>
          <w:color w:val="auto"/>
        </w:rPr>
        <w:tab/>
      </w:r>
      <w:r w:rsidR="003B0339" w:rsidRPr="003B0339">
        <w:rPr>
          <w:color w:val="auto"/>
        </w:rPr>
        <w:t>CMOP v2.0</w:t>
      </w:r>
      <w:r w:rsidR="003B0339">
        <w:rPr>
          <w:color w:val="auto"/>
        </w:rPr>
        <w:tab/>
      </w:r>
      <w:r w:rsidR="003B0339">
        <w:rPr>
          <w:color w:val="auto"/>
        </w:rPr>
        <w:tab/>
      </w:r>
      <w:r w:rsidR="003B0339">
        <w:rPr>
          <w:color w:val="auto"/>
        </w:rPr>
        <w:tab/>
      </w:r>
      <w:r w:rsidR="003B0339">
        <w:rPr>
          <w:color w:val="auto"/>
        </w:rPr>
        <w:tab/>
      </w:r>
      <w:r w:rsidR="003B0339">
        <w:rPr>
          <w:color w:val="auto"/>
        </w:rPr>
        <w:tab/>
      </w:r>
      <w:r w:rsidR="003B0339">
        <w:rPr>
          <w:color w:val="auto"/>
        </w:rPr>
        <w:tab/>
      </w:r>
      <w:r w:rsidR="003B0339" w:rsidRPr="003B0339">
        <w:rPr>
          <w:color w:val="auto"/>
        </w:rPr>
        <w:t>PSX*2.0*97</w:t>
      </w:r>
    </w:p>
    <w:p w14:paraId="310757FF" w14:textId="271929A1" w:rsidR="00806CF9" w:rsidRPr="000436B1" w:rsidRDefault="00BE1573" w:rsidP="00BE1573">
      <w:pPr>
        <w:pStyle w:val="InstructionalText1"/>
        <w:spacing w:line="280" w:lineRule="atLeast"/>
        <w:rPr>
          <w:rStyle w:val="BodyTextChar"/>
        </w:rPr>
      </w:pPr>
      <w:r>
        <w:rPr>
          <w:i w:val="0"/>
          <w:iCs w:val="0"/>
          <w:color w:val="auto"/>
        </w:rPr>
        <w:t>The VistA</w:t>
      </w:r>
      <w:r w:rsidRPr="003215B3">
        <w:rPr>
          <w:i w:val="0"/>
          <w:iCs w:val="0"/>
          <w:color w:val="auto"/>
        </w:rPr>
        <w:t xml:space="preserve"> patch</w:t>
      </w:r>
      <w:r>
        <w:rPr>
          <w:i w:val="0"/>
          <w:iCs w:val="0"/>
          <w:color w:val="auto"/>
        </w:rPr>
        <w:t>es in this release</w:t>
      </w:r>
      <w:r w:rsidRPr="003215B3">
        <w:rPr>
          <w:i w:val="0"/>
          <w:iCs w:val="0"/>
          <w:color w:val="auto"/>
        </w:rPr>
        <w:t xml:space="preserve"> should </w:t>
      </w:r>
      <w:r>
        <w:rPr>
          <w:i w:val="0"/>
          <w:iCs w:val="0"/>
          <w:color w:val="auto"/>
        </w:rPr>
        <w:t xml:space="preserve">be </w:t>
      </w:r>
      <w:r w:rsidRPr="003215B3">
        <w:rPr>
          <w:i w:val="0"/>
          <w:iCs w:val="0"/>
          <w:color w:val="auto"/>
        </w:rPr>
        <w:t>install</w:t>
      </w:r>
      <w:r>
        <w:rPr>
          <w:i w:val="0"/>
          <w:iCs w:val="0"/>
          <w:color w:val="auto"/>
        </w:rPr>
        <w:t>ed</w:t>
      </w:r>
      <w:r w:rsidRPr="003215B3">
        <w:rPr>
          <w:i w:val="0"/>
          <w:iCs w:val="0"/>
          <w:color w:val="auto"/>
        </w:rPr>
        <w:t xml:space="preserve"> into the test/mirror/pre-prod accounts before the production account as is the normal VistA patch installation standard convention. When installing any VistA patch, sites should utilize the opt</w:t>
      </w:r>
      <w:r w:rsidRPr="00D31A6E">
        <w:rPr>
          <w:i w:val="0"/>
          <w:iCs w:val="0"/>
          <w:color w:val="auto"/>
        </w:rPr>
        <w:t>ion “Backup a Transport Global” in order t</w:t>
      </w:r>
      <w:r w:rsidRPr="00F656C1">
        <w:rPr>
          <w:i w:val="0"/>
          <w:iCs w:val="0"/>
          <w:color w:val="auto"/>
        </w:rPr>
        <w:t xml:space="preserve">o create a backup message of </w:t>
      </w:r>
      <w:r w:rsidR="00D31A6E" w:rsidRPr="00F656C1">
        <w:rPr>
          <w:i w:val="0"/>
          <w:iCs w:val="0"/>
          <w:color w:val="auto"/>
        </w:rPr>
        <w:t>the “Build (including routines)”</w:t>
      </w:r>
      <w:r w:rsidRPr="00F656C1">
        <w:rPr>
          <w:i w:val="0"/>
          <w:iCs w:val="0"/>
          <w:color w:val="auto"/>
        </w:rPr>
        <w:t xml:space="preserve"> exported with this patch. </w:t>
      </w:r>
      <w:r w:rsidR="00D31A6E" w:rsidRPr="00F656C1">
        <w:rPr>
          <w:i w:val="0"/>
          <w:iCs w:val="0"/>
          <w:color w:val="auto"/>
        </w:rPr>
        <w:t xml:space="preserve">Pre and </w:t>
      </w:r>
      <w:r w:rsidRPr="00F656C1">
        <w:rPr>
          <w:i w:val="0"/>
          <w:iCs w:val="0"/>
          <w:color w:val="auto"/>
        </w:rPr>
        <w:t>Post</w:t>
      </w:r>
      <w:r w:rsidRPr="001F3BFE">
        <w:rPr>
          <w:i w:val="0"/>
          <w:iCs w:val="0"/>
          <w:color w:val="auto"/>
        </w:rPr>
        <w:t>-i</w:t>
      </w:r>
      <w:r w:rsidRPr="003215B3">
        <w:rPr>
          <w:i w:val="0"/>
          <w:iCs w:val="0"/>
          <w:color w:val="auto"/>
        </w:rPr>
        <w:t xml:space="preserve">nstallation checksums are found in the Patch Description </w:t>
      </w:r>
      <w:r w:rsidRPr="009A5EAA">
        <w:rPr>
          <w:i w:val="0"/>
          <w:iCs w:val="0"/>
          <w:color w:val="auto"/>
        </w:rPr>
        <w:t xml:space="preserve">and in </w:t>
      </w:r>
      <w:r w:rsidRPr="004027C2">
        <w:rPr>
          <w:i w:val="0"/>
          <w:iCs w:val="0"/>
          <w:color w:val="auto"/>
        </w:rPr>
        <w:t>F</w:t>
      </w:r>
      <w:r w:rsidR="00E36A26" w:rsidRPr="004027C2">
        <w:rPr>
          <w:i w:val="0"/>
          <w:iCs w:val="0"/>
          <w:color w:val="auto"/>
        </w:rPr>
        <w:t>ORUM</w:t>
      </w:r>
      <w:r w:rsidR="00E36A26" w:rsidRPr="009A5EAA">
        <w:rPr>
          <w:i w:val="0"/>
          <w:iCs w:val="0"/>
          <w:color w:val="auto"/>
        </w:rPr>
        <w:t xml:space="preserve"> </w:t>
      </w:r>
      <w:r w:rsidRPr="009A5EAA">
        <w:rPr>
          <w:i w:val="0"/>
          <w:iCs w:val="0"/>
          <w:color w:val="auto"/>
        </w:rPr>
        <w:t>NPM</w:t>
      </w:r>
      <w:r w:rsidRPr="003215B3">
        <w:rPr>
          <w:i w:val="0"/>
          <w:iCs w:val="0"/>
          <w:color w:val="auto"/>
        </w:rPr>
        <w:t>.</w:t>
      </w:r>
    </w:p>
    <w:p w14:paraId="01C794DA" w14:textId="77777777" w:rsidR="00AE5904" w:rsidRDefault="00AE5904" w:rsidP="00740CBB">
      <w:pPr>
        <w:pStyle w:val="Heading2"/>
      </w:pPr>
      <w:bookmarkStart w:id="50" w:name="_Toc121388585"/>
      <w:r>
        <w:t xml:space="preserve">Download and </w:t>
      </w:r>
      <w:r w:rsidR="00700E4A">
        <w:t>Extract Files</w:t>
      </w:r>
      <w:bookmarkEnd w:id="50"/>
    </w:p>
    <w:p w14:paraId="7ABD4A26" w14:textId="11EC3690" w:rsidR="00BF19F4" w:rsidRPr="007854B4" w:rsidRDefault="00BD7FDB" w:rsidP="000436B1">
      <w:pPr>
        <w:pStyle w:val="BodyText"/>
      </w:pPr>
      <w:r w:rsidRPr="00BD7FDB">
        <w:t>Download and extract files are not applicable for this VistA patch.</w:t>
      </w:r>
    </w:p>
    <w:p w14:paraId="602856AF" w14:textId="77777777" w:rsidR="00AE5904" w:rsidRDefault="00AE5904" w:rsidP="00740CBB">
      <w:pPr>
        <w:pStyle w:val="Heading2"/>
      </w:pPr>
      <w:bookmarkStart w:id="51" w:name="_Ref436642459"/>
      <w:bookmarkStart w:id="52" w:name="_Toc121388586"/>
      <w:r>
        <w:t>Database Creation</w:t>
      </w:r>
      <w:bookmarkEnd w:id="51"/>
      <w:bookmarkEnd w:id="52"/>
    </w:p>
    <w:p w14:paraId="06925EC1" w14:textId="6130492C" w:rsidR="00AE5904" w:rsidRPr="000436B1" w:rsidRDefault="00CB289D" w:rsidP="000436B1">
      <w:pPr>
        <w:pStyle w:val="BodyText"/>
      </w:pPr>
      <w:r w:rsidRPr="000436B1">
        <w:t>Database creation is not applicable for this VistA patch.</w:t>
      </w:r>
    </w:p>
    <w:p w14:paraId="3849CA29" w14:textId="77777777" w:rsidR="00AE5904" w:rsidRDefault="00AE5904" w:rsidP="00740CBB">
      <w:pPr>
        <w:pStyle w:val="Heading2"/>
      </w:pPr>
      <w:bookmarkStart w:id="53" w:name="_Toc121388587"/>
      <w:r>
        <w:t>Installation Scripts</w:t>
      </w:r>
      <w:bookmarkEnd w:id="53"/>
    </w:p>
    <w:p w14:paraId="01DD5BA4" w14:textId="390BE26E" w:rsidR="00AE5904" w:rsidRPr="000436B1" w:rsidRDefault="008C4C7F" w:rsidP="000436B1">
      <w:pPr>
        <w:pStyle w:val="BodyText"/>
      </w:pPr>
      <w:r w:rsidRPr="000436B1">
        <w:t>Installation scripts are not applicable for this VistA patch.</w:t>
      </w:r>
    </w:p>
    <w:p w14:paraId="241166C4" w14:textId="77777777" w:rsidR="00AE5904" w:rsidRDefault="00AE5904" w:rsidP="00740CBB">
      <w:pPr>
        <w:pStyle w:val="Heading2"/>
      </w:pPr>
      <w:bookmarkStart w:id="54" w:name="_Toc121388588"/>
      <w:r>
        <w:t>Cron Scripts</w:t>
      </w:r>
      <w:bookmarkEnd w:id="54"/>
    </w:p>
    <w:p w14:paraId="4AA02BEC" w14:textId="638479A4" w:rsidR="00676736" w:rsidRPr="000436B1" w:rsidRDefault="00BD7FDB" w:rsidP="000436B1">
      <w:pPr>
        <w:pStyle w:val="BodyText"/>
      </w:pPr>
      <w:r w:rsidRPr="000436B1">
        <w:t>Cron scripts are not applicable for this VistA patch</w:t>
      </w:r>
      <w:r w:rsidR="009222F6" w:rsidRPr="000436B1">
        <w:t>.</w:t>
      </w:r>
    </w:p>
    <w:p w14:paraId="7DC1C87C" w14:textId="77777777" w:rsidR="00FD7CA6" w:rsidRDefault="00BE065D" w:rsidP="00740CBB">
      <w:pPr>
        <w:pStyle w:val="Heading2"/>
      </w:pPr>
      <w:bookmarkStart w:id="55" w:name="_Toc121388589"/>
      <w:r>
        <w:t xml:space="preserve">Access Requirements and </w:t>
      </w:r>
      <w:r w:rsidR="005C5ED2">
        <w:t>Skills Needed for the Installation</w:t>
      </w:r>
      <w:bookmarkEnd w:id="55"/>
    </w:p>
    <w:p w14:paraId="2967CA00" w14:textId="64211D87" w:rsidR="005C5ED2" w:rsidRPr="003E6054" w:rsidRDefault="003E6054" w:rsidP="000436B1">
      <w:pPr>
        <w:pStyle w:val="BodyText"/>
        <w:rPr>
          <w:i/>
          <w:iCs/>
        </w:rPr>
      </w:pPr>
      <w:r w:rsidRPr="00F51399">
        <w:t xml:space="preserve">To install this VistA patch, the patch installer must be an active user on the VistA system and have access to the VistA </w:t>
      </w:r>
      <w:r w:rsidRPr="001F3BFE">
        <w:t>menu option “Kernel Installation &amp; Distribution System” [X</w:t>
      </w:r>
      <w:r w:rsidRPr="00F51399">
        <w:t>PD MAIN] and have VistA security keys XUPROG and XUPROGMODE. Knowledge on how to install VistA patches using the items on this menu option is also a required skill</w:t>
      </w:r>
      <w:r>
        <w:t>.</w:t>
      </w:r>
    </w:p>
    <w:p w14:paraId="0DBD1E19" w14:textId="77777777" w:rsidR="00FD7CA6" w:rsidRPr="00FD6DC0" w:rsidRDefault="00FD7CA6" w:rsidP="00740CBB">
      <w:pPr>
        <w:pStyle w:val="Heading2"/>
      </w:pPr>
      <w:bookmarkStart w:id="56" w:name="_Toc416250739"/>
      <w:bookmarkStart w:id="57" w:name="_Toc430174019"/>
      <w:bookmarkStart w:id="58" w:name="_Toc121388590"/>
      <w:r w:rsidRPr="00FD6DC0">
        <w:t>Installation Procedure</w:t>
      </w:r>
      <w:bookmarkEnd w:id="56"/>
      <w:bookmarkEnd w:id="57"/>
      <w:bookmarkEnd w:id="58"/>
    </w:p>
    <w:p w14:paraId="4CF0EF72" w14:textId="0994FDAE" w:rsidR="004B0FC9" w:rsidRPr="00975586" w:rsidRDefault="004B0FC9" w:rsidP="000436B1">
      <w:pPr>
        <w:pStyle w:val="BodyText"/>
        <w:rPr>
          <w:b/>
          <w:bCs/>
        </w:rPr>
      </w:pPr>
      <w:r w:rsidRPr="00975586">
        <w:rPr>
          <w:b/>
          <w:bCs/>
        </w:rPr>
        <w:t>IMPORTANT NOTE</w:t>
      </w:r>
    </w:p>
    <w:p w14:paraId="09E69D70" w14:textId="3290824D" w:rsidR="00C54E2E" w:rsidRPr="00761831" w:rsidRDefault="00C54E2E" w:rsidP="00D16AEA">
      <w:pPr>
        <w:pStyle w:val="BodyText"/>
        <w:rPr>
          <w:szCs w:val="24"/>
        </w:rPr>
      </w:pPr>
      <w:r w:rsidRPr="00761831">
        <w:rPr>
          <w:szCs w:val="24"/>
        </w:rPr>
        <w:t>The installation of this patch can be queued but should not be queued</w:t>
      </w:r>
      <w:r w:rsidR="00D16AEA" w:rsidRPr="00761831">
        <w:rPr>
          <w:szCs w:val="24"/>
        </w:rPr>
        <w:t xml:space="preserve"> </w:t>
      </w:r>
      <w:r w:rsidRPr="00761831">
        <w:rPr>
          <w:szCs w:val="24"/>
        </w:rPr>
        <w:t>at a time when the CMOP transmission processes are scheduled or are in</w:t>
      </w:r>
      <w:r w:rsidR="00D16AEA" w:rsidRPr="00761831">
        <w:rPr>
          <w:szCs w:val="24"/>
        </w:rPr>
        <w:t xml:space="preserve"> </w:t>
      </w:r>
      <w:r w:rsidRPr="00761831">
        <w:rPr>
          <w:szCs w:val="24"/>
        </w:rPr>
        <w:t xml:space="preserve">progress. There are two scheduled jobs which should be checked: </w:t>
      </w:r>
    </w:p>
    <w:p w14:paraId="0161DFF7" w14:textId="006B9DFC" w:rsidR="00C54E2E" w:rsidRPr="00761831" w:rsidRDefault="00C54E2E" w:rsidP="00C54E2E">
      <w:pPr>
        <w:autoSpaceDE w:val="0"/>
        <w:autoSpaceDN w:val="0"/>
        <w:adjustRightInd w:val="0"/>
        <w:spacing w:before="0" w:after="0"/>
      </w:pPr>
      <w:r w:rsidRPr="00761831">
        <w:lastRenderedPageBreak/>
        <w:t>Scheduled CS Transmission [PSXR SCHEDULED CS TRANS] and</w:t>
      </w:r>
      <w:r w:rsidR="00761831" w:rsidRPr="00761831">
        <w:t xml:space="preserve"> </w:t>
      </w:r>
      <w:r w:rsidRPr="00761831">
        <w:t>Scheduled Non-CS Transmission [PSXRSCHEDULED NON-CS TRANS].</w:t>
      </w:r>
    </w:p>
    <w:p w14:paraId="0B2C00C1" w14:textId="77777777" w:rsidR="00BA1649" w:rsidRPr="00D16AEA" w:rsidRDefault="00BA1649" w:rsidP="00BA1649">
      <w:pPr>
        <w:autoSpaceDE w:val="0"/>
        <w:autoSpaceDN w:val="0"/>
        <w:adjustRightInd w:val="0"/>
        <w:spacing w:after="0"/>
        <w:rPr>
          <w:b/>
          <w:bCs/>
        </w:rPr>
      </w:pPr>
      <w:r w:rsidRPr="00D16AEA">
        <w:rPr>
          <w:b/>
          <w:bCs/>
        </w:rPr>
        <w:t>The patches MUST BE INSTALLED in the following order:</w:t>
      </w:r>
    </w:p>
    <w:p w14:paraId="3225ADFA" w14:textId="77777777" w:rsidR="00BA1649" w:rsidRPr="003B0339" w:rsidRDefault="00BA1649" w:rsidP="00BA1649">
      <w:pPr>
        <w:pStyle w:val="BodyText"/>
      </w:pPr>
      <w:r>
        <w:t xml:space="preserve">           OUTPATIENT PHARMACY v7.0</w:t>
      </w:r>
      <w:r>
        <w:tab/>
      </w:r>
      <w:r>
        <w:tab/>
      </w:r>
      <w:r>
        <w:tab/>
        <w:t>PSO*7.0*694</w:t>
      </w:r>
    </w:p>
    <w:p w14:paraId="6A901CB2" w14:textId="77777777" w:rsidR="00BA1649" w:rsidRPr="003B0339" w:rsidRDefault="00BA1649" w:rsidP="00BA1649">
      <w:pPr>
        <w:pStyle w:val="InstructionalText1"/>
        <w:spacing w:line="280" w:lineRule="atLeast"/>
        <w:rPr>
          <w:i w:val="0"/>
          <w:iCs w:val="0"/>
          <w:color w:val="auto"/>
        </w:rPr>
      </w:pPr>
      <w:r>
        <w:rPr>
          <w:i w:val="0"/>
          <w:iCs w:val="0"/>
          <w:color w:val="auto"/>
        </w:rPr>
        <w:tab/>
      </w:r>
      <w:r w:rsidRPr="003B0339">
        <w:rPr>
          <w:i w:val="0"/>
          <w:iCs w:val="0"/>
          <w:color w:val="auto"/>
        </w:rPr>
        <w:t>CMOP v2.0</w:t>
      </w: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sidRPr="003B0339">
        <w:rPr>
          <w:i w:val="0"/>
          <w:iCs w:val="0"/>
          <w:color w:val="auto"/>
        </w:rPr>
        <w:t>PSX*2.0*97</w:t>
      </w:r>
    </w:p>
    <w:p w14:paraId="649C1967" w14:textId="0673ECA5" w:rsidR="00EF47BB" w:rsidRPr="00EF47BB" w:rsidRDefault="00EF47BB" w:rsidP="000436B1">
      <w:pPr>
        <w:pStyle w:val="BodyText"/>
      </w:pPr>
      <w:r w:rsidRPr="00EF47BB">
        <w:t>This patch may be installed with users on the system although it is</w:t>
      </w:r>
      <w:r>
        <w:t xml:space="preserve"> </w:t>
      </w:r>
      <w:r w:rsidRPr="00EF47BB">
        <w:t>recommended that it be installed during non-peak hours to minimize</w:t>
      </w:r>
      <w:r>
        <w:t xml:space="preserve"> </w:t>
      </w:r>
      <w:r w:rsidRPr="00EF47BB">
        <w:t>potential disruption to users.  This patch should take less than 5 minutes to install.</w:t>
      </w:r>
    </w:p>
    <w:p w14:paraId="353E26DA" w14:textId="77777777" w:rsidR="00EF47BB" w:rsidRPr="00EF47BB" w:rsidRDefault="00EF47BB" w:rsidP="000436B1">
      <w:pPr>
        <w:pStyle w:val="BodyText"/>
      </w:pPr>
      <w:r w:rsidRPr="00EF47BB">
        <w:t>Installation Instructions:</w:t>
      </w:r>
    </w:p>
    <w:p w14:paraId="55F17D97" w14:textId="3CF826CF" w:rsidR="00EF47BB" w:rsidRPr="00EF47BB" w:rsidRDefault="00EF47BB" w:rsidP="00F57549">
      <w:pPr>
        <w:pStyle w:val="ListParagraph"/>
        <w:numPr>
          <w:ilvl w:val="0"/>
          <w:numId w:val="28"/>
        </w:numPr>
        <w:autoSpaceDE w:val="0"/>
        <w:autoSpaceDN w:val="0"/>
        <w:adjustRightInd w:val="0"/>
        <w:contextualSpacing w:val="0"/>
      </w:pPr>
      <w:r w:rsidRPr="00EF47BB">
        <w:t>Choose the PackMan message containing this build. Then select the INSTALL/CHECK MESSAGE PackMan option to load the build.</w:t>
      </w:r>
    </w:p>
    <w:p w14:paraId="1A2AB0DD" w14:textId="16F5A9BF" w:rsidR="00EF47BB" w:rsidRPr="00EF47BB" w:rsidRDefault="00EF47BB" w:rsidP="00F57549">
      <w:pPr>
        <w:pStyle w:val="ListParagraph"/>
        <w:numPr>
          <w:ilvl w:val="0"/>
          <w:numId w:val="28"/>
        </w:numPr>
        <w:autoSpaceDE w:val="0"/>
        <w:autoSpaceDN w:val="0"/>
        <w:adjustRightInd w:val="0"/>
        <w:contextualSpacing w:val="0"/>
      </w:pPr>
      <w:r w:rsidRPr="00EF47BB">
        <w:t xml:space="preserve">From the Kernel Installation and Distribution System Menu, select the Installation Menu.  From this menu, </w:t>
      </w:r>
    </w:p>
    <w:p w14:paraId="0731E13F" w14:textId="7B0E3A0B" w:rsidR="00EF47BB" w:rsidRPr="00EF47BB" w:rsidRDefault="00EF47BB" w:rsidP="00F57549">
      <w:pPr>
        <w:pStyle w:val="ListParagraph"/>
        <w:numPr>
          <w:ilvl w:val="1"/>
          <w:numId w:val="28"/>
        </w:numPr>
        <w:autoSpaceDE w:val="0"/>
        <w:autoSpaceDN w:val="0"/>
        <w:adjustRightInd w:val="0"/>
        <w:contextualSpacing w:val="0"/>
      </w:pPr>
      <w:r w:rsidRPr="00EF47BB">
        <w:t xml:space="preserve">Select the Verify Checksums in Transport Global  option to confirm the integrity of the routines that are in the transport global. When prompted for the INSTALL NAME enter the patch name, </w:t>
      </w:r>
      <w:r w:rsidR="00156C73">
        <w:t>PSX*2.0*97</w:t>
      </w:r>
      <w:r w:rsidRPr="00EF47BB">
        <w:t>.</w:t>
      </w:r>
    </w:p>
    <w:p w14:paraId="2D67D237" w14:textId="307C49B4" w:rsidR="00EF47BB" w:rsidRPr="00EF47BB" w:rsidRDefault="00EF47BB" w:rsidP="00F57549">
      <w:pPr>
        <w:pStyle w:val="ListParagraph"/>
        <w:numPr>
          <w:ilvl w:val="1"/>
          <w:numId w:val="28"/>
        </w:numPr>
        <w:autoSpaceDE w:val="0"/>
        <w:autoSpaceDN w:val="0"/>
        <w:adjustRightInd w:val="0"/>
        <w:contextualSpacing w:val="0"/>
      </w:pPr>
      <w:r w:rsidRPr="00EF47BB">
        <w:t>Select the Backup a Transport Global option to create a backup message. You must use this option and specify what to backup</w:t>
      </w:r>
      <w:r w:rsidR="00AE395A">
        <w:t>:</w:t>
      </w:r>
      <w:r w:rsidRPr="00EF47BB">
        <w:t xml:space="preserve"> the entire Build or just Routines. The backup message can be used to restore the routines  and components of the build to the pre-patch condition.</w:t>
      </w:r>
    </w:p>
    <w:p w14:paraId="114A0A0A" w14:textId="25FD484F" w:rsidR="00EF47BB" w:rsidRPr="00EF47BB" w:rsidRDefault="00EF47BB" w:rsidP="00A54647">
      <w:pPr>
        <w:pStyle w:val="ListParagraph"/>
        <w:numPr>
          <w:ilvl w:val="2"/>
          <w:numId w:val="28"/>
        </w:numPr>
        <w:autoSpaceDE w:val="0"/>
        <w:autoSpaceDN w:val="0"/>
        <w:adjustRightInd w:val="0"/>
        <w:contextualSpacing w:val="0"/>
      </w:pPr>
      <w:r w:rsidRPr="00EF47BB">
        <w:t>At the Installation option menu, select Backup a Transport Global.</w:t>
      </w:r>
    </w:p>
    <w:p w14:paraId="3BE4D92A" w14:textId="7D90164F" w:rsidR="00EF47BB" w:rsidRPr="00EF47BB" w:rsidRDefault="00EF47BB" w:rsidP="00790CCA">
      <w:pPr>
        <w:pStyle w:val="ListParagraph"/>
        <w:numPr>
          <w:ilvl w:val="2"/>
          <w:numId w:val="28"/>
        </w:numPr>
        <w:autoSpaceDE w:val="0"/>
        <w:autoSpaceDN w:val="0"/>
        <w:adjustRightInd w:val="0"/>
        <w:contextualSpacing w:val="0"/>
      </w:pPr>
      <w:r w:rsidRPr="00EF47BB">
        <w:t xml:space="preserve">At the Select INSTALL NAME prompt, enter your build </w:t>
      </w:r>
      <w:r w:rsidR="00156C73">
        <w:t>PSX*2.0*97</w:t>
      </w:r>
      <w:r w:rsidRPr="00EF47BB">
        <w:t>.</w:t>
      </w:r>
    </w:p>
    <w:p w14:paraId="2ABF7EBF" w14:textId="21D4348F" w:rsidR="00EF47BB" w:rsidRPr="00EF47BB" w:rsidRDefault="00EF47BB" w:rsidP="00790CCA">
      <w:pPr>
        <w:pStyle w:val="ListParagraph"/>
        <w:numPr>
          <w:ilvl w:val="2"/>
          <w:numId w:val="28"/>
        </w:numPr>
        <w:autoSpaceDE w:val="0"/>
        <w:autoSpaceDN w:val="0"/>
        <w:adjustRightInd w:val="0"/>
        <w:contextualSpacing w:val="0"/>
      </w:pPr>
      <w:r w:rsidRPr="00EF47BB">
        <w:t xml:space="preserve">When prompted for the following, enter "R" for  </w:t>
      </w:r>
      <w:r>
        <w:t>R</w:t>
      </w:r>
      <w:r w:rsidRPr="00EF47BB">
        <w:t>outines or "B" for Build.</w:t>
      </w:r>
    </w:p>
    <w:p w14:paraId="11855C61" w14:textId="550A952A" w:rsidR="00EF47BB" w:rsidRPr="00EF47BB" w:rsidRDefault="00EF47BB" w:rsidP="00EF47BB">
      <w:pPr>
        <w:autoSpaceDE w:val="0"/>
        <w:autoSpaceDN w:val="0"/>
        <w:adjustRightInd w:val="0"/>
      </w:pPr>
      <w:r w:rsidRPr="00EF47BB">
        <w:t xml:space="preserve">               </w:t>
      </w:r>
      <w:r w:rsidR="00416792">
        <w:tab/>
      </w:r>
      <w:r w:rsidR="00416792">
        <w:tab/>
      </w:r>
      <w:r w:rsidRPr="00EF47BB">
        <w:t>Select one of the following:</w:t>
      </w:r>
    </w:p>
    <w:p w14:paraId="585CF43F" w14:textId="20E879F8" w:rsidR="00EF47BB" w:rsidRPr="00EF47BB" w:rsidRDefault="00EF47BB" w:rsidP="00EF47BB">
      <w:pPr>
        <w:autoSpaceDE w:val="0"/>
        <w:autoSpaceDN w:val="0"/>
        <w:adjustRightInd w:val="0"/>
      </w:pPr>
      <w:r w:rsidRPr="00EF47BB">
        <w:t xml:space="preserve">                      </w:t>
      </w:r>
      <w:r w:rsidR="00416792">
        <w:tab/>
      </w:r>
      <w:r w:rsidR="00416792">
        <w:tab/>
      </w:r>
      <w:r w:rsidR="00416792">
        <w:tab/>
      </w:r>
      <w:r w:rsidRPr="00EF47BB">
        <w:t>B         Build</w:t>
      </w:r>
    </w:p>
    <w:p w14:paraId="0113097B" w14:textId="008B2E88" w:rsidR="00EF47BB" w:rsidRPr="00EF47BB" w:rsidRDefault="00EF47BB" w:rsidP="00EF47BB">
      <w:pPr>
        <w:autoSpaceDE w:val="0"/>
        <w:autoSpaceDN w:val="0"/>
        <w:adjustRightInd w:val="0"/>
      </w:pPr>
      <w:r w:rsidRPr="00EF47BB">
        <w:t xml:space="preserve">                     </w:t>
      </w:r>
      <w:r w:rsidR="00416792">
        <w:tab/>
      </w:r>
      <w:r w:rsidR="00416792">
        <w:tab/>
      </w:r>
      <w:r w:rsidR="00416792">
        <w:tab/>
      </w:r>
      <w:r w:rsidRPr="00EF47BB">
        <w:t>R         Routines</w:t>
      </w:r>
    </w:p>
    <w:p w14:paraId="2EE8F9E2" w14:textId="4F529BF2" w:rsidR="00EF47BB" w:rsidRPr="00EF47BB" w:rsidRDefault="00EF47BB" w:rsidP="00EF47BB">
      <w:pPr>
        <w:autoSpaceDE w:val="0"/>
        <w:autoSpaceDN w:val="0"/>
        <w:adjustRightInd w:val="0"/>
      </w:pPr>
      <w:r w:rsidRPr="00EF47BB">
        <w:t xml:space="preserve">                </w:t>
      </w:r>
      <w:r w:rsidR="00416792">
        <w:tab/>
      </w:r>
      <w:r w:rsidR="00416792">
        <w:tab/>
      </w:r>
      <w:r w:rsidRPr="00EF47BB">
        <w:t>Enter response: Build</w:t>
      </w:r>
    </w:p>
    <w:p w14:paraId="1E502613" w14:textId="504A05BA" w:rsidR="00EF47BB" w:rsidRPr="00EF47BB" w:rsidRDefault="00EF47BB" w:rsidP="00416792">
      <w:pPr>
        <w:pStyle w:val="ListParagraph"/>
        <w:numPr>
          <w:ilvl w:val="2"/>
          <w:numId w:val="28"/>
        </w:numPr>
        <w:autoSpaceDE w:val="0"/>
        <w:autoSpaceDN w:val="0"/>
        <w:adjustRightInd w:val="0"/>
        <w:contextualSpacing w:val="0"/>
      </w:pPr>
      <w:r w:rsidRPr="00EF47BB">
        <w:t>When prompted "Do you wish to secure this message? NO//", press &lt;enter&gt; and take the default response of "NO".</w:t>
      </w:r>
    </w:p>
    <w:p w14:paraId="5B26C235" w14:textId="43DAA126" w:rsidR="00EF47BB" w:rsidRPr="00EF47BB" w:rsidRDefault="00EF47BB" w:rsidP="00416792">
      <w:pPr>
        <w:pStyle w:val="ListParagraph"/>
        <w:numPr>
          <w:ilvl w:val="2"/>
          <w:numId w:val="28"/>
        </w:numPr>
        <w:autoSpaceDE w:val="0"/>
        <w:autoSpaceDN w:val="0"/>
        <w:adjustRightInd w:val="0"/>
        <w:contextualSpacing w:val="0"/>
      </w:pPr>
      <w:r w:rsidRPr="00EF47BB">
        <w:t>When prompted with, "Send mail to: Last name, First Name", press &lt;enter&gt; to take default recipient. Add any additional recipients.</w:t>
      </w:r>
    </w:p>
    <w:p w14:paraId="7CBAC5FF" w14:textId="356507E5" w:rsidR="00EF47BB" w:rsidRPr="00EF47BB" w:rsidRDefault="00EF47BB" w:rsidP="00416792">
      <w:pPr>
        <w:pStyle w:val="ListParagraph"/>
        <w:numPr>
          <w:ilvl w:val="2"/>
          <w:numId w:val="28"/>
        </w:numPr>
        <w:autoSpaceDE w:val="0"/>
        <w:autoSpaceDN w:val="0"/>
        <w:adjustRightInd w:val="0"/>
        <w:contextualSpacing w:val="0"/>
      </w:pPr>
      <w:r w:rsidRPr="00EF47BB">
        <w:t>When prompted with "Select basket to send to: IN//", press &lt;</w:t>
      </w:r>
      <w:r w:rsidR="00416792" w:rsidRPr="00EF47BB">
        <w:t>E</w:t>
      </w:r>
      <w:r w:rsidRPr="00EF47BB">
        <w:t>nter&gt; and take the default IN mailbox or select a different mailbox.</w:t>
      </w:r>
    </w:p>
    <w:p w14:paraId="70B001AA" w14:textId="27ECBF18" w:rsidR="00EF47BB" w:rsidRPr="00EF47BB" w:rsidRDefault="00EF47BB" w:rsidP="003F5E7A">
      <w:pPr>
        <w:pStyle w:val="ListParagraph"/>
        <w:keepNext/>
        <w:numPr>
          <w:ilvl w:val="1"/>
          <w:numId w:val="28"/>
        </w:numPr>
        <w:autoSpaceDE w:val="0"/>
        <w:autoSpaceDN w:val="0"/>
        <w:adjustRightInd w:val="0"/>
        <w:contextualSpacing w:val="0"/>
      </w:pPr>
      <w:r w:rsidRPr="00EF47BB">
        <w:lastRenderedPageBreak/>
        <w:t xml:space="preserve">You may also elect to use the following options: </w:t>
      </w:r>
    </w:p>
    <w:p w14:paraId="556ECB60" w14:textId="4A4D5DB0" w:rsidR="00EF47BB" w:rsidRPr="00EF47BB" w:rsidRDefault="00EF47BB" w:rsidP="00C00A21">
      <w:pPr>
        <w:pStyle w:val="ListParagraph"/>
        <w:numPr>
          <w:ilvl w:val="2"/>
          <w:numId w:val="28"/>
        </w:numPr>
        <w:autoSpaceDE w:val="0"/>
        <w:autoSpaceDN w:val="0"/>
        <w:adjustRightInd w:val="0"/>
        <w:contextualSpacing w:val="0"/>
      </w:pPr>
      <w:r w:rsidRPr="00EF47BB">
        <w:t>Print Transport Gl</w:t>
      </w:r>
      <w:r w:rsidRPr="001F3BFE">
        <w:t xml:space="preserve">obal - This option will allow you to view the components of the </w:t>
      </w:r>
      <w:r w:rsidR="00AF34F4" w:rsidRPr="001F3BFE">
        <w:t>Kernel Installation and Distribution System (</w:t>
      </w:r>
      <w:r w:rsidRPr="001F3BFE">
        <w:t>KIDS</w:t>
      </w:r>
      <w:r w:rsidR="00AF34F4" w:rsidRPr="001F3BFE">
        <w:t>)</w:t>
      </w:r>
      <w:r w:rsidRPr="00EF47BB">
        <w:t xml:space="preserve"> build.</w:t>
      </w:r>
    </w:p>
    <w:p w14:paraId="50A88508" w14:textId="4ECA968F" w:rsidR="00EF47BB" w:rsidRPr="00EF47BB" w:rsidRDefault="00EF47BB" w:rsidP="00C00A21">
      <w:pPr>
        <w:pStyle w:val="ListParagraph"/>
        <w:numPr>
          <w:ilvl w:val="2"/>
          <w:numId w:val="28"/>
        </w:numPr>
        <w:autoSpaceDE w:val="0"/>
        <w:autoSpaceDN w:val="0"/>
        <w:adjustRightInd w:val="0"/>
        <w:contextualSpacing w:val="0"/>
      </w:pPr>
      <w:r w:rsidRPr="00EF47BB">
        <w:t xml:space="preserve">Compare Transport Global to Current System - This option will allow you to view all changes that will be made when this patch is installed.  It compares all </w:t>
      </w:r>
      <w:r w:rsidRPr="00A5424F">
        <w:t xml:space="preserve">of the components of this patch, such as routines, </w:t>
      </w:r>
      <w:r w:rsidR="00A5424F" w:rsidRPr="00A5424F">
        <w:t>data dictionaries (</w:t>
      </w:r>
      <w:r w:rsidRPr="00A5424F">
        <w:t>DDs</w:t>
      </w:r>
      <w:r w:rsidR="00A5424F" w:rsidRPr="00A5424F">
        <w:t>)</w:t>
      </w:r>
      <w:r w:rsidRPr="00A5424F">
        <w:t>, temp</w:t>
      </w:r>
      <w:r w:rsidRPr="00EF47BB">
        <w:t>lates, etc.</w:t>
      </w:r>
    </w:p>
    <w:p w14:paraId="76FB597E" w14:textId="3415CF55" w:rsidR="00EF47BB" w:rsidRPr="00EF47BB" w:rsidRDefault="00EF47BB" w:rsidP="00F64E0F">
      <w:pPr>
        <w:pStyle w:val="ListParagraph"/>
        <w:keepNext/>
        <w:numPr>
          <w:ilvl w:val="1"/>
          <w:numId w:val="28"/>
        </w:numPr>
        <w:autoSpaceDE w:val="0"/>
        <w:autoSpaceDN w:val="0"/>
        <w:adjustRightInd w:val="0"/>
        <w:contextualSpacing w:val="0"/>
      </w:pPr>
      <w:r w:rsidRPr="00EF47BB">
        <w:t xml:space="preserve">Select the Install Package(s) option and choose the patch to install. </w:t>
      </w:r>
    </w:p>
    <w:p w14:paraId="11BB5B70" w14:textId="441D5247" w:rsidR="00EF47BB" w:rsidRPr="00EF47BB" w:rsidRDefault="00EF47BB" w:rsidP="00417BC2">
      <w:pPr>
        <w:pStyle w:val="ListParagraph"/>
        <w:numPr>
          <w:ilvl w:val="2"/>
          <w:numId w:val="28"/>
        </w:numPr>
        <w:autoSpaceDE w:val="0"/>
        <w:autoSpaceDN w:val="0"/>
        <w:adjustRightInd w:val="0"/>
        <w:contextualSpacing w:val="0"/>
      </w:pPr>
      <w:r w:rsidRPr="00EF47BB">
        <w:t>If prompted 'Want KIDS to Rebuild Menu Trees Upon Completion of Install? NO//', answer 'NO'.</w:t>
      </w:r>
    </w:p>
    <w:p w14:paraId="6D24885A" w14:textId="741C4084" w:rsidR="00EF47BB" w:rsidRPr="00EF47BB" w:rsidRDefault="00EF47BB" w:rsidP="00417BC2">
      <w:pPr>
        <w:pStyle w:val="ListParagraph"/>
        <w:numPr>
          <w:ilvl w:val="2"/>
          <w:numId w:val="28"/>
        </w:numPr>
        <w:autoSpaceDE w:val="0"/>
        <w:autoSpaceDN w:val="0"/>
        <w:adjustRightInd w:val="0"/>
        <w:contextualSpacing w:val="0"/>
      </w:pPr>
      <w:r w:rsidRPr="00EF47BB">
        <w:t>When prompted 'Want KIDS to INHIBIT LOGONs during the</w:t>
      </w:r>
      <w:r w:rsidR="00896BB9">
        <w:t xml:space="preserve"> </w:t>
      </w:r>
      <w:r w:rsidRPr="00EF47BB">
        <w:t>install? NO//', answer 'NO'</w:t>
      </w:r>
    </w:p>
    <w:p w14:paraId="7E4103AA" w14:textId="0CCF8699" w:rsidR="00EF47BB" w:rsidRPr="00EF47BB" w:rsidRDefault="00EF47BB" w:rsidP="00417BC2">
      <w:pPr>
        <w:pStyle w:val="ListParagraph"/>
        <w:numPr>
          <w:ilvl w:val="2"/>
          <w:numId w:val="28"/>
        </w:numPr>
        <w:autoSpaceDE w:val="0"/>
        <w:autoSpaceDN w:val="0"/>
        <w:adjustRightInd w:val="0"/>
        <w:contextualSpacing w:val="0"/>
      </w:pPr>
      <w:r w:rsidRPr="00EF47BB">
        <w:t>When prompted 'Want to DISABLE Scheduled Options, Menu Options, and Protocols? NO//', answer 'NO'.</w:t>
      </w:r>
    </w:p>
    <w:p w14:paraId="2B384C1F" w14:textId="5BC787BB" w:rsidR="0098694A" w:rsidRPr="0039323D" w:rsidRDefault="00B12BB0" w:rsidP="00417BC2">
      <w:pPr>
        <w:pStyle w:val="ListParagraph"/>
        <w:numPr>
          <w:ilvl w:val="2"/>
          <w:numId w:val="28"/>
        </w:numPr>
        <w:autoSpaceDE w:val="0"/>
        <w:autoSpaceDN w:val="0"/>
        <w:adjustRightInd w:val="0"/>
        <w:contextualSpacing w:val="0"/>
      </w:pPr>
      <w:r>
        <w:t>If</w:t>
      </w:r>
      <w:r w:rsidR="00EF47BB" w:rsidRPr="00EF47BB">
        <w:t xml:space="preserve"> prompted 'Delay Install (Minutes):  (0 - 60): 0//', answer 0.</w:t>
      </w:r>
    </w:p>
    <w:p w14:paraId="243FCCDB" w14:textId="0290E94D" w:rsidR="004B0FC9" w:rsidRPr="004B0FC9" w:rsidRDefault="009123D8" w:rsidP="004B0FC9">
      <w:pPr>
        <w:pStyle w:val="Heading2"/>
      </w:pPr>
      <w:bookmarkStart w:id="59" w:name="_Toc121388591"/>
      <w:r>
        <w:t>Installation Verification Procedure</w:t>
      </w:r>
      <w:bookmarkEnd w:id="59"/>
    </w:p>
    <w:p w14:paraId="6B879480" w14:textId="455EC573" w:rsidR="004B0FC9" w:rsidRPr="00137A83" w:rsidRDefault="004B0FC9" w:rsidP="00137A83">
      <w:pPr>
        <w:pStyle w:val="BodyText"/>
      </w:pPr>
      <w:r w:rsidRPr="00137A83">
        <w:t>Successful installation can be verified by reviewing the first 2 lines of the routines contained in the patch. The second line will contain the patch number in the [PATCH LIST] section.</w:t>
      </w:r>
    </w:p>
    <w:p w14:paraId="4F7192EC" w14:textId="3CD088BE" w:rsidR="009A003E" w:rsidRPr="00137A83" w:rsidRDefault="004B0FC9" w:rsidP="00137A83">
      <w:pPr>
        <w:pStyle w:val="BodyText"/>
      </w:pPr>
      <w:r w:rsidRPr="00137A83">
        <w:t>The option Calculate and Show Checksum Values [XTSUMBLD-CHECK] can be run</w:t>
      </w:r>
      <w:r w:rsidR="00F634BA" w:rsidRPr="00137A83">
        <w:t xml:space="preserve"> </w:t>
      </w:r>
      <w:r w:rsidRPr="00137A83">
        <w:t>to compare the routine checksums to what is documented in the patch</w:t>
      </w:r>
      <w:r w:rsidR="005F3344" w:rsidRPr="00137A83">
        <w:t>.</w:t>
      </w:r>
    </w:p>
    <w:p w14:paraId="531E4492" w14:textId="77777777" w:rsidR="00222FCD" w:rsidRDefault="00222FCD" w:rsidP="003D76CF">
      <w:pPr>
        <w:pStyle w:val="Heading2"/>
      </w:pPr>
      <w:bookmarkStart w:id="60" w:name="_Toc121388592"/>
      <w:r>
        <w:t>System Configuration</w:t>
      </w:r>
      <w:bookmarkEnd w:id="60"/>
    </w:p>
    <w:p w14:paraId="75AD1BEA" w14:textId="603DD625" w:rsidR="005F3344" w:rsidRPr="00DD0EF1" w:rsidRDefault="00DD0EF1" w:rsidP="00137A83">
      <w:pPr>
        <w:pStyle w:val="BodyText"/>
        <w:rPr>
          <w:i/>
          <w:iCs/>
        </w:rPr>
      </w:pPr>
      <w:r>
        <w:t>System configuration is not applicable for this VistA patch.</w:t>
      </w:r>
    </w:p>
    <w:p w14:paraId="0D14E396" w14:textId="77777777" w:rsidR="00222FCD" w:rsidRDefault="00222FCD" w:rsidP="003D76CF">
      <w:pPr>
        <w:pStyle w:val="Heading2"/>
      </w:pPr>
      <w:bookmarkStart w:id="61" w:name="_Toc121388593"/>
      <w:r>
        <w:t>Database Tuning</w:t>
      </w:r>
      <w:bookmarkEnd w:id="61"/>
    </w:p>
    <w:p w14:paraId="756BA377" w14:textId="0E2CA5CC" w:rsidR="00222FCD" w:rsidRPr="00DD0EF1" w:rsidRDefault="00DD0EF1" w:rsidP="00137A83">
      <w:pPr>
        <w:pStyle w:val="BodyText"/>
        <w:rPr>
          <w:i/>
          <w:iCs/>
        </w:rPr>
      </w:pPr>
      <w:r>
        <w:t>Database</w:t>
      </w:r>
      <w:r w:rsidRPr="00047EC4">
        <w:t xml:space="preserve"> tuning</w:t>
      </w:r>
      <w:r>
        <w:t xml:space="preserve"> is not applicable for this VistA patch.</w:t>
      </w:r>
    </w:p>
    <w:p w14:paraId="3D6B125A" w14:textId="77777777" w:rsidR="00AE5904" w:rsidRDefault="00685E4D" w:rsidP="003B4A90">
      <w:pPr>
        <w:pStyle w:val="Heading1"/>
        <w:pageBreakBefore w:val="0"/>
      </w:pPr>
      <w:bookmarkStart w:id="62" w:name="_Toc121388594"/>
      <w:r>
        <w:t>Back-Out</w:t>
      </w:r>
      <w:r w:rsidR="00AE5904">
        <w:t xml:space="preserve"> Procedure</w:t>
      </w:r>
      <w:bookmarkEnd w:id="62"/>
    </w:p>
    <w:p w14:paraId="4FABE5EE" w14:textId="45AD21D8" w:rsidR="00A72A1B" w:rsidRPr="00953845" w:rsidRDefault="00DD0EF1" w:rsidP="00137A83">
      <w:pPr>
        <w:pStyle w:val="BodyText"/>
        <w:rPr>
          <w:i/>
          <w:iCs/>
        </w:rPr>
      </w:pPr>
      <w:r w:rsidRPr="00047EC4">
        <w:t>Back-</w:t>
      </w:r>
      <w:r w:rsidR="00953845" w:rsidRPr="00953845">
        <w:t>o</w:t>
      </w:r>
      <w:r w:rsidRPr="00953845">
        <w:t>ut pertains to a return to the last known good operational state of the software and appropriate platform settings. In the event of a catastrophic failure, the Area Manager may make the decision to backout the patch and rollback any necessary database changes. The Area Manager, working with site personnel, tier 2 product support, and the development team will be involved in the decision. However, the Area Manager will make the final decision.</w:t>
      </w:r>
    </w:p>
    <w:p w14:paraId="10A0B022" w14:textId="52F5D44B" w:rsidR="00455CB4" w:rsidRPr="00953845" w:rsidRDefault="00685E4D" w:rsidP="00740CBB">
      <w:pPr>
        <w:pStyle w:val="Heading2"/>
      </w:pPr>
      <w:bookmarkStart w:id="63" w:name="_Toc121388595"/>
      <w:r w:rsidRPr="00953845">
        <w:t>Back-Out</w:t>
      </w:r>
      <w:r w:rsidR="00455CB4" w:rsidRPr="00953845">
        <w:t xml:space="preserve"> Strategy</w:t>
      </w:r>
      <w:bookmarkEnd w:id="63"/>
    </w:p>
    <w:p w14:paraId="3BDE201B" w14:textId="090DA6AB" w:rsidR="00D77C09" w:rsidRPr="00DC47D6" w:rsidRDefault="00D77C09" w:rsidP="00DC47D6">
      <w:pPr>
        <w:pStyle w:val="BodyText"/>
      </w:pPr>
      <w:r w:rsidRPr="00953845">
        <w:t xml:space="preserve">Back-out Procedures are only needed if there are major problems (examples include the KIDS notice of incompletion or hard errors) resulting from the installation of this patch. You must have concurrence from </w:t>
      </w:r>
      <w:r w:rsidR="00582EB8" w:rsidRPr="00953845">
        <w:t>HS</w:t>
      </w:r>
      <w:r w:rsidR="00582EB8" w:rsidRPr="00FE6E05">
        <w:t>P PCS support</w:t>
      </w:r>
      <w:r w:rsidRPr="00DC47D6">
        <w:t xml:space="preserve"> before a </w:t>
      </w:r>
      <w:r w:rsidR="002D6D46">
        <w:t>back</w:t>
      </w:r>
      <w:r w:rsidR="00312707">
        <w:t>-</w:t>
      </w:r>
      <w:r w:rsidR="002D6D46">
        <w:t xml:space="preserve">out </w:t>
      </w:r>
      <w:r w:rsidRPr="00DC47D6">
        <w:t>can occur. Enter a ServiceNow ticket to obtain</w:t>
      </w:r>
      <w:r w:rsidR="002D6D46">
        <w:t xml:space="preserve"> </w:t>
      </w:r>
      <w:r w:rsidRPr="00DC47D6">
        <w:t>this concurrence.</w:t>
      </w:r>
    </w:p>
    <w:p w14:paraId="747DD4F4" w14:textId="55A2A104" w:rsidR="00D77C09" w:rsidRPr="00DC47D6" w:rsidRDefault="00D77C09" w:rsidP="00DC47D6">
      <w:pPr>
        <w:pStyle w:val="BodyText"/>
      </w:pPr>
      <w:r w:rsidRPr="00DC47D6">
        <w:lastRenderedPageBreak/>
        <w:t xml:space="preserve">Although it is unlikely due to care in collecting approved requirements, Software Quality Assurance (SQA) review and multiple testing stages (Unit testing, Component Integration Testing, User Acceptance Testing) a back-out decision due to major issues with this patch could occur during site Mirror Testing, Site Production Testing or after National Release to the Field. </w:t>
      </w:r>
      <w:r w:rsidRPr="009C5ED7">
        <w:t xml:space="preserve">The strategy would depend </w:t>
      </w:r>
      <w:r w:rsidR="00C8326D" w:rsidRPr="009C5ED7">
        <w:t>up</w:t>
      </w:r>
      <w:r w:rsidRPr="009C5ED7">
        <w:t>on the stage</w:t>
      </w:r>
      <w:r w:rsidR="00AE2EBD" w:rsidRPr="009C5ED7">
        <w:t xml:space="preserve"> of testing when</w:t>
      </w:r>
      <w:r w:rsidRPr="009C5ED7">
        <w:t xml:space="preserve"> the decision is made. If during Site</w:t>
      </w:r>
      <w:r w:rsidRPr="00DC47D6">
        <w:t xml:space="preserv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If the defects were not discovered until after national release but during the 30 days support period, a new patch will be entered into the National Patch Module on Forum and go through all the necessary milestone reviews etc. as an emergency patch.</w:t>
      </w:r>
    </w:p>
    <w:p w14:paraId="165534E1" w14:textId="77777777" w:rsidR="006C6DBA" w:rsidRDefault="00685E4D" w:rsidP="00740CBB">
      <w:pPr>
        <w:pStyle w:val="Heading2"/>
      </w:pPr>
      <w:bookmarkStart w:id="64" w:name="_Toc121388596"/>
      <w:r>
        <w:t>Back-Out</w:t>
      </w:r>
      <w:r w:rsidR="006C6DBA">
        <w:t xml:space="preserve"> Considerations</w:t>
      </w:r>
      <w:bookmarkEnd w:id="64"/>
    </w:p>
    <w:p w14:paraId="5DDA501D" w14:textId="58622A28" w:rsidR="006C6DBA" w:rsidRPr="00AC755C" w:rsidRDefault="00AC755C" w:rsidP="00DC47D6">
      <w:pPr>
        <w:pStyle w:val="BodyText"/>
        <w:rPr>
          <w:i/>
          <w:iCs/>
        </w:rPr>
      </w:pPr>
      <w:r w:rsidRPr="00AC755C">
        <w:t xml:space="preserve">Changes implemented with </w:t>
      </w:r>
      <w:r>
        <w:t xml:space="preserve">the </w:t>
      </w:r>
      <w:r w:rsidR="00B72948">
        <w:t>patch</w:t>
      </w:r>
      <w:r w:rsidRPr="00AC755C">
        <w:t xml:space="preserve"> should be backed out in their entirety</w:t>
      </w:r>
      <w:r>
        <w:t>.</w:t>
      </w:r>
      <w:r w:rsidR="00B72948">
        <w:t xml:space="preserve">  </w:t>
      </w:r>
    </w:p>
    <w:p w14:paraId="1B40411A" w14:textId="77777777" w:rsidR="00DF6B4A" w:rsidRDefault="00DF6B4A" w:rsidP="00740CBB">
      <w:pPr>
        <w:pStyle w:val="Heading3"/>
      </w:pPr>
      <w:bookmarkStart w:id="65" w:name="_Toc121388597"/>
      <w:r>
        <w:t>Load Testing</w:t>
      </w:r>
      <w:bookmarkEnd w:id="65"/>
    </w:p>
    <w:p w14:paraId="0B0E50C0" w14:textId="0AA79D87" w:rsidR="00DF6B4A" w:rsidRPr="00D956D6" w:rsidRDefault="00BE1916" w:rsidP="00DC47D6">
      <w:pPr>
        <w:pStyle w:val="BodyText"/>
        <w:rPr>
          <w:i/>
          <w:iCs/>
        </w:rPr>
      </w:pPr>
      <w:r w:rsidRPr="00BE1916">
        <w:t>Load Testing is not applicable for this VistA patch.</w:t>
      </w:r>
    </w:p>
    <w:p w14:paraId="3F3C821C" w14:textId="77777777" w:rsidR="00DF6B4A" w:rsidRDefault="00DF6B4A" w:rsidP="00740CBB">
      <w:pPr>
        <w:pStyle w:val="Heading3"/>
      </w:pPr>
      <w:bookmarkStart w:id="66" w:name="_Toc121388598"/>
      <w:r>
        <w:t>User Acceptance Testing</w:t>
      </w:r>
      <w:bookmarkEnd w:id="66"/>
    </w:p>
    <w:p w14:paraId="0F583408" w14:textId="733473B0" w:rsidR="00DF6B4A" w:rsidRPr="00DF6B4A" w:rsidRDefault="00E2624E" w:rsidP="00DC47D6">
      <w:pPr>
        <w:pStyle w:val="BodyText"/>
      </w:pPr>
      <w:r w:rsidRPr="00DC47D6">
        <w:t xml:space="preserve">User Acceptance is detailed in </w:t>
      </w:r>
      <w:r w:rsidR="00B72948" w:rsidRPr="00DC47D6">
        <w:t xml:space="preserve">the Pharmacy Operational Updates Jira project site. </w:t>
      </w:r>
    </w:p>
    <w:p w14:paraId="45D0D1CD" w14:textId="77777777" w:rsidR="006C6DBA" w:rsidRDefault="00685E4D" w:rsidP="00740CBB">
      <w:pPr>
        <w:pStyle w:val="Heading2"/>
      </w:pPr>
      <w:bookmarkStart w:id="67" w:name="_Toc121388599"/>
      <w:r>
        <w:t>Back-Out</w:t>
      </w:r>
      <w:r w:rsidR="00DF6B4A" w:rsidRPr="00DF6B4A">
        <w:t xml:space="preserve"> </w:t>
      </w:r>
      <w:r w:rsidR="006C6DBA">
        <w:t>Criteria</w:t>
      </w:r>
      <w:bookmarkEnd w:id="67"/>
    </w:p>
    <w:p w14:paraId="770D7678" w14:textId="15D5988A" w:rsidR="006C6DBA" w:rsidRDefault="00BF10EF" w:rsidP="00DC47D6">
      <w:pPr>
        <w:pStyle w:val="BodyText"/>
      </w:pPr>
      <w:r w:rsidRPr="00DC47D6">
        <w:t xml:space="preserve">It may be decided to back out this patch if the project is canceled, the requested changes implemented by the </w:t>
      </w:r>
      <w:r w:rsidR="008A7CB7" w:rsidRPr="00DC47D6">
        <w:t>patch</w:t>
      </w:r>
      <w:r w:rsidRPr="00DC47D6">
        <w:t xml:space="preserve"> are no longer desired by VA OIT and the Pharmacy Business team, or the patch produces catastrophic problems.</w:t>
      </w:r>
    </w:p>
    <w:p w14:paraId="5A86C0FE" w14:textId="77777777" w:rsidR="006C6DBA" w:rsidRDefault="00685E4D" w:rsidP="00740CBB">
      <w:pPr>
        <w:pStyle w:val="Heading2"/>
      </w:pPr>
      <w:bookmarkStart w:id="68" w:name="_Toc121388600"/>
      <w:r>
        <w:t>Back-Out</w:t>
      </w:r>
      <w:r w:rsidR="00DF6B4A" w:rsidRPr="00DF6B4A">
        <w:t xml:space="preserve"> </w:t>
      </w:r>
      <w:r w:rsidR="006C6DBA">
        <w:t>Risks</w:t>
      </w:r>
      <w:bookmarkEnd w:id="68"/>
    </w:p>
    <w:p w14:paraId="7EA6C396" w14:textId="4419B4CB" w:rsidR="006C6DBA" w:rsidRPr="00DC47D6" w:rsidRDefault="0038535E" w:rsidP="00DC47D6">
      <w:pPr>
        <w:pStyle w:val="BodyText"/>
      </w:pPr>
      <w:r w:rsidRPr="00DC47D6">
        <w:t>Back-out risks include the current state VistA handling of CMOP transmissions.</w:t>
      </w:r>
    </w:p>
    <w:p w14:paraId="5EAA403C" w14:textId="77777777" w:rsidR="006C6DBA" w:rsidRDefault="006C6DBA" w:rsidP="00740CBB">
      <w:pPr>
        <w:pStyle w:val="Heading2"/>
      </w:pPr>
      <w:bookmarkStart w:id="69" w:name="_Toc121388601"/>
      <w:r>
        <w:t xml:space="preserve">Authority for </w:t>
      </w:r>
      <w:r w:rsidR="00685E4D">
        <w:t>Back-Out</w:t>
      </w:r>
      <w:bookmarkEnd w:id="69"/>
    </w:p>
    <w:p w14:paraId="446F299E" w14:textId="5B07F3BD" w:rsidR="006C6DBA" w:rsidRPr="00A72A1B" w:rsidRDefault="0038535E" w:rsidP="00DC47D6">
      <w:pPr>
        <w:pStyle w:val="BodyText"/>
      </w:pPr>
      <w:r w:rsidRPr="0038535E">
        <w:t>Any back-out decision should be a joint decision of the Area Manager, the Business Owner (or their representative) and the Program Manager with input from the</w:t>
      </w:r>
      <w:r>
        <w:t xml:space="preserve"> </w:t>
      </w:r>
      <w:r w:rsidR="000E3ADA" w:rsidRPr="00D84CFC">
        <w:t>HSP PCS</w:t>
      </w:r>
      <w:r w:rsidR="000E3ADA">
        <w:t xml:space="preserve"> </w:t>
      </w:r>
      <w:r w:rsidRPr="0038535E">
        <w:t>Application Coordinator, HPS Support, the project development team.</w:t>
      </w:r>
      <w:r w:rsidR="006C6DBA">
        <w:t xml:space="preserve">  </w:t>
      </w:r>
    </w:p>
    <w:p w14:paraId="779C7AD8" w14:textId="77777777" w:rsidR="00AE5904" w:rsidRDefault="00685E4D" w:rsidP="00740CBB">
      <w:pPr>
        <w:pStyle w:val="Heading2"/>
      </w:pPr>
      <w:bookmarkStart w:id="70" w:name="_Toc121388602"/>
      <w:r>
        <w:t>Back-Out</w:t>
      </w:r>
      <w:r w:rsidR="00AE5904">
        <w:t xml:space="preserve"> Procedure</w:t>
      </w:r>
      <w:bookmarkEnd w:id="70"/>
    </w:p>
    <w:p w14:paraId="4921B89D" w14:textId="623C0695" w:rsidR="00DE0518" w:rsidRDefault="009735A3" w:rsidP="009735A3">
      <w:pPr>
        <w:pStyle w:val="BodyText"/>
      </w:pPr>
      <w:r w:rsidRPr="00AD6CBF">
        <w:t>The back-out plan for VistA applications is complex and not a “one size fits all” solution. The general strategy for a VistA back-out is to repair the code with a follow-up patch. The development team recommends that sites log a ticket if it is a nationally released patch.</w:t>
      </w:r>
    </w:p>
    <w:p w14:paraId="2DB43A86" w14:textId="77777777" w:rsidR="00DE0518" w:rsidRDefault="00DE0518" w:rsidP="00740CBB">
      <w:pPr>
        <w:pStyle w:val="Heading2"/>
      </w:pPr>
      <w:bookmarkStart w:id="71" w:name="_Toc121388603"/>
      <w:r>
        <w:t>Back-out Verification Procedure</w:t>
      </w:r>
      <w:bookmarkEnd w:id="71"/>
    </w:p>
    <w:p w14:paraId="7635F833" w14:textId="3961BFA4" w:rsidR="00DE0518" w:rsidRPr="009735A3" w:rsidRDefault="009735A3" w:rsidP="00DC47D6">
      <w:pPr>
        <w:pStyle w:val="BodyText"/>
        <w:rPr>
          <w:i/>
          <w:iCs/>
        </w:rPr>
      </w:pPr>
      <w:r w:rsidRPr="009735A3">
        <w:t xml:space="preserve">Successful back-out is confirmed by verification that the back-out patch was successfully implemented, including verification that new components were </w:t>
      </w:r>
      <w:proofErr w:type="gramStart"/>
      <w:r w:rsidRPr="009735A3">
        <w:t>removed</w:t>
      </w:r>
      <w:proofErr w:type="gramEnd"/>
      <w:r w:rsidRPr="009735A3">
        <w:t xml:space="preserve"> and modified components were returned to their pre-patch state</w:t>
      </w:r>
      <w:r>
        <w:t>.</w:t>
      </w:r>
    </w:p>
    <w:p w14:paraId="0F7FAE59" w14:textId="77777777" w:rsidR="00AE5904" w:rsidRDefault="00AE5904" w:rsidP="003B4A90">
      <w:pPr>
        <w:pStyle w:val="Heading1"/>
        <w:pageBreakBefore w:val="0"/>
      </w:pPr>
      <w:bookmarkStart w:id="72" w:name="_Toc121388604"/>
      <w:r>
        <w:lastRenderedPageBreak/>
        <w:t>Rollback Procedure</w:t>
      </w:r>
      <w:bookmarkEnd w:id="72"/>
    </w:p>
    <w:p w14:paraId="112E3F91" w14:textId="56B3EE4D" w:rsidR="00AE5904" w:rsidRDefault="006365A8" w:rsidP="006365A8">
      <w:pPr>
        <w:pStyle w:val="BodyText"/>
      </w:pPr>
      <w:r w:rsidRPr="00FB7DFD">
        <w:t>Not applicable.</w:t>
      </w:r>
    </w:p>
    <w:p w14:paraId="36494637" w14:textId="77777777" w:rsidR="0029309C" w:rsidRDefault="0029309C" w:rsidP="00740CBB">
      <w:pPr>
        <w:pStyle w:val="Heading2"/>
      </w:pPr>
      <w:bookmarkStart w:id="73" w:name="_Toc121388605"/>
      <w:r>
        <w:t>Rollback Considerations</w:t>
      </w:r>
      <w:bookmarkEnd w:id="73"/>
    </w:p>
    <w:p w14:paraId="341769B9" w14:textId="1C59F2E7" w:rsidR="0029309C" w:rsidRPr="0029309C" w:rsidRDefault="006365A8" w:rsidP="006365A8">
      <w:pPr>
        <w:pStyle w:val="BodyText"/>
      </w:pPr>
      <w:r w:rsidRPr="00FB7DFD">
        <w:t>Not applicable.</w:t>
      </w:r>
    </w:p>
    <w:p w14:paraId="013FAB76" w14:textId="77777777" w:rsidR="0029309C" w:rsidRDefault="0029309C" w:rsidP="00740CBB">
      <w:pPr>
        <w:pStyle w:val="Heading2"/>
      </w:pPr>
      <w:bookmarkStart w:id="74" w:name="_Toc121388606"/>
      <w:r>
        <w:t>Rollback Criteria</w:t>
      </w:r>
      <w:bookmarkEnd w:id="74"/>
    </w:p>
    <w:p w14:paraId="02A18BC3" w14:textId="33C6225A" w:rsidR="0029309C" w:rsidRPr="0029309C" w:rsidRDefault="006365A8" w:rsidP="006365A8">
      <w:pPr>
        <w:pStyle w:val="BodyText"/>
      </w:pPr>
      <w:r w:rsidRPr="00FB7DFD">
        <w:t>Not applicable.</w:t>
      </w:r>
    </w:p>
    <w:p w14:paraId="0A7B6CAB" w14:textId="77777777" w:rsidR="0029309C" w:rsidRDefault="0029309C" w:rsidP="00740CBB">
      <w:pPr>
        <w:pStyle w:val="Heading2"/>
      </w:pPr>
      <w:bookmarkStart w:id="75" w:name="_Toc121388607"/>
      <w:r>
        <w:t>Rollback Risks</w:t>
      </w:r>
      <w:bookmarkEnd w:id="75"/>
    </w:p>
    <w:p w14:paraId="3C049D45" w14:textId="69036177" w:rsidR="0029309C" w:rsidRPr="0029309C" w:rsidRDefault="006365A8" w:rsidP="006365A8">
      <w:pPr>
        <w:pStyle w:val="BodyText"/>
      </w:pPr>
      <w:r w:rsidRPr="00FB7DFD">
        <w:t>Not applicable</w:t>
      </w:r>
      <w:r>
        <w:t>.</w:t>
      </w:r>
    </w:p>
    <w:p w14:paraId="181233A9" w14:textId="77777777" w:rsidR="0029309C" w:rsidRPr="0029309C" w:rsidRDefault="0029309C" w:rsidP="00740CBB">
      <w:pPr>
        <w:pStyle w:val="Heading2"/>
      </w:pPr>
      <w:bookmarkStart w:id="76" w:name="_Toc121388608"/>
      <w:r>
        <w:t>Authority for Rollback</w:t>
      </w:r>
      <w:bookmarkEnd w:id="76"/>
    </w:p>
    <w:p w14:paraId="0D54A1BB" w14:textId="60F95C96" w:rsidR="00AE5904" w:rsidRDefault="006365A8" w:rsidP="006365A8">
      <w:pPr>
        <w:pStyle w:val="BodyText"/>
      </w:pPr>
      <w:r w:rsidRPr="00FB7DFD">
        <w:t>Not applicable.</w:t>
      </w:r>
    </w:p>
    <w:p w14:paraId="02CD336B" w14:textId="77777777" w:rsidR="00DF0C18" w:rsidRDefault="00DF0C18" w:rsidP="00740CBB">
      <w:pPr>
        <w:pStyle w:val="Heading2"/>
      </w:pPr>
      <w:bookmarkStart w:id="77" w:name="_Toc121388609"/>
      <w:r>
        <w:t>Rollback Procedure</w:t>
      </w:r>
      <w:bookmarkEnd w:id="77"/>
    </w:p>
    <w:p w14:paraId="153A30FE" w14:textId="48E9A025" w:rsidR="00DF0C18" w:rsidRDefault="006365A8" w:rsidP="006365A8">
      <w:pPr>
        <w:pStyle w:val="BodyText"/>
      </w:pPr>
      <w:r w:rsidRPr="00FB7DFD">
        <w:t>Not applicable.</w:t>
      </w:r>
    </w:p>
    <w:p w14:paraId="74763EB0" w14:textId="77777777" w:rsidR="00EE08BA" w:rsidRPr="009D650B" w:rsidRDefault="00037CE1" w:rsidP="009D650B">
      <w:pPr>
        <w:pStyle w:val="Heading2"/>
        <w:rPr>
          <w:rFonts w:eastAsia="Calibri"/>
        </w:rPr>
      </w:pPr>
      <w:bookmarkStart w:id="78" w:name="_Toc121388610"/>
      <w:r w:rsidRPr="009D650B">
        <w:t>Rollback Verification Procedure</w:t>
      </w:r>
      <w:bookmarkEnd w:id="78"/>
    </w:p>
    <w:p w14:paraId="7607CD64" w14:textId="74E46EA3" w:rsidR="00FA1BF4" w:rsidRPr="002761EA" w:rsidRDefault="006365A8" w:rsidP="003B4A90">
      <w:pPr>
        <w:pStyle w:val="BodyText"/>
      </w:pPr>
      <w:r w:rsidRPr="00FB7DFD">
        <w:t>Not applicable</w:t>
      </w:r>
      <w:r w:rsidR="003B4A90">
        <w:t>.</w:t>
      </w:r>
    </w:p>
    <w:sectPr w:rsidR="00FA1BF4" w:rsidRPr="002761EA" w:rsidSect="003B4A9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A1D8" w14:textId="77777777" w:rsidR="00696AD2" w:rsidRDefault="00696AD2">
      <w:r>
        <w:separator/>
      </w:r>
    </w:p>
    <w:p w14:paraId="6A1CAA24" w14:textId="77777777" w:rsidR="00696AD2" w:rsidRDefault="00696AD2"/>
  </w:endnote>
  <w:endnote w:type="continuationSeparator" w:id="0">
    <w:p w14:paraId="7A2F9930" w14:textId="77777777" w:rsidR="00696AD2" w:rsidRDefault="00696AD2">
      <w:r>
        <w:continuationSeparator/>
      </w:r>
    </w:p>
    <w:p w14:paraId="0F14CFEF" w14:textId="77777777" w:rsidR="00696AD2" w:rsidRDefault="00696AD2"/>
  </w:endnote>
  <w:endnote w:type="continuationNotice" w:id="1">
    <w:p w14:paraId="5645C1F4" w14:textId="77777777" w:rsidR="00696AD2" w:rsidRDefault="00696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7514" w14:textId="72400060" w:rsidR="00AA4A47" w:rsidRDefault="00AA4A47" w:rsidP="00DF1ACE">
    <w:pPr>
      <w:pStyle w:val="Footer"/>
      <w:ind w:left="-270"/>
      <w:rPr>
        <w:rStyle w:val="FooterChar"/>
      </w:rPr>
    </w:pPr>
    <w:r>
      <w:rPr>
        <w:rStyle w:val="FooterChar"/>
      </w:rPr>
      <w:t>PSX</w:t>
    </w:r>
    <w:r w:rsidR="00E12736">
      <w:rPr>
        <w:rStyle w:val="FooterChar"/>
      </w:rPr>
      <w:t>*2*0*P97</w:t>
    </w:r>
  </w:p>
  <w:p w14:paraId="1270140E" w14:textId="1D3A73A6" w:rsidR="006954EE" w:rsidRPr="00721F7D" w:rsidRDefault="006954EE" w:rsidP="00DF1ACE">
    <w:pPr>
      <w:pStyle w:val="Footer"/>
      <w:ind w:left="-270"/>
      <w:rPr>
        <w:rStyle w:val="FooterChar"/>
      </w:rPr>
    </w:pPr>
    <w:r>
      <w:rPr>
        <w:rStyle w:val="FooterChar"/>
      </w:rPr>
      <w:t>Deployment, Installation, Back-Out &amp; Roll</w:t>
    </w:r>
    <w:r w:rsidR="00DF1ACE">
      <w:rPr>
        <w:rStyle w:val="FooterChar"/>
      </w:rPr>
      <w:t>b</w:t>
    </w:r>
    <w:r>
      <w:rPr>
        <w:rStyle w:val="FooterChar"/>
      </w:rPr>
      <w:t>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281408">
      <w:rPr>
        <w:rStyle w:val="FooterChar"/>
        <w:noProof/>
      </w:rPr>
      <w:t>4</w:t>
    </w:r>
    <w:r w:rsidRPr="00721F7D">
      <w:rPr>
        <w:rStyle w:val="FooterChar"/>
      </w:rPr>
      <w:fldChar w:fldCharType="end"/>
    </w:r>
    <w:r w:rsidRPr="00721F7D">
      <w:rPr>
        <w:rStyle w:val="FooterChar"/>
      </w:rPr>
      <w:tab/>
    </w:r>
    <w:r w:rsidR="001F5019">
      <w:rPr>
        <w:iCs/>
        <w:color w:val="auto"/>
      </w:rPr>
      <w:t>December</w:t>
    </w:r>
    <w:r w:rsidR="00E73A00">
      <w:rPr>
        <w:iCs/>
        <w:color w:val="auto"/>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AAEB" w14:textId="77777777" w:rsidR="00696AD2" w:rsidRDefault="00696AD2">
      <w:r>
        <w:separator/>
      </w:r>
    </w:p>
    <w:p w14:paraId="27A3DEE7" w14:textId="77777777" w:rsidR="00696AD2" w:rsidRDefault="00696AD2"/>
  </w:footnote>
  <w:footnote w:type="continuationSeparator" w:id="0">
    <w:p w14:paraId="3E96C737" w14:textId="77777777" w:rsidR="00696AD2" w:rsidRDefault="00696AD2">
      <w:r>
        <w:continuationSeparator/>
      </w:r>
    </w:p>
    <w:p w14:paraId="39656B4A" w14:textId="77777777" w:rsidR="00696AD2" w:rsidRDefault="00696AD2"/>
  </w:footnote>
  <w:footnote w:type="continuationNotice" w:id="1">
    <w:p w14:paraId="4226EB67" w14:textId="77777777" w:rsidR="00696AD2" w:rsidRDefault="00696A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AA0E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9CF7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F023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3AF0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25B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4364D95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9202C5A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FF627D"/>
    <w:multiLevelType w:val="hybridMultilevel"/>
    <w:tmpl w:val="2646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B7775"/>
    <w:multiLevelType w:val="multilevel"/>
    <w:tmpl w:val="7B4A6816"/>
    <w:lvl w:ilvl="0">
      <w:start w:val="1"/>
      <w:numFmt w:val="decimal"/>
      <w:lvlText w:val="%1"/>
      <w:lvlJc w:val="left"/>
      <w:pPr>
        <w:ind w:left="432" w:hanging="432"/>
      </w:pPr>
    </w:lvl>
    <w:lvl w:ilvl="1">
      <w:start w:val="1"/>
      <w:numFmt w:val="decimal"/>
      <w:lvlText w:val="%1.%2"/>
      <w:lvlJc w:val="left"/>
      <w:pPr>
        <w:ind w:left="666" w:hanging="576"/>
      </w:pPr>
      <w:rPr>
        <w:rFonts w:ascii="Arial" w:hAnsi="Arial" w:cs="Arial" w:hint="default"/>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4ED508BC"/>
    <w:multiLevelType w:val="hybridMultilevel"/>
    <w:tmpl w:val="AFEC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F6A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E63377"/>
    <w:multiLevelType w:val="hybridMultilevel"/>
    <w:tmpl w:val="D042E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68141884"/>
    <w:multiLevelType w:val="hybridMultilevel"/>
    <w:tmpl w:val="4E1E4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10"/>
  </w:num>
  <w:num w:numId="4">
    <w:abstractNumId w:val="26"/>
  </w:num>
  <w:num w:numId="5">
    <w:abstractNumId w:val="27"/>
  </w:num>
  <w:num w:numId="6">
    <w:abstractNumId w:val="20"/>
  </w:num>
  <w:num w:numId="7">
    <w:abstractNumId w:val="14"/>
  </w:num>
  <w:num w:numId="8">
    <w:abstractNumId w:val="13"/>
  </w:num>
  <w:num w:numId="9">
    <w:abstractNumId w:val="16"/>
  </w:num>
  <w:num w:numId="10">
    <w:abstractNumId w:val="17"/>
  </w:num>
  <w:num w:numId="11">
    <w:abstractNumId w:val="15"/>
  </w:num>
  <w:num w:numId="12">
    <w:abstractNumId w:val="22"/>
  </w:num>
  <w:num w:numId="13">
    <w:abstractNumId w:val="9"/>
  </w:num>
  <w:num w:numId="14">
    <w:abstractNumId w:val="8"/>
  </w:num>
  <w:num w:numId="15">
    <w:abstractNumId w:val="6"/>
  </w:num>
  <w:num w:numId="16">
    <w:abstractNumId w:val="12"/>
  </w:num>
  <w:num w:numId="17">
    <w:abstractNumId w:val="19"/>
  </w:num>
  <w:num w:numId="18">
    <w:abstractNumId w:val="11"/>
  </w:num>
  <w:num w:numId="19">
    <w:abstractNumId w:val="18"/>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23"/>
  </w:num>
  <w:num w:numId="2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10140"/>
    <w:rsid w:val="000114B6"/>
    <w:rsid w:val="00011EE6"/>
    <w:rsid w:val="0001226E"/>
    <w:rsid w:val="00016742"/>
    <w:rsid w:val="000169A1"/>
    <w:rsid w:val="000171DA"/>
    <w:rsid w:val="000263BB"/>
    <w:rsid w:val="00030C06"/>
    <w:rsid w:val="00032DBC"/>
    <w:rsid w:val="00037CE1"/>
    <w:rsid w:val="00040DCD"/>
    <w:rsid w:val="000425FE"/>
    <w:rsid w:val="000436B1"/>
    <w:rsid w:val="00044EE8"/>
    <w:rsid w:val="0004636C"/>
    <w:rsid w:val="00050D8A"/>
    <w:rsid w:val="000512B6"/>
    <w:rsid w:val="00051BC7"/>
    <w:rsid w:val="0005370A"/>
    <w:rsid w:val="00067B11"/>
    <w:rsid w:val="00071609"/>
    <w:rsid w:val="000732DE"/>
    <w:rsid w:val="00074784"/>
    <w:rsid w:val="000754A3"/>
    <w:rsid w:val="0007778C"/>
    <w:rsid w:val="00082F6B"/>
    <w:rsid w:val="00084BA9"/>
    <w:rsid w:val="00086617"/>
    <w:rsid w:val="00086D68"/>
    <w:rsid w:val="00090954"/>
    <w:rsid w:val="0009184E"/>
    <w:rsid w:val="000919CB"/>
    <w:rsid w:val="000940EA"/>
    <w:rsid w:val="000946A6"/>
    <w:rsid w:val="00096010"/>
    <w:rsid w:val="000967A2"/>
    <w:rsid w:val="000A23AE"/>
    <w:rsid w:val="000A50D8"/>
    <w:rsid w:val="000B23F8"/>
    <w:rsid w:val="000B4B85"/>
    <w:rsid w:val="000C63BF"/>
    <w:rsid w:val="000D2A67"/>
    <w:rsid w:val="000D4431"/>
    <w:rsid w:val="000E3ADA"/>
    <w:rsid w:val="000E42C1"/>
    <w:rsid w:val="000E5C03"/>
    <w:rsid w:val="000E6977"/>
    <w:rsid w:val="000F3438"/>
    <w:rsid w:val="00101B1F"/>
    <w:rsid w:val="0010320F"/>
    <w:rsid w:val="00104399"/>
    <w:rsid w:val="0010664C"/>
    <w:rsid w:val="00107971"/>
    <w:rsid w:val="0012060D"/>
    <w:rsid w:val="00137A83"/>
    <w:rsid w:val="0014006C"/>
    <w:rsid w:val="00141CDD"/>
    <w:rsid w:val="00142803"/>
    <w:rsid w:val="001449CE"/>
    <w:rsid w:val="00151087"/>
    <w:rsid w:val="001569DB"/>
    <w:rsid w:val="00156C73"/>
    <w:rsid w:val="001574A4"/>
    <w:rsid w:val="00160824"/>
    <w:rsid w:val="00161ED8"/>
    <w:rsid w:val="001624C3"/>
    <w:rsid w:val="001645B5"/>
    <w:rsid w:val="001659C5"/>
    <w:rsid w:val="00165AB8"/>
    <w:rsid w:val="00170E4B"/>
    <w:rsid w:val="00172D7F"/>
    <w:rsid w:val="00174E20"/>
    <w:rsid w:val="00175C2D"/>
    <w:rsid w:val="00176A74"/>
    <w:rsid w:val="001771B4"/>
    <w:rsid w:val="00180235"/>
    <w:rsid w:val="00186009"/>
    <w:rsid w:val="00196684"/>
    <w:rsid w:val="001A0330"/>
    <w:rsid w:val="001A1826"/>
    <w:rsid w:val="001A3C5C"/>
    <w:rsid w:val="001A56F5"/>
    <w:rsid w:val="001A75D9"/>
    <w:rsid w:val="001B0B28"/>
    <w:rsid w:val="001B3B73"/>
    <w:rsid w:val="001B7C65"/>
    <w:rsid w:val="001C2F6F"/>
    <w:rsid w:val="001C4583"/>
    <w:rsid w:val="001C6D26"/>
    <w:rsid w:val="001D2505"/>
    <w:rsid w:val="001D3222"/>
    <w:rsid w:val="001D6650"/>
    <w:rsid w:val="001E179E"/>
    <w:rsid w:val="001E4B39"/>
    <w:rsid w:val="001F1A44"/>
    <w:rsid w:val="001F2E1D"/>
    <w:rsid w:val="001F3BFE"/>
    <w:rsid w:val="001F5019"/>
    <w:rsid w:val="001F662C"/>
    <w:rsid w:val="002045CA"/>
    <w:rsid w:val="002047DB"/>
    <w:rsid w:val="002079F9"/>
    <w:rsid w:val="00207F87"/>
    <w:rsid w:val="0021144A"/>
    <w:rsid w:val="00213C8E"/>
    <w:rsid w:val="00217034"/>
    <w:rsid w:val="0021786A"/>
    <w:rsid w:val="00221E4D"/>
    <w:rsid w:val="00222831"/>
    <w:rsid w:val="00222FCD"/>
    <w:rsid w:val="002242C3"/>
    <w:rsid w:val="00226F1F"/>
    <w:rsid w:val="002273CA"/>
    <w:rsid w:val="00227714"/>
    <w:rsid w:val="00230D11"/>
    <w:rsid w:val="00232E64"/>
    <w:rsid w:val="00234111"/>
    <w:rsid w:val="00236972"/>
    <w:rsid w:val="00240182"/>
    <w:rsid w:val="00243CE7"/>
    <w:rsid w:val="00246148"/>
    <w:rsid w:val="00252BD5"/>
    <w:rsid w:val="002563D0"/>
    <w:rsid w:val="00256419"/>
    <w:rsid w:val="00256F04"/>
    <w:rsid w:val="00256F29"/>
    <w:rsid w:val="0025795B"/>
    <w:rsid w:val="002627B7"/>
    <w:rsid w:val="00262DDF"/>
    <w:rsid w:val="00266366"/>
    <w:rsid w:val="00266D60"/>
    <w:rsid w:val="00271FF6"/>
    <w:rsid w:val="002725CB"/>
    <w:rsid w:val="00273E31"/>
    <w:rsid w:val="00274BC6"/>
    <w:rsid w:val="002761EA"/>
    <w:rsid w:val="00280A53"/>
    <w:rsid w:val="00281408"/>
    <w:rsid w:val="00281C97"/>
    <w:rsid w:val="00282CD4"/>
    <w:rsid w:val="00282EDE"/>
    <w:rsid w:val="0028784E"/>
    <w:rsid w:val="00292B10"/>
    <w:rsid w:val="0029309C"/>
    <w:rsid w:val="00293859"/>
    <w:rsid w:val="002951EA"/>
    <w:rsid w:val="00295C9B"/>
    <w:rsid w:val="002A0C8C"/>
    <w:rsid w:val="002A0E2E"/>
    <w:rsid w:val="002A2EE5"/>
    <w:rsid w:val="002A3C48"/>
    <w:rsid w:val="002A47C2"/>
    <w:rsid w:val="002A4907"/>
    <w:rsid w:val="002B6ED5"/>
    <w:rsid w:val="002B735E"/>
    <w:rsid w:val="002B78A0"/>
    <w:rsid w:val="002C1D37"/>
    <w:rsid w:val="002C2AD4"/>
    <w:rsid w:val="002C3C4F"/>
    <w:rsid w:val="002C6335"/>
    <w:rsid w:val="002C6563"/>
    <w:rsid w:val="002D0C49"/>
    <w:rsid w:val="002D14B4"/>
    <w:rsid w:val="002D1B52"/>
    <w:rsid w:val="002D44AC"/>
    <w:rsid w:val="002D5204"/>
    <w:rsid w:val="002D6D46"/>
    <w:rsid w:val="002D73F9"/>
    <w:rsid w:val="002E1D8C"/>
    <w:rsid w:val="002E35E0"/>
    <w:rsid w:val="002E61B7"/>
    <w:rsid w:val="002E751D"/>
    <w:rsid w:val="002F0076"/>
    <w:rsid w:val="002F1948"/>
    <w:rsid w:val="002F1E2E"/>
    <w:rsid w:val="002F5410"/>
    <w:rsid w:val="00303350"/>
    <w:rsid w:val="00303850"/>
    <w:rsid w:val="00305F50"/>
    <w:rsid w:val="00306792"/>
    <w:rsid w:val="003110DB"/>
    <w:rsid w:val="00312707"/>
    <w:rsid w:val="00313015"/>
    <w:rsid w:val="00314290"/>
    <w:rsid w:val="00314B90"/>
    <w:rsid w:val="00316111"/>
    <w:rsid w:val="0032241E"/>
    <w:rsid w:val="003224BE"/>
    <w:rsid w:val="0032673E"/>
    <w:rsid w:val="00326966"/>
    <w:rsid w:val="00330D4E"/>
    <w:rsid w:val="00334A94"/>
    <w:rsid w:val="00341534"/>
    <w:rsid w:val="003417C9"/>
    <w:rsid w:val="00342E0C"/>
    <w:rsid w:val="00346959"/>
    <w:rsid w:val="00353152"/>
    <w:rsid w:val="003565ED"/>
    <w:rsid w:val="00361BE2"/>
    <w:rsid w:val="00362C93"/>
    <w:rsid w:val="003635CE"/>
    <w:rsid w:val="00370DFD"/>
    <w:rsid w:val="00372700"/>
    <w:rsid w:val="00373FE7"/>
    <w:rsid w:val="00375B68"/>
    <w:rsid w:val="00376DD4"/>
    <w:rsid w:val="0038535E"/>
    <w:rsid w:val="00390FC6"/>
    <w:rsid w:val="00392B05"/>
    <w:rsid w:val="0039323D"/>
    <w:rsid w:val="00396E2E"/>
    <w:rsid w:val="003A1372"/>
    <w:rsid w:val="003A19D9"/>
    <w:rsid w:val="003A43F7"/>
    <w:rsid w:val="003A5126"/>
    <w:rsid w:val="003A5688"/>
    <w:rsid w:val="003B0339"/>
    <w:rsid w:val="003B4A90"/>
    <w:rsid w:val="003B50FE"/>
    <w:rsid w:val="003B5475"/>
    <w:rsid w:val="003B6DBA"/>
    <w:rsid w:val="003B7370"/>
    <w:rsid w:val="003B7CE1"/>
    <w:rsid w:val="003C1C81"/>
    <w:rsid w:val="003C2662"/>
    <w:rsid w:val="003C75FE"/>
    <w:rsid w:val="003C7B01"/>
    <w:rsid w:val="003D59EF"/>
    <w:rsid w:val="003D752B"/>
    <w:rsid w:val="003D76CF"/>
    <w:rsid w:val="003D7EA1"/>
    <w:rsid w:val="003E1F9E"/>
    <w:rsid w:val="003E2274"/>
    <w:rsid w:val="003E4652"/>
    <w:rsid w:val="003E4BA8"/>
    <w:rsid w:val="003E4F42"/>
    <w:rsid w:val="003E5AE6"/>
    <w:rsid w:val="003E6054"/>
    <w:rsid w:val="003F30DB"/>
    <w:rsid w:val="003F4789"/>
    <w:rsid w:val="003F5ACD"/>
    <w:rsid w:val="003F5B6E"/>
    <w:rsid w:val="003F5E7A"/>
    <w:rsid w:val="0040224F"/>
    <w:rsid w:val="004027C2"/>
    <w:rsid w:val="0040401C"/>
    <w:rsid w:val="004104A0"/>
    <w:rsid w:val="0041287F"/>
    <w:rsid w:val="004145D9"/>
    <w:rsid w:val="00415CEF"/>
    <w:rsid w:val="0041600F"/>
    <w:rsid w:val="00416792"/>
    <w:rsid w:val="00417238"/>
    <w:rsid w:val="00417BC2"/>
    <w:rsid w:val="00423003"/>
    <w:rsid w:val="00423A58"/>
    <w:rsid w:val="004245D6"/>
    <w:rsid w:val="004250FD"/>
    <w:rsid w:val="0043004F"/>
    <w:rsid w:val="00430CEF"/>
    <w:rsid w:val="00432E69"/>
    <w:rsid w:val="00433816"/>
    <w:rsid w:val="004356C8"/>
    <w:rsid w:val="00440998"/>
    <w:rsid w:val="00440A78"/>
    <w:rsid w:val="00443F4B"/>
    <w:rsid w:val="004444F2"/>
    <w:rsid w:val="00444A05"/>
    <w:rsid w:val="00445700"/>
    <w:rsid w:val="00445BF7"/>
    <w:rsid w:val="00445BF8"/>
    <w:rsid w:val="00451181"/>
    <w:rsid w:val="00452747"/>
    <w:rsid w:val="00452DB6"/>
    <w:rsid w:val="00455CB4"/>
    <w:rsid w:val="0045674F"/>
    <w:rsid w:val="00456C05"/>
    <w:rsid w:val="00467F6F"/>
    <w:rsid w:val="00474BBC"/>
    <w:rsid w:val="00477181"/>
    <w:rsid w:val="0048016C"/>
    <w:rsid w:val="004801E6"/>
    <w:rsid w:val="0048278D"/>
    <w:rsid w:val="0048455F"/>
    <w:rsid w:val="004849B1"/>
    <w:rsid w:val="0049295B"/>
    <w:rsid w:val="004929C8"/>
    <w:rsid w:val="00492BC7"/>
    <w:rsid w:val="004936D3"/>
    <w:rsid w:val="004A28E1"/>
    <w:rsid w:val="004B0FC9"/>
    <w:rsid w:val="004B37EC"/>
    <w:rsid w:val="004B64EC"/>
    <w:rsid w:val="004B7045"/>
    <w:rsid w:val="004C1D9C"/>
    <w:rsid w:val="004C77D2"/>
    <w:rsid w:val="004D1F3B"/>
    <w:rsid w:val="004D3CB7"/>
    <w:rsid w:val="004D3FB6"/>
    <w:rsid w:val="004D410F"/>
    <w:rsid w:val="004D5CD2"/>
    <w:rsid w:val="004D68E8"/>
    <w:rsid w:val="004D798F"/>
    <w:rsid w:val="004E1235"/>
    <w:rsid w:val="004E1BCC"/>
    <w:rsid w:val="004E38A9"/>
    <w:rsid w:val="004E4E08"/>
    <w:rsid w:val="004F0FB3"/>
    <w:rsid w:val="004F31F1"/>
    <w:rsid w:val="004F3A80"/>
    <w:rsid w:val="00500567"/>
    <w:rsid w:val="0050177A"/>
    <w:rsid w:val="00504BC1"/>
    <w:rsid w:val="005100F6"/>
    <w:rsid w:val="00510914"/>
    <w:rsid w:val="00515F2A"/>
    <w:rsid w:val="005161C9"/>
    <w:rsid w:val="00522554"/>
    <w:rsid w:val="00527B5C"/>
    <w:rsid w:val="00527D1E"/>
    <w:rsid w:val="00530D34"/>
    <w:rsid w:val="00531CD9"/>
    <w:rsid w:val="005327F9"/>
    <w:rsid w:val="00532B92"/>
    <w:rsid w:val="005354E4"/>
    <w:rsid w:val="00535E5F"/>
    <w:rsid w:val="00543E06"/>
    <w:rsid w:val="0054509E"/>
    <w:rsid w:val="00545E48"/>
    <w:rsid w:val="00546FAB"/>
    <w:rsid w:val="00554B8F"/>
    <w:rsid w:val="00554C3A"/>
    <w:rsid w:val="00554DFE"/>
    <w:rsid w:val="00556081"/>
    <w:rsid w:val="00560721"/>
    <w:rsid w:val="005647C7"/>
    <w:rsid w:val="00566D6A"/>
    <w:rsid w:val="005714E2"/>
    <w:rsid w:val="00575CFA"/>
    <w:rsid w:val="00576377"/>
    <w:rsid w:val="00577B5B"/>
    <w:rsid w:val="00582EB8"/>
    <w:rsid w:val="00584EEB"/>
    <w:rsid w:val="00584F2F"/>
    <w:rsid w:val="00585881"/>
    <w:rsid w:val="00594383"/>
    <w:rsid w:val="00595E00"/>
    <w:rsid w:val="005A001C"/>
    <w:rsid w:val="005A1C16"/>
    <w:rsid w:val="005A49F8"/>
    <w:rsid w:val="005A6B47"/>
    <w:rsid w:val="005A7043"/>
    <w:rsid w:val="005A722B"/>
    <w:rsid w:val="005B166A"/>
    <w:rsid w:val="005B3DE2"/>
    <w:rsid w:val="005B7CDD"/>
    <w:rsid w:val="005C09F2"/>
    <w:rsid w:val="005C3B34"/>
    <w:rsid w:val="005C4069"/>
    <w:rsid w:val="005C5ED2"/>
    <w:rsid w:val="005D10B1"/>
    <w:rsid w:val="005D18C5"/>
    <w:rsid w:val="005D3B22"/>
    <w:rsid w:val="005E1061"/>
    <w:rsid w:val="005E11F9"/>
    <w:rsid w:val="005E1DA8"/>
    <w:rsid w:val="005E2271"/>
    <w:rsid w:val="005E2AF9"/>
    <w:rsid w:val="005E3029"/>
    <w:rsid w:val="005E4E5C"/>
    <w:rsid w:val="005F0F90"/>
    <w:rsid w:val="005F10A9"/>
    <w:rsid w:val="005F11F2"/>
    <w:rsid w:val="005F3344"/>
    <w:rsid w:val="00600235"/>
    <w:rsid w:val="0060549A"/>
    <w:rsid w:val="00606743"/>
    <w:rsid w:val="00614A5E"/>
    <w:rsid w:val="0061708A"/>
    <w:rsid w:val="00620BFA"/>
    <w:rsid w:val="00623F1A"/>
    <w:rsid w:val="006244C7"/>
    <w:rsid w:val="00624A23"/>
    <w:rsid w:val="006331A1"/>
    <w:rsid w:val="00634839"/>
    <w:rsid w:val="006365A8"/>
    <w:rsid w:val="00642203"/>
    <w:rsid w:val="00642849"/>
    <w:rsid w:val="006432AC"/>
    <w:rsid w:val="006460A0"/>
    <w:rsid w:val="0064769E"/>
    <w:rsid w:val="006479DF"/>
    <w:rsid w:val="00647B03"/>
    <w:rsid w:val="00652FBF"/>
    <w:rsid w:val="0065443F"/>
    <w:rsid w:val="0065756A"/>
    <w:rsid w:val="0066022A"/>
    <w:rsid w:val="00663B92"/>
    <w:rsid w:val="00665BF6"/>
    <w:rsid w:val="00666A2A"/>
    <w:rsid w:val="006670D2"/>
    <w:rsid w:val="00667E47"/>
    <w:rsid w:val="006729B7"/>
    <w:rsid w:val="00676736"/>
    <w:rsid w:val="00677451"/>
    <w:rsid w:val="00677B8B"/>
    <w:rsid w:val="0068018E"/>
    <w:rsid w:val="00680463"/>
    <w:rsid w:val="00680563"/>
    <w:rsid w:val="006819D0"/>
    <w:rsid w:val="00685E4D"/>
    <w:rsid w:val="00690662"/>
    <w:rsid w:val="00691431"/>
    <w:rsid w:val="006944C9"/>
    <w:rsid w:val="006954EE"/>
    <w:rsid w:val="00695E70"/>
    <w:rsid w:val="006962A8"/>
    <w:rsid w:val="00696AD2"/>
    <w:rsid w:val="006A0FC5"/>
    <w:rsid w:val="006A1B7E"/>
    <w:rsid w:val="006A20A1"/>
    <w:rsid w:val="006A7603"/>
    <w:rsid w:val="006A7695"/>
    <w:rsid w:val="006B1126"/>
    <w:rsid w:val="006B2283"/>
    <w:rsid w:val="006B4837"/>
    <w:rsid w:val="006C2A7B"/>
    <w:rsid w:val="006C3D08"/>
    <w:rsid w:val="006C5BE3"/>
    <w:rsid w:val="006C6DBA"/>
    <w:rsid w:val="006C74F4"/>
    <w:rsid w:val="006C7659"/>
    <w:rsid w:val="006C7ACD"/>
    <w:rsid w:val="006D4142"/>
    <w:rsid w:val="006D68DA"/>
    <w:rsid w:val="006D7017"/>
    <w:rsid w:val="006E32E0"/>
    <w:rsid w:val="006E5523"/>
    <w:rsid w:val="006E5C0D"/>
    <w:rsid w:val="006F044F"/>
    <w:rsid w:val="006F2013"/>
    <w:rsid w:val="006F3080"/>
    <w:rsid w:val="006F46F7"/>
    <w:rsid w:val="006F6D65"/>
    <w:rsid w:val="00700E4A"/>
    <w:rsid w:val="0070753F"/>
    <w:rsid w:val="00714730"/>
    <w:rsid w:val="00715F75"/>
    <w:rsid w:val="00716E8A"/>
    <w:rsid w:val="00721F7D"/>
    <w:rsid w:val="007238FF"/>
    <w:rsid w:val="00723B93"/>
    <w:rsid w:val="00723BFE"/>
    <w:rsid w:val="0072569B"/>
    <w:rsid w:val="00725C30"/>
    <w:rsid w:val="0073003B"/>
    <w:rsid w:val="0073078F"/>
    <w:rsid w:val="007316E5"/>
    <w:rsid w:val="00736571"/>
    <w:rsid w:val="00736B0D"/>
    <w:rsid w:val="00740CBB"/>
    <w:rsid w:val="00742D4B"/>
    <w:rsid w:val="00743D22"/>
    <w:rsid w:val="00744F0F"/>
    <w:rsid w:val="00750FDE"/>
    <w:rsid w:val="007537E2"/>
    <w:rsid w:val="00761831"/>
    <w:rsid w:val="00762B56"/>
    <w:rsid w:val="00763DBB"/>
    <w:rsid w:val="007654AB"/>
    <w:rsid w:val="00765E89"/>
    <w:rsid w:val="00766087"/>
    <w:rsid w:val="00767528"/>
    <w:rsid w:val="00771875"/>
    <w:rsid w:val="007809A2"/>
    <w:rsid w:val="00781144"/>
    <w:rsid w:val="00782046"/>
    <w:rsid w:val="007854B4"/>
    <w:rsid w:val="00785EB7"/>
    <w:rsid w:val="007864FA"/>
    <w:rsid w:val="0078769E"/>
    <w:rsid w:val="00790159"/>
    <w:rsid w:val="00790CCA"/>
    <w:rsid w:val="007926DE"/>
    <w:rsid w:val="00793809"/>
    <w:rsid w:val="00797D2E"/>
    <w:rsid w:val="007A39CC"/>
    <w:rsid w:val="007A6696"/>
    <w:rsid w:val="007B0ABC"/>
    <w:rsid w:val="007B3D18"/>
    <w:rsid w:val="007B5233"/>
    <w:rsid w:val="007B65D7"/>
    <w:rsid w:val="007B679D"/>
    <w:rsid w:val="007C12C3"/>
    <w:rsid w:val="007C2637"/>
    <w:rsid w:val="007C6FB0"/>
    <w:rsid w:val="007D01FE"/>
    <w:rsid w:val="007D6783"/>
    <w:rsid w:val="007E05D4"/>
    <w:rsid w:val="007E3F2F"/>
    <w:rsid w:val="007E4370"/>
    <w:rsid w:val="007F1D83"/>
    <w:rsid w:val="007F3F50"/>
    <w:rsid w:val="007F767C"/>
    <w:rsid w:val="007F7EB6"/>
    <w:rsid w:val="00801B32"/>
    <w:rsid w:val="0080386B"/>
    <w:rsid w:val="00806CF9"/>
    <w:rsid w:val="00806E2E"/>
    <w:rsid w:val="00812CDB"/>
    <w:rsid w:val="008132A0"/>
    <w:rsid w:val="0081388D"/>
    <w:rsid w:val="0081501F"/>
    <w:rsid w:val="008159EE"/>
    <w:rsid w:val="008207AC"/>
    <w:rsid w:val="00821FD9"/>
    <w:rsid w:val="008235D8"/>
    <w:rsid w:val="008237CA"/>
    <w:rsid w:val="008241A1"/>
    <w:rsid w:val="008243FE"/>
    <w:rsid w:val="0082491E"/>
    <w:rsid w:val="00825350"/>
    <w:rsid w:val="0082618E"/>
    <w:rsid w:val="008308C2"/>
    <w:rsid w:val="00841FB2"/>
    <w:rsid w:val="0084454F"/>
    <w:rsid w:val="0084477C"/>
    <w:rsid w:val="0084569D"/>
    <w:rsid w:val="00845BB9"/>
    <w:rsid w:val="00847214"/>
    <w:rsid w:val="00851812"/>
    <w:rsid w:val="00854402"/>
    <w:rsid w:val="00854A54"/>
    <w:rsid w:val="00856A08"/>
    <w:rsid w:val="00857DDD"/>
    <w:rsid w:val="00863B21"/>
    <w:rsid w:val="00871E3C"/>
    <w:rsid w:val="0088044F"/>
    <w:rsid w:val="00880C3D"/>
    <w:rsid w:val="008831EB"/>
    <w:rsid w:val="00884724"/>
    <w:rsid w:val="00885D47"/>
    <w:rsid w:val="00886638"/>
    <w:rsid w:val="00887D77"/>
    <w:rsid w:val="00892A19"/>
    <w:rsid w:val="0089427A"/>
    <w:rsid w:val="008942DC"/>
    <w:rsid w:val="00896BB9"/>
    <w:rsid w:val="008A1731"/>
    <w:rsid w:val="008A3E08"/>
    <w:rsid w:val="008A4AE4"/>
    <w:rsid w:val="008A7052"/>
    <w:rsid w:val="008A783A"/>
    <w:rsid w:val="008A7CB7"/>
    <w:rsid w:val="008B3AD7"/>
    <w:rsid w:val="008C2304"/>
    <w:rsid w:val="008C4576"/>
    <w:rsid w:val="008C4C7F"/>
    <w:rsid w:val="008D011D"/>
    <w:rsid w:val="008D191D"/>
    <w:rsid w:val="008D3106"/>
    <w:rsid w:val="008D4F55"/>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17D9C"/>
    <w:rsid w:val="009222F6"/>
    <w:rsid w:val="00922D53"/>
    <w:rsid w:val="0092534A"/>
    <w:rsid w:val="0093332B"/>
    <w:rsid w:val="00933862"/>
    <w:rsid w:val="00941056"/>
    <w:rsid w:val="00941C00"/>
    <w:rsid w:val="00944CEC"/>
    <w:rsid w:val="009453C1"/>
    <w:rsid w:val="00947AE3"/>
    <w:rsid w:val="00950825"/>
    <w:rsid w:val="0095133D"/>
    <w:rsid w:val="0095200D"/>
    <w:rsid w:val="00953845"/>
    <w:rsid w:val="009544CF"/>
    <w:rsid w:val="00954922"/>
    <w:rsid w:val="00956728"/>
    <w:rsid w:val="00961FED"/>
    <w:rsid w:val="00965A61"/>
    <w:rsid w:val="0096728B"/>
    <w:rsid w:val="00967C1C"/>
    <w:rsid w:val="009735A3"/>
    <w:rsid w:val="00974E8F"/>
    <w:rsid w:val="00975334"/>
    <w:rsid w:val="00975586"/>
    <w:rsid w:val="00975AC4"/>
    <w:rsid w:val="009763BD"/>
    <w:rsid w:val="00983385"/>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A51B6"/>
    <w:rsid w:val="009A5EAA"/>
    <w:rsid w:val="009A6EC0"/>
    <w:rsid w:val="009B1957"/>
    <w:rsid w:val="009B3CD1"/>
    <w:rsid w:val="009B7BB9"/>
    <w:rsid w:val="009C0B83"/>
    <w:rsid w:val="009C18A4"/>
    <w:rsid w:val="009C4C5F"/>
    <w:rsid w:val="009C53F3"/>
    <w:rsid w:val="009C5ED7"/>
    <w:rsid w:val="009D368C"/>
    <w:rsid w:val="009D4125"/>
    <w:rsid w:val="009D650B"/>
    <w:rsid w:val="009E0B82"/>
    <w:rsid w:val="009E2247"/>
    <w:rsid w:val="009E67B2"/>
    <w:rsid w:val="009E6EFB"/>
    <w:rsid w:val="009F5E75"/>
    <w:rsid w:val="009F77D2"/>
    <w:rsid w:val="00A00A38"/>
    <w:rsid w:val="00A03125"/>
    <w:rsid w:val="00A04018"/>
    <w:rsid w:val="00A0550C"/>
    <w:rsid w:val="00A0557D"/>
    <w:rsid w:val="00A05CA6"/>
    <w:rsid w:val="00A066A3"/>
    <w:rsid w:val="00A07010"/>
    <w:rsid w:val="00A07C86"/>
    <w:rsid w:val="00A136DC"/>
    <w:rsid w:val="00A149C0"/>
    <w:rsid w:val="00A17DC4"/>
    <w:rsid w:val="00A204DA"/>
    <w:rsid w:val="00A22C15"/>
    <w:rsid w:val="00A24CF9"/>
    <w:rsid w:val="00A26617"/>
    <w:rsid w:val="00A303CE"/>
    <w:rsid w:val="00A32E45"/>
    <w:rsid w:val="00A3457E"/>
    <w:rsid w:val="00A43AA1"/>
    <w:rsid w:val="00A45CDA"/>
    <w:rsid w:val="00A50396"/>
    <w:rsid w:val="00A51636"/>
    <w:rsid w:val="00A51D1A"/>
    <w:rsid w:val="00A5424F"/>
    <w:rsid w:val="00A54647"/>
    <w:rsid w:val="00A55684"/>
    <w:rsid w:val="00A55A84"/>
    <w:rsid w:val="00A60392"/>
    <w:rsid w:val="00A655D4"/>
    <w:rsid w:val="00A72A1B"/>
    <w:rsid w:val="00A753C8"/>
    <w:rsid w:val="00A7554B"/>
    <w:rsid w:val="00A806C7"/>
    <w:rsid w:val="00A83D56"/>
    <w:rsid w:val="00A83EB5"/>
    <w:rsid w:val="00A87F24"/>
    <w:rsid w:val="00A92A77"/>
    <w:rsid w:val="00A93E94"/>
    <w:rsid w:val="00A944F4"/>
    <w:rsid w:val="00AA0F64"/>
    <w:rsid w:val="00AA337E"/>
    <w:rsid w:val="00AA4A47"/>
    <w:rsid w:val="00AA6982"/>
    <w:rsid w:val="00AA7363"/>
    <w:rsid w:val="00AA7461"/>
    <w:rsid w:val="00AB00AD"/>
    <w:rsid w:val="00AB1194"/>
    <w:rsid w:val="00AB173C"/>
    <w:rsid w:val="00AB177C"/>
    <w:rsid w:val="00AB2C7C"/>
    <w:rsid w:val="00AB717B"/>
    <w:rsid w:val="00AC31A3"/>
    <w:rsid w:val="00AC3222"/>
    <w:rsid w:val="00AC6190"/>
    <w:rsid w:val="00AC755C"/>
    <w:rsid w:val="00AC7E45"/>
    <w:rsid w:val="00AD074D"/>
    <w:rsid w:val="00AD2556"/>
    <w:rsid w:val="00AD4E85"/>
    <w:rsid w:val="00AD50AE"/>
    <w:rsid w:val="00AE0630"/>
    <w:rsid w:val="00AE16AC"/>
    <w:rsid w:val="00AE2EBD"/>
    <w:rsid w:val="00AE395A"/>
    <w:rsid w:val="00AE5904"/>
    <w:rsid w:val="00AF34F4"/>
    <w:rsid w:val="00B0338D"/>
    <w:rsid w:val="00B04771"/>
    <w:rsid w:val="00B12BB0"/>
    <w:rsid w:val="00B140A4"/>
    <w:rsid w:val="00B16648"/>
    <w:rsid w:val="00B206BE"/>
    <w:rsid w:val="00B2303D"/>
    <w:rsid w:val="00B254C3"/>
    <w:rsid w:val="00B2683C"/>
    <w:rsid w:val="00B324E7"/>
    <w:rsid w:val="00B3250F"/>
    <w:rsid w:val="00B43397"/>
    <w:rsid w:val="00B45F9E"/>
    <w:rsid w:val="00B470C6"/>
    <w:rsid w:val="00B60366"/>
    <w:rsid w:val="00B63092"/>
    <w:rsid w:val="00B667B2"/>
    <w:rsid w:val="00B66F83"/>
    <w:rsid w:val="00B6706C"/>
    <w:rsid w:val="00B67916"/>
    <w:rsid w:val="00B716A4"/>
    <w:rsid w:val="00B725E5"/>
    <w:rsid w:val="00B72948"/>
    <w:rsid w:val="00B7436C"/>
    <w:rsid w:val="00B77E26"/>
    <w:rsid w:val="00B80230"/>
    <w:rsid w:val="00B811B1"/>
    <w:rsid w:val="00B8218C"/>
    <w:rsid w:val="00B83F9C"/>
    <w:rsid w:val="00B84AAD"/>
    <w:rsid w:val="00B859DB"/>
    <w:rsid w:val="00B8745A"/>
    <w:rsid w:val="00B8771D"/>
    <w:rsid w:val="00B92868"/>
    <w:rsid w:val="00B934A1"/>
    <w:rsid w:val="00B95822"/>
    <w:rsid w:val="00B959D1"/>
    <w:rsid w:val="00B95E0E"/>
    <w:rsid w:val="00BA1649"/>
    <w:rsid w:val="00BA788C"/>
    <w:rsid w:val="00BB07EC"/>
    <w:rsid w:val="00BB52EE"/>
    <w:rsid w:val="00BC2D41"/>
    <w:rsid w:val="00BD600D"/>
    <w:rsid w:val="00BD7FDB"/>
    <w:rsid w:val="00BE065D"/>
    <w:rsid w:val="00BE1573"/>
    <w:rsid w:val="00BE1916"/>
    <w:rsid w:val="00BE7AD9"/>
    <w:rsid w:val="00BF10EF"/>
    <w:rsid w:val="00BF19F4"/>
    <w:rsid w:val="00BF1EB7"/>
    <w:rsid w:val="00BF2C5A"/>
    <w:rsid w:val="00BF4278"/>
    <w:rsid w:val="00C00A21"/>
    <w:rsid w:val="00C01331"/>
    <w:rsid w:val="00C033C1"/>
    <w:rsid w:val="00C0346C"/>
    <w:rsid w:val="00C03950"/>
    <w:rsid w:val="00C06D0B"/>
    <w:rsid w:val="00C13264"/>
    <w:rsid w:val="00C13654"/>
    <w:rsid w:val="00C206A5"/>
    <w:rsid w:val="00C24579"/>
    <w:rsid w:val="00C2503A"/>
    <w:rsid w:val="00C27658"/>
    <w:rsid w:val="00C3000C"/>
    <w:rsid w:val="00C364BF"/>
    <w:rsid w:val="00C36612"/>
    <w:rsid w:val="00C36ED5"/>
    <w:rsid w:val="00C3721E"/>
    <w:rsid w:val="00C37EB4"/>
    <w:rsid w:val="00C4040B"/>
    <w:rsid w:val="00C40A90"/>
    <w:rsid w:val="00C44C32"/>
    <w:rsid w:val="00C44E3B"/>
    <w:rsid w:val="00C54796"/>
    <w:rsid w:val="00C54E2E"/>
    <w:rsid w:val="00C613B6"/>
    <w:rsid w:val="00C70C47"/>
    <w:rsid w:val="00C71D62"/>
    <w:rsid w:val="00C730AB"/>
    <w:rsid w:val="00C73281"/>
    <w:rsid w:val="00C83120"/>
    <w:rsid w:val="00C8326D"/>
    <w:rsid w:val="00C84F82"/>
    <w:rsid w:val="00C87EDC"/>
    <w:rsid w:val="00C92154"/>
    <w:rsid w:val="00C93BF9"/>
    <w:rsid w:val="00C9421A"/>
    <w:rsid w:val="00C946FE"/>
    <w:rsid w:val="00C95C25"/>
    <w:rsid w:val="00C95CAB"/>
    <w:rsid w:val="00C96C94"/>
    <w:rsid w:val="00C96FD1"/>
    <w:rsid w:val="00CA1477"/>
    <w:rsid w:val="00CA5DF5"/>
    <w:rsid w:val="00CB289D"/>
    <w:rsid w:val="00CB2A72"/>
    <w:rsid w:val="00CC0FFA"/>
    <w:rsid w:val="00CC439B"/>
    <w:rsid w:val="00CC7A0E"/>
    <w:rsid w:val="00CD4F2E"/>
    <w:rsid w:val="00CD7515"/>
    <w:rsid w:val="00CE4D84"/>
    <w:rsid w:val="00CE61F4"/>
    <w:rsid w:val="00CF08BF"/>
    <w:rsid w:val="00CF5A24"/>
    <w:rsid w:val="00CF686C"/>
    <w:rsid w:val="00D008F5"/>
    <w:rsid w:val="00D070E7"/>
    <w:rsid w:val="00D139F1"/>
    <w:rsid w:val="00D16AEA"/>
    <w:rsid w:val="00D3172E"/>
    <w:rsid w:val="00D31A6E"/>
    <w:rsid w:val="00D31A82"/>
    <w:rsid w:val="00D32163"/>
    <w:rsid w:val="00D3642C"/>
    <w:rsid w:val="00D41E05"/>
    <w:rsid w:val="00D43555"/>
    <w:rsid w:val="00D43937"/>
    <w:rsid w:val="00D4529D"/>
    <w:rsid w:val="00D45493"/>
    <w:rsid w:val="00D47972"/>
    <w:rsid w:val="00D56F05"/>
    <w:rsid w:val="00D57A2D"/>
    <w:rsid w:val="00D600C3"/>
    <w:rsid w:val="00D60C86"/>
    <w:rsid w:val="00D61DC5"/>
    <w:rsid w:val="00D61FF5"/>
    <w:rsid w:val="00D63DDD"/>
    <w:rsid w:val="00D6461B"/>
    <w:rsid w:val="00D672E7"/>
    <w:rsid w:val="00D713C8"/>
    <w:rsid w:val="00D71B75"/>
    <w:rsid w:val="00D77C09"/>
    <w:rsid w:val="00D822E3"/>
    <w:rsid w:val="00D83562"/>
    <w:rsid w:val="00D842E9"/>
    <w:rsid w:val="00D87E85"/>
    <w:rsid w:val="00D927A9"/>
    <w:rsid w:val="00D93822"/>
    <w:rsid w:val="00D942CA"/>
    <w:rsid w:val="00D956D6"/>
    <w:rsid w:val="00D957C8"/>
    <w:rsid w:val="00D963E4"/>
    <w:rsid w:val="00D96562"/>
    <w:rsid w:val="00DA1D3C"/>
    <w:rsid w:val="00DA2261"/>
    <w:rsid w:val="00DA4821"/>
    <w:rsid w:val="00DA7E40"/>
    <w:rsid w:val="00DB10AF"/>
    <w:rsid w:val="00DB4A3F"/>
    <w:rsid w:val="00DB6472"/>
    <w:rsid w:val="00DB790B"/>
    <w:rsid w:val="00DC13CA"/>
    <w:rsid w:val="00DC3FD5"/>
    <w:rsid w:val="00DC47D6"/>
    <w:rsid w:val="00DC49E2"/>
    <w:rsid w:val="00DC5861"/>
    <w:rsid w:val="00DC60B3"/>
    <w:rsid w:val="00DD0EF1"/>
    <w:rsid w:val="00DD10B1"/>
    <w:rsid w:val="00DD257C"/>
    <w:rsid w:val="00DD4067"/>
    <w:rsid w:val="00DD565E"/>
    <w:rsid w:val="00DD6972"/>
    <w:rsid w:val="00DE0518"/>
    <w:rsid w:val="00DE2CD8"/>
    <w:rsid w:val="00DE37FC"/>
    <w:rsid w:val="00DF0C18"/>
    <w:rsid w:val="00DF1ACE"/>
    <w:rsid w:val="00DF6735"/>
    <w:rsid w:val="00DF6B4A"/>
    <w:rsid w:val="00E01D32"/>
    <w:rsid w:val="00E02B61"/>
    <w:rsid w:val="00E03070"/>
    <w:rsid w:val="00E068F2"/>
    <w:rsid w:val="00E10C81"/>
    <w:rsid w:val="00E12736"/>
    <w:rsid w:val="00E14BCB"/>
    <w:rsid w:val="00E170DF"/>
    <w:rsid w:val="00E17380"/>
    <w:rsid w:val="00E17D10"/>
    <w:rsid w:val="00E20946"/>
    <w:rsid w:val="00E2245D"/>
    <w:rsid w:val="00E2381D"/>
    <w:rsid w:val="00E24621"/>
    <w:rsid w:val="00E2463A"/>
    <w:rsid w:val="00E2624E"/>
    <w:rsid w:val="00E30DBF"/>
    <w:rsid w:val="00E319D1"/>
    <w:rsid w:val="00E3221B"/>
    <w:rsid w:val="00E3386A"/>
    <w:rsid w:val="00E36A26"/>
    <w:rsid w:val="00E47040"/>
    <w:rsid w:val="00E47D1B"/>
    <w:rsid w:val="00E54302"/>
    <w:rsid w:val="00E54CBA"/>
    <w:rsid w:val="00E54E10"/>
    <w:rsid w:val="00E57819"/>
    <w:rsid w:val="00E57CF1"/>
    <w:rsid w:val="00E648C4"/>
    <w:rsid w:val="00E67080"/>
    <w:rsid w:val="00E6750E"/>
    <w:rsid w:val="00E709E5"/>
    <w:rsid w:val="00E736F3"/>
    <w:rsid w:val="00E73A00"/>
    <w:rsid w:val="00E773E8"/>
    <w:rsid w:val="00E8378E"/>
    <w:rsid w:val="00E8761A"/>
    <w:rsid w:val="00E9007C"/>
    <w:rsid w:val="00E95637"/>
    <w:rsid w:val="00E960A9"/>
    <w:rsid w:val="00E96870"/>
    <w:rsid w:val="00E96B4B"/>
    <w:rsid w:val="00EA1C70"/>
    <w:rsid w:val="00EA2EB4"/>
    <w:rsid w:val="00EA333E"/>
    <w:rsid w:val="00EA4B53"/>
    <w:rsid w:val="00EA676A"/>
    <w:rsid w:val="00EA6E32"/>
    <w:rsid w:val="00EB11EE"/>
    <w:rsid w:val="00EB1439"/>
    <w:rsid w:val="00EB4547"/>
    <w:rsid w:val="00EB45EC"/>
    <w:rsid w:val="00EB4A1D"/>
    <w:rsid w:val="00EB771E"/>
    <w:rsid w:val="00EB7F5F"/>
    <w:rsid w:val="00EC0144"/>
    <w:rsid w:val="00EC0593"/>
    <w:rsid w:val="00EC32C2"/>
    <w:rsid w:val="00EC51AF"/>
    <w:rsid w:val="00ED4712"/>
    <w:rsid w:val="00ED4C8B"/>
    <w:rsid w:val="00ED699D"/>
    <w:rsid w:val="00EE08BA"/>
    <w:rsid w:val="00EE4B6A"/>
    <w:rsid w:val="00EE4C2A"/>
    <w:rsid w:val="00EF0C86"/>
    <w:rsid w:val="00EF47BB"/>
    <w:rsid w:val="00EF5BF6"/>
    <w:rsid w:val="00EF5D68"/>
    <w:rsid w:val="00F01925"/>
    <w:rsid w:val="00F07689"/>
    <w:rsid w:val="00F11DC6"/>
    <w:rsid w:val="00F214A8"/>
    <w:rsid w:val="00F225AF"/>
    <w:rsid w:val="00F243F5"/>
    <w:rsid w:val="00F26464"/>
    <w:rsid w:val="00F308F9"/>
    <w:rsid w:val="00F30F36"/>
    <w:rsid w:val="00F33DEC"/>
    <w:rsid w:val="00F34C34"/>
    <w:rsid w:val="00F361F8"/>
    <w:rsid w:val="00F37DFA"/>
    <w:rsid w:val="00F4062E"/>
    <w:rsid w:val="00F4182E"/>
    <w:rsid w:val="00F41862"/>
    <w:rsid w:val="00F421D2"/>
    <w:rsid w:val="00F434A3"/>
    <w:rsid w:val="00F44830"/>
    <w:rsid w:val="00F5014A"/>
    <w:rsid w:val="00F524D9"/>
    <w:rsid w:val="00F527C1"/>
    <w:rsid w:val="00F54831"/>
    <w:rsid w:val="00F57549"/>
    <w:rsid w:val="00F57AFC"/>
    <w:rsid w:val="00F57F42"/>
    <w:rsid w:val="00F601FD"/>
    <w:rsid w:val="00F6057F"/>
    <w:rsid w:val="00F60BB0"/>
    <w:rsid w:val="00F61A80"/>
    <w:rsid w:val="00F62933"/>
    <w:rsid w:val="00F634BA"/>
    <w:rsid w:val="00F64BE3"/>
    <w:rsid w:val="00F64E0F"/>
    <w:rsid w:val="00F656C1"/>
    <w:rsid w:val="00F6698D"/>
    <w:rsid w:val="00F71735"/>
    <w:rsid w:val="00F7216E"/>
    <w:rsid w:val="00F741A0"/>
    <w:rsid w:val="00F831F0"/>
    <w:rsid w:val="00F8617D"/>
    <w:rsid w:val="00F866E3"/>
    <w:rsid w:val="00F879AC"/>
    <w:rsid w:val="00F91A26"/>
    <w:rsid w:val="00F93F9E"/>
    <w:rsid w:val="00F94C8A"/>
    <w:rsid w:val="00F97379"/>
    <w:rsid w:val="00F9794C"/>
    <w:rsid w:val="00F97C1C"/>
    <w:rsid w:val="00FA1BF4"/>
    <w:rsid w:val="00FA25B6"/>
    <w:rsid w:val="00FA3BC3"/>
    <w:rsid w:val="00FA5B5C"/>
    <w:rsid w:val="00FA5EDC"/>
    <w:rsid w:val="00FA73B1"/>
    <w:rsid w:val="00FB02C0"/>
    <w:rsid w:val="00FB0839"/>
    <w:rsid w:val="00FB0EC4"/>
    <w:rsid w:val="00FB15D6"/>
    <w:rsid w:val="00FB180D"/>
    <w:rsid w:val="00FB2171"/>
    <w:rsid w:val="00FB3F14"/>
    <w:rsid w:val="00FB4168"/>
    <w:rsid w:val="00FB7403"/>
    <w:rsid w:val="00FC1039"/>
    <w:rsid w:val="00FC38C3"/>
    <w:rsid w:val="00FC5F3C"/>
    <w:rsid w:val="00FD2649"/>
    <w:rsid w:val="00FD5ADD"/>
    <w:rsid w:val="00FD6DC0"/>
    <w:rsid w:val="00FD7CA6"/>
    <w:rsid w:val="00FE0067"/>
    <w:rsid w:val="00FE092C"/>
    <w:rsid w:val="00FE0A33"/>
    <w:rsid w:val="00FE1601"/>
    <w:rsid w:val="00FE37C8"/>
    <w:rsid w:val="00FE3863"/>
    <w:rsid w:val="00FE4E0E"/>
    <w:rsid w:val="00FF05F0"/>
    <w:rsid w:val="00FF21FD"/>
    <w:rsid w:val="00FF2324"/>
    <w:rsid w:val="00FF26FB"/>
    <w:rsid w:val="00FF382E"/>
    <w:rsid w:val="00FF4488"/>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10211"/>
  <w15:docId w15:val="{56DC9EDC-C931-4302-8C65-6DCB2BA4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649"/>
    <w:pPr>
      <w:spacing w:before="120" w:after="120"/>
    </w:pPr>
    <w:rPr>
      <w:color w:val="000000" w:themeColor="text1"/>
      <w:sz w:val="24"/>
      <w:szCs w:val="24"/>
      <w:lang w:bidi="ar-SA"/>
    </w:rPr>
  </w:style>
  <w:style w:type="paragraph" w:styleId="Heading1">
    <w:name w:val="heading 1"/>
    <w:next w:val="BodyText"/>
    <w:qFormat/>
    <w:rsid w:val="00BD600D"/>
    <w:pPr>
      <w:keepNext/>
      <w:pageBreakBefore/>
      <w:numPr>
        <w:numId w:val="13"/>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qFormat/>
    <w:rsid w:val="00BD600D"/>
    <w:pPr>
      <w:pageBreakBefore w:val="0"/>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qFormat/>
    <w:rsid w:val="00BD600D"/>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qFormat/>
    <w:rsid w:val="00BD600D"/>
    <w:pPr>
      <w:numPr>
        <w:ilvl w:val="3"/>
      </w:numPr>
      <w:ind w:left="1080" w:hanging="1080"/>
      <w:outlineLvl w:val="3"/>
    </w:pPr>
    <w:rPr>
      <w:sz w:val="24"/>
      <w:szCs w:val="28"/>
    </w:rPr>
  </w:style>
  <w:style w:type="paragraph" w:styleId="Heading5">
    <w:name w:val="heading 5"/>
    <w:basedOn w:val="Heading4"/>
    <w:next w:val="BodyText"/>
    <w:qFormat/>
    <w:rsid w:val="00BD600D"/>
    <w:pPr>
      <w:numPr>
        <w:ilvl w:val="4"/>
      </w:numPr>
      <w:ind w:left="1080" w:hanging="1080"/>
      <w:outlineLvl w:val="4"/>
    </w:pPr>
    <w:rPr>
      <w:bCs/>
      <w:iCs/>
      <w:szCs w:val="26"/>
    </w:rPr>
  </w:style>
  <w:style w:type="paragraph" w:styleId="Heading6">
    <w:name w:val="heading 6"/>
    <w:basedOn w:val="Heading5"/>
    <w:next w:val="BodyText"/>
    <w:qFormat/>
    <w:rsid w:val="00BD600D"/>
    <w:pPr>
      <w:numPr>
        <w:ilvl w:val="5"/>
      </w:numPr>
      <w:ind w:left="1080" w:hanging="1080"/>
      <w:outlineLvl w:val="5"/>
    </w:pPr>
    <w:rPr>
      <w:bCs w:val="0"/>
      <w:szCs w:val="22"/>
    </w:rPr>
  </w:style>
  <w:style w:type="paragraph" w:styleId="Heading7">
    <w:name w:val="heading 7"/>
    <w:basedOn w:val="Heading6"/>
    <w:next w:val="BodyText"/>
    <w:qFormat/>
    <w:rsid w:val="00BD600D"/>
    <w:pPr>
      <w:numPr>
        <w:ilvl w:val="6"/>
      </w:numPr>
      <w:ind w:left="1080"/>
      <w:outlineLvl w:val="6"/>
    </w:pPr>
    <w:rPr>
      <w:szCs w:val="24"/>
    </w:rPr>
  </w:style>
  <w:style w:type="paragraph" w:styleId="Heading8">
    <w:name w:val="heading 8"/>
    <w:basedOn w:val="Heading7"/>
    <w:next w:val="BodyText"/>
    <w:qFormat/>
    <w:rsid w:val="00BD600D"/>
    <w:pPr>
      <w:numPr>
        <w:ilvl w:val="7"/>
      </w:numPr>
      <w:ind w:left="1080" w:hanging="1080"/>
      <w:outlineLvl w:val="7"/>
    </w:pPr>
    <w:rPr>
      <w:iCs w:val="0"/>
    </w:rPr>
  </w:style>
  <w:style w:type="paragraph" w:styleId="Heading9">
    <w:name w:val="heading 9"/>
    <w:basedOn w:val="Heading8"/>
    <w:next w:val="BodyText"/>
    <w:qFormat/>
    <w:rsid w:val="00BD600D"/>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rsid w:val="00BD600D"/>
    <w:rPr>
      <w:color w:val="606420"/>
      <w:u w:val="single"/>
    </w:rPr>
  </w:style>
  <w:style w:type="paragraph" w:styleId="Header">
    <w:name w:val="header"/>
    <w:link w:val="HeaderChar"/>
    <w:rsid w:val="00BD600D"/>
    <w:pPr>
      <w:tabs>
        <w:tab w:val="center" w:pos="4680"/>
        <w:tab w:val="right" w:pos="9360"/>
      </w:tabs>
    </w:pPr>
    <w:rPr>
      <w:color w:val="000000" w:themeColor="text1"/>
      <w:lang w:bidi="ar-SA"/>
    </w:rPr>
  </w:style>
  <w:style w:type="character" w:styleId="Hyperlink">
    <w:name w:val="Hyperlink"/>
    <w:uiPriority w:val="99"/>
    <w:rsid w:val="00BD600D"/>
    <w:rPr>
      <w:color w:val="0000FF"/>
      <w:u w:val="single"/>
    </w:rPr>
  </w:style>
  <w:style w:type="character" w:styleId="LineNumber">
    <w:name w:val="line number"/>
    <w:basedOn w:val="DefaultParagraphFont"/>
    <w:rsid w:val="00BD600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BD600D"/>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BD600D"/>
    <w:pPr>
      <w:spacing w:after="360"/>
      <w:jc w:val="center"/>
    </w:pPr>
    <w:rPr>
      <w:rFonts w:ascii="Arial" w:hAnsi="Arial" w:cs="Arial"/>
      <w:b/>
      <w:bCs/>
      <w:color w:val="000000" w:themeColor="text1"/>
      <w:sz w:val="28"/>
      <w:szCs w:val="32"/>
      <w:lang w:bidi="ar-SA"/>
    </w:rPr>
  </w:style>
  <w:style w:type="paragraph" w:customStyle="1" w:styleId="TableHeading">
    <w:name w:val="Table Heading"/>
    <w:rsid w:val="00BD600D"/>
    <w:pPr>
      <w:spacing w:before="60" w:after="60"/>
    </w:pPr>
    <w:rPr>
      <w:rFonts w:ascii="Arial" w:hAnsi="Arial" w:cs="Arial"/>
      <w:b/>
      <w:sz w:val="22"/>
      <w:szCs w:val="22"/>
      <w:lang w:bidi="ar-SA"/>
    </w:rPr>
  </w:style>
  <w:style w:type="paragraph" w:customStyle="1" w:styleId="TableText">
    <w:name w:val="Table Text"/>
    <w:link w:val="TableTextChar"/>
    <w:rsid w:val="00BD600D"/>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BD600D"/>
    <w:pPr>
      <w:numPr>
        <w:numId w:val="5"/>
      </w:numPr>
      <w:spacing w:before="60" w:after="60"/>
    </w:pPr>
    <w:rPr>
      <w:color w:val="000000" w:themeColor="text1"/>
      <w:sz w:val="24"/>
      <w:lang w:bidi="ar-SA"/>
    </w:rPr>
  </w:style>
  <w:style w:type="paragraph" w:styleId="TOC1">
    <w:name w:val="toc 1"/>
    <w:next w:val="BodyText"/>
    <w:autoRedefine/>
    <w:uiPriority w:val="39"/>
    <w:rsid w:val="00BD600D"/>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BD600D"/>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BD600D"/>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BD600D"/>
    <w:pPr>
      <w:numPr>
        <w:numId w:val="6"/>
      </w:numPr>
      <w:spacing w:before="60" w:after="60"/>
    </w:pPr>
    <w:rPr>
      <w:color w:val="000000" w:themeColor="text1"/>
      <w:sz w:val="24"/>
      <w:lang w:bidi="ar-SA"/>
    </w:rPr>
  </w:style>
  <w:style w:type="paragraph" w:customStyle="1" w:styleId="BodyTextNumbered1">
    <w:name w:val="Body Text Numbered 1"/>
    <w:rsid w:val="00BD600D"/>
    <w:pPr>
      <w:numPr>
        <w:numId w:val="1"/>
      </w:numPr>
      <w:spacing w:before="60" w:after="60"/>
    </w:pPr>
    <w:rPr>
      <w:color w:val="000000" w:themeColor="text1"/>
      <w:sz w:val="24"/>
      <w:lang w:bidi="ar-SA"/>
    </w:rPr>
  </w:style>
  <w:style w:type="paragraph" w:customStyle="1" w:styleId="BodyTextNumbered2">
    <w:name w:val="Body Text Numbered 2"/>
    <w:rsid w:val="00BD600D"/>
    <w:pPr>
      <w:numPr>
        <w:numId w:val="2"/>
      </w:numPr>
      <w:spacing w:before="60" w:after="60"/>
    </w:pPr>
    <w:rPr>
      <w:color w:val="000000" w:themeColor="text1"/>
      <w:sz w:val="22"/>
      <w:lang w:bidi="ar-SA"/>
    </w:rPr>
  </w:style>
  <w:style w:type="paragraph" w:customStyle="1" w:styleId="BodyTextLettered1">
    <w:name w:val="Body Text Lettered 1"/>
    <w:rsid w:val="00BD600D"/>
    <w:pPr>
      <w:numPr>
        <w:numId w:val="3"/>
      </w:numPr>
      <w:spacing w:before="60" w:after="60"/>
    </w:pPr>
    <w:rPr>
      <w:color w:val="000000" w:themeColor="text1"/>
      <w:sz w:val="24"/>
      <w:lang w:bidi="ar-SA"/>
    </w:rPr>
  </w:style>
  <w:style w:type="paragraph" w:customStyle="1" w:styleId="BodyTextLettered2">
    <w:name w:val="Body Text Lettered 2"/>
    <w:rsid w:val="00BD600D"/>
    <w:pPr>
      <w:numPr>
        <w:numId w:val="4"/>
      </w:numPr>
      <w:spacing w:before="60" w:after="60"/>
    </w:pPr>
    <w:rPr>
      <w:color w:val="000000" w:themeColor="text1"/>
      <w:sz w:val="24"/>
      <w:lang w:bidi="ar-SA"/>
    </w:rPr>
  </w:style>
  <w:style w:type="paragraph" w:styleId="Footer">
    <w:name w:val="footer"/>
    <w:link w:val="FooterChar"/>
    <w:rsid w:val="00BD600D"/>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BD600D"/>
  </w:style>
  <w:style w:type="character" w:customStyle="1" w:styleId="TextItalics">
    <w:name w:val="Text Italics"/>
    <w:rsid w:val="00BD600D"/>
    <w:rPr>
      <w:i/>
    </w:rPr>
  </w:style>
  <w:style w:type="table" w:styleId="TableGrid">
    <w:name w:val="Table Grid"/>
    <w:basedOn w:val="TableNormal"/>
    <w:rsid w:val="00BD600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BD600D"/>
    <w:rPr>
      <w:b/>
    </w:rPr>
  </w:style>
  <w:style w:type="character" w:customStyle="1" w:styleId="TextBoldItalics">
    <w:name w:val="Text Bold Italics"/>
    <w:rsid w:val="00BD600D"/>
    <w:rPr>
      <w:b/>
      <w:i/>
    </w:rPr>
  </w:style>
  <w:style w:type="paragraph" w:styleId="TOC4">
    <w:name w:val="toc 4"/>
    <w:next w:val="BodyText"/>
    <w:autoRedefine/>
    <w:uiPriority w:val="39"/>
    <w:rsid w:val="00BD600D"/>
    <w:pPr>
      <w:spacing w:before="40" w:after="40"/>
      <w:ind w:left="907"/>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BD600D"/>
    <w:pPr>
      <w:jc w:val="center"/>
    </w:pPr>
    <w:rPr>
      <w:szCs w:val="28"/>
    </w:rPr>
  </w:style>
  <w:style w:type="paragraph" w:customStyle="1" w:styleId="InstructionalText1">
    <w:name w:val="Instructional Text 1"/>
    <w:next w:val="BodyText"/>
    <w:link w:val="InstructionalText1Char"/>
    <w:rsid w:val="00BD600D"/>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BD600D"/>
    <w:rPr>
      <w:i/>
      <w:iCs/>
      <w:color w:val="0000FF"/>
      <w:sz w:val="24"/>
      <w:lang w:bidi="ar-SA"/>
    </w:rPr>
  </w:style>
  <w:style w:type="paragraph" w:customStyle="1" w:styleId="InstructionalNote">
    <w:name w:val="Instructional Note"/>
    <w:rsid w:val="00BD600D"/>
    <w:pPr>
      <w:numPr>
        <w:numId w:val="7"/>
      </w:numPr>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BD600D"/>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BD600D"/>
    <w:pPr>
      <w:numPr>
        <w:numId w:val="0"/>
      </w:numPr>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BD600D"/>
    <w:rPr>
      <w:b/>
      <w:bCs/>
      <w:color w:val="0000FF"/>
    </w:rPr>
  </w:style>
  <w:style w:type="paragraph" w:customStyle="1" w:styleId="InstructionalText2">
    <w:name w:val="Instructional Text 2"/>
    <w:basedOn w:val="InstructionalText1"/>
    <w:next w:val="BodyText"/>
    <w:link w:val="InstructionalText2Char"/>
    <w:rsid w:val="00BD600D"/>
    <w:pPr>
      <w:ind w:left="720"/>
    </w:pPr>
  </w:style>
  <w:style w:type="character" w:customStyle="1" w:styleId="InstructionalText2Char">
    <w:name w:val="Instructional Text 2 Char"/>
    <w:basedOn w:val="InstructionalText1Char"/>
    <w:link w:val="InstructionalText2"/>
    <w:rsid w:val="00BD600D"/>
    <w:rPr>
      <w:i/>
      <w:iCs/>
      <w:color w:val="0000FF"/>
      <w:sz w:val="24"/>
      <w:lang w:bidi="ar-SA"/>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BD600D"/>
    <w:rPr>
      <w:i/>
      <w:color w:val="0000FF"/>
      <w:sz w:val="22"/>
      <w:szCs w:val="24"/>
      <w:lang w:bidi="ar-SA"/>
    </w:rPr>
  </w:style>
  <w:style w:type="paragraph" w:customStyle="1" w:styleId="Appendix1">
    <w:name w:val="Appendix 1"/>
    <w:basedOn w:val="Heading1"/>
    <w:next w:val="BodyText"/>
    <w:rsid w:val="00BD600D"/>
    <w:pPr>
      <w:numPr>
        <w:numId w:val="10"/>
      </w:numPr>
      <w:tabs>
        <w:tab w:val="left" w:pos="720"/>
      </w:tabs>
      <w:ind w:left="576" w:hanging="576"/>
    </w:pPr>
    <w:rPr>
      <w:szCs w:val="24"/>
    </w:rPr>
  </w:style>
  <w:style w:type="paragraph" w:customStyle="1" w:styleId="Appendix2">
    <w:name w:val="Appendix 2"/>
    <w:basedOn w:val="Appendix1"/>
    <w:next w:val="BodyText"/>
    <w:rsid w:val="00BD600D"/>
    <w:pPr>
      <w:pageBreakBefore w:val="0"/>
      <w:numPr>
        <w:ilvl w:val="1"/>
      </w:numPr>
      <w:tabs>
        <w:tab w:val="clear" w:pos="720"/>
        <w:tab w:val="clear" w:pos="1152"/>
        <w:tab w:val="left" w:pos="907"/>
      </w:tabs>
      <w:spacing w:before="120"/>
      <w:ind w:left="907" w:hanging="907"/>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4"/>
      <w:lang w:bidi="ar-SA"/>
    </w:rPr>
  </w:style>
  <w:style w:type="paragraph" w:customStyle="1" w:styleId="TemplateInstructions">
    <w:name w:val="Template Instructions"/>
    <w:next w:val="BodyText"/>
    <w:link w:val="TemplateInstructionsChar"/>
    <w:rsid w:val="00BD600D"/>
    <w:pPr>
      <w:keepNext/>
      <w:keepLines/>
      <w:spacing w:before="40"/>
    </w:pPr>
    <w:rPr>
      <w:i/>
      <w:iCs/>
      <w:color w:val="0000FF"/>
      <w:sz w:val="22"/>
      <w:szCs w:val="22"/>
      <w:lang w:bidi="ar-SA"/>
    </w:rPr>
  </w:style>
  <w:style w:type="character" w:customStyle="1" w:styleId="TemplateInstructionsChar">
    <w:name w:val="Template Instructions Char"/>
    <w:link w:val="TemplateInstructions"/>
    <w:rsid w:val="00BD600D"/>
    <w:rPr>
      <w:i/>
      <w:iCs/>
      <w:color w:val="0000FF"/>
      <w:sz w:val="22"/>
      <w:szCs w:val="22"/>
      <w:lang w:bidi="ar-SA"/>
    </w:rPr>
  </w:style>
  <w:style w:type="paragraph" w:customStyle="1" w:styleId="BulletInstructions">
    <w:name w:val="Bullet Instructions"/>
    <w:basedOn w:val="Normal"/>
    <w:rsid w:val="00BD600D"/>
    <w:pPr>
      <w:numPr>
        <w:numId w:val="11"/>
      </w:numPr>
      <w:spacing w:before="60" w:after="60"/>
    </w:pPr>
    <w:rPr>
      <w:i/>
      <w:color w:val="0000FF"/>
    </w:rPr>
  </w:style>
  <w:style w:type="paragraph" w:styleId="Caption">
    <w:name w:val="caption"/>
    <w:next w:val="BodyText"/>
    <w:qFormat/>
    <w:rsid w:val="00BD600D"/>
    <w:pPr>
      <w:keepNext/>
      <w:keepLines/>
      <w:spacing w:before="120" w:after="60"/>
    </w:pPr>
    <w:rPr>
      <w:rFonts w:ascii="Arial" w:hAnsi="Arial" w:cs="Arial"/>
      <w:b/>
      <w:bCs/>
      <w:color w:val="000000" w:themeColor="text1"/>
      <w:lang w:bidi="ar-SA"/>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BD600D"/>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BD600D"/>
    <w:pPr>
      <w:jc w:val="center"/>
    </w:pPr>
    <w:rPr>
      <w:rFonts w:cs="Times New Roman"/>
      <w:sz w:val="16"/>
      <w:szCs w:val="16"/>
    </w:rPr>
  </w:style>
  <w:style w:type="character" w:customStyle="1" w:styleId="TableTextChar">
    <w:name w:val="Table Text Char"/>
    <w:link w:val="TableText"/>
    <w:rsid w:val="00BD600D"/>
    <w:rPr>
      <w:rFonts w:ascii="Arial" w:hAnsi="Arial" w:cs="Arial"/>
      <w:sz w:val="22"/>
      <w:lang w:bidi="ar-SA"/>
    </w:rPr>
  </w:style>
  <w:style w:type="paragraph" w:styleId="TOC5">
    <w:name w:val="toc 5"/>
    <w:next w:val="BodyText"/>
    <w:autoRedefine/>
    <w:uiPriority w:val="39"/>
    <w:rsid w:val="00BD600D"/>
    <w:pPr>
      <w:spacing w:before="40" w:after="40"/>
      <w:ind w:left="1008"/>
    </w:pPr>
    <w:rPr>
      <w:rFonts w:ascii="Arial" w:hAnsi="Arial"/>
      <w:color w:val="000000" w:themeColor="text1"/>
      <w:sz w:val="22"/>
      <w:szCs w:val="24"/>
      <w:lang w:bidi="ar-SA"/>
    </w:rPr>
  </w:style>
  <w:style w:type="paragraph" w:styleId="TOC6">
    <w:name w:val="toc 6"/>
    <w:next w:val="BodyText"/>
    <w:autoRedefine/>
    <w:uiPriority w:val="39"/>
    <w:rsid w:val="00BD600D"/>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BD600D"/>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BD600D"/>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BD600D"/>
    <w:pPr>
      <w:spacing w:before="40" w:after="40"/>
      <w:ind w:left="1757"/>
    </w:pPr>
    <w:rPr>
      <w:rFonts w:ascii="Arial" w:hAnsi="Arial"/>
      <w:color w:val="000000" w:themeColor="text1"/>
      <w:sz w:val="22"/>
      <w:szCs w:val="24"/>
      <w:lang w:bidi="ar-SA"/>
    </w:rPr>
  </w:style>
  <w:style w:type="paragraph" w:styleId="BodyText">
    <w:name w:val="Body Text"/>
    <w:link w:val="BodyTextChar"/>
    <w:rsid w:val="00BD600D"/>
    <w:pPr>
      <w:tabs>
        <w:tab w:val="left" w:pos="720"/>
      </w:tabs>
      <w:spacing w:before="120" w:after="120"/>
    </w:pPr>
    <w:rPr>
      <w:color w:val="000000" w:themeColor="text1"/>
      <w:sz w:val="24"/>
      <w:lang w:bidi="ar-SA"/>
    </w:rPr>
  </w:style>
  <w:style w:type="character" w:customStyle="1" w:styleId="BodyTextChar">
    <w:name w:val="Body Text Char"/>
    <w:link w:val="BodyText"/>
    <w:rsid w:val="00BD600D"/>
    <w:rPr>
      <w:color w:val="000000" w:themeColor="text1"/>
      <w:sz w:val="24"/>
      <w:lang w:bidi="ar-SA"/>
    </w:rPr>
  </w:style>
  <w:style w:type="character" w:customStyle="1" w:styleId="FooterChar">
    <w:name w:val="Footer Char"/>
    <w:link w:val="Footer"/>
    <w:rsid w:val="00BD600D"/>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BD600D"/>
    <w:pPr>
      <w:spacing w:before="0" w:after="0"/>
    </w:pPr>
    <w:rPr>
      <w:rFonts w:ascii="Tahoma" w:hAnsi="Tahoma" w:cs="Tahoma"/>
      <w:sz w:val="16"/>
      <w:szCs w:val="16"/>
    </w:rPr>
  </w:style>
  <w:style w:type="character" w:customStyle="1" w:styleId="BalloonTextChar">
    <w:name w:val="Balloon Text Char"/>
    <w:basedOn w:val="DefaultParagraphFont"/>
    <w:link w:val="BalloonText"/>
    <w:rsid w:val="00BD600D"/>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BD600D"/>
    <w:pPr>
      <w:jc w:val="center"/>
    </w:pPr>
    <w:rPr>
      <w:szCs w:val="22"/>
    </w:rPr>
  </w:style>
  <w:style w:type="paragraph" w:customStyle="1" w:styleId="InstructionalTextTitle2">
    <w:name w:val="Instructional Text Title 2"/>
    <w:basedOn w:val="InstructionalText1"/>
    <w:next w:val="Title2"/>
    <w:qFormat/>
    <w:rsid w:val="00BD600D"/>
    <w:pPr>
      <w:jc w:val="center"/>
    </w:pPr>
    <w:rPr>
      <w:i w:val="0"/>
      <w:szCs w:val="22"/>
    </w:rPr>
  </w:style>
  <w:style w:type="numbering" w:customStyle="1" w:styleId="Headings">
    <w:name w:val="Headings"/>
    <w:uiPriority w:val="99"/>
    <w:rsid w:val="00BD600D"/>
    <w:pPr>
      <w:numPr>
        <w:numId w:val="13"/>
      </w:numPr>
    </w:pPr>
  </w:style>
  <w:style w:type="character" w:customStyle="1" w:styleId="TitleChar">
    <w:name w:val="Title Char"/>
    <w:basedOn w:val="DefaultParagraphFont"/>
    <w:link w:val="Title"/>
    <w:rsid w:val="00BD600D"/>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BD600D"/>
    <w:pPr>
      <w:jc w:val="center"/>
    </w:pPr>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NoSpacing">
    <w:name w:val="No Spacing"/>
    <w:uiPriority w:val="1"/>
    <w:qFormat/>
    <w:rsid w:val="00FB7403"/>
    <w:rPr>
      <w:sz w:val="22"/>
      <w:szCs w:val="24"/>
      <w:lang w:bidi="ar-SA"/>
    </w:rPr>
  </w:style>
  <w:style w:type="paragraph" w:styleId="ListParagraph">
    <w:name w:val="List Paragraph"/>
    <w:basedOn w:val="Normal"/>
    <w:uiPriority w:val="34"/>
    <w:qFormat/>
    <w:rsid w:val="00F634BA"/>
    <w:pPr>
      <w:ind w:left="720"/>
      <w:contextualSpacing/>
    </w:pPr>
  </w:style>
  <w:style w:type="paragraph" w:customStyle="1" w:styleId="paragraph">
    <w:name w:val="paragraph"/>
    <w:basedOn w:val="Normal"/>
    <w:rsid w:val="004C77D2"/>
    <w:pPr>
      <w:spacing w:before="100" w:beforeAutospacing="1" w:after="100" w:afterAutospacing="1"/>
    </w:pPr>
  </w:style>
  <w:style w:type="character" w:customStyle="1" w:styleId="normaltextrun">
    <w:name w:val="normaltextrun"/>
    <w:basedOn w:val="DefaultParagraphFont"/>
    <w:rsid w:val="004C77D2"/>
  </w:style>
  <w:style w:type="character" w:customStyle="1" w:styleId="eop">
    <w:name w:val="eop"/>
    <w:basedOn w:val="DefaultParagraphFont"/>
    <w:rsid w:val="004C77D2"/>
  </w:style>
  <w:style w:type="character" w:customStyle="1" w:styleId="HeaderChar">
    <w:name w:val="Header Char"/>
    <w:basedOn w:val="DefaultParagraphFont"/>
    <w:link w:val="Header"/>
    <w:rsid w:val="00BD600D"/>
    <w:rPr>
      <w:color w:val="000000" w:themeColor="text1"/>
      <w:lang w:bidi="ar-SA"/>
    </w:rPr>
  </w:style>
  <w:style w:type="paragraph" w:customStyle="1" w:styleId="InstructionalFooterLandscape">
    <w:name w:val="Instructional Footer Landscape"/>
    <w:basedOn w:val="InstructionalFooter"/>
    <w:next w:val="Footer"/>
    <w:qFormat/>
    <w:rsid w:val="00BD600D"/>
    <w:pPr>
      <w:tabs>
        <w:tab w:val="clear" w:pos="4680"/>
        <w:tab w:val="clear" w:pos="9360"/>
        <w:tab w:val="center" w:pos="6480"/>
        <w:tab w:val="right" w:pos="12960"/>
      </w:tabs>
    </w:pPr>
  </w:style>
  <w:style w:type="paragraph" w:styleId="BodyText2">
    <w:name w:val="Body Text 2"/>
    <w:basedOn w:val="Normal"/>
    <w:link w:val="BodyText2Char"/>
    <w:unhideWhenUsed/>
    <w:rsid w:val="00137A83"/>
    <w:pPr>
      <w:spacing w:line="480" w:lineRule="auto"/>
    </w:pPr>
  </w:style>
  <w:style w:type="character" w:customStyle="1" w:styleId="BodyText2Char">
    <w:name w:val="Body Text 2 Char"/>
    <w:basedOn w:val="DefaultParagraphFont"/>
    <w:link w:val="BodyText2"/>
    <w:rsid w:val="00137A83"/>
    <w:rPr>
      <w:color w:val="000000" w:themeColor="text1"/>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629552806">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9432094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rtif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C0FF49EC1CA24A880F50EC044A1870" ma:contentTypeVersion="11" ma:contentTypeDescription="Create a new document." ma:contentTypeScope="" ma:versionID="015dbb21e9632eceb26c14b4f6d48241">
  <xsd:schema xmlns:xsd="http://www.w3.org/2001/XMLSchema" xmlns:xs="http://www.w3.org/2001/XMLSchema" xmlns:p="http://schemas.microsoft.com/office/2006/metadata/properties" xmlns:ns1="http://schemas.microsoft.com/sharepoint/v3" xmlns:ns2="a70b6ed0-6c0e-4a4e-981e-402e81b78087" xmlns:ns3="6b329c03-68fe-4e8c-8886-0058a74629f4" targetNamespace="http://schemas.microsoft.com/office/2006/metadata/properties" ma:root="true" ma:fieldsID="44b56bfc9bd9e958d51b1a2272cbbf3b" ns1:_="" ns2:_="" ns3:_="">
    <xsd:import namespace="http://schemas.microsoft.com/sharepoint/v3"/>
    <xsd:import namespace="a70b6ed0-6c0e-4a4e-981e-402e81b78087"/>
    <xsd:import namespace="6b329c03-68fe-4e8c-8886-0058a7462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6ed0-6c0e-4a4e-981e-402e81b7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29c03-68fe-4e8c-8886-0058a74629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8A7994EE-9A3C-46A0-AA3E-20C4619B20E2}">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a70b6ed0-6c0e-4a4e-981e-402e81b78087"/>
    <ds:schemaRef ds:uri="http://schemas.microsoft.com/office/infopath/2007/PartnerControls"/>
    <ds:schemaRef ds:uri="http://schemas.openxmlformats.org/package/2006/metadata/core-properties"/>
    <ds:schemaRef ds:uri="6b329c03-68fe-4e8c-8886-0058a74629f4"/>
    <ds:schemaRef ds:uri="http://www.w3.org/XML/1998/namespace"/>
    <ds:schemaRef ds:uri="http://purl.org/dc/dcmitype/"/>
  </ds:schemaRefs>
</ds:datastoreItem>
</file>

<file path=customXml/itemProps3.xml><?xml version="1.0" encoding="utf-8"?>
<ds:datastoreItem xmlns:ds="http://schemas.openxmlformats.org/officeDocument/2006/customXml" ds:itemID="{23D8483A-2D0A-4690-94BE-AB1CE1088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b6ed0-6c0e-4a4e-981e-402e81b78087"/>
    <ds:schemaRef ds:uri="6b329c03-68fe-4e8c-8886-0058a7462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artifact_template</Template>
  <TotalTime>266</TotalTime>
  <Pages>13</Pages>
  <Words>2515</Words>
  <Characters>17261</Characters>
  <Application>Microsoft Office Word</Application>
  <DocSecurity>0</DocSecurity>
  <Lines>616</Lines>
  <Paragraphs>373</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19403</CharactersWithSpaces>
  <SharedDoc>false</SharedDoc>
  <HLinks>
    <vt:vector size="282" baseType="variant">
      <vt:variant>
        <vt:i4>4325407</vt:i4>
      </vt:variant>
      <vt:variant>
        <vt:i4>300</vt:i4>
      </vt:variant>
      <vt:variant>
        <vt:i4>0</vt:i4>
      </vt:variant>
      <vt:variant>
        <vt:i4>5</vt:i4>
      </vt:variant>
      <vt:variant>
        <vt:lpwstr>https://vajira.max.gov/browse/POP</vt:lpwstr>
      </vt:variant>
      <vt:variant>
        <vt:lpwstr/>
      </vt:variant>
      <vt:variant>
        <vt:i4>1900598</vt:i4>
      </vt:variant>
      <vt:variant>
        <vt:i4>272</vt:i4>
      </vt:variant>
      <vt:variant>
        <vt:i4>0</vt:i4>
      </vt:variant>
      <vt:variant>
        <vt:i4>5</vt:i4>
      </vt:variant>
      <vt:variant>
        <vt:lpwstr/>
      </vt:variant>
      <vt:variant>
        <vt:lpwstr>_Toc116052498</vt:lpwstr>
      </vt:variant>
      <vt:variant>
        <vt:i4>1900598</vt:i4>
      </vt:variant>
      <vt:variant>
        <vt:i4>266</vt:i4>
      </vt:variant>
      <vt:variant>
        <vt:i4>0</vt:i4>
      </vt:variant>
      <vt:variant>
        <vt:i4>5</vt:i4>
      </vt:variant>
      <vt:variant>
        <vt:lpwstr/>
      </vt:variant>
      <vt:variant>
        <vt:lpwstr>_Toc116052497</vt:lpwstr>
      </vt:variant>
      <vt:variant>
        <vt:i4>1900598</vt:i4>
      </vt:variant>
      <vt:variant>
        <vt:i4>260</vt:i4>
      </vt:variant>
      <vt:variant>
        <vt:i4>0</vt:i4>
      </vt:variant>
      <vt:variant>
        <vt:i4>5</vt:i4>
      </vt:variant>
      <vt:variant>
        <vt:lpwstr/>
      </vt:variant>
      <vt:variant>
        <vt:lpwstr>_Toc116052496</vt:lpwstr>
      </vt:variant>
      <vt:variant>
        <vt:i4>1900598</vt:i4>
      </vt:variant>
      <vt:variant>
        <vt:i4>254</vt:i4>
      </vt:variant>
      <vt:variant>
        <vt:i4>0</vt:i4>
      </vt:variant>
      <vt:variant>
        <vt:i4>5</vt:i4>
      </vt:variant>
      <vt:variant>
        <vt:lpwstr/>
      </vt:variant>
      <vt:variant>
        <vt:lpwstr>_Toc116052495</vt:lpwstr>
      </vt:variant>
      <vt:variant>
        <vt:i4>1900598</vt:i4>
      </vt:variant>
      <vt:variant>
        <vt:i4>248</vt:i4>
      </vt:variant>
      <vt:variant>
        <vt:i4>0</vt:i4>
      </vt:variant>
      <vt:variant>
        <vt:i4>5</vt:i4>
      </vt:variant>
      <vt:variant>
        <vt:lpwstr/>
      </vt:variant>
      <vt:variant>
        <vt:lpwstr>_Toc116052494</vt:lpwstr>
      </vt:variant>
      <vt:variant>
        <vt:i4>1900598</vt:i4>
      </vt:variant>
      <vt:variant>
        <vt:i4>242</vt:i4>
      </vt:variant>
      <vt:variant>
        <vt:i4>0</vt:i4>
      </vt:variant>
      <vt:variant>
        <vt:i4>5</vt:i4>
      </vt:variant>
      <vt:variant>
        <vt:lpwstr/>
      </vt:variant>
      <vt:variant>
        <vt:lpwstr>_Toc116052493</vt:lpwstr>
      </vt:variant>
      <vt:variant>
        <vt:i4>1900598</vt:i4>
      </vt:variant>
      <vt:variant>
        <vt:i4>236</vt:i4>
      </vt:variant>
      <vt:variant>
        <vt:i4>0</vt:i4>
      </vt:variant>
      <vt:variant>
        <vt:i4>5</vt:i4>
      </vt:variant>
      <vt:variant>
        <vt:lpwstr/>
      </vt:variant>
      <vt:variant>
        <vt:lpwstr>_Toc116052492</vt:lpwstr>
      </vt:variant>
      <vt:variant>
        <vt:i4>1900598</vt:i4>
      </vt:variant>
      <vt:variant>
        <vt:i4>230</vt:i4>
      </vt:variant>
      <vt:variant>
        <vt:i4>0</vt:i4>
      </vt:variant>
      <vt:variant>
        <vt:i4>5</vt:i4>
      </vt:variant>
      <vt:variant>
        <vt:lpwstr/>
      </vt:variant>
      <vt:variant>
        <vt:lpwstr>_Toc116052491</vt:lpwstr>
      </vt:variant>
      <vt:variant>
        <vt:i4>1900598</vt:i4>
      </vt:variant>
      <vt:variant>
        <vt:i4>224</vt:i4>
      </vt:variant>
      <vt:variant>
        <vt:i4>0</vt:i4>
      </vt:variant>
      <vt:variant>
        <vt:i4>5</vt:i4>
      </vt:variant>
      <vt:variant>
        <vt:lpwstr/>
      </vt:variant>
      <vt:variant>
        <vt:lpwstr>_Toc116052490</vt:lpwstr>
      </vt:variant>
      <vt:variant>
        <vt:i4>1835062</vt:i4>
      </vt:variant>
      <vt:variant>
        <vt:i4>218</vt:i4>
      </vt:variant>
      <vt:variant>
        <vt:i4>0</vt:i4>
      </vt:variant>
      <vt:variant>
        <vt:i4>5</vt:i4>
      </vt:variant>
      <vt:variant>
        <vt:lpwstr/>
      </vt:variant>
      <vt:variant>
        <vt:lpwstr>_Toc116052489</vt:lpwstr>
      </vt:variant>
      <vt:variant>
        <vt:i4>1835062</vt:i4>
      </vt:variant>
      <vt:variant>
        <vt:i4>212</vt:i4>
      </vt:variant>
      <vt:variant>
        <vt:i4>0</vt:i4>
      </vt:variant>
      <vt:variant>
        <vt:i4>5</vt:i4>
      </vt:variant>
      <vt:variant>
        <vt:lpwstr/>
      </vt:variant>
      <vt:variant>
        <vt:lpwstr>_Toc116052488</vt:lpwstr>
      </vt:variant>
      <vt:variant>
        <vt:i4>1835062</vt:i4>
      </vt:variant>
      <vt:variant>
        <vt:i4>206</vt:i4>
      </vt:variant>
      <vt:variant>
        <vt:i4>0</vt:i4>
      </vt:variant>
      <vt:variant>
        <vt:i4>5</vt:i4>
      </vt:variant>
      <vt:variant>
        <vt:lpwstr/>
      </vt:variant>
      <vt:variant>
        <vt:lpwstr>_Toc116052487</vt:lpwstr>
      </vt:variant>
      <vt:variant>
        <vt:i4>1835062</vt:i4>
      </vt:variant>
      <vt:variant>
        <vt:i4>200</vt:i4>
      </vt:variant>
      <vt:variant>
        <vt:i4>0</vt:i4>
      </vt:variant>
      <vt:variant>
        <vt:i4>5</vt:i4>
      </vt:variant>
      <vt:variant>
        <vt:lpwstr/>
      </vt:variant>
      <vt:variant>
        <vt:lpwstr>_Toc116052486</vt:lpwstr>
      </vt:variant>
      <vt:variant>
        <vt:i4>1835062</vt:i4>
      </vt:variant>
      <vt:variant>
        <vt:i4>194</vt:i4>
      </vt:variant>
      <vt:variant>
        <vt:i4>0</vt:i4>
      </vt:variant>
      <vt:variant>
        <vt:i4>5</vt:i4>
      </vt:variant>
      <vt:variant>
        <vt:lpwstr/>
      </vt:variant>
      <vt:variant>
        <vt:lpwstr>_Toc116052485</vt:lpwstr>
      </vt:variant>
      <vt:variant>
        <vt:i4>1835062</vt:i4>
      </vt:variant>
      <vt:variant>
        <vt:i4>188</vt:i4>
      </vt:variant>
      <vt:variant>
        <vt:i4>0</vt:i4>
      </vt:variant>
      <vt:variant>
        <vt:i4>5</vt:i4>
      </vt:variant>
      <vt:variant>
        <vt:lpwstr/>
      </vt:variant>
      <vt:variant>
        <vt:lpwstr>_Toc116052484</vt:lpwstr>
      </vt:variant>
      <vt:variant>
        <vt:i4>1835062</vt:i4>
      </vt:variant>
      <vt:variant>
        <vt:i4>182</vt:i4>
      </vt:variant>
      <vt:variant>
        <vt:i4>0</vt:i4>
      </vt:variant>
      <vt:variant>
        <vt:i4>5</vt:i4>
      </vt:variant>
      <vt:variant>
        <vt:lpwstr/>
      </vt:variant>
      <vt:variant>
        <vt:lpwstr>_Toc116052483</vt:lpwstr>
      </vt:variant>
      <vt:variant>
        <vt:i4>1835062</vt:i4>
      </vt:variant>
      <vt:variant>
        <vt:i4>176</vt:i4>
      </vt:variant>
      <vt:variant>
        <vt:i4>0</vt:i4>
      </vt:variant>
      <vt:variant>
        <vt:i4>5</vt:i4>
      </vt:variant>
      <vt:variant>
        <vt:lpwstr/>
      </vt:variant>
      <vt:variant>
        <vt:lpwstr>_Toc116052482</vt:lpwstr>
      </vt:variant>
      <vt:variant>
        <vt:i4>1835062</vt:i4>
      </vt:variant>
      <vt:variant>
        <vt:i4>170</vt:i4>
      </vt:variant>
      <vt:variant>
        <vt:i4>0</vt:i4>
      </vt:variant>
      <vt:variant>
        <vt:i4>5</vt:i4>
      </vt:variant>
      <vt:variant>
        <vt:lpwstr/>
      </vt:variant>
      <vt:variant>
        <vt:lpwstr>_Toc116052481</vt:lpwstr>
      </vt:variant>
      <vt:variant>
        <vt:i4>1835062</vt:i4>
      </vt:variant>
      <vt:variant>
        <vt:i4>164</vt:i4>
      </vt:variant>
      <vt:variant>
        <vt:i4>0</vt:i4>
      </vt:variant>
      <vt:variant>
        <vt:i4>5</vt:i4>
      </vt:variant>
      <vt:variant>
        <vt:lpwstr/>
      </vt:variant>
      <vt:variant>
        <vt:lpwstr>_Toc116052480</vt:lpwstr>
      </vt:variant>
      <vt:variant>
        <vt:i4>1245238</vt:i4>
      </vt:variant>
      <vt:variant>
        <vt:i4>158</vt:i4>
      </vt:variant>
      <vt:variant>
        <vt:i4>0</vt:i4>
      </vt:variant>
      <vt:variant>
        <vt:i4>5</vt:i4>
      </vt:variant>
      <vt:variant>
        <vt:lpwstr/>
      </vt:variant>
      <vt:variant>
        <vt:lpwstr>_Toc116052479</vt:lpwstr>
      </vt:variant>
      <vt:variant>
        <vt:i4>1245238</vt:i4>
      </vt:variant>
      <vt:variant>
        <vt:i4>152</vt:i4>
      </vt:variant>
      <vt:variant>
        <vt:i4>0</vt:i4>
      </vt:variant>
      <vt:variant>
        <vt:i4>5</vt:i4>
      </vt:variant>
      <vt:variant>
        <vt:lpwstr/>
      </vt:variant>
      <vt:variant>
        <vt:lpwstr>_Toc116052478</vt:lpwstr>
      </vt:variant>
      <vt:variant>
        <vt:i4>1245238</vt:i4>
      </vt:variant>
      <vt:variant>
        <vt:i4>146</vt:i4>
      </vt:variant>
      <vt:variant>
        <vt:i4>0</vt:i4>
      </vt:variant>
      <vt:variant>
        <vt:i4>5</vt:i4>
      </vt:variant>
      <vt:variant>
        <vt:lpwstr/>
      </vt:variant>
      <vt:variant>
        <vt:lpwstr>_Toc116052477</vt:lpwstr>
      </vt:variant>
      <vt:variant>
        <vt:i4>1245238</vt:i4>
      </vt:variant>
      <vt:variant>
        <vt:i4>140</vt:i4>
      </vt:variant>
      <vt:variant>
        <vt:i4>0</vt:i4>
      </vt:variant>
      <vt:variant>
        <vt:i4>5</vt:i4>
      </vt:variant>
      <vt:variant>
        <vt:lpwstr/>
      </vt:variant>
      <vt:variant>
        <vt:lpwstr>_Toc116052476</vt:lpwstr>
      </vt:variant>
      <vt:variant>
        <vt:i4>1245238</vt:i4>
      </vt:variant>
      <vt:variant>
        <vt:i4>134</vt:i4>
      </vt:variant>
      <vt:variant>
        <vt:i4>0</vt:i4>
      </vt:variant>
      <vt:variant>
        <vt:i4>5</vt:i4>
      </vt:variant>
      <vt:variant>
        <vt:lpwstr/>
      </vt:variant>
      <vt:variant>
        <vt:lpwstr>_Toc116052475</vt:lpwstr>
      </vt:variant>
      <vt:variant>
        <vt:i4>1245238</vt:i4>
      </vt:variant>
      <vt:variant>
        <vt:i4>128</vt:i4>
      </vt:variant>
      <vt:variant>
        <vt:i4>0</vt:i4>
      </vt:variant>
      <vt:variant>
        <vt:i4>5</vt:i4>
      </vt:variant>
      <vt:variant>
        <vt:lpwstr/>
      </vt:variant>
      <vt:variant>
        <vt:lpwstr>_Toc116052474</vt:lpwstr>
      </vt:variant>
      <vt:variant>
        <vt:i4>1245238</vt:i4>
      </vt:variant>
      <vt:variant>
        <vt:i4>122</vt:i4>
      </vt:variant>
      <vt:variant>
        <vt:i4>0</vt:i4>
      </vt:variant>
      <vt:variant>
        <vt:i4>5</vt:i4>
      </vt:variant>
      <vt:variant>
        <vt:lpwstr/>
      </vt:variant>
      <vt:variant>
        <vt:lpwstr>_Toc116052473</vt:lpwstr>
      </vt:variant>
      <vt:variant>
        <vt:i4>1245238</vt:i4>
      </vt:variant>
      <vt:variant>
        <vt:i4>116</vt:i4>
      </vt:variant>
      <vt:variant>
        <vt:i4>0</vt:i4>
      </vt:variant>
      <vt:variant>
        <vt:i4>5</vt:i4>
      </vt:variant>
      <vt:variant>
        <vt:lpwstr/>
      </vt:variant>
      <vt:variant>
        <vt:lpwstr>_Toc116052472</vt:lpwstr>
      </vt:variant>
      <vt:variant>
        <vt:i4>1245238</vt:i4>
      </vt:variant>
      <vt:variant>
        <vt:i4>110</vt:i4>
      </vt:variant>
      <vt:variant>
        <vt:i4>0</vt:i4>
      </vt:variant>
      <vt:variant>
        <vt:i4>5</vt:i4>
      </vt:variant>
      <vt:variant>
        <vt:lpwstr/>
      </vt:variant>
      <vt:variant>
        <vt:lpwstr>_Toc116052471</vt:lpwstr>
      </vt:variant>
      <vt:variant>
        <vt:i4>1245238</vt:i4>
      </vt:variant>
      <vt:variant>
        <vt:i4>104</vt:i4>
      </vt:variant>
      <vt:variant>
        <vt:i4>0</vt:i4>
      </vt:variant>
      <vt:variant>
        <vt:i4>5</vt:i4>
      </vt:variant>
      <vt:variant>
        <vt:lpwstr/>
      </vt:variant>
      <vt:variant>
        <vt:lpwstr>_Toc116052470</vt:lpwstr>
      </vt:variant>
      <vt:variant>
        <vt:i4>1179702</vt:i4>
      </vt:variant>
      <vt:variant>
        <vt:i4>98</vt:i4>
      </vt:variant>
      <vt:variant>
        <vt:i4>0</vt:i4>
      </vt:variant>
      <vt:variant>
        <vt:i4>5</vt:i4>
      </vt:variant>
      <vt:variant>
        <vt:lpwstr/>
      </vt:variant>
      <vt:variant>
        <vt:lpwstr>_Toc116052469</vt:lpwstr>
      </vt:variant>
      <vt:variant>
        <vt:i4>1179702</vt:i4>
      </vt:variant>
      <vt:variant>
        <vt:i4>92</vt:i4>
      </vt:variant>
      <vt:variant>
        <vt:i4>0</vt:i4>
      </vt:variant>
      <vt:variant>
        <vt:i4>5</vt:i4>
      </vt:variant>
      <vt:variant>
        <vt:lpwstr/>
      </vt:variant>
      <vt:variant>
        <vt:lpwstr>_Toc116052468</vt:lpwstr>
      </vt:variant>
      <vt:variant>
        <vt:i4>1179702</vt:i4>
      </vt:variant>
      <vt:variant>
        <vt:i4>86</vt:i4>
      </vt:variant>
      <vt:variant>
        <vt:i4>0</vt:i4>
      </vt:variant>
      <vt:variant>
        <vt:i4>5</vt:i4>
      </vt:variant>
      <vt:variant>
        <vt:lpwstr/>
      </vt:variant>
      <vt:variant>
        <vt:lpwstr>_Toc116052467</vt:lpwstr>
      </vt:variant>
      <vt:variant>
        <vt:i4>1179702</vt:i4>
      </vt:variant>
      <vt:variant>
        <vt:i4>80</vt:i4>
      </vt:variant>
      <vt:variant>
        <vt:i4>0</vt:i4>
      </vt:variant>
      <vt:variant>
        <vt:i4>5</vt:i4>
      </vt:variant>
      <vt:variant>
        <vt:lpwstr/>
      </vt:variant>
      <vt:variant>
        <vt:lpwstr>_Toc116052466</vt:lpwstr>
      </vt:variant>
      <vt:variant>
        <vt:i4>1179702</vt:i4>
      </vt:variant>
      <vt:variant>
        <vt:i4>74</vt:i4>
      </vt:variant>
      <vt:variant>
        <vt:i4>0</vt:i4>
      </vt:variant>
      <vt:variant>
        <vt:i4>5</vt:i4>
      </vt:variant>
      <vt:variant>
        <vt:lpwstr/>
      </vt:variant>
      <vt:variant>
        <vt:lpwstr>_Toc116052465</vt:lpwstr>
      </vt:variant>
      <vt:variant>
        <vt:i4>1179702</vt:i4>
      </vt:variant>
      <vt:variant>
        <vt:i4>68</vt:i4>
      </vt:variant>
      <vt:variant>
        <vt:i4>0</vt:i4>
      </vt:variant>
      <vt:variant>
        <vt:i4>5</vt:i4>
      </vt:variant>
      <vt:variant>
        <vt:lpwstr/>
      </vt:variant>
      <vt:variant>
        <vt:lpwstr>_Toc116052464</vt:lpwstr>
      </vt:variant>
      <vt:variant>
        <vt:i4>1179702</vt:i4>
      </vt:variant>
      <vt:variant>
        <vt:i4>62</vt:i4>
      </vt:variant>
      <vt:variant>
        <vt:i4>0</vt:i4>
      </vt:variant>
      <vt:variant>
        <vt:i4>5</vt:i4>
      </vt:variant>
      <vt:variant>
        <vt:lpwstr/>
      </vt:variant>
      <vt:variant>
        <vt:lpwstr>_Toc116052463</vt:lpwstr>
      </vt:variant>
      <vt:variant>
        <vt:i4>1179702</vt:i4>
      </vt:variant>
      <vt:variant>
        <vt:i4>56</vt:i4>
      </vt:variant>
      <vt:variant>
        <vt:i4>0</vt:i4>
      </vt:variant>
      <vt:variant>
        <vt:i4>5</vt:i4>
      </vt:variant>
      <vt:variant>
        <vt:lpwstr/>
      </vt:variant>
      <vt:variant>
        <vt:lpwstr>_Toc116052462</vt:lpwstr>
      </vt:variant>
      <vt:variant>
        <vt:i4>1179702</vt:i4>
      </vt:variant>
      <vt:variant>
        <vt:i4>50</vt:i4>
      </vt:variant>
      <vt:variant>
        <vt:i4>0</vt:i4>
      </vt:variant>
      <vt:variant>
        <vt:i4>5</vt:i4>
      </vt:variant>
      <vt:variant>
        <vt:lpwstr/>
      </vt:variant>
      <vt:variant>
        <vt:lpwstr>_Toc116052461</vt:lpwstr>
      </vt:variant>
      <vt:variant>
        <vt:i4>1179702</vt:i4>
      </vt:variant>
      <vt:variant>
        <vt:i4>44</vt:i4>
      </vt:variant>
      <vt:variant>
        <vt:i4>0</vt:i4>
      </vt:variant>
      <vt:variant>
        <vt:i4>5</vt:i4>
      </vt:variant>
      <vt:variant>
        <vt:lpwstr/>
      </vt:variant>
      <vt:variant>
        <vt:lpwstr>_Toc116052460</vt:lpwstr>
      </vt:variant>
      <vt:variant>
        <vt:i4>1114166</vt:i4>
      </vt:variant>
      <vt:variant>
        <vt:i4>38</vt:i4>
      </vt:variant>
      <vt:variant>
        <vt:i4>0</vt:i4>
      </vt:variant>
      <vt:variant>
        <vt:i4>5</vt:i4>
      </vt:variant>
      <vt:variant>
        <vt:lpwstr/>
      </vt:variant>
      <vt:variant>
        <vt:lpwstr>_Toc116052459</vt:lpwstr>
      </vt:variant>
      <vt:variant>
        <vt:i4>1114166</vt:i4>
      </vt:variant>
      <vt:variant>
        <vt:i4>32</vt:i4>
      </vt:variant>
      <vt:variant>
        <vt:i4>0</vt:i4>
      </vt:variant>
      <vt:variant>
        <vt:i4>5</vt:i4>
      </vt:variant>
      <vt:variant>
        <vt:lpwstr/>
      </vt:variant>
      <vt:variant>
        <vt:lpwstr>_Toc116052458</vt:lpwstr>
      </vt:variant>
      <vt:variant>
        <vt:i4>1114166</vt:i4>
      </vt:variant>
      <vt:variant>
        <vt:i4>26</vt:i4>
      </vt:variant>
      <vt:variant>
        <vt:i4>0</vt:i4>
      </vt:variant>
      <vt:variant>
        <vt:i4>5</vt:i4>
      </vt:variant>
      <vt:variant>
        <vt:lpwstr/>
      </vt:variant>
      <vt:variant>
        <vt:lpwstr>_Toc116052457</vt:lpwstr>
      </vt:variant>
      <vt:variant>
        <vt:i4>1114166</vt:i4>
      </vt:variant>
      <vt:variant>
        <vt:i4>20</vt:i4>
      </vt:variant>
      <vt:variant>
        <vt:i4>0</vt:i4>
      </vt:variant>
      <vt:variant>
        <vt:i4>5</vt:i4>
      </vt:variant>
      <vt:variant>
        <vt:lpwstr/>
      </vt:variant>
      <vt:variant>
        <vt:lpwstr>_Toc116052456</vt:lpwstr>
      </vt:variant>
      <vt:variant>
        <vt:i4>1114166</vt:i4>
      </vt:variant>
      <vt:variant>
        <vt:i4>14</vt:i4>
      </vt:variant>
      <vt:variant>
        <vt:i4>0</vt:i4>
      </vt:variant>
      <vt:variant>
        <vt:i4>5</vt:i4>
      </vt:variant>
      <vt:variant>
        <vt:lpwstr/>
      </vt:variant>
      <vt:variant>
        <vt:lpwstr>_Toc116052455</vt:lpwstr>
      </vt:variant>
      <vt:variant>
        <vt:i4>1114166</vt:i4>
      </vt:variant>
      <vt:variant>
        <vt:i4>8</vt:i4>
      </vt:variant>
      <vt:variant>
        <vt:i4>0</vt:i4>
      </vt:variant>
      <vt:variant>
        <vt:i4>5</vt:i4>
      </vt:variant>
      <vt:variant>
        <vt:lpwstr/>
      </vt:variant>
      <vt:variant>
        <vt:lpwstr>_Toc116052454</vt:lpwstr>
      </vt:variant>
      <vt:variant>
        <vt:i4>1114166</vt:i4>
      </vt:variant>
      <vt:variant>
        <vt:i4>2</vt:i4>
      </vt:variant>
      <vt:variant>
        <vt:i4>0</vt:i4>
      </vt:variant>
      <vt:variant>
        <vt:i4>5</vt:i4>
      </vt:variant>
      <vt:variant>
        <vt:lpwstr/>
      </vt:variant>
      <vt:variant>
        <vt:lpwstr>_Toc116052453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keywords/>
  <cp:lastModifiedBy>Dept of Veterans Affairs (VA)</cp:lastModifiedBy>
  <cp:revision>24</cp:revision>
  <cp:lastPrinted>2016-02-11T18:58:00Z</cp:lastPrinted>
  <dcterms:created xsi:type="dcterms:W3CDTF">2022-10-17T20:19:00Z</dcterms:created>
  <dcterms:modified xsi:type="dcterms:W3CDTF">2022-12-08T15:43:00Z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970b7e18-fb29-4b45-acd9-4c47d058a64a</vt:lpwstr>
  </property>
  <property fmtid="{D5CDD505-2E9C-101B-9397-08002B2CF9AE}" pid="3" name="ContentTypeId">
    <vt:lpwstr>0x010100A3C0FF49EC1CA24A880F50EC044A1870</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