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9D3" w14:textId="77777777" w:rsidR="002A2628" w:rsidRDefault="002A2628">
      <w:pPr>
        <w:pStyle w:val="BodyText"/>
        <w:spacing w:before="8"/>
        <w:rPr>
          <w:sz w:val="23"/>
        </w:rPr>
      </w:pPr>
    </w:p>
    <w:p w14:paraId="36A0B7DF" w14:textId="77777777" w:rsidR="002A2628" w:rsidRDefault="00601F85">
      <w:pPr>
        <w:tabs>
          <w:tab w:val="left" w:pos="3488"/>
          <w:tab w:val="left" w:pos="7415"/>
        </w:tabs>
        <w:ind w:left="275"/>
        <w:rPr>
          <w:sz w:val="20"/>
        </w:rPr>
      </w:pPr>
      <w:r>
        <w:rPr>
          <w:position w:val="86"/>
          <w:sz w:val="20"/>
        </w:rPr>
      </w:r>
      <w:r>
        <w:rPr>
          <w:position w:val="86"/>
          <w:sz w:val="20"/>
        </w:rPr>
        <w:pict w14:anchorId="0A24BFCB">
          <v:group id="_x0000_s1045" style="width:112.05pt;height:.5pt;mso-position-horizontal-relative:char;mso-position-vertical-relative:line" coordsize="2241,10">
            <v:line id="_x0000_s1046" style="position:absolute" from="0,5" to="2241,5" strokeweight=".5pt"/>
            <w10:anchorlock/>
          </v:group>
        </w:pict>
      </w:r>
      <w:r w:rsidR="00D15C72">
        <w:rPr>
          <w:position w:val="86"/>
          <w:sz w:val="20"/>
        </w:rPr>
        <w:tab/>
      </w:r>
      <w:r w:rsidR="00D15C72">
        <w:rPr>
          <w:noProof/>
          <w:sz w:val="20"/>
        </w:rPr>
        <w:drawing>
          <wp:inline distT="0" distB="0" distL="0" distR="0" wp14:anchorId="3EDE8DB0" wp14:editId="7AEE6297">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546" cy="960120"/>
                    </a:xfrm>
                    <a:prstGeom prst="rect">
                      <a:avLst/>
                    </a:prstGeom>
                  </pic:spPr>
                </pic:pic>
              </a:graphicData>
            </a:graphic>
          </wp:inline>
        </w:drawing>
      </w:r>
      <w:r w:rsidR="00D15C72">
        <w:rPr>
          <w:sz w:val="20"/>
        </w:rPr>
        <w:tab/>
      </w:r>
      <w:r>
        <w:rPr>
          <w:position w:val="86"/>
          <w:sz w:val="20"/>
        </w:rPr>
      </w:r>
      <w:r>
        <w:rPr>
          <w:position w:val="86"/>
          <w:sz w:val="20"/>
        </w:rPr>
        <w:pict w14:anchorId="5FD93DE3">
          <v:group id="_x0000_s1043" style="width:112.05pt;height:.5pt;mso-position-horizontal-relative:char;mso-position-vertical-relative:line" coordsize="2241,10">
            <v:line id="_x0000_s1044" style="position:absolute" from="0,5" to="2241,5" strokeweight=".5pt"/>
            <w10:anchorlock/>
          </v:group>
        </w:pict>
      </w:r>
    </w:p>
    <w:p w14:paraId="4EBAC625" w14:textId="77777777" w:rsidR="002A2628" w:rsidRDefault="002A2628">
      <w:pPr>
        <w:pStyle w:val="BodyText"/>
        <w:rPr>
          <w:sz w:val="20"/>
        </w:rPr>
      </w:pPr>
    </w:p>
    <w:p w14:paraId="6E505500" w14:textId="77777777" w:rsidR="002A2628" w:rsidRDefault="002A2628">
      <w:pPr>
        <w:pStyle w:val="BodyText"/>
        <w:rPr>
          <w:sz w:val="20"/>
        </w:rPr>
      </w:pPr>
    </w:p>
    <w:p w14:paraId="1AD9DFDB" w14:textId="77777777" w:rsidR="002A2628" w:rsidRDefault="002A2628">
      <w:pPr>
        <w:pStyle w:val="BodyText"/>
        <w:spacing w:before="8"/>
        <w:rPr>
          <w:sz w:val="25"/>
        </w:rPr>
      </w:pPr>
    </w:p>
    <w:p w14:paraId="336D9BF7" w14:textId="77777777" w:rsidR="002A2628" w:rsidRDefault="00D15C72">
      <w:pPr>
        <w:pStyle w:val="Title"/>
      </w:pPr>
      <w:r>
        <w:t>PHARMACY DATA MANAGEMENT</w:t>
      </w:r>
    </w:p>
    <w:p w14:paraId="0F05308B" w14:textId="77777777" w:rsidR="002A2628" w:rsidRDefault="002A2628">
      <w:pPr>
        <w:pStyle w:val="BodyText"/>
        <w:spacing w:before="11"/>
        <w:rPr>
          <w:rFonts w:ascii="Arial"/>
          <w:b/>
          <w:sz w:val="63"/>
        </w:rPr>
      </w:pPr>
    </w:p>
    <w:p w14:paraId="552407DB" w14:textId="77777777" w:rsidR="002A2628" w:rsidRDefault="00D15C72">
      <w:pPr>
        <w:ind w:left="2069" w:right="2090"/>
        <w:jc w:val="center"/>
        <w:rPr>
          <w:rFonts w:ascii="Arial"/>
          <w:b/>
          <w:sz w:val="48"/>
        </w:rPr>
      </w:pPr>
      <w:r>
        <w:rPr>
          <w:rFonts w:ascii="Arial"/>
          <w:b/>
          <w:sz w:val="48"/>
        </w:rPr>
        <w:t>TECHNICAL MANUAL/ SECURITY GUIDE</w:t>
      </w:r>
    </w:p>
    <w:p w14:paraId="624E41B6" w14:textId="77777777" w:rsidR="002A2628" w:rsidRDefault="002A2628">
      <w:pPr>
        <w:pStyle w:val="BodyText"/>
        <w:rPr>
          <w:rFonts w:ascii="Arial"/>
          <w:b/>
          <w:sz w:val="48"/>
        </w:rPr>
      </w:pPr>
    </w:p>
    <w:p w14:paraId="6F3BC532" w14:textId="77777777" w:rsidR="002A2628" w:rsidRDefault="00D15C72">
      <w:pPr>
        <w:spacing w:line="413" w:lineRule="exact"/>
        <w:ind w:left="2068" w:right="2090"/>
        <w:jc w:val="center"/>
        <w:rPr>
          <w:rFonts w:ascii="Arial"/>
          <w:sz w:val="36"/>
        </w:rPr>
      </w:pPr>
      <w:r>
        <w:rPr>
          <w:rFonts w:ascii="Arial"/>
          <w:sz w:val="36"/>
        </w:rPr>
        <w:t>Version 1.0</w:t>
      </w:r>
    </w:p>
    <w:p w14:paraId="63090673" w14:textId="77777777" w:rsidR="002A2628" w:rsidRDefault="00D15C72">
      <w:pPr>
        <w:spacing w:line="413" w:lineRule="exact"/>
        <w:ind w:left="2067" w:right="2090"/>
        <w:jc w:val="center"/>
        <w:rPr>
          <w:rFonts w:ascii="Arial"/>
          <w:sz w:val="36"/>
        </w:rPr>
      </w:pPr>
      <w:r>
        <w:rPr>
          <w:rFonts w:ascii="Arial"/>
          <w:sz w:val="36"/>
        </w:rPr>
        <w:t>September 1997</w:t>
      </w:r>
    </w:p>
    <w:p w14:paraId="6C494A35" w14:textId="77777777" w:rsidR="002A2628" w:rsidRDefault="002A2628">
      <w:pPr>
        <w:pStyle w:val="BodyText"/>
        <w:spacing w:before="11"/>
        <w:rPr>
          <w:rFonts w:ascii="Arial"/>
          <w:sz w:val="35"/>
        </w:rPr>
      </w:pPr>
    </w:p>
    <w:p w14:paraId="52B0CAB0" w14:textId="77777777" w:rsidR="002A2628" w:rsidRDefault="00D15C72">
      <w:pPr>
        <w:pStyle w:val="BodyText"/>
        <w:ind w:left="2072" w:right="2089"/>
        <w:jc w:val="center"/>
        <w:rPr>
          <w:rFonts w:ascii="Arial"/>
        </w:rPr>
      </w:pPr>
      <w:r>
        <w:rPr>
          <w:rFonts w:ascii="Arial"/>
        </w:rPr>
        <w:t>(Revised August 2009)</w:t>
      </w:r>
    </w:p>
    <w:p w14:paraId="635CB074" w14:textId="77777777" w:rsidR="002A2628" w:rsidRDefault="002A2628">
      <w:pPr>
        <w:pStyle w:val="BodyText"/>
        <w:rPr>
          <w:rFonts w:ascii="Arial"/>
          <w:sz w:val="26"/>
        </w:rPr>
      </w:pPr>
    </w:p>
    <w:p w14:paraId="75EA4F45" w14:textId="77777777" w:rsidR="002A2628" w:rsidRDefault="002A2628">
      <w:pPr>
        <w:pStyle w:val="BodyText"/>
        <w:rPr>
          <w:rFonts w:ascii="Arial"/>
          <w:sz w:val="26"/>
        </w:rPr>
      </w:pPr>
    </w:p>
    <w:p w14:paraId="38EFF0F2" w14:textId="77777777" w:rsidR="002A2628" w:rsidRDefault="002A2628">
      <w:pPr>
        <w:pStyle w:val="BodyText"/>
        <w:rPr>
          <w:rFonts w:ascii="Arial"/>
          <w:sz w:val="26"/>
        </w:rPr>
      </w:pPr>
    </w:p>
    <w:p w14:paraId="67FB3686" w14:textId="77777777" w:rsidR="002A2628" w:rsidRDefault="002A2628">
      <w:pPr>
        <w:pStyle w:val="BodyText"/>
        <w:rPr>
          <w:rFonts w:ascii="Arial"/>
          <w:sz w:val="26"/>
        </w:rPr>
      </w:pPr>
    </w:p>
    <w:p w14:paraId="2B679EE1" w14:textId="77777777" w:rsidR="002A2628" w:rsidRDefault="002A2628">
      <w:pPr>
        <w:pStyle w:val="BodyText"/>
        <w:rPr>
          <w:rFonts w:ascii="Arial"/>
          <w:sz w:val="26"/>
        </w:rPr>
      </w:pPr>
    </w:p>
    <w:p w14:paraId="4146DC4E" w14:textId="77777777" w:rsidR="002A2628" w:rsidRDefault="002A2628">
      <w:pPr>
        <w:pStyle w:val="BodyText"/>
        <w:rPr>
          <w:rFonts w:ascii="Arial"/>
          <w:sz w:val="26"/>
        </w:rPr>
      </w:pPr>
    </w:p>
    <w:p w14:paraId="567E6983" w14:textId="77777777" w:rsidR="002A2628" w:rsidRDefault="002A2628">
      <w:pPr>
        <w:pStyle w:val="BodyText"/>
        <w:rPr>
          <w:rFonts w:ascii="Arial"/>
          <w:sz w:val="26"/>
        </w:rPr>
      </w:pPr>
    </w:p>
    <w:p w14:paraId="4AA2A3E0" w14:textId="77777777" w:rsidR="002A2628" w:rsidRDefault="002A2628">
      <w:pPr>
        <w:pStyle w:val="BodyText"/>
        <w:rPr>
          <w:rFonts w:ascii="Arial"/>
          <w:sz w:val="26"/>
        </w:rPr>
      </w:pPr>
    </w:p>
    <w:p w14:paraId="5C75A7AF" w14:textId="77777777" w:rsidR="002A2628" w:rsidRDefault="002A2628">
      <w:pPr>
        <w:pStyle w:val="BodyText"/>
        <w:rPr>
          <w:rFonts w:ascii="Arial"/>
          <w:sz w:val="26"/>
        </w:rPr>
      </w:pPr>
    </w:p>
    <w:p w14:paraId="28AEC037" w14:textId="77777777" w:rsidR="002A2628" w:rsidRDefault="002A2628">
      <w:pPr>
        <w:pStyle w:val="BodyText"/>
        <w:rPr>
          <w:rFonts w:ascii="Arial"/>
          <w:sz w:val="26"/>
        </w:rPr>
      </w:pPr>
    </w:p>
    <w:p w14:paraId="5310B713" w14:textId="77777777" w:rsidR="002A2628" w:rsidRDefault="002A2628">
      <w:pPr>
        <w:pStyle w:val="BodyText"/>
        <w:rPr>
          <w:rFonts w:ascii="Arial"/>
          <w:sz w:val="26"/>
        </w:rPr>
      </w:pPr>
    </w:p>
    <w:p w14:paraId="434C3D7A" w14:textId="77777777" w:rsidR="002A2628" w:rsidRDefault="002A2628">
      <w:pPr>
        <w:pStyle w:val="BodyText"/>
        <w:rPr>
          <w:rFonts w:ascii="Arial"/>
          <w:sz w:val="26"/>
        </w:rPr>
      </w:pPr>
    </w:p>
    <w:p w14:paraId="5EDF4889" w14:textId="77777777" w:rsidR="002A2628" w:rsidRDefault="002A2628">
      <w:pPr>
        <w:pStyle w:val="BodyText"/>
        <w:rPr>
          <w:rFonts w:ascii="Arial"/>
          <w:sz w:val="26"/>
        </w:rPr>
      </w:pPr>
    </w:p>
    <w:p w14:paraId="36EE9A18" w14:textId="77777777" w:rsidR="002A2628" w:rsidRDefault="002A2628">
      <w:pPr>
        <w:pStyle w:val="BodyText"/>
        <w:rPr>
          <w:rFonts w:ascii="Arial"/>
          <w:sz w:val="22"/>
        </w:rPr>
      </w:pPr>
    </w:p>
    <w:p w14:paraId="7A9A5AE4" w14:textId="77777777" w:rsidR="002A2628" w:rsidRDefault="00601F85">
      <w:pPr>
        <w:pStyle w:val="BodyText"/>
        <w:ind w:left="3131" w:right="3149"/>
        <w:jc w:val="center"/>
        <w:rPr>
          <w:rFonts w:ascii="Arial"/>
        </w:rPr>
      </w:pPr>
      <w:r>
        <w:pict w14:anchorId="2C28056F">
          <v:line id="_x0000_s1042" style="position:absolute;left:0;text-align:left;z-index:15729664;mso-position-horizontal-relative:page" from="207pt,5.45pt" to="63pt,5.45pt" strokeweight=".5pt">
            <w10:wrap anchorx="page"/>
          </v:line>
        </w:pict>
      </w:r>
      <w:r>
        <w:pict w14:anchorId="1665303E">
          <v:line id="_x0000_s1041" style="position:absolute;left:0;text-align:left;z-index:15730176;mso-position-horizontal-relative:page" from="543pt,5.45pt" to="399pt,5.45pt" strokeweight=".5pt">
            <w10:wrap anchorx="page"/>
          </v:line>
        </w:pict>
      </w:r>
      <w:r w:rsidR="00D15C72">
        <w:rPr>
          <w:rFonts w:ascii="Arial"/>
        </w:rPr>
        <w:t>Department of Veterans Affairs Office of Enterprise Development</w:t>
      </w:r>
    </w:p>
    <w:p w14:paraId="0E9DC44F" w14:textId="77777777" w:rsidR="002A2628" w:rsidRDefault="002A2628">
      <w:pPr>
        <w:jc w:val="center"/>
        <w:rPr>
          <w:rFonts w:ascii="Arial"/>
        </w:rPr>
        <w:sectPr w:rsidR="002A2628">
          <w:type w:val="continuous"/>
          <w:pgSz w:w="12240" w:h="15840"/>
          <w:pgMar w:top="1500" w:right="1200" w:bottom="280" w:left="1220" w:header="720" w:footer="720" w:gutter="0"/>
          <w:cols w:space="720"/>
        </w:sectPr>
      </w:pPr>
    </w:p>
    <w:p w14:paraId="5580B854" w14:textId="77777777" w:rsidR="002A2628" w:rsidRDefault="002A2628">
      <w:pPr>
        <w:pStyle w:val="BodyText"/>
        <w:spacing w:before="4"/>
        <w:rPr>
          <w:rFonts w:ascii="Arial"/>
          <w:sz w:val="17"/>
        </w:rPr>
      </w:pPr>
    </w:p>
    <w:p w14:paraId="462C601B" w14:textId="77777777" w:rsidR="002A2628" w:rsidRDefault="002A2628">
      <w:pPr>
        <w:rPr>
          <w:rFonts w:ascii="Arial"/>
          <w:sz w:val="17"/>
        </w:rPr>
        <w:sectPr w:rsidR="002A2628">
          <w:pgSz w:w="12240" w:h="15840"/>
          <w:pgMar w:top="1500" w:right="1200" w:bottom="280" w:left="1220" w:header="720" w:footer="720" w:gutter="0"/>
          <w:cols w:space="720"/>
        </w:sectPr>
      </w:pPr>
    </w:p>
    <w:p w14:paraId="2F6FD3BC" w14:textId="77777777" w:rsidR="002A2628" w:rsidRDefault="00D15C72">
      <w:pPr>
        <w:tabs>
          <w:tab w:val="left" w:pos="9697"/>
        </w:tabs>
        <w:spacing w:before="87"/>
        <w:ind w:left="102"/>
        <w:rPr>
          <w:rFonts w:ascii="Arial"/>
          <w:b/>
          <w:sz w:val="28"/>
        </w:rPr>
      </w:pPr>
      <w:r>
        <w:rPr>
          <w:rFonts w:ascii="Arial"/>
          <w:b/>
          <w:color w:val="FFFFFF"/>
          <w:sz w:val="28"/>
          <w:shd w:val="clear" w:color="auto" w:fill="000000"/>
        </w:rPr>
        <w:lastRenderedPageBreak/>
        <w:t xml:space="preserve"> </w:t>
      </w:r>
      <w:r>
        <w:rPr>
          <w:rFonts w:ascii="Arial"/>
          <w:b/>
          <w:color w:val="FFFFFF"/>
          <w:spacing w:val="-39"/>
          <w:sz w:val="28"/>
          <w:shd w:val="clear" w:color="auto" w:fill="000000"/>
        </w:rPr>
        <w:t xml:space="preserve"> </w:t>
      </w:r>
      <w:r>
        <w:rPr>
          <w:rFonts w:ascii="Arial"/>
          <w:b/>
          <w:color w:val="FFFFFF"/>
          <w:sz w:val="28"/>
          <w:shd w:val="clear" w:color="auto" w:fill="000000"/>
        </w:rPr>
        <w:t>Revision</w:t>
      </w:r>
      <w:r>
        <w:rPr>
          <w:rFonts w:ascii="Arial"/>
          <w:b/>
          <w:color w:val="FFFFFF"/>
          <w:spacing w:val="-1"/>
          <w:sz w:val="28"/>
          <w:shd w:val="clear" w:color="auto" w:fill="000000"/>
        </w:rPr>
        <w:t xml:space="preserve"> </w:t>
      </w:r>
      <w:r>
        <w:rPr>
          <w:rFonts w:ascii="Arial"/>
          <w:b/>
          <w:color w:val="FFFFFF"/>
          <w:sz w:val="28"/>
          <w:shd w:val="clear" w:color="auto" w:fill="000000"/>
        </w:rPr>
        <w:t>History</w:t>
      </w:r>
      <w:r>
        <w:rPr>
          <w:rFonts w:ascii="Arial"/>
          <w:b/>
          <w:color w:val="FFFFFF"/>
          <w:sz w:val="28"/>
          <w:shd w:val="clear" w:color="auto" w:fill="000000"/>
        </w:rPr>
        <w:tab/>
      </w:r>
    </w:p>
    <w:p w14:paraId="701AAAA9" w14:textId="77777777" w:rsidR="002A2628" w:rsidRDefault="002A2628">
      <w:pPr>
        <w:pStyle w:val="BodyText"/>
        <w:spacing w:before="6"/>
        <w:rPr>
          <w:rFonts w:ascii="Arial"/>
          <w:b/>
          <w:sz w:val="14"/>
        </w:rPr>
      </w:pPr>
    </w:p>
    <w:p w14:paraId="4A120DA7" w14:textId="77777777" w:rsidR="002A2628" w:rsidRDefault="00D15C72">
      <w:pPr>
        <w:pStyle w:val="BodyText"/>
        <w:spacing w:before="104" w:line="225" w:lineRule="auto"/>
        <w:ind w:left="220" w:right="3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1A2AE0A" w14:textId="77777777" w:rsidR="002A2628" w:rsidRDefault="002A2628">
      <w:pPr>
        <w:pStyle w:val="BodyText"/>
        <w:spacing w:before="3"/>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2A2628" w14:paraId="0F74E68A" w14:textId="77777777">
        <w:trPr>
          <w:trHeight w:val="813"/>
        </w:trPr>
        <w:tc>
          <w:tcPr>
            <w:tcW w:w="1080" w:type="dxa"/>
            <w:shd w:val="clear" w:color="auto" w:fill="E6E6E6"/>
          </w:tcPr>
          <w:p w14:paraId="48FB7E77" w14:textId="77777777" w:rsidR="002A2628" w:rsidRDefault="00D15C72">
            <w:pPr>
              <w:pStyle w:val="TableParagraph"/>
              <w:spacing w:before="38"/>
              <w:ind w:left="258"/>
              <w:rPr>
                <w:b/>
                <w:sz w:val="28"/>
              </w:rPr>
            </w:pPr>
            <w:r>
              <w:rPr>
                <w:b/>
                <w:sz w:val="28"/>
              </w:rPr>
              <w:t>Date</w:t>
            </w:r>
          </w:p>
        </w:tc>
        <w:tc>
          <w:tcPr>
            <w:tcW w:w="1560" w:type="dxa"/>
            <w:shd w:val="clear" w:color="auto" w:fill="E6E6E6"/>
          </w:tcPr>
          <w:p w14:paraId="732F63FC" w14:textId="77777777" w:rsidR="002A2628" w:rsidRDefault="00D15C72">
            <w:pPr>
              <w:pStyle w:val="TableParagraph"/>
              <w:spacing w:before="38"/>
              <w:ind w:left="436" w:right="280" w:hanging="125"/>
              <w:rPr>
                <w:b/>
                <w:sz w:val="28"/>
              </w:rPr>
            </w:pPr>
            <w:r>
              <w:rPr>
                <w:b/>
                <w:sz w:val="28"/>
              </w:rPr>
              <w:t>Revised Pages</w:t>
            </w:r>
          </w:p>
        </w:tc>
        <w:tc>
          <w:tcPr>
            <w:tcW w:w="1800" w:type="dxa"/>
            <w:shd w:val="clear" w:color="auto" w:fill="E6E6E6"/>
          </w:tcPr>
          <w:p w14:paraId="7C1BA2B2" w14:textId="77777777" w:rsidR="002A2628" w:rsidRDefault="00D15C72">
            <w:pPr>
              <w:pStyle w:val="TableParagraph"/>
              <w:spacing w:before="38"/>
              <w:ind w:left="400" w:right="369" w:firstLine="156"/>
              <w:rPr>
                <w:b/>
                <w:sz w:val="28"/>
              </w:rPr>
            </w:pPr>
            <w:r>
              <w:rPr>
                <w:b/>
                <w:sz w:val="28"/>
              </w:rPr>
              <w:t>Patch Number</w:t>
            </w:r>
          </w:p>
        </w:tc>
        <w:tc>
          <w:tcPr>
            <w:tcW w:w="4920" w:type="dxa"/>
            <w:shd w:val="clear" w:color="auto" w:fill="E6E6E6"/>
          </w:tcPr>
          <w:p w14:paraId="4B3D7316" w14:textId="77777777" w:rsidR="002A2628" w:rsidRDefault="00D15C72">
            <w:pPr>
              <w:pStyle w:val="TableParagraph"/>
              <w:spacing w:before="38"/>
              <w:ind w:left="1747" w:right="1733"/>
              <w:jc w:val="center"/>
              <w:rPr>
                <w:b/>
                <w:sz w:val="28"/>
              </w:rPr>
            </w:pPr>
            <w:r>
              <w:rPr>
                <w:b/>
                <w:sz w:val="28"/>
              </w:rPr>
              <w:t>Description</w:t>
            </w:r>
          </w:p>
        </w:tc>
      </w:tr>
      <w:tr w:rsidR="002A2628" w14:paraId="12852C13" w14:textId="77777777">
        <w:trPr>
          <w:trHeight w:val="810"/>
        </w:trPr>
        <w:tc>
          <w:tcPr>
            <w:tcW w:w="1080" w:type="dxa"/>
          </w:tcPr>
          <w:p w14:paraId="12BD03EB" w14:textId="77777777" w:rsidR="002A2628" w:rsidRDefault="00D15C72">
            <w:pPr>
              <w:pStyle w:val="TableParagraph"/>
              <w:spacing w:before="36"/>
              <w:rPr>
                <w:sz w:val="20"/>
              </w:rPr>
            </w:pPr>
            <w:r>
              <w:rPr>
                <w:sz w:val="20"/>
              </w:rPr>
              <w:t>08/09</w:t>
            </w:r>
          </w:p>
        </w:tc>
        <w:tc>
          <w:tcPr>
            <w:tcW w:w="1560" w:type="dxa"/>
          </w:tcPr>
          <w:p w14:paraId="784C024B" w14:textId="77777777" w:rsidR="002A2628" w:rsidRDefault="00D15C72">
            <w:pPr>
              <w:pStyle w:val="TableParagraph"/>
              <w:spacing w:before="36"/>
              <w:ind w:left="349"/>
              <w:rPr>
                <w:sz w:val="20"/>
              </w:rPr>
            </w:pPr>
            <w:r>
              <w:rPr>
                <w:sz w:val="20"/>
              </w:rPr>
              <w:t>24f</w:t>
            </w:r>
          </w:p>
        </w:tc>
        <w:tc>
          <w:tcPr>
            <w:tcW w:w="1800" w:type="dxa"/>
          </w:tcPr>
          <w:p w14:paraId="1700F2BB" w14:textId="77777777" w:rsidR="002A2628" w:rsidRDefault="00D15C72">
            <w:pPr>
              <w:pStyle w:val="TableParagraph"/>
              <w:spacing w:before="36"/>
              <w:ind w:left="410" w:right="400"/>
              <w:jc w:val="center"/>
              <w:rPr>
                <w:sz w:val="20"/>
              </w:rPr>
            </w:pPr>
            <w:r>
              <w:rPr>
                <w:sz w:val="20"/>
              </w:rPr>
              <w:t>PSS*1*140</w:t>
            </w:r>
          </w:p>
        </w:tc>
        <w:tc>
          <w:tcPr>
            <w:tcW w:w="4920" w:type="dxa"/>
          </w:tcPr>
          <w:p w14:paraId="1A6CB099" w14:textId="77777777" w:rsidR="002A2628" w:rsidRDefault="00D15C72">
            <w:pPr>
              <w:pStyle w:val="TableParagraph"/>
              <w:spacing w:before="36"/>
              <w:ind w:right="261"/>
              <w:rPr>
                <w:sz w:val="20"/>
              </w:rPr>
            </w:pPr>
            <w:r>
              <w:rPr>
                <w:sz w:val="20"/>
              </w:rPr>
              <w:t xml:space="preserve">Added new option </w:t>
            </w:r>
            <w:r>
              <w:rPr>
                <w:i/>
                <w:sz w:val="20"/>
              </w:rPr>
              <w:t xml:space="preserve">Default Med Route OI Rpt </w:t>
            </w:r>
            <w:r>
              <w:rPr>
                <w:sz w:val="20"/>
              </w:rPr>
              <w:t>[PSS DEF MED ROUTE OI RPT].</w:t>
            </w:r>
          </w:p>
          <w:p w14:paraId="56BFAE0E" w14:textId="1DE3EDFE" w:rsidR="002A2628" w:rsidRDefault="00D15C72">
            <w:pPr>
              <w:pStyle w:val="TableParagraph"/>
              <w:spacing w:before="39"/>
              <w:rPr>
                <w:sz w:val="20"/>
              </w:rPr>
            </w:pPr>
            <w:r>
              <w:rPr>
                <w:highlight w:val="yellow"/>
              </w:rPr>
              <w:t>REDACTED</w:t>
            </w:r>
          </w:p>
        </w:tc>
      </w:tr>
      <w:tr w:rsidR="002A2628" w14:paraId="3928AB06" w14:textId="77777777">
        <w:trPr>
          <w:trHeight w:val="1499"/>
        </w:trPr>
        <w:tc>
          <w:tcPr>
            <w:tcW w:w="1080" w:type="dxa"/>
          </w:tcPr>
          <w:p w14:paraId="19F89857" w14:textId="77777777" w:rsidR="002A2628" w:rsidRDefault="00D15C72">
            <w:pPr>
              <w:pStyle w:val="TableParagraph"/>
              <w:rPr>
                <w:sz w:val="20"/>
              </w:rPr>
            </w:pPr>
            <w:r>
              <w:rPr>
                <w:sz w:val="20"/>
              </w:rPr>
              <w:t>02/09</w:t>
            </w:r>
          </w:p>
        </w:tc>
        <w:tc>
          <w:tcPr>
            <w:tcW w:w="1560" w:type="dxa"/>
          </w:tcPr>
          <w:p w14:paraId="70F9075C" w14:textId="77777777" w:rsidR="002A2628" w:rsidRDefault="00D15C72">
            <w:pPr>
              <w:pStyle w:val="TableParagraph"/>
              <w:ind w:left="299" w:right="309" w:firstLine="50"/>
              <w:rPr>
                <w:sz w:val="20"/>
              </w:rPr>
            </w:pPr>
            <w:r>
              <w:rPr>
                <w:sz w:val="20"/>
              </w:rPr>
              <w:t>i-ii, 24b-f, 25, 29-31b,</w:t>
            </w:r>
          </w:p>
          <w:p w14:paraId="1C9C58BF" w14:textId="77777777" w:rsidR="002A2628" w:rsidRDefault="00D15C72">
            <w:pPr>
              <w:pStyle w:val="TableParagraph"/>
              <w:spacing w:before="1"/>
              <w:ind w:left="299"/>
              <w:rPr>
                <w:sz w:val="20"/>
              </w:rPr>
            </w:pPr>
            <w:r>
              <w:rPr>
                <w:sz w:val="20"/>
              </w:rPr>
              <w:t>48-52, 55-58</w:t>
            </w:r>
          </w:p>
        </w:tc>
        <w:tc>
          <w:tcPr>
            <w:tcW w:w="1800" w:type="dxa"/>
          </w:tcPr>
          <w:p w14:paraId="350568D6" w14:textId="77777777" w:rsidR="002A2628" w:rsidRDefault="00D15C72">
            <w:pPr>
              <w:pStyle w:val="TableParagraph"/>
              <w:spacing w:before="34"/>
              <w:ind w:left="409" w:right="400"/>
              <w:jc w:val="center"/>
              <w:rPr>
                <w:sz w:val="20"/>
              </w:rPr>
            </w:pPr>
            <w:r>
              <w:rPr>
                <w:sz w:val="20"/>
              </w:rPr>
              <w:t>PSS*1*129</w:t>
            </w:r>
          </w:p>
        </w:tc>
        <w:tc>
          <w:tcPr>
            <w:tcW w:w="4920" w:type="dxa"/>
          </w:tcPr>
          <w:p w14:paraId="2B939E3A" w14:textId="77777777" w:rsidR="002A2628" w:rsidRDefault="00D15C72">
            <w:pPr>
              <w:pStyle w:val="TableParagraph"/>
              <w:spacing w:before="34"/>
              <w:ind w:right="173"/>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5929F1A8" w14:textId="54DEFFE0" w:rsidR="002A2628" w:rsidRDefault="00D15C72">
            <w:pPr>
              <w:pStyle w:val="TableParagraph"/>
              <w:spacing w:before="40"/>
              <w:rPr>
                <w:sz w:val="20"/>
              </w:rPr>
            </w:pPr>
            <w:r>
              <w:rPr>
                <w:highlight w:val="yellow"/>
              </w:rPr>
              <w:t>REDACTED</w:t>
            </w:r>
          </w:p>
        </w:tc>
      </w:tr>
      <w:tr w:rsidR="002A2628" w14:paraId="3E1EE296" w14:textId="77777777">
        <w:trPr>
          <w:trHeight w:val="810"/>
        </w:trPr>
        <w:tc>
          <w:tcPr>
            <w:tcW w:w="1080" w:type="dxa"/>
          </w:tcPr>
          <w:p w14:paraId="6835DBB8" w14:textId="77777777" w:rsidR="002A2628" w:rsidRDefault="00D15C72">
            <w:pPr>
              <w:pStyle w:val="TableParagraph"/>
              <w:spacing w:before="36"/>
              <w:rPr>
                <w:sz w:val="20"/>
              </w:rPr>
            </w:pPr>
            <w:r>
              <w:rPr>
                <w:sz w:val="20"/>
              </w:rPr>
              <w:t>08/08</w:t>
            </w:r>
          </w:p>
        </w:tc>
        <w:tc>
          <w:tcPr>
            <w:tcW w:w="1560" w:type="dxa"/>
          </w:tcPr>
          <w:p w14:paraId="753B1A2D" w14:textId="77777777" w:rsidR="002A2628" w:rsidRDefault="00D15C72">
            <w:pPr>
              <w:pStyle w:val="TableParagraph"/>
              <w:spacing w:before="36"/>
              <w:ind w:left="299"/>
              <w:rPr>
                <w:sz w:val="20"/>
              </w:rPr>
            </w:pPr>
            <w:r>
              <w:rPr>
                <w:sz w:val="20"/>
              </w:rPr>
              <w:t>iii, 25, 33-34</w:t>
            </w:r>
          </w:p>
        </w:tc>
        <w:tc>
          <w:tcPr>
            <w:tcW w:w="1800" w:type="dxa"/>
          </w:tcPr>
          <w:p w14:paraId="7768259B" w14:textId="77777777" w:rsidR="002A2628" w:rsidRDefault="00D15C72">
            <w:pPr>
              <w:pStyle w:val="TableParagraph"/>
              <w:spacing w:before="36"/>
              <w:ind w:left="410" w:right="400"/>
              <w:jc w:val="center"/>
              <w:rPr>
                <w:sz w:val="20"/>
              </w:rPr>
            </w:pPr>
            <w:r>
              <w:rPr>
                <w:sz w:val="20"/>
              </w:rPr>
              <w:t>PSS*1*94</w:t>
            </w:r>
          </w:p>
        </w:tc>
        <w:tc>
          <w:tcPr>
            <w:tcW w:w="4920" w:type="dxa"/>
          </w:tcPr>
          <w:p w14:paraId="7177B5D9" w14:textId="77777777" w:rsidR="002A2628" w:rsidRDefault="00D15C72">
            <w:pPr>
              <w:pStyle w:val="TableParagraph"/>
              <w:spacing w:before="36"/>
              <w:rPr>
                <w:sz w:val="20"/>
              </w:rPr>
            </w:pPr>
            <w:r>
              <w:rPr>
                <w:sz w:val="20"/>
              </w:rPr>
              <w:t>Added Medication Routes and Administration Scheduling sections. Added PSSSCHED routine.</w:t>
            </w:r>
          </w:p>
          <w:p w14:paraId="1888407E" w14:textId="3AB83C9C" w:rsidR="002A2628" w:rsidRDefault="00D15C72">
            <w:pPr>
              <w:pStyle w:val="TableParagraph"/>
              <w:spacing w:before="39"/>
              <w:rPr>
                <w:sz w:val="20"/>
              </w:rPr>
            </w:pPr>
            <w:r>
              <w:rPr>
                <w:highlight w:val="yellow"/>
              </w:rPr>
              <w:t>REDACTED</w:t>
            </w:r>
          </w:p>
        </w:tc>
      </w:tr>
      <w:tr w:rsidR="002A2628" w14:paraId="28C776FE" w14:textId="77777777">
        <w:trPr>
          <w:trHeight w:val="1041"/>
        </w:trPr>
        <w:tc>
          <w:tcPr>
            <w:tcW w:w="1080" w:type="dxa"/>
          </w:tcPr>
          <w:p w14:paraId="41E772E7" w14:textId="77777777" w:rsidR="002A2628" w:rsidRDefault="00D15C72">
            <w:pPr>
              <w:pStyle w:val="TableParagraph"/>
              <w:rPr>
                <w:sz w:val="20"/>
              </w:rPr>
            </w:pPr>
            <w:r>
              <w:rPr>
                <w:sz w:val="20"/>
              </w:rPr>
              <w:t>10/06</w:t>
            </w:r>
          </w:p>
        </w:tc>
        <w:tc>
          <w:tcPr>
            <w:tcW w:w="1560" w:type="dxa"/>
          </w:tcPr>
          <w:p w14:paraId="672FDCA9" w14:textId="77777777" w:rsidR="002A2628" w:rsidRDefault="00D15C72">
            <w:pPr>
              <w:pStyle w:val="TableParagraph"/>
              <w:ind w:left="299"/>
              <w:rPr>
                <w:sz w:val="20"/>
              </w:rPr>
            </w:pPr>
            <w:r>
              <w:rPr>
                <w:sz w:val="20"/>
              </w:rPr>
              <w:t>i, ii, 25</w:t>
            </w:r>
          </w:p>
        </w:tc>
        <w:tc>
          <w:tcPr>
            <w:tcW w:w="1800" w:type="dxa"/>
          </w:tcPr>
          <w:p w14:paraId="323129F2" w14:textId="77777777" w:rsidR="002A2628" w:rsidRDefault="00D15C72">
            <w:pPr>
              <w:pStyle w:val="TableParagraph"/>
              <w:ind w:left="410" w:right="400"/>
              <w:jc w:val="center"/>
              <w:rPr>
                <w:sz w:val="20"/>
              </w:rPr>
            </w:pPr>
            <w:r>
              <w:rPr>
                <w:sz w:val="20"/>
              </w:rPr>
              <w:t>PSS*1*112</w:t>
            </w:r>
          </w:p>
        </w:tc>
        <w:tc>
          <w:tcPr>
            <w:tcW w:w="4920" w:type="dxa"/>
          </w:tcPr>
          <w:p w14:paraId="2322E7A2" w14:textId="77777777" w:rsidR="002A2628" w:rsidRDefault="00D15C72">
            <w:pPr>
              <w:pStyle w:val="TableParagraph"/>
              <w:ind w:right="229"/>
              <w:rPr>
                <w:sz w:val="20"/>
              </w:rPr>
            </w:pPr>
            <w:r>
              <w:rPr>
                <w:sz w:val="20"/>
              </w:rPr>
              <w:t>Pharmacy Re-Engineering (PRE) Encapsulation Cycle II project. Added routines PSS55MIS and PSS50TMP to the Routine List.</w:t>
            </w:r>
          </w:p>
          <w:p w14:paraId="0D1CE69B" w14:textId="56C78640" w:rsidR="002A2628" w:rsidRDefault="00D15C72">
            <w:pPr>
              <w:pStyle w:val="TableParagraph"/>
              <w:spacing w:before="40"/>
              <w:rPr>
                <w:sz w:val="20"/>
              </w:rPr>
            </w:pPr>
            <w:r>
              <w:rPr>
                <w:highlight w:val="yellow"/>
              </w:rPr>
              <w:t>REDACTED</w:t>
            </w:r>
          </w:p>
        </w:tc>
      </w:tr>
      <w:tr w:rsidR="002A2628" w14:paraId="721E64FD" w14:textId="77777777">
        <w:trPr>
          <w:trHeight w:val="808"/>
        </w:trPr>
        <w:tc>
          <w:tcPr>
            <w:tcW w:w="1080" w:type="dxa"/>
          </w:tcPr>
          <w:p w14:paraId="072CA7F9" w14:textId="77777777" w:rsidR="002A2628" w:rsidRDefault="00D15C72">
            <w:pPr>
              <w:pStyle w:val="TableParagraph"/>
              <w:rPr>
                <w:sz w:val="20"/>
              </w:rPr>
            </w:pPr>
            <w:r>
              <w:rPr>
                <w:sz w:val="20"/>
              </w:rPr>
              <w:t>09/06</w:t>
            </w:r>
          </w:p>
        </w:tc>
        <w:tc>
          <w:tcPr>
            <w:tcW w:w="1560" w:type="dxa"/>
          </w:tcPr>
          <w:p w14:paraId="5734A9B0" w14:textId="77777777" w:rsidR="002A2628" w:rsidRDefault="00D15C72">
            <w:pPr>
              <w:pStyle w:val="TableParagraph"/>
              <w:ind w:left="299"/>
              <w:rPr>
                <w:sz w:val="20"/>
              </w:rPr>
            </w:pPr>
            <w:r>
              <w:rPr>
                <w:sz w:val="20"/>
              </w:rPr>
              <w:t>i, ii, 25</w:t>
            </w:r>
          </w:p>
        </w:tc>
        <w:tc>
          <w:tcPr>
            <w:tcW w:w="1800" w:type="dxa"/>
          </w:tcPr>
          <w:p w14:paraId="1A5EA18D" w14:textId="77777777" w:rsidR="002A2628" w:rsidRDefault="00D15C72">
            <w:pPr>
              <w:pStyle w:val="TableParagraph"/>
              <w:ind w:left="410" w:right="400"/>
              <w:jc w:val="center"/>
              <w:rPr>
                <w:sz w:val="20"/>
              </w:rPr>
            </w:pPr>
            <w:r>
              <w:rPr>
                <w:sz w:val="20"/>
              </w:rPr>
              <w:t>PSS*1*108</w:t>
            </w:r>
          </w:p>
        </w:tc>
        <w:tc>
          <w:tcPr>
            <w:tcW w:w="4920" w:type="dxa"/>
          </w:tcPr>
          <w:p w14:paraId="3B68652E" w14:textId="77777777" w:rsidR="002A2628" w:rsidRDefault="00D15C72">
            <w:pPr>
              <w:pStyle w:val="TableParagraph"/>
              <w:ind w:right="229"/>
              <w:rPr>
                <w:sz w:val="20"/>
              </w:rPr>
            </w:pPr>
            <w:r>
              <w:rPr>
                <w:sz w:val="20"/>
              </w:rPr>
              <w:t>Pharmacy Re-Engineering (PRE) Encapsulation Cycle II project. Added routine PSS551 to the Routine List.</w:t>
            </w:r>
          </w:p>
          <w:p w14:paraId="2EFE7013" w14:textId="69D6440D" w:rsidR="002A2628" w:rsidRDefault="00D15C72">
            <w:pPr>
              <w:pStyle w:val="TableParagraph"/>
              <w:spacing w:before="40"/>
              <w:rPr>
                <w:sz w:val="20"/>
              </w:rPr>
            </w:pPr>
            <w:r>
              <w:rPr>
                <w:highlight w:val="yellow"/>
              </w:rPr>
              <w:t>REDACTED</w:t>
            </w:r>
          </w:p>
        </w:tc>
      </w:tr>
      <w:tr w:rsidR="002A2628" w14:paraId="2B20BE2C" w14:textId="77777777">
        <w:trPr>
          <w:trHeight w:val="810"/>
        </w:trPr>
        <w:tc>
          <w:tcPr>
            <w:tcW w:w="1080" w:type="dxa"/>
          </w:tcPr>
          <w:p w14:paraId="131520D2" w14:textId="77777777" w:rsidR="002A2628" w:rsidRDefault="00D15C72">
            <w:pPr>
              <w:pStyle w:val="TableParagraph"/>
              <w:spacing w:before="36"/>
              <w:rPr>
                <w:sz w:val="20"/>
              </w:rPr>
            </w:pPr>
            <w:r>
              <w:rPr>
                <w:sz w:val="20"/>
              </w:rPr>
              <w:t>04/06</w:t>
            </w:r>
          </w:p>
        </w:tc>
        <w:tc>
          <w:tcPr>
            <w:tcW w:w="1560" w:type="dxa"/>
          </w:tcPr>
          <w:p w14:paraId="2C98C2C6" w14:textId="77777777" w:rsidR="002A2628" w:rsidRDefault="00D15C72">
            <w:pPr>
              <w:pStyle w:val="TableParagraph"/>
              <w:spacing w:before="36"/>
              <w:ind w:left="299"/>
              <w:rPr>
                <w:sz w:val="20"/>
              </w:rPr>
            </w:pPr>
            <w:r>
              <w:rPr>
                <w:sz w:val="20"/>
              </w:rPr>
              <w:t>i, 25</w:t>
            </w:r>
          </w:p>
        </w:tc>
        <w:tc>
          <w:tcPr>
            <w:tcW w:w="1800" w:type="dxa"/>
          </w:tcPr>
          <w:p w14:paraId="7B74FF64" w14:textId="77777777" w:rsidR="002A2628" w:rsidRDefault="00D15C72">
            <w:pPr>
              <w:pStyle w:val="TableParagraph"/>
              <w:spacing w:before="36"/>
              <w:ind w:left="410" w:right="400"/>
              <w:jc w:val="center"/>
              <w:rPr>
                <w:sz w:val="20"/>
              </w:rPr>
            </w:pPr>
            <w:r>
              <w:rPr>
                <w:sz w:val="20"/>
              </w:rPr>
              <w:t>PSS*1*90</w:t>
            </w:r>
          </w:p>
        </w:tc>
        <w:tc>
          <w:tcPr>
            <w:tcW w:w="4920" w:type="dxa"/>
          </w:tcPr>
          <w:p w14:paraId="52769AE2" w14:textId="6497E0D5" w:rsidR="002A2628" w:rsidRDefault="00D15C72">
            <w:pPr>
              <w:pStyle w:val="TableParagraph"/>
              <w:spacing w:before="36" w:line="261" w:lineRule="auto"/>
              <w:ind w:right="506"/>
              <w:rPr>
                <w:sz w:val="20"/>
              </w:rPr>
            </w:pPr>
            <w:r>
              <w:rPr>
                <w:sz w:val="20"/>
              </w:rPr>
              <w:t xml:space="preserve">HIPAA NCPDP Global project. Added routines PSSDAWUT and PSSNDCUT to the Routine List. </w:t>
            </w:r>
            <w:r>
              <w:rPr>
                <w:highlight w:val="yellow"/>
              </w:rPr>
              <w:t>REDACTED</w:t>
            </w:r>
          </w:p>
        </w:tc>
      </w:tr>
      <w:tr w:rsidR="002A2628" w14:paraId="122F1A7D" w14:textId="77777777">
        <w:trPr>
          <w:trHeight w:val="810"/>
        </w:trPr>
        <w:tc>
          <w:tcPr>
            <w:tcW w:w="1080" w:type="dxa"/>
          </w:tcPr>
          <w:p w14:paraId="222C714F" w14:textId="77777777" w:rsidR="002A2628" w:rsidRDefault="00D15C72">
            <w:pPr>
              <w:pStyle w:val="TableParagraph"/>
              <w:rPr>
                <w:sz w:val="20"/>
              </w:rPr>
            </w:pPr>
            <w:r>
              <w:rPr>
                <w:sz w:val="20"/>
              </w:rPr>
              <w:t>04/06</w:t>
            </w:r>
          </w:p>
        </w:tc>
        <w:tc>
          <w:tcPr>
            <w:tcW w:w="1560" w:type="dxa"/>
          </w:tcPr>
          <w:p w14:paraId="1E039694" w14:textId="77777777" w:rsidR="002A2628" w:rsidRDefault="00D15C72">
            <w:pPr>
              <w:pStyle w:val="TableParagraph"/>
              <w:ind w:left="299"/>
              <w:rPr>
                <w:sz w:val="20"/>
              </w:rPr>
            </w:pPr>
            <w:r>
              <w:rPr>
                <w:sz w:val="20"/>
              </w:rPr>
              <w:t>i, ii, 25</w:t>
            </w:r>
          </w:p>
        </w:tc>
        <w:tc>
          <w:tcPr>
            <w:tcW w:w="1800" w:type="dxa"/>
          </w:tcPr>
          <w:p w14:paraId="0AB46C0F" w14:textId="77777777" w:rsidR="002A2628" w:rsidRDefault="00D15C72">
            <w:pPr>
              <w:pStyle w:val="TableParagraph"/>
              <w:ind w:left="410" w:right="400"/>
              <w:jc w:val="center"/>
              <w:rPr>
                <w:sz w:val="20"/>
              </w:rPr>
            </w:pPr>
            <w:r>
              <w:rPr>
                <w:sz w:val="20"/>
              </w:rPr>
              <w:t>PSS*1*106</w:t>
            </w:r>
          </w:p>
        </w:tc>
        <w:tc>
          <w:tcPr>
            <w:tcW w:w="4920" w:type="dxa"/>
          </w:tcPr>
          <w:p w14:paraId="46A22915" w14:textId="77777777" w:rsidR="002A2628" w:rsidRDefault="00D15C72">
            <w:pPr>
              <w:pStyle w:val="TableParagraph"/>
              <w:ind w:right="229"/>
              <w:rPr>
                <w:sz w:val="20"/>
              </w:rPr>
            </w:pPr>
            <w:r>
              <w:rPr>
                <w:sz w:val="20"/>
              </w:rPr>
              <w:t>Pharmacy Re-Engineering (PRE) Encapsulation Cycle II project. Added routine PSS781 to the Routine List.</w:t>
            </w:r>
          </w:p>
          <w:p w14:paraId="560ED5DB" w14:textId="0757853F" w:rsidR="002A2628" w:rsidRDefault="00D15C72">
            <w:pPr>
              <w:pStyle w:val="TableParagraph"/>
              <w:spacing w:before="40"/>
              <w:rPr>
                <w:sz w:val="20"/>
              </w:rPr>
            </w:pPr>
            <w:r>
              <w:rPr>
                <w:highlight w:val="yellow"/>
              </w:rPr>
              <w:t>REDACTED</w:t>
            </w:r>
          </w:p>
        </w:tc>
      </w:tr>
      <w:tr w:rsidR="002A2628" w14:paraId="48B93B3F" w14:textId="77777777">
        <w:trPr>
          <w:trHeight w:val="1038"/>
        </w:trPr>
        <w:tc>
          <w:tcPr>
            <w:tcW w:w="1080" w:type="dxa"/>
          </w:tcPr>
          <w:p w14:paraId="3417DE6A" w14:textId="77777777" w:rsidR="002A2628" w:rsidRDefault="00D15C72">
            <w:pPr>
              <w:pStyle w:val="TableParagraph"/>
              <w:rPr>
                <w:sz w:val="20"/>
              </w:rPr>
            </w:pPr>
            <w:r>
              <w:rPr>
                <w:sz w:val="20"/>
              </w:rPr>
              <w:t>11/05</w:t>
            </w:r>
          </w:p>
        </w:tc>
        <w:tc>
          <w:tcPr>
            <w:tcW w:w="1560" w:type="dxa"/>
          </w:tcPr>
          <w:p w14:paraId="12BC5A68" w14:textId="77777777" w:rsidR="002A2628" w:rsidRDefault="00D15C72">
            <w:pPr>
              <w:pStyle w:val="TableParagraph"/>
              <w:ind w:left="299"/>
              <w:rPr>
                <w:sz w:val="20"/>
              </w:rPr>
            </w:pPr>
            <w:r>
              <w:rPr>
                <w:sz w:val="20"/>
              </w:rPr>
              <w:t>i, ii, 25</w:t>
            </w:r>
          </w:p>
        </w:tc>
        <w:tc>
          <w:tcPr>
            <w:tcW w:w="1800" w:type="dxa"/>
          </w:tcPr>
          <w:p w14:paraId="5EE50FB6" w14:textId="77777777" w:rsidR="002A2628" w:rsidRDefault="00D15C72">
            <w:pPr>
              <w:pStyle w:val="TableParagraph"/>
              <w:ind w:left="410" w:right="400"/>
              <w:jc w:val="center"/>
              <w:rPr>
                <w:sz w:val="20"/>
              </w:rPr>
            </w:pPr>
            <w:r>
              <w:rPr>
                <w:sz w:val="20"/>
              </w:rPr>
              <w:t>PSS*1*101</w:t>
            </w:r>
          </w:p>
        </w:tc>
        <w:tc>
          <w:tcPr>
            <w:tcW w:w="4920" w:type="dxa"/>
          </w:tcPr>
          <w:p w14:paraId="1498A158" w14:textId="77777777" w:rsidR="002A2628" w:rsidRDefault="00D15C72">
            <w:pPr>
              <w:pStyle w:val="TableParagraph"/>
              <w:ind w:right="229"/>
              <w:rPr>
                <w:sz w:val="20"/>
              </w:rPr>
            </w:pPr>
            <w:r>
              <w:rPr>
                <w:sz w:val="20"/>
              </w:rPr>
              <w:t>Pharmacy Re-Engineering (PRE) Encapsulation Cycle II project. Added routines PSS55 and PSS59P7 to the Routine List.</w:t>
            </w:r>
          </w:p>
          <w:p w14:paraId="3E7279D8" w14:textId="6A87F305" w:rsidR="002A2628" w:rsidRDefault="00D15C72">
            <w:pPr>
              <w:pStyle w:val="TableParagraph"/>
              <w:spacing w:before="40"/>
              <w:rPr>
                <w:sz w:val="20"/>
              </w:rPr>
            </w:pPr>
            <w:r>
              <w:rPr>
                <w:highlight w:val="yellow"/>
              </w:rPr>
              <w:t>REDACTED</w:t>
            </w:r>
          </w:p>
        </w:tc>
      </w:tr>
      <w:tr w:rsidR="002A2628" w14:paraId="230F87BE" w14:textId="77777777">
        <w:trPr>
          <w:trHeight w:val="1230"/>
        </w:trPr>
        <w:tc>
          <w:tcPr>
            <w:tcW w:w="1080" w:type="dxa"/>
          </w:tcPr>
          <w:p w14:paraId="0522A952" w14:textId="77777777" w:rsidR="002A2628" w:rsidRDefault="00D15C72">
            <w:pPr>
              <w:pStyle w:val="TableParagraph"/>
              <w:spacing w:before="36"/>
              <w:rPr>
                <w:sz w:val="20"/>
              </w:rPr>
            </w:pPr>
            <w:r>
              <w:rPr>
                <w:sz w:val="20"/>
              </w:rPr>
              <w:t>03/05</w:t>
            </w:r>
          </w:p>
        </w:tc>
        <w:tc>
          <w:tcPr>
            <w:tcW w:w="1560" w:type="dxa"/>
          </w:tcPr>
          <w:p w14:paraId="1DC66291" w14:textId="77777777" w:rsidR="002A2628" w:rsidRDefault="00D15C72">
            <w:pPr>
              <w:pStyle w:val="TableParagraph"/>
              <w:spacing w:before="36"/>
              <w:ind w:left="299" w:right="236"/>
              <w:rPr>
                <w:sz w:val="20"/>
              </w:rPr>
            </w:pPr>
            <w:r>
              <w:rPr>
                <w:sz w:val="20"/>
              </w:rPr>
              <w:t>i, ii, 24a, 25, 29-31, 48</w:t>
            </w:r>
          </w:p>
        </w:tc>
        <w:tc>
          <w:tcPr>
            <w:tcW w:w="1800" w:type="dxa"/>
          </w:tcPr>
          <w:p w14:paraId="5EC01BDB" w14:textId="77777777" w:rsidR="002A2628" w:rsidRDefault="00D15C72">
            <w:pPr>
              <w:pStyle w:val="TableParagraph"/>
              <w:spacing w:before="36"/>
              <w:ind w:left="410" w:right="400"/>
              <w:jc w:val="center"/>
              <w:rPr>
                <w:sz w:val="20"/>
              </w:rPr>
            </w:pPr>
            <w:r>
              <w:rPr>
                <w:sz w:val="20"/>
              </w:rPr>
              <w:t>PSS*1*87</w:t>
            </w:r>
          </w:p>
        </w:tc>
        <w:tc>
          <w:tcPr>
            <w:tcW w:w="4920" w:type="dxa"/>
          </w:tcPr>
          <w:p w14:paraId="0AF98FD5" w14:textId="3071BEFB" w:rsidR="002A2628" w:rsidRDefault="00D15C72">
            <w:pPr>
              <w:pStyle w:val="TableParagraph"/>
              <w:spacing w:before="36"/>
              <w:ind w:right="173"/>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options descriptions and updated the menu options. Added four new routines to the routine list. Cleaned up misspelled words and such on many pages.</w:t>
            </w:r>
            <w:r>
              <w:rPr>
                <w:highlight w:val="yellow"/>
              </w:rPr>
              <w:t xml:space="preserve"> REDACTED</w:t>
            </w:r>
          </w:p>
        </w:tc>
      </w:tr>
      <w:tr w:rsidR="002A2628" w14:paraId="51CF8861" w14:textId="77777777">
        <w:trPr>
          <w:trHeight w:val="1000"/>
        </w:trPr>
        <w:tc>
          <w:tcPr>
            <w:tcW w:w="1080" w:type="dxa"/>
          </w:tcPr>
          <w:p w14:paraId="25D741B1" w14:textId="77777777" w:rsidR="002A2628" w:rsidRDefault="00D15C72">
            <w:pPr>
              <w:pStyle w:val="TableParagraph"/>
              <w:rPr>
                <w:sz w:val="20"/>
              </w:rPr>
            </w:pPr>
            <w:r>
              <w:rPr>
                <w:sz w:val="20"/>
              </w:rPr>
              <w:t>10/04</w:t>
            </w:r>
          </w:p>
        </w:tc>
        <w:tc>
          <w:tcPr>
            <w:tcW w:w="1560" w:type="dxa"/>
          </w:tcPr>
          <w:p w14:paraId="4DFFE995" w14:textId="77777777" w:rsidR="002A2628" w:rsidRDefault="00D15C72">
            <w:pPr>
              <w:pStyle w:val="TableParagraph"/>
              <w:ind w:left="349"/>
              <w:rPr>
                <w:sz w:val="20"/>
              </w:rPr>
            </w:pPr>
            <w:r>
              <w:rPr>
                <w:sz w:val="20"/>
              </w:rPr>
              <w:t>i., 25, 33</w:t>
            </w:r>
          </w:p>
        </w:tc>
        <w:tc>
          <w:tcPr>
            <w:tcW w:w="1800" w:type="dxa"/>
          </w:tcPr>
          <w:p w14:paraId="6DB0E180" w14:textId="77777777" w:rsidR="002A2628" w:rsidRDefault="00D15C72">
            <w:pPr>
              <w:pStyle w:val="TableParagraph"/>
              <w:ind w:left="410" w:right="400"/>
              <w:jc w:val="center"/>
              <w:rPr>
                <w:sz w:val="20"/>
              </w:rPr>
            </w:pPr>
            <w:r>
              <w:rPr>
                <w:sz w:val="20"/>
              </w:rPr>
              <w:t>PSS*1*85</w:t>
            </w:r>
          </w:p>
        </w:tc>
        <w:tc>
          <w:tcPr>
            <w:tcW w:w="4920" w:type="dxa"/>
          </w:tcPr>
          <w:p w14:paraId="35C7ECAD" w14:textId="77777777" w:rsidR="002A2628" w:rsidRDefault="00D15C72">
            <w:pPr>
              <w:pStyle w:val="TableParagraph"/>
              <w:ind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bl>
    <w:p w14:paraId="21AFE1C8" w14:textId="77777777" w:rsidR="002A2628" w:rsidRDefault="002A2628">
      <w:pPr>
        <w:rPr>
          <w:sz w:val="20"/>
        </w:rPr>
        <w:sectPr w:rsidR="002A2628">
          <w:footerReference w:type="default" r:id="rId7"/>
          <w:pgSz w:w="12240" w:h="15840"/>
          <w:pgMar w:top="1500" w:right="1200" w:bottom="1360" w:left="1220" w:header="0" w:footer="1175"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2A2628" w14:paraId="72E1B70A" w14:textId="77777777">
        <w:trPr>
          <w:trHeight w:val="812"/>
        </w:trPr>
        <w:tc>
          <w:tcPr>
            <w:tcW w:w="1080" w:type="dxa"/>
            <w:shd w:val="clear" w:color="auto" w:fill="E6E6E6"/>
          </w:tcPr>
          <w:p w14:paraId="737588C0" w14:textId="77777777" w:rsidR="002A2628" w:rsidRDefault="00D15C72">
            <w:pPr>
              <w:pStyle w:val="TableParagraph"/>
              <w:spacing w:before="36"/>
              <w:ind w:left="258"/>
              <w:rPr>
                <w:b/>
                <w:sz w:val="28"/>
              </w:rPr>
            </w:pPr>
            <w:r>
              <w:rPr>
                <w:b/>
                <w:sz w:val="28"/>
              </w:rPr>
              <w:lastRenderedPageBreak/>
              <w:t>Date</w:t>
            </w:r>
          </w:p>
        </w:tc>
        <w:tc>
          <w:tcPr>
            <w:tcW w:w="1560" w:type="dxa"/>
            <w:shd w:val="clear" w:color="auto" w:fill="E6E6E6"/>
          </w:tcPr>
          <w:p w14:paraId="7F0C1872" w14:textId="77777777" w:rsidR="002A2628" w:rsidRDefault="00D15C72">
            <w:pPr>
              <w:pStyle w:val="TableParagraph"/>
              <w:spacing w:before="36"/>
              <w:ind w:left="436" w:right="280" w:hanging="125"/>
              <w:rPr>
                <w:b/>
                <w:sz w:val="28"/>
              </w:rPr>
            </w:pPr>
            <w:r>
              <w:rPr>
                <w:b/>
                <w:sz w:val="28"/>
              </w:rPr>
              <w:t>Revised Pages</w:t>
            </w:r>
          </w:p>
        </w:tc>
        <w:tc>
          <w:tcPr>
            <w:tcW w:w="1800" w:type="dxa"/>
            <w:shd w:val="clear" w:color="auto" w:fill="E6E6E6"/>
          </w:tcPr>
          <w:p w14:paraId="0E12C06F" w14:textId="77777777" w:rsidR="002A2628" w:rsidRDefault="00D15C72">
            <w:pPr>
              <w:pStyle w:val="TableParagraph"/>
              <w:spacing w:before="36"/>
              <w:ind w:left="400" w:right="369" w:firstLine="156"/>
              <w:rPr>
                <w:b/>
                <w:sz w:val="28"/>
              </w:rPr>
            </w:pPr>
            <w:r>
              <w:rPr>
                <w:b/>
                <w:sz w:val="28"/>
              </w:rPr>
              <w:t>Patch Number</w:t>
            </w:r>
          </w:p>
        </w:tc>
        <w:tc>
          <w:tcPr>
            <w:tcW w:w="4920" w:type="dxa"/>
            <w:shd w:val="clear" w:color="auto" w:fill="E6E6E6"/>
          </w:tcPr>
          <w:p w14:paraId="006D0EE9" w14:textId="77777777" w:rsidR="002A2628" w:rsidRDefault="00D15C72">
            <w:pPr>
              <w:pStyle w:val="TableParagraph"/>
              <w:spacing w:before="36"/>
              <w:ind w:left="1747" w:right="1733"/>
              <w:jc w:val="center"/>
              <w:rPr>
                <w:b/>
                <w:sz w:val="28"/>
              </w:rPr>
            </w:pPr>
            <w:r>
              <w:rPr>
                <w:b/>
                <w:sz w:val="28"/>
              </w:rPr>
              <w:t>Description</w:t>
            </w:r>
          </w:p>
        </w:tc>
      </w:tr>
      <w:tr w:rsidR="002A2628" w14:paraId="3F75BF98" w14:textId="77777777">
        <w:trPr>
          <w:trHeight w:val="1460"/>
        </w:trPr>
        <w:tc>
          <w:tcPr>
            <w:tcW w:w="1080" w:type="dxa"/>
          </w:tcPr>
          <w:p w14:paraId="5837F5E4" w14:textId="77777777" w:rsidR="002A2628" w:rsidRDefault="00D15C72">
            <w:pPr>
              <w:pStyle w:val="TableParagraph"/>
              <w:rPr>
                <w:sz w:val="20"/>
              </w:rPr>
            </w:pPr>
            <w:r>
              <w:rPr>
                <w:sz w:val="20"/>
              </w:rPr>
              <w:t>10/04</w:t>
            </w:r>
          </w:p>
        </w:tc>
        <w:tc>
          <w:tcPr>
            <w:tcW w:w="1560" w:type="dxa"/>
          </w:tcPr>
          <w:p w14:paraId="75E1098F" w14:textId="77777777" w:rsidR="002A2628" w:rsidRDefault="00D15C72">
            <w:pPr>
              <w:pStyle w:val="TableParagraph"/>
              <w:ind w:left="299"/>
              <w:rPr>
                <w:sz w:val="20"/>
              </w:rPr>
            </w:pPr>
            <w:r>
              <w:rPr>
                <w:sz w:val="20"/>
              </w:rPr>
              <w:t>i, 24a, 25,</w:t>
            </w:r>
            <w:r>
              <w:rPr>
                <w:spacing w:val="-2"/>
                <w:sz w:val="20"/>
              </w:rPr>
              <w:t xml:space="preserve"> </w:t>
            </w:r>
            <w:r>
              <w:rPr>
                <w:sz w:val="20"/>
              </w:rPr>
              <w:t>29-</w:t>
            </w:r>
          </w:p>
          <w:p w14:paraId="5538BC11" w14:textId="77777777" w:rsidR="002A2628" w:rsidRDefault="00D15C72">
            <w:pPr>
              <w:pStyle w:val="TableParagraph"/>
              <w:spacing w:before="1"/>
              <w:ind w:left="299"/>
              <w:rPr>
                <w:sz w:val="20"/>
              </w:rPr>
            </w:pPr>
            <w:r>
              <w:rPr>
                <w:sz w:val="20"/>
              </w:rPr>
              <w:t>31, 32d-h,</w:t>
            </w:r>
            <w:r>
              <w:rPr>
                <w:spacing w:val="-3"/>
                <w:sz w:val="20"/>
              </w:rPr>
              <w:t xml:space="preserve"> </w:t>
            </w:r>
            <w:r>
              <w:rPr>
                <w:sz w:val="20"/>
              </w:rPr>
              <w:t>48,</w:t>
            </w:r>
          </w:p>
          <w:p w14:paraId="7C93C199" w14:textId="77777777" w:rsidR="002A2628" w:rsidRDefault="00D15C72">
            <w:pPr>
              <w:pStyle w:val="TableParagraph"/>
              <w:spacing w:before="0"/>
              <w:ind w:left="299"/>
              <w:rPr>
                <w:sz w:val="20"/>
              </w:rPr>
            </w:pPr>
            <w:r>
              <w:rPr>
                <w:sz w:val="20"/>
              </w:rPr>
              <w:t>53</w:t>
            </w:r>
          </w:p>
        </w:tc>
        <w:tc>
          <w:tcPr>
            <w:tcW w:w="1800" w:type="dxa"/>
          </w:tcPr>
          <w:p w14:paraId="4B76FA3A" w14:textId="77777777" w:rsidR="002A2628" w:rsidRDefault="00D15C72">
            <w:pPr>
              <w:pStyle w:val="TableParagraph"/>
              <w:spacing w:before="34"/>
              <w:ind w:left="481"/>
              <w:rPr>
                <w:sz w:val="20"/>
              </w:rPr>
            </w:pPr>
            <w:r>
              <w:rPr>
                <w:sz w:val="20"/>
              </w:rPr>
              <w:t>PSS*1*82</w:t>
            </w:r>
          </w:p>
        </w:tc>
        <w:tc>
          <w:tcPr>
            <w:tcW w:w="4920" w:type="dxa"/>
          </w:tcPr>
          <w:p w14:paraId="2E6A4F6C" w14:textId="77777777" w:rsidR="002A2628" w:rsidRDefault="00D15C72">
            <w:pPr>
              <w:pStyle w:val="TableParagraph"/>
              <w:spacing w:before="34"/>
              <w:ind w:right="130"/>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22"/>
                <w:sz w:val="20"/>
              </w:rPr>
              <w:t xml:space="preserve"> </w:t>
            </w:r>
            <w:r>
              <w:rPr>
                <w:sz w:val="20"/>
              </w:rPr>
              <w:t>(VDL).</w:t>
            </w:r>
          </w:p>
        </w:tc>
      </w:tr>
      <w:tr w:rsidR="002A2628" w14:paraId="06294F33" w14:textId="77777777">
        <w:trPr>
          <w:trHeight w:val="997"/>
        </w:trPr>
        <w:tc>
          <w:tcPr>
            <w:tcW w:w="1080" w:type="dxa"/>
          </w:tcPr>
          <w:p w14:paraId="2344107F" w14:textId="77777777" w:rsidR="002A2628" w:rsidRDefault="00D15C72">
            <w:pPr>
              <w:pStyle w:val="TableParagraph"/>
              <w:rPr>
                <w:sz w:val="20"/>
              </w:rPr>
            </w:pPr>
            <w:r>
              <w:rPr>
                <w:sz w:val="20"/>
              </w:rPr>
              <w:t>07/03</w:t>
            </w:r>
          </w:p>
        </w:tc>
        <w:tc>
          <w:tcPr>
            <w:tcW w:w="1560" w:type="dxa"/>
          </w:tcPr>
          <w:p w14:paraId="0539AFA8" w14:textId="77777777" w:rsidR="002A2628" w:rsidRDefault="00D15C72">
            <w:pPr>
              <w:pStyle w:val="TableParagraph"/>
              <w:ind w:left="279" w:right="269"/>
              <w:jc w:val="center"/>
              <w:rPr>
                <w:sz w:val="20"/>
              </w:rPr>
            </w:pPr>
            <w:r>
              <w:rPr>
                <w:sz w:val="20"/>
              </w:rPr>
              <w:t>i, 25, 31, 48</w:t>
            </w:r>
          </w:p>
        </w:tc>
        <w:tc>
          <w:tcPr>
            <w:tcW w:w="1800" w:type="dxa"/>
          </w:tcPr>
          <w:p w14:paraId="11147981" w14:textId="77777777" w:rsidR="002A2628" w:rsidRDefault="00D15C72">
            <w:pPr>
              <w:pStyle w:val="TableParagraph"/>
              <w:ind w:left="481"/>
              <w:rPr>
                <w:sz w:val="20"/>
              </w:rPr>
            </w:pPr>
            <w:r>
              <w:rPr>
                <w:sz w:val="20"/>
              </w:rPr>
              <w:t>PSS*1*61</w:t>
            </w:r>
          </w:p>
        </w:tc>
        <w:tc>
          <w:tcPr>
            <w:tcW w:w="4920" w:type="dxa"/>
          </w:tcPr>
          <w:p w14:paraId="5986098D" w14:textId="77777777" w:rsidR="002A2628" w:rsidRDefault="00D15C72">
            <w:pPr>
              <w:pStyle w:val="TableParagraph"/>
              <w:ind w:right="78"/>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2A2628" w14:paraId="73E33935" w14:textId="77777777">
        <w:trPr>
          <w:trHeight w:val="769"/>
        </w:trPr>
        <w:tc>
          <w:tcPr>
            <w:tcW w:w="1080" w:type="dxa"/>
          </w:tcPr>
          <w:p w14:paraId="79D01D5B" w14:textId="77777777" w:rsidR="002A2628" w:rsidRDefault="00D15C72">
            <w:pPr>
              <w:pStyle w:val="TableParagraph"/>
              <w:spacing w:before="36"/>
              <w:rPr>
                <w:sz w:val="20"/>
              </w:rPr>
            </w:pPr>
            <w:r>
              <w:rPr>
                <w:sz w:val="20"/>
              </w:rPr>
              <w:t>04/03</w:t>
            </w:r>
          </w:p>
        </w:tc>
        <w:tc>
          <w:tcPr>
            <w:tcW w:w="1560" w:type="dxa"/>
          </w:tcPr>
          <w:p w14:paraId="4003375A" w14:textId="77777777" w:rsidR="002A2628" w:rsidRDefault="00D15C72">
            <w:pPr>
              <w:pStyle w:val="TableParagraph"/>
              <w:spacing w:before="36" w:line="229" w:lineRule="exact"/>
              <w:ind w:left="299"/>
              <w:rPr>
                <w:sz w:val="20"/>
              </w:rPr>
            </w:pPr>
            <w:r>
              <w:rPr>
                <w:sz w:val="20"/>
              </w:rPr>
              <w:t>i, 5, 8, 29, 35,</w:t>
            </w:r>
          </w:p>
          <w:p w14:paraId="566F44F2" w14:textId="77777777" w:rsidR="002A2628" w:rsidRDefault="00D15C72">
            <w:pPr>
              <w:pStyle w:val="TableParagraph"/>
              <w:spacing w:before="0" w:line="229" w:lineRule="exact"/>
              <w:ind w:left="299"/>
              <w:rPr>
                <w:sz w:val="20"/>
              </w:rPr>
            </w:pPr>
            <w:r>
              <w:rPr>
                <w:sz w:val="20"/>
              </w:rPr>
              <w:t>48</w:t>
            </w:r>
          </w:p>
        </w:tc>
        <w:tc>
          <w:tcPr>
            <w:tcW w:w="1800" w:type="dxa"/>
          </w:tcPr>
          <w:p w14:paraId="05B4DC2C" w14:textId="77777777" w:rsidR="002A2628" w:rsidRDefault="00D15C72">
            <w:pPr>
              <w:pStyle w:val="TableParagraph"/>
              <w:spacing w:before="36"/>
              <w:ind w:left="481"/>
              <w:rPr>
                <w:sz w:val="20"/>
              </w:rPr>
            </w:pPr>
            <w:r>
              <w:rPr>
                <w:sz w:val="20"/>
              </w:rPr>
              <w:t>PSS*1*68</w:t>
            </w:r>
          </w:p>
        </w:tc>
        <w:tc>
          <w:tcPr>
            <w:tcW w:w="4920" w:type="dxa"/>
          </w:tcPr>
          <w:p w14:paraId="066F38D0" w14:textId="77777777" w:rsidR="002A2628" w:rsidRDefault="00D15C72">
            <w:pPr>
              <w:pStyle w:val="TableParagraph"/>
              <w:spacing w:before="36"/>
              <w:ind w:right="354"/>
              <w:rPr>
                <w:sz w:val="20"/>
              </w:rPr>
            </w:pPr>
            <w:r>
              <w:rPr>
                <w:sz w:val="20"/>
              </w:rPr>
              <w:t>Updated patch references to include PSS*1*68. Added NON-VA MED field (#8) to the PHARMACY ORDERABLE ITEM file (#50.7).</w:t>
            </w:r>
          </w:p>
        </w:tc>
      </w:tr>
      <w:tr w:rsidR="002A2628" w14:paraId="685D7845" w14:textId="77777777">
        <w:trPr>
          <w:trHeight w:val="1230"/>
        </w:trPr>
        <w:tc>
          <w:tcPr>
            <w:tcW w:w="1080" w:type="dxa"/>
          </w:tcPr>
          <w:p w14:paraId="6F16A88D" w14:textId="77777777" w:rsidR="002A2628" w:rsidRDefault="00D15C72">
            <w:pPr>
              <w:pStyle w:val="TableParagraph"/>
              <w:spacing w:before="36"/>
              <w:rPr>
                <w:sz w:val="20"/>
              </w:rPr>
            </w:pPr>
            <w:r>
              <w:rPr>
                <w:sz w:val="20"/>
              </w:rPr>
              <w:t>03/03</w:t>
            </w:r>
          </w:p>
        </w:tc>
        <w:tc>
          <w:tcPr>
            <w:tcW w:w="1560" w:type="dxa"/>
          </w:tcPr>
          <w:p w14:paraId="534D24A1" w14:textId="77777777" w:rsidR="002A2628" w:rsidRDefault="00D15C72">
            <w:pPr>
              <w:pStyle w:val="TableParagraph"/>
              <w:spacing w:before="36" w:line="229" w:lineRule="exact"/>
              <w:ind w:left="299"/>
              <w:rPr>
                <w:sz w:val="20"/>
              </w:rPr>
            </w:pPr>
            <w:r>
              <w:rPr>
                <w:sz w:val="20"/>
              </w:rPr>
              <w:t>i., 5, 8, 24a,</w:t>
            </w:r>
          </w:p>
          <w:p w14:paraId="5183149F" w14:textId="77777777" w:rsidR="002A2628" w:rsidRDefault="00D15C72">
            <w:pPr>
              <w:pStyle w:val="TableParagraph"/>
              <w:spacing w:before="0" w:line="229" w:lineRule="exact"/>
              <w:ind w:left="299"/>
              <w:rPr>
                <w:sz w:val="20"/>
              </w:rPr>
            </w:pPr>
            <w:r>
              <w:rPr>
                <w:sz w:val="20"/>
              </w:rPr>
              <w:t>29, 31, 35, 48</w:t>
            </w:r>
          </w:p>
        </w:tc>
        <w:tc>
          <w:tcPr>
            <w:tcW w:w="1800" w:type="dxa"/>
          </w:tcPr>
          <w:p w14:paraId="2CBAF353" w14:textId="77777777" w:rsidR="002A2628" w:rsidRDefault="00D15C72">
            <w:pPr>
              <w:pStyle w:val="TableParagraph"/>
              <w:spacing w:before="36"/>
              <w:ind w:left="481"/>
              <w:rPr>
                <w:sz w:val="20"/>
              </w:rPr>
            </w:pPr>
            <w:r>
              <w:rPr>
                <w:sz w:val="20"/>
              </w:rPr>
              <w:t>PSS*1*47</w:t>
            </w:r>
          </w:p>
        </w:tc>
        <w:tc>
          <w:tcPr>
            <w:tcW w:w="4920" w:type="dxa"/>
          </w:tcPr>
          <w:p w14:paraId="1B158FA5" w14:textId="77777777" w:rsidR="002A2628" w:rsidRDefault="00D15C72">
            <w:pPr>
              <w:pStyle w:val="TableParagraph"/>
              <w:spacing w:before="36"/>
              <w:ind w:right="967"/>
              <w:rPr>
                <w:sz w:val="20"/>
              </w:rPr>
            </w:pPr>
            <w:r>
              <w:rPr>
                <w:sz w:val="20"/>
              </w:rPr>
              <w:t>Updated patch references to include PSS*1*47. Added new field OTHER LANGUAGE INSTRUCTIONS (#7.1) to the PHARMACY</w:t>
            </w:r>
          </w:p>
          <w:p w14:paraId="25347446" w14:textId="77777777" w:rsidR="002A2628" w:rsidRDefault="00D15C72">
            <w:pPr>
              <w:pStyle w:val="TableParagraph"/>
              <w:spacing w:before="0"/>
              <w:ind w:right="89"/>
              <w:rPr>
                <w:sz w:val="20"/>
              </w:rPr>
            </w:pPr>
            <w:r>
              <w:rPr>
                <w:sz w:val="20"/>
              </w:rPr>
              <w:t xml:space="preserve">ORDERABLE ITEM file (#50.7) list and </w:t>
            </w:r>
            <w:r>
              <w:rPr>
                <w:i/>
                <w:sz w:val="20"/>
              </w:rPr>
              <w:t xml:space="preserve">Other Language Translation Setup </w:t>
            </w:r>
            <w:r>
              <w:rPr>
                <w:sz w:val="20"/>
              </w:rPr>
              <w:t>option description.</w:t>
            </w:r>
          </w:p>
        </w:tc>
      </w:tr>
      <w:tr w:rsidR="002A2628" w14:paraId="37B84FE2" w14:textId="77777777">
        <w:trPr>
          <w:trHeight w:val="1461"/>
        </w:trPr>
        <w:tc>
          <w:tcPr>
            <w:tcW w:w="1080" w:type="dxa"/>
          </w:tcPr>
          <w:p w14:paraId="64DBDCE9" w14:textId="77777777" w:rsidR="002A2628" w:rsidRDefault="00D15C72">
            <w:pPr>
              <w:pStyle w:val="TableParagraph"/>
              <w:rPr>
                <w:sz w:val="20"/>
              </w:rPr>
            </w:pPr>
            <w:r>
              <w:rPr>
                <w:sz w:val="20"/>
              </w:rPr>
              <w:t>11/02</w:t>
            </w:r>
          </w:p>
        </w:tc>
        <w:tc>
          <w:tcPr>
            <w:tcW w:w="1560" w:type="dxa"/>
          </w:tcPr>
          <w:p w14:paraId="61B6BB6C" w14:textId="77777777" w:rsidR="002A2628" w:rsidRDefault="00D15C72">
            <w:pPr>
              <w:pStyle w:val="TableParagraph"/>
              <w:spacing w:line="283" w:lineRule="auto"/>
              <w:ind w:left="299" w:right="806"/>
              <w:rPr>
                <w:sz w:val="20"/>
              </w:rPr>
            </w:pPr>
            <w:r>
              <w:rPr>
                <w:sz w:val="20"/>
              </w:rPr>
              <w:t>i, ii 5,</w:t>
            </w:r>
            <w:r>
              <w:rPr>
                <w:spacing w:val="3"/>
                <w:sz w:val="20"/>
              </w:rPr>
              <w:t xml:space="preserve"> </w:t>
            </w:r>
            <w:r>
              <w:rPr>
                <w:spacing w:val="-6"/>
                <w:sz w:val="20"/>
              </w:rPr>
              <w:t>(6)</w:t>
            </w:r>
          </w:p>
          <w:p w14:paraId="3A4103D6" w14:textId="77777777" w:rsidR="002A2628" w:rsidRDefault="00D15C72">
            <w:pPr>
              <w:pStyle w:val="TableParagraph"/>
              <w:spacing w:before="0" w:line="186" w:lineRule="exact"/>
              <w:ind w:left="299"/>
              <w:rPr>
                <w:sz w:val="20"/>
              </w:rPr>
            </w:pPr>
            <w:r>
              <w:rPr>
                <w:sz w:val="20"/>
              </w:rPr>
              <w:t>23 - 25, (26)</w:t>
            </w:r>
          </w:p>
          <w:p w14:paraId="6B3D0E45" w14:textId="77777777" w:rsidR="002A2628" w:rsidRDefault="00D15C72">
            <w:pPr>
              <w:pStyle w:val="TableParagraph"/>
              <w:spacing w:before="1"/>
              <w:ind w:left="299"/>
              <w:rPr>
                <w:sz w:val="20"/>
              </w:rPr>
            </w:pPr>
            <w:r>
              <w:rPr>
                <w:sz w:val="20"/>
              </w:rPr>
              <w:t>29-30,(47), 48</w:t>
            </w:r>
          </w:p>
        </w:tc>
        <w:tc>
          <w:tcPr>
            <w:tcW w:w="1800" w:type="dxa"/>
          </w:tcPr>
          <w:p w14:paraId="20594BA1" w14:textId="77777777" w:rsidR="002A2628" w:rsidRDefault="00D15C72">
            <w:pPr>
              <w:pStyle w:val="TableParagraph"/>
              <w:ind w:left="481"/>
              <w:rPr>
                <w:sz w:val="20"/>
              </w:rPr>
            </w:pPr>
            <w:r>
              <w:rPr>
                <w:sz w:val="20"/>
              </w:rPr>
              <w:t>PSS*1*55</w:t>
            </w:r>
          </w:p>
        </w:tc>
        <w:tc>
          <w:tcPr>
            <w:tcW w:w="4920" w:type="dxa"/>
          </w:tcPr>
          <w:p w14:paraId="1CB71BF5" w14:textId="77777777" w:rsidR="002A2628" w:rsidRDefault="00D15C72">
            <w:pPr>
              <w:pStyle w:val="TableParagraph"/>
              <w:ind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2A2628" w14:paraId="1929A4E7" w14:textId="77777777">
        <w:trPr>
          <w:trHeight w:val="769"/>
        </w:trPr>
        <w:tc>
          <w:tcPr>
            <w:tcW w:w="1080" w:type="dxa"/>
          </w:tcPr>
          <w:p w14:paraId="34DD6EB0" w14:textId="77777777" w:rsidR="002A2628" w:rsidRDefault="00D15C72">
            <w:pPr>
              <w:pStyle w:val="TableParagraph"/>
              <w:rPr>
                <w:sz w:val="20"/>
              </w:rPr>
            </w:pPr>
            <w:r>
              <w:rPr>
                <w:sz w:val="20"/>
              </w:rPr>
              <w:t>10/02</w:t>
            </w:r>
          </w:p>
        </w:tc>
        <w:tc>
          <w:tcPr>
            <w:tcW w:w="1560" w:type="dxa"/>
          </w:tcPr>
          <w:p w14:paraId="2DEC2AC2" w14:textId="77777777" w:rsidR="002A2628" w:rsidRDefault="00D15C72">
            <w:pPr>
              <w:pStyle w:val="TableParagraph"/>
              <w:ind w:left="299" w:right="400"/>
              <w:rPr>
                <w:sz w:val="20"/>
              </w:rPr>
            </w:pPr>
            <w:r>
              <w:rPr>
                <w:sz w:val="20"/>
              </w:rPr>
              <w:t>Title, i-iv, 32a-32d</w:t>
            </w:r>
          </w:p>
        </w:tc>
        <w:tc>
          <w:tcPr>
            <w:tcW w:w="1800" w:type="dxa"/>
          </w:tcPr>
          <w:p w14:paraId="58311FA1" w14:textId="77777777" w:rsidR="002A2628" w:rsidRDefault="00D15C72">
            <w:pPr>
              <w:pStyle w:val="TableParagraph"/>
              <w:ind w:left="481"/>
              <w:rPr>
                <w:sz w:val="20"/>
              </w:rPr>
            </w:pPr>
            <w:r>
              <w:rPr>
                <w:sz w:val="20"/>
              </w:rPr>
              <w:t>PSS*1*57</w:t>
            </w:r>
          </w:p>
        </w:tc>
        <w:tc>
          <w:tcPr>
            <w:tcW w:w="4920" w:type="dxa"/>
          </w:tcPr>
          <w:p w14:paraId="6F974471" w14:textId="77777777" w:rsidR="002A2628" w:rsidRDefault="00D15C72">
            <w:pPr>
              <w:pStyle w:val="TableParagraph"/>
              <w:ind w:right="112"/>
              <w:rPr>
                <w:sz w:val="20"/>
              </w:rPr>
            </w:pPr>
            <w:r>
              <w:rPr>
                <w:sz w:val="20"/>
              </w:rPr>
              <w:t>Updated Title Page, Revision Page and Table of Contents. A section was added for the new HL7 Messaging with an External System.</w:t>
            </w:r>
          </w:p>
        </w:tc>
      </w:tr>
      <w:tr w:rsidR="002A2628" w14:paraId="73646B7D" w14:textId="77777777">
        <w:trPr>
          <w:trHeight w:val="1000"/>
        </w:trPr>
        <w:tc>
          <w:tcPr>
            <w:tcW w:w="1080" w:type="dxa"/>
          </w:tcPr>
          <w:p w14:paraId="6DA80383" w14:textId="77777777" w:rsidR="002A2628" w:rsidRDefault="00D15C72">
            <w:pPr>
              <w:pStyle w:val="TableParagraph"/>
              <w:rPr>
                <w:sz w:val="20"/>
              </w:rPr>
            </w:pPr>
            <w:r>
              <w:rPr>
                <w:sz w:val="20"/>
              </w:rPr>
              <w:t>09/01</w:t>
            </w:r>
          </w:p>
        </w:tc>
        <w:tc>
          <w:tcPr>
            <w:tcW w:w="1560" w:type="dxa"/>
          </w:tcPr>
          <w:p w14:paraId="619BB15F" w14:textId="77777777" w:rsidR="002A2628" w:rsidRDefault="00D15C72">
            <w:pPr>
              <w:pStyle w:val="TableParagraph"/>
              <w:ind w:left="279" w:right="268"/>
              <w:jc w:val="center"/>
              <w:rPr>
                <w:sz w:val="20"/>
              </w:rPr>
            </w:pPr>
            <w:r>
              <w:rPr>
                <w:sz w:val="20"/>
              </w:rPr>
              <w:t>All</w:t>
            </w:r>
          </w:p>
        </w:tc>
        <w:tc>
          <w:tcPr>
            <w:tcW w:w="1800" w:type="dxa"/>
          </w:tcPr>
          <w:p w14:paraId="2CF08239" w14:textId="77777777" w:rsidR="002A2628" w:rsidRDefault="00D15C72">
            <w:pPr>
              <w:pStyle w:val="TableParagraph"/>
              <w:ind w:left="481"/>
              <w:rPr>
                <w:sz w:val="20"/>
              </w:rPr>
            </w:pPr>
            <w:r>
              <w:rPr>
                <w:sz w:val="20"/>
              </w:rPr>
              <w:t>PSS*1*38</w:t>
            </w:r>
          </w:p>
        </w:tc>
        <w:tc>
          <w:tcPr>
            <w:tcW w:w="4920" w:type="dxa"/>
          </w:tcPr>
          <w:p w14:paraId="21C09016" w14:textId="77777777" w:rsidR="002A2628" w:rsidRDefault="00D15C72">
            <w:pPr>
              <w:pStyle w:val="TableParagraph"/>
              <w:ind w:right="256"/>
              <w:rPr>
                <w:sz w:val="20"/>
              </w:rPr>
            </w:pPr>
            <w:r>
              <w:rPr>
                <w:sz w:val="20"/>
              </w:rPr>
              <w:t>Added this Revision History Page. Added Patch Release changes and Pharmacy Ordering Enhancements (POE) edits. Updated manual to comply with current documentation standards.</w:t>
            </w:r>
          </w:p>
        </w:tc>
      </w:tr>
      <w:tr w:rsidR="002A2628" w14:paraId="0AD1D000" w14:textId="77777777">
        <w:trPr>
          <w:trHeight w:val="308"/>
        </w:trPr>
        <w:tc>
          <w:tcPr>
            <w:tcW w:w="1080" w:type="dxa"/>
          </w:tcPr>
          <w:p w14:paraId="6E7C8FE5" w14:textId="77777777" w:rsidR="002A2628" w:rsidRDefault="00D15C72">
            <w:pPr>
              <w:pStyle w:val="TableParagraph"/>
              <w:rPr>
                <w:sz w:val="20"/>
              </w:rPr>
            </w:pPr>
            <w:r>
              <w:rPr>
                <w:sz w:val="20"/>
              </w:rPr>
              <w:t>09/97</w:t>
            </w:r>
          </w:p>
        </w:tc>
        <w:tc>
          <w:tcPr>
            <w:tcW w:w="1560" w:type="dxa"/>
          </w:tcPr>
          <w:p w14:paraId="3BA93D34" w14:textId="77777777" w:rsidR="002A2628" w:rsidRDefault="00D15C72">
            <w:pPr>
              <w:pStyle w:val="TableParagraph"/>
              <w:ind w:left="279" w:right="265"/>
              <w:jc w:val="center"/>
              <w:rPr>
                <w:sz w:val="20"/>
              </w:rPr>
            </w:pPr>
            <w:r>
              <w:rPr>
                <w:sz w:val="20"/>
              </w:rPr>
              <w:t>N/A</w:t>
            </w:r>
          </w:p>
        </w:tc>
        <w:tc>
          <w:tcPr>
            <w:tcW w:w="1800" w:type="dxa"/>
          </w:tcPr>
          <w:p w14:paraId="669DB4DA" w14:textId="77777777" w:rsidR="002A2628" w:rsidRDefault="00D15C72">
            <w:pPr>
              <w:pStyle w:val="TableParagraph"/>
              <w:ind w:left="467"/>
              <w:rPr>
                <w:sz w:val="20"/>
              </w:rPr>
            </w:pPr>
            <w:r>
              <w:rPr>
                <w:sz w:val="20"/>
              </w:rPr>
              <w:t>N/A</w:t>
            </w:r>
          </w:p>
        </w:tc>
        <w:tc>
          <w:tcPr>
            <w:tcW w:w="4920" w:type="dxa"/>
          </w:tcPr>
          <w:p w14:paraId="4B2FFB8B" w14:textId="77777777" w:rsidR="002A2628" w:rsidRDefault="00D15C72">
            <w:pPr>
              <w:pStyle w:val="TableParagraph"/>
              <w:rPr>
                <w:sz w:val="20"/>
              </w:rPr>
            </w:pPr>
            <w:r>
              <w:rPr>
                <w:sz w:val="20"/>
              </w:rPr>
              <w:t>Original Release of Technical Manual.</w:t>
            </w:r>
          </w:p>
        </w:tc>
      </w:tr>
    </w:tbl>
    <w:p w14:paraId="2E2554EF" w14:textId="77777777" w:rsidR="002A2628" w:rsidRDefault="002A2628">
      <w:pPr>
        <w:rPr>
          <w:sz w:val="20"/>
        </w:rPr>
        <w:sectPr w:rsidR="002A2628">
          <w:footerReference w:type="default" r:id="rId8"/>
          <w:pgSz w:w="12240" w:h="15840"/>
          <w:pgMar w:top="1440" w:right="1200" w:bottom="1360" w:left="1220" w:header="0" w:footer="1174" w:gutter="0"/>
          <w:cols w:space="720"/>
        </w:sectPr>
      </w:pPr>
    </w:p>
    <w:p w14:paraId="693832DB" w14:textId="77777777" w:rsidR="002A2628" w:rsidRDefault="00601F85">
      <w:pPr>
        <w:pStyle w:val="BodyText"/>
        <w:ind w:left="191"/>
        <w:rPr>
          <w:sz w:val="20"/>
        </w:rPr>
      </w:pPr>
      <w:r>
        <w:lastRenderedPageBreak/>
        <w:pict w14:anchorId="42F887D9">
          <v:shape id="_x0000_s1040" style="position:absolute;left:0;text-align:left;margin-left:1in;margin-top:194.9pt;width:307.2pt;height:.1pt;z-index:-15726080;mso-wrap-distance-left:0;mso-wrap-distance-right:0;mso-position-horizontal-relative:page" coordorigin="1440,3898" coordsize="6144,0" path="m1440,3898r6144,e" filled="f" strokeweight=".16733mm">
            <v:stroke dashstyle="dash"/>
            <v:path arrowok="t"/>
            <w10:wrap type="topAndBottom" anchorx="page"/>
          </v:shape>
        </w:pict>
      </w:r>
      <w:r>
        <w:rPr>
          <w:sz w:val="20"/>
        </w:rPr>
      </w:r>
      <w:r>
        <w:rPr>
          <w:sz w:val="20"/>
        </w:rPr>
        <w:pict w14:anchorId="02FD9F28">
          <v:group id="_x0000_s1033" style="width:470.9pt;height:190.5pt;mso-position-horizontal-relative:char;mso-position-vertical-relative:line" coordsize="9418,3810">
            <v:rect id="_x0000_s1039" style="position:absolute;width:9418;height:183" fillcolor="#e7e7e7" stroked="f"/>
            <v:line id="_x0000_s1038" style="position:absolute" from="29,91" to="6173,91" strokeweight=".16733mm">
              <v:stroke dashstyle="dash"/>
            </v:line>
            <v:shape id="_x0000_s1037" style="position:absolute;top:182;width:9418;height:1992" coordorigin=",182" coordsize="9418,1992" path="m9418,182l,182,,362,,545,,2174r9418,l9418,362r,-180xe" fillcolor="#e7e7e7" stroked="f">
              <v:path arrowok="t"/>
            </v:shape>
            <v:line id="_x0000_s1036" style="position:absolute" from="29,2086" to="6173,2086" strokeweight=".16733mm">
              <v:stroke dashstyle="dash"/>
            </v:line>
            <v:shape id="_x0000_s1035" style="position:absolute;top:2174;width:9418;height:1632" coordorigin=",2174" coordsize="9418,1632" path="m9418,2174l,2174r,183l,2537,,3806r9418,l9418,2357r,-183xe" fillcolor="#e6e6e6" stroked="f">
              <v:path arrowok="t"/>
            </v:shape>
            <v:shapetype id="_x0000_t202" coordsize="21600,21600" o:spt="202" path="m,l,21600r21600,l21600,xe">
              <v:stroke joinstyle="miter"/>
              <v:path gradientshapeok="t" o:connecttype="rect"/>
            </v:shapetype>
            <v:shape id="_x0000_s1034" type="#_x0000_t202" style="position:absolute;width:9418;height:3810" filled="f" stroked="f">
              <v:textbox inset="0,0,0,0">
                <w:txbxContent>
                  <w:p w14:paraId="414D481A" w14:textId="77777777" w:rsidR="002A2628" w:rsidRDefault="002A2628">
                    <w:pPr>
                      <w:spacing w:before="8"/>
                      <w:rPr>
                        <w:sz w:val="15"/>
                      </w:rPr>
                    </w:pPr>
                  </w:p>
                  <w:p w14:paraId="4CD3EA35" w14:textId="77777777" w:rsidR="002A2628" w:rsidRDefault="00D15C72">
                    <w:pPr>
                      <w:ind w:left="28"/>
                      <w:rPr>
                        <w:rFonts w:ascii="Courier New"/>
                        <w:b/>
                        <w:sz w:val="16"/>
                      </w:rPr>
                    </w:pPr>
                    <w:r>
                      <w:rPr>
                        <w:rFonts w:ascii="Courier New"/>
                        <w:b/>
                        <w:sz w:val="16"/>
                      </w:rPr>
                      <w:t>NAME: PSS LOCAL POSSIBLE DOSAGES</w:t>
                    </w:r>
                  </w:p>
                  <w:p w14:paraId="78CCC825" w14:textId="77777777" w:rsidR="002A2628" w:rsidRDefault="00D15C72">
                    <w:pPr>
                      <w:spacing w:before="4"/>
                      <w:ind w:left="28" w:right="5529"/>
                      <w:rPr>
                        <w:rFonts w:ascii="Courier New"/>
                        <w:sz w:val="16"/>
                      </w:rPr>
                    </w:pPr>
                    <w:r>
                      <w:rPr>
                        <w:rFonts w:ascii="Courier New"/>
                        <w:sz w:val="16"/>
                      </w:rPr>
                      <w:t>MENU TEXT: Local Possible Dosages Report TYPE: run routine</w:t>
                    </w:r>
                  </w:p>
                  <w:p w14:paraId="63272BED" w14:textId="77777777" w:rsidR="002A2628" w:rsidRDefault="00D15C72">
                    <w:pPr>
                      <w:tabs>
                        <w:tab w:val="left" w:pos="1468"/>
                      </w:tabs>
                      <w:ind w:left="28" w:right="1898"/>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 Possible Dosage is selected for an</w:t>
                    </w:r>
                    <w:r>
                      <w:rPr>
                        <w:rFonts w:ascii="Courier New"/>
                        <w:spacing w:val="-6"/>
                        <w:sz w:val="16"/>
                      </w:rPr>
                      <w:t xml:space="preserve"> </w:t>
                    </w:r>
                    <w:r>
                      <w:rPr>
                        <w:rFonts w:ascii="Courier New"/>
                        <w:sz w:val="16"/>
                      </w:rPr>
                      <w:t>order.</w:t>
                    </w:r>
                  </w:p>
                  <w:p w14:paraId="70CCFFEE" w14:textId="77777777" w:rsidR="002A2628" w:rsidRDefault="00D15C72">
                    <w:pPr>
                      <w:spacing w:before="1" w:line="181" w:lineRule="exact"/>
                      <w:ind w:left="28"/>
                      <w:rPr>
                        <w:rFonts w:ascii="Courier New"/>
                        <w:sz w:val="16"/>
                      </w:rPr>
                    </w:pPr>
                    <w:r>
                      <w:rPr>
                        <w:rFonts w:ascii="Courier New"/>
                        <w:sz w:val="16"/>
                      </w:rPr>
                      <w:t>ROUTINE: EN^PSSLDOSE</w:t>
                    </w:r>
                  </w:p>
                  <w:p w14:paraId="03834FB1" w14:textId="77777777" w:rsidR="002A2628" w:rsidRDefault="00D15C72">
                    <w:pPr>
                      <w:spacing w:line="181" w:lineRule="exact"/>
                      <w:ind w:left="28"/>
                      <w:rPr>
                        <w:rFonts w:ascii="Courier New"/>
                        <w:sz w:val="16"/>
                      </w:rPr>
                    </w:pPr>
                    <w:r>
                      <w:rPr>
                        <w:rFonts w:ascii="Courier New"/>
                        <w:sz w:val="16"/>
                      </w:rPr>
                      <w:t>UPPERCASE MENU TEXT: LOCAL POSSIBLE DOSAGES REPORT</w:t>
                    </w:r>
                  </w:p>
                  <w:p w14:paraId="5F94E116" w14:textId="77777777" w:rsidR="002A2628" w:rsidRDefault="002A2628">
                    <w:pPr>
                      <w:spacing w:before="6"/>
                      <w:rPr>
                        <w:rFonts w:ascii="Courier New"/>
                        <w:sz w:val="15"/>
                      </w:rPr>
                    </w:pPr>
                  </w:p>
                  <w:p w14:paraId="6D8BF423" w14:textId="77777777" w:rsidR="002A2628" w:rsidRDefault="00D15C72">
                    <w:pPr>
                      <w:ind w:left="28"/>
                      <w:rPr>
                        <w:rFonts w:ascii="Courier New"/>
                        <w:b/>
                        <w:sz w:val="16"/>
                      </w:rPr>
                    </w:pPr>
                    <w:r>
                      <w:rPr>
                        <w:rFonts w:ascii="Courier New"/>
                        <w:b/>
                        <w:sz w:val="16"/>
                      </w:rPr>
                      <w:t>NAME: PSS STRENGTH MISMATCH</w:t>
                    </w:r>
                  </w:p>
                  <w:p w14:paraId="2D21D92E" w14:textId="77777777" w:rsidR="002A2628" w:rsidRDefault="00D15C72">
                    <w:pPr>
                      <w:spacing w:before="6"/>
                      <w:ind w:left="28" w:right="6009"/>
                      <w:rPr>
                        <w:rFonts w:ascii="Courier New"/>
                        <w:sz w:val="16"/>
                      </w:rPr>
                    </w:pPr>
                    <w:r>
                      <w:rPr>
                        <w:rFonts w:ascii="Courier New"/>
                        <w:sz w:val="16"/>
                      </w:rPr>
                      <w:t>MENU TEXT: Strength Mismatch Report TYPE: run routine</w:t>
                    </w:r>
                  </w:p>
                  <w:p w14:paraId="069573EF" w14:textId="77777777" w:rsidR="002A2628" w:rsidRDefault="00D15C72">
                    <w:pPr>
                      <w:tabs>
                        <w:tab w:val="left" w:pos="1468"/>
                      </w:tabs>
                      <w:ind w:left="28" w:right="2090"/>
                      <w:rPr>
                        <w:rFonts w:ascii="Courier New"/>
                        <w:sz w:val="16"/>
                      </w:rPr>
                    </w:pPr>
                    <w:r>
                      <w:rPr>
                        <w:rFonts w:ascii="Courier New"/>
                        <w:sz w:val="16"/>
                      </w:rPr>
                      <w:t>DESCRIPTION:</w:t>
                    </w:r>
                    <w:r>
                      <w:rPr>
                        <w:rFonts w:ascii="Courier New"/>
                        <w:sz w:val="16"/>
                      </w:rPr>
                      <w:tab/>
                      <w:t>This option provides a report that shows all entries from the DRUG (#50) File that have data in the STRENGTH (#901) Field that does not match the data in the STRENGTH (#2) Field from the match in the VA PRODUCT (#50.68)</w:t>
                    </w:r>
                    <w:r>
                      <w:rPr>
                        <w:rFonts w:ascii="Courier New"/>
                        <w:spacing w:val="-2"/>
                        <w:sz w:val="16"/>
                      </w:rPr>
                      <w:t xml:space="preserve"> </w:t>
                    </w:r>
                    <w:r>
                      <w:rPr>
                        <w:rFonts w:ascii="Courier New"/>
                        <w:sz w:val="16"/>
                      </w:rPr>
                      <w:t>File.</w:t>
                    </w:r>
                  </w:p>
                  <w:p w14:paraId="2E8D5079" w14:textId="77777777" w:rsidR="002A2628" w:rsidRDefault="00D15C72">
                    <w:pPr>
                      <w:spacing w:line="180" w:lineRule="exact"/>
                      <w:ind w:left="28"/>
                      <w:rPr>
                        <w:rFonts w:ascii="Courier New"/>
                        <w:sz w:val="16"/>
                      </w:rPr>
                    </w:pPr>
                    <w:r>
                      <w:rPr>
                        <w:rFonts w:ascii="Courier New"/>
                        <w:sz w:val="16"/>
                      </w:rPr>
                      <w:t>ROUTINE: EN^PSSTRENG</w:t>
                    </w:r>
                  </w:p>
                  <w:p w14:paraId="7E54F1B8" w14:textId="77777777" w:rsidR="002A2628" w:rsidRDefault="00D15C72">
                    <w:pPr>
                      <w:spacing w:line="181" w:lineRule="exact"/>
                      <w:ind w:left="28"/>
                      <w:rPr>
                        <w:rFonts w:ascii="Courier New"/>
                        <w:sz w:val="16"/>
                      </w:rPr>
                    </w:pPr>
                    <w:r>
                      <w:rPr>
                        <w:rFonts w:ascii="Courier New"/>
                        <w:sz w:val="16"/>
                      </w:rPr>
                      <w:t>UPPERCASE MENU TEXT: STRENGTH MISMATCH REPORT</w:t>
                    </w:r>
                  </w:p>
                </w:txbxContent>
              </v:textbox>
            </v:shape>
            <w10:anchorlock/>
          </v:group>
        </w:pict>
      </w:r>
    </w:p>
    <w:p w14:paraId="2C03FA30" w14:textId="77777777" w:rsidR="002A2628" w:rsidRDefault="002A2628">
      <w:pPr>
        <w:pStyle w:val="BodyText"/>
        <w:spacing w:before="8"/>
        <w:rPr>
          <w:sz w:val="4"/>
        </w:rPr>
      </w:pPr>
    </w:p>
    <w:tbl>
      <w:tblPr>
        <w:tblW w:w="0" w:type="auto"/>
        <w:tblInd w:w="198" w:type="dxa"/>
        <w:tblLayout w:type="fixed"/>
        <w:tblCellMar>
          <w:left w:w="0" w:type="dxa"/>
          <w:right w:w="0" w:type="dxa"/>
        </w:tblCellMar>
        <w:tblLook w:val="01E0" w:firstRow="1" w:lastRow="1" w:firstColumn="1" w:lastColumn="1" w:noHBand="0" w:noVBand="0"/>
      </w:tblPr>
      <w:tblGrid>
        <w:gridCol w:w="9418"/>
      </w:tblGrid>
      <w:tr w:rsidR="002A2628" w14:paraId="3AA6B4F0" w14:textId="77777777">
        <w:trPr>
          <w:trHeight w:val="1355"/>
        </w:trPr>
        <w:tc>
          <w:tcPr>
            <w:tcW w:w="9418" w:type="dxa"/>
            <w:tcBorders>
              <w:bottom w:val="dashed" w:sz="4" w:space="0" w:color="000000"/>
            </w:tcBorders>
            <w:shd w:val="clear" w:color="auto" w:fill="E6E6E6"/>
          </w:tcPr>
          <w:p w14:paraId="2FA1DC3B" w14:textId="77777777" w:rsidR="002A2628" w:rsidRDefault="00D15C72">
            <w:pPr>
              <w:pStyle w:val="TableParagraph"/>
              <w:spacing w:before="0" w:line="180" w:lineRule="exact"/>
              <w:ind w:left="28"/>
              <w:rPr>
                <w:rFonts w:ascii="Courier New"/>
                <w:b/>
                <w:sz w:val="16"/>
              </w:rPr>
            </w:pPr>
            <w:r>
              <w:rPr>
                <w:rFonts w:ascii="Courier New"/>
                <w:b/>
                <w:sz w:val="16"/>
              </w:rPr>
              <w:t>NAME: PSS DOSE UNIT REQUEST</w:t>
            </w:r>
          </w:p>
          <w:p w14:paraId="6F8A8046" w14:textId="77777777" w:rsidR="002A2628" w:rsidRDefault="00D15C72">
            <w:pPr>
              <w:pStyle w:val="TableParagraph"/>
              <w:spacing w:before="6"/>
              <w:ind w:left="28" w:right="5721"/>
              <w:rPr>
                <w:rFonts w:ascii="Courier New"/>
                <w:sz w:val="16"/>
              </w:rPr>
            </w:pPr>
            <w:r>
              <w:rPr>
                <w:rFonts w:ascii="Courier New"/>
                <w:sz w:val="16"/>
              </w:rPr>
              <w:t>MENU TEXT: Request Change to Dose Unit TYPE: run routine</w:t>
            </w:r>
          </w:p>
          <w:p w14:paraId="2F67EA27" w14:textId="77777777" w:rsidR="002A2628" w:rsidRDefault="00D15C72">
            <w:pPr>
              <w:pStyle w:val="TableParagraph"/>
              <w:tabs>
                <w:tab w:val="left" w:pos="1468"/>
              </w:tabs>
              <w:spacing w:before="0"/>
              <w:ind w:left="28" w:right="2187"/>
              <w:rPr>
                <w:rFonts w:ascii="Courier New"/>
                <w:sz w:val="16"/>
              </w:rPr>
            </w:pPr>
            <w:r>
              <w:rPr>
                <w:rFonts w:ascii="Courier New"/>
                <w:sz w:val="16"/>
              </w:rPr>
              <w:t>DESCRIPTION:</w:t>
            </w:r>
            <w:r>
              <w:rPr>
                <w:rFonts w:ascii="Courier New"/>
                <w:sz w:val="16"/>
              </w:rPr>
              <w:tab/>
              <w:t>This option enables a request to be made to have a new entry added, or a current entry changed in the DOSE UNITS (#51.24)</w:t>
            </w:r>
            <w:r>
              <w:rPr>
                <w:rFonts w:ascii="Courier New"/>
                <w:spacing w:val="-21"/>
                <w:sz w:val="16"/>
              </w:rPr>
              <w:t xml:space="preserve"> </w:t>
            </w:r>
            <w:r>
              <w:rPr>
                <w:rFonts w:ascii="Courier New"/>
                <w:sz w:val="16"/>
              </w:rPr>
              <w:t>File.</w:t>
            </w:r>
          </w:p>
          <w:p w14:paraId="408EA339" w14:textId="77777777" w:rsidR="002A2628" w:rsidRDefault="00D15C72">
            <w:pPr>
              <w:pStyle w:val="TableParagraph"/>
              <w:spacing w:before="0"/>
              <w:ind w:left="28"/>
              <w:rPr>
                <w:rFonts w:ascii="Courier New"/>
                <w:sz w:val="16"/>
              </w:rPr>
            </w:pPr>
            <w:r>
              <w:rPr>
                <w:rFonts w:ascii="Courier New"/>
                <w:sz w:val="16"/>
              </w:rPr>
              <w:t>ROUTINE: DOSE^PSSMEDRQ</w:t>
            </w:r>
          </w:p>
          <w:p w14:paraId="3B189F5E" w14:textId="77777777" w:rsidR="002A2628" w:rsidRDefault="00D15C72">
            <w:pPr>
              <w:pStyle w:val="TableParagraph"/>
              <w:spacing w:before="1"/>
              <w:ind w:left="28"/>
              <w:rPr>
                <w:rFonts w:ascii="Courier New"/>
                <w:sz w:val="16"/>
              </w:rPr>
            </w:pPr>
            <w:r>
              <w:rPr>
                <w:rFonts w:ascii="Courier New"/>
                <w:sz w:val="16"/>
              </w:rPr>
              <w:t>UPPERCASE MENU TEXT: REQUEST CHANGE TO DOSE UNIT</w:t>
            </w:r>
          </w:p>
        </w:tc>
      </w:tr>
      <w:tr w:rsidR="002A2628" w14:paraId="711776D6" w14:textId="77777777">
        <w:trPr>
          <w:trHeight w:val="1439"/>
        </w:trPr>
        <w:tc>
          <w:tcPr>
            <w:tcW w:w="9418" w:type="dxa"/>
            <w:tcBorders>
              <w:top w:val="dashed" w:sz="4" w:space="0" w:color="000000"/>
              <w:bottom w:val="dashed" w:sz="4" w:space="0" w:color="000000"/>
            </w:tcBorders>
            <w:shd w:val="clear" w:color="auto" w:fill="E6E6E6"/>
          </w:tcPr>
          <w:p w14:paraId="28782239" w14:textId="77777777" w:rsidR="002A2628" w:rsidRDefault="00D15C72">
            <w:pPr>
              <w:pStyle w:val="TableParagraph"/>
              <w:spacing w:before="85"/>
              <w:ind w:left="28"/>
              <w:rPr>
                <w:rFonts w:ascii="Courier New"/>
                <w:b/>
                <w:sz w:val="16"/>
              </w:rPr>
            </w:pPr>
            <w:r>
              <w:rPr>
                <w:rFonts w:ascii="Courier New"/>
                <w:b/>
                <w:sz w:val="16"/>
              </w:rPr>
              <w:t>NAME: PSS MARK PREMIX SOLUTIONS</w:t>
            </w:r>
          </w:p>
          <w:p w14:paraId="23C59FAD" w14:textId="77777777" w:rsidR="002A2628" w:rsidRDefault="00D15C72">
            <w:pPr>
              <w:pStyle w:val="TableParagraph"/>
              <w:spacing w:before="3"/>
              <w:ind w:left="28" w:right="6297"/>
              <w:rPr>
                <w:rFonts w:ascii="Courier New"/>
                <w:sz w:val="16"/>
              </w:rPr>
            </w:pPr>
            <w:r>
              <w:rPr>
                <w:rFonts w:ascii="Courier New"/>
                <w:sz w:val="16"/>
              </w:rPr>
              <w:t>MENU TEXT: Mark PreMix Solutions TYPE: run routine</w:t>
            </w:r>
          </w:p>
          <w:p w14:paraId="6F8B87D0" w14:textId="77777777" w:rsidR="002A2628" w:rsidRDefault="00D15C72">
            <w:pPr>
              <w:pStyle w:val="TableParagraph"/>
              <w:tabs>
                <w:tab w:val="left" w:pos="1468"/>
              </w:tabs>
              <w:spacing w:before="0"/>
              <w:ind w:left="28" w:right="1995"/>
              <w:rPr>
                <w:rFonts w:ascii="Courier New"/>
                <w:sz w:val="16"/>
              </w:rPr>
            </w:pPr>
            <w:r>
              <w:rPr>
                <w:rFonts w:ascii="Courier New"/>
                <w:sz w:val="16"/>
              </w:rPr>
              <w:t>DESCRIPTION:</w:t>
            </w:r>
            <w:r>
              <w:rPr>
                <w:rFonts w:ascii="Courier New"/>
                <w:sz w:val="16"/>
              </w:rPr>
              <w:tab/>
              <w:t>This option will be used to mark entries from the IV SOLUTIONS (#52.7) File as PreMixes, by allowing editing of the PREMIX (#18)</w:t>
            </w:r>
            <w:r>
              <w:rPr>
                <w:rFonts w:ascii="Courier New"/>
                <w:spacing w:val="-26"/>
                <w:sz w:val="16"/>
              </w:rPr>
              <w:t xml:space="preserve"> </w:t>
            </w:r>
            <w:r>
              <w:rPr>
                <w:rFonts w:ascii="Courier New"/>
                <w:sz w:val="16"/>
              </w:rPr>
              <w:t>Field.</w:t>
            </w:r>
          </w:p>
          <w:p w14:paraId="56E619D7" w14:textId="77777777" w:rsidR="002A2628" w:rsidRDefault="00D15C72">
            <w:pPr>
              <w:pStyle w:val="TableParagraph"/>
              <w:spacing w:before="0"/>
              <w:ind w:left="28"/>
              <w:rPr>
                <w:rFonts w:ascii="Courier New"/>
                <w:sz w:val="16"/>
              </w:rPr>
            </w:pPr>
            <w:r>
              <w:rPr>
                <w:rFonts w:ascii="Courier New"/>
                <w:sz w:val="16"/>
              </w:rPr>
              <w:t>ROUTINE: EDIT^PSSPRUTL</w:t>
            </w:r>
          </w:p>
          <w:p w14:paraId="547A40DE" w14:textId="77777777" w:rsidR="002A2628" w:rsidRDefault="00D15C72">
            <w:pPr>
              <w:pStyle w:val="TableParagraph"/>
              <w:spacing w:before="1"/>
              <w:ind w:left="28"/>
              <w:rPr>
                <w:rFonts w:ascii="Courier New"/>
                <w:sz w:val="16"/>
              </w:rPr>
            </w:pPr>
            <w:r>
              <w:rPr>
                <w:rFonts w:ascii="Courier New"/>
                <w:sz w:val="16"/>
              </w:rPr>
              <w:t>UPPERCASE MENU TEXT: MARK PREMIX SOLUTIONS</w:t>
            </w:r>
          </w:p>
        </w:tc>
      </w:tr>
      <w:tr w:rsidR="002A2628" w14:paraId="2ECA9C06" w14:textId="77777777">
        <w:trPr>
          <w:trHeight w:val="1622"/>
        </w:trPr>
        <w:tc>
          <w:tcPr>
            <w:tcW w:w="9418" w:type="dxa"/>
            <w:tcBorders>
              <w:top w:val="dashed" w:sz="4" w:space="0" w:color="000000"/>
              <w:bottom w:val="dashed" w:sz="4" w:space="0" w:color="000000"/>
            </w:tcBorders>
            <w:shd w:val="clear" w:color="auto" w:fill="E6E6E6"/>
          </w:tcPr>
          <w:p w14:paraId="2C36E90D" w14:textId="77777777" w:rsidR="002A2628" w:rsidRDefault="00D15C72">
            <w:pPr>
              <w:pStyle w:val="TableParagraph"/>
              <w:spacing w:before="85"/>
              <w:ind w:left="28"/>
              <w:rPr>
                <w:rFonts w:ascii="Courier New"/>
                <w:b/>
                <w:sz w:val="16"/>
              </w:rPr>
            </w:pPr>
            <w:r>
              <w:rPr>
                <w:rFonts w:ascii="Courier New"/>
                <w:b/>
                <w:sz w:val="16"/>
              </w:rPr>
              <w:t>NAME: PSS IV SOLUTION REPORT</w:t>
            </w:r>
          </w:p>
          <w:p w14:paraId="5197748F" w14:textId="77777777" w:rsidR="002A2628" w:rsidRDefault="00D15C72">
            <w:pPr>
              <w:pStyle w:val="TableParagraph"/>
              <w:spacing w:before="3"/>
              <w:ind w:left="28" w:right="6585"/>
              <w:rPr>
                <w:rFonts w:ascii="Courier New"/>
                <w:sz w:val="16"/>
              </w:rPr>
            </w:pPr>
            <w:r>
              <w:rPr>
                <w:rFonts w:ascii="Courier New"/>
                <w:sz w:val="16"/>
              </w:rPr>
              <w:t>MENU TEXT: IV Solution Report TYPE: run routine</w:t>
            </w:r>
          </w:p>
          <w:p w14:paraId="3A5F6DD0" w14:textId="77777777" w:rsidR="002A2628" w:rsidRDefault="00D15C72">
            <w:pPr>
              <w:pStyle w:val="TableParagraph"/>
              <w:tabs>
                <w:tab w:val="left" w:pos="1468"/>
              </w:tabs>
              <w:spacing w:before="0"/>
              <w:ind w:left="28" w:right="2283"/>
              <w:rPr>
                <w:rFonts w:ascii="Courier New"/>
                <w:sz w:val="16"/>
              </w:rPr>
            </w:pPr>
            <w:r>
              <w:rPr>
                <w:rFonts w:ascii="Courier New"/>
                <w:sz w:val="16"/>
              </w:rPr>
              <w:t>DESCRIPTION:</w:t>
            </w:r>
            <w:r>
              <w:rPr>
                <w:rFonts w:ascii="Courier New"/>
                <w:sz w:val="16"/>
              </w:rPr>
              <w:tab/>
              <w:t>This report will display all entries from the IV SOLUTIONS (#52.7) File, or just those entries marked as PreMixes in the PREMIX</w:t>
            </w:r>
            <w:r>
              <w:rPr>
                <w:rFonts w:ascii="Courier New"/>
                <w:spacing w:val="-33"/>
                <w:sz w:val="16"/>
              </w:rPr>
              <w:t xml:space="preserve"> </w:t>
            </w:r>
            <w:r>
              <w:rPr>
                <w:rFonts w:ascii="Courier New"/>
                <w:sz w:val="16"/>
              </w:rPr>
              <w:t>(#18) Field.</w:t>
            </w:r>
          </w:p>
          <w:p w14:paraId="7A04928F" w14:textId="77777777" w:rsidR="002A2628" w:rsidRDefault="00D15C72">
            <w:pPr>
              <w:pStyle w:val="TableParagraph"/>
              <w:spacing w:before="1" w:line="181" w:lineRule="exact"/>
              <w:ind w:left="28"/>
              <w:rPr>
                <w:rFonts w:ascii="Courier New"/>
                <w:sz w:val="16"/>
              </w:rPr>
            </w:pPr>
            <w:r>
              <w:rPr>
                <w:rFonts w:ascii="Courier New"/>
                <w:sz w:val="16"/>
              </w:rPr>
              <w:t>ROUTINE: REP^PSSPRMIX</w:t>
            </w:r>
          </w:p>
          <w:p w14:paraId="1C777B87" w14:textId="77777777" w:rsidR="002A2628" w:rsidRDefault="00D15C72">
            <w:pPr>
              <w:pStyle w:val="TableParagraph"/>
              <w:spacing w:before="0" w:line="181" w:lineRule="exact"/>
              <w:ind w:left="28"/>
              <w:rPr>
                <w:rFonts w:ascii="Courier New"/>
                <w:sz w:val="16"/>
              </w:rPr>
            </w:pPr>
            <w:r>
              <w:rPr>
                <w:rFonts w:ascii="Courier New"/>
                <w:sz w:val="16"/>
              </w:rPr>
              <w:t>UPPERCASE MENU TEXT: IV SOLUTION REPORT</w:t>
            </w:r>
          </w:p>
        </w:tc>
      </w:tr>
      <w:tr w:rsidR="002A2628" w14:paraId="12127726" w14:textId="77777777">
        <w:trPr>
          <w:trHeight w:val="1984"/>
        </w:trPr>
        <w:tc>
          <w:tcPr>
            <w:tcW w:w="9418" w:type="dxa"/>
            <w:tcBorders>
              <w:top w:val="dashed" w:sz="4" w:space="0" w:color="000000"/>
              <w:bottom w:val="dashed" w:sz="4" w:space="0" w:color="000000"/>
            </w:tcBorders>
            <w:shd w:val="clear" w:color="auto" w:fill="E6E6E6"/>
          </w:tcPr>
          <w:p w14:paraId="2DD04B94" w14:textId="77777777" w:rsidR="002A2628" w:rsidRDefault="00D15C72">
            <w:pPr>
              <w:pStyle w:val="TableParagraph"/>
              <w:spacing w:before="82"/>
              <w:ind w:left="28"/>
              <w:rPr>
                <w:rFonts w:ascii="Courier New"/>
                <w:b/>
                <w:sz w:val="16"/>
              </w:rPr>
            </w:pPr>
            <w:r>
              <w:rPr>
                <w:rFonts w:ascii="Courier New"/>
                <w:b/>
                <w:sz w:val="16"/>
              </w:rPr>
              <w:t>NAME: PSS SCHEDULE REPORT</w:t>
            </w:r>
          </w:p>
          <w:p w14:paraId="2AF0257D" w14:textId="77777777" w:rsidR="002A2628" w:rsidRDefault="00D15C72">
            <w:pPr>
              <w:pStyle w:val="TableParagraph"/>
              <w:spacing w:before="6"/>
              <w:ind w:left="28" w:right="4953"/>
              <w:rPr>
                <w:rFonts w:ascii="Courier New"/>
                <w:sz w:val="16"/>
              </w:rPr>
            </w:pPr>
            <w:r>
              <w:rPr>
                <w:rFonts w:ascii="Courier New"/>
                <w:sz w:val="16"/>
              </w:rPr>
              <w:t>MENU TEXT: Administration Schedule File Report TYPE: run routine</w:t>
            </w:r>
          </w:p>
          <w:p w14:paraId="59DAF324" w14:textId="77777777" w:rsidR="002A2628" w:rsidRDefault="00D15C72">
            <w:pPr>
              <w:pStyle w:val="TableParagraph"/>
              <w:tabs>
                <w:tab w:val="left" w:pos="1468"/>
              </w:tabs>
              <w:spacing w:before="0"/>
              <w:ind w:left="28" w:right="2091"/>
              <w:rPr>
                <w:rFonts w:ascii="Courier New"/>
                <w:sz w:val="16"/>
              </w:rPr>
            </w:pPr>
            <w:r>
              <w:rPr>
                <w:rFonts w:ascii="Courier New"/>
                <w:sz w:val="16"/>
              </w:rPr>
              <w:t>DESCRIPTION:</w:t>
            </w:r>
            <w:r>
              <w:rPr>
                <w:rFonts w:ascii="Courier New"/>
                <w:sz w:val="16"/>
              </w:rPr>
              <w:tab/>
              <w:t>This option provides a report of entries from the ADMINISTRATION SCHEDULE (#51.1) File that shows whether or not data has</w:t>
            </w:r>
            <w:r>
              <w:rPr>
                <w:rFonts w:ascii="Courier New"/>
                <w:spacing w:val="-34"/>
                <w:sz w:val="16"/>
              </w:rPr>
              <w:t xml:space="preserve"> </w:t>
            </w:r>
            <w:r>
              <w:rPr>
                <w:rFonts w:ascii="Courier New"/>
                <w:sz w:val="16"/>
              </w:rPr>
              <w:t>been entered in the FREQUENCY (IN MINUTES) (#2) Field for the entries. To</w:t>
            </w:r>
            <w:r>
              <w:rPr>
                <w:rFonts w:ascii="Courier New"/>
                <w:spacing w:val="-34"/>
                <w:sz w:val="16"/>
              </w:rPr>
              <w:t xml:space="preserve"> </w:t>
            </w:r>
            <w:r>
              <w:rPr>
                <w:rFonts w:ascii="Courier New"/>
                <w:sz w:val="16"/>
              </w:rPr>
              <w:t>perform Dosage checks on medication orders, a frequency must be derived from the Schedule of the</w:t>
            </w:r>
            <w:r>
              <w:rPr>
                <w:rFonts w:ascii="Courier New"/>
                <w:spacing w:val="-4"/>
                <w:sz w:val="16"/>
              </w:rPr>
              <w:t xml:space="preserve"> </w:t>
            </w:r>
            <w:r>
              <w:rPr>
                <w:rFonts w:ascii="Courier New"/>
                <w:sz w:val="16"/>
              </w:rPr>
              <w:t>order.</w:t>
            </w:r>
          </w:p>
          <w:p w14:paraId="3FAE97E6" w14:textId="77777777" w:rsidR="002A2628" w:rsidRDefault="00D15C72">
            <w:pPr>
              <w:pStyle w:val="TableParagraph"/>
              <w:spacing w:before="1" w:line="181" w:lineRule="exact"/>
              <w:ind w:left="28"/>
              <w:rPr>
                <w:rFonts w:ascii="Courier New"/>
                <w:sz w:val="16"/>
              </w:rPr>
            </w:pPr>
            <w:r>
              <w:rPr>
                <w:rFonts w:ascii="Courier New"/>
                <w:sz w:val="16"/>
              </w:rPr>
              <w:t>ROUTINE: EN^PSSSCHRP</w:t>
            </w:r>
          </w:p>
          <w:p w14:paraId="28063B02" w14:textId="77777777" w:rsidR="002A2628" w:rsidRDefault="00D15C72">
            <w:pPr>
              <w:pStyle w:val="TableParagraph"/>
              <w:spacing w:before="0" w:line="181" w:lineRule="exact"/>
              <w:ind w:left="28"/>
              <w:rPr>
                <w:rFonts w:ascii="Courier New"/>
                <w:sz w:val="16"/>
              </w:rPr>
            </w:pPr>
            <w:r>
              <w:rPr>
                <w:rFonts w:ascii="Courier New"/>
                <w:sz w:val="16"/>
              </w:rPr>
              <w:t>UPPERCASE MENU TEXT: ADMINISTRATION SCHEDULE FILE R</w:t>
            </w:r>
          </w:p>
        </w:tc>
      </w:tr>
      <w:tr w:rsidR="002A2628" w14:paraId="1695B4B3" w14:textId="77777777">
        <w:trPr>
          <w:trHeight w:val="1715"/>
        </w:trPr>
        <w:tc>
          <w:tcPr>
            <w:tcW w:w="9418" w:type="dxa"/>
            <w:tcBorders>
              <w:top w:val="dashed" w:sz="4" w:space="0" w:color="000000"/>
            </w:tcBorders>
            <w:shd w:val="clear" w:color="auto" w:fill="E6E6E6"/>
          </w:tcPr>
          <w:p w14:paraId="6971A1DA" w14:textId="77777777" w:rsidR="002A2628" w:rsidRDefault="00D15C72">
            <w:pPr>
              <w:pStyle w:val="TableParagraph"/>
              <w:spacing w:before="82"/>
              <w:ind w:left="28"/>
              <w:rPr>
                <w:rFonts w:ascii="Courier New"/>
                <w:b/>
                <w:sz w:val="16"/>
              </w:rPr>
            </w:pPr>
            <w:r>
              <w:rPr>
                <w:rFonts w:ascii="Courier New"/>
                <w:b/>
                <w:sz w:val="16"/>
              </w:rPr>
              <w:t>NAME: PSS MED INSTRUCTION REPORT</w:t>
            </w:r>
          </w:p>
          <w:p w14:paraId="475B191D" w14:textId="77777777" w:rsidR="002A2628" w:rsidRDefault="00D15C72">
            <w:pPr>
              <w:pStyle w:val="TableParagraph"/>
              <w:spacing w:before="6"/>
              <w:ind w:left="28" w:right="5049"/>
              <w:rPr>
                <w:rFonts w:ascii="Courier New"/>
                <w:sz w:val="16"/>
              </w:rPr>
            </w:pPr>
            <w:r>
              <w:rPr>
                <w:rFonts w:ascii="Courier New"/>
                <w:sz w:val="16"/>
              </w:rPr>
              <w:t>MENU TEXT: Medication Instruction File Report TYPE: run routine</w:t>
            </w:r>
          </w:p>
          <w:p w14:paraId="0CDF3D1D" w14:textId="77777777" w:rsidR="002A2628" w:rsidRDefault="00D15C72">
            <w:pPr>
              <w:pStyle w:val="TableParagraph"/>
              <w:tabs>
                <w:tab w:val="left" w:pos="1468"/>
              </w:tabs>
              <w:spacing w:before="0"/>
              <w:ind w:left="28" w:right="1995"/>
              <w:rPr>
                <w:rFonts w:ascii="Courier New"/>
                <w:sz w:val="16"/>
              </w:rPr>
            </w:pPr>
            <w:r>
              <w:rPr>
                <w:rFonts w:ascii="Courier New"/>
                <w:sz w:val="16"/>
              </w:rPr>
              <w:t>DESCRIPTION:</w:t>
            </w:r>
            <w:r>
              <w:rPr>
                <w:rFonts w:ascii="Courier New"/>
                <w:sz w:val="16"/>
              </w:rPr>
              <w:tab/>
              <w:t>This option provides a report of entries from the MEDICATION INSTRUCTION (#51) File that shows whether or not data has been entered in</w:t>
            </w:r>
            <w:r>
              <w:rPr>
                <w:rFonts w:ascii="Courier New"/>
                <w:spacing w:val="-34"/>
                <w:sz w:val="16"/>
              </w:rPr>
              <w:t xml:space="preserve"> </w:t>
            </w:r>
            <w:r>
              <w:rPr>
                <w:rFonts w:ascii="Courier New"/>
                <w:sz w:val="16"/>
              </w:rPr>
              <w:t>the FREQUENCY (IN MINUTES) (#31) Field. To perform Dosage checks on medication orders, a frequency must be derived from the Schedule of the</w:t>
            </w:r>
            <w:r>
              <w:rPr>
                <w:rFonts w:ascii="Courier New"/>
                <w:spacing w:val="-21"/>
                <w:sz w:val="16"/>
              </w:rPr>
              <w:t xml:space="preserve"> </w:t>
            </w:r>
            <w:r>
              <w:rPr>
                <w:rFonts w:ascii="Courier New"/>
                <w:sz w:val="16"/>
              </w:rPr>
              <w:t>order.</w:t>
            </w:r>
          </w:p>
          <w:p w14:paraId="6B383143" w14:textId="77777777" w:rsidR="002A2628" w:rsidRDefault="00D15C72">
            <w:pPr>
              <w:pStyle w:val="TableParagraph"/>
              <w:spacing w:before="0" w:line="180" w:lineRule="exact"/>
              <w:ind w:left="28"/>
              <w:rPr>
                <w:rFonts w:ascii="Courier New"/>
                <w:sz w:val="16"/>
              </w:rPr>
            </w:pPr>
            <w:r>
              <w:rPr>
                <w:rFonts w:ascii="Courier New"/>
                <w:sz w:val="16"/>
              </w:rPr>
              <w:t>ROUTINE: EN^PSSMIRPT</w:t>
            </w:r>
          </w:p>
          <w:p w14:paraId="65C6CC3A" w14:textId="77777777" w:rsidR="002A2628" w:rsidRDefault="00D15C72">
            <w:pPr>
              <w:pStyle w:val="TableParagraph"/>
              <w:spacing w:before="0" w:line="158" w:lineRule="exact"/>
              <w:ind w:left="28"/>
              <w:rPr>
                <w:rFonts w:ascii="Courier New"/>
                <w:sz w:val="16"/>
              </w:rPr>
            </w:pPr>
            <w:r>
              <w:rPr>
                <w:rFonts w:ascii="Courier New"/>
                <w:sz w:val="16"/>
              </w:rPr>
              <w:t>UPPERCASE MENU TEXT: MEDICATION INSTRUCTION FILE RE</w:t>
            </w:r>
          </w:p>
        </w:tc>
      </w:tr>
    </w:tbl>
    <w:p w14:paraId="0841F286" w14:textId="77777777" w:rsidR="002A2628" w:rsidRDefault="002A2628">
      <w:pPr>
        <w:spacing w:line="158" w:lineRule="exact"/>
        <w:rPr>
          <w:rFonts w:ascii="Courier New"/>
          <w:sz w:val="16"/>
        </w:rPr>
        <w:sectPr w:rsidR="002A2628">
          <w:footerReference w:type="default" r:id="rId9"/>
          <w:pgSz w:w="12240" w:h="15840"/>
          <w:pgMar w:top="1440" w:right="1200" w:bottom="1400" w:left="1220" w:header="0" w:footer="1206" w:gutter="0"/>
          <w:cols w:space="720"/>
        </w:sectPr>
      </w:pPr>
    </w:p>
    <w:p w14:paraId="6501BAB2" w14:textId="77777777" w:rsidR="002A2628" w:rsidRDefault="00601F85">
      <w:pPr>
        <w:pStyle w:val="BodyText"/>
        <w:spacing w:before="72"/>
        <w:ind w:left="219" w:right="269"/>
      </w:pPr>
      <w:r>
        <w:lastRenderedPageBreak/>
        <w:pict w14:anchorId="56CF778E">
          <v:group id="_x0000_s1030" style="position:absolute;left:0;text-align:left;margin-left:66.6pt;margin-top:212.25pt;width:478.8pt;height:17.15pt;z-index:-16014848;mso-position-horizontal-relative:page;mso-position-vertical-relative:page" coordorigin="1332,4245" coordsize="9576,343">
            <v:shape id="_x0000_s1032" style="position:absolute;left:1332;top:4245;width:9576;height:343" coordorigin="1332,4245" coordsize="9576,343" o:spt="100" adj="0,,0" path="m10829,4245r-9418,l1411,4382r9418,l10829,4245xm10908,4392r-9576,l1332,4588r9576,l10908,4392xe" fillcolor="#dadada" stroked="f">
              <v:stroke joinstyle="round"/>
              <v:formulas/>
              <v:path arrowok="t" o:connecttype="segments"/>
            </v:shape>
            <v:rect id="_x0000_s1031" style="position:absolute;left:5490;top:4245;width:3135;height:343" stroked="f"/>
            <w10:wrap anchorx="page" anchory="page"/>
          </v:group>
        </w:pict>
      </w:r>
      <w:r>
        <w:pict w14:anchorId="702A5B00">
          <v:line id="_x0000_s1029" style="position:absolute;left:0;text-align:left;z-index:-16014336;mso-position-horizontal-relative:page;mso-position-vertical-relative:page" from="1in,235.7pt" to="379.2pt,235.7pt" strokeweight=".16733mm">
            <v:stroke dashstyle="dash"/>
            <w10:wrap anchorx="page" anchory="page"/>
          </v:line>
        </w:pict>
      </w:r>
      <w:r>
        <w:pict w14:anchorId="23F20CBB">
          <v:line id="_x0000_s1028" style="position:absolute;left:0;text-align:left;z-index:-16013824;mso-position-horizontal-relative:page;mso-position-vertical-relative:page" from="1in,308.15pt" to="379.2pt,308.15pt" strokeweight=".16733mm">
            <v:stroke dashstyle="dash"/>
            <w10:wrap anchorx="page" anchory="page"/>
          </v:line>
        </w:pict>
      </w:r>
      <w:r w:rsidR="00D15C72">
        <w:t>The following option was retrieved from VA FileMan and reflects the new option added to PDM following the installation of PSS*1*140.</w:t>
      </w:r>
    </w:p>
    <w:p w14:paraId="0E642B77" w14:textId="77777777" w:rsidR="002A2628" w:rsidRDefault="002A2628">
      <w:pPr>
        <w:pStyle w:val="BodyText"/>
        <w:rPr>
          <w:sz w:val="20"/>
        </w:rPr>
      </w:pPr>
    </w:p>
    <w:p w14:paraId="33E41DD1" w14:textId="77777777" w:rsidR="002A2628" w:rsidRDefault="002A2628">
      <w:pPr>
        <w:pStyle w:val="BodyText"/>
        <w:spacing w:before="7"/>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3"/>
        <w:gridCol w:w="1182"/>
        <w:gridCol w:w="576"/>
        <w:gridCol w:w="384"/>
        <w:gridCol w:w="993"/>
        <w:gridCol w:w="2288"/>
      </w:tblGrid>
      <w:tr w:rsidR="002A2628" w14:paraId="27532068" w14:textId="77777777">
        <w:trPr>
          <w:trHeight w:val="1849"/>
        </w:trPr>
        <w:tc>
          <w:tcPr>
            <w:tcW w:w="9586" w:type="dxa"/>
            <w:gridSpan w:val="6"/>
            <w:tcBorders>
              <w:top w:val="nil"/>
              <w:left w:val="nil"/>
              <w:bottom w:val="nil"/>
              <w:right w:val="nil"/>
            </w:tcBorders>
            <w:shd w:val="clear" w:color="auto" w:fill="DADADA"/>
          </w:tcPr>
          <w:p w14:paraId="5158AD7F" w14:textId="77777777" w:rsidR="002A2628" w:rsidRDefault="002A2628">
            <w:pPr>
              <w:pStyle w:val="TableParagraph"/>
              <w:spacing w:before="5"/>
              <w:ind w:left="0"/>
              <w:rPr>
                <w:sz w:val="7"/>
              </w:rPr>
            </w:pPr>
          </w:p>
          <w:p w14:paraId="5204C16B" w14:textId="77777777" w:rsidR="002A2628" w:rsidRDefault="00601F85">
            <w:pPr>
              <w:pStyle w:val="TableParagraph"/>
              <w:spacing w:before="0" w:line="20" w:lineRule="exact"/>
              <w:ind w:left="112"/>
              <w:rPr>
                <w:sz w:val="2"/>
              </w:rPr>
            </w:pPr>
            <w:r>
              <w:rPr>
                <w:sz w:val="2"/>
              </w:rPr>
            </w:r>
            <w:r>
              <w:rPr>
                <w:sz w:val="2"/>
              </w:rPr>
              <w:pict w14:anchorId="68D9FA0D">
                <v:group id="_x0000_s1026" style="width:307.2pt;height:.5pt;mso-position-horizontal-relative:char;mso-position-vertical-relative:line" coordsize="6144,10">
                  <v:line id="_x0000_s1027" style="position:absolute" from="0,5" to="6144,5" strokeweight=".16733mm">
                    <v:stroke dashstyle="dash"/>
                  </v:line>
                  <w10:wrap type="none"/>
                  <w10:anchorlock/>
                </v:group>
              </w:pict>
            </w:r>
          </w:p>
          <w:p w14:paraId="1B7D0F5F" w14:textId="77777777" w:rsidR="002A2628" w:rsidRDefault="00D15C72">
            <w:pPr>
              <w:pStyle w:val="TableParagraph"/>
              <w:spacing w:before="73"/>
              <w:ind w:left="117"/>
              <w:rPr>
                <w:rFonts w:ascii="Courier New"/>
                <w:b/>
                <w:sz w:val="16"/>
              </w:rPr>
            </w:pPr>
            <w:r>
              <w:rPr>
                <w:rFonts w:ascii="Courier New"/>
                <w:b/>
                <w:sz w:val="16"/>
              </w:rPr>
              <w:t>NAME: PSS MEDICATION ROUTES MGMT</w:t>
            </w:r>
          </w:p>
          <w:p w14:paraId="27C37FC3" w14:textId="77777777" w:rsidR="002A2628" w:rsidRDefault="00D15C72">
            <w:pPr>
              <w:pStyle w:val="TableParagraph"/>
              <w:spacing w:before="6"/>
              <w:ind w:left="117" w:right="5704"/>
              <w:rPr>
                <w:rFonts w:ascii="Courier New"/>
                <w:sz w:val="16"/>
              </w:rPr>
            </w:pPr>
            <w:r>
              <w:rPr>
                <w:rFonts w:ascii="Courier New"/>
                <w:sz w:val="16"/>
              </w:rPr>
              <w:t>MENU TEXT: Medication Routes Management TYPE: menu</w:t>
            </w:r>
          </w:p>
          <w:p w14:paraId="120923ED" w14:textId="77777777" w:rsidR="002A2628" w:rsidRDefault="00D15C72">
            <w:pPr>
              <w:pStyle w:val="TableParagraph"/>
              <w:spacing w:before="0"/>
              <w:ind w:left="213" w:right="1903" w:hanging="96"/>
              <w:rPr>
                <w:rFonts w:ascii="Courier New"/>
                <w:sz w:val="16"/>
              </w:rPr>
            </w:pPr>
            <w:r>
              <w:rPr>
                <w:rFonts w:ascii="Courier New"/>
                <w:sz w:val="16"/>
              </w:rPr>
              <w:t>DESCRIPTION: This Sub-Menu contains options related to Medication Routes in both the MEDICATION ROUTES (#51.2) File and the STANDARD MEDICATION ROUTES (#51.23) File.</w:t>
            </w:r>
          </w:p>
          <w:p w14:paraId="03B3E489" w14:textId="77777777" w:rsidR="002A2628" w:rsidRDefault="00D15C72">
            <w:pPr>
              <w:pStyle w:val="TableParagraph"/>
              <w:spacing w:before="1"/>
              <w:ind w:left="117" w:right="6088"/>
              <w:rPr>
                <w:rFonts w:ascii="Courier New"/>
                <w:sz w:val="16"/>
              </w:rPr>
            </w:pPr>
            <w:r>
              <w:rPr>
                <w:rFonts w:ascii="Courier New"/>
                <w:sz w:val="16"/>
              </w:rPr>
              <w:t>ITEM: PSS MEDICATION ROUTES EDIT ITEM: PSS MED ROUTE MAPPING REPORT ITEM: PSS MED ROUTE MAPPING CHANGES</w:t>
            </w:r>
          </w:p>
        </w:tc>
      </w:tr>
      <w:tr w:rsidR="002A2628" w14:paraId="0386C1A3" w14:textId="77777777">
        <w:trPr>
          <w:trHeight w:val="129"/>
        </w:trPr>
        <w:tc>
          <w:tcPr>
            <w:tcW w:w="4163" w:type="dxa"/>
            <w:tcBorders>
              <w:top w:val="nil"/>
              <w:left w:val="nil"/>
              <w:right w:val="single" w:sz="6" w:space="0" w:color="000000"/>
            </w:tcBorders>
            <w:shd w:val="clear" w:color="auto" w:fill="DADADA"/>
          </w:tcPr>
          <w:p w14:paraId="3B0EF7F2" w14:textId="77777777" w:rsidR="002A2628" w:rsidRDefault="00D15C72">
            <w:pPr>
              <w:pStyle w:val="TableParagraph"/>
              <w:spacing w:before="0" w:line="110" w:lineRule="exact"/>
              <w:ind w:left="117"/>
              <w:rPr>
                <w:rFonts w:ascii="Courier New"/>
                <w:sz w:val="16"/>
              </w:rPr>
            </w:pPr>
            <w:r>
              <w:rPr>
                <w:rFonts w:ascii="Courier New"/>
                <w:sz w:val="16"/>
              </w:rPr>
              <w:t>ITEM: PSS MEDICATION ROUTE REQUEST</w:t>
            </w:r>
          </w:p>
        </w:tc>
        <w:tc>
          <w:tcPr>
            <w:tcW w:w="3135" w:type="dxa"/>
            <w:gridSpan w:val="4"/>
            <w:vMerge w:val="restart"/>
            <w:tcBorders>
              <w:top w:val="single" w:sz="6" w:space="0" w:color="000000"/>
              <w:left w:val="single" w:sz="6" w:space="0" w:color="000000"/>
              <w:right w:val="single" w:sz="6" w:space="0" w:color="000000"/>
            </w:tcBorders>
          </w:tcPr>
          <w:p w14:paraId="484AC14D" w14:textId="77777777" w:rsidR="002A2628" w:rsidRDefault="00D15C72">
            <w:pPr>
              <w:pStyle w:val="TableParagraph"/>
              <w:spacing w:before="68"/>
              <w:ind w:left="120"/>
              <w:rPr>
                <w:rFonts w:ascii="Arial"/>
                <w:sz w:val="16"/>
              </w:rPr>
            </w:pPr>
            <w:r>
              <w:rPr>
                <w:rFonts w:ascii="Arial"/>
                <w:sz w:val="16"/>
                <w:shd w:val="clear" w:color="auto" w:fill="E6E6E6"/>
              </w:rPr>
              <w:t xml:space="preserve"> This option introduced with PSS*1*140. </w:t>
            </w:r>
          </w:p>
        </w:tc>
        <w:tc>
          <w:tcPr>
            <w:tcW w:w="2288" w:type="dxa"/>
            <w:tcBorders>
              <w:top w:val="nil"/>
              <w:left w:val="single" w:sz="6" w:space="0" w:color="000000"/>
              <w:right w:val="nil"/>
            </w:tcBorders>
            <w:shd w:val="clear" w:color="auto" w:fill="DADADA"/>
          </w:tcPr>
          <w:p w14:paraId="76E67E43" w14:textId="77777777" w:rsidR="002A2628" w:rsidRDefault="002A2628">
            <w:pPr>
              <w:pStyle w:val="TableParagraph"/>
              <w:spacing w:before="0"/>
              <w:ind w:left="0"/>
              <w:rPr>
                <w:sz w:val="6"/>
              </w:rPr>
            </w:pPr>
          </w:p>
        </w:tc>
      </w:tr>
      <w:tr w:rsidR="002A2628" w14:paraId="772512BF" w14:textId="77777777">
        <w:trPr>
          <w:trHeight w:val="220"/>
        </w:trPr>
        <w:tc>
          <w:tcPr>
            <w:tcW w:w="4163" w:type="dxa"/>
            <w:tcBorders>
              <w:right w:val="single" w:sz="6" w:space="0" w:color="000000"/>
            </w:tcBorders>
            <w:shd w:val="clear" w:color="auto" w:fill="DADADA"/>
          </w:tcPr>
          <w:p w14:paraId="63BF2FE7" w14:textId="77777777" w:rsidR="002A2628" w:rsidRDefault="00D15C72">
            <w:pPr>
              <w:pStyle w:val="TableParagraph"/>
              <w:spacing w:before="25" w:line="175" w:lineRule="exact"/>
              <w:ind w:left="112"/>
              <w:rPr>
                <w:rFonts w:ascii="Courier New"/>
                <w:sz w:val="16"/>
              </w:rPr>
            </w:pPr>
            <w:r>
              <w:rPr>
                <w:rFonts w:ascii="Courier New"/>
                <w:sz w:val="16"/>
              </w:rPr>
              <w:t>ITEM: PSS DEF MED ROUTE OI RPT</w:t>
            </w:r>
          </w:p>
        </w:tc>
        <w:tc>
          <w:tcPr>
            <w:tcW w:w="3135" w:type="dxa"/>
            <w:gridSpan w:val="4"/>
            <w:vMerge/>
            <w:tcBorders>
              <w:top w:val="nil"/>
              <w:left w:val="single" w:sz="6" w:space="0" w:color="000000"/>
              <w:right w:val="single" w:sz="6" w:space="0" w:color="000000"/>
            </w:tcBorders>
          </w:tcPr>
          <w:p w14:paraId="389D98C5" w14:textId="77777777" w:rsidR="002A2628" w:rsidRDefault="002A2628">
            <w:pPr>
              <w:rPr>
                <w:sz w:val="2"/>
                <w:szCs w:val="2"/>
              </w:rPr>
            </w:pPr>
          </w:p>
        </w:tc>
        <w:tc>
          <w:tcPr>
            <w:tcW w:w="2288" w:type="dxa"/>
            <w:tcBorders>
              <w:left w:val="single" w:sz="6" w:space="0" w:color="000000"/>
            </w:tcBorders>
            <w:shd w:val="clear" w:color="auto" w:fill="DADADA"/>
          </w:tcPr>
          <w:p w14:paraId="10FA8DF8" w14:textId="77777777" w:rsidR="002A2628" w:rsidRDefault="002A2628">
            <w:pPr>
              <w:pStyle w:val="TableParagraph"/>
              <w:spacing w:before="0"/>
              <w:ind w:left="0"/>
              <w:rPr>
                <w:sz w:val="14"/>
              </w:rPr>
            </w:pPr>
          </w:p>
        </w:tc>
      </w:tr>
      <w:tr w:rsidR="002A2628" w14:paraId="4A4C6EA7" w14:textId="77777777">
        <w:trPr>
          <w:trHeight w:val="1631"/>
        </w:trPr>
        <w:tc>
          <w:tcPr>
            <w:tcW w:w="5345" w:type="dxa"/>
            <w:gridSpan w:val="2"/>
            <w:tcBorders>
              <w:left w:val="nil"/>
              <w:bottom w:val="nil"/>
              <w:right w:val="nil"/>
            </w:tcBorders>
            <w:shd w:val="clear" w:color="auto" w:fill="DADADA"/>
          </w:tcPr>
          <w:p w14:paraId="644D174E" w14:textId="77777777" w:rsidR="002A2628" w:rsidRDefault="002A2628">
            <w:pPr>
              <w:pStyle w:val="TableParagraph"/>
              <w:spacing w:before="8"/>
              <w:ind w:left="0"/>
              <w:rPr>
                <w:sz w:val="15"/>
              </w:rPr>
            </w:pPr>
          </w:p>
          <w:p w14:paraId="7C83F728" w14:textId="77777777" w:rsidR="002A2628" w:rsidRDefault="00D15C72">
            <w:pPr>
              <w:pStyle w:val="TableParagraph"/>
              <w:spacing w:before="0"/>
              <w:ind w:left="117"/>
              <w:rPr>
                <w:rFonts w:ascii="Courier New"/>
                <w:b/>
                <w:sz w:val="16"/>
              </w:rPr>
            </w:pPr>
            <w:r>
              <w:rPr>
                <w:rFonts w:ascii="Courier New"/>
                <w:b/>
                <w:sz w:val="16"/>
              </w:rPr>
              <w:t>NAME: PSS DEF MED ROUTE OI RPT</w:t>
            </w:r>
          </w:p>
          <w:p w14:paraId="6DADA1FB" w14:textId="77777777" w:rsidR="002A2628" w:rsidRDefault="00D15C72">
            <w:pPr>
              <w:pStyle w:val="TableParagraph"/>
              <w:spacing w:before="4"/>
              <w:ind w:left="117" w:right="1175"/>
              <w:rPr>
                <w:rFonts w:ascii="Courier New"/>
                <w:sz w:val="16"/>
              </w:rPr>
            </w:pPr>
            <w:r>
              <w:rPr>
                <w:rFonts w:ascii="Courier New"/>
                <w:sz w:val="16"/>
              </w:rPr>
              <w:t>MENU TEXT: Default Med Route For OI Report TYPE: print</w:t>
            </w:r>
          </w:p>
          <w:p w14:paraId="392BFC1E" w14:textId="77777777" w:rsidR="002A2628" w:rsidRDefault="00D15C72">
            <w:pPr>
              <w:pStyle w:val="TableParagraph"/>
              <w:tabs>
                <w:tab w:val="left" w:pos="3765"/>
              </w:tabs>
              <w:spacing w:before="0"/>
              <w:ind w:left="117"/>
              <w:rPr>
                <w:rFonts w:ascii="Courier New"/>
                <w:sz w:val="16"/>
              </w:rPr>
            </w:pPr>
            <w:r>
              <w:rPr>
                <w:rFonts w:ascii="Courier New"/>
                <w:sz w:val="16"/>
              </w:rPr>
              <w:t>DIC</w:t>
            </w:r>
            <w:r>
              <w:rPr>
                <w:rFonts w:ascii="Courier New"/>
                <w:spacing w:val="-4"/>
                <w:sz w:val="16"/>
              </w:rPr>
              <w:t xml:space="preserve"> </w:t>
            </w:r>
            <w:r>
              <w:rPr>
                <w:rFonts w:ascii="Courier New"/>
                <w:sz w:val="16"/>
              </w:rPr>
              <w:t>{DIP}:</w:t>
            </w:r>
            <w:r>
              <w:rPr>
                <w:rFonts w:ascii="Courier New"/>
                <w:spacing w:val="-3"/>
                <w:sz w:val="16"/>
              </w:rPr>
              <w:t xml:space="preserve"> </w:t>
            </w:r>
            <w:r>
              <w:rPr>
                <w:rFonts w:ascii="Courier New"/>
                <w:sz w:val="16"/>
              </w:rPr>
              <w:t>PS(50.7,</w:t>
            </w:r>
            <w:r>
              <w:rPr>
                <w:rFonts w:ascii="Courier New"/>
                <w:sz w:val="16"/>
              </w:rPr>
              <w:tab/>
              <w:t>L.:</w:t>
            </w:r>
            <w:r>
              <w:rPr>
                <w:rFonts w:ascii="Courier New"/>
                <w:spacing w:val="-1"/>
                <w:sz w:val="16"/>
              </w:rPr>
              <w:t xml:space="preserve"> </w:t>
            </w:r>
            <w:r>
              <w:rPr>
                <w:rFonts w:ascii="Courier New"/>
                <w:sz w:val="16"/>
              </w:rPr>
              <w:t>0</w:t>
            </w:r>
          </w:p>
          <w:p w14:paraId="6773CDF5" w14:textId="77777777" w:rsidR="002A2628" w:rsidRDefault="00D15C72">
            <w:pPr>
              <w:pStyle w:val="TableParagraph"/>
              <w:tabs>
                <w:tab w:val="left" w:pos="3765"/>
              </w:tabs>
              <w:spacing w:before="1"/>
              <w:ind w:left="117" w:right="41"/>
              <w:rPr>
                <w:rFonts w:ascii="Courier New"/>
                <w:sz w:val="16"/>
              </w:rPr>
            </w:pPr>
            <w:r>
              <w:rPr>
                <w:rFonts w:ascii="Courier New"/>
                <w:sz w:val="16"/>
              </w:rPr>
              <w:t>FLDS: [PSS DEF MED ROUTE</w:t>
            </w:r>
            <w:r>
              <w:rPr>
                <w:rFonts w:ascii="Courier New"/>
                <w:spacing w:val="-10"/>
                <w:sz w:val="16"/>
              </w:rPr>
              <w:t xml:space="preserve"> </w:t>
            </w:r>
            <w:r>
              <w:rPr>
                <w:rFonts w:ascii="Courier New"/>
                <w:sz w:val="16"/>
              </w:rPr>
              <w:t>FOR</w:t>
            </w:r>
            <w:r>
              <w:rPr>
                <w:rFonts w:ascii="Courier New"/>
                <w:spacing w:val="-2"/>
                <w:sz w:val="16"/>
              </w:rPr>
              <w:t xml:space="preserve"> </w:t>
            </w:r>
            <w:r>
              <w:rPr>
                <w:rFonts w:ascii="Courier New"/>
                <w:sz w:val="16"/>
              </w:rPr>
              <w:t>OI]</w:t>
            </w:r>
            <w:r>
              <w:rPr>
                <w:rFonts w:ascii="Courier New"/>
                <w:sz w:val="16"/>
              </w:rPr>
              <w:tab/>
              <w:t xml:space="preserve">BY: [PSS DEF </w:t>
            </w:r>
            <w:r>
              <w:rPr>
                <w:rFonts w:ascii="Courier New"/>
                <w:spacing w:val="-5"/>
                <w:sz w:val="16"/>
              </w:rPr>
              <w:t xml:space="preserve">MED </w:t>
            </w:r>
            <w:r>
              <w:rPr>
                <w:rFonts w:ascii="Courier New"/>
                <w:sz w:val="16"/>
              </w:rPr>
              <w:t>DHD: [PSS HDR DEF MED</w:t>
            </w:r>
            <w:r>
              <w:rPr>
                <w:rFonts w:ascii="Courier New"/>
                <w:spacing w:val="-7"/>
                <w:sz w:val="16"/>
              </w:rPr>
              <w:t xml:space="preserve"> </w:t>
            </w:r>
            <w:r>
              <w:rPr>
                <w:rFonts w:ascii="Courier New"/>
                <w:sz w:val="16"/>
              </w:rPr>
              <w:t>ROUTE]</w:t>
            </w:r>
          </w:p>
          <w:p w14:paraId="60B11FA5" w14:textId="77777777" w:rsidR="002A2628" w:rsidRDefault="00D15C72">
            <w:pPr>
              <w:pStyle w:val="TableParagraph"/>
              <w:spacing w:before="0"/>
              <w:ind w:left="117"/>
              <w:rPr>
                <w:rFonts w:ascii="Courier New"/>
                <w:sz w:val="16"/>
              </w:rPr>
            </w:pPr>
            <w:r>
              <w:rPr>
                <w:rFonts w:ascii="Courier New"/>
                <w:sz w:val="16"/>
              </w:rPr>
              <w:t>UPPERCASE MENU TEXT: DEFAULT MED ROUTE FOR OI REPOR</w:t>
            </w:r>
          </w:p>
        </w:tc>
        <w:tc>
          <w:tcPr>
            <w:tcW w:w="576" w:type="dxa"/>
            <w:tcBorders>
              <w:left w:val="nil"/>
              <w:bottom w:val="nil"/>
              <w:right w:val="nil"/>
            </w:tcBorders>
            <w:shd w:val="clear" w:color="auto" w:fill="DADADA"/>
          </w:tcPr>
          <w:p w14:paraId="0617EF83" w14:textId="77777777" w:rsidR="002A2628" w:rsidRDefault="002A2628">
            <w:pPr>
              <w:pStyle w:val="TableParagraph"/>
              <w:spacing w:before="0"/>
              <w:ind w:left="0"/>
              <w:rPr>
                <w:sz w:val="18"/>
              </w:rPr>
            </w:pPr>
          </w:p>
          <w:p w14:paraId="5F4C1DA6" w14:textId="77777777" w:rsidR="002A2628" w:rsidRDefault="002A2628">
            <w:pPr>
              <w:pStyle w:val="TableParagraph"/>
              <w:spacing w:before="0"/>
              <w:ind w:left="0"/>
              <w:rPr>
                <w:sz w:val="18"/>
              </w:rPr>
            </w:pPr>
          </w:p>
          <w:p w14:paraId="061A57D4" w14:textId="77777777" w:rsidR="002A2628" w:rsidRDefault="002A2628">
            <w:pPr>
              <w:pStyle w:val="TableParagraph"/>
              <w:spacing w:before="0"/>
              <w:ind w:left="0"/>
              <w:rPr>
                <w:sz w:val="18"/>
              </w:rPr>
            </w:pPr>
          </w:p>
          <w:p w14:paraId="3BA8106B" w14:textId="77777777" w:rsidR="002A2628" w:rsidRDefault="002A2628">
            <w:pPr>
              <w:pStyle w:val="TableParagraph"/>
              <w:spacing w:before="2"/>
              <w:ind w:left="0"/>
              <w:rPr>
                <w:sz w:val="25"/>
              </w:rPr>
            </w:pPr>
          </w:p>
          <w:p w14:paraId="398ABFC0" w14:textId="77777777" w:rsidR="002A2628" w:rsidRDefault="00D15C72">
            <w:pPr>
              <w:pStyle w:val="TableParagraph"/>
              <w:spacing w:before="0"/>
              <w:ind w:left="52"/>
              <w:rPr>
                <w:rFonts w:ascii="Courier New"/>
                <w:sz w:val="16"/>
              </w:rPr>
            </w:pPr>
            <w:r>
              <w:rPr>
                <w:rFonts w:ascii="Courier New"/>
                <w:sz w:val="16"/>
              </w:rPr>
              <w:t>ROUTE</w:t>
            </w:r>
          </w:p>
        </w:tc>
        <w:tc>
          <w:tcPr>
            <w:tcW w:w="384" w:type="dxa"/>
            <w:tcBorders>
              <w:left w:val="nil"/>
              <w:bottom w:val="nil"/>
              <w:right w:val="nil"/>
            </w:tcBorders>
            <w:shd w:val="clear" w:color="auto" w:fill="DADADA"/>
          </w:tcPr>
          <w:p w14:paraId="1AEAEB4A" w14:textId="77777777" w:rsidR="002A2628" w:rsidRDefault="002A2628">
            <w:pPr>
              <w:pStyle w:val="TableParagraph"/>
              <w:spacing w:before="0"/>
              <w:ind w:left="0"/>
              <w:rPr>
                <w:sz w:val="18"/>
              </w:rPr>
            </w:pPr>
          </w:p>
          <w:p w14:paraId="415134BF" w14:textId="77777777" w:rsidR="002A2628" w:rsidRDefault="002A2628">
            <w:pPr>
              <w:pStyle w:val="TableParagraph"/>
              <w:spacing w:before="0"/>
              <w:ind w:left="0"/>
              <w:rPr>
                <w:sz w:val="18"/>
              </w:rPr>
            </w:pPr>
          </w:p>
          <w:p w14:paraId="63616C6F" w14:textId="77777777" w:rsidR="002A2628" w:rsidRDefault="002A2628">
            <w:pPr>
              <w:pStyle w:val="TableParagraph"/>
              <w:spacing w:before="0"/>
              <w:ind w:left="0"/>
              <w:rPr>
                <w:sz w:val="18"/>
              </w:rPr>
            </w:pPr>
          </w:p>
          <w:p w14:paraId="2B89D17E" w14:textId="77777777" w:rsidR="002A2628" w:rsidRDefault="002A2628">
            <w:pPr>
              <w:pStyle w:val="TableParagraph"/>
              <w:spacing w:before="2"/>
              <w:ind w:left="0"/>
              <w:rPr>
                <w:sz w:val="25"/>
              </w:rPr>
            </w:pPr>
          </w:p>
          <w:p w14:paraId="61368937" w14:textId="77777777" w:rsidR="002A2628" w:rsidRDefault="00D15C72">
            <w:pPr>
              <w:pStyle w:val="TableParagraph"/>
              <w:spacing w:before="0"/>
              <w:ind w:left="52"/>
              <w:rPr>
                <w:rFonts w:ascii="Courier New"/>
                <w:sz w:val="16"/>
              </w:rPr>
            </w:pPr>
            <w:r>
              <w:rPr>
                <w:rFonts w:ascii="Courier New"/>
                <w:sz w:val="16"/>
              </w:rPr>
              <w:t>FOR</w:t>
            </w:r>
          </w:p>
        </w:tc>
        <w:tc>
          <w:tcPr>
            <w:tcW w:w="993" w:type="dxa"/>
            <w:tcBorders>
              <w:left w:val="nil"/>
              <w:bottom w:val="nil"/>
              <w:right w:val="nil"/>
            </w:tcBorders>
            <w:shd w:val="clear" w:color="auto" w:fill="DADADA"/>
          </w:tcPr>
          <w:p w14:paraId="043AF6E6" w14:textId="77777777" w:rsidR="002A2628" w:rsidRDefault="002A2628">
            <w:pPr>
              <w:pStyle w:val="TableParagraph"/>
              <w:spacing w:before="0"/>
              <w:ind w:left="0"/>
              <w:rPr>
                <w:sz w:val="18"/>
              </w:rPr>
            </w:pPr>
          </w:p>
          <w:p w14:paraId="651E88F4" w14:textId="77777777" w:rsidR="002A2628" w:rsidRDefault="002A2628">
            <w:pPr>
              <w:pStyle w:val="TableParagraph"/>
              <w:spacing w:before="0"/>
              <w:ind w:left="0"/>
              <w:rPr>
                <w:sz w:val="18"/>
              </w:rPr>
            </w:pPr>
          </w:p>
          <w:p w14:paraId="5F78E9B5" w14:textId="77777777" w:rsidR="002A2628" w:rsidRDefault="002A2628">
            <w:pPr>
              <w:pStyle w:val="TableParagraph"/>
              <w:spacing w:before="0"/>
              <w:ind w:left="0"/>
              <w:rPr>
                <w:sz w:val="18"/>
              </w:rPr>
            </w:pPr>
          </w:p>
          <w:p w14:paraId="3CAAA244" w14:textId="77777777" w:rsidR="002A2628" w:rsidRDefault="002A2628">
            <w:pPr>
              <w:pStyle w:val="TableParagraph"/>
              <w:spacing w:before="2"/>
              <w:ind w:left="0"/>
              <w:rPr>
                <w:sz w:val="25"/>
              </w:rPr>
            </w:pPr>
          </w:p>
          <w:p w14:paraId="791FD88D" w14:textId="77777777" w:rsidR="002A2628" w:rsidRDefault="00D15C72">
            <w:pPr>
              <w:pStyle w:val="TableParagraph"/>
              <w:spacing w:before="0"/>
              <w:ind w:left="52"/>
              <w:rPr>
                <w:rFonts w:ascii="Courier New"/>
                <w:sz w:val="16"/>
              </w:rPr>
            </w:pPr>
            <w:r>
              <w:rPr>
                <w:rFonts w:ascii="Courier New"/>
                <w:sz w:val="16"/>
              </w:rPr>
              <w:t>OI]</w:t>
            </w:r>
          </w:p>
        </w:tc>
        <w:tc>
          <w:tcPr>
            <w:tcW w:w="2288" w:type="dxa"/>
            <w:tcBorders>
              <w:left w:val="nil"/>
              <w:bottom w:val="nil"/>
              <w:right w:val="nil"/>
            </w:tcBorders>
            <w:shd w:val="clear" w:color="auto" w:fill="DADADA"/>
          </w:tcPr>
          <w:p w14:paraId="55C38EDC" w14:textId="77777777" w:rsidR="002A2628" w:rsidRDefault="002A2628">
            <w:pPr>
              <w:pStyle w:val="TableParagraph"/>
              <w:spacing w:before="0"/>
              <w:ind w:left="0"/>
              <w:rPr>
                <w:sz w:val="16"/>
              </w:rPr>
            </w:pPr>
          </w:p>
        </w:tc>
      </w:tr>
    </w:tbl>
    <w:p w14:paraId="713DE99C" w14:textId="77777777" w:rsidR="002A2628" w:rsidRDefault="002A2628">
      <w:pPr>
        <w:rPr>
          <w:sz w:val="16"/>
        </w:rPr>
        <w:sectPr w:rsidR="002A2628">
          <w:footerReference w:type="default" r:id="rId10"/>
          <w:pgSz w:w="12240" w:h="15840"/>
          <w:pgMar w:top="1400" w:right="1200" w:bottom="1400" w:left="1220" w:header="0" w:footer="1206" w:gutter="0"/>
          <w:cols w:space="720"/>
        </w:sectPr>
      </w:pPr>
    </w:p>
    <w:p w14:paraId="6F3809EB" w14:textId="77777777" w:rsidR="002A2628" w:rsidRDefault="002A2628">
      <w:pPr>
        <w:pStyle w:val="BodyText"/>
        <w:spacing w:before="4"/>
        <w:rPr>
          <w:sz w:val="17"/>
        </w:rPr>
      </w:pPr>
    </w:p>
    <w:sectPr w:rsidR="002A2628">
      <w:footerReference w:type="default" r:id="rId11"/>
      <w:pgSz w:w="12240" w:h="15840"/>
      <w:pgMar w:top="1500" w:right="1200" w:bottom="1080" w:left="12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AE85" w14:textId="77777777" w:rsidR="00F56151" w:rsidRDefault="00D15C72">
      <w:r>
        <w:separator/>
      </w:r>
    </w:p>
  </w:endnote>
  <w:endnote w:type="continuationSeparator" w:id="0">
    <w:p w14:paraId="27F710FA" w14:textId="77777777" w:rsidR="00F56151" w:rsidRDefault="00D1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9869" w14:textId="77777777" w:rsidR="002A2628" w:rsidRDefault="00601F85">
    <w:pPr>
      <w:pStyle w:val="BodyText"/>
      <w:spacing w:line="14" w:lineRule="auto"/>
      <w:rPr>
        <w:sz w:val="20"/>
      </w:rPr>
    </w:pPr>
    <w:r>
      <w:pict w14:anchorId="1F06286A">
        <v:shapetype id="_x0000_t202" coordsize="21600,21600" o:spt="202" path="m,l,21600r21600,l21600,xe">
          <v:stroke joinstyle="miter"/>
          <v:path gradientshapeok="t" o:connecttype="rect"/>
        </v:shapetype>
        <v:shape id="_x0000_s2063" type="#_x0000_t202" style="position:absolute;margin-left:535.65pt;margin-top:718.25pt;width:5.35pt;height:15.3pt;z-index:-16018432;mso-position-horizontal-relative:page;mso-position-vertical-relative:page" filled="f" stroked="f">
          <v:textbox inset="0,0,0,0">
            <w:txbxContent>
              <w:p w14:paraId="0C7A8FC4" w14:textId="77777777" w:rsidR="002A2628" w:rsidRDefault="00D15C72">
                <w:pPr>
                  <w:pStyle w:val="BodyText"/>
                  <w:spacing w:before="10"/>
                  <w:ind w:left="20"/>
                </w:pPr>
                <w:r>
                  <w:t>i</w:t>
                </w:r>
              </w:p>
            </w:txbxContent>
          </v:textbox>
          <w10:wrap anchorx="page" anchory="page"/>
        </v:shape>
      </w:pict>
    </w:r>
    <w:r>
      <w:pict w14:anchorId="4A4934B0">
        <v:shape id="_x0000_s2062" type="#_x0000_t202" style="position:absolute;margin-left:71pt;margin-top:720.1pt;width:53.5pt;height:13.05pt;z-index:-16017920;mso-position-horizontal-relative:page;mso-position-vertical-relative:page" filled="f" stroked="f">
          <v:textbox inset="0,0,0,0">
            <w:txbxContent>
              <w:p w14:paraId="32FF5DD4" w14:textId="77777777" w:rsidR="002A2628" w:rsidRDefault="00D15C72">
                <w:pPr>
                  <w:spacing w:before="10"/>
                  <w:ind w:left="20"/>
                  <w:rPr>
                    <w:sz w:val="20"/>
                  </w:rPr>
                </w:pPr>
                <w:r>
                  <w:rPr>
                    <w:sz w:val="20"/>
                  </w:rPr>
                  <w:t>August 2009</w:t>
                </w:r>
              </w:p>
            </w:txbxContent>
          </v:textbox>
          <w10:wrap anchorx="page" anchory="page"/>
        </v:shape>
      </w:pict>
    </w:r>
    <w:r>
      <w:pict w14:anchorId="75772E08">
        <v:shape id="_x0000_s2061" type="#_x0000_t202" style="position:absolute;margin-left:233.35pt;margin-top:720.1pt;width:145.35pt;height:36.6pt;z-index:-16017408;mso-position-horizontal-relative:page;mso-position-vertical-relative:page" filled="f" stroked="f">
          <v:textbox inset="0,0,0,0">
            <w:txbxContent>
              <w:p w14:paraId="0F0B8DB7" w14:textId="77777777" w:rsidR="002A2628" w:rsidRDefault="00D15C72">
                <w:pPr>
                  <w:spacing w:before="10" w:line="244" w:lineRule="auto"/>
                  <w:ind w:left="19" w:right="18"/>
                  <w:jc w:val="center"/>
                  <w:rPr>
                    <w:sz w:val="20"/>
                  </w:rPr>
                </w:pPr>
                <w:r>
                  <w:rPr>
                    <w:sz w:val="20"/>
                  </w:rPr>
                  <w:t>Pharmacy Data Management V. 1.0 Technical Manual/Security Guide PSS*1*140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8666" w14:textId="77777777" w:rsidR="002A2628" w:rsidRDefault="00601F85">
    <w:pPr>
      <w:pStyle w:val="BodyText"/>
      <w:spacing w:line="14" w:lineRule="auto"/>
      <w:rPr>
        <w:sz w:val="20"/>
      </w:rPr>
    </w:pPr>
    <w:r>
      <w:pict w14:anchorId="782DF0E6">
        <v:shapetype id="_x0000_t202" coordsize="21600,21600" o:spt="202" path="m,l,21600r21600,l21600,xe">
          <v:stroke joinstyle="miter"/>
          <v:path gradientshapeok="t" o:connecttype="rect"/>
        </v:shapetype>
        <v:shape id="_x0000_s2060" type="#_x0000_t202" style="position:absolute;margin-left:71pt;margin-top:718.3pt;width:7.55pt;height:13.05pt;z-index:-16016896;mso-position-horizontal-relative:page;mso-position-vertical-relative:page" filled="f" stroked="f">
          <v:textbox inset="0,0,0,0">
            <w:txbxContent>
              <w:p w14:paraId="7ABF9BAF" w14:textId="77777777" w:rsidR="002A2628" w:rsidRDefault="00D15C72">
                <w:pPr>
                  <w:spacing w:before="10"/>
                  <w:ind w:left="20"/>
                  <w:rPr>
                    <w:sz w:val="20"/>
                  </w:rPr>
                </w:pPr>
                <w:r>
                  <w:rPr>
                    <w:sz w:val="20"/>
                  </w:rPr>
                  <w:t>ii</w:t>
                </w:r>
              </w:p>
            </w:txbxContent>
          </v:textbox>
          <w10:wrap anchorx="page" anchory="page"/>
        </v:shape>
      </w:pict>
    </w:r>
    <w:r>
      <w:pict w14:anchorId="157F9B79">
        <v:shape id="_x0000_s2059" type="#_x0000_t202" style="position:absolute;margin-left:233.35pt;margin-top:718.3pt;width:145.35pt;height:24.6pt;z-index:-16016384;mso-position-horizontal-relative:page;mso-position-vertical-relative:page" filled="f" stroked="f">
          <v:textbox inset="0,0,0,0">
            <w:txbxContent>
              <w:p w14:paraId="4746FA74" w14:textId="77777777" w:rsidR="002A2628" w:rsidRDefault="00D15C72">
                <w:pPr>
                  <w:spacing w:before="10"/>
                  <w:ind w:left="99" w:right="2" w:hanging="80"/>
                  <w:rPr>
                    <w:sz w:val="20"/>
                  </w:rPr>
                </w:pPr>
                <w:r>
                  <w:rPr>
                    <w:sz w:val="20"/>
                  </w:rPr>
                  <w:t>Pharmacy Data Management V. 1.0 Technical Manual/Security Guide</w:t>
                </w:r>
              </w:p>
            </w:txbxContent>
          </v:textbox>
          <w10:wrap anchorx="page" anchory="page"/>
        </v:shape>
      </w:pict>
    </w:r>
    <w:r>
      <w:pict w14:anchorId="5B7C246E">
        <v:shape id="_x0000_s2058" type="#_x0000_t202" style="position:absolute;margin-left:473.7pt;margin-top:718.3pt;width:67.4pt;height:13.05pt;z-index:-16015872;mso-position-horizontal-relative:page;mso-position-vertical-relative:page" filled="f" stroked="f">
          <v:textbox inset="0,0,0,0">
            <w:txbxContent>
              <w:p w14:paraId="52B564F4" w14:textId="77777777" w:rsidR="002A2628" w:rsidRDefault="00D15C72">
                <w:pPr>
                  <w:spacing w:before="10"/>
                  <w:ind w:left="20"/>
                  <w:rPr>
                    <w:sz w:val="20"/>
                  </w:rPr>
                </w:pPr>
                <w:r>
                  <w:rPr>
                    <w:sz w:val="20"/>
                  </w:rPr>
                  <w:t>September 1997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8BC1" w14:textId="77777777" w:rsidR="002A2628" w:rsidRDefault="00601F85">
    <w:pPr>
      <w:pStyle w:val="BodyText"/>
      <w:spacing w:line="14" w:lineRule="auto"/>
      <w:rPr>
        <w:sz w:val="20"/>
      </w:rPr>
    </w:pPr>
    <w:r>
      <w:pict w14:anchorId="448E87FF">
        <v:shapetype id="_x0000_t202" coordsize="21600,21600" o:spt="202" path="m,l,21600r21600,l21600,xe">
          <v:stroke joinstyle="miter"/>
          <v:path gradientshapeok="t" o:connecttype="rect"/>
        </v:shapetype>
        <v:shape id="_x0000_s2057" type="#_x0000_t202" style="position:absolute;margin-left:71pt;margin-top:720.7pt;width:67.4pt;height:13.05pt;z-index:-16015360;mso-position-horizontal-relative:page;mso-position-vertical-relative:page" filled="f" stroked="f">
          <v:textbox inset="0,0,0,0">
            <w:txbxContent>
              <w:p w14:paraId="49F71BE1" w14:textId="77777777" w:rsidR="002A2628" w:rsidRDefault="00D15C72">
                <w:pPr>
                  <w:spacing w:before="10"/>
                  <w:ind w:left="20"/>
                  <w:rPr>
                    <w:sz w:val="20"/>
                  </w:rPr>
                </w:pPr>
                <w:r>
                  <w:rPr>
                    <w:sz w:val="20"/>
                  </w:rPr>
                  <w:t>September 1997</w:t>
                </w:r>
              </w:p>
            </w:txbxContent>
          </v:textbox>
          <w10:wrap anchorx="page" anchory="page"/>
        </v:shape>
      </w:pict>
    </w:r>
    <w:r>
      <w:pict w14:anchorId="2B041B07">
        <v:shape id="_x0000_s2056" type="#_x0000_t202" style="position:absolute;margin-left:233.35pt;margin-top:720.7pt;width:145.35pt;height:24.45pt;z-index:-16014848;mso-position-horizontal-relative:page;mso-position-vertical-relative:page" filled="f" stroked="f">
          <v:textbox inset="0,0,0,0">
            <w:txbxContent>
              <w:p w14:paraId="0D2D6C6E" w14:textId="77777777" w:rsidR="002A2628" w:rsidRDefault="00D15C72">
                <w:pPr>
                  <w:spacing w:before="10"/>
                  <w:ind w:left="99" w:right="2" w:hanging="80"/>
                  <w:rPr>
                    <w:sz w:val="20"/>
                  </w:rPr>
                </w:pPr>
                <w:r>
                  <w:rPr>
                    <w:sz w:val="20"/>
                  </w:rPr>
                  <w:t>Pharmacy Data Management V. 1.0 Technical Manual/Security Guide</w:t>
                </w:r>
              </w:p>
            </w:txbxContent>
          </v:textbox>
          <w10:wrap anchorx="page" anchory="page"/>
        </v:shape>
      </w:pict>
    </w:r>
    <w:r>
      <w:pict w14:anchorId="578DA9C4">
        <v:shape id="_x0000_s2055" type="#_x0000_t202" style="position:absolute;margin-left:524.6pt;margin-top:720.7pt;width:16.5pt;height:13.05pt;z-index:-16014336;mso-position-horizontal-relative:page;mso-position-vertical-relative:page" filled="f" stroked="f">
          <v:textbox inset="0,0,0,0">
            <w:txbxContent>
              <w:p w14:paraId="4039CC4C" w14:textId="77777777" w:rsidR="002A2628" w:rsidRDefault="00D15C72">
                <w:pPr>
                  <w:spacing w:before="10"/>
                  <w:ind w:left="20"/>
                  <w:rPr>
                    <w:sz w:val="20"/>
                  </w:rPr>
                </w:pPr>
                <w:r>
                  <w:rPr>
                    <w:sz w:val="20"/>
                  </w:rPr>
                  <w:t>24e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AB95" w14:textId="77777777" w:rsidR="002A2628" w:rsidRDefault="00601F85">
    <w:pPr>
      <w:pStyle w:val="BodyText"/>
      <w:spacing w:line="14" w:lineRule="auto"/>
      <w:rPr>
        <w:sz w:val="20"/>
      </w:rPr>
    </w:pPr>
    <w:r>
      <w:pict w14:anchorId="70B6B651">
        <v:shapetype id="_x0000_t202" coordsize="21600,21600" o:spt="202" path="m,l,21600r21600,l21600,xe">
          <v:stroke joinstyle="miter"/>
          <v:path gradientshapeok="t" o:connecttype="rect"/>
        </v:shapetype>
        <v:shape id="_x0000_s2054" type="#_x0000_t202" style="position:absolute;margin-left:71pt;margin-top:720.7pt;width:15.4pt;height:13.05pt;z-index:-16013824;mso-position-horizontal-relative:page;mso-position-vertical-relative:page" filled="f" stroked="f">
          <v:textbox inset="0,0,0,0">
            <w:txbxContent>
              <w:p w14:paraId="59C37944" w14:textId="77777777" w:rsidR="002A2628" w:rsidRDefault="00D15C72">
                <w:pPr>
                  <w:spacing w:before="10"/>
                  <w:ind w:left="20"/>
                  <w:rPr>
                    <w:sz w:val="20"/>
                  </w:rPr>
                </w:pPr>
                <w:r>
                  <w:rPr>
                    <w:sz w:val="20"/>
                  </w:rPr>
                  <w:t>24f</w:t>
                </w:r>
              </w:p>
            </w:txbxContent>
          </v:textbox>
          <w10:wrap anchorx="page" anchory="page"/>
        </v:shape>
      </w:pict>
    </w:r>
    <w:r>
      <w:pict w14:anchorId="2C7D33C5">
        <v:shape id="_x0000_s2053" type="#_x0000_t202" style="position:absolute;margin-left:233.35pt;margin-top:720.7pt;width:145.35pt;height:36pt;z-index:-16013312;mso-position-horizontal-relative:page;mso-position-vertical-relative:page" filled="f" stroked="f">
          <v:textbox inset="0,0,0,0">
            <w:txbxContent>
              <w:p w14:paraId="71DF113D" w14:textId="77777777" w:rsidR="002A2628" w:rsidRDefault="00D15C72">
                <w:pPr>
                  <w:spacing w:before="10"/>
                  <w:ind w:left="19" w:right="18"/>
                  <w:jc w:val="center"/>
                  <w:rPr>
                    <w:sz w:val="20"/>
                  </w:rPr>
                </w:pPr>
                <w:r>
                  <w:rPr>
                    <w:sz w:val="20"/>
                  </w:rPr>
                  <w:t>Pharmacy Data Management V. 1.0 Technical Manual/Security Guide PSS*1*140</w:t>
                </w:r>
              </w:p>
            </w:txbxContent>
          </v:textbox>
          <w10:wrap anchorx="page" anchory="page"/>
        </v:shape>
      </w:pict>
    </w:r>
    <w:r>
      <w:pict w14:anchorId="5A37C73C">
        <v:shape id="_x0000_s2052" type="#_x0000_t202" style="position:absolute;margin-left:487.65pt;margin-top:720.7pt;width:53.5pt;height:13.05pt;z-index:-16012800;mso-position-horizontal-relative:page;mso-position-vertical-relative:page" filled="f" stroked="f">
          <v:textbox inset="0,0,0,0">
            <w:txbxContent>
              <w:p w14:paraId="02D8C6FB" w14:textId="77777777" w:rsidR="002A2628" w:rsidRDefault="00D15C72">
                <w:pPr>
                  <w:spacing w:before="10"/>
                  <w:ind w:left="20"/>
                  <w:rPr>
                    <w:sz w:val="20"/>
                  </w:rPr>
                </w:pPr>
                <w:r>
                  <w:rPr>
                    <w:sz w:val="20"/>
                  </w:rPr>
                  <w:t>August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1511" w14:textId="77777777" w:rsidR="002A2628" w:rsidRDefault="00601F85">
    <w:pPr>
      <w:pStyle w:val="BodyText"/>
      <w:spacing w:line="14" w:lineRule="auto"/>
      <w:rPr>
        <w:sz w:val="20"/>
      </w:rPr>
    </w:pPr>
    <w:r>
      <w:pict w14:anchorId="28E32B41">
        <v:shapetype id="_x0000_t202" coordsize="21600,21600" o:spt="202" path="m,l,21600r21600,l21600,xe">
          <v:stroke joinstyle="miter"/>
          <v:path gradientshapeok="t" o:connecttype="rect"/>
        </v:shapetype>
        <v:shape id="_x0000_s2051" type="#_x0000_t202" style="position:absolute;margin-left:71pt;margin-top:732.1pt;width:67.4pt;height:13.05pt;z-index:-16012288;mso-position-horizontal-relative:page;mso-position-vertical-relative:page" filled="f" stroked="f">
          <v:textbox inset="0,0,0,0">
            <w:txbxContent>
              <w:p w14:paraId="74C2CA29" w14:textId="77777777" w:rsidR="002A2628" w:rsidRDefault="00D15C72">
                <w:pPr>
                  <w:spacing w:before="10"/>
                  <w:ind w:left="20"/>
                  <w:rPr>
                    <w:sz w:val="20"/>
                  </w:rPr>
                </w:pPr>
                <w:r>
                  <w:rPr>
                    <w:sz w:val="20"/>
                  </w:rPr>
                  <w:t>September 1997</w:t>
                </w:r>
              </w:p>
            </w:txbxContent>
          </v:textbox>
          <w10:wrap anchorx="page" anchory="page"/>
        </v:shape>
      </w:pict>
    </w:r>
    <w:r>
      <w:pict w14:anchorId="2DFF2A04">
        <v:shape id="_x0000_s2050" type="#_x0000_t202" style="position:absolute;margin-left:233.35pt;margin-top:732.1pt;width:145.35pt;height:24.6pt;z-index:-16011776;mso-position-horizontal-relative:page;mso-position-vertical-relative:page" filled="f" stroked="f">
          <v:textbox inset="0,0,0,0">
            <w:txbxContent>
              <w:p w14:paraId="79A426B0" w14:textId="77777777" w:rsidR="002A2628" w:rsidRDefault="00D15C72">
                <w:pPr>
                  <w:spacing w:before="10"/>
                  <w:ind w:left="99" w:right="2" w:hanging="80"/>
                  <w:rPr>
                    <w:sz w:val="20"/>
                  </w:rPr>
                </w:pPr>
                <w:r>
                  <w:rPr>
                    <w:sz w:val="20"/>
                  </w:rPr>
                  <w:t>Pharmacy Data Management V. 1.0 Technical Manual/Security Guide</w:t>
                </w:r>
              </w:p>
            </w:txbxContent>
          </v:textbox>
          <w10:wrap anchorx="page" anchory="page"/>
        </v:shape>
      </w:pict>
    </w:r>
    <w:r>
      <w:pict w14:anchorId="30FBA748">
        <v:shape id="_x0000_s2049" type="#_x0000_t202" style="position:absolute;margin-left:529.05pt;margin-top:732.1pt;width:12.1pt;height:13.05pt;z-index:-16011264;mso-position-horizontal-relative:page;mso-position-vertical-relative:page" filled="f" stroked="f">
          <v:textbox inset="0,0,0,0">
            <w:txbxContent>
              <w:p w14:paraId="5DAF5FE4" w14:textId="77777777" w:rsidR="002A2628" w:rsidRDefault="00D15C72">
                <w:pPr>
                  <w:spacing w:before="10"/>
                  <w:ind w:left="20"/>
                  <w:rPr>
                    <w:sz w:val="20"/>
                  </w:rPr>
                </w:pPr>
                <w:r>
                  <w:rPr>
                    <w:sz w:val="20"/>
                  </w:rPr>
                  <w:t>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A4B6" w14:textId="77777777" w:rsidR="00F56151" w:rsidRDefault="00D15C72">
      <w:r>
        <w:separator/>
      </w:r>
    </w:p>
  </w:footnote>
  <w:footnote w:type="continuationSeparator" w:id="0">
    <w:p w14:paraId="290946F9" w14:textId="77777777" w:rsidR="00F56151" w:rsidRDefault="00D1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2628"/>
    <w:rsid w:val="002A2628"/>
    <w:rsid w:val="00601F85"/>
    <w:rsid w:val="00D15C72"/>
    <w:rsid w:val="00F5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45D1659"/>
  <w15:docId w15:val="{C26C4BAB-B0BD-46D8-8F3A-30E04CA9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72" w:right="209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Pharmacy Data Management Technical Manual/Security Guide Change Pages</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Manual/Security Guide Change Pages</dc:title>
  <dc:subject>Pharmacy Data Management Technical Manual/Security Guide Change Pages</dc:subject>
  <dc:creator>Department of Veterans Affairs, Veterans Health Information Technology, Office of Enterprise Development</dc:creator>
  <cp:keywords>Pharmacy Data Management Technical Manual/Security Guide Change Pages</cp:keywords>
  <cp:lastModifiedBy>Department of Veterans Affairs</cp:lastModifiedBy>
  <cp:revision>2</cp:revision>
  <dcterms:created xsi:type="dcterms:W3CDTF">2021-08-16T19:14:00Z</dcterms:created>
  <dcterms:modified xsi:type="dcterms:W3CDTF">2021-08-16T19:14:00Z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Acrobat PDFMaker 9.0 for Word</vt:lpwstr>
  </property>
  <property fmtid="{D5CDD505-2E9C-101B-9397-08002B2CF9AE}" pid="4" name="LastSaved">
    <vt:filetime>2020-11-19T00:00:00Z</vt:filetime>
  </property>
</Properties>
</file>