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A0A6" w14:textId="77777777" w:rsidR="00C00F5A" w:rsidRPr="001F549E" w:rsidRDefault="00662D60" w:rsidP="00C00F5A">
      <w:pPr>
        <w:pStyle w:val="Manual-TitlePage5PgBottom"/>
        <w:rPr>
          <w:rFonts w:cs="Arial"/>
          <w:szCs w:val="24"/>
        </w:rPr>
      </w:pPr>
      <w:r>
        <w:rPr>
          <w:rFonts w:cs="Arial"/>
          <w:noProof/>
          <w:sz w:val="20"/>
          <w:szCs w:val="24"/>
        </w:rPr>
        <w:pict w14:anchorId="5F51FF93">
          <v:line id="_x0000_s1026" style="position:absolute;left:0;text-align:left;z-index:251656192" from="308.95pt,31.35pt" to="449.7pt,31.35pt" strokeweight=".5pt"/>
        </w:pict>
      </w:r>
      <w:r>
        <w:rPr>
          <w:rFonts w:cs="Arial"/>
          <w:noProof/>
          <w:sz w:val="20"/>
          <w:szCs w:val="24"/>
        </w:rPr>
        <w:pict w14:anchorId="67C6843D">
          <v:line id="_x0000_s1027" style="position:absolute;left:0;text-align:left;z-index:251657216" from="9.75pt,31.5pt" to="150.5pt,31.5pt" strokeweight=".5pt"/>
        </w:pict>
      </w:r>
      <w:r>
        <w:rPr>
          <w:rFonts w:cs="Arial"/>
          <w:noProof/>
          <w:szCs w:val="24"/>
        </w:rPr>
        <w:pict w14:anchorId="45CC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3.45pt;height:108.3pt;visibility:visible">
            <v:imagedata r:id="rId12" o:title="VistA Logo"/>
          </v:shape>
        </w:pict>
      </w:r>
    </w:p>
    <w:p w14:paraId="214FE2D6" w14:textId="77777777" w:rsidR="00C00F5A" w:rsidRPr="001F549E" w:rsidRDefault="00C00F5A" w:rsidP="00C00F5A">
      <w:pPr>
        <w:pStyle w:val="Manual-TitlePage1PkgName"/>
        <w:rPr>
          <w:b w:val="0"/>
          <w:sz w:val="24"/>
          <w:szCs w:val="24"/>
        </w:rPr>
      </w:pPr>
    </w:p>
    <w:p w14:paraId="10BE001D" w14:textId="77777777" w:rsidR="00C00F5A" w:rsidRPr="001F549E" w:rsidRDefault="00C00F5A" w:rsidP="00C00F5A">
      <w:pPr>
        <w:pStyle w:val="Manual-TitlePage1PkgName"/>
        <w:rPr>
          <w:b w:val="0"/>
          <w:sz w:val="24"/>
          <w:szCs w:val="24"/>
        </w:rPr>
      </w:pPr>
    </w:p>
    <w:p w14:paraId="6417203D" w14:textId="77777777" w:rsidR="00A602EA" w:rsidRPr="001F549E" w:rsidRDefault="00A602EA" w:rsidP="00C00F5A">
      <w:pPr>
        <w:pStyle w:val="Manual-TitlePage1PkgName"/>
        <w:rPr>
          <w:b w:val="0"/>
          <w:sz w:val="24"/>
          <w:szCs w:val="24"/>
        </w:rPr>
      </w:pPr>
    </w:p>
    <w:p w14:paraId="663CBDD7" w14:textId="77777777" w:rsidR="0032352E" w:rsidRPr="001F549E" w:rsidRDefault="00621E16" w:rsidP="00C00F5A">
      <w:pPr>
        <w:pStyle w:val="Manual-TitlePageDocType"/>
        <w:rPr>
          <w:caps/>
        </w:rPr>
      </w:pPr>
      <w:r>
        <w:rPr>
          <w:caps/>
        </w:rPr>
        <w:t>pHARMACY dATA mANAGEMENT</w:t>
      </w:r>
    </w:p>
    <w:p w14:paraId="434BE0B5" w14:textId="77777777" w:rsidR="000E7062" w:rsidRPr="001F549E" w:rsidRDefault="000E7062" w:rsidP="00C00F5A">
      <w:pPr>
        <w:pStyle w:val="Manual-TitlePageDocType"/>
      </w:pPr>
    </w:p>
    <w:p w14:paraId="50F86668" w14:textId="77777777" w:rsidR="000E7062" w:rsidRPr="001F549E" w:rsidRDefault="000E7062" w:rsidP="00C00F5A">
      <w:pPr>
        <w:pStyle w:val="Manual-TitlePageDocType"/>
        <w:rPr>
          <w:caps/>
        </w:rPr>
      </w:pPr>
    </w:p>
    <w:p w14:paraId="647D77C6" w14:textId="77777777" w:rsidR="00C00F5A" w:rsidRPr="001F549E" w:rsidRDefault="00C00F5A" w:rsidP="00C00F5A">
      <w:pPr>
        <w:pStyle w:val="Manual-TitlePageDocType"/>
        <w:rPr>
          <w:caps/>
        </w:rPr>
      </w:pPr>
      <w:r w:rsidRPr="001F549E">
        <w:rPr>
          <w:caps/>
        </w:rPr>
        <w:t>Release Notes</w:t>
      </w:r>
    </w:p>
    <w:p w14:paraId="3C68D886" w14:textId="77777777" w:rsidR="00C00F5A" w:rsidRPr="001F549E" w:rsidRDefault="00C00F5A" w:rsidP="00C00F5A">
      <w:pPr>
        <w:pStyle w:val="Manual-TitlePageDocType"/>
        <w:rPr>
          <w:caps/>
        </w:rPr>
      </w:pPr>
    </w:p>
    <w:p w14:paraId="1D474E3F" w14:textId="77777777" w:rsidR="00C00F5A" w:rsidRPr="001F549E" w:rsidRDefault="008C0255" w:rsidP="00C00F5A">
      <w:pPr>
        <w:pStyle w:val="Footer"/>
        <w:tabs>
          <w:tab w:val="clear" w:pos="9270"/>
          <w:tab w:val="left" w:pos="8640"/>
        </w:tabs>
        <w:jc w:val="center"/>
        <w:rPr>
          <w:rStyle w:val="PageNumber"/>
          <w:rFonts w:ascii="Arial" w:hAnsi="Arial" w:cs="Arial"/>
          <w:sz w:val="36"/>
          <w:szCs w:val="36"/>
        </w:rPr>
      </w:pPr>
      <w:r w:rsidRPr="001F549E">
        <w:rPr>
          <w:rStyle w:val="PageNumber"/>
          <w:rFonts w:ascii="Arial" w:hAnsi="Arial" w:cs="Arial"/>
          <w:sz w:val="36"/>
          <w:szCs w:val="36"/>
        </w:rPr>
        <w:t>PS</w:t>
      </w:r>
      <w:r w:rsidR="00621E16">
        <w:rPr>
          <w:rStyle w:val="PageNumber"/>
          <w:rFonts w:ascii="Arial" w:hAnsi="Arial" w:cs="Arial"/>
          <w:sz w:val="36"/>
          <w:szCs w:val="36"/>
        </w:rPr>
        <w:t>S*1*191</w:t>
      </w:r>
    </w:p>
    <w:p w14:paraId="539177E4" w14:textId="77777777" w:rsidR="00C00F5A" w:rsidRPr="001F549E" w:rsidRDefault="00C00F5A" w:rsidP="00C00F5A">
      <w:pPr>
        <w:pStyle w:val="Manual-TitlePage3VerRelDate"/>
      </w:pPr>
    </w:p>
    <w:p w14:paraId="0EB137BA" w14:textId="77777777" w:rsidR="007C7986" w:rsidRPr="001F549E" w:rsidRDefault="00B22E11" w:rsidP="00374AE9">
      <w:pPr>
        <w:pStyle w:val="Manual-TitlePage3VerRelDate"/>
        <w:rPr>
          <w:sz w:val="24"/>
          <w:szCs w:val="24"/>
        </w:rPr>
      </w:pPr>
      <w:r w:rsidRPr="001F549E">
        <w:rPr>
          <w:sz w:val="24"/>
          <w:szCs w:val="24"/>
        </w:rPr>
        <w:t xml:space="preserve">Revised </w:t>
      </w:r>
      <w:r w:rsidR="00E3332F">
        <w:rPr>
          <w:sz w:val="24"/>
          <w:szCs w:val="24"/>
        </w:rPr>
        <w:t>March 2016</w:t>
      </w:r>
    </w:p>
    <w:p w14:paraId="3FB3A280" w14:textId="77777777" w:rsidR="004A1BE6" w:rsidRPr="001F549E" w:rsidRDefault="004A1BE6" w:rsidP="00C00F5A">
      <w:pPr>
        <w:pStyle w:val="Manual-TitlePage3VerRelDate"/>
      </w:pPr>
    </w:p>
    <w:p w14:paraId="696DF0B9" w14:textId="77777777" w:rsidR="00566372" w:rsidRPr="001F549E" w:rsidRDefault="00566372" w:rsidP="00374AE9">
      <w:pPr>
        <w:jc w:val="center"/>
        <w:rPr>
          <w:rFonts w:ascii="Arial" w:hAnsi="Arial" w:cs="Arial"/>
        </w:rPr>
      </w:pPr>
    </w:p>
    <w:p w14:paraId="39B8DC73" w14:textId="77777777" w:rsidR="008C0255" w:rsidRPr="001F549E" w:rsidRDefault="008C0255" w:rsidP="00C00F5A">
      <w:pPr>
        <w:rPr>
          <w:rFonts w:ascii="Arial" w:hAnsi="Arial" w:cs="Arial"/>
        </w:rPr>
      </w:pPr>
    </w:p>
    <w:p w14:paraId="03EDE932" w14:textId="77777777" w:rsidR="008C0255" w:rsidRPr="001F549E" w:rsidRDefault="008C0255" w:rsidP="00C00F5A">
      <w:pPr>
        <w:rPr>
          <w:rFonts w:ascii="Arial" w:hAnsi="Arial" w:cs="Arial"/>
        </w:rPr>
      </w:pPr>
    </w:p>
    <w:p w14:paraId="5917C63B" w14:textId="77777777" w:rsidR="00C00F5A" w:rsidRPr="001F549E" w:rsidRDefault="00C00F5A" w:rsidP="00C00F5A">
      <w:pPr>
        <w:rPr>
          <w:rFonts w:ascii="Arial" w:hAnsi="Arial" w:cs="Arial"/>
        </w:rPr>
      </w:pPr>
    </w:p>
    <w:p w14:paraId="001C9F94" w14:textId="77777777" w:rsidR="00C00F5A" w:rsidRPr="001F549E" w:rsidRDefault="00C00F5A" w:rsidP="00C00F5A">
      <w:pPr>
        <w:rPr>
          <w:rFonts w:ascii="Arial" w:hAnsi="Arial" w:cs="Arial"/>
        </w:rPr>
      </w:pPr>
    </w:p>
    <w:p w14:paraId="65229195"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7A37F065"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4F0E572A" w14:textId="77777777" w:rsidR="004A1BE6" w:rsidRPr="001F549E" w:rsidRDefault="004A1BE6"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7432C57D"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5ACF4771"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5CF49DC7"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F55D26E"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0A769876" w14:textId="77777777" w:rsidR="00A602EA" w:rsidRPr="001F549E"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02C399D3" w14:textId="77777777" w:rsidR="00A602EA" w:rsidRPr="001F549E"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4F0D48C" w14:textId="77777777" w:rsidR="00C00F5A" w:rsidRPr="001F549E" w:rsidRDefault="00662D60" w:rsidP="00C00F5A">
      <w:pPr>
        <w:pStyle w:val="Manual-TitlePage5PgBottom"/>
      </w:pPr>
      <w:r>
        <w:rPr>
          <w:noProof/>
        </w:rPr>
        <w:pict w14:anchorId="4096278E">
          <v:line id="_x0000_s1028" style="position:absolute;left:0;text-align:left;z-index:251658240" from="324pt,9.25pt" to="475.2pt,9.25pt" o:allowincell="f" strokeweight=".5pt"/>
        </w:pict>
      </w:r>
      <w:r>
        <w:rPr>
          <w:noProof/>
        </w:rPr>
        <w:pict w14:anchorId="5B7840CF">
          <v:line id="_x0000_s1029" style="position:absolute;left:0;text-align:left;flip:x;z-index:251659264" from="0,9.25pt" to="2in,9.25pt" o:allowincell="f" strokeweight=".5pt"/>
        </w:pict>
      </w:r>
      <w:r w:rsidR="00C00F5A" w:rsidRPr="001F549E">
        <w:t>Department of Veterans Affairs</w:t>
      </w:r>
    </w:p>
    <w:p w14:paraId="4616CEBC" w14:textId="77777777" w:rsidR="00A602EA" w:rsidRPr="001F549E" w:rsidRDefault="00C77362" w:rsidP="00C00F5A">
      <w:pPr>
        <w:pStyle w:val="Manual-TitlePage5PgBottom"/>
        <w:sectPr w:rsidR="00A602EA" w:rsidRPr="001F549E" w:rsidSect="00C00F5A">
          <w:footerReference w:type="default" r:id="rId13"/>
          <w:type w:val="continuous"/>
          <w:pgSz w:w="12240" w:h="15840" w:code="1"/>
          <w:pgMar w:top="1440" w:right="1440" w:bottom="1440" w:left="1440" w:header="720" w:footer="720" w:gutter="0"/>
          <w:pgNumType w:fmt="lowerRoman" w:start="1"/>
          <w:cols w:space="720"/>
          <w:titlePg/>
        </w:sectPr>
      </w:pPr>
      <w:r w:rsidRPr="001F549E">
        <w:t>Product Development</w:t>
      </w:r>
    </w:p>
    <w:p w14:paraId="7405E4E6" w14:textId="77777777" w:rsidR="008D7643" w:rsidRPr="001F549E" w:rsidRDefault="008D7643" w:rsidP="00C77F55">
      <w:pPr>
        <w:spacing w:line="216" w:lineRule="auto"/>
        <w:jc w:val="center"/>
        <w:rPr>
          <w:rFonts w:ascii="Arial" w:hAnsi="Arial"/>
          <w:b/>
          <w:sz w:val="36"/>
        </w:rPr>
      </w:pPr>
      <w:r w:rsidRPr="001F549E">
        <w:rPr>
          <w:rFonts w:ascii="Arial" w:hAnsi="Arial"/>
          <w:b/>
          <w:sz w:val="36"/>
        </w:rPr>
        <w:lastRenderedPageBreak/>
        <w:t>Table of Contents</w:t>
      </w:r>
    </w:p>
    <w:p w14:paraId="212B4D42" w14:textId="77777777" w:rsidR="00552C02" w:rsidRPr="00DB6129" w:rsidRDefault="00FF1672">
      <w:pPr>
        <w:pStyle w:val="TOC1"/>
        <w:rPr>
          <w:rFonts w:ascii="Calibri" w:hAnsi="Calibri"/>
          <w:b w:val="0"/>
          <w:noProof/>
          <w:sz w:val="22"/>
          <w:szCs w:val="22"/>
        </w:rPr>
      </w:pPr>
      <w:r w:rsidRPr="001F549E">
        <w:fldChar w:fldCharType="begin"/>
      </w:r>
      <w:r w:rsidRPr="001F549E">
        <w:instrText xml:space="preserve"> TOC \o "3-3" \h \z \t "Heading 1,1,Heading 2,2,heading1,1" </w:instrText>
      </w:r>
      <w:r w:rsidRPr="001F549E">
        <w:fldChar w:fldCharType="separate"/>
      </w:r>
      <w:hyperlink w:anchor="_Toc429463292" w:history="1">
        <w:r w:rsidR="00552C02" w:rsidRPr="00C45F02">
          <w:rPr>
            <w:rStyle w:val="Hyperlink"/>
            <w:noProof/>
          </w:rPr>
          <w:t>1.</w:t>
        </w:r>
        <w:r w:rsidR="00552C02" w:rsidRPr="00DB6129">
          <w:rPr>
            <w:rFonts w:ascii="Calibri" w:hAnsi="Calibri"/>
            <w:b w:val="0"/>
            <w:noProof/>
            <w:sz w:val="22"/>
            <w:szCs w:val="22"/>
          </w:rPr>
          <w:tab/>
        </w:r>
        <w:r w:rsidR="00552C02" w:rsidRPr="00C45F02">
          <w:rPr>
            <w:rStyle w:val="Hyperlink"/>
            <w:noProof/>
          </w:rPr>
          <w:t>Introduction</w:t>
        </w:r>
        <w:r w:rsidR="00552C02">
          <w:rPr>
            <w:noProof/>
            <w:webHidden/>
          </w:rPr>
          <w:tab/>
        </w:r>
        <w:r w:rsidR="00552C02">
          <w:rPr>
            <w:noProof/>
            <w:webHidden/>
          </w:rPr>
          <w:fldChar w:fldCharType="begin"/>
        </w:r>
        <w:r w:rsidR="00552C02">
          <w:rPr>
            <w:noProof/>
            <w:webHidden/>
          </w:rPr>
          <w:instrText xml:space="preserve"> PAGEREF _Toc429463292 \h </w:instrText>
        </w:r>
        <w:r w:rsidR="00552C02">
          <w:rPr>
            <w:noProof/>
            <w:webHidden/>
          </w:rPr>
        </w:r>
        <w:r w:rsidR="00552C02">
          <w:rPr>
            <w:noProof/>
            <w:webHidden/>
          </w:rPr>
          <w:fldChar w:fldCharType="separate"/>
        </w:r>
        <w:r w:rsidR="00552C02">
          <w:rPr>
            <w:noProof/>
            <w:webHidden/>
          </w:rPr>
          <w:t>1</w:t>
        </w:r>
        <w:r w:rsidR="00552C02">
          <w:rPr>
            <w:noProof/>
            <w:webHidden/>
          </w:rPr>
          <w:fldChar w:fldCharType="end"/>
        </w:r>
      </w:hyperlink>
    </w:p>
    <w:p w14:paraId="153FA0A4" w14:textId="77777777" w:rsidR="00552C02" w:rsidRPr="00DB6129" w:rsidRDefault="00662D60">
      <w:pPr>
        <w:pStyle w:val="TOC1"/>
        <w:rPr>
          <w:rFonts w:ascii="Calibri" w:hAnsi="Calibri"/>
          <w:b w:val="0"/>
          <w:noProof/>
          <w:sz w:val="22"/>
          <w:szCs w:val="22"/>
        </w:rPr>
      </w:pPr>
      <w:hyperlink w:anchor="_Toc429463293" w:history="1">
        <w:r w:rsidR="00552C02" w:rsidRPr="00C45F02">
          <w:rPr>
            <w:rStyle w:val="Hyperlink"/>
            <w:noProof/>
          </w:rPr>
          <w:t>2.</w:t>
        </w:r>
        <w:r w:rsidR="00552C02" w:rsidRPr="00DB6129">
          <w:rPr>
            <w:rFonts w:ascii="Calibri" w:hAnsi="Calibri"/>
            <w:b w:val="0"/>
            <w:noProof/>
            <w:sz w:val="22"/>
            <w:szCs w:val="22"/>
          </w:rPr>
          <w:tab/>
        </w:r>
        <w:r w:rsidR="00552C02" w:rsidRPr="00C45F02">
          <w:rPr>
            <w:rStyle w:val="Hyperlink"/>
            <w:noProof/>
          </w:rPr>
          <w:t>Enhancements</w:t>
        </w:r>
        <w:r w:rsidR="00552C02">
          <w:rPr>
            <w:noProof/>
            <w:webHidden/>
          </w:rPr>
          <w:tab/>
        </w:r>
        <w:r w:rsidR="00552C02">
          <w:rPr>
            <w:noProof/>
            <w:webHidden/>
          </w:rPr>
          <w:fldChar w:fldCharType="begin"/>
        </w:r>
        <w:r w:rsidR="00552C02">
          <w:rPr>
            <w:noProof/>
            <w:webHidden/>
          </w:rPr>
          <w:instrText xml:space="preserve"> PAGEREF _Toc429463293 \h </w:instrText>
        </w:r>
        <w:r w:rsidR="00552C02">
          <w:rPr>
            <w:noProof/>
            <w:webHidden/>
          </w:rPr>
        </w:r>
        <w:r w:rsidR="00552C02">
          <w:rPr>
            <w:noProof/>
            <w:webHidden/>
          </w:rPr>
          <w:fldChar w:fldCharType="separate"/>
        </w:r>
        <w:r w:rsidR="00552C02">
          <w:rPr>
            <w:noProof/>
            <w:webHidden/>
          </w:rPr>
          <w:t>1</w:t>
        </w:r>
        <w:r w:rsidR="00552C02">
          <w:rPr>
            <w:noProof/>
            <w:webHidden/>
          </w:rPr>
          <w:fldChar w:fldCharType="end"/>
        </w:r>
      </w:hyperlink>
    </w:p>
    <w:p w14:paraId="450267E1" w14:textId="77777777" w:rsidR="00552C02" w:rsidRPr="00DB6129" w:rsidRDefault="00662D60">
      <w:pPr>
        <w:pStyle w:val="TOC1"/>
        <w:rPr>
          <w:rFonts w:ascii="Calibri" w:hAnsi="Calibri"/>
          <w:b w:val="0"/>
          <w:noProof/>
          <w:sz w:val="22"/>
          <w:szCs w:val="22"/>
        </w:rPr>
      </w:pPr>
      <w:hyperlink w:anchor="_Toc429463294" w:history="1">
        <w:r w:rsidR="00552C02" w:rsidRPr="00C45F02">
          <w:rPr>
            <w:rStyle w:val="Hyperlink"/>
            <w:noProof/>
          </w:rPr>
          <w:t>3.</w:t>
        </w:r>
        <w:r w:rsidR="00552C02" w:rsidRPr="00DB6129">
          <w:rPr>
            <w:rFonts w:ascii="Calibri" w:hAnsi="Calibri"/>
            <w:b w:val="0"/>
            <w:noProof/>
            <w:sz w:val="22"/>
            <w:szCs w:val="22"/>
          </w:rPr>
          <w:tab/>
        </w:r>
        <w:r w:rsidR="00552C02" w:rsidRPr="00C45F02">
          <w:rPr>
            <w:rStyle w:val="Hyperlink"/>
            <w:noProof/>
          </w:rPr>
          <w:t>Associated Patches</w:t>
        </w:r>
        <w:r w:rsidR="00552C02">
          <w:rPr>
            <w:noProof/>
            <w:webHidden/>
          </w:rPr>
          <w:tab/>
        </w:r>
        <w:r w:rsidR="00552C02">
          <w:rPr>
            <w:noProof/>
            <w:webHidden/>
          </w:rPr>
          <w:fldChar w:fldCharType="begin"/>
        </w:r>
        <w:r w:rsidR="00552C02">
          <w:rPr>
            <w:noProof/>
            <w:webHidden/>
          </w:rPr>
          <w:instrText xml:space="preserve"> PAGEREF _Toc429463294 \h </w:instrText>
        </w:r>
        <w:r w:rsidR="00552C02">
          <w:rPr>
            <w:noProof/>
            <w:webHidden/>
          </w:rPr>
        </w:r>
        <w:r w:rsidR="00552C02">
          <w:rPr>
            <w:noProof/>
            <w:webHidden/>
          </w:rPr>
          <w:fldChar w:fldCharType="separate"/>
        </w:r>
        <w:r w:rsidR="00552C02">
          <w:rPr>
            <w:noProof/>
            <w:webHidden/>
          </w:rPr>
          <w:t>1</w:t>
        </w:r>
        <w:r w:rsidR="00552C02">
          <w:rPr>
            <w:noProof/>
            <w:webHidden/>
          </w:rPr>
          <w:fldChar w:fldCharType="end"/>
        </w:r>
      </w:hyperlink>
    </w:p>
    <w:p w14:paraId="0857F457" w14:textId="77777777" w:rsidR="00552C02" w:rsidRPr="00DB6129" w:rsidRDefault="00662D60">
      <w:pPr>
        <w:pStyle w:val="TOC1"/>
        <w:rPr>
          <w:rFonts w:ascii="Calibri" w:hAnsi="Calibri"/>
          <w:b w:val="0"/>
          <w:noProof/>
          <w:sz w:val="22"/>
          <w:szCs w:val="22"/>
        </w:rPr>
      </w:pPr>
      <w:hyperlink w:anchor="_Toc429463295" w:history="1">
        <w:r w:rsidR="00552C02" w:rsidRPr="00C45F02">
          <w:rPr>
            <w:rStyle w:val="Hyperlink"/>
            <w:noProof/>
          </w:rPr>
          <w:t>4.</w:t>
        </w:r>
        <w:r w:rsidR="00552C02" w:rsidRPr="00DB6129">
          <w:rPr>
            <w:rFonts w:ascii="Calibri" w:hAnsi="Calibri"/>
            <w:b w:val="0"/>
            <w:noProof/>
            <w:sz w:val="22"/>
            <w:szCs w:val="22"/>
          </w:rPr>
          <w:tab/>
        </w:r>
        <w:r w:rsidR="00552C02" w:rsidRPr="00C45F02">
          <w:rPr>
            <w:rStyle w:val="Hyperlink"/>
            <w:noProof/>
          </w:rPr>
          <w:t>Menu Options</w:t>
        </w:r>
        <w:r w:rsidR="00552C02">
          <w:rPr>
            <w:noProof/>
            <w:webHidden/>
          </w:rPr>
          <w:tab/>
        </w:r>
        <w:r w:rsidR="00552C02">
          <w:rPr>
            <w:noProof/>
            <w:webHidden/>
          </w:rPr>
          <w:fldChar w:fldCharType="begin"/>
        </w:r>
        <w:r w:rsidR="00552C02">
          <w:rPr>
            <w:noProof/>
            <w:webHidden/>
          </w:rPr>
          <w:instrText xml:space="preserve"> PAGEREF _Toc429463295 \h </w:instrText>
        </w:r>
        <w:r w:rsidR="00552C02">
          <w:rPr>
            <w:noProof/>
            <w:webHidden/>
          </w:rPr>
        </w:r>
        <w:r w:rsidR="00552C02">
          <w:rPr>
            <w:noProof/>
            <w:webHidden/>
          </w:rPr>
          <w:fldChar w:fldCharType="separate"/>
        </w:r>
        <w:r w:rsidR="00552C02">
          <w:rPr>
            <w:noProof/>
            <w:webHidden/>
          </w:rPr>
          <w:t>2</w:t>
        </w:r>
        <w:r w:rsidR="00552C02">
          <w:rPr>
            <w:noProof/>
            <w:webHidden/>
          </w:rPr>
          <w:fldChar w:fldCharType="end"/>
        </w:r>
      </w:hyperlink>
    </w:p>
    <w:p w14:paraId="314559AA" w14:textId="77777777" w:rsidR="00552C02" w:rsidRPr="00DB6129" w:rsidRDefault="00662D60">
      <w:pPr>
        <w:pStyle w:val="TOC1"/>
        <w:rPr>
          <w:rFonts w:ascii="Calibri" w:hAnsi="Calibri"/>
          <w:b w:val="0"/>
          <w:noProof/>
          <w:sz w:val="22"/>
          <w:szCs w:val="22"/>
        </w:rPr>
      </w:pPr>
      <w:hyperlink w:anchor="_Toc429463296" w:history="1">
        <w:r w:rsidR="00552C02" w:rsidRPr="00C45F02">
          <w:rPr>
            <w:rStyle w:val="Hyperlink"/>
            <w:noProof/>
          </w:rPr>
          <w:t>5.</w:t>
        </w:r>
        <w:r w:rsidR="00552C02" w:rsidRPr="00DB6129">
          <w:rPr>
            <w:rFonts w:ascii="Calibri" w:hAnsi="Calibri"/>
            <w:b w:val="0"/>
            <w:noProof/>
            <w:sz w:val="22"/>
            <w:szCs w:val="22"/>
          </w:rPr>
          <w:tab/>
        </w:r>
        <w:r w:rsidR="00552C02" w:rsidRPr="00C45F02">
          <w:rPr>
            <w:rStyle w:val="Hyperlink"/>
            <w:noProof/>
          </w:rPr>
          <w:t>New Field</w:t>
        </w:r>
        <w:r w:rsidR="00552C02">
          <w:rPr>
            <w:noProof/>
            <w:webHidden/>
          </w:rPr>
          <w:tab/>
        </w:r>
        <w:r w:rsidR="00552C02">
          <w:rPr>
            <w:noProof/>
            <w:webHidden/>
          </w:rPr>
          <w:fldChar w:fldCharType="begin"/>
        </w:r>
        <w:r w:rsidR="00552C02">
          <w:rPr>
            <w:noProof/>
            <w:webHidden/>
          </w:rPr>
          <w:instrText xml:space="preserve"> PAGEREF _Toc429463296 \h </w:instrText>
        </w:r>
        <w:r w:rsidR="00552C02">
          <w:rPr>
            <w:noProof/>
            <w:webHidden/>
          </w:rPr>
        </w:r>
        <w:r w:rsidR="00552C02">
          <w:rPr>
            <w:noProof/>
            <w:webHidden/>
          </w:rPr>
          <w:fldChar w:fldCharType="separate"/>
        </w:r>
        <w:r w:rsidR="00552C02">
          <w:rPr>
            <w:noProof/>
            <w:webHidden/>
          </w:rPr>
          <w:t>2</w:t>
        </w:r>
        <w:r w:rsidR="00552C02">
          <w:rPr>
            <w:noProof/>
            <w:webHidden/>
          </w:rPr>
          <w:fldChar w:fldCharType="end"/>
        </w:r>
      </w:hyperlink>
    </w:p>
    <w:p w14:paraId="4C8DA11B" w14:textId="77777777" w:rsidR="00552C02" w:rsidRPr="00DB6129" w:rsidRDefault="00662D60">
      <w:pPr>
        <w:pStyle w:val="TOC1"/>
        <w:rPr>
          <w:rFonts w:ascii="Calibri" w:hAnsi="Calibri"/>
          <w:b w:val="0"/>
          <w:noProof/>
          <w:sz w:val="22"/>
          <w:szCs w:val="22"/>
        </w:rPr>
      </w:pPr>
      <w:hyperlink w:anchor="_Toc429463297" w:history="1">
        <w:r w:rsidR="00552C02" w:rsidRPr="00C45F02">
          <w:rPr>
            <w:rStyle w:val="Hyperlink"/>
            <w:noProof/>
          </w:rPr>
          <w:t>6.</w:t>
        </w:r>
        <w:r w:rsidR="00552C02" w:rsidRPr="00DB6129">
          <w:rPr>
            <w:rFonts w:ascii="Calibri" w:hAnsi="Calibri"/>
            <w:b w:val="0"/>
            <w:noProof/>
            <w:sz w:val="22"/>
            <w:szCs w:val="22"/>
          </w:rPr>
          <w:tab/>
        </w:r>
        <w:r w:rsidR="00552C02" w:rsidRPr="00C45F02">
          <w:rPr>
            <w:rStyle w:val="Hyperlink"/>
            <w:noProof/>
          </w:rPr>
          <w:t>New Routine</w:t>
        </w:r>
        <w:r w:rsidR="00552C02">
          <w:rPr>
            <w:noProof/>
            <w:webHidden/>
          </w:rPr>
          <w:tab/>
        </w:r>
        <w:r w:rsidR="00552C02">
          <w:rPr>
            <w:noProof/>
            <w:webHidden/>
          </w:rPr>
          <w:fldChar w:fldCharType="begin"/>
        </w:r>
        <w:r w:rsidR="00552C02">
          <w:rPr>
            <w:noProof/>
            <w:webHidden/>
          </w:rPr>
          <w:instrText xml:space="preserve"> PAGEREF _Toc429463297 \h </w:instrText>
        </w:r>
        <w:r w:rsidR="00552C02">
          <w:rPr>
            <w:noProof/>
            <w:webHidden/>
          </w:rPr>
        </w:r>
        <w:r w:rsidR="00552C02">
          <w:rPr>
            <w:noProof/>
            <w:webHidden/>
          </w:rPr>
          <w:fldChar w:fldCharType="separate"/>
        </w:r>
        <w:r w:rsidR="00552C02">
          <w:rPr>
            <w:noProof/>
            <w:webHidden/>
          </w:rPr>
          <w:t>2</w:t>
        </w:r>
        <w:r w:rsidR="00552C02">
          <w:rPr>
            <w:noProof/>
            <w:webHidden/>
          </w:rPr>
          <w:fldChar w:fldCharType="end"/>
        </w:r>
      </w:hyperlink>
    </w:p>
    <w:p w14:paraId="706A542F" w14:textId="77777777" w:rsidR="00552C02" w:rsidRPr="00DB6129" w:rsidRDefault="00662D60">
      <w:pPr>
        <w:pStyle w:val="TOC1"/>
        <w:rPr>
          <w:rFonts w:ascii="Calibri" w:hAnsi="Calibri"/>
          <w:b w:val="0"/>
          <w:noProof/>
          <w:sz w:val="22"/>
          <w:szCs w:val="22"/>
        </w:rPr>
      </w:pPr>
      <w:hyperlink w:anchor="_Toc429463298" w:history="1">
        <w:r w:rsidR="00552C02" w:rsidRPr="00C45F02">
          <w:rPr>
            <w:rStyle w:val="Hyperlink"/>
            <w:noProof/>
          </w:rPr>
          <w:t>7.</w:t>
        </w:r>
        <w:r w:rsidR="00552C02" w:rsidRPr="00DB6129">
          <w:rPr>
            <w:rFonts w:ascii="Calibri" w:hAnsi="Calibri"/>
            <w:b w:val="0"/>
            <w:noProof/>
            <w:sz w:val="22"/>
            <w:szCs w:val="22"/>
          </w:rPr>
          <w:tab/>
        </w:r>
        <w:r w:rsidR="00552C02" w:rsidRPr="00C45F02">
          <w:rPr>
            <w:rStyle w:val="Hyperlink"/>
            <w:noProof/>
          </w:rPr>
          <w:t>Modified Routines</w:t>
        </w:r>
        <w:r w:rsidR="00552C02">
          <w:rPr>
            <w:noProof/>
            <w:webHidden/>
          </w:rPr>
          <w:tab/>
        </w:r>
        <w:r w:rsidR="00552C02">
          <w:rPr>
            <w:noProof/>
            <w:webHidden/>
          </w:rPr>
          <w:fldChar w:fldCharType="begin"/>
        </w:r>
        <w:r w:rsidR="00552C02">
          <w:rPr>
            <w:noProof/>
            <w:webHidden/>
          </w:rPr>
          <w:instrText xml:space="preserve"> PAGEREF _Toc429463298 \h </w:instrText>
        </w:r>
        <w:r w:rsidR="00552C02">
          <w:rPr>
            <w:noProof/>
            <w:webHidden/>
          </w:rPr>
        </w:r>
        <w:r w:rsidR="00552C02">
          <w:rPr>
            <w:noProof/>
            <w:webHidden/>
          </w:rPr>
          <w:fldChar w:fldCharType="separate"/>
        </w:r>
        <w:r w:rsidR="00552C02">
          <w:rPr>
            <w:noProof/>
            <w:webHidden/>
          </w:rPr>
          <w:t>2</w:t>
        </w:r>
        <w:r w:rsidR="00552C02">
          <w:rPr>
            <w:noProof/>
            <w:webHidden/>
          </w:rPr>
          <w:fldChar w:fldCharType="end"/>
        </w:r>
      </w:hyperlink>
    </w:p>
    <w:p w14:paraId="3A2C84F0" w14:textId="77777777" w:rsidR="00552C02" w:rsidRPr="00DB6129" w:rsidRDefault="00662D60">
      <w:pPr>
        <w:pStyle w:val="TOC1"/>
        <w:rPr>
          <w:rFonts w:ascii="Calibri" w:hAnsi="Calibri"/>
          <w:b w:val="0"/>
          <w:noProof/>
          <w:sz w:val="22"/>
          <w:szCs w:val="22"/>
        </w:rPr>
      </w:pPr>
      <w:hyperlink w:anchor="_Toc429463299" w:history="1">
        <w:r w:rsidR="00552C02" w:rsidRPr="00C45F02">
          <w:rPr>
            <w:rStyle w:val="Hyperlink"/>
            <w:noProof/>
          </w:rPr>
          <w:t>8.</w:t>
        </w:r>
        <w:r w:rsidR="00552C02" w:rsidRPr="00DB6129">
          <w:rPr>
            <w:rFonts w:ascii="Calibri" w:hAnsi="Calibri"/>
            <w:b w:val="0"/>
            <w:noProof/>
            <w:sz w:val="22"/>
            <w:szCs w:val="22"/>
          </w:rPr>
          <w:tab/>
        </w:r>
        <w:r w:rsidR="00552C02" w:rsidRPr="00C45F02">
          <w:rPr>
            <w:rStyle w:val="Hyperlink"/>
            <w:noProof/>
          </w:rPr>
          <w:t>Hardware Interfaces</w:t>
        </w:r>
        <w:r w:rsidR="00552C02">
          <w:rPr>
            <w:noProof/>
            <w:webHidden/>
          </w:rPr>
          <w:tab/>
        </w:r>
        <w:r w:rsidR="00552C02">
          <w:rPr>
            <w:noProof/>
            <w:webHidden/>
          </w:rPr>
          <w:fldChar w:fldCharType="begin"/>
        </w:r>
        <w:r w:rsidR="00552C02">
          <w:rPr>
            <w:noProof/>
            <w:webHidden/>
          </w:rPr>
          <w:instrText xml:space="preserve"> PAGEREF _Toc429463299 \h </w:instrText>
        </w:r>
        <w:r w:rsidR="00552C02">
          <w:rPr>
            <w:noProof/>
            <w:webHidden/>
          </w:rPr>
        </w:r>
        <w:r w:rsidR="00552C02">
          <w:rPr>
            <w:noProof/>
            <w:webHidden/>
          </w:rPr>
          <w:fldChar w:fldCharType="separate"/>
        </w:r>
        <w:r w:rsidR="00552C02">
          <w:rPr>
            <w:noProof/>
            <w:webHidden/>
          </w:rPr>
          <w:t>2</w:t>
        </w:r>
        <w:r w:rsidR="00552C02">
          <w:rPr>
            <w:noProof/>
            <w:webHidden/>
          </w:rPr>
          <w:fldChar w:fldCharType="end"/>
        </w:r>
      </w:hyperlink>
    </w:p>
    <w:p w14:paraId="58F4BA63" w14:textId="77777777" w:rsidR="00552C02" w:rsidRPr="00DB6129" w:rsidRDefault="00662D60">
      <w:pPr>
        <w:pStyle w:val="TOC1"/>
        <w:rPr>
          <w:rFonts w:ascii="Calibri" w:hAnsi="Calibri"/>
          <w:b w:val="0"/>
          <w:noProof/>
          <w:sz w:val="22"/>
          <w:szCs w:val="22"/>
        </w:rPr>
      </w:pPr>
      <w:hyperlink w:anchor="_Toc429463300" w:history="1">
        <w:r w:rsidR="00552C02" w:rsidRPr="00C45F02">
          <w:rPr>
            <w:rStyle w:val="Hyperlink"/>
            <w:noProof/>
          </w:rPr>
          <w:t>9.</w:t>
        </w:r>
        <w:r w:rsidR="00552C02" w:rsidRPr="00DB6129">
          <w:rPr>
            <w:rFonts w:ascii="Calibri" w:hAnsi="Calibri"/>
            <w:b w:val="0"/>
            <w:noProof/>
            <w:sz w:val="22"/>
            <w:szCs w:val="22"/>
          </w:rPr>
          <w:tab/>
        </w:r>
        <w:r w:rsidR="00552C02" w:rsidRPr="00C45F02">
          <w:rPr>
            <w:rStyle w:val="Hyperlink"/>
            <w:noProof/>
          </w:rPr>
          <w:t>Software Interfaces</w:t>
        </w:r>
        <w:r w:rsidR="00552C02">
          <w:rPr>
            <w:noProof/>
            <w:webHidden/>
          </w:rPr>
          <w:tab/>
        </w:r>
        <w:r w:rsidR="00552C02">
          <w:rPr>
            <w:noProof/>
            <w:webHidden/>
          </w:rPr>
          <w:fldChar w:fldCharType="begin"/>
        </w:r>
        <w:r w:rsidR="00552C02">
          <w:rPr>
            <w:noProof/>
            <w:webHidden/>
          </w:rPr>
          <w:instrText xml:space="preserve"> PAGEREF _Toc429463300 \h </w:instrText>
        </w:r>
        <w:r w:rsidR="00552C02">
          <w:rPr>
            <w:noProof/>
            <w:webHidden/>
          </w:rPr>
        </w:r>
        <w:r w:rsidR="00552C02">
          <w:rPr>
            <w:noProof/>
            <w:webHidden/>
          </w:rPr>
          <w:fldChar w:fldCharType="separate"/>
        </w:r>
        <w:r w:rsidR="00552C02">
          <w:rPr>
            <w:noProof/>
            <w:webHidden/>
          </w:rPr>
          <w:t>2</w:t>
        </w:r>
        <w:r w:rsidR="00552C02">
          <w:rPr>
            <w:noProof/>
            <w:webHidden/>
          </w:rPr>
          <w:fldChar w:fldCharType="end"/>
        </w:r>
      </w:hyperlink>
    </w:p>
    <w:p w14:paraId="3F9F4194" w14:textId="77777777" w:rsidR="00552C02" w:rsidRPr="00DB6129" w:rsidRDefault="00662D60">
      <w:pPr>
        <w:pStyle w:val="TOC1"/>
        <w:rPr>
          <w:rFonts w:ascii="Calibri" w:hAnsi="Calibri"/>
          <w:b w:val="0"/>
          <w:noProof/>
          <w:sz w:val="22"/>
          <w:szCs w:val="22"/>
        </w:rPr>
      </w:pPr>
      <w:hyperlink w:anchor="_Toc429463301" w:history="1">
        <w:r w:rsidR="00552C02" w:rsidRPr="00C45F02">
          <w:rPr>
            <w:rStyle w:val="Hyperlink"/>
            <w:noProof/>
          </w:rPr>
          <w:t>10.</w:t>
        </w:r>
        <w:r w:rsidR="00552C02" w:rsidRPr="00DB6129">
          <w:rPr>
            <w:rFonts w:ascii="Calibri" w:hAnsi="Calibri"/>
            <w:b w:val="0"/>
            <w:noProof/>
            <w:sz w:val="22"/>
            <w:szCs w:val="22"/>
          </w:rPr>
          <w:tab/>
        </w:r>
        <w:r w:rsidR="00552C02" w:rsidRPr="00C45F02">
          <w:rPr>
            <w:rStyle w:val="Hyperlink"/>
            <w:noProof/>
          </w:rPr>
          <w:t>User Documentation</w:t>
        </w:r>
        <w:r w:rsidR="00552C02">
          <w:rPr>
            <w:noProof/>
            <w:webHidden/>
          </w:rPr>
          <w:tab/>
        </w:r>
        <w:r w:rsidR="00552C02">
          <w:rPr>
            <w:noProof/>
            <w:webHidden/>
          </w:rPr>
          <w:fldChar w:fldCharType="begin"/>
        </w:r>
        <w:r w:rsidR="00552C02">
          <w:rPr>
            <w:noProof/>
            <w:webHidden/>
          </w:rPr>
          <w:instrText xml:space="preserve"> PAGEREF _Toc429463301 \h </w:instrText>
        </w:r>
        <w:r w:rsidR="00552C02">
          <w:rPr>
            <w:noProof/>
            <w:webHidden/>
          </w:rPr>
        </w:r>
        <w:r w:rsidR="00552C02">
          <w:rPr>
            <w:noProof/>
            <w:webHidden/>
          </w:rPr>
          <w:fldChar w:fldCharType="separate"/>
        </w:r>
        <w:r w:rsidR="00552C02">
          <w:rPr>
            <w:noProof/>
            <w:webHidden/>
          </w:rPr>
          <w:t>3</w:t>
        </w:r>
        <w:r w:rsidR="00552C02">
          <w:rPr>
            <w:noProof/>
            <w:webHidden/>
          </w:rPr>
          <w:fldChar w:fldCharType="end"/>
        </w:r>
      </w:hyperlink>
    </w:p>
    <w:p w14:paraId="5BA3ADE5" w14:textId="77777777" w:rsidR="00552C02" w:rsidRPr="00DB6129" w:rsidRDefault="00662D60">
      <w:pPr>
        <w:pStyle w:val="TOC1"/>
        <w:rPr>
          <w:rFonts w:ascii="Calibri" w:hAnsi="Calibri"/>
          <w:b w:val="0"/>
          <w:noProof/>
          <w:sz w:val="22"/>
          <w:szCs w:val="22"/>
        </w:rPr>
      </w:pPr>
      <w:hyperlink w:anchor="_Toc429463302" w:history="1">
        <w:r w:rsidR="00552C02" w:rsidRPr="00C45F02">
          <w:rPr>
            <w:rStyle w:val="Hyperlink"/>
            <w:noProof/>
          </w:rPr>
          <w:t>11.</w:t>
        </w:r>
        <w:r w:rsidR="00552C02" w:rsidRPr="00DB6129">
          <w:rPr>
            <w:rFonts w:ascii="Calibri" w:hAnsi="Calibri"/>
            <w:b w:val="0"/>
            <w:noProof/>
            <w:sz w:val="22"/>
            <w:szCs w:val="22"/>
          </w:rPr>
          <w:tab/>
        </w:r>
        <w:r w:rsidR="00552C02" w:rsidRPr="00C45F02">
          <w:rPr>
            <w:rStyle w:val="Hyperlink"/>
            <w:noProof/>
          </w:rPr>
          <w:t>New Service Request Tickets Resolved</w:t>
        </w:r>
        <w:r w:rsidR="00552C02">
          <w:rPr>
            <w:noProof/>
            <w:webHidden/>
          </w:rPr>
          <w:tab/>
        </w:r>
        <w:r w:rsidR="00552C02">
          <w:rPr>
            <w:noProof/>
            <w:webHidden/>
          </w:rPr>
          <w:fldChar w:fldCharType="begin"/>
        </w:r>
        <w:r w:rsidR="00552C02">
          <w:rPr>
            <w:noProof/>
            <w:webHidden/>
          </w:rPr>
          <w:instrText xml:space="preserve"> PAGEREF _Toc429463302 \h </w:instrText>
        </w:r>
        <w:r w:rsidR="00552C02">
          <w:rPr>
            <w:noProof/>
            <w:webHidden/>
          </w:rPr>
        </w:r>
        <w:r w:rsidR="00552C02">
          <w:rPr>
            <w:noProof/>
            <w:webHidden/>
          </w:rPr>
          <w:fldChar w:fldCharType="separate"/>
        </w:r>
        <w:r w:rsidR="00552C02">
          <w:rPr>
            <w:noProof/>
            <w:webHidden/>
          </w:rPr>
          <w:t>3</w:t>
        </w:r>
        <w:r w:rsidR="00552C02">
          <w:rPr>
            <w:noProof/>
            <w:webHidden/>
          </w:rPr>
          <w:fldChar w:fldCharType="end"/>
        </w:r>
      </w:hyperlink>
    </w:p>
    <w:p w14:paraId="31530FF2" w14:textId="77777777" w:rsidR="00552C02" w:rsidRPr="00DB6129" w:rsidRDefault="00662D60">
      <w:pPr>
        <w:pStyle w:val="TOC1"/>
        <w:rPr>
          <w:rFonts w:ascii="Calibri" w:hAnsi="Calibri"/>
          <w:b w:val="0"/>
          <w:noProof/>
          <w:sz w:val="22"/>
          <w:szCs w:val="22"/>
        </w:rPr>
      </w:pPr>
      <w:hyperlink w:anchor="_Toc429463303" w:history="1">
        <w:r w:rsidR="00552C02" w:rsidRPr="00C45F02">
          <w:rPr>
            <w:rStyle w:val="Hyperlink"/>
            <w:noProof/>
          </w:rPr>
          <w:t>12.</w:t>
        </w:r>
        <w:r w:rsidR="00552C02" w:rsidRPr="00DB6129">
          <w:rPr>
            <w:rFonts w:ascii="Calibri" w:hAnsi="Calibri"/>
            <w:b w:val="0"/>
            <w:noProof/>
            <w:sz w:val="22"/>
            <w:szCs w:val="22"/>
          </w:rPr>
          <w:tab/>
        </w:r>
        <w:r w:rsidR="00552C02" w:rsidRPr="00C45F02">
          <w:rPr>
            <w:rStyle w:val="Hyperlink"/>
            <w:noProof/>
          </w:rPr>
          <w:t>Prompt Added</w:t>
        </w:r>
        <w:r w:rsidR="00552C02">
          <w:rPr>
            <w:noProof/>
            <w:webHidden/>
          </w:rPr>
          <w:tab/>
        </w:r>
        <w:r w:rsidR="00552C02">
          <w:rPr>
            <w:noProof/>
            <w:webHidden/>
          </w:rPr>
          <w:fldChar w:fldCharType="begin"/>
        </w:r>
        <w:r w:rsidR="00552C02">
          <w:rPr>
            <w:noProof/>
            <w:webHidden/>
          </w:rPr>
          <w:instrText xml:space="preserve"> PAGEREF _Toc429463303 \h </w:instrText>
        </w:r>
        <w:r w:rsidR="00552C02">
          <w:rPr>
            <w:noProof/>
            <w:webHidden/>
          </w:rPr>
        </w:r>
        <w:r w:rsidR="00552C02">
          <w:rPr>
            <w:noProof/>
            <w:webHidden/>
          </w:rPr>
          <w:fldChar w:fldCharType="separate"/>
        </w:r>
        <w:r w:rsidR="00552C02">
          <w:rPr>
            <w:noProof/>
            <w:webHidden/>
          </w:rPr>
          <w:t>4</w:t>
        </w:r>
        <w:r w:rsidR="00552C02">
          <w:rPr>
            <w:noProof/>
            <w:webHidden/>
          </w:rPr>
          <w:fldChar w:fldCharType="end"/>
        </w:r>
      </w:hyperlink>
    </w:p>
    <w:p w14:paraId="5A978404" w14:textId="77777777" w:rsidR="008D7643" w:rsidRPr="001F549E" w:rsidRDefault="00FF1672" w:rsidP="00FF1672">
      <w:r w:rsidRPr="001F549E">
        <w:rPr>
          <w:sz w:val="28"/>
        </w:rPr>
        <w:fldChar w:fldCharType="end"/>
      </w:r>
    </w:p>
    <w:p w14:paraId="01B063C6" w14:textId="77777777" w:rsidR="008D7643" w:rsidRPr="001F549E" w:rsidRDefault="008D7643" w:rsidP="00322BFB">
      <w:pPr>
        <w:pStyle w:val="Heading1"/>
        <w:sectPr w:rsidR="008D7643" w:rsidRPr="001F549E" w:rsidSect="00C77F55">
          <w:footerReference w:type="even" r:id="rId14"/>
          <w:footerReference w:type="first" r:id="rId15"/>
          <w:pgSz w:w="12240" w:h="15840" w:code="1"/>
          <w:pgMar w:top="1440" w:right="1440" w:bottom="1440" w:left="1440" w:header="720" w:footer="720" w:gutter="0"/>
          <w:pgNumType w:fmt="lowerRoman" w:start="2"/>
          <w:cols w:space="720"/>
          <w:titlePg/>
        </w:sectPr>
      </w:pPr>
      <w:bookmarkStart w:id="0" w:name="_Toc508074963"/>
    </w:p>
    <w:p w14:paraId="66F05FFF" w14:textId="77777777" w:rsidR="008D7643" w:rsidRPr="003744A5" w:rsidRDefault="008D7643" w:rsidP="00322BFB">
      <w:pPr>
        <w:pStyle w:val="Heading1"/>
      </w:pPr>
      <w:bookmarkStart w:id="1" w:name="_Toc307380163"/>
      <w:bookmarkStart w:id="2" w:name="_Toc429463292"/>
      <w:r w:rsidRPr="003744A5">
        <w:lastRenderedPageBreak/>
        <w:t>Introduction</w:t>
      </w:r>
      <w:bookmarkEnd w:id="0"/>
      <w:bookmarkEnd w:id="1"/>
      <w:bookmarkEnd w:id="2"/>
    </w:p>
    <w:p w14:paraId="2E9F94E7" w14:textId="77777777" w:rsidR="00BC76B5" w:rsidRPr="001F549E" w:rsidRDefault="00436CC1" w:rsidP="0037391C">
      <w:pPr>
        <w:pStyle w:val="BodyText"/>
        <w:rPr>
          <w:sz w:val="22"/>
          <w:szCs w:val="22"/>
        </w:rPr>
      </w:pPr>
      <w:r w:rsidRPr="001F549E">
        <w:t xml:space="preserve">This document provides a brief description of new features of the </w:t>
      </w:r>
      <w:r w:rsidR="00621E16">
        <w:t xml:space="preserve">enhancements to </w:t>
      </w:r>
      <w:r w:rsidR="0037391C">
        <w:t>Bar Code Medication Administration (</w:t>
      </w:r>
      <w:r w:rsidR="00621E16">
        <w:t>BCMA</w:t>
      </w:r>
      <w:r w:rsidR="0037391C">
        <w:t>)</w:t>
      </w:r>
      <w:r w:rsidR="00621E16">
        <w:t xml:space="preserve"> and Inpatient Medications applications for Transdermal Administrations impacting Pharmacy Data Management for patch PSS*1*191.</w:t>
      </w:r>
    </w:p>
    <w:p w14:paraId="3B20358A" w14:textId="77777777" w:rsidR="003972B2" w:rsidRPr="003744A5" w:rsidRDefault="0000724B" w:rsidP="00322BFB">
      <w:pPr>
        <w:pStyle w:val="Heading1"/>
      </w:pPr>
      <w:bookmarkStart w:id="3" w:name="_Toc429463293"/>
      <w:r w:rsidRPr="003744A5">
        <w:t>Enhancements</w:t>
      </w:r>
      <w:bookmarkEnd w:id="3"/>
    </w:p>
    <w:p w14:paraId="5DB2BDE2" w14:textId="77777777" w:rsidR="009628D7" w:rsidRPr="009628D7" w:rsidRDefault="009628D7" w:rsidP="0037391C">
      <w:pPr>
        <w:pStyle w:val="BodyText"/>
      </w:pPr>
      <w:r w:rsidRPr="007F4A30">
        <w:t xml:space="preserve">The </w:t>
      </w:r>
      <w:r>
        <w:t>Inpatient Medication Admini</w:t>
      </w:r>
      <w:r w:rsidR="009C0896">
        <w:t>stration–</w:t>
      </w:r>
      <w:r>
        <w:t xml:space="preserve">Transdermal </w:t>
      </w:r>
      <w:r w:rsidRPr="007F4A30">
        <w:t xml:space="preserve">project aims to enhance the accuracy of administration of medications, thereby enhancing patient safety. The </w:t>
      </w:r>
      <w:r>
        <w:t>Inpa</w:t>
      </w:r>
      <w:r w:rsidR="009C0896">
        <w:t>tient Medication Administration–</w:t>
      </w:r>
      <w:r>
        <w:t>Transdermal</w:t>
      </w:r>
      <w:r w:rsidR="003B60F0">
        <w:t xml:space="preserve"> enhancement p</w:t>
      </w:r>
      <w:r w:rsidRPr="00327DC8">
        <w:t>rovide</w:t>
      </w:r>
      <w:r w:rsidR="003B60F0">
        <w:t>s</w:t>
      </w:r>
      <w:r w:rsidRPr="00327DC8">
        <w:t xml:space="preserve"> a solution to address the errors in transdermal medication administration processes that have led to adverse patient events. The following features related to transdermal medications are needed to avert these errors in the future, by implementing </w:t>
      </w:r>
      <w:r w:rsidR="003B60F0">
        <w:t>these</w:t>
      </w:r>
      <w:r w:rsidR="003B60F0" w:rsidRPr="00327DC8">
        <w:t xml:space="preserve"> </w:t>
      </w:r>
      <w:r w:rsidRPr="00327DC8">
        <w:t xml:space="preserve">capabilities within Inpatient </w:t>
      </w:r>
      <w:r>
        <w:t>Medications Administration</w:t>
      </w:r>
      <w:r w:rsidRPr="00327DC8">
        <w:t>:</w:t>
      </w:r>
    </w:p>
    <w:p w14:paraId="2D2B5D45" w14:textId="77777777" w:rsidR="009628D7" w:rsidRPr="0037391C" w:rsidRDefault="009628D7" w:rsidP="0037391C">
      <w:pPr>
        <w:pStyle w:val="BodyBullet2"/>
        <w:ind w:left="720"/>
      </w:pPr>
      <w:r w:rsidRPr="0037391C">
        <w:t>Create a mechanis</w:t>
      </w:r>
      <w:r w:rsidR="009C0896">
        <w:t xml:space="preserve">m to remind the user to “follow </w:t>
      </w:r>
      <w:r w:rsidRPr="0037391C">
        <w:t>up” on certain medications requiring additional steps in administration or assessment, e.g., alert the user to remove a transdermal medication at a specified time.</w:t>
      </w:r>
    </w:p>
    <w:p w14:paraId="73A5F58F" w14:textId="77777777" w:rsidR="009628D7" w:rsidRPr="0037391C" w:rsidRDefault="009628D7" w:rsidP="0037391C">
      <w:pPr>
        <w:pStyle w:val="BodyBullet2"/>
        <w:ind w:left="720"/>
      </w:pPr>
      <w:r w:rsidRPr="0037391C">
        <w:t xml:space="preserve">Ensure previous statuses of multi-step medications appear in the Medication Administration History reports, e.g., the date and time a transdermal medication was applied </w:t>
      </w:r>
      <w:r w:rsidR="003E112B">
        <w:t>or an intravenous fluid marked “infusing”</w:t>
      </w:r>
      <w:r w:rsidRPr="0037391C">
        <w:t xml:space="preserve"> will remain vi</w:t>
      </w:r>
      <w:r w:rsidR="003E112B">
        <w:t>sible after it has been marked “removed” or “completed”</w:t>
      </w:r>
      <w:r w:rsidRPr="0037391C">
        <w:t>, respectively.</w:t>
      </w:r>
    </w:p>
    <w:p w14:paraId="40CA5274" w14:textId="77777777" w:rsidR="009628D7" w:rsidRPr="0037391C" w:rsidRDefault="006D2B6F" w:rsidP="0037391C">
      <w:pPr>
        <w:pStyle w:val="BodyBullet2"/>
        <w:ind w:left="720"/>
      </w:pPr>
      <w:r w:rsidRPr="0037391C">
        <w:t>C</w:t>
      </w:r>
      <w:r w:rsidR="009628D7" w:rsidRPr="0037391C">
        <w:t>hange the software to differentiate between a change and a discontinued order and display an appropriate, corresponding alert.</w:t>
      </w:r>
    </w:p>
    <w:p w14:paraId="2CCA0E60" w14:textId="77777777" w:rsidR="00016624" w:rsidRPr="001F549E" w:rsidRDefault="00016624" w:rsidP="00322BFB">
      <w:pPr>
        <w:pStyle w:val="Heading1"/>
      </w:pPr>
      <w:bookmarkStart w:id="4" w:name="_Toc429463294"/>
      <w:r w:rsidRPr="001F549E">
        <w:t xml:space="preserve">Associated </w:t>
      </w:r>
      <w:r w:rsidR="00D6119A" w:rsidRPr="001F549E">
        <w:t>P</w:t>
      </w:r>
      <w:r w:rsidRPr="001F549E">
        <w:t>atches</w:t>
      </w:r>
      <w:bookmarkEnd w:id="4"/>
    </w:p>
    <w:p w14:paraId="5E96315F" w14:textId="77777777" w:rsidR="00016624" w:rsidRPr="001F549E" w:rsidRDefault="00016624" w:rsidP="0037391C">
      <w:pPr>
        <w:pStyle w:val="BodyText"/>
      </w:pPr>
      <w:r w:rsidRPr="001F549E">
        <w:t xml:space="preserve">The following patches are associated with this patch and must be installed </w:t>
      </w:r>
      <w:r w:rsidR="00775A8D">
        <w:rPr>
          <w:b/>
        </w:rPr>
        <w:t>WITH</w:t>
      </w:r>
      <w:r w:rsidR="00775A8D" w:rsidRPr="001F549E">
        <w:t xml:space="preserve"> </w:t>
      </w:r>
      <w:r w:rsidRPr="001F549E">
        <w:t>PS</w:t>
      </w:r>
      <w:r w:rsidR="00621E16">
        <w:t>S*1*191</w:t>
      </w:r>
      <w:r w:rsidR="00910D63">
        <w:t xml:space="preserve"> in the following order</w:t>
      </w:r>
      <w:r w:rsidRPr="001F549E">
        <w:t>:</w:t>
      </w:r>
    </w:p>
    <w:p w14:paraId="42F0E1B4" w14:textId="77777777" w:rsidR="00910D63" w:rsidRDefault="00910D63" w:rsidP="0037391C">
      <w:pPr>
        <w:pStyle w:val="BodyBullet2"/>
        <w:ind w:left="720"/>
      </w:pPr>
      <w:r>
        <w:t>PSS*1*191</w:t>
      </w:r>
    </w:p>
    <w:p w14:paraId="2E0F8837" w14:textId="77777777" w:rsidR="00016624" w:rsidRDefault="00016624" w:rsidP="0037391C">
      <w:pPr>
        <w:pStyle w:val="BodyBullet2"/>
        <w:ind w:left="720"/>
      </w:pPr>
      <w:r w:rsidRPr="001F549E">
        <w:t>PSJ*5*</w:t>
      </w:r>
      <w:r w:rsidR="00621E16">
        <w:t>315</w:t>
      </w:r>
    </w:p>
    <w:p w14:paraId="24E966F2" w14:textId="77777777" w:rsidR="00910D63" w:rsidRPr="001F549E" w:rsidRDefault="00910D63" w:rsidP="00910D63">
      <w:pPr>
        <w:pStyle w:val="BodyBullet2"/>
        <w:ind w:left="720"/>
      </w:pPr>
      <w:r>
        <w:t>PSB*3*83</w:t>
      </w:r>
    </w:p>
    <w:p w14:paraId="291F17E6" w14:textId="77777777" w:rsidR="00016624" w:rsidRPr="001F549E" w:rsidRDefault="00016624" w:rsidP="0037391C">
      <w:pPr>
        <w:pStyle w:val="BodyBullet2"/>
        <w:ind w:left="720"/>
      </w:pPr>
      <w:r w:rsidRPr="001F549E">
        <w:t>PS</w:t>
      </w:r>
      <w:r w:rsidR="00621E16">
        <w:t>B*3*87</w:t>
      </w:r>
    </w:p>
    <w:p w14:paraId="28E49F0F" w14:textId="77777777" w:rsidR="00C91DA5" w:rsidRPr="001F549E" w:rsidRDefault="0037391C" w:rsidP="00322BFB">
      <w:pPr>
        <w:pStyle w:val="Heading1"/>
      </w:pPr>
      <w:r>
        <w:br w:type="page"/>
      </w:r>
      <w:bookmarkStart w:id="5" w:name="_Toc429463295"/>
      <w:r w:rsidR="00F9560C" w:rsidRPr="001F549E">
        <w:lastRenderedPageBreak/>
        <w:t>Menu</w:t>
      </w:r>
      <w:r w:rsidR="00C91DA5" w:rsidRPr="001F549E">
        <w:t xml:space="preserve"> Options</w:t>
      </w:r>
      <w:bookmarkEnd w:id="5"/>
    </w:p>
    <w:p w14:paraId="65B6C762" w14:textId="77777777" w:rsidR="00FC7797" w:rsidRPr="003B60F0" w:rsidRDefault="00FC7797" w:rsidP="0037391C">
      <w:pPr>
        <w:pStyle w:val="BodyText"/>
      </w:pPr>
      <w:r w:rsidRPr="003B60F0">
        <w:t>The following existing menu option</w:t>
      </w:r>
      <w:r w:rsidR="000C31CE">
        <w:t>s</w:t>
      </w:r>
      <w:r w:rsidR="00621E16" w:rsidRPr="003B60F0">
        <w:t xml:space="preserve"> </w:t>
      </w:r>
      <w:r w:rsidR="000C31CE">
        <w:t>were</w:t>
      </w:r>
      <w:r w:rsidR="00621E16" w:rsidRPr="003B60F0">
        <w:t xml:space="preserve"> enhance</w:t>
      </w:r>
      <w:r w:rsidR="00D742ED" w:rsidRPr="003B60F0">
        <w:t>d</w:t>
      </w:r>
      <w:r w:rsidR="00621E16" w:rsidRPr="003B60F0">
        <w:t xml:space="preserve"> to support transdermal</w:t>
      </w:r>
      <w:r w:rsidR="00775A8D" w:rsidRPr="003B60F0">
        <w:t xml:space="preserve"> administrations:</w:t>
      </w:r>
    </w:p>
    <w:p w14:paraId="300BD8A3" w14:textId="77777777" w:rsidR="00D742ED" w:rsidRDefault="00AC61A1" w:rsidP="0037391C">
      <w:pPr>
        <w:pStyle w:val="BodyBullet2"/>
        <w:ind w:left="720"/>
      </w:pPr>
      <w:r>
        <w:t>Edit Orderable Items [</w:t>
      </w:r>
      <w:r w:rsidR="00775A8D" w:rsidRPr="0037391C">
        <w:t>PSS EDIT ORDERABLE ITEMS</w:t>
      </w:r>
      <w:r>
        <w:t>]</w:t>
      </w:r>
    </w:p>
    <w:p w14:paraId="5182BD7B" w14:textId="77777777" w:rsidR="00AC61A1" w:rsidRDefault="00AC61A1" w:rsidP="0037391C">
      <w:pPr>
        <w:pStyle w:val="BodyBullet2"/>
        <w:ind w:left="720"/>
      </w:pPr>
      <w:r>
        <w:t>Drug Enter/Edit [PSS DRUG ENTER/EDIT]</w:t>
      </w:r>
    </w:p>
    <w:p w14:paraId="1FABF07A" w14:textId="77777777" w:rsidR="00AC61A1" w:rsidRPr="00AC61A1" w:rsidRDefault="00AC61A1" w:rsidP="0037391C">
      <w:pPr>
        <w:pStyle w:val="BodyBullet2"/>
        <w:ind w:left="720"/>
        <w:rPr>
          <w:szCs w:val="24"/>
        </w:rPr>
      </w:pPr>
      <w:r w:rsidRPr="00AC61A1">
        <w:rPr>
          <w:szCs w:val="24"/>
        </w:rPr>
        <w:t>Dispense Drug/Orderable Item Maintenance [PSS MAINTAIN ORDERABLE  ITEMS]</w:t>
      </w:r>
    </w:p>
    <w:p w14:paraId="2235352A" w14:textId="77777777" w:rsidR="00775A8D" w:rsidRDefault="00775A8D" w:rsidP="00322BFB">
      <w:pPr>
        <w:pStyle w:val="Heading1"/>
      </w:pPr>
      <w:bookmarkStart w:id="6" w:name="_Toc429463296"/>
      <w:r>
        <w:t>New Field</w:t>
      </w:r>
      <w:bookmarkEnd w:id="6"/>
    </w:p>
    <w:p w14:paraId="6E45529D" w14:textId="77777777" w:rsidR="00775A8D" w:rsidRDefault="00775A8D" w:rsidP="0037391C">
      <w:pPr>
        <w:pStyle w:val="BodyText"/>
      </w:pPr>
      <w:r>
        <w:t xml:space="preserve">The following new field was created for the ORDERABLE ITEM </w:t>
      </w:r>
      <w:r w:rsidR="0037391C">
        <w:t>File</w:t>
      </w:r>
      <w:r>
        <w:t xml:space="preserve"> (#50.7):</w:t>
      </w:r>
    </w:p>
    <w:p w14:paraId="747F4060" w14:textId="77777777" w:rsidR="00775A8D" w:rsidRPr="00775A8D" w:rsidRDefault="00775A8D" w:rsidP="0037391C">
      <w:pPr>
        <w:pStyle w:val="BodyBullet2"/>
        <w:ind w:left="720"/>
      </w:pPr>
      <w:r>
        <w:t>PROMPT FOR REMOVAL IN BCMA (</w:t>
      </w:r>
      <w:r w:rsidR="0037391C">
        <w:t xml:space="preserve">Field </w:t>
      </w:r>
      <w:r>
        <w:t>#12)</w:t>
      </w:r>
    </w:p>
    <w:p w14:paraId="50D5A014" w14:textId="77777777" w:rsidR="00C03132" w:rsidRDefault="00C03132" w:rsidP="00322BFB">
      <w:pPr>
        <w:pStyle w:val="Heading1"/>
      </w:pPr>
      <w:bookmarkStart w:id="7" w:name="_Toc429463297"/>
      <w:r>
        <w:t>New Routine</w:t>
      </w:r>
      <w:bookmarkEnd w:id="7"/>
    </w:p>
    <w:p w14:paraId="2E6B0D30" w14:textId="77777777" w:rsidR="00C03132" w:rsidRDefault="00C03132" w:rsidP="0037391C">
      <w:pPr>
        <w:pStyle w:val="BodyText"/>
      </w:pPr>
      <w:r>
        <w:t>The following new routine was added:</w:t>
      </w:r>
    </w:p>
    <w:p w14:paraId="5BE5AFD2" w14:textId="77777777" w:rsidR="00C03132" w:rsidRPr="00C03132" w:rsidRDefault="00C03132" w:rsidP="0037391C">
      <w:pPr>
        <w:pStyle w:val="BodyBullet2"/>
        <w:ind w:left="720"/>
      </w:pPr>
      <w:r w:rsidRPr="00C03132">
        <w:t>PSS1P191</w:t>
      </w:r>
    </w:p>
    <w:p w14:paraId="1596ECC6" w14:textId="77777777" w:rsidR="00C25E78" w:rsidRDefault="00C25E78" w:rsidP="00322BFB">
      <w:pPr>
        <w:pStyle w:val="Heading1"/>
      </w:pPr>
      <w:bookmarkStart w:id="8" w:name="_Toc429463298"/>
      <w:r>
        <w:t>Modified Routines</w:t>
      </w:r>
      <w:bookmarkEnd w:id="8"/>
    </w:p>
    <w:p w14:paraId="5A062778" w14:textId="77777777" w:rsidR="00C25E78" w:rsidRDefault="00C25E78" w:rsidP="0037391C">
      <w:pPr>
        <w:pStyle w:val="BodyText"/>
      </w:pPr>
      <w:r>
        <w:t>The following routines were modified:</w:t>
      </w:r>
    </w:p>
    <w:p w14:paraId="392501A2" w14:textId="77777777" w:rsidR="00C25E78" w:rsidRDefault="00C25E78" w:rsidP="0037391C">
      <w:pPr>
        <w:pStyle w:val="BodyBullet2"/>
        <w:ind w:left="720"/>
      </w:pPr>
      <w:r w:rsidRPr="00C25E78">
        <w:t>PSSNCPDP</w:t>
      </w:r>
    </w:p>
    <w:p w14:paraId="5BBC71ED" w14:textId="77777777" w:rsidR="00C25E78" w:rsidRDefault="00C25E78" w:rsidP="0037391C">
      <w:pPr>
        <w:pStyle w:val="BodyBullet2"/>
        <w:ind w:left="720"/>
      </w:pPr>
      <w:r w:rsidRPr="00C25E78">
        <w:t>PSSPOIMO</w:t>
      </w:r>
    </w:p>
    <w:p w14:paraId="676B7546" w14:textId="77777777" w:rsidR="00AC61A1" w:rsidRPr="00AC61A1" w:rsidRDefault="00AC61A1" w:rsidP="0037391C">
      <w:pPr>
        <w:pStyle w:val="BodyBullet2"/>
        <w:ind w:left="720"/>
        <w:rPr>
          <w:szCs w:val="24"/>
        </w:rPr>
      </w:pPr>
      <w:r w:rsidRPr="00AC61A1">
        <w:rPr>
          <w:szCs w:val="24"/>
        </w:rPr>
        <w:t>PSSPOIM1</w:t>
      </w:r>
    </w:p>
    <w:p w14:paraId="207EF904" w14:textId="77777777" w:rsidR="005877A7" w:rsidRPr="001F549E" w:rsidRDefault="006D4069" w:rsidP="00322BFB">
      <w:pPr>
        <w:pStyle w:val="Heading1"/>
      </w:pPr>
      <w:bookmarkStart w:id="9" w:name="psj_p124c_drug_drug_interaction"/>
      <w:bookmarkStart w:id="10" w:name="_Toc52079759"/>
      <w:bookmarkStart w:id="11" w:name="_Toc52164436"/>
      <w:bookmarkStart w:id="12" w:name="_Toc52174895"/>
      <w:bookmarkStart w:id="13" w:name="_Toc52174931"/>
      <w:bookmarkStart w:id="14" w:name="_Toc52178330"/>
      <w:bookmarkStart w:id="15" w:name="_Toc56931517"/>
      <w:bookmarkStart w:id="16" w:name="_Purpose"/>
      <w:bookmarkStart w:id="17" w:name="Purpose1"/>
      <w:bookmarkStart w:id="18" w:name="_Toc273340836"/>
      <w:bookmarkStart w:id="19" w:name="_Toc273340850"/>
      <w:bookmarkStart w:id="20" w:name="_Toc307380171"/>
      <w:bookmarkStart w:id="21" w:name="_Toc429463299"/>
      <w:bookmarkStart w:id="22" w:name="_Toc220316979"/>
      <w:bookmarkEnd w:id="9"/>
      <w:bookmarkEnd w:id="10"/>
      <w:bookmarkEnd w:id="11"/>
      <w:bookmarkEnd w:id="12"/>
      <w:bookmarkEnd w:id="13"/>
      <w:bookmarkEnd w:id="14"/>
      <w:bookmarkEnd w:id="15"/>
      <w:bookmarkEnd w:id="16"/>
      <w:bookmarkEnd w:id="17"/>
      <w:bookmarkEnd w:id="18"/>
      <w:bookmarkEnd w:id="19"/>
      <w:r w:rsidRPr="001F549E">
        <w:t>Hardware Interfaces</w:t>
      </w:r>
      <w:bookmarkEnd w:id="20"/>
      <w:bookmarkEnd w:id="21"/>
    </w:p>
    <w:p w14:paraId="4223C839" w14:textId="77777777" w:rsidR="00FC7797" w:rsidRPr="0037391C" w:rsidRDefault="00FC7797" w:rsidP="00D44979">
      <w:pPr>
        <w:pStyle w:val="BodyText"/>
      </w:pPr>
      <w:r w:rsidRPr="0037391C">
        <w:t xml:space="preserve">Clinicians </w:t>
      </w:r>
      <w:r w:rsidRPr="00D44979">
        <w:t xml:space="preserve">interface with </w:t>
      </w:r>
      <w:r w:rsidR="00D44979" w:rsidRPr="00D44979">
        <w:t>Veterans Health Information Systems and Technology Architecture (</w:t>
      </w:r>
      <w:r w:rsidRPr="00D44979">
        <w:t>VistA</w:t>
      </w:r>
      <w:r w:rsidR="00D44979" w:rsidRPr="00D44979">
        <w:t>)</w:t>
      </w:r>
      <w:r w:rsidRPr="00D44979">
        <w:t xml:space="preserve"> using personal computers, which are compatible with the standard software and hardware</w:t>
      </w:r>
      <w:r w:rsidRPr="0037391C">
        <w:t xml:space="preserve"> platforms outlined in Section </w:t>
      </w:r>
      <w:r w:rsidR="009628D7" w:rsidRPr="0037391C">
        <w:t>11</w:t>
      </w:r>
      <w:r w:rsidR="000A2081" w:rsidRPr="0037391C">
        <w:t>,</w:t>
      </w:r>
      <w:r w:rsidRPr="0037391C">
        <w:t xml:space="preserve"> Software Interfaces.</w:t>
      </w:r>
    </w:p>
    <w:p w14:paraId="71C50E44" w14:textId="77777777" w:rsidR="000A2081" w:rsidRPr="001F549E" w:rsidRDefault="000A2081" w:rsidP="00322BFB">
      <w:pPr>
        <w:pStyle w:val="Heading1"/>
      </w:pPr>
      <w:bookmarkStart w:id="23" w:name="_Toc429463300"/>
      <w:bookmarkStart w:id="24" w:name="_Toc307380172"/>
      <w:r w:rsidRPr="001F549E">
        <w:t>Software Interfaces</w:t>
      </w:r>
      <w:bookmarkEnd w:id="23"/>
    </w:p>
    <w:p w14:paraId="2FC1458F" w14:textId="77777777" w:rsidR="00FC7797" w:rsidRPr="0037391C" w:rsidRDefault="00FC7797" w:rsidP="0037391C">
      <w:pPr>
        <w:pStyle w:val="BodyText"/>
      </w:pPr>
      <w:r w:rsidRPr="0037391C">
        <w:t xml:space="preserve">VistA operates on the following standard server platforms used in </w:t>
      </w:r>
      <w:r w:rsidR="009C0896">
        <w:t>Department of Veterans Affairs Medical Centers (</w:t>
      </w:r>
      <w:r w:rsidRPr="0037391C">
        <w:t>VAMCs</w:t>
      </w:r>
      <w:r w:rsidR="009C0896">
        <w:t>)</w:t>
      </w:r>
      <w:r w:rsidRPr="0037391C">
        <w:t>: Open M V. 4.0 route 43 and MS Windows 2000, NT</w:t>
      </w:r>
      <w:r w:rsidR="009C0896">
        <w:t>,</w:t>
      </w:r>
      <w:r w:rsidRPr="0037391C">
        <w:t xml:space="preserve"> and VMS.</w:t>
      </w:r>
    </w:p>
    <w:p w14:paraId="2496465C" w14:textId="77777777" w:rsidR="003B60F0" w:rsidRDefault="00322BFB" w:rsidP="00D44979">
      <w:pPr>
        <w:pStyle w:val="Body"/>
      </w:pPr>
      <w:r>
        <w:br w:type="page"/>
      </w:r>
      <w:r w:rsidR="00FC7797" w:rsidRPr="0037391C">
        <w:lastRenderedPageBreak/>
        <w:t>Inpatient Medications require the following versions (or higher) of VA software packages for proper implementation. The software listed is not included in this build and must be installed for the build to be completely functional.</w:t>
      </w:r>
    </w:p>
    <w:p w14:paraId="3415EEDF" w14:textId="77777777" w:rsidR="003B60F0" w:rsidRPr="009C0896" w:rsidRDefault="009C0896" w:rsidP="009C0896">
      <w:pPr>
        <w:pStyle w:val="Caption"/>
      </w:pPr>
      <w:r>
        <w:t xml:space="preserve">Table </w:t>
      </w:r>
      <w:r w:rsidR="00662D60">
        <w:fldChar w:fldCharType="begin"/>
      </w:r>
      <w:r w:rsidR="00662D60">
        <w:instrText xml:space="preserve"> SEQ Table \* ARABIC </w:instrText>
      </w:r>
      <w:r w:rsidR="00662D60">
        <w:fldChar w:fldCharType="separate"/>
      </w:r>
      <w:r>
        <w:rPr>
          <w:noProof/>
        </w:rPr>
        <w:t>1</w:t>
      </w:r>
      <w:r w:rsidR="00662D60">
        <w:rPr>
          <w:noProof/>
        </w:rPr>
        <w:fldChar w:fldCharType="end"/>
      </w:r>
      <w:r>
        <w:t xml:space="preserve">: Software </w:t>
      </w:r>
      <w:r w:rsidR="00B6368A">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097"/>
      </w:tblGrid>
      <w:tr w:rsidR="009628D7" w:rsidRPr="001F549E" w14:paraId="0C7D1CD8" w14:textId="77777777" w:rsidTr="0049621F">
        <w:trPr>
          <w:cantSplit/>
          <w:trHeight w:hRule="exact" w:val="370"/>
          <w:tblHeader/>
          <w:jc w:val="center"/>
        </w:trPr>
        <w:tc>
          <w:tcPr>
            <w:tcW w:w="5508" w:type="dxa"/>
            <w:shd w:val="clear" w:color="auto" w:fill="D9D9D9"/>
            <w:vAlign w:val="center"/>
          </w:tcPr>
          <w:p w14:paraId="4879A45F" w14:textId="77777777" w:rsidR="009628D7" w:rsidRPr="00B6368A" w:rsidRDefault="003B60F0" w:rsidP="00322BFB">
            <w:pPr>
              <w:pStyle w:val="TableText"/>
            </w:pPr>
            <w:r w:rsidRPr="00B6368A">
              <w:br w:type="page"/>
            </w:r>
            <w:r w:rsidR="009628D7" w:rsidRPr="00B6368A">
              <w:br w:type="page"/>
              <w:t>Application</w:t>
            </w:r>
          </w:p>
        </w:tc>
        <w:tc>
          <w:tcPr>
            <w:tcW w:w="1097" w:type="dxa"/>
            <w:shd w:val="clear" w:color="auto" w:fill="D9D9D9"/>
            <w:vAlign w:val="center"/>
          </w:tcPr>
          <w:p w14:paraId="7DA3B5A9" w14:textId="77777777" w:rsidR="009628D7" w:rsidRPr="00B6368A" w:rsidRDefault="009628D7" w:rsidP="00322BFB">
            <w:pPr>
              <w:pStyle w:val="TableText"/>
            </w:pPr>
            <w:r w:rsidRPr="00B6368A">
              <w:t>Version</w:t>
            </w:r>
          </w:p>
        </w:tc>
      </w:tr>
      <w:tr w:rsidR="009628D7" w:rsidRPr="001F549E" w14:paraId="4BE20AC8" w14:textId="77777777" w:rsidTr="00322BFB">
        <w:trPr>
          <w:cantSplit/>
          <w:jc w:val="center"/>
        </w:trPr>
        <w:tc>
          <w:tcPr>
            <w:tcW w:w="5508" w:type="dxa"/>
            <w:vAlign w:val="center"/>
          </w:tcPr>
          <w:p w14:paraId="36C8351B" w14:textId="77777777" w:rsidR="009628D7" w:rsidRPr="001F549E" w:rsidRDefault="009628D7" w:rsidP="00322BFB">
            <w:pPr>
              <w:pStyle w:val="TableText"/>
              <w:rPr>
                <w:sz w:val="22"/>
              </w:rPr>
            </w:pPr>
            <w:r w:rsidRPr="00484D30">
              <w:t>Adverse Reaction Tracking</w:t>
            </w:r>
          </w:p>
        </w:tc>
        <w:tc>
          <w:tcPr>
            <w:tcW w:w="1097" w:type="dxa"/>
            <w:vAlign w:val="center"/>
          </w:tcPr>
          <w:p w14:paraId="39AA0DD9" w14:textId="77777777" w:rsidR="009628D7" w:rsidRPr="001F549E" w:rsidRDefault="009628D7" w:rsidP="00322BFB">
            <w:pPr>
              <w:pStyle w:val="TableText"/>
              <w:rPr>
                <w:sz w:val="22"/>
              </w:rPr>
            </w:pPr>
            <w:r w:rsidRPr="00484D30">
              <w:t>4.0</w:t>
            </w:r>
          </w:p>
        </w:tc>
      </w:tr>
      <w:tr w:rsidR="009628D7" w:rsidRPr="001F549E" w14:paraId="4F942F15" w14:textId="77777777" w:rsidTr="00C77F55">
        <w:trPr>
          <w:cantSplit/>
          <w:trHeight w:hRule="exact" w:val="288"/>
          <w:jc w:val="center"/>
        </w:trPr>
        <w:tc>
          <w:tcPr>
            <w:tcW w:w="5508" w:type="dxa"/>
            <w:vAlign w:val="center"/>
          </w:tcPr>
          <w:p w14:paraId="39C48967" w14:textId="77777777" w:rsidR="009628D7" w:rsidRPr="001F549E" w:rsidRDefault="009628D7" w:rsidP="00322BFB">
            <w:pPr>
              <w:pStyle w:val="TableText"/>
              <w:rPr>
                <w:sz w:val="22"/>
              </w:rPr>
            </w:pPr>
            <w:r w:rsidRPr="00484D30">
              <w:t>Decision Support System</w:t>
            </w:r>
          </w:p>
        </w:tc>
        <w:tc>
          <w:tcPr>
            <w:tcW w:w="1097" w:type="dxa"/>
            <w:vAlign w:val="center"/>
          </w:tcPr>
          <w:p w14:paraId="43D7F9BA" w14:textId="77777777" w:rsidR="009628D7" w:rsidRPr="001F549E" w:rsidRDefault="009628D7" w:rsidP="00322BFB">
            <w:pPr>
              <w:pStyle w:val="TableText"/>
              <w:rPr>
                <w:sz w:val="22"/>
              </w:rPr>
            </w:pPr>
            <w:r w:rsidRPr="00484D30">
              <w:t>3.0</w:t>
            </w:r>
          </w:p>
        </w:tc>
      </w:tr>
      <w:tr w:rsidR="009628D7" w:rsidRPr="001F549E" w14:paraId="728DFD7A" w14:textId="77777777" w:rsidTr="00C77F55">
        <w:trPr>
          <w:cantSplit/>
          <w:trHeight w:hRule="exact" w:val="288"/>
          <w:jc w:val="center"/>
        </w:trPr>
        <w:tc>
          <w:tcPr>
            <w:tcW w:w="5508" w:type="dxa"/>
            <w:vAlign w:val="center"/>
          </w:tcPr>
          <w:p w14:paraId="02DF22A8" w14:textId="77777777" w:rsidR="009628D7" w:rsidRPr="001F549E" w:rsidRDefault="009628D7" w:rsidP="00322BFB">
            <w:pPr>
              <w:pStyle w:val="TableText"/>
              <w:rPr>
                <w:sz w:val="22"/>
              </w:rPr>
            </w:pPr>
            <w:r w:rsidRPr="00484D30">
              <w:t>Fee Basis</w:t>
            </w:r>
          </w:p>
        </w:tc>
        <w:tc>
          <w:tcPr>
            <w:tcW w:w="1097" w:type="dxa"/>
            <w:vAlign w:val="center"/>
          </w:tcPr>
          <w:p w14:paraId="45413B55" w14:textId="77777777" w:rsidR="009628D7" w:rsidRPr="001F549E" w:rsidRDefault="009628D7" w:rsidP="00322BFB">
            <w:pPr>
              <w:pStyle w:val="TableText"/>
              <w:rPr>
                <w:sz w:val="22"/>
              </w:rPr>
            </w:pPr>
            <w:r w:rsidRPr="00484D30">
              <w:t>3.5</w:t>
            </w:r>
          </w:p>
        </w:tc>
      </w:tr>
      <w:tr w:rsidR="009628D7" w:rsidRPr="001F549E" w14:paraId="31BC7E32" w14:textId="77777777" w:rsidTr="00C77F55">
        <w:trPr>
          <w:cantSplit/>
          <w:trHeight w:hRule="exact" w:val="288"/>
          <w:jc w:val="center"/>
        </w:trPr>
        <w:tc>
          <w:tcPr>
            <w:tcW w:w="5508" w:type="dxa"/>
            <w:vAlign w:val="center"/>
          </w:tcPr>
          <w:p w14:paraId="4C421ABE" w14:textId="77777777" w:rsidR="009628D7" w:rsidRPr="001F549E" w:rsidRDefault="009628D7" w:rsidP="00322BFB">
            <w:pPr>
              <w:pStyle w:val="TableText"/>
              <w:rPr>
                <w:sz w:val="22"/>
              </w:rPr>
            </w:pPr>
            <w:r w:rsidRPr="00484D30">
              <w:t>Integrated Funds Control, Accounting, and Procurement</w:t>
            </w:r>
          </w:p>
        </w:tc>
        <w:tc>
          <w:tcPr>
            <w:tcW w:w="1097" w:type="dxa"/>
            <w:vAlign w:val="center"/>
          </w:tcPr>
          <w:p w14:paraId="1F08DABE" w14:textId="77777777" w:rsidR="009628D7" w:rsidRPr="001F549E" w:rsidRDefault="009628D7" w:rsidP="00322BFB">
            <w:pPr>
              <w:pStyle w:val="TableText"/>
              <w:rPr>
                <w:sz w:val="22"/>
              </w:rPr>
            </w:pPr>
            <w:r w:rsidRPr="00484D30">
              <w:t>5.0</w:t>
            </w:r>
          </w:p>
        </w:tc>
      </w:tr>
      <w:tr w:rsidR="009628D7" w:rsidRPr="001F549E" w14:paraId="4F4799DF" w14:textId="77777777" w:rsidTr="00C77F55">
        <w:trPr>
          <w:cantSplit/>
          <w:trHeight w:hRule="exact" w:val="288"/>
          <w:jc w:val="center"/>
        </w:trPr>
        <w:tc>
          <w:tcPr>
            <w:tcW w:w="5508" w:type="dxa"/>
            <w:vAlign w:val="center"/>
          </w:tcPr>
          <w:p w14:paraId="27420F78" w14:textId="77777777" w:rsidR="009628D7" w:rsidRPr="001F549E" w:rsidRDefault="009628D7" w:rsidP="00322BFB">
            <w:pPr>
              <w:pStyle w:val="TableText"/>
              <w:rPr>
                <w:sz w:val="22"/>
              </w:rPr>
            </w:pPr>
            <w:r w:rsidRPr="00484D30">
              <w:t>Inpatient Medications</w:t>
            </w:r>
          </w:p>
        </w:tc>
        <w:tc>
          <w:tcPr>
            <w:tcW w:w="1097" w:type="dxa"/>
            <w:vAlign w:val="center"/>
          </w:tcPr>
          <w:p w14:paraId="2C583720" w14:textId="77777777" w:rsidR="009628D7" w:rsidRPr="001F549E" w:rsidRDefault="009628D7" w:rsidP="00322BFB">
            <w:pPr>
              <w:pStyle w:val="TableText"/>
              <w:rPr>
                <w:sz w:val="22"/>
              </w:rPr>
            </w:pPr>
            <w:r w:rsidRPr="00484D30">
              <w:t>5.0</w:t>
            </w:r>
          </w:p>
        </w:tc>
      </w:tr>
      <w:tr w:rsidR="009628D7" w:rsidRPr="001F549E" w14:paraId="0BC9C416" w14:textId="77777777" w:rsidTr="00C77F55">
        <w:trPr>
          <w:cantSplit/>
          <w:trHeight w:hRule="exact" w:val="288"/>
          <w:jc w:val="center"/>
        </w:trPr>
        <w:tc>
          <w:tcPr>
            <w:tcW w:w="5508" w:type="dxa"/>
            <w:vAlign w:val="center"/>
          </w:tcPr>
          <w:p w14:paraId="08E6D249" w14:textId="77777777" w:rsidR="009628D7" w:rsidRPr="001F549E" w:rsidRDefault="009628D7" w:rsidP="00322BFB">
            <w:pPr>
              <w:pStyle w:val="TableText"/>
              <w:rPr>
                <w:sz w:val="22"/>
              </w:rPr>
            </w:pPr>
            <w:r w:rsidRPr="00484D30">
              <w:t>Integrated Billing</w:t>
            </w:r>
          </w:p>
        </w:tc>
        <w:tc>
          <w:tcPr>
            <w:tcW w:w="1097" w:type="dxa"/>
            <w:vAlign w:val="center"/>
          </w:tcPr>
          <w:p w14:paraId="1A1DFEEF" w14:textId="77777777" w:rsidR="009628D7" w:rsidRPr="001F549E" w:rsidRDefault="009628D7" w:rsidP="00322BFB">
            <w:pPr>
              <w:pStyle w:val="TableText"/>
              <w:rPr>
                <w:sz w:val="22"/>
              </w:rPr>
            </w:pPr>
            <w:r w:rsidRPr="00484D30">
              <w:t>2.0</w:t>
            </w:r>
          </w:p>
        </w:tc>
      </w:tr>
      <w:tr w:rsidR="009628D7" w:rsidRPr="001F549E" w14:paraId="7EE35645" w14:textId="77777777" w:rsidTr="00C77F55">
        <w:trPr>
          <w:cantSplit/>
          <w:trHeight w:hRule="exact" w:val="288"/>
          <w:jc w:val="center"/>
        </w:trPr>
        <w:tc>
          <w:tcPr>
            <w:tcW w:w="5508" w:type="dxa"/>
            <w:vAlign w:val="center"/>
          </w:tcPr>
          <w:p w14:paraId="56742861" w14:textId="77777777" w:rsidR="009628D7" w:rsidRPr="001F549E" w:rsidRDefault="009628D7" w:rsidP="00322BFB">
            <w:pPr>
              <w:pStyle w:val="TableText"/>
              <w:rPr>
                <w:sz w:val="22"/>
              </w:rPr>
            </w:pPr>
            <w:r w:rsidRPr="00484D30">
              <w:t>Kernel</w:t>
            </w:r>
          </w:p>
        </w:tc>
        <w:tc>
          <w:tcPr>
            <w:tcW w:w="1097" w:type="dxa"/>
            <w:vAlign w:val="center"/>
          </w:tcPr>
          <w:p w14:paraId="413DE768" w14:textId="77777777" w:rsidR="009628D7" w:rsidRPr="001F549E" w:rsidRDefault="009628D7" w:rsidP="00322BFB">
            <w:pPr>
              <w:pStyle w:val="TableText"/>
              <w:rPr>
                <w:sz w:val="22"/>
              </w:rPr>
            </w:pPr>
            <w:r w:rsidRPr="00484D30">
              <w:t>8.0</w:t>
            </w:r>
          </w:p>
        </w:tc>
      </w:tr>
      <w:tr w:rsidR="009628D7" w:rsidRPr="001F549E" w14:paraId="552D0D05" w14:textId="77777777" w:rsidTr="00C77F55">
        <w:trPr>
          <w:cantSplit/>
          <w:trHeight w:hRule="exact" w:val="288"/>
          <w:jc w:val="center"/>
        </w:trPr>
        <w:tc>
          <w:tcPr>
            <w:tcW w:w="5508" w:type="dxa"/>
            <w:vAlign w:val="center"/>
          </w:tcPr>
          <w:p w14:paraId="72719EEF" w14:textId="77777777" w:rsidR="009628D7" w:rsidRPr="001F549E" w:rsidRDefault="009628D7" w:rsidP="00322BFB">
            <w:pPr>
              <w:pStyle w:val="TableText"/>
              <w:rPr>
                <w:sz w:val="22"/>
              </w:rPr>
            </w:pPr>
            <w:r w:rsidRPr="00484D30">
              <w:t>Laboratory</w:t>
            </w:r>
          </w:p>
        </w:tc>
        <w:tc>
          <w:tcPr>
            <w:tcW w:w="1097" w:type="dxa"/>
            <w:vAlign w:val="center"/>
          </w:tcPr>
          <w:p w14:paraId="0BEB190F" w14:textId="77777777" w:rsidR="009628D7" w:rsidRPr="001F549E" w:rsidRDefault="009628D7" w:rsidP="00322BFB">
            <w:pPr>
              <w:pStyle w:val="TableText"/>
              <w:rPr>
                <w:sz w:val="22"/>
              </w:rPr>
            </w:pPr>
            <w:r w:rsidRPr="00484D30">
              <w:t>5.2</w:t>
            </w:r>
          </w:p>
        </w:tc>
      </w:tr>
      <w:tr w:rsidR="009628D7" w:rsidRPr="001F549E" w14:paraId="32DBD905" w14:textId="77777777" w:rsidTr="00C77F55">
        <w:trPr>
          <w:cantSplit/>
          <w:trHeight w:hRule="exact" w:val="288"/>
          <w:jc w:val="center"/>
        </w:trPr>
        <w:tc>
          <w:tcPr>
            <w:tcW w:w="5508" w:type="dxa"/>
            <w:vAlign w:val="center"/>
          </w:tcPr>
          <w:p w14:paraId="3C5957FA" w14:textId="77777777" w:rsidR="009628D7" w:rsidRPr="001F549E" w:rsidRDefault="009628D7" w:rsidP="00322BFB">
            <w:pPr>
              <w:pStyle w:val="TableText"/>
              <w:rPr>
                <w:sz w:val="22"/>
              </w:rPr>
            </w:pPr>
            <w:r w:rsidRPr="00484D30">
              <w:t>Mailman</w:t>
            </w:r>
          </w:p>
        </w:tc>
        <w:tc>
          <w:tcPr>
            <w:tcW w:w="1097" w:type="dxa"/>
            <w:vAlign w:val="center"/>
          </w:tcPr>
          <w:p w14:paraId="4A90DF85" w14:textId="77777777" w:rsidR="009628D7" w:rsidRPr="001F549E" w:rsidRDefault="009628D7" w:rsidP="00322BFB">
            <w:pPr>
              <w:pStyle w:val="TableText"/>
              <w:rPr>
                <w:sz w:val="22"/>
              </w:rPr>
            </w:pPr>
            <w:r w:rsidRPr="00484D30">
              <w:t>7.1</w:t>
            </w:r>
          </w:p>
        </w:tc>
      </w:tr>
      <w:tr w:rsidR="009628D7" w:rsidRPr="001F549E" w14:paraId="3F4D68E5" w14:textId="77777777" w:rsidTr="00C77F55">
        <w:trPr>
          <w:cantSplit/>
          <w:trHeight w:hRule="exact" w:val="288"/>
          <w:jc w:val="center"/>
        </w:trPr>
        <w:tc>
          <w:tcPr>
            <w:tcW w:w="5508" w:type="dxa"/>
            <w:vAlign w:val="center"/>
          </w:tcPr>
          <w:p w14:paraId="37215747" w14:textId="77777777" w:rsidR="009628D7" w:rsidRPr="001F549E" w:rsidRDefault="009628D7" w:rsidP="00322BFB">
            <w:pPr>
              <w:pStyle w:val="TableText"/>
              <w:rPr>
                <w:sz w:val="22"/>
              </w:rPr>
            </w:pPr>
            <w:r w:rsidRPr="00484D30">
              <w:t>National Drug File</w:t>
            </w:r>
          </w:p>
        </w:tc>
        <w:tc>
          <w:tcPr>
            <w:tcW w:w="1097" w:type="dxa"/>
            <w:vAlign w:val="center"/>
          </w:tcPr>
          <w:p w14:paraId="151E1D0E" w14:textId="77777777" w:rsidR="009628D7" w:rsidRPr="001F549E" w:rsidRDefault="009628D7" w:rsidP="00322BFB">
            <w:pPr>
              <w:pStyle w:val="TableText"/>
              <w:rPr>
                <w:sz w:val="22"/>
              </w:rPr>
            </w:pPr>
            <w:r w:rsidRPr="00484D30">
              <w:t>4.0</w:t>
            </w:r>
          </w:p>
        </w:tc>
      </w:tr>
      <w:tr w:rsidR="009628D7" w:rsidRPr="001F549E" w14:paraId="16213BBB" w14:textId="77777777" w:rsidTr="00C77F55">
        <w:trPr>
          <w:cantSplit/>
          <w:trHeight w:hRule="exact" w:val="288"/>
          <w:jc w:val="center"/>
        </w:trPr>
        <w:tc>
          <w:tcPr>
            <w:tcW w:w="5508" w:type="dxa"/>
            <w:vAlign w:val="center"/>
          </w:tcPr>
          <w:p w14:paraId="17BDE59F" w14:textId="77777777" w:rsidR="009628D7" w:rsidRPr="001F549E" w:rsidRDefault="009628D7" w:rsidP="00322BFB">
            <w:pPr>
              <w:pStyle w:val="TableText"/>
              <w:rPr>
                <w:sz w:val="22"/>
              </w:rPr>
            </w:pPr>
            <w:r w:rsidRPr="00484D30">
              <w:t>Nursing</w:t>
            </w:r>
          </w:p>
        </w:tc>
        <w:tc>
          <w:tcPr>
            <w:tcW w:w="1097" w:type="dxa"/>
            <w:vAlign w:val="center"/>
          </w:tcPr>
          <w:p w14:paraId="6B1EC2BA" w14:textId="77777777" w:rsidR="009628D7" w:rsidRPr="001F549E" w:rsidRDefault="009628D7" w:rsidP="00322BFB">
            <w:pPr>
              <w:pStyle w:val="TableText"/>
              <w:rPr>
                <w:sz w:val="22"/>
              </w:rPr>
            </w:pPr>
            <w:r w:rsidRPr="00484D30">
              <w:t>4.0</w:t>
            </w:r>
          </w:p>
        </w:tc>
      </w:tr>
      <w:tr w:rsidR="009628D7" w:rsidRPr="001F549E" w14:paraId="4B2BDEF0" w14:textId="77777777" w:rsidTr="00C77F55">
        <w:trPr>
          <w:cantSplit/>
          <w:trHeight w:hRule="exact" w:val="288"/>
          <w:jc w:val="center"/>
        </w:trPr>
        <w:tc>
          <w:tcPr>
            <w:tcW w:w="5508" w:type="dxa"/>
            <w:vAlign w:val="center"/>
          </w:tcPr>
          <w:p w14:paraId="13FD269D" w14:textId="77777777" w:rsidR="009628D7" w:rsidRPr="001F549E" w:rsidRDefault="009628D7" w:rsidP="00322BFB">
            <w:pPr>
              <w:pStyle w:val="TableText"/>
              <w:rPr>
                <w:sz w:val="22"/>
              </w:rPr>
            </w:pPr>
            <w:r w:rsidRPr="00484D30">
              <w:t>Order Entry/Results Reporting</w:t>
            </w:r>
          </w:p>
        </w:tc>
        <w:tc>
          <w:tcPr>
            <w:tcW w:w="1097" w:type="dxa"/>
            <w:vAlign w:val="center"/>
          </w:tcPr>
          <w:p w14:paraId="71BF18EB" w14:textId="77777777" w:rsidR="009628D7" w:rsidRPr="001F549E" w:rsidRDefault="009628D7" w:rsidP="00322BFB">
            <w:pPr>
              <w:pStyle w:val="TableText"/>
              <w:rPr>
                <w:sz w:val="22"/>
              </w:rPr>
            </w:pPr>
            <w:r w:rsidRPr="00484D30">
              <w:t>3.0</w:t>
            </w:r>
          </w:p>
        </w:tc>
      </w:tr>
      <w:tr w:rsidR="009628D7" w:rsidRPr="001F549E" w14:paraId="0D759E5A" w14:textId="77777777" w:rsidTr="00C77F55">
        <w:trPr>
          <w:cantSplit/>
          <w:trHeight w:hRule="exact" w:val="288"/>
          <w:jc w:val="center"/>
        </w:trPr>
        <w:tc>
          <w:tcPr>
            <w:tcW w:w="5508" w:type="dxa"/>
            <w:vAlign w:val="center"/>
          </w:tcPr>
          <w:p w14:paraId="6D1488DB" w14:textId="77777777" w:rsidR="009628D7" w:rsidRPr="001F549E" w:rsidRDefault="009628D7" w:rsidP="00322BFB">
            <w:pPr>
              <w:pStyle w:val="TableText"/>
              <w:rPr>
                <w:sz w:val="22"/>
              </w:rPr>
            </w:pPr>
            <w:r w:rsidRPr="00484D30">
              <w:t>Outpatient Pharmacy</w:t>
            </w:r>
          </w:p>
        </w:tc>
        <w:tc>
          <w:tcPr>
            <w:tcW w:w="1097" w:type="dxa"/>
            <w:vAlign w:val="center"/>
          </w:tcPr>
          <w:p w14:paraId="47D33A6F" w14:textId="77777777" w:rsidR="009628D7" w:rsidRPr="001F549E" w:rsidRDefault="009628D7" w:rsidP="00322BFB">
            <w:pPr>
              <w:pStyle w:val="TableText"/>
              <w:rPr>
                <w:sz w:val="22"/>
              </w:rPr>
            </w:pPr>
            <w:r w:rsidRPr="00484D30">
              <w:t>7.0</w:t>
            </w:r>
          </w:p>
        </w:tc>
      </w:tr>
      <w:tr w:rsidR="009628D7" w:rsidRPr="001F549E" w14:paraId="5D8B7E4B" w14:textId="77777777" w:rsidTr="00C77F55">
        <w:trPr>
          <w:cantSplit/>
          <w:trHeight w:hRule="exact" w:val="288"/>
          <w:jc w:val="center"/>
        </w:trPr>
        <w:tc>
          <w:tcPr>
            <w:tcW w:w="5508" w:type="dxa"/>
            <w:vAlign w:val="center"/>
          </w:tcPr>
          <w:p w14:paraId="744896FE" w14:textId="77777777" w:rsidR="009628D7" w:rsidRPr="001F549E" w:rsidRDefault="009628D7" w:rsidP="00322BFB">
            <w:pPr>
              <w:pStyle w:val="TableText"/>
              <w:rPr>
                <w:sz w:val="22"/>
              </w:rPr>
            </w:pPr>
            <w:r w:rsidRPr="00484D30">
              <w:t>Patient Information Management Systems</w:t>
            </w:r>
          </w:p>
        </w:tc>
        <w:tc>
          <w:tcPr>
            <w:tcW w:w="1097" w:type="dxa"/>
            <w:vAlign w:val="center"/>
          </w:tcPr>
          <w:p w14:paraId="1FD5863C" w14:textId="77777777" w:rsidR="009628D7" w:rsidRPr="001F549E" w:rsidRDefault="009628D7" w:rsidP="00322BFB">
            <w:pPr>
              <w:pStyle w:val="TableText"/>
              <w:rPr>
                <w:sz w:val="22"/>
              </w:rPr>
            </w:pPr>
            <w:r w:rsidRPr="00484D30">
              <w:t>5.3</w:t>
            </w:r>
          </w:p>
        </w:tc>
      </w:tr>
      <w:tr w:rsidR="009628D7" w:rsidRPr="001F549E" w14:paraId="30707BEA" w14:textId="77777777" w:rsidTr="00C77F55">
        <w:trPr>
          <w:cantSplit/>
          <w:trHeight w:hRule="exact" w:val="288"/>
          <w:jc w:val="center"/>
        </w:trPr>
        <w:tc>
          <w:tcPr>
            <w:tcW w:w="5508" w:type="dxa"/>
            <w:vAlign w:val="center"/>
          </w:tcPr>
          <w:p w14:paraId="4B78DC8F" w14:textId="77777777" w:rsidR="009628D7" w:rsidRPr="001F549E" w:rsidRDefault="009628D7" w:rsidP="00322BFB">
            <w:pPr>
              <w:pStyle w:val="TableText"/>
              <w:rPr>
                <w:sz w:val="22"/>
              </w:rPr>
            </w:pPr>
            <w:r w:rsidRPr="00484D30">
              <w:t>Pharmacy Data Management</w:t>
            </w:r>
          </w:p>
        </w:tc>
        <w:tc>
          <w:tcPr>
            <w:tcW w:w="1097" w:type="dxa"/>
            <w:vAlign w:val="center"/>
          </w:tcPr>
          <w:p w14:paraId="76B24791" w14:textId="77777777" w:rsidR="009628D7" w:rsidRPr="001F549E" w:rsidRDefault="009628D7" w:rsidP="00322BFB">
            <w:pPr>
              <w:pStyle w:val="TableText"/>
              <w:rPr>
                <w:sz w:val="22"/>
              </w:rPr>
            </w:pPr>
            <w:r w:rsidRPr="00484D30">
              <w:t>1.0</w:t>
            </w:r>
          </w:p>
        </w:tc>
      </w:tr>
      <w:tr w:rsidR="009628D7" w:rsidRPr="001F549E" w14:paraId="3B51C9CF" w14:textId="77777777" w:rsidTr="00C77F55">
        <w:trPr>
          <w:cantSplit/>
          <w:trHeight w:hRule="exact" w:val="288"/>
          <w:jc w:val="center"/>
        </w:trPr>
        <w:tc>
          <w:tcPr>
            <w:tcW w:w="5508" w:type="dxa"/>
            <w:vAlign w:val="center"/>
          </w:tcPr>
          <w:p w14:paraId="664E8BC2" w14:textId="77777777" w:rsidR="009628D7" w:rsidRPr="001F549E" w:rsidRDefault="009628D7" w:rsidP="00322BFB">
            <w:pPr>
              <w:pStyle w:val="TableText"/>
              <w:rPr>
                <w:sz w:val="22"/>
              </w:rPr>
            </w:pPr>
            <w:r w:rsidRPr="00484D30">
              <w:t>RPC Broker (32-bit)</w:t>
            </w:r>
          </w:p>
        </w:tc>
        <w:tc>
          <w:tcPr>
            <w:tcW w:w="1097" w:type="dxa"/>
            <w:vAlign w:val="center"/>
          </w:tcPr>
          <w:p w14:paraId="6E5483D1" w14:textId="77777777" w:rsidR="009628D7" w:rsidRPr="001F549E" w:rsidRDefault="009628D7" w:rsidP="00322BFB">
            <w:pPr>
              <w:pStyle w:val="TableText"/>
              <w:rPr>
                <w:sz w:val="22"/>
              </w:rPr>
            </w:pPr>
            <w:r w:rsidRPr="00484D30">
              <w:t>1.1</w:t>
            </w:r>
          </w:p>
        </w:tc>
      </w:tr>
      <w:tr w:rsidR="009628D7" w:rsidRPr="001F549E" w14:paraId="3AC70661" w14:textId="77777777" w:rsidTr="00C77F55">
        <w:trPr>
          <w:cantSplit/>
          <w:trHeight w:hRule="exact" w:val="288"/>
          <w:jc w:val="center"/>
        </w:trPr>
        <w:tc>
          <w:tcPr>
            <w:tcW w:w="5508" w:type="dxa"/>
            <w:vAlign w:val="center"/>
          </w:tcPr>
          <w:p w14:paraId="4BB7DECB" w14:textId="77777777" w:rsidR="009628D7" w:rsidRPr="001F549E" w:rsidRDefault="009628D7" w:rsidP="00322BFB">
            <w:pPr>
              <w:pStyle w:val="TableText"/>
              <w:rPr>
                <w:sz w:val="22"/>
              </w:rPr>
            </w:pPr>
            <w:r w:rsidRPr="00484D30">
              <w:t>Toolkit</w:t>
            </w:r>
          </w:p>
        </w:tc>
        <w:tc>
          <w:tcPr>
            <w:tcW w:w="1097" w:type="dxa"/>
            <w:vAlign w:val="center"/>
          </w:tcPr>
          <w:p w14:paraId="67EAEE5B" w14:textId="77777777" w:rsidR="009628D7" w:rsidRPr="001F549E" w:rsidRDefault="009628D7" w:rsidP="00322BFB">
            <w:pPr>
              <w:pStyle w:val="TableText"/>
              <w:rPr>
                <w:sz w:val="22"/>
              </w:rPr>
            </w:pPr>
            <w:r w:rsidRPr="00484D30">
              <w:t>7.3</w:t>
            </w:r>
          </w:p>
        </w:tc>
      </w:tr>
      <w:tr w:rsidR="009628D7" w:rsidRPr="001F549E" w14:paraId="3EE71ED0" w14:textId="77777777" w:rsidTr="00C77F55">
        <w:trPr>
          <w:cantSplit/>
          <w:trHeight w:hRule="exact" w:val="288"/>
          <w:jc w:val="center"/>
        </w:trPr>
        <w:tc>
          <w:tcPr>
            <w:tcW w:w="5508" w:type="dxa"/>
            <w:vAlign w:val="center"/>
          </w:tcPr>
          <w:p w14:paraId="004C919B" w14:textId="77777777" w:rsidR="009628D7" w:rsidRPr="001F549E" w:rsidRDefault="009628D7" w:rsidP="00322BFB">
            <w:pPr>
              <w:pStyle w:val="TableText"/>
              <w:rPr>
                <w:sz w:val="22"/>
              </w:rPr>
            </w:pPr>
            <w:r w:rsidRPr="00484D30">
              <w:t>VA FileMan</w:t>
            </w:r>
          </w:p>
        </w:tc>
        <w:tc>
          <w:tcPr>
            <w:tcW w:w="1097" w:type="dxa"/>
            <w:vAlign w:val="center"/>
          </w:tcPr>
          <w:p w14:paraId="147A9D09" w14:textId="77777777" w:rsidR="009628D7" w:rsidRPr="001F549E" w:rsidRDefault="009628D7" w:rsidP="00322BFB">
            <w:pPr>
              <w:pStyle w:val="TableText"/>
              <w:rPr>
                <w:sz w:val="22"/>
              </w:rPr>
            </w:pPr>
            <w:r w:rsidRPr="00484D30">
              <w:t>22.0</w:t>
            </w:r>
          </w:p>
        </w:tc>
      </w:tr>
    </w:tbl>
    <w:p w14:paraId="4395F0C7" w14:textId="77777777" w:rsidR="00B5066D" w:rsidRPr="001F549E" w:rsidRDefault="00E65F87" w:rsidP="00322BFB">
      <w:pPr>
        <w:pStyle w:val="Heading1"/>
      </w:pPr>
      <w:bookmarkStart w:id="25" w:name="_Toc307380173"/>
      <w:bookmarkStart w:id="26" w:name="_Toc429463301"/>
      <w:bookmarkEnd w:id="24"/>
      <w:r w:rsidRPr="001F549E">
        <w:t xml:space="preserve">User </w:t>
      </w:r>
      <w:r w:rsidR="00334456" w:rsidRPr="001F549E">
        <w:t>Documentation</w:t>
      </w:r>
      <w:bookmarkEnd w:id="25"/>
      <w:bookmarkEnd w:id="26"/>
    </w:p>
    <w:bookmarkEnd w:id="22"/>
    <w:p w14:paraId="6A42DED4" w14:textId="77777777" w:rsidR="005422DB" w:rsidRPr="00B6368A" w:rsidRDefault="00823DD1" w:rsidP="00B6368A">
      <w:pPr>
        <w:pStyle w:val="BodyText"/>
      </w:pPr>
      <w:r w:rsidRPr="00B6368A">
        <w:t xml:space="preserve">User documentation for </w:t>
      </w:r>
      <w:r w:rsidR="001900F7" w:rsidRPr="00B6368A">
        <w:t>Pharmacy Data Management</w:t>
      </w:r>
      <w:r w:rsidRPr="00B6368A">
        <w:t xml:space="preserve"> V.</w:t>
      </w:r>
      <w:r w:rsidR="001900F7" w:rsidRPr="00B6368A">
        <w:t>1</w:t>
      </w:r>
      <w:r w:rsidRPr="00B6368A">
        <w:t>.0</w:t>
      </w:r>
      <w:r w:rsidR="000E69DB" w:rsidRPr="00B6368A">
        <w:t xml:space="preserve"> provide</w:t>
      </w:r>
      <w:r w:rsidR="00E65F87" w:rsidRPr="00B6368A">
        <w:t>s</w:t>
      </w:r>
      <w:r w:rsidR="000E69DB" w:rsidRPr="00B6368A">
        <w:t xml:space="preserve"> d</w:t>
      </w:r>
      <w:r w:rsidR="00334456" w:rsidRPr="00B6368A">
        <w:t>etailed information on the functionality</w:t>
      </w:r>
      <w:r w:rsidR="006D4069" w:rsidRPr="00B6368A">
        <w:t>,</w:t>
      </w:r>
      <w:r w:rsidR="00E65F87" w:rsidRPr="00B6368A">
        <w:t xml:space="preserve"> and</w:t>
      </w:r>
      <w:r w:rsidR="00334456" w:rsidRPr="00B6368A">
        <w:t xml:space="preserve"> can be found on the </w:t>
      </w:r>
      <w:hyperlink r:id="rId16" w:history="1">
        <w:r w:rsidR="00334456" w:rsidRPr="00322BFB">
          <w:rPr>
            <w:rStyle w:val="Hyperlink"/>
          </w:rPr>
          <w:t xml:space="preserve">VistA </w:t>
        </w:r>
        <w:r w:rsidR="00322BFB" w:rsidRPr="00322BFB">
          <w:rPr>
            <w:rStyle w:val="Hyperlink"/>
          </w:rPr>
          <w:t xml:space="preserve">Software </w:t>
        </w:r>
        <w:r w:rsidR="00334456" w:rsidRPr="00322BFB">
          <w:rPr>
            <w:rStyle w:val="Hyperlink"/>
          </w:rPr>
          <w:t>Document Library</w:t>
        </w:r>
      </w:hyperlink>
      <w:r w:rsidR="00334456" w:rsidRPr="00B6368A">
        <w:t xml:space="preserve"> (VDL)</w:t>
      </w:r>
      <w:r w:rsidR="00B6368A" w:rsidRPr="00B6368A">
        <w:t xml:space="preserve">. </w:t>
      </w:r>
      <w:r w:rsidR="001900F7" w:rsidRPr="00B6368A">
        <w:t xml:space="preserve">Pharmacy Data </w:t>
      </w:r>
      <w:r w:rsidR="006D2B6F" w:rsidRPr="00B6368A">
        <w:t>Management</w:t>
      </w:r>
      <w:r w:rsidRPr="00B6368A">
        <w:t xml:space="preserve"> d</w:t>
      </w:r>
      <w:r w:rsidR="000E69DB" w:rsidRPr="00B6368A">
        <w:t>ocuments available are listed below:</w:t>
      </w:r>
    </w:p>
    <w:p w14:paraId="226B515F" w14:textId="77777777" w:rsidR="00F14AC3" w:rsidRPr="003B60F0" w:rsidRDefault="00F14AC3" w:rsidP="00C41601">
      <w:pPr>
        <w:numPr>
          <w:ilvl w:val="0"/>
          <w:numId w:val="3"/>
        </w:numPr>
        <w:tabs>
          <w:tab w:val="left" w:pos="720"/>
        </w:tabs>
        <w:spacing w:before="120" w:after="120"/>
        <w:ind w:left="720"/>
      </w:pPr>
      <w:r w:rsidRPr="003B60F0">
        <w:t xml:space="preserve">User Manual - Pharmacy Data Management V.1.0, </w:t>
      </w:r>
      <w:r w:rsidR="001900F7" w:rsidRPr="003B60F0">
        <w:t>PSS_1_UM_R</w:t>
      </w:r>
      <w:r w:rsidR="00A940B3">
        <w:t>11</w:t>
      </w:r>
      <w:r w:rsidR="001900F7" w:rsidRPr="003B60F0">
        <w:t>15</w:t>
      </w:r>
      <w:r w:rsidR="00D44979">
        <w:t>.PDF</w:t>
      </w:r>
    </w:p>
    <w:p w14:paraId="0A1D61A3" w14:textId="77777777" w:rsidR="00F14AC3" w:rsidRPr="003B60F0" w:rsidRDefault="00F14AC3" w:rsidP="00C41601">
      <w:pPr>
        <w:numPr>
          <w:ilvl w:val="0"/>
          <w:numId w:val="3"/>
        </w:numPr>
        <w:tabs>
          <w:tab w:val="left" w:pos="720"/>
        </w:tabs>
        <w:spacing w:before="120" w:after="120"/>
        <w:ind w:left="720"/>
      </w:pPr>
      <w:r w:rsidRPr="003B60F0">
        <w:t>Technical Manual/Security Guide V.1.0</w:t>
      </w:r>
      <w:r w:rsidR="001900F7" w:rsidRPr="003B60F0">
        <w:t>, PSS_1_TM_R</w:t>
      </w:r>
      <w:r w:rsidR="00A940B3">
        <w:t>11</w:t>
      </w:r>
      <w:r w:rsidR="00D44979">
        <w:t>15.PDF</w:t>
      </w:r>
    </w:p>
    <w:p w14:paraId="24375F91" w14:textId="77777777" w:rsidR="000B5D7F" w:rsidRPr="003B60F0" w:rsidRDefault="00823DD1" w:rsidP="00C41601">
      <w:pPr>
        <w:numPr>
          <w:ilvl w:val="0"/>
          <w:numId w:val="3"/>
        </w:numPr>
        <w:tabs>
          <w:tab w:val="left" w:pos="720"/>
        </w:tabs>
        <w:spacing w:before="120" w:after="120"/>
        <w:ind w:left="720"/>
      </w:pPr>
      <w:r w:rsidRPr="003B60F0">
        <w:t>Release Notes</w:t>
      </w:r>
      <w:r w:rsidR="005E566C" w:rsidRPr="003B60F0">
        <w:t xml:space="preserve">, </w:t>
      </w:r>
      <w:r w:rsidR="001900F7" w:rsidRPr="003B60F0">
        <w:t>PSS_1_P191_RN</w:t>
      </w:r>
      <w:r w:rsidR="00F14AC3" w:rsidRPr="003B60F0">
        <w:t>.</w:t>
      </w:r>
      <w:r w:rsidR="00D44979">
        <w:t>PDF</w:t>
      </w:r>
    </w:p>
    <w:p w14:paraId="7B59FDBC" w14:textId="77777777" w:rsidR="000B5D7F" w:rsidRPr="001F549E" w:rsidRDefault="0062542C" w:rsidP="00322BFB">
      <w:pPr>
        <w:pStyle w:val="Heading1"/>
      </w:pPr>
      <w:bookmarkStart w:id="27" w:name="_Toc429463302"/>
      <w:r>
        <w:t>New Service Request</w:t>
      </w:r>
      <w:r w:rsidR="000B5D7F" w:rsidRPr="001F549E">
        <w:t xml:space="preserve"> Tickets Resolved</w:t>
      </w:r>
      <w:bookmarkEnd w:id="27"/>
    </w:p>
    <w:p w14:paraId="4668211D" w14:textId="77777777" w:rsidR="000B5D7F" w:rsidRDefault="00D742ED" w:rsidP="009C0896">
      <w:pPr>
        <w:pStyle w:val="BodyText"/>
      </w:pPr>
      <w:r>
        <w:t xml:space="preserve">The following </w:t>
      </w:r>
      <w:r w:rsidR="006D1CF2" w:rsidRPr="001F549E">
        <w:t>New Service Request</w:t>
      </w:r>
      <w:r>
        <w:t xml:space="preserve">s are </w:t>
      </w:r>
      <w:r w:rsidR="006D1CF2" w:rsidRPr="001F549E">
        <w:t>associated with this patch</w:t>
      </w:r>
      <w:r>
        <w:t>:</w:t>
      </w:r>
    </w:p>
    <w:p w14:paraId="23CB2D47" w14:textId="77777777" w:rsidR="00126BC7" w:rsidRDefault="00AC61A1" w:rsidP="00322BFB">
      <w:pPr>
        <w:numPr>
          <w:ilvl w:val="0"/>
          <w:numId w:val="3"/>
        </w:numPr>
        <w:tabs>
          <w:tab w:val="left" w:pos="720"/>
        </w:tabs>
        <w:spacing w:before="120" w:after="120"/>
        <w:ind w:left="720"/>
      </w:pPr>
      <w:r>
        <w:t xml:space="preserve">NSR 20141012: </w:t>
      </w:r>
      <w:r w:rsidR="00972F08">
        <w:t>Pharmacy Safety Enhancements</w:t>
      </w:r>
    </w:p>
    <w:p w14:paraId="4494CB2B" w14:textId="77777777" w:rsidR="00E07577" w:rsidRDefault="00552C02" w:rsidP="00E07577">
      <w:pPr>
        <w:pStyle w:val="Heading1"/>
      </w:pPr>
      <w:bookmarkStart w:id="28" w:name="_Toc429463303"/>
      <w:r>
        <w:br w:type="page"/>
      </w:r>
      <w:r w:rsidR="00EE4E87">
        <w:lastRenderedPageBreak/>
        <w:t>Prompt Added</w:t>
      </w:r>
      <w:bookmarkEnd w:id="28"/>
    </w:p>
    <w:p w14:paraId="1B430A50" w14:textId="77777777" w:rsidR="00E07577" w:rsidRPr="00E07577" w:rsidRDefault="00E07577" w:rsidP="00E07577">
      <w:pPr>
        <w:pStyle w:val="BodyText"/>
      </w:pPr>
      <w:r w:rsidRPr="00E07577">
        <w:t xml:space="preserve">Patch PSS*1.0*172 inadvertently missed adding the prompt HIGH RISK/HIGH ALERT to </w:t>
      </w:r>
      <w:r w:rsidR="00292C30" w:rsidRPr="00292C30">
        <w:t>two options. This functionality is added in patch PSS*1*191 to</w:t>
      </w:r>
      <w:r w:rsidR="00292C30">
        <w:t>:</w:t>
      </w:r>
    </w:p>
    <w:p w14:paraId="75EF62CB" w14:textId="77777777" w:rsidR="00E07577" w:rsidRPr="00E07577" w:rsidRDefault="00E07577" w:rsidP="00E07577">
      <w:pPr>
        <w:numPr>
          <w:ilvl w:val="0"/>
          <w:numId w:val="3"/>
        </w:numPr>
        <w:tabs>
          <w:tab w:val="left" w:pos="720"/>
        </w:tabs>
        <w:spacing w:before="120" w:after="120"/>
        <w:ind w:left="720"/>
      </w:pPr>
      <w:r w:rsidRPr="00E07577">
        <w:rPr>
          <w:i/>
        </w:rPr>
        <w:t>Drug Enter/Edit</w:t>
      </w:r>
      <w:r w:rsidRPr="00E07577">
        <w:t xml:space="preserve"> [PSS DRUG ENTER/EDIT] </w:t>
      </w:r>
      <w:r w:rsidRPr="00E07577">
        <w:rPr>
          <w:i/>
        </w:rPr>
        <w:t>see</w:t>
      </w:r>
      <w:r w:rsidRPr="00E07577">
        <w:t xml:space="preserve"> </w:t>
      </w:r>
      <w:r w:rsidR="00552C02" w:rsidRPr="003B60F0">
        <w:t xml:space="preserve">Pharmacy Data Management </w:t>
      </w:r>
      <w:r w:rsidRPr="00E07577">
        <w:t>User Manual</w:t>
      </w:r>
      <w:r>
        <w:t>,</w:t>
      </w:r>
      <w:r w:rsidRPr="00E07577">
        <w:t xml:space="preserve"> section 1.9.1</w:t>
      </w:r>
    </w:p>
    <w:p w14:paraId="7BAE0DBD" w14:textId="77777777" w:rsidR="00E07577" w:rsidRPr="00E07577" w:rsidRDefault="00E07577" w:rsidP="00E07577">
      <w:pPr>
        <w:numPr>
          <w:ilvl w:val="0"/>
          <w:numId w:val="3"/>
        </w:numPr>
        <w:tabs>
          <w:tab w:val="left" w:pos="720"/>
        </w:tabs>
        <w:spacing w:before="120" w:after="120"/>
        <w:ind w:left="720"/>
      </w:pPr>
      <w:r w:rsidRPr="00E07577">
        <w:rPr>
          <w:i/>
        </w:rPr>
        <w:t>Dispense Drug/Orderable Item Maintenance</w:t>
      </w:r>
      <w:r w:rsidRPr="00E07577">
        <w:t xml:space="preserve"> [PSS MAINTAIN ORDERABLE ITEMS] </w:t>
      </w:r>
      <w:r w:rsidRPr="00E07577">
        <w:rPr>
          <w:i/>
        </w:rPr>
        <w:t xml:space="preserve">see </w:t>
      </w:r>
      <w:r w:rsidR="00D44979" w:rsidRPr="003B60F0">
        <w:t xml:space="preserve">Pharmacy Data Management </w:t>
      </w:r>
      <w:r w:rsidRPr="00E07577">
        <w:t>User Manual, section</w:t>
      </w:r>
      <w:r w:rsidRPr="00E07577">
        <w:rPr>
          <w:i/>
        </w:rPr>
        <w:t xml:space="preserve"> </w:t>
      </w:r>
      <w:r w:rsidRPr="00E07577">
        <w:t>1.9.2</w:t>
      </w:r>
    </w:p>
    <w:sectPr w:rsidR="00E07577" w:rsidRPr="00E07577" w:rsidSect="003572B9">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63F6B" w14:textId="77777777" w:rsidR="00B37EF2" w:rsidRDefault="00B37EF2">
      <w:r>
        <w:separator/>
      </w:r>
    </w:p>
  </w:endnote>
  <w:endnote w:type="continuationSeparator" w:id="0">
    <w:p w14:paraId="33666244" w14:textId="77777777" w:rsidR="00B37EF2" w:rsidRDefault="00B3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9035" w14:textId="77777777" w:rsidR="006D2B6F" w:rsidRDefault="006D2B6F">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12736AB" w14:textId="77777777" w:rsidR="006D2B6F" w:rsidRDefault="006D2B6F">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A25A" w14:textId="77777777" w:rsidR="006D2B6F" w:rsidRDefault="006D2B6F">
    <w:pPr>
      <w:pStyle w:val="Footer"/>
      <w:tabs>
        <w:tab w:val="clear" w:pos="9270"/>
        <w:tab w:val="left" w:pos="801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Ward Drug Dispensing Equipment Interface Project</w:t>
    </w:r>
    <w:r>
      <w:rPr>
        <w:rStyle w:val="PageNumber"/>
      </w:rPr>
      <w:tab/>
      <w:t>January 2006</w:t>
    </w:r>
  </w:p>
  <w:p w14:paraId="29DD37BB" w14:textId="77777777" w:rsidR="006D2B6F" w:rsidRDefault="006D2B6F">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2D1" w14:textId="77777777" w:rsidR="006D2B6F" w:rsidRDefault="00E3332F" w:rsidP="00C00F5A">
    <w:pPr>
      <w:pStyle w:val="Footer"/>
      <w:rPr>
        <w:rStyle w:val="PageNumber"/>
      </w:rPr>
    </w:pPr>
    <w:r>
      <w:rPr>
        <w:rStyle w:val="PageNumber"/>
      </w:rPr>
      <w:t>March 2016</w:t>
    </w:r>
    <w:r w:rsidR="006D2B6F">
      <w:rPr>
        <w:rStyle w:val="PageNumber"/>
      </w:rPr>
      <w:tab/>
      <w:t>Pharmacy Data Management Release Notes</w:t>
    </w:r>
    <w:r w:rsidR="006D2B6F">
      <w:rPr>
        <w:rStyle w:val="PageNumber"/>
      </w:rPr>
      <w:tab/>
    </w:r>
    <w:r w:rsidR="006D2B6F">
      <w:rPr>
        <w:rStyle w:val="PageNumber"/>
      </w:rPr>
      <w:fldChar w:fldCharType="begin"/>
    </w:r>
    <w:r w:rsidR="006D2B6F">
      <w:rPr>
        <w:rStyle w:val="PageNumber"/>
      </w:rPr>
      <w:instrText xml:space="preserve"> PAGE </w:instrText>
    </w:r>
    <w:r w:rsidR="006D2B6F">
      <w:rPr>
        <w:rStyle w:val="PageNumber"/>
      </w:rPr>
      <w:fldChar w:fldCharType="separate"/>
    </w:r>
    <w:r>
      <w:rPr>
        <w:rStyle w:val="PageNumber"/>
        <w:noProof/>
      </w:rPr>
      <w:t>ii</w:t>
    </w:r>
    <w:r w:rsidR="006D2B6F">
      <w:rPr>
        <w:rStyle w:val="PageNumber"/>
      </w:rPr>
      <w:fldChar w:fldCharType="end"/>
    </w:r>
  </w:p>
  <w:p w14:paraId="0D39B3A3" w14:textId="77777777" w:rsidR="006D2B6F" w:rsidRDefault="006D2B6F" w:rsidP="00A602EA">
    <w:pPr>
      <w:pStyle w:val="Footer"/>
    </w:pPr>
    <w:r>
      <w:rPr>
        <w:rStyle w:val="PageNumber"/>
      </w:rPr>
      <w:tab/>
      <w:t>PSS*1*191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6E3A" w14:textId="77777777" w:rsidR="006D2B6F" w:rsidRDefault="006D2B6F" w:rsidP="003572B9">
    <w:pPr>
      <w:pStyle w:val="Footer"/>
    </w:pPr>
    <w:r>
      <w:rPr>
        <w:rStyle w:val="PageNumber"/>
      </w:rPr>
      <w:fldChar w:fldCharType="begin"/>
    </w:r>
    <w:r>
      <w:rPr>
        <w:rStyle w:val="PageNumber"/>
      </w:rPr>
      <w:instrText xml:space="preserve"> PAGE </w:instrText>
    </w:r>
    <w:r>
      <w:rPr>
        <w:rStyle w:val="PageNumber"/>
      </w:rPr>
      <w:fldChar w:fldCharType="separate"/>
    </w:r>
    <w:r w:rsidR="00E3332F">
      <w:rPr>
        <w:rStyle w:val="PageNumber"/>
        <w:noProof/>
      </w:rPr>
      <w:t>4</w:t>
    </w:r>
    <w:r>
      <w:rPr>
        <w:rStyle w:val="PageNumber"/>
      </w:rPr>
      <w:fldChar w:fldCharType="end"/>
    </w:r>
    <w:r>
      <w:tab/>
      <w:t>Pharmacy Data Management</w:t>
    </w:r>
    <w:r>
      <w:rPr>
        <w:rStyle w:val="PageNumber"/>
      </w:rPr>
      <w:t xml:space="preserve"> Release Notes</w:t>
    </w:r>
    <w:r>
      <w:rPr>
        <w:rStyle w:val="PageNumber"/>
      </w:rPr>
      <w:tab/>
    </w:r>
    <w:r w:rsidR="00E3332F">
      <w:rPr>
        <w:rStyle w:val="PageNumber"/>
      </w:rPr>
      <w:t>March 2016</w:t>
    </w:r>
    <w:r>
      <w:rPr>
        <w:rStyle w:val="PageNumber"/>
      </w:rPr>
      <w:tab/>
      <w:t>PSS*1*191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E84A" w14:textId="77777777" w:rsidR="006D2B6F" w:rsidRPr="00A602EA" w:rsidRDefault="00E3332F" w:rsidP="00A602EA">
    <w:pPr>
      <w:pStyle w:val="Footer"/>
    </w:pPr>
    <w:r>
      <w:rPr>
        <w:rStyle w:val="PageNumber"/>
      </w:rPr>
      <w:t>March 2016</w:t>
    </w:r>
    <w:r w:rsidR="006D2B6F">
      <w:tab/>
      <w:t>Pharmacy Data Management</w:t>
    </w:r>
    <w:r w:rsidR="006D2B6F">
      <w:rPr>
        <w:rStyle w:val="PageNumber"/>
      </w:rPr>
      <w:t xml:space="preserve"> Release Notes</w:t>
    </w:r>
    <w:r w:rsidR="006D2B6F">
      <w:rPr>
        <w:rStyle w:val="PageNumber"/>
      </w:rPr>
      <w:tab/>
    </w:r>
    <w:r w:rsidR="006D2B6F" w:rsidRPr="00A602EA">
      <w:rPr>
        <w:rStyle w:val="PageNumber"/>
      </w:rPr>
      <w:fldChar w:fldCharType="begin"/>
    </w:r>
    <w:r w:rsidR="006D2B6F" w:rsidRPr="00A602EA">
      <w:rPr>
        <w:rStyle w:val="PageNumber"/>
      </w:rPr>
      <w:instrText xml:space="preserve"> PAGE   \* MERGEFORMAT </w:instrText>
    </w:r>
    <w:r w:rsidR="006D2B6F" w:rsidRPr="00A602EA">
      <w:rPr>
        <w:rStyle w:val="PageNumber"/>
      </w:rPr>
      <w:fldChar w:fldCharType="separate"/>
    </w:r>
    <w:r>
      <w:rPr>
        <w:rStyle w:val="PageNumber"/>
        <w:noProof/>
      </w:rPr>
      <w:t>3</w:t>
    </w:r>
    <w:r w:rsidR="006D2B6F" w:rsidRPr="00A602EA">
      <w:rPr>
        <w:rStyle w:val="PageNumber"/>
      </w:rPr>
      <w:fldChar w:fldCharType="end"/>
    </w:r>
    <w:r w:rsidR="006D2B6F">
      <w:rPr>
        <w:rStyle w:val="PageNumber"/>
      </w:rPr>
      <w:tab/>
      <w:t>PSS*1*191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B3751" w14:textId="77777777" w:rsidR="00B37EF2" w:rsidRDefault="00B37EF2">
      <w:r>
        <w:separator/>
      </w:r>
    </w:p>
  </w:footnote>
  <w:footnote w:type="continuationSeparator" w:id="0">
    <w:p w14:paraId="35DE524D" w14:textId="77777777" w:rsidR="00B37EF2" w:rsidRDefault="00B37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ECAF9C8"/>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1242"/>
        </w:tabs>
        <w:ind w:left="124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A742B6"/>
    <w:multiLevelType w:val="hybridMultilevel"/>
    <w:tmpl w:val="C108CC4E"/>
    <w:lvl w:ilvl="0" w:tplc="4E1AD3BA">
      <w:start w:val="1"/>
      <w:numFmt w:val="bullet"/>
      <w:pStyle w:val="BodyBullet2"/>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122500"/>
    <w:multiLevelType w:val="hybridMultilevel"/>
    <w:tmpl w:val="98543EE0"/>
    <w:lvl w:ilvl="0" w:tplc="7D46891E">
      <w:start w:val="1"/>
      <w:numFmt w:val="bullet"/>
      <w:pStyle w:val="Bullet"/>
      <w:lvlText w:val=""/>
      <w:lvlJc w:val="left"/>
      <w:pPr>
        <w:tabs>
          <w:tab w:val="num" w:pos="1170"/>
        </w:tabs>
        <w:ind w:left="1170" w:hanging="360"/>
      </w:pPr>
      <w:rPr>
        <w:rFonts w:ascii="Symbol" w:hAnsi="Symbol" w:hint="default"/>
        <w:sz w:val="20"/>
      </w:rPr>
    </w:lvl>
    <w:lvl w:ilvl="1" w:tplc="04090003">
      <w:start w:val="1"/>
      <w:numFmt w:val="bullet"/>
      <w:lvlText w:val="o"/>
      <w:lvlJc w:val="left"/>
      <w:pPr>
        <w:tabs>
          <w:tab w:val="num" w:pos="2250"/>
        </w:tabs>
        <w:ind w:left="2250" w:hanging="360"/>
      </w:pPr>
      <w:rPr>
        <w:rFonts w:ascii="Courier New" w:hAnsi="Courier New" w:cs="Times New Roman"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Times New Roman"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Times New Roman"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3"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26B2"/>
    <w:rsid w:val="00004219"/>
    <w:rsid w:val="00005E5E"/>
    <w:rsid w:val="000063EC"/>
    <w:rsid w:val="00006B89"/>
    <w:rsid w:val="0000724B"/>
    <w:rsid w:val="00013987"/>
    <w:rsid w:val="00016624"/>
    <w:rsid w:val="00017514"/>
    <w:rsid w:val="000207EE"/>
    <w:rsid w:val="00020A0A"/>
    <w:rsid w:val="00021380"/>
    <w:rsid w:val="00023681"/>
    <w:rsid w:val="0002512E"/>
    <w:rsid w:val="000255A4"/>
    <w:rsid w:val="000276D3"/>
    <w:rsid w:val="0003078B"/>
    <w:rsid w:val="00030990"/>
    <w:rsid w:val="0003329E"/>
    <w:rsid w:val="000344BD"/>
    <w:rsid w:val="00035097"/>
    <w:rsid w:val="000358DE"/>
    <w:rsid w:val="0003681E"/>
    <w:rsid w:val="000409B0"/>
    <w:rsid w:val="00043D5B"/>
    <w:rsid w:val="00046DDA"/>
    <w:rsid w:val="00046EEB"/>
    <w:rsid w:val="00047601"/>
    <w:rsid w:val="0005293E"/>
    <w:rsid w:val="0005385E"/>
    <w:rsid w:val="0005681A"/>
    <w:rsid w:val="00057BC5"/>
    <w:rsid w:val="00060664"/>
    <w:rsid w:val="000613D3"/>
    <w:rsid w:val="00061FA1"/>
    <w:rsid w:val="00062F9D"/>
    <w:rsid w:val="00063EF1"/>
    <w:rsid w:val="000644D5"/>
    <w:rsid w:val="00071CCE"/>
    <w:rsid w:val="00072F96"/>
    <w:rsid w:val="00074B87"/>
    <w:rsid w:val="000769A0"/>
    <w:rsid w:val="0008577A"/>
    <w:rsid w:val="000857B0"/>
    <w:rsid w:val="000901D9"/>
    <w:rsid w:val="000914DA"/>
    <w:rsid w:val="00093C99"/>
    <w:rsid w:val="00094AAB"/>
    <w:rsid w:val="00096460"/>
    <w:rsid w:val="000973CF"/>
    <w:rsid w:val="000A0BB1"/>
    <w:rsid w:val="000A2081"/>
    <w:rsid w:val="000A3E84"/>
    <w:rsid w:val="000B5D7F"/>
    <w:rsid w:val="000B6B80"/>
    <w:rsid w:val="000C2356"/>
    <w:rsid w:val="000C31CE"/>
    <w:rsid w:val="000C3733"/>
    <w:rsid w:val="000C4ED3"/>
    <w:rsid w:val="000D33EF"/>
    <w:rsid w:val="000E1674"/>
    <w:rsid w:val="000E16FC"/>
    <w:rsid w:val="000E5F0F"/>
    <w:rsid w:val="000E69DB"/>
    <w:rsid w:val="000E7062"/>
    <w:rsid w:val="000E7BC0"/>
    <w:rsid w:val="000F024E"/>
    <w:rsid w:val="00106616"/>
    <w:rsid w:val="00113026"/>
    <w:rsid w:val="00114654"/>
    <w:rsid w:val="00115819"/>
    <w:rsid w:val="00115E5B"/>
    <w:rsid w:val="00123B3F"/>
    <w:rsid w:val="001255CC"/>
    <w:rsid w:val="00125B3E"/>
    <w:rsid w:val="00126BC7"/>
    <w:rsid w:val="00132107"/>
    <w:rsid w:val="0013248D"/>
    <w:rsid w:val="00136B0C"/>
    <w:rsid w:val="0014006A"/>
    <w:rsid w:val="001435CE"/>
    <w:rsid w:val="001436FE"/>
    <w:rsid w:val="001500F4"/>
    <w:rsid w:val="001502CD"/>
    <w:rsid w:val="00167C8F"/>
    <w:rsid w:val="00176BDC"/>
    <w:rsid w:val="001770F0"/>
    <w:rsid w:val="001825DA"/>
    <w:rsid w:val="001900F7"/>
    <w:rsid w:val="001904B2"/>
    <w:rsid w:val="0019580D"/>
    <w:rsid w:val="001B0DA1"/>
    <w:rsid w:val="001B10E1"/>
    <w:rsid w:val="001B43D7"/>
    <w:rsid w:val="001B5687"/>
    <w:rsid w:val="001C1C1A"/>
    <w:rsid w:val="001C298E"/>
    <w:rsid w:val="001C2DDA"/>
    <w:rsid w:val="001C3D81"/>
    <w:rsid w:val="001C43BA"/>
    <w:rsid w:val="001C5E0A"/>
    <w:rsid w:val="001E1B0D"/>
    <w:rsid w:val="001E6BD7"/>
    <w:rsid w:val="001F19A7"/>
    <w:rsid w:val="001F1FE3"/>
    <w:rsid w:val="001F3667"/>
    <w:rsid w:val="001F549E"/>
    <w:rsid w:val="001F6170"/>
    <w:rsid w:val="0020139A"/>
    <w:rsid w:val="00202643"/>
    <w:rsid w:val="00202A98"/>
    <w:rsid w:val="002044AF"/>
    <w:rsid w:val="002104FB"/>
    <w:rsid w:val="00211142"/>
    <w:rsid w:val="002146FA"/>
    <w:rsid w:val="002154DB"/>
    <w:rsid w:val="00222A63"/>
    <w:rsid w:val="00223158"/>
    <w:rsid w:val="0022707D"/>
    <w:rsid w:val="00227D97"/>
    <w:rsid w:val="00232D3B"/>
    <w:rsid w:val="00233132"/>
    <w:rsid w:val="00233712"/>
    <w:rsid w:val="002347B2"/>
    <w:rsid w:val="00237EE4"/>
    <w:rsid w:val="0024464A"/>
    <w:rsid w:val="002456F6"/>
    <w:rsid w:val="00252C4E"/>
    <w:rsid w:val="002535D4"/>
    <w:rsid w:val="00254DF3"/>
    <w:rsid w:val="00256F36"/>
    <w:rsid w:val="00257ABA"/>
    <w:rsid w:val="00260313"/>
    <w:rsid w:val="00261B9D"/>
    <w:rsid w:val="00265722"/>
    <w:rsid w:val="00267548"/>
    <w:rsid w:val="002723B9"/>
    <w:rsid w:val="0027557F"/>
    <w:rsid w:val="00277D62"/>
    <w:rsid w:val="002803E9"/>
    <w:rsid w:val="00280BE5"/>
    <w:rsid w:val="002828C3"/>
    <w:rsid w:val="00283B59"/>
    <w:rsid w:val="002844E7"/>
    <w:rsid w:val="00284E53"/>
    <w:rsid w:val="00286481"/>
    <w:rsid w:val="00292C30"/>
    <w:rsid w:val="00294949"/>
    <w:rsid w:val="00297CD7"/>
    <w:rsid w:val="002A02E1"/>
    <w:rsid w:val="002A34AD"/>
    <w:rsid w:val="002A59C5"/>
    <w:rsid w:val="002A7D99"/>
    <w:rsid w:val="002B030F"/>
    <w:rsid w:val="002B2295"/>
    <w:rsid w:val="002B41D6"/>
    <w:rsid w:val="002C017D"/>
    <w:rsid w:val="002C2CD4"/>
    <w:rsid w:val="002C7875"/>
    <w:rsid w:val="002D226D"/>
    <w:rsid w:val="002D755C"/>
    <w:rsid w:val="002F3D12"/>
    <w:rsid w:val="002F5317"/>
    <w:rsid w:val="002F6EEC"/>
    <w:rsid w:val="003024E1"/>
    <w:rsid w:val="003059DA"/>
    <w:rsid w:val="00306ACB"/>
    <w:rsid w:val="00322BFB"/>
    <w:rsid w:val="0032352E"/>
    <w:rsid w:val="00324EF8"/>
    <w:rsid w:val="00327034"/>
    <w:rsid w:val="0032710F"/>
    <w:rsid w:val="00330086"/>
    <w:rsid w:val="003318FA"/>
    <w:rsid w:val="003325AE"/>
    <w:rsid w:val="00334456"/>
    <w:rsid w:val="00335362"/>
    <w:rsid w:val="00335AF4"/>
    <w:rsid w:val="00336380"/>
    <w:rsid w:val="00340FBA"/>
    <w:rsid w:val="00341A15"/>
    <w:rsid w:val="00343C7D"/>
    <w:rsid w:val="003445CB"/>
    <w:rsid w:val="003453D9"/>
    <w:rsid w:val="003477A4"/>
    <w:rsid w:val="00347CA5"/>
    <w:rsid w:val="00350133"/>
    <w:rsid w:val="003559BC"/>
    <w:rsid w:val="003572B9"/>
    <w:rsid w:val="00357EB3"/>
    <w:rsid w:val="0036107B"/>
    <w:rsid w:val="00365107"/>
    <w:rsid w:val="003706E5"/>
    <w:rsid w:val="00370D3F"/>
    <w:rsid w:val="0037391C"/>
    <w:rsid w:val="00373C5C"/>
    <w:rsid w:val="003744A5"/>
    <w:rsid w:val="00374AE9"/>
    <w:rsid w:val="00374DAD"/>
    <w:rsid w:val="00381180"/>
    <w:rsid w:val="00384173"/>
    <w:rsid w:val="00384EA8"/>
    <w:rsid w:val="003876B1"/>
    <w:rsid w:val="00390CB6"/>
    <w:rsid w:val="00391970"/>
    <w:rsid w:val="00395BBC"/>
    <w:rsid w:val="00396B1C"/>
    <w:rsid w:val="003972B2"/>
    <w:rsid w:val="003B0396"/>
    <w:rsid w:val="003B0AAC"/>
    <w:rsid w:val="003B1C34"/>
    <w:rsid w:val="003B3858"/>
    <w:rsid w:val="003B4CF4"/>
    <w:rsid w:val="003B5D07"/>
    <w:rsid w:val="003B60F0"/>
    <w:rsid w:val="003C155F"/>
    <w:rsid w:val="003C6558"/>
    <w:rsid w:val="003D13D5"/>
    <w:rsid w:val="003D3638"/>
    <w:rsid w:val="003D5363"/>
    <w:rsid w:val="003D574E"/>
    <w:rsid w:val="003E112B"/>
    <w:rsid w:val="00400CAC"/>
    <w:rsid w:val="00413E42"/>
    <w:rsid w:val="00417663"/>
    <w:rsid w:val="00417AD3"/>
    <w:rsid w:val="00417D8E"/>
    <w:rsid w:val="004217CF"/>
    <w:rsid w:val="0042200D"/>
    <w:rsid w:val="00423540"/>
    <w:rsid w:val="0042390C"/>
    <w:rsid w:val="00426CB0"/>
    <w:rsid w:val="00431106"/>
    <w:rsid w:val="00432A89"/>
    <w:rsid w:val="00433C50"/>
    <w:rsid w:val="00435566"/>
    <w:rsid w:val="00435CBD"/>
    <w:rsid w:val="0043612A"/>
    <w:rsid w:val="004367B4"/>
    <w:rsid w:val="004368CE"/>
    <w:rsid w:val="00436CC1"/>
    <w:rsid w:val="00440DCA"/>
    <w:rsid w:val="00442B97"/>
    <w:rsid w:val="004439CC"/>
    <w:rsid w:val="00444E05"/>
    <w:rsid w:val="00450931"/>
    <w:rsid w:val="00453123"/>
    <w:rsid w:val="00453BBD"/>
    <w:rsid w:val="00453F41"/>
    <w:rsid w:val="004555B2"/>
    <w:rsid w:val="00457F7B"/>
    <w:rsid w:val="00465888"/>
    <w:rsid w:val="00472254"/>
    <w:rsid w:val="00473117"/>
    <w:rsid w:val="00477CB0"/>
    <w:rsid w:val="00480CE1"/>
    <w:rsid w:val="004920AF"/>
    <w:rsid w:val="00495129"/>
    <w:rsid w:val="0049621F"/>
    <w:rsid w:val="004A1BE6"/>
    <w:rsid w:val="004A3599"/>
    <w:rsid w:val="004A5A16"/>
    <w:rsid w:val="004A5EC2"/>
    <w:rsid w:val="004A6510"/>
    <w:rsid w:val="004B3CF2"/>
    <w:rsid w:val="004C2C92"/>
    <w:rsid w:val="004C4019"/>
    <w:rsid w:val="004C4571"/>
    <w:rsid w:val="004C7650"/>
    <w:rsid w:val="004D06C8"/>
    <w:rsid w:val="004D2F8E"/>
    <w:rsid w:val="004D7AE0"/>
    <w:rsid w:val="004D7F70"/>
    <w:rsid w:val="004E59FC"/>
    <w:rsid w:val="004F08DB"/>
    <w:rsid w:val="004F2E69"/>
    <w:rsid w:val="004F377F"/>
    <w:rsid w:val="004F6FBC"/>
    <w:rsid w:val="004F6FDF"/>
    <w:rsid w:val="005006AA"/>
    <w:rsid w:val="005023E3"/>
    <w:rsid w:val="005029DE"/>
    <w:rsid w:val="00506275"/>
    <w:rsid w:val="00507BC3"/>
    <w:rsid w:val="005176CB"/>
    <w:rsid w:val="00517ED2"/>
    <w:rsid w:val="00530118"/>
    <w:rsid w:val="00536083"/>
    <w:rsid w:val="005422DB"/>
    <w:rsid w:val="00542A18"/>
    <w:rsid w:val="00542C73"/>
    <w:rsid w:val="00544FA4"/>
    <w:rsid w:val="00547CEF"/>
    <w:rsid w:val="0055049B"/>
    <w:rsid w:val="00552C02"/>
    <w:rsid w:val="00552FC6"/>
    <w:rsid w:val="00553980"/>
    <w:rsid w:val="005543D6"/>
    <w:rsid w:val="00554845"/>
    <w:rsid w:val="00556564"/>
    <w:rsid w:val="00556D1E"/>
    <w:rsid w:val="00566372"/>
    <w:rsid w:val="00566ECD"/>
    <w:rsid w:val="00571C65"/>
    <w:rsid w:val="00571D46"/>
    <w:rsid w:val="00577F0C"/>
    <w:rsid w:val="00582561"/>
    <w:rsid w:val="00583E9F"/>
    <w:rsid w:val="00585882"/>
    <w:rsid w:val="005877A7"/>
    <w:rsid w:val="005935B0"/>
    <w:rsid w:val="00595E12"/>
    <w:rsid w:val="005A6E32"/>
    <w:rsid w:val="005B48A5"/>
    <w:rsid w:val="005C066D"/>
    <w:rsid w:val="005C3A4B"/>
    <w:rsid w:val="005C3EFD"/>
    <w:rsid w:val="005C4130"/>
    <w:rsid w:val="005C649E"/>
    <w:rsid w:val="005C6C44"/>
    <w:rsid w:val="005D2ABB"/>
    <w:rsid w:val="005D2BAD"/>
    <w:rsid w:val="005D4D56"/>
    <w:rsid w:val="005D6022"/>
    <w:rsid w:val="005E1115"/>
    <w:rsid w:val="005E3111"/>
    <w:rsid w:val="005E566C"/>
    <w:rsid w:val="005E612F"/>
    <w:rsid w:val="005F2990"/>
    <w:rsid w:val="005F2FFB"/>
    <w:rsid w:val="005F5B69"/>
    <w:rsid w:val="005F5FC2"/>
    <w:rsid w:val="005F6431"/>
    <w:rsid w:val="00602D2D"/>
    <w:rsid w:val="00603E52"/>
    <w:rsid w:val="00604382"/>
    <w:rsid w:val="0060690C"/>
    <w:rsid w:val="00607FC1"/>
    <w:rsid w:val="006120FC"/>
    <w:rsid w:val="0061726F"/>
    <w:rsid w:val="00621E16"/>
    <w:rsid w:val="00622680"/>
    <w:rsid w:val="00622EAA"/>
    <w:rsid w:val="006238F5"/>
    <w:rsid w:val="00624EE1"/>
    <w:rsid w:val="0062542C"/>
    <w:rsid w:val="00630FE2"/>
    <w:rsid w:val="00632884"/>
    <w:rsid w:val="00633924"/>
    <w:rsid w:val="006425CA"/>
    <w:rsid w:val="00642DE0"/>
    <w:rsid w:val="0064337C"/>
    <w:rsid w:val="00643B40"/>
    <w:rsid w:val="00646490"/>
    <w:rsid w:val="00646CCC"/>
    <w:rsid w:val="00651763"/>
    <w:rsid w:val="00652436"/>
    <w:rsid w:val="00653516"/>
    <w:rsid w:val="00654A82"/>
    <w:rsid w:val="0065671D"/>
    <w:rsid w:val="006601FA"/>
    <w:rsid w:val="00661D72"/>
    <w:rsid w:val="00662D60"/>
    <w:rsid w:val="006632E1"/>
    <w:rsid w:val="00663CCE"/>
    <w:rsid w:val="0066492D"/>
    <w:rsid w:val="00667E7D"/>
    <w:rsid w:val="00672C51"/>
    <w:rsid w:val="006812F6"/>
    <w:rsid w:val="00684CB2"/>
    <w:rsid w:val="006863EF"/>
    <w:rsid w:val="00695B10"/>
    <w:rsid w:val="006A2223"/>
    <w:rsid w:val="006A6F86"/>
    <w:rsid w:val="006A7357"/>
    <w:rsid w:val="006B3139"/>
    <w:rsid w:val="006B4481"/>
    <w:rsid w:val="006B635F"/>
    <w:rsid w:val="006B6534"/>
    <w:rsid w:val="006C01E8"/>
    <w:rsid w:val="006C13EA"/>
    <w:rsid w:val="006C2F8F"/>
    <w:rsid w:val="006C48AB"/>
    <w:rsid w:val="006C495F"/>
    <w:rsid w:val="006D1CF2"/>
    <w:rsid w:val="006D2B6F"/>
    <w:rsid w:val="006D4069"/>
    <w:rsid w:val="006D4397"/>
    <w:rsid w:val="006D56B0"/>
    <w:rsid w:val="006D5867"/>
    <w:rsid w:val="006D66CE"/>
    <w:rsid w:val="006D6C9B"/>
    <w:rsid w:val="006D6F49"/>
    <w:rsid w:val="006D7053"/>
    <w:rsid w:val="006E1071"/>
    <w:rsid w:val="006E15F5"/>
    <w:rsid w:val="006E2D89"/>
    <w:rsid w:val="006F234B"/>
    <w:rsid w:val="006F5471"/>
    <w:rsid w:val="007017BA"/>
    <w:rsid w:val="00705EAA"/>
    <w:rsid w:val="007102EB"/>
    <w:rsid w:val="00714D71"/>
    <w:rsid w:val="00720EC4"/>
    <w:rsid w:val="00721976"/>
    <w:rsid w:val="00721DEF"/>
    <w:rsid w:val="00721EFA"/>
    <w:rsid w:val="00731135"/>
    <w:rsid w:val="00732CE6"/>
    <w:rsid w:val="007358D0"/>
    <w:rsid w:val="0073730F"/>
    <w:rsid w:val="00743F1A"/>
    <w:rsid w:val="00752CA6"/>
    <w:rsid w:val="00762E45"/>
    <w:rsid w:val="00767DFF"/>
    <w:rsid w:val="0077142B"/>
    <w:rsid w:val="00772205"/>
    <w:rsid w:val="00772FAF"/>
    <w:rsid w:val="00775A8D"/>
    <w:rsid w:val="007769C0"/>
    <w:rsid w:val="0078685F"/>
    <w:rsid w:val="00786B8A"/>
    <w:rsid w:val="00792D54"/>
    <w:rsid w:val="007950AA"/>
    <w:rsid w:val="00795FD8"/>
    <w:rsid w:val="007960D0"/>
    <w:rsid w:val="0079665D"/>
    <w:rsid w:val="007966D7"/>
    <w:rsid w:val="007A06E7"/>
    <w:rsid w:val="007A27E8"/>
    <w:rsid w:val="007A2CD7"/>
    <w:rsid w:val="007B10F6"/>
    <w:rsid w:val="007B1C06"/>
    <w:rsid w:val="007C2CE5"/>
    <w:rsid w:val="007C7477"/>
    <w:rsid w:val="007C7986"/>
    <w:rsid w:val="007D0715"/>
    <w:rsid w:val="007D0D9E"/>
    <w:rsid w:val="007D392B"/>
    <w:rsid w:val="007D49EB"/>
    <w:rsid w:val="007E30DB"/>
    <w:rsid w:val="007E7C17"/>
    <w:rsid w:val="007F0275"/>
    <w:rsid w:val="007F5274"/>
    <w:rsid w:val="007F659F"/>
    <w:rsid w:val="00800801"/>
    <w:rsid w:val="00800E8E"/>
    <w:rsid w:val="00801162"/>
    <w:rsid w:val="00801DC7"/>
    <w:rsid w:val="00801E0E"/>
    <w:rsid w:val="0080487B"/>
    <w:rsid w:val="008061FB"/>
    <w:rsid w:val="0081287C"/>
    <w:rsid w:val="00813D78"/>
    <w:rsid w:val="00816928"/>
    <w:rsid w:val="008170BF"/>
    <w:rsid w:val="008222F2"/>
    <w:rsid w:val="00823DD1"/>
    <w:rsid w:val="00824D2E"/>
    <w:rsid w:val="00837A4C"/>
    <w:rsid w:val="00837CC6"/>
    <w:rsid w:val="00843EA9"/>
    <w:rsid w:val="00844374"/>
    <w:rsid w:val="00845EA4"/>
    <w:rsid w:val="008471B7"/>
    <w:rsid w:val="00847817"/>
    <w:rsid w:val="008501C4"/>
    <w:rsid w:val="00852230"/>
    <w:rsid w:val="00853F7A"/>
    <w:rsid w:val="00854F00"/>
    <w:rsid w:val="00856EA3"/>
    <w:rsid w:val="00862320"/>
    <w:rsid w:val="00866E9D"/>
    <w:rsid w:val="00871119"/>
    <w:rsid w:val="008752A0"/>
    <w:rsid w:val="00876F00"/>
    <w:rsid w:val="008778F0"/>
    <w:rsid w:val="008979B9"/>
    <w:rsid w:val="008A0358"/>
    <w:rsid w:val="008A0CB7"/>
    <w:rsid w:val="008A66DB"/>
    <w:rsid w:val="008B2108"/>
    <w:rsid w:val="008B56C0"/>
    <w:rsid w:val="008B73D0"/>
    <w:rsid w:val="008C0255"/>
    <w:rsid w:val="008C27F0"/>
    <w:rsid w:val="008C5190"/>
    <w:rsid w:val="008C53B5"/>
    <w:rsid w:val="008C6C28"/>
    <w:rsid w:val="008C77BE"/>
    <w:rsid w:val="008D0C38"/>
    <w:rsid w:val="008D3ACC"/>
    <w:rsid w:val="008D7643"/>
    <w:rsid w:val="008E12FA"/>
    <w:rsid w:val="008E2C57"/>
    <w:rsid w:val="008E687B"/>
    <w:rsid w:val="008F16F4"/>
    <w:rsid w:val="008F174B"/>
    <w:rsid w:val="00903D01"/>
    <w:rsid w:val="00904422"/>
    <w:rsid w:val="00905D8F"/>
    <w:rsid w:val="00910D63"/>
    <w:rsid w:val="00912E71"/>
    <w:rsid w:val="00914D81"/>
    <w:rsid w:val="009173B8"/>
    <w:rsid w:val="009227AE"/>
    <w:rsid w:val="00924779"/>
    <w:rsid w:val="009248AC"/>
    <w:rsid w:val="00925509"/>
    <w:rsid w:val="00931743"/>
    <w:rsid w:val="00933362"/>
    <w:rsid w:val="00933C29"/>
    <w:rsid w:val="0093574D"/>
    <w:rsid w:val="009358EF"/>
    <w:rsid w:val="009362E0"/>
    <w:rsid w:val="00937F27"/>
    <w:rsid w:val="009404AF"/>
    <w:rsid w:val="00944B38"/>
    <w:rsid w:val="009464D1"/>
    <w:rsid w:val="00953BC4"/>
    <w:rsid w:val="00957C5A"/>
    <w:rsid w:val="0096032E"/>
    <w:rsid w:val="009621B4"/>
    <w:rsid w:val="00962234"/>
    <w:rsid w:val="009628D7"/>
    <w:rsid w:val="00965549"/>
    <w:rsid w:val="009709C6"/>
    <w:rsid w:val="0097191A"/>
    <w:rsid w:val="00971965"/>
    <w:rsid w:val="00972F08"/>
    <w:rsid w:val="00973D1D"/>
    <w:rsid w:val="00974666"/>
    <w:rsid w:val="00980828"/>
    <w:rsid w:val="009849E8"/>
    <w:rsid w:val="009860D0"/>
    <w:rsid w:val="00986E3E"/>
    <w:rsid w:val="009A0F0F"/>
    <w:rsid w:val="009A3305"/>
    <w:rsid w:val="009A3495"/>
    <w:rsid w:val="009A37B5"/>
    <w:rsid w:val="009A4D5E"/>
    <w:rsid w:val="009B5681"/>
    <w:rsid w:val="009C0896"/>
    <w:rsid w:val="009C1BEB"/>
    <w:rsid w:val="009C2FB1"/>
    <w:rsid w:val="009C35F7"/>
    <w:rsid w:val="009C616A"/>
    <w:rsid w:val="009C6575"/>
    <w:rsid w:val="009E1DB5"/>
    <w:rsid w:val="009E278F"/>
    <w:rsid w:val="009E3199"/>
    <w:rsid w:val="009E62FA"/>
    <w:rsid w:val="009E7398"/>
    <w:rsid w:val="009F05F3"/>
    <w:rsid w:val="009F0968"/>
    <w:rsid w:val="009F0ABA"/>
    <w:rsid w:val="009F7569"/>
    <w:rsid w:val="00A00570"/>
    <w:rsid w:val="00A0168D"/>
    <w:rsid w:val="00A02301"/>
    <w:rsid w:val="00A128E0"/>
    <w:rsid w:val="00A13E59"/>
    <w:rsid w:val="00A17DD7"/>
    <w:rsid w:val="00A231D8"/>
    <w:rsid w:val="00A262F9"/>
    <w:rsid w:val="00A26723"/>
    <w:rsid w:val="00A2716F"/>
    <w:rsid w:val="00A33887"/>
    <w:rsid w:val="00A362EE"/>
    <w:rsid w:val="00A409FA"/>
    <w:rsid w:val="00A4183D"/>
    <w:rsid w:val="00A42977"/>
    <w:rsid w:val="00A50DE4"/>
    <w:rsid w:val="00A523DC"/>
    <w:rsid w:val="00A54614"/>
    <w:rsid w:val="00A602EA"/>
    <w:rsid w:val="00A630A4"/>
    <w:rsid w:val="00A642D3"/>
    <w:rsid w:val="00A64DDE"/>
    <w:rsid w:val="00A663DC"/>
    <w:rsid w:val="00A70C3B"/>
    <w:rsid w:val="00A742CC"/>
    <w:rsid w:val="00A74B46"/>
    <w:rsid w:val="00A767DB"/>
    <w:rsid w:val="00A77C79"/>
    <w:rsid w:val="00A82492"/>
    <w:rsid w:val="00A83364"/>
    <w:rsid w:val="00A8582D"/>
    <w:rsid w:val="00A86401"/>
    <w:rsid w:val="00A87109"/>
    <w:rsid w:val="00A90DF5"/>
    <w:rsid w:val="00A90F62"/>
    <w:rsid w:val="00A9173C"/>
    <w:rsid w:val="00A92014"/>
    <w:rsid w:val="00A93329"/>
    <w:rsid w:val="00A934EF"/>
    <w:rsid w:val="00A940B3"/>
    <w:rsid w:val="00A95F64"/>
    <w:rsid w:val="00AA0905"/>
    <w:rsid w:val="00AA250A"/>
    <w:rsid w:val="00AA2C00"/>
    <w:rsid w:val="00AA468A"/>
    <w:rsid w:val="00AA5F34"/>
    <w:rsid w:val="00AA658D"/>
    <w:rsid w:val="00AB0274"/>
    <w:rsid w:val="00AB171F"/>
    <w:rsid w:val="00AB41D3"/>
    <w:rsid w:val="00AB4C28"/>
    <w:rsid w:val="00AB5394"/>
    <w:rsid w:val="00AC3603"/>
    <w:rsid w:val="00AC61A1"/>
    <w:rsid w:val="00AC6EE1"/>
    <w:rsid w:val="00AC72E3"/>
    <w:rsid w:val="00AD5A10"/>
    <w:rsid w:val="00AE3FC6"/>
    <w:rsid w:val="00AE5804"/>
    <w:rsid w:val="00AE6D13"/>
    <w:rsid w:val="00AE78EF"/>
    <w:rsid w:val="00AF284C"/>
    <w:rsid w:val="00B01B19"/>
    <w:rsid w:val="00B02C88"/>
    <w:rsid w:val="00B0752B"/>
    <w:rsid w:val="00B10A6C"/>
    <w:rsid w:val="00B1605B"/>
    <w:rsid w:val="00B22E11"/>
    <w:rsid w:val="00B23A25"/>
    <w:rsid w:val="00B248C3"/>
    <w:rsid w:val="00B24E44"/>
    <w:rsid w:val="00B33870"/>
    <w:rsid w:val="00B37EF2"/>
    <w:rsid w:val="00B426C1"/>
    <w:rsid w:val="00B43FE8"/>
    <w:rsid w:val="00B5066D"/>
    <w:rsid w:val="00B538A7"/>
    <w:rsid w:val="00B53B87"/>
    <w:rsid w:val="00B574C7"/>
    <w:rsid w:val="00B6018C"/>
    <w:rsid w:val="00B60869"/>
    <w:rsid w:val="00B6368A"/>
    <w:rsid w:val="00B672CF"/>
    <w:rsid w:val="00B67F5A"/>
    <w:rsid w:val="00B847FA"/>
    <w:rsid w:val="00B853FB"/>
    <w:rsid w:val="00B938EA"/>
    <w:rsid w:val="00B95F87"/>
    <w:rsid w:val="00BA40F8"/>
    <w:rsid w:val="00BA5885"/>
    <w:rsid w:val="00BA6E81"/>
    <w:rsid w:val="00BA7AB2"/>
    <w:rsid w:val="00BB135B"/>
    <w:rsid w:val="00BB2326"/>
    <w:rsid w:val="00BB50D3"/>
    <w:rsid w:val="00BC616E"/>
    <w:rsid w:val="00BC76B5"/>
    <w:rsid w:val="00BD36C9"/>
    <w:rsid w:val="00BD49C0"/>
    <w:rsid w:val="00BD61C2"/>
    <w:rsid w:val="00BE21F1"/>
    <w:rsid w:val="00BE2C93"/>
    <w:rsid w:val="00BE3ECC"/>
    <w:rsid w:val="00BE672C"/>
    <w:rsid w:val="00BE7AED"/>
    <w:rsid w:val="00BF05C1"/>
    <w:rsid w:val="00BF0C7B"/>
    <w:rsid w:val="00BF3B1A"/>
    <w:rsid w:val="00BF6107"/>
    <w:rsid w:val="00C00F5A"/>
    <w:rsid w:val="00C02203"/>
    <w:rsid w:val="00C03132"/>
    <w:rsid w:val="00C03ECA"/>
    <w:rsid w:val="00C063CC"/>
    <w:rsid w:val="00C06F74"/>
    <w:rsid w:val="00C104BC"/>
    <w:rsid w:val="00C118C4"/>
    <w:rsid w:val="00C124A8"/>
    <w:rsid w:val="00C17475"/>
    <w:rsid w:val="00C25E78"/>
    <w:rsid w:val="00C33FD2"/>
    <w:rsid w:val="00C34868"/>
    <w:rsid w:val="00C41601"/>
    <w:rsid w:val="00C548DD"/>
    <w:rsid w:val="00C60EB8"/>
    <w:rsid w:val="00C61A5C"/>
    <w:rsid w:val="00C6271A"/>
    <w:rsid w:val="00C65C34"/>
    <w:rsid w:val="00C66D9B"/>
    <w:rsid w:val="00C676A5"/>
    <w:rsid w:val="00C728C2"/>
    <w:rsid w:val="00C74E6A"/>
    <w:rsid w:val="00C7623B"/>
    <w:rsid w:val="00C77362"/>
    <w:rsid w:val="00C77F55"/>
    <w:rsid w:val="00C8073B"/>
    <w:rsid w:val="00C80E1D"/>
    <w:rsid w:val="00C83892"/>
    <w:rsid w:val="00C86D65"/>
    <w:rsid w:val="00C91DA5"/>
    <w:rsid w:val="00C92CA7"/>
    <w:rsid w:val="00C969C4"/>
    <w:rsid w:val="00C97718"/>
    <w:rsid w:val="00C9799F"/>
    <w:rsid w:val="00CA405F"/>
    <w:rsid w:val="00CA67BE"/>
    <w:rsid w:val="00CB3944"/>
    <w:rsid w:val="00CB408C"/>
    <w:rsid w:val="00CC18D7"/>
    <w:rsid w:val="00CC76F0"/>
    <w:rsid w:val="00CD0E16"/>
    <w:rsid w:val="00CD201B"/>
    <w:rsid w:val="00CD3CAD"/>
    <w:rsid w:val="00CE1983"/>
    <w:rsid w:val="00CE1AF3"/>
    <w:rsid w:val="00CE34B8"/>
    <w:rsid w:val="00CF055F"/>
    <w:rsid w:val="00CF1E8F"/>
    <w:rsid w:val="00CF3042"/>
    <w:rsid w:val="00D02EC0"/>
    <w:rsid w:val="00D042D2"/>
    <w:rsid w:val="00D05758"/>
    <w:rsid w:val="00D06554"/>
    <w:rsid w:val="00D07F51"/>
    <w:rsid w:val="00D109D1"/>
    <w:rsid w:val="00D21BB2"/>
    <w:rsid w:val="00D255D5"/>
    <w:rsid w:val="00D258E5"/>
    <w:rsid w:val="00D3059D"/>
    <w:rsid w:val="00D351C2"/>
    <w:rsid w:val="00D361C4"/>
    <w:rsid w:val="00D36513"/>
    <w:rsid w:val="00D3764D"/>
    <w:rsid w:val="00D41274"/>
    <w:rsid w:val="00D412A3"/>
    <w:rsid w:val="00D42848"/>
    <w:rsid w:val="00D4340E"/>
    <w:rsid w:val="00D44979"/>
    <w:rsid w:val="00D44DC4"/>
    <w:rsid w:val="00D45B06"/>
    <w:rsid w:val="00D4662C"/>
    <w:rsid w:val="00D57719"/>
    <w:rsid w:val="00D607AA"/>
    <w:rsid w:val="00D6119A"/>
    <w:rsid w:val="00D7339D"/>
    <w:rsid w:val="00D742ED"/>
    <w:rsid w:val="00D75ED3"/>
    <w:rsid w:val="00D80842"/>
    <w:rsid w:val="00D82CFB"/>
    <w:rsid w:val="00D85E02"/>
    <w:rsid w:val="00D86CCB"/>
    <w:rsid w:val="00D86E91"/>
    <w:rsid w:val="00D8765D"/>
    <w:rsid w:val="00D913E4"/>
    <w:rsid w:val="00D94688"/>
    <w:rsid w:val="00D955F7"/>
    <w:rsid w:val="00D972FB"/>
    <w:rsid w:val="00DA43B9"/>
    <w:rsid w:val="00DA51C4"/>
    <w:rsid w:val="00DB2A0E"/>
    <w:rsid w:val="00DB6129"/>
    <w:rsid w:val="00DB71BE"/>
    <w:rsid w:val="00DB77BE"/>
    <w:rsid w:val="00DB7BAE"/>
    <w:rsid w:val="00DC0BE4"/>
    <w:rsid w:val="00DC37D3"/>
    <w:rsid w:val="00DC4D47"/>
    <w:rsid w:val="00DC5F0E"/>
    <w:rsid w:val="00DD1EB0"/>
    <w:rsid w:val="00DD34C6"/>
    <w:rsid w:val="00DD4FCF"/>
    <w:rsid w:val="00DD5F78"/>
    <w:rsid w:val="00DD6BB8"/>
    <w:rsid w:val="00DF210B"/>
    <w:rsid w:val="00DF5559"/>
    <w:rsid w:val="00DF7BBC"/>
    <w:rsid w:val="00E03E14"/>
    <w:rsid w:val="00E04312"/>
    <w:rsid w:val="00E07577"/>
    <w:rsid w:val="00E12D5F"/>
    <w:rsid w:val="00E16F19"/>
    <w:rsid w:val="00E17B96"/>
    <w:rsid w:val="00E32541"/>
    <w:rsid w:val="00E3332F"/>
    <w:rsid w:val="00E44B71"/>
    <w:rsid w:val="00E50B66"/>
    <w:rsid w:val="00E51EA7"/>
    <w:rsid w:val="00E5641E"/>
    <w:rsid w:val="00E5749A"/>
    <w:rsid w:val="00E574E9"/>
    <w:rsid w:val="00E6509E"/>
    <w:rsid w:val="00E65F87"/>
    <w:rsid w:val="00E663E6"/>
    <w:rsid w:val="00E82078"/>
    <w:rsid w:val="00E90294"/>
    <w:rsid w:val="00E97A24"/>
    <w:rsid w:val="00EA1681"/>
    <w:rsid w:val="00EA7D2C"/>
    <w:rsid w:val="00ED0E7A"/>
    <w:rsid w:val="00ED1D21"/>
    <w:rsid w:val="00ED353B"/>
    <w:rsid w:val="00ED4B22"/>
    <w:rsid w:val="00ED5EBF"/>
    <w:rsid w:val="00EE3D23"/>
    <w:rsid w:val="00EE4E87"/>
    <w:rsid w:val="00EE4EC1"/>
    <w:rsid w:val="00EE734B"/>
    <w:rsid w:val="00EE73B8"/>
    <w:rsid w:val="00EF1E9B"/>
    <w:rsid w:val="00EF287E"/>
    <w:rsid w:val="00EF2C66"/>
    <w:rsid w:val="00EF455C"/>
    <w:rsid w:val="00EF5687"/>
    <w:rsid w:val="00F02DC5"/>
    <w:rsid w:val="00F04380"/>
    <w:rsid w:val="00F10C72"/>
    <w:rsid w:val="00F115B7"/>
    <w:rsid w:val="00F13D16"/>
    <w:rsid w:val="00F14AC3"/>
    <w:rsid w:val="00F175CE"/>
    <w:rsid w:val="00F27ED4"/>
    <w:rsid w:val="00F322CC"/>
    <w:rsid w:val="00F322DD"/>
    <w:rsid w:val="00F333E1"/>
    <w:rsid w:val="00F3363F"/>
    <w:rsid w:val="00F338BA"/>
    <w:rsid w:val="00F340E6"/>
    <w:rsid w:val="00F36293"/>
    <w:rsid w:val="00F4066B"/>
    <w:rsid w:val="00F47378"/>
    <w:rsid w:val="00F517DB"/>
    <w:rsid w:val="00F53E04"/>
    <w:rsid w:val="00F54484"/>
    <w:rsid w:val="00F551C5"/>
    <w:rsid w:val="00F55B83"/>
    <w:rsid w:val="00F65981"/>
    <w:rsid w:val="00F66BD3"/>
    <w:rsid w:val="00F71136"/>
    <w:rsid w:val="00F71CD4"/>
    <w:rsid w:val="00F71DB6"/>
    <w:rsid w:val="00F77138"/>
    <w:rsid w:val="00F834F2"/>
    <w:rsid w:val="00F84D78"/>
    <w:rsid w:val="00F93FD9"/>
    <w:rsid w:val="00F95495"/>
    <w:rsid w:val="00F9560C"/>
    <w:rsid w:val="00F959AD"/>
    <w:rsid w:val="00FA1242"/>
    <w:rsid w:val="00FA1978"/>
    <w:rsid w:val="00FA5A2E"/>
    <w:rsid w:val="00FA617B"/>
    <w:rsid w:val="00FB2627"/>
    <w:rsid w:val="00FB60F5"/>
    <w:rsid w:val="00FC2C90"/>
    <w:rsid w:val="00FC33E9"/>
    <w:rsid w:val="00FC37B5"/>
    <w:rsid w:val="00FC7132"/>
    <w:rsid w:val="00FC7797"/>
    <w:rsid w:val="00FD54E3"/>
    <w:rsid w:val="00FE0D40"/>
    <w:rsid w:val="00FE1EF3"/>
    <w:rsid w:val="00FE2F34"/>
    <w:rsid w:val="00FE6862"/>
    <w:rsid w:val="00FE75DA"/>
    <w:rsid w:val="00FE7D4A"/>
    <w:rsid w:val="00FF1672"/>
    <w:rsid w:val="00FF2E7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07ABAC6"/>
  <w15:chartTrackingRefBased/>
  <w15:docId w15:val="{A09DD1B3-B483-430B-ACBD-531D5E3B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autoRedefine/>
    <w:qFormat/>
    <w:rsid w:val="00322BFB"/>
    <w:pPr>
      <w:keepNext/>
      <w:numPr>
        <w:numId w:val="1"/>
      </w:numPr>
      <w:tabs>
        <w:tab w:val="clear" w:pos="360"/>
        <w:tab w:val="num" w:pos="720"/>
      </w:tabs>
      <w:spacing w:before="240" w:after="60"/>
      <w:outlineLvl w:val="0"/>
    </w:pPr>
    <w:rPr>
      <w:rFonts w:ascii="Arial" w:hAnsi="Arial"/>
      <w:b/>
      <w:sz w:val="36"/>
    </w:rPr>
  </w:style>
  <w:style w:type="paragraph" w:styleId="Heading2">
    <w:name w:val="heading 2"/>
    <w:aliases w:val="head 2"/>
    <w:basedOn w:val="Normal"/>
    <w:next w:val="Normal"/>
    <w:qFormat/>
    <w:rsid w:val="00FF1672"/>
    <w:pPr>
      <w:keepNext/>
      <w:numPr>
        <w:ilvl w:val="1"/>
        <w:numId w:val="1"/>
      </w:numPr>
      <w:tabs>
        <w:tab w:val="left" w:pos="1080"/>
      </w:tabs>
      <w:spacing w:before="240" w:after="240"/>
      <w:ind w:left="1080" w:hanging="706"/>
      <w:outlineLvl w:val="1"/>
    </w:pPr>
    <w:rPr>
      <w:rFonts w:ascii="Arial" w:hAnsi="Arial"/>
      <w:b/>
      <w:sz w:val="32"/>
      <w:szCs w:val="32"/>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C77F55"/>
    <w:pPr>
      <w:tabs>
        <w:tab w:val="left" w:pos="504"/>
        <w:tab w:val="right" w:leader="dot" w:pos="9360"/>
      </w:tabs>
      <w:spacing w:before="240" w:after="240"/>
    </w:pPr>
    <w:rPr>
      <w:rFonts w:ascii="Arial" w:hAnsi="Arial"/>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472254"/>
    <w:pPr>
      <w:spacing w:before="180" w:after="120"/>
    </w:pPr>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37391C"/>
    <w:pPr>
      <w:spacing w:before="120" w:after="120"/>
    </w:p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ind w:firstLine="210"/>
    </w:p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B6368A"/>
    <w:pPr>
      <w:keepNext/>
      <w:spacing w:before="120" w:line="360" w:lineRule="auto"/>
      <w:jc w:val="center"/>
    </w:pPr>
    <w:rPr>
      <w:rFonts w:ascii="Arial" w:hAnsi="Arial"/>
      <w:b/>
      <w:sz w:val="20"/>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9C0896"/>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autoRedefine/>
    <w:rsid w:val="00322BFB"/>
    <w:pPr>
      <w:spacing w:before="20" w:after="20"/>
    </w:pPr>
    <w:rPr>
      <w:rFonts w:ascii="Arial" w:hAnsi="Arial"/>
    </w:r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322BFB"/>
    <w:rPr>
      <w:rFonts w:ascii="Arial" w:hAnsi="Arial"/>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2"/>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Appendix">
    <w:name w:val="Appendix"/>
    <w:basedOn w:val="Heading1"/>
    <w:rsid w:val="00E574E9"/>
    <w:pPr>
      <w:pageBreakBefore/>
      <w:numPr>
        <w:numId w:val="4"/>
      </w:numPr>
      <w:pBdr>
        <w:top w:val="single" w:sz="4" w:space="4" w:color="auto" w:shadow="1"/>
        <w:left w:val="single" w:sz="4" w:space="4" w:color="auto" w:shadow="1"/>
        <w:bottom w:val="single" w:sz="4" w:space="4" w:color="auto" w:shadow="1"/>
        <w:right w:val="single" w:sz="4" w:space="4" w:color="auto" w:shadow="1"/>
      </w:pBdr>
      <w:tabs>
        <w:tab w:val="left" w:pos="360"/>
      </w:tabs>
      <w:autoSpaceDE w:val="0"/>
      <w:autoSpaceDN w:val="0"/>
      <w:adjustRightInd w:val="0"/>
      <w:spacing w:before="120" w:after="120"/>
    </w:pPr>
    <w:rPr>
      <w:rFonts w:eastAsia="Arial Unicode MS"/>
      <w:bCs/>
      <w:color w:val="000000"/>
      <w:sz w:val="22"/>
      <w:szCs w:val="26"/>
    </w:rPr>
  </w:style>
  <w:style w:type="paragraph" w:customStyle="1" w:styleId="BodyBullet2">
    <w:name w:val="Body Bullet 2"/>
    <w:basedOn w:val="Normal"/>
    <w:rsid w:val="0037391C"/>
    <w:pPr>
      <w:numPr>
        <w:numId w:val="3"/>
      </w:numPr>
      <w:tabs>
        <w:tab w:val="left" w:pos="720"/>
      </w:tabs>
      <w:spacing w:before="120" w:after="120"/>
    </w:pPr>
  </w:style>
  <w:style w:type="paragraph" w:customStyle="1" w:styleId="CrossReference">
    <w:name w:val="CrossReference"/>
    <w:basedOn w:val="BodyText"/>
    <w:next w:val="BodyText"/>
    <w:rsid w:val="00FC7797"/>
    <w:pPr>
      <w:autoSpaceDE w:val="0"/>
      <w:autoSpaceDN w:val="0"/>
      <w:adjustRightInd w:val="0"/>
      <w:spacing w:before="60" w:after="60"/>
    </w:pPr>
    <w:rPr>
      <w:b/>
      <w:iCs/>
      <w:color w:val="0000FF"/>
      <w:sz w:val="20"/>
      <w:szCs w:val="22"/>
      <w:u w:val="single"/>
    </w:rPr>
  </w:style>
  <w:style w:type="paragraph" w:customStyle="1" w:styleId="InstructionalText1">
    <w:name w:val="Instructional Text 1"/>
    <w:basedOn w:val="Normal"/>
    <w:next w:val="BodyText"/>
    <w:link w:val="InstructionalText1Char"/>
    <w:rsid w:val="009628D7"/>
    <w:pPr>
      <w:keepLines/>
      <w:autoSpaceDE w:val="0"/>
      <w:autoSpaceDN w:val="0"/>
      <w:adjustRightInd w:val="0"/>
      <w:spacing w:before="60" w:after="120" w:line="240" w:lineRule="atLeast"/>
    </w:pPr>
    <w:rPr>
      <w:i/>
      <w:iCs/>
      <w:color w:val="0000FF"/>
    </w:rPr>
  </w:style>
  <w:style w:type="character" w:customStyle="1" w:styleId="InstructionalText1Char">
    <w:name w:val="Instructional Text 1 Char"/>
    <w:link w:val="InstructionalText1"/>
    <w:rsid w:val="009628D7"/>
    <w:rPr>
      <w:i/>
      <w:iCs/>
      <w:color w:val="0000FF"/>
      <w:sz w:val="24"/>
    </w:rPr>
  </w:style>
  <w:style w:type="paragraph" w:customStyle="1" w:styleId="StyleBodyTextNotBold">
    <w:name w:val="Style Body Text + Not Bold"/>
    <w:basedOn w:val="BodyText"/>
    <w:rsid w:val="0037391C"/>
    <w:rPr>
      <w:b/>
    </w:rPr>
  </w:style>
  <w:style w:type="paragraph" w:customStyle="1" w:styleId="Bullet">
    <w:name w:val="Bullet"/>
    <w:basedOn w:val="Normal"/>
    <w:rsid w:val="00E07577"/>
    <w:pPr>
      <w:numPr>
        <w:numId w:val="5"/>
      </w:numPr>
    </w:pPr>
    <w:rPr>
      <w:i/>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46450">
      <w:bodyDiv w:val="1"/>
      <w:marLeft w:val="0"/>
      <w:marRight w:val="0"/>
      <w:marTop w:val="0"/>
      <w:marBottom w:val="0"/>
      <w:divBdr>
        <w:top w:val="none" w:sz="0" w:space="0" w:color="auto"/>
        <w:left w:val="none" w:sz="0" w:space="0" w:color="auto"/>
        <w:bottom w:val="none" w:sz="0" w:space="0" w:color="auto"/>
        <w:right w:val="none" w:sz="0" w:space="0" w:color="auto"/>
      </w:divBdr>
      <w:divsChild>
        <w:div w:id="1408654546">
          <w:marLeft w:val="0"/>
          <w:marRight w:val="0"/>
          <w:marTop w:val="0"/>
          <w:marBottom w:val="0"/>
          <w:divBdr>
            <w:top w:val="none" w:sz="0" w:space="0" w:color="auto"/>
            <w:left w:val="none" w:sz="0" w:space="0" w:color="auto"/>
            <w:bottom w:val="none" w:sz="0" w:space="0" w:color="auto"/>
            <w:right w:val="none" w:sz="0" w:space="0" w:color="auto"/>
          </w:divBdr>
        </w:div>
      </w:divsChild>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618875392">
      <w:bodyDiv w:val="1"/>
      <w:marLeft w:val="0"/>
      <w:marRight w:val="0"/>
      <w:marTop w:val="0"/>
      <w:marBottom w:val="0"/>
      <w:divBdr>
        <w:top w:val="none" w:sz="0" w:space="0" w:color="auto"/>
        <w:left w:val="none" w:sz="0" w:space="0" w:color="auto"/>
        <w:bottom w:val="none" w:sz="0" w:space="0" w:color="auto"/>
        <w:right w:val="none" w:sz="0" w:space="0" w:color="auto"/>
      </w:divBdr>
    </w:div>
    <w:div w:id="1634218184">
      <w:bodyDiv w:val="1"/>
      <w:marLeft w:val="0"/>
      <w:marRight w:val="0"/>
      <w:marTop w:val="0"/>
      <w:marBottom w:val="0"/>
      <w:divBdr>
        <w:top w:val="none" w:sz="0" w:space="0" w:color="auto"/>
        <w:left w:val="none" w:sz="0" w:space="0" w:color="auto"/>
        <w:bottom w:val="none" w:sz="0" w:space="0" w:color="auto"/>
        <w:right w:val="none" w:sz="0" w:space="0" w:color="auto"/>
      </w:divBdr>
    </w:div>
    <w:div w:id="1725326364">
      <w:bodyDiv w:val="1"/>
      <w:marLeft w:val="0"/>
      <w:marRight w:val="0"/>
      <w:marTop w:val="0"/>
      <w:marBottom w:val="0"/>
      <w:divBdr>
        <w:top w:val="none" w:sz="0" w:space="0" w:color="auto"/>
        <w:left w:val="none" w:sz="0" w:space="0" w:color="auto"/>
        <w:bottom w:val="none" w:sz="0" w:space="0" w:color="auto"/>
        <w:right w:val="none" w:sz="0" w:space="0" w:color="auto"/>
      </w:divBdr>
      <w:divsChild>
        <w:div w:id="1534926679">
          <w:marLeft w:val="0"/>
          <w:marRight w:val="0"/>
          <w:marTop w:val="0"/>
          <w:marBottom w:val="0"/>
          <w:divBdr>
            <w:top w:val="none" w:sz="0" w:space="0" w:color="auto"/>
            <w:left w:val="none" w:sz="0" w:space="0" w:color="auto"/>
            <w:bottom w:val="none" w:sz="0" w:space="0" w:color="auto"/>
            <w:right w:val="none" w:sz="0" w:space="0" w:color="auto"/>
          </w:divBdr>
        </w:div>
      </w:divsChild>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va.gov/vdl/application.asp?appid=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947CD033BB44487366613D29BCE2D" ma:contentTypeVersion="0" ma:contentTypeDescription="Create a new document." ma:contentTypeScope="" ma:versionID="24f3fe5d2280bd8707ea2e7a6e7579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F8465-0FBD-4FB1-A6E3-A90A32C2B5E0}">
  <ds:schemaRefs>
    <ds:schemaRef ds:uri="http://schemas.openxmlformats.org/officeDocument/2006/bibliography"/>
  </ds:schemaRefs>
</ds:datastoreItem>
</file>

<file path=customXml/itemProps2.xml><?xml version="1.0" encoding="utf-8"?>
<ds:datastoreItem xmlns:ds="http://schemas.openxmlformats.org/officeDocument/2006/customXml" ds:itemID="{5B969070-2C43-4CB9-8B95-9E63675B1C03}">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CE85A6-C7C5-415D-AAA1-C97B4E999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F42C5D-3D5F-49A2-A3E9-1824FA41383E}">
  <ds:schemaRefs>
    <ds:schemaRef ds:uri="urn:sharePointPublishingRcaProperties"/>
  </ds:schemaRefs>
</ds:datastoreItem>
</file>

<file path=customXml/itemProps5.xml><?xml version="1.0" encoding="utf-8"?>
<ds:datastoreItem xmlns:ds="http://schemas.openxmlformats.org/officeDocument/2006/customXml" ds:itemID="{64AA7239-2373-48CE-878C-6F031C2AD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Department of Veterans Affairs Inpatient Medications Release Notes</vt:lpstr>
    </vt:vector>
  </TitlesOfParts>
  <Company>Veteran Affairs</Company>
  <LinksUpToDate>false</LinksUpToDate>
  <CharactersWithSpaces>5616</CharactersWithSpaces>
  <SharedDoc>false</SharedDoc>
  <HLinks>
    <vt:vector size="78" baseType="variant">
      <vt:variant>
        <vt:i4>6881401</vt:i4>
      </vt:variant>
      <vt:variant>
        <vt:i4>78</vt:i4>
      </vt:variant>
      <vt:variant>
        <vt:i4>0</vt:i4>
      </vt:variant>
      <vt:variant>
        <vt:i4>5</vt:i4>
      </vt:variant>
      <vt:variant>
        <vt:lpwstr>http://www.va.gov/vdl/application.asp?appid=93</vt:lpwstr>
      </vt:variant>
      <vt:variant>
        <vt:lpwstr/>
      </vt:variant>
      <vt:variant>
        <vt:i4>1179704</vt:i4>
      </vt:variant>
      <vt:variant>
        <vt:i4>68</vt:i4>
      </vt:variant>
      <vt:variant>
        <vt:i4>0</vt:i4>
      </vt:variant>
      <vt:variant>
        <vt:i4>5</vt:i4>
      </vt:variant>
      <vt:variant>
        <vt:lpwstr/>
      </vt:variant>
      <vt:variant>
        <vt:lpwstr>_Toc429463303</vt:lpwstr>
      </vt:variant>
      <vt:variant>
        <vt:i4>1179704</vt:i4>
      </vt:variant>
      <vt:variant>
        <vt:i4>62</vt:i4>
      </vt:variant>
      <vt:variant>
        <vt:i4>0</vt:i4>
      </vt:variant>
      <vt:variant>
        <vt:i4>5</vt:i4>
      </vt:variant>
      <vt:variant>
        <vt:lpwstr/>
      </vt:variant>
      <vt:variant>
        <vt:lpwstr>_Toc429463302</vt:lpwstr>
      </vt:variant>
      <vt:variant>
        <vt:i4>1179704</vt:i4>
      </vt:variant>
      <vt:variant>
        <vt:i4>56</vt:i4>
      </vt:variant>
      <vt:variant>
        <vt:i4>0</vt:i4>
      </vt:variant>
      <vt:variant>
        <vt:i4>5</vt:i4>
      </vt:variant>
      <vt:variant>
        <vt:lpwstr/>
      </vt:variant>
      <vt:variant>
        <vt:lpwstr>_Toc429463301</vt:lpwstr>
      </vt:variant>
      <vt:variant>
        <vt:i4>1179704</vt:i4>
      </vt:variant>
      <vt:variant>
        <vt:i4>50</vt:i4>
      </vt:variant>
      <vt:variant>
        <vt:i4>0</vt:i4>
      </vt:variant>
      <vt:variant>
        <vt:i4>5</vt:i4>
      </vt:variant>
      <vt:variant>
        <vt:lpwstr/>
      </vt:variant>
      <vt:variant>
        <vt:lpwstr>_Toc429463300</vt:lpwstr>
      </vt:variant>
      <vt:variant>
        <vt:i4>1769529</vt:i4>
      </vt:variant>
      <vt:variant>
        <vt:i4>44</vt:i4>
      </vt:variant>
      <vt:variant>
        <vt:i4>0</vt:i4>
      </vt:variant>
      <vt:variant>
        <vt:i4>5</vt:i4>
      </vt:variant>
      <vt:variant>
        <vt:lpwstr/>
      </vt:variant>
      <vt:variant>
        <vt:lpwstr>_Toc429463299</vt:lpwstr>
      </vt:variant>
      <vt:variant>
        <vt:i4>1769529</vt:i4>
      </vt:variant>
      <vt:variant>
        <vt:i4>38</vt:i4>
      </vt:variant>
      <vt:variant>
        <vt:i4>0</vt:i4>
      </vt:variant>
      <vt:variant>
        <vt:i4>5</vt:i4>
      </vt:variant>
      <vt:variant>
        <vt:lpwstr/>
      </vt:variant>
      <vt:variant>
        <vt:lpwstr>_Toc429463298</vt:lpwstr>
      </vt:variant>
      <vt:variant>
        <vt:i4>1769529</vt:i4>
      </vt:variant>
      <vt:variant>
        <vt:i4>32</vt:i4>
      </vt:variant>
      <vt:variant>
        <vt:i4>0</vt:i4>
      </vt:variant>
      <vt:variant>
        <vt:i4>5</vt:i4>
      </vt:variant>
      <vt:variant>
        <vt:lpwstr/>
      </vt:variant>
      <vt:variant>
        <vt:lpwstr>_Toc429463297</vt:lpwstr>
      </vt:variant>
      <vt:variant>
        <vt:i4>1769529</vt:i4>
      </vt:variant>
      <vt:variant>
        <vt:i4>26</vt:i4>
      </vt:variant>
      <vt:variant>
        <vt:i4>0</vt:i4>
      </vt:variant>
      <vt:variant>
        <vt:i4>5</vt:i4>
      </vt:variant>
      <vt:variant>
        <vt:lpwstr/>
      </vt:variant>
      <vt:variant>
        <vt:lpwstr>_Toc429463296</vt:lpwstr>
      </vt:variant>
      <vt:variant>
        <vt:i4>1769529</vt:i4>
      </vt:variant>
      <vt:variant>
        <vt:i4>20</vt:i4>
      </vt:variant>
      <vt:variant>
        <vt:i4>0</vt:i4>
      </vt:variant>
      <vt:variant>
        <vt:i4>5</vt:i4>
      </vt:variant>
      <vt:variant>
        <vt:lpwstr/>
      </vt:variant>
      <vt:variant>
        <vt:lpwstr>_Toc429463295</vt:lpwstr>
      </vt:variant>
      <vt:variant>
        <vt:i4>1769529</vt:i4>
      </vt:variant>
      <vt:variant>
        <vt:i4>14</vt:i4>
      </vt:variant>
      <vt:variant>
        <vt:i4>0</vt:i4>
      </vt:variant>
      <vt:variant>
        <vt:i4>5</vt:i4>
      </vt:variant>
      <vt:variant>
        <vt:lpwstr/>
      </vt:variant>
      <vt:variant>
        <vt:lpwstr>_Toc429463294</vt:lpwstr>
      </vt:variant>
      <vt:variant>
        <vt:i4>1769529</vt:i4>
      </vt:variant>
      <vt:variant>
        <vt:i4>8</vt:i4>
      </vt:variant>
      <vt:variant>
        <vt:i4>0</vt:i4>
      </vt:variant>
      <vt:variant>
        <vt:i4>5</vt:i4>
      </vt:variant>
      <vt:variant>
        <vt:lpwstr/>
      </vt:variant>
      <vt:variant>
        <vt:lpwstr>_Toc429463293</vt:lpwstr>
      </vt:variant>
      <vt:variant>
        <vt:i4>1769529</vt:i4>
      </vt:variant>
      <vt:variant>
        <vt:i4>2</vt:i4>
      </vt:variant>
      <vt:variant>
        <vt:i4>0</vt:i4>
      </vt:variant>
      <vt:variant>
        <vt:i4>5</vt:i4>
      </vt:variant>
      <vt:variant>
        <vt:lpwstr/>
      </vt:variant>
      <vt:variant>
        <vt:lpwstr>_Toc429463292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Release Notes</dc:title>
  <dc:subject>PSJ*5*267 Spec Instructions and No Allergy Assessment Release Notes</dc:subject>
  <dc:creator>Department of Veterans Affairs</dc:creator>
  <cp:keywords/>
  <cp:lastModifiedBy>Department of Veterans Affairs</cp:lastModifiedBy>
  <cp:revision>2</cp:revision>
  <cp:lastPrinted>2011-10-21T17:18:00Z</cp:lastPrinted>
  <dcterms:created xsi:type="dcterms:W3CDTF">2021-08-19T13:33:00Z</dcterms:created>
  <dcterms:modified xsi:type="dcterms:W3CDTF">2021-08-19T13:33:00Z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