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3E75" w14:textId="77777777" w:rsidR="00D217F7" w:rsidRPr="00B94BD0" w:rsidRDefault="00D217F7" w:rsidP="00D217F7">
      <w:pPr>
        <w:jc w:val="center"/>
        <w:rPr>
          <w:rFonts w:ascii="Arial" w:hAnsi="Arial" w:cs="Arial"/>
          <w:b/>
          <w:sz w:val="36"/>
          <w:szCs w:val="36"/>
        </w:rPr>
      </w:pPr>
      <w:bookmarkStart w:id="0" w:name="OLE_LINK2"/>
      <w:bookmarkStart w:id="1" w:name="OLE_LINK3"/>
      <w:r w:rsidRPr="00B94BD0">
        <w:rPr>
          <w:rFonts w:ascii="Arial" w:hAnsi="Arial"/>
          <w:b/>
          <w:sz w:val="36"/>
          <w:szCs w:val="36"/>
        </w:rPr>
        <w:t>Prosthetics View Billing Information (GUI)</w:t>
      </w:r>
    </w:p>
    <w:p w14:paraId="05D5F6E2" w14:textId="77777777" w:rsidR="00D217F7" w:rsidRPr="00B94BD0" w:rsidRDefault="00D217F7" w:rsidP="00D217F7">
      <w:pPr>
        <w:jc w:val="center"/>
        <w:rPr>
          <w:rFonts w:ascii="Arial" w:hAnsi="Arial" w:cs="Arial"/>
          <w:b/>
          <w:sz w:val="36"/>
          <w:szCs w:val="36"/>
        </w:rPr>
      </w:pPr>
    </w:p>
    <w:p w14:paraId="7C6CF08C" w14:textId="77777777" w:rsidR="00D217F7" w:rsidRPr="00B94BD0" w:rsidRDefault="00D217F7" w:rsidP="00D217F7">
      <w:pPr>
        <w:jc w:val="center"/>
        <w:rPr>
          <w:rFonts w:ascii="Arial" w:hAnsi="Arial" w:cs="Arial"/>
          <w:b/>
          <w:color w:val="000000"/>
          <w:sz w:val="36"/>
          <w:szCs w:val="36"/>
        </w:rPr>
      </w:pPr>
      <w:r w:rsidRPr="00B94BD0">
        <w:rPr>
          <w:rFonts w:ascii="Arial" w:hAnsi="Arial" w:cs="Arial"/>
          <w:b/>
          <w:color w:val="000000"/>
          <w:sz w:val="36"/>
          <w:szCs w:val="36"/>
        </w:rPr>
        <w:t>User Manual</w:t>
      </w:r>
    </w:p>
    <w:bookmarkEnd w:id="0"/>
    <w:bookmarkEnd w:id="1"/>
    <w:p w14:paraId="7A5530C1" w14:textId="77777777" w:rsidR="00D217F7" w:rsidRPr="00B94BD0" w:rsidRDefault="00D217F7" w:rsidP="00D217F7">
      <w:pPr>
        <w:jc w:val="center"/>
        <w:rPr>
          <w:rFonts w:ascii="Arial" w:hAnsi="Arial" w:cs="Arial"/>
          <w:sz w:val="36"/>
          <w:szCs w:val="36"/>
        </w:rPr>
      </w:pPr>
    </w:p>
    <w:p w14:paraId="313C4CBB" w14:textId="77777777" w:rsidR="00D217F7" w:rsidRPr="00F7211F" w:rsidRDefault="00D217F7" w:rsidP="00D217F7">
      <w:pPr>
        <w:jc w:val="center"/>
        <w:rPr>
          <w:rFonts w:ascii="Arial" w:hAnsi="Arial" w:cs="Arial"/>
          <w:highlight w:val="yellow"/>
        </w:rPr>
      </w:pPr>
    </w:p>
    <w:p w14:paraId="71587C12" w14:textId="77777777" w:rsidR="00D217F7" w:rsidRPr="00F7211F" w:rsidRDefault="00D217F7" w:rsidP="00D217F7">
      <w:pPr>
        <w:jc w:val="center"/>
        <w:rPr>
          <w:rFonts w:ascii="Arial" w:hAnsi="Arial" w:cs="Arial"/>
          <w:highlight w:val="yellow"/>
        </w:rPr>
      </w:pPr>
    </w:p>
    <w:p w14:paraId="6A9CAC15" w14:textId="77777777" w:rsidR="00D217F7" w:rsidRPr="00F7211F" w:rsidRDefault="00D217F7" w:rsidP="00D217F7">
      <w:pPr>
        <w:jc w:val="center"/>
        <w:rPr>
          <w:rFonts w:ascii="Arial" w:hAnsi="Arial" w:cs="Arial"/>
          <w:highlight w:val="yellow"/>
        </w:rPr>
      </w:pPr>
    </w:p>
    <w:p w14:paraId="1782910D" w14:textId="77777777" w:rsidR="00D217F7" w:rsidRPr="00F7211F" w:rsidRDefault="00D217F7" w:rsidP="00D217F7">
      <w:pPr>
        <w:jc w:val="center"/>
        <w:rPr>
          <w:rFonts w:ascii="Arial" w:hAnsi="Arial" w:cs="Arial"/>
          <w:highlight w:val="yellow"/>
        </w:rPr>
      </w:pPr>
    </w:p>
    <w:p w14:paraId="07035706" w14:textId="480540A2" w:rsidR="00D217F7" w:rsidRPr="00F7211F" w:rsidRDefault="00D225BB" w:rsidP="00D217F7">
      <w:pPr>
        <w:jc w:val="center"/>
        <w:rPr>
          <w:rFonts w:ascii="Arial" w:hAnsi="Arial" w:cs="Arial"/>
          <w:highlight w:val="yellow"/>
        </w:rPr>
      </w:pPr>
      <w:r>
        <w:rPr>
          <w:noProof/>
        </w:rPr>
        <w:drawing>
          <wp:inline distT="0" distB="0" distL="0" distR="0" wp14:anchorId="67A5A9C2" wp14:editId="00D00966">
            <wp:extent cx="2092325" cy="2063115"/>
            <wp:effectExtent l="0" t="0" r="0" b="0"/>
            <wp:docPr id="1" name="Picture 1"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2063115"/>
                    </a:xfrm>
                    <a:prstGeom prst="rect">
                      <a:avLst/>
                    </a:prstGeom>
                    <a:noFill/>
                    <a:ln>
                      <a:noFill/>
                    </a:ln>
                  </pic:spPr>
                </pic:pic>
              </a:graphicData>
            </a:graphic>
          </wp:inline>
        </w:drawing>
      </w:r>
    </w:p>
    <w:p w14:paraId="262E369B" w14:textId="77777777" w:rsidR="00D217F7" w:rsidRPr="00F7211F" w:rsidRDefault="00D217F7" w:rsidP="00D217F7">
      <w:pPr>
        <w:jc w:val="center"/>
        <w:rPr>
          <w:rFonts w:ascii="Arial" w:hAnsi="Arial" w:cs="Arial"/>
          <w:highlight w:val="yellow"/>
        </w:rPr>
      </w:pPr>
    </w:p>
    <w:p w14:paraId="55F19F57" w14:textId="77777777" w:rsidR="00D217F7" w:rsidRPr="00F7211F" w:rsidRDefault="00D217F7" w:rsidP="00D217F7">
      <w:pPr>
        <w:jc w:val="center"/>
        <w:rPr>
          <w:rFonts w:ascii="Arial" w:hAnsi="Arial" w:cs="Arial"/>
          <w:color w:val="000000"/>
          <w:sz w:val="48"/>
          <w:szCs w:val="48"/>
          <w:highlight w:val="yellow"/>
        </w:rPr>
      </w:pPr>
    </w:p>
    <w:p w14:paraId="317AADF0" w14:textId="77777777" w:rsidR="008055F3" w:rsidRPr="00B94BD0" w:rsidRDefault="008055F3" w:rsidP="008055F3">
      <w:pPr>
        <w:jc w:val="center"/>
        <w:rPr>
          <w:rFonts w:ascii="Arial" w:hAnsi="Arial" w:cs="Arial"/>
          <w:b/>
          <w:color w:val="000000"/>
          <w:sz w:val="28"/>
          <w:szCs w:val="28"/>
        </w:rPr>
      </w:pPr>
      <w:bookmarkStart w:id="2" w:name="_Toc90950328"/>
      <w:bookmarkStart w:id="3" w:name="_Toc91389435"/>
      <w:r w:rsidRPr="00B94BD0">
        <w:rPr>
          <w:rFonts w:ascii="Arial" w:hAnsi="Arial" w:cs="Arial"/>
          <w:b/>
          <w:color w:val="000000"/>
          <w:sz w:val="28"/>
          <w:szCs w:val="28"/>
        </w:rPr>
        <w:t>Version 3.0</w:t>
      </w:r>
    </w:p>
    <w:p w14:paraId="4A6FA827" w14:textId="77777777" w:rsidR="008055F3" w:rsidRPr="00B94BD0" w:rsidRDefault="008055F3" w:rsidP="00B94BD0">
      <w:pPr>
        <w:rPr>
          <w:rFonts w:ascii="Arial" w:hAnsi="Arial" w:cs="Arial"/>
          <w:b/>
          <w:sz w:val="28"/>
          <w:szCs w:val="28"/>
        </w:rPr>
      </w:pPr>
    </w:p>
    <w:p w14:paraId="3892C373" w14:textId="77777777" w:rsidR="008055F3" w:rsidRPr="00B94BD0" w:rsidRDefault="008055F3" w:rsidP="00B94BD0">
      <w:pPr>
        <w:jc w:val="center"/>
        <w:rPr>
          <w:rFonts w:ascii="Arial" w:hAnsi="Arial" w:cs="Arial"/>
          <w:b/>
          <w:color w:val="000000"/>
          <w:sz w:val="28"/>
          <w:szCs w:val="28"/>
        </w:rPr>
      </w:pPr>
      <w:r w:rsidRPr="00B94BD0">
        <w:rPr>
          <w:rFonts w:ascii="Arial" w:hAnsi="Arial" w:cs="Arial"/>
          <w:b/>
          <w:color w:val="000000"/>
          <w:sz w:val="28"/>
          <w:szCs w:val="28"/>
        </w:rPr>
        <w:t>January 2005</w:t>
      </w:r>
    </w:p>
    <w:p w14:paraId="7160E01A" w14:textId="77777777" w:rsidR="008055F3" w:rsidRPr="00B94BD0" w:rsidRDefault="008055F3" w:rsidP="008055F3">
      <w:pPr>
        <w:jc w:val="center"/>
        <w:rPr>
          <w:rFonts w:ascii="Arial" w:hAnsi="Arial" w:cs="Arial"/>
          <w:b/>
          <w:sz w:val="28"/>
          <w:szCs w:val="28"/>
        </w:rPr>
      </w:pPr>
    </w:p>
    <w:p w14:paraId="2C8230AB" w14:textId="77777777" w:rsidR="008055F3" w:rsidRPr="00B94BD0" w:rsidRDefault="008055F3" w:rsidP="008055F3">
      <w:pPr>
        <w:jc w:val="center"/>
        <w:rPr>
          <w:rFonts w:ascii="Arial" w:hAnsi="Arial" w:cs="Arial"/>
          <w:b/>
          <w:sz w:val="28"/>
          <w:szCs w:val="28"/>
        </w:rPr>
      </w:pPr>
      <w:r w:rsidRPr="003F1E20">
        <w:rPr>
          <w:rFonts w:ascii="Arial" w:hAnsi="Arial" w:cs="Arial"/>
          <w:b/>
          <w:sz w:val="28"/>
          <w:szCs w:val="28"/>
        </w:rPr>
        <w:t xml:space="preserve">(Revised </w:t>
      </w:r>
      <w:r w:rsidR="003F1E20">
        <w:rPr>
          <w:rFonts w:ascii="Arial" w:hAnsi="Arial" w:cs="Arial"/>
          <w:b/>
          <w:sz w:val="28"/>
          <w:szCs w:val="28"/>
        </w:rPr>
        <w:t>August</w:t>
      </w:r>
      <w:r w:rsidR="006B2D77" w:rsidRPr="003F1E20">
        <w:rPr>
          <w:rFonts w:ascii="Arial" w:hAnsi="Arial" w:cs="Arial"/>
          <w:b/>
          <w:sz w:val="28"/>
          <w:szCs w:val="28"/>
        </w:rPr>
        <w:t xml:space="preserve"> 2014</w:t>
      </w:r>
      <w:r w:rsidRPr="003F1E20">
        <w:rPr>
          <w:rFonts w:ascii="Arial" w:hAnsi="Arial" w:cs="Arial"/>
          <w:b/>
          <w:sz w:val="28"/>
          <w:szCs w:val="28"/>
        </w:rPr>
        <w:t>)</w:t>
      </w:r>
    </w:p>
    <w:p w14:paraId="1991E744" w14:textId="77777777" w:rsidR="008055F3" w:rsidRPr="00B94BD0" w:rsidRDefault="008055F3" w:rsidP="008055F3">
      <w:pPr>
        <w:jc w:val="center"/>
        <w:rPr>
          <w:rFonts w:ascii="Arial" w:hAnsi="Arial" w:cs="Arial"/>
          <w:b/>
          <w:sz w:val="28"/>
          <w:szCs w:val="28"/>
        </w:rPr>
      </w:pPr>
    </w:p>
    <w:p w14:paraId="0D61D8B3" w14:textId="77777777" w:rsidR="008055F3" w:rsidRDefault="008055F3" w:rsidP="008055F3">
      <w:pPr>
        <w:jc w:val="center"/>
        <w:rPr>
          <w:rFonts w:ascii="Arial" w:hAnsi="Arial" w:cs="Arial"/>
          <w:b/>
          <w:sz w:val="28"/>
          <w:szCs w:val="28"/>
        </w:rPr>
      </w:pPr>
    </w:p>
    <w:p w14:paraId="7DC2F8F4" w14:textId="77777777" w:rsidR="00B94BD0" w:rsidRPr="00B94BD0" w:rsidRDefault="00B94BD0" w:rsidP="008055F3">
      <w:pPr>
        <w:jc w:val="center"/>
        <w:rPr>
          <w:rFonts w:ascii="Arial" w:hAnsi="Arial" w:cs="Arial"/>
          <w:b/>
          <w:sz w:val="28"/>
          <w:szCs w:val="28"/>
        </w:rPr>
      </w:pPr>
    </w:p>
    <w:p w14:paraId="3BD5B61B" w14:textId="77777777" w:rsidR="008055F3" w:rsidRPr="00B94BD0" w:rsidRDefault="008055F3" w:rsidP="008055F3">
      <w:pPr>
        <w:jc w:val="center"/>
        <w:rPr>
          <w:rFonts w:ascii="Arial" w:hAnsi="Arial" w:cs="Arial"/>
          <w:b/>
          <w:sz w:val="28"/>
          <w:szCs w:val="28"/>
        </w:rPr>
      </w:pPr>
    </w:p>
    <w:p w14:paraId="10B80141" w14:textId="77777777" w:rsidR="008055F3" w:rsidRPr="00B94BD0" w:rsidRDefault="008055F3" w:rsidP="008055F3">
      <w:pPr>
        <w:jc w:val="center"/>
        <w:rPr>
          <w:rFonts w:ascii="Arial" w:hAnsi="Arial" w:cs="Arial"/>
          <w:b/>
          <w:sz w:val="28"/>
          <w:szCs w:val="28"/>
        </w:rPr>
      </w:pPr>
    </w:p>
    <w:p w14:paraId="7E14CD1D" w14:textId="77777777" w:rsidR="00D217F7" w:rsidRPr="00B94BD0" w:rsidRDefault="008055F3" w:rsidP="00D217F7">
      <w:pPr>
        <w:jc w:val="center"/>
        <w:rPr>
          <w:rFonts w:ascii="Arial" w:hAnsi="Arial"/>
          <w:b/>
          <w:sz w:val="28"/>
          <w:szCs w:val="28"/>
        </w:rPr>
      </w:pPr>
      <w:r w:rsidRPr="00B94BD0">
        <w:rPr>
          <w:rFonts w:ascii="Arial" w:hAnsi="Arial"/>
          <w:b/>
          <w:sz w:val="28"/>
          <w:szCs w:val="28"/>
        </w:rPr>
        <w:t>Department o</w:t>
      </w:r>
      <w:r w:rsidR="00D217F7" w:rsidRPr="00B94BD0">
        <w:rPr>
          <w:rFonts w:ascii="Arial" w:hAnsi="Arial"/>
          <w:b/>
          <w:sz w:val="28"/>
          <w:szCs w:val="28"/>
        </w:rPr>
        <w:t>f Veterans Affairs</w:t>
      </w:r>
      <w:bookmarkEnd w:id="2"/>
      <w:bookmarkEnd w:id="3"/>
    </w:p>
    <w:p w14:paraId="7F0DBBB4" w14:textId="77777777" w:rsidR="00D217F7" w:rsidRPr="00B94BD0" w:rsidRDefault="00D217F7" w:rsidP="00D217F7">
      <w:pPr>
        <w:jc w:val="center"/>
        <w:rPr>
          <w:rFonts w:ascii="Arial" w:hAnsi="Arial" w:cs="Arial"/>
          <w:b/>
          <w:color w:val="000000"/>
          <w:sz w:val="28"/>
          <w:szCs w:val="28"/>
        </w:rPr>
      </w:pPr>
      <w:r w:rsidRPr="00B94BD0">
        <w:rPr>
          <w:rFonts w:ascii="Arial" w:hAnsi="Arial" w:cs="Arial"/>
          <w:b/>
          <w:color w:val="000000"/>
          <w:sz w:val="28"/>
          <w:szCs w:val="28"/>
        </w:rPr>
        <w:t xml:space="preserve">Office of Information </w:t>
      </w:r>
      <w:r w:rsidR="008055F3" w:rsidRPr="00B94BD0">
        <w:rPr>
          <w:rFonts w:ascii="Arial" w:hAnsi="Arial" w:cs="Arial"/>
          <w:b/>
          <w:color w:val="000000"/>
          <w:sz w:val="28"/>
          <w:szCs w:val="28"/>
        </w:rPr>
        <w:t>and</w:t>
      </w:r>
      <w:r w:rsidRPr="00B94BD0">
        <w:rPr>
          <w:rFonts w:ascii="Arial" w:hAnsi="Arial" w:cs="Arial"/>
          <w:b/>
          <w:color w:val="000000"/>
          <w:sz w:val="28"/>
          <w:szCs w:val="28"/>
        </w:rPr>
        <w:t xml:space="preserve"> Technology</w:t>
      </w:r>
    </w:p>
    <w:p w14:paraId="4CE6F76E" w14:textId="77777777" w:rsidR="00D217F7" w:rsidRPr="00B94BD0" w:rsidRDefault="00D217F7" w:rsidP="00D217F7">
      <w:pPr>
        <w:jc w:val="center"/>
        <w:rPr>
          <w:rFonts w:ascii="Arial" w:hAnsi="Arial" w:cs="Arial"/>
          <w:b/>
          <w:color w:val="000000"/>
          <w:sz w:val="28"/>
          <w:szCs w:val="28"/>
        </w:rPr>
      </w:pPr>
      <w:r w:rsidRPr="00B94BD0">
        <w:rPr>
          <w:rFonts w:ascii="Arial" w:hAnsi="Arial" w:cs="Arial"/>
          <w:b/>
          <w:color w:val="000000"/>
          <w:sz w:val="28"/>
          <w:szCs w:val="28"/>
        </w:rPr>
        <w:t>Product Development</w:t>
      </w:r>
    </w:p>
    <w:p w14:paraId="53AF075C" w14:textId="77777777" w:rsidR="00F7211F" w:rsidRDefault="00F7211F" w:rsidP="009C6906">
      <w:pPr>
        <w:jc w:val="center"/>
        <w:rPr>
          <w:rFonts w:ascii="Arial" w:hAnsi="Arial"/>
        </w:rPr>
      </w:pPr>
    </w:p>
    <w:p w14:paraId="7CBA2A70" w14:textId="77777777" w:rsidR="00B94BD0" w:rsidRDefault="00F7211F" w:rsidP="009C6906">
      <w:pPr>
        <w:jc w:val="center"/>
        <w:rPr>
          <w:rFonts w:ascii="Arial" w:hAnsi="Arial"/>
        </w:rPr>
        <w:sectPr w:rsidR="00B94BD0" w:rsidSect="00464601">
          <w:footerReference w:type="first" r:id="rId9"/>
          <w:pgSz w:w="12240" w:h="15840" w:code="1"/>
          <w:pgMar w:top="1440" w:right="1440" w:bottom="1440" w:left="1440" w:header="720" w:footer="720" w:gutter="0"/>
          <w:pgNumType w:start="1"/>
          <w:cols w:space="720"/>
          <w:docGrid w:linePitch="326"/>
        </w:sectPr>
      </w:pPr>
      <w:r>
        <w:rPr>
          <w:rFonts w:ascii="Arial" w:hAnsi="Arial"/>
        </w:rPr>
        <w:br w:type="page"/>
      </w:r>
    </w:p>
    <w:p w14:paraId="0CFAF89C" w14:textId="77777777" w:rsidR="009C6906" w:rsidRDefault="009C6906" w:rsidP="009C6906">
      <w:pPr>
        <w:jc w:val="center"/>
        <w:rPr>
          <w:rFonts w:ascii="Arial" w:hAnsi="Arial"/>
        </w:rPr>
      </w:pPr>
    </w:p>
    <w:p w14:paraId="13203E22" w14:textId="77777777" w:rsidR="009C6906" w:rsidRDefault="009C6906" w:rsidP="009C6906">
      <w:pPr>
        <w:jc w:val="center"/>
        <w:rPr>
          <w:rFonts w:ascii="Arial" w:hAnsi="Arial"/>
          <w:b/>
          <w:sz w:val="32"/>
        </w:rPr>
      </w:pPr>
      <w:r>
        <w:rPr>
          <w:rFonts w:ascii="Arial" w:hAnsi="Arial"/>
          <w:b/>
          <w:sz w:val="32"/>
        </w:rPr>
        <w:t>Revision History</w:t>
      </w:r>
    </w:p>
    <w:p w14:paraId="56FC6070" w14:textId="77777777" w:rsidR="009C6906" w:rsidRDefault="009C6906" w:rsidP="009C6906">
      <w:pPr>
        <w:pStyle w:val="BlockText"/>
      </w:pPr>
    </w:p>
    <w:p w14:paraId="2B0C8A78" w14:textId="77777777" w:rsidR="009C6906" w:rsidRDefault="009C6906" w:rsidP="006230FB">
      <w:pPr>
        <w:pStyle w:val="BlockLine"/>
        <w:pBdr>
          <w:top w:val="none" w:sz="0" w:space="0" w:color="auto"/>
          <w:between w:val="none" w:sz="0" w:space="0" w:color="auto"/>
        </w:pBdr>
      </w:pPr>
      <w:r>
        <w:t xml:space="preserve"> </w:t>
      </w:r>
    </w:p>
    <w:tbl>
      <w:tblPr>
        <w:tblW w:w="0" w:type="auto"/>
        <w:tblLayout w:type="fixed"/>
        <w:tblLook w:val="0000" w:firstRow="0" w:lastRow="0" w:firstColumn="0" w:lastColumn="0" w:noHBand="0" w:noVBand="0"/>
      </w:tblPr>
      <w:tblGrid>
        <w:gridCol w:w="1728"/>
        <w:gridCol w:w="7740"/>
      </w:tblGrid>
      <w:tr w:rsidR="009C6906" w14:paraId="3A4375BB" w14:textId="77777777" w:rsidTr="007E01E5">
        <w:trPr>
          <w:cantSplit/>
        </w:trPr>
        <w:tc>
          <w:tcPr>
            <w:tcW w:w="1728" w:type="dxa"/>
          </w:tcPr>
          <w:p w14:paraId="1B28F902" w14:textId="77777777" w:rsidR="009C6906" w:rsidRPr="00214489" w:rsidRDefault="009C6906" w:rsidP="007E01E5">
            <w:pPr>
              <w:pStyle w:val="BlockLabel"/>
              <w:rPr>
                <w:szCs w:val="22"/>
              </w:rPr>
            </w:pPr>
            <w:r w:rsidRPr="00214489">
              <w:rPr>
                <w:szCs w:val="22"/>
              </w:rPr>
              <w:t>GUI User Manual</w:t>
            </w:r>
          </w:p>
        </w:tc>
        <w:tc>
          <w:tcPr>
            <w:tcW w:w="7740" w:type="dxa"/>
          </w:tcPr>
          <w:p w14:paraId="0DE58C49" w14:textId="77777777" w:rsidR="009C6906" w:rsidRPr="00214489" w:rsidRDefault="009C6906" w:rsidP="007E01E5">
            <w:pPr>
              <w:pStyle w:val="BlockText"/>
              <w:rPr>
                <w:szCs w:val="22"/>
              </w:rPr>
            </w:pPr>
            <w:r w:rsidRPr="00214489">
              <w:rPr>
                <w:szCs w:val="22"/>
              </w:rPr>
              <w:t xml:space="preserve">Below are the development phases and dates of this </w:t>
            </w:r>
            <w:r w:rsidRPr="00214489">
              <w:rPr>
                <w:b/>
                <w:szCs w:val="22"/>
              </w:rPr>
              <w:t xml:space="preserve">Prosthetics </w:t>
            </w:r>
            <w:r w:rsidR="005A2142">
              <w:rPr>
                <w:b/>
                <w:szCs w:val="22"/>
              </w:rPr>
              <w:t xml:space="preserve">- </w:t>
            </w:r>
            <w:r>
              <w:rPr>
                <w:b/>
                <w:szCs w:val="22"/>
              </w:rPr>
              <w:t>V</w:t>
            </w:r>
            <w:r w:rsidR="005A2142">
              <w:rPr>
                <w:b/>
                <w:szCs w:val="22"/>
              </w:rPr>
              <w:t>iew Billing Information (GUI)</w:t>
            </w:r>
            <w:r w:rsidRPr="00214489">
              <w:rPr>
                <w:b/>
                <w:szCs w:val="22"/>
              </w:rPr>
              <w:t xml:space="preserve"> User Manual.</w:t>
            </w:r>
          </w:p>
        </w:tc>
      </w:tr>
    </w:tbl>
    <w:p w14:paraId="49085D07" w14:textId="77777777" w:rsidR="009C6906" w:rsidRDefault="009C6906" w:rsidP="006230FB">
      <w:pPr>
        <w:pStyle w:val="BlockLine"/>
        <w:pBdr>
          <w:top w:val="none" w:sz="0" w:space="0" w:color="auto"/>
          <w:between w:val="none" w:sz="0" w:space="0" w:color="auto"/>
        </w:pBdr>
      </w:pPr>
      <w: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800"/>
        <w:gridCol w:w="1710"/>
        <w:gridCol w:w="3690"/>
      </w:tblGrid>
      <w:tr w:rsidR="009C6906" w:rsidRPr="00A64E96" w14:paraId="2115D3DC" w14:textId="77777777" w:rsidTr="00DF5596">
        <w:tc>
          <w:tcPr>
            <w:tcW w:w="1368" w:type="dxa"/>
          </w:tcPr>
          <w:p w14:paraId="60E5A411" w14:textId="77777777" w:rsidR="009C6906" w:rsidRPr="00A64E96" w:rsidRDefault="009C6906" w:rsidP="007E01E5">
            <w:pPr>
              <w:rPr>
                <w:b/>
              </w:rPr>
            </w:pPr>
            <w:r w:rsidRPr="00A64E96">
              <w:rPr>
                <w:b/>
              </w:rPr>
              <w:t>Section</w:t>
            </w:r>
          </w:p>
        </w:tc>
        <w:tc>
          <w:tcPr>
            <w:tcW w:w="1080" w:type="dxa"/>
          </w:tcPr>
          <w:p w14:paraId="64D407CD" w14:textId="77777777" w:rsidR="009C6906" w:rsidRPr="00A64E96" w:rsidRDefault="009C6906" w:rsidP="007E01E5">
            <w:pPr>
              <w:rPr>
                <w:b/>
              </w:rPr>
            </w:pPr>
            <w:r w:rsidRPr="00A64E96">
              <w:rPr>
                <w:b/>
              </w:rPr>
              <w:t>Date</w:t>
            </w:r>
          </w:p>
        </w:tc>
        <w:tc>
          <w:tcPr>
            <w:tcW w:w="1800" w:type="dxa"/>
          </w:tcPr>
          <w:p w14:paraId="353C2554" w14:textId="77777777" w:rsidR="009C6906" w:rsidRPr="00A64E96" w:rsidRDefault="009C6906" w:rsidP="007E01E5">
            <w:pPr>
              <w:rPr>
                <w:b/>
              </w:rPr>
            </w:pPr>
            <w:r w:rsidRPr="00A64E96">
              <w:rPr>
                <w:b/>
              </w:rPr>
              <w:t>Patch</w:t>
            </w:r>
          </w:p>
        </w:tc>
        <w:tc>
          <w:tcPr>
            <w:tcW w:w="1710" w:type="dxa"/>
          </w:tcPr>
          <w:p w14:paraId="5F70E9E5" w14:textId="77777777" w:rsidR="009C6906" w:rsidRPr="00A64E96" w:rsidRDefault="009C6906" w:rsidP="007E01E5">
            <w:pPr>
              <w:rPr>
                <w:b/>
              </w:rPr>
            </w:pPr>
            <w:r w:rsidRPr="00A64E96">
              <w:rPr>
                <w:b/>
              </w:rPr>
              <w:t>Page/Author</w:t>
            </w:r>
          </w:p>
        </w:tc>
        <w:tc>
          <w:tcPr>
            <w:tcW w:w="3690" w:type="dxa"/>
          </w:tcPr>
          <w:p w14:paraId="09C9E2FE" w14:textId="77777777" w:rsidR="009C6906" w:rsidRPr="00A64E96" w:rsidRDefault="009C6906" w:rsidP="007E01E5">
            <w:pPr>
              <w:rPr>
                <w:b/>
              </w:rPr>
            </w:pPr>
            <w:r w:rsidRPr="00A64E96">
              <w:rPr>
                <w:b/>
              </w:rPr>
              <w:t>Change</w:t>
            </w:r>
          </w:p>
        </w:tc>
      </w:tr>
      <w:tr w:rsidR="009C6906" w14:paraId="77BEBCDC" w14:textId="77777777" w:rsidTr="00DF5596">
        <w:tc>
          <w:tcPr>
            <w:tcW w:w="1368" w:type="dxa"/>
          </w:tcPr>
          <w:p w14:paraId="5D6D717E" w14:textId="77777777" w:rsidR="009C6906" w:rsidRPr="003F1E20" w:rsidRDefault="00307694" w:rsidP="007E01E5">
            <w:r w:rsidRPr="003F1E20">
              <w:t>Throughout</w:t>
            </w:r>
          </w:p>
        </w:tc>
        <w:tc>
          <w:tcPr>
            <w:tcW w:w="1080" w:type="dxa"/>
          </w:tcPr>
          <w:p w14:paraId="4AA7CF0E" w14:textId="77777777" w:rsidR="009C6906" w:rsidRPr="003F1E20" w:rsidRDefault="007E253E" w:rsidP="003F1E20">
            <w:r w:rsidRPr="003F1E20">
              <w:t>0</w:t>
            </w:r>
            <w:r w:rsidR="003F1E20">
              <w:t>8</w:t>
            </w:r>
            <w:r w:rsidRPr="003F1E20">
              <w:t>/201</w:t>
            </w:r>
            <w:r w:rsidR="006B2D77" w:rsidRPr="003F1E20">
              <w:t>4</w:t>
            </w:r>
          </w:p>
        </w:tc>
        <w:tc>
          <w:tcPr>
            <w:tcW w:w="1800" w:type="dxa"/>
          </w:tcPr>
          <w:p w14:paraId="22BF3596" w14:textId="77777777" w:rsidR="009C6906" w:rsidRPr="003F1E20" w:rsidRDefault="009C6906" w:rsidP="00307694">
            <w:r w:rsidRPr="003F1E20">
              <w:t>RMPR*3.0*</w:t>
            </w:r>
            <w:r w:rsidR="00307694" w:rsidRPr="003F1E20">
              <w:t>168</w:t>
            </w:r>
          </w:p>
        </w:tc>
        <w:tc>
          <w:tcPr>
            <w:tcW w:w="1710" w:type="dxa"/>
          </w:tcPr>
          <w:p w14:paraId="1C778BBE" w14:textId="77777777" w:rsidR="00DF5596" w:rsidRPr="003F1E20" w:rsidRDefault="00307694" w:rsidP="007E01E5">
            <w:r w:rsidRPr="003F1E20">
              <w:t>Page</w:t>
            </w:r>
            <w:r w:rsidR="00A13A72" w:rsidRPr="003F1E20">
              <w:t>s</w:t>
            </w:r>
            <w:r w:rsidRPr="003F1E20">
              <w:t xml:space="preserve"> </w:t>
            </w:r>
            <w:hyperlink w:anchor="ICDp3" w:history="1">
              <w:r w:rsidR="009C528F" w:rsidRPr="003F1E20">
                <w:rPr>
                  <w:rStyle w:val="Hyperlink"/>
                </w:rPr>
                <w:t>3</w:t>
              </w:r>
            </w:hyperlink>
            <w:r w:rsidR="009C528F" w:rsidRPr="003F1E20">
              <w:t xml:space="preserve">, </w:t>
            </w:r>
            <w:hyperlink w:anchor="ICDupdates1" w:history="1">
              <w:r w:rsidRPr="003F1E20">
                <w:rPr>
                  <w:rStyle w:val="Hyperlink"/>
                </w:rPr>
                <w:t>5</w:t>
              </w:r>
            </w:hyperlink>
            <w:r w:rsidRPr="003F1E20">
              <w:t xml:space="preserve">, </w:t>
            </w:r>
            <w:hyperlink w:anchor="screen6" w:history="1">
              <w:r w:rsidR="00A13A72" w:rsidRPr="003F1E20">
                <w:rPr>
                  <w:rStyle w:val="Hyperlink"/>
                </w:rPr>
                <w:t>15</w:t>
              </w:r>
            </w:hyperlink>
            <w:r w:rsidR="00A13A72" w:rsidRPr="003F1E20">
              <w:t xml:space="preserve"> </w:t>
            </w:r>
          </w:p>
          <w:p w14:paraId="3138C01B" w14:textId="77777777" w:rsidR="00307694" w:rsidRPr="003F1E20" w:rsidRDefault="00307694" w:rsidP="00FC3065">
            <w:r w:rsidRPr="003F1E20">
              <w:t xml:space="preserve">Pages </w:t>
            </w:r>
            <w:hyperlink w:anchor="screen1" w:history="1">
              <w:r w:rsidRPr="003F1E20">
                <w:rPr>
                  <w:rStyle w:val="Hyperlink"/>
                </w:rPr>
                <w:t>8</w:t>
              </w:r>
            </w:hyperlink>
            <w:r w:rsidRPr="003F1E20">
              <w:t xml:space="preserve">, </w:t>
            </w:r>
            <w:hyperlink w:anchor="screen2" w:history="1">
              <w:r w:rsidRPr="003F1E20">
                <w:rPr>
                  <w:rStyle w:val="Hyperlink"/>
                </w:rPr>
                <w:t>9</w:t>
              </w:r>
            </w:hyperlink>
            <w:r w:rsidRPr="003F1E20">
              <w:t xml:space="preserve">, </w:t>
            </w:r>
            <w:hyperlink w:anchor="screen3" w:history="1">
              <w:r w:rsidRPr="003F1E20">
                <w:rPr>
                  <w:rStyle w:val="Hyperlink"/>
                </w:rPr>
                <w:t>11</w:t>
              </w:r>
            </w:hyperlink>
            <w:r w:rsidRPr="003F1E20">
              <w:t xml:space="preserve">, </w:t>
            </w:r>
            <w:hyperlink w:anchor="screen4" w:history="1">
              <w:r w:rsidRPr="003F1E20">
                <w:rPr>
                  <w:rStyle w:val="Hyperlink"/>
                </w:rPr>
                <w:t>13</w:t>
              </w:r>
            </w:hyperlink>
            <w:r w:rsidRPr="003F1E20">
              <w:t xml:space="preserve">, </w:t>
            </w:r>
            <w:hyperlink w:anchor="screen5" w:history="1">
              <w:r w:rsidRPr="003F1E20">
                <w:rPr>
                  <w:rStyle w:val="Hyperlink"/>
                </w:rPr>
                <w:t>14</w:t>
              </w:r>
            </w:hyperlink>
            <w:r w:rsidRPr="003F1E20">
              <w:t xml:space="preserve">, </w:t>
            </w:r>
            <w:hyperlink w:anchor="screen6" w:history="1">
              <w:r w:rsidR="00A13A72" w:rsidRPr="003F1E20">
                <w:rPr>
                  <w:rStyle w:val="Hyperlink"/>
                </w:rPr>
                <w:t>15</w:t>
              </w:r>
            </w:hyperlink>
            <w:r w:rsidR="00A13A72" w:rsidRPr="003F1E20">
              <w:t xml:space="preserve">, </w:t>
            </w:r>
            <w:hyperlink w:anchor="screen7" w:history="1">
              <w:r w:rsidR="00A13A72" w:rsidRPr="003F1E20">
                <w:rPr>
                  <w:rStyle w:val="Hyperlink"/>
                </w:rPr>
                <w:t>16</w:t>
              </w:r>
            </w:hyperlink>
            <w:r w:rsidR="00A13A72" w:rsidRPr="003F1E20">
              <w:t xml:space="preserve">, </w:t>
            </w:r>
            <w:hyperlink w:anchor="screen8" w:history="1">
              <w:r w:rsidR="00A13A72" w:rsidRPr="003F1E20">
                <w:rPr>
                  <w:rStyle w:val="Hyperlink"/>
                </w:rPr>
                <w:t>17</w:t>
              </w:r>
            </w:hyperlink>
            <w:r w:rsidR="00A13A72" w:rsidRPr="003F1E20">
              <w:t xml:space="preserve">, </w:t>
            </w:r>
            <w:hyperlink w:anchor="screen9" w:history="1">
              <w:r w:rsidR="00A13A72" w:rsidRPr="003F1E20">
                <w:rPr>
                  <w:rStyle w:val="Hyperlink"/>
                </w:rPr>
                <w:t>18</w:t>
              </w:r>
            </w:hyperlink>
            <w:r w:rsidR="00A13A72" w:rsidRPr="003F1E20">
              <w:t xml:space="preserve">, </w:t>
            </w:r>
            <w:hyperlink w:anchor="screen10" w:history="1">
              <w:r w:rsidR="00A13A72" w:rsidRPr="003F1E20">
                <w:rPr>
                  <w:rStyle w:val="Hyperlink"/>
                </w:rPr>
                <w:t>19</w:t>
              </w:r>
            </w:hyperlink>
            <w:r w:rsidR="00A13A72" w:rsidRPr="003F1E20">
              <w:t xml:space="preserve">, </w:t>
            </w:r>
            <w:hyperlink w:anchor="screen11" w:history="1">
              <w:r w:rsidR="00A13A72" w:rsidRPr="003F1E20">
                <w:rPr>
                  <w:rStyle w:val="Hyperlink"/>
                </w:rPr>
                <w:t>20</w:t>
              </w:r>
            </w:hyperlink>
            <w:r w:rsidR="00A13A72" w:rsidRPr="003F1E20">
              <w:t xml:space="preserve">, </w:t>
            </w:r>
            <w:hyperlink w:anchor="screen12" w:history="1">
              <w:r w:rsidR="00A13A72" w:rsidRPr="003F1E20">
                <w:rPr>
                  <w:rStyle w:val="Hyperlink"/>
                </w:rPr>
                <w:t>28</w:t>
              </w:r>
            </w:hyperlink>
            <w:r w:rsidR="00A13A72" w:rsidRPr="003F1E20">
              <w:t xml:space="preserve"> </w:t>
            </w:r>
            <w:r w:rsidR="00A13A72" w:rsidRPr="003F1E20">
              <w:br/>
            </w:r>
            <w:r w:rsidR="00AE2325">
              <w:rPr>
                <w:highlight w:val="yellow"/>
              </w:rPr>
              <w:t>REDACTED</w:t>
            </w:r>
          </w:p>
        </w:tc>
        <w:tc>
          <w:tcPr>
            <w:tcW w:w="3690" w:type="dxa"/>
          </w:tcPr>
          <w:p w14:paraId="692E9B9B" w14:textId="77777777" w:rsidR="009C6906" w:rsidRPr="003F1E20" w:rsidRDefault="006B2D77" w:rsidP="007E01E5">
            <w:r w:rsidRPr="003F1E20">
              <w:t>Changed</w:t>
            </w:r>
            <w:r w:rsidR="00307694" w:rsidRPr="003F1E20">
              <w:t xml:space="preserve"> ICD</w:t>
            </w:r>
            <w:r w:rsidR="00F95F18" w:rsidRPr="003F1E20">
              <w:t>-</w:t>
            </w:r>
            <w:r w:rsidR="00307694" w:rsidRPr="003F1E20">
              <w:t xml:space="preserve">9 reference </w:t>
            </w:r>
            <w:r w:rsidRPr="003F1E20">
              <w:t>to ICD</w:t>
            </w:r>
          </w:p>
          <w:p w14:paraId="3C14744F" w14:textId="77777777" w:rsidR="00307694" w:rsidRPr="003F1E20" w:rsidRDefault="00307694" w:rsidP="007E01E5">
            <w:r w:rsidRPr="003F1E20">
              <w:t>New ICD</w:t>
            </w:r>
            <w:r w:rsidR="00F95F18" w:rsidRPr="003F1E20">
              <w:t>-</w:t>
            </w:r>
            <w:r w:rsidRPr="003F1E20">
              <w:t>10 Billing screen shot</w:t>
            </w:r>
            <w:r w:rsidR="004D0FC5" w:rsidRPr="003F1E20">
              <w:t>s</w:t>
            </w:r>
          </w:p>
        </w:tc>
      </w:tr>
      <w:tr w:rsidR="00307694" w14:paraId="5F421C35" w14:textId="77777777" w:rsidTr="00DF5596">
        <w:tc>
          <w:tcPr>
            <w:tcW w:w="1368" w:type="dxa"/>
          </w:tcPr>
          <w:p w14:paraId="6B602CAB" w14:textId="77777777" w:rsidR="00307694" w:rsidRPr="00ED3688" w:rsidRDefault="00307694" w:rsidP="00307694">
            <w:r>
              <w:t>Section 5</w:t>
            </w:r>
          </w:p>
        </w:tc>
        <w:tc>
          <w:tcPr>
            <w:tcW w:w="1080" w:type="dxa"/>
          </w:tcPr>
          <w:p w14:paraId="639E99ED" w14:textId="77777777" w:rsidR="00307694" w:rsidRDefault="00307694" w:rsidP="00307694">
            <w:r>
              <w:t>03/2009</w:t>
            </w:r>
          </w:p>
        </w:tc>
        <w:tc>
          <w:tcPr>
            <w:tcW w:w="1800" w:type="dxa"/>
          </w:tcPr>
          <w:p w14:paraId="5683F209" w14:textId="77777777" w:rsidR="00307694" w:rsidRDefault="00307694" w:rsidP="00307694">
            <w:r>
              <w:t>RMPR*3.0*149</w:t>
            </w:r>
          </w:p>
        </w:tc>
        <w:tc>
          <w:tcPr>
            <w:tcW w:w="1710" w:type="dxa"/>
          </w:tcPr>
          <w:p w14:paraId="1EE9346A" w14:textId="77777777" w:rsidR="00307694" w:rsidRDefault="00307694" w:rsidP="00307694">
            <w:r>
              <w:t>Pages 23-26</w:t>
            </w:r>
          </w:p>
          <w:p w14:paraId="738C849F" w14:textId="77777777" w:rsidR="00307694" w:rsidRDefault="00AE2325" w:rsidP="00307694">
            <w:r>
              <w:rPr>
                <w:highlight w:val="yellow"/>
              </w:rPr>
              <w:t>REDACTED</w:t>
            </w:r>
          </w:p>
        </w:tc>
        <w:tc>
          <w:tcPr>
            <w:tcW w:w="3690" w:type="dxa"/>
          </w:tcPr>
          <w:p w14:paraId="70C8B7DA" w14:textId="77777777" w:rsidR="00307694" w:rsidRDefault="00307694" w:rsidP="00307694">
            <w:r>
              <w:t>To reflect change in GUI</w:t>
            </w:r>
          </w:p>
        </w:tc>
      </w:tr>
    </w:tbl>
    <w:p w14:paraId="0640FA65" w14:textId="77777777" w:rsidR="009C6906" w:rsidRPr="001D26BB" w:rsidRDefault="009C6906" w:rsidP="009C6906">
      <w:pPr>
        <w:pStyle w:val="BlockLine"/>
        <w:sectPr w:rsidR="009C6906" w:rsidRPr="001D26BB" w:rsidSect="007E01E5">
          <w:footerReference w:type="first" r:id="rId10"/>
          <w:pgSz w:w="12240" w:h="15840" w:code="1"/>
          <w:pgMar w:top="1440" w:right="1440" w:bottom="1440" w:left="1440" w:header="720" w:footer="720" w:gutter="0"/>
          <w:pgNumType w:start="1"/>
          <w:cols w:space="720"/>
          <w:titlePg/>
        </w:sectPr>
      </w:pPr>
    </w:p>
    <w:p w14:paraId="05D29FB4" w14:textId="77777777" w:rsidR="0005064C" w:rsidRDefault="0005064C" w:rsidP="00D50CB2">
      <w:pPr>
        <w:pStyle w:val="ChapterTitle"/>
      </w:pPr>
    </w:p>
    <w:p w14:paraId="7C4579E7" w14:textId="77777777" w:rsidR="00C036A0" w:rsidRPr="00C036A0" w:rsidRDefault="00C036A0" w:rsidP="00C036A0">
      <w:pPr>
        <w:pStyle w:val="MapTitle"/>
        <w:sectPr w:rsidR="00C036A0" w:rsidRPr="00C036A0" w:rsidSect="0075761A">
          <w:footerReference w:type="default" r:id="rId11"/>
          <w:footerReference w:type="first" r:id="rId12"/>
          <w:pgSz w:w="12240" w:h="15840"/>
          <w:pgMar w:top="1440" w:right="1440" w:bottom="1440" w:left="1440" w:header="720" w:footer="720" w:gutter="0"/>
          <w:pgNumType w:start="2"/>
          <w:cols w:space="720"/>
        </w:sectPr>
      </w:pPr>
    </w:p>
    <w:p w14:paraId="106297FE" w14:textId="77777777" w:rsidR="0005064C" w:rsidRDefault="0005064C" w:rsidP="006230FB">
      <w:pPr>
        <w:jc w:val="center"/>
        <w:rPr>
          <w:rFonts w:ascii="Arial" w:hAnsi="Arial"/>
          <w:b/>
          <w:sz w:val="32"/>
        </w:rPr>
      </w:pPr>
      <w:r>
        <w:rPr>
          <w:rFonts w:ascii="Arial" w:hAnsi="Arial"/>
          <w:b/>
          <w:sz w:val="32"/>
        </w:rPr>
        <w:lastRenderedPageBreak/>
        <w:t>Table of Contents</w:t>
      </w:r>
    </w:p>
    <w:p w14:paraId="316DB587" w14:textId="77777777" w:rsidR="0005064C" w:rsidRDefault="0005064C" w:rsidP="00AB24C3">
      <w:pPr>
        <w:pStyle w:val="TOC1"/>
      </w:pPr>
    </w:p>
    <w:p w14:paraId="58D9D61B" w14:textId="77777777" w:rsidR="0005064C" w:rsidRDefault="0005064C" w:rsidP="00AB24C3">
      <w:pPr>
        <w:pStyle w:val="TOC1"/>
      </w:pPr>
    </w:p>
    <w:p w14:paraId="37F7B063" w14:textId="77777777" w:rsidR="008055F3" w:rsidRPr="00EF7589" w:rsidRDefault="0005064C" w:rsidP="006230FB">
      <w:pPr>
        <w:pStyle w:val="TOC1"/>
        <w:rPr>
          <w:rFonts w:ascii="Calibri" w:hAnsi="Calibri"/>
          <w:b w:val="0"/>
          <w:sz w:val="22"/>
          <w:szCs w:val="22"/>
        </w:rPr>
      </w:pPr>
      <w:r>
        <w:fldChar w:fldCharType="begin"/>
      </w:r>
      <w:r>
        <w:instrText xml:space="preserve"> TOC \t "Chapter Title,1,Map Title,2" </w:instrText>
      </w:r>
      <w:r>
        <w:fldChar w:fldCharType="separate"/>
      </w:r>
      <w:r w:rsidR="008055F3">
        <w:t>View Prosthetics Billing Information User Manual</w:t>
      </w:r>
      <w:r w:rsidR="008055F3">
        <w:tab/>
      </w:r>
      <w:r w:rsidR="008055F3">
        <w:fldChar w:fldCharType="begin"/>
      </w:r>
      <w:r w:rsidR="008055F3">
        <w:instrText xml:space="preserve"> PAGEREF _Toc346873979 \h </w:instrText>
      </w:r>
      <w:r w:rsidR="008055F3">
        <w:fldChar w:fldCharType="separate"/>
      </w:r>
      <w:r w:rsidR="008055F3">
        <w:t>5</w:t>
      </w:r>
      <w:r w:rsidR="008055F3">
        <w:fldChar w:fldCharType="end"/>
      </w:r>
    </w:p>
    <w:p w14:paraId="343692FE" w14:textId="77777777" w:rsidR="008055F3" w:rsidRPr="00EF7589" w:rsidRDefault="008055F3" w:rsidP="006230FB">
      <w:pPr>
        <w:pStyle w:val="TOC2"/>
        <w:tabs>
          <w:tab w:val="right" w:leader="dot" w:pos="9350"/>
        </w:tabs>
        <w:rPr>
          <w:rFonts w:ascii="Calibri" w:hAnsi="Calibri"/>
          <w:noProof/>
          <w:sz w:val="22"/>
          <w:szCs w:val="22"/>
        </w:rPr>
      </w:pPr>
      <w:r>
        <w:rPr>
          <w:noProof/>
        </w:rPr>
        <w:t>Overview</w:t>
      </w:r>
      <w:r>
        <w:rPr>
          <w:noProof/>
        </w:rPr>
        <w:tab/>
      </w:r>
      <w:r>
        <w:rPr>
          <w:noProof/>
        </w:rPr>
        <w:fldChar w:fldCharType="begin"/>
      </w:r>
      <w:r>
        <w:rPr>
          <w:noProof/>
        </w:rPr>
        <w:instrText xml:space="preserve"> PAGEREF _Toc346873980 \h </w:instrText>
      </w:r>
      <w:r>
        <w:rPr>
          <w:noProof/>
        </w:rPr>
      </w:r>
      <w:r>
        <w:rPr>
          <w:noProof/>
        </w:rPr>
        <w:fldChar w:fldCharType="separate"/>
      </w:r>
      <w:r>
        <w:rPr>
          <w:noProof/>
        </w:rPr>
        <w:t>5</w:t>
      </w:r>
      <w:r>
        <w:rPr>
          <w:noProof/>
        </w:rPr>
        <w:fldChar w:fldCharType="end"/>
      </w:r>
    </w:p>
    <w:p w14:paraId="2CB1E9A0" w14:textId="77777777" w:rsidR="008055F3" w:rsidRPr="00EF7589" w:rsidRDefault="008055F3" w:rsidP="006230FB">
      <w:pPr>
        <w:pStyle w:val="TOC1"/>
        <w:rPr>
          <w:rFonts w:ascii="Calibri" w:hAnsi="Calibri"/>
          <w:b w:val="0"/>
          <w:sz w:val="22"/>
          <w:szCs w:val="22"/>
        </w:rPr>
      </w:pPr>
      <w:r>
        <w:t>Section 1 - For Billing Users</w:t>
      </w:r>
      <w:r>
        <w:tab/>
      </w:r>
      <w:r>
        <w:fldChar w:fldCharType="begin"/>
      </w:r>
      <w:r>
        <w:instrText xml:space="preserve"> PAGEREF _Toc346873981 \h </w:instrText>
      </w:r>
      <w:r>
        <w:fldChar w:fldCharType="separate"/>
      </w:r>
      <w:r>
        <w:t>6</w:t>
      </w:r>
      <w:r>
        <w:fldChar w:fldCharType="end"/>
      </w:r>
    </w:p>
    <w:p w14:paraId="405C6050" w14:textId="77777777" w:rsidR="008055F3" w:rsidRPr="00EF7589" w:rsidRDefault="008055F3" w:rsidP="006230FB">
      <w:pPr>
        <w:pStyle w:val="TOC2"/>
        <w:tabs>
          <w:tab w:val="right" w:leader="dot" w:pos="9350"/>
        </w:tabs>
        <w:rPr>
          <w:rFonts w:ascii="Calibri" w:hAnsi="Calibri"/>
          <w:noProof/>
          <w:sz w:val="22"/>
          <w:szCs w:val="22"/>
        </w:rPr>
      </w:pPr>
      <w:r>
        <w:rPr>
          <w:noProof/>
        </w:rPr>
        <w:t>Billing Main Menu Window</w:t>
      </w:r>
      <w:r>
        <w:rPr>
          <w:noProof/>
        </w:rPr>
        <w:tab/>
      </w:r>
      <w:r>
        <w:rPr>
          <w:noProof/>
        </w:rPr>
        <w:fldChar w:fldCharType="begin"/>
      </w:r>
      <w:r>
        <w:rPr>
          <w:noProof/>
        </w:rPr>
        <w:instrText xml:space="preserve"> PAGEREF _Toc346873982 \h </w:instrText>
      </w:r>
      <w:r>
        <w:rPr>
          <w:noProof/>
        </w:rPr>
      </w:r>
      <w:r>
        <w:rPr>
          <w:noProof/>
        </w:rPr>
        <w:fldChar w:fldCharType="separate"/>
      </w:r>
      <w:r>
        <w:rPr>
          <w:noProof/>
        </w:rPr>
        <w:t>6</w:t>
      </w:r>
      <w:r>
        <w:rPr>
          <w:noProof/>
        </w:rPr>
        <w:fldChar w:fldCharType="end"/>
      </w:r>
    </w:p>
    <w:p w14:paraId="32E7B7F4" w14:textId="77777777" w:rsidR="008055F3" w:rsidRPr="00EF7589" w:rsidRDefault="008055F3" w:rsidP="006230FB">
      <w:pPr>
        <w:pStyle w:val="TOC1"/>
        <w:rPr>
          <w:rFonts w:ascii="Calibri" w:hAnsi="Calibri"/>
          <w:b w:val="0"/>
          <w:sz w:val="22"/>
          <w:szCs w:val="22"/>
        </w:rPr>
      </w:pPr>
      <w:r>
        <w:t>Section 2 – For Prosthetics Users</w:t>
      </w:r>
      <w:r>
        <w:tab/>
      </w:r>
      <w:r>
        <w:fldChar w:fldCharType="begin"/>
      </w:r>
      <w:r>
        <w:instrText xml:space="preserve"> PAGEREF _Toc346873983 \h </w:instrText>
      </w:r>
      <w:r>
        <w:fldChar w:fldCharType="separate"/>
      </w:r>
      <w:r>
        <w:t>7</w:t>
      </w:r>
      <w:r>
        <w:fldChar w:fldCharType="end"/>
      </w:r>
    </w:p>
    <w:p w14:paraId="7E88CBC7" w14:textId="77777777" w:rsidR="008055F3" w:rsidRPr="00EF7589" w:rsidRDefault="008055F3" w:rsidP="006230FB">
      <w:pPr>
        <w:pStyle w:val="TOC2"/>
        <w:tabs>
          <w:tab w:val="right" w:leader="dot" w:pos="9350"/>
        </w:tabs>
        <w:rPr>
          <w:rFonts w:ascii="Calibri" w:hAnsi="Calibri"/>
          <w:noProof/>
          <w:sz w:val="22"/>
          <w:szCs w:val="22"/>
        </w:rPr>
      </w:pPr>
      <w:r>
        <w:rPr>
          <w:noProof/>
        </w:rPr>
        <w:t>Prosthetics Main Menu Window</w:t>
      </w:r>
      <w:r>
        <w:rPr>
          <w:noProof/>
        </w:rPr>
        <w:tab/>
      </w:r>
      <w:r>
        <w:rPr>
          <w:noProof/>
        </w:rPr>
        <w:fldChar w:fldCharType="begin"/>
      </w:r>
      <w:r>
        <w:rPr>
          <w:noProof/>
        </w:rPr>
        <w:instrText xml:space="preserve"> PAGEREF _Toc346873984 \h </w:instrText>
      </w:r>
      <w:r>
        <w:rPr>
          <w:noProof/>
        </w:rPr>
      </w:r>
      <w:r>
        <w:rPr>
          <w:noProof/>
        </w:rPr>
        <w:fldChar w:fldCharType="separate"/>
      </w:r>
      <w:r>
        <w:rPr>
          <w:noProof/>
        </w:rPr>
        <w:t>7</w:t>
      </w:r>
      <w:r>
        <w:rPr>
          <w:noProof/>
        </w:rPr>
        <w:fldChar w:fldCharType="end"/>
      </w:r>
    </w:p>
    <w:p w14:paraId="60FE7DB6" w14:textId="77777777" w:rsidR="008055F3" w:rsidRPr="00EF7589" w:rsidRDefault="008055F3" w:rsidP="006230FB">
      <w:pPr>
        <w:pStyle w:val="TOC1"/>
        <w:rPr>
          <w:rFonts w:ascii="Calibri" w:hAnsi="Calibri"/>
          <w:b w:val="0"/>
          <w:sz w:val="22"/>
          <w:szCs w:val="22"/>
        </w:rPr>
      </w:pPr>
      <w:r>
        <w:t>Section 3 – View Billing Information Package</w:t>
      </w:r>
      <w:r>
        <w:tab/>
      </w:r>
      <w:r>
        <w:fldChar w:fldCharType="begin"/>
      </w:r>
      <w:r>
        <w:instrText xml:space="preserve"> PAGEREF _Toc346873985 \h </w:instrText>
      </w:r>
      <w:r>
        <w:fldChar w:fldCharType="separate"/>
      </w:r>
      <w:r>
        <w:t>8</w:t>
      </w:r>
      <w:r>
        <w:fldChar w:fldCharType="end"/>
      </w:r>
    </w:p>
    <w:p w14:paraId="1E29A907" w14:textId="77777777" w:rsidR="008055F3" w:rsidRPr="00EF7589" w:rsidRDefault="008055F3" w:rsidP="006230FB">
      <w:pPr>
        <w:pStyle w:val="TOC2"/>
        <w:tabs>
          <w:tab w:val="right" w:leader="dot" w:pos="9350"/>
        </w:tabs>
        <w:rPr>
          <w:rFonts w:ascii="Calibri" w:hAnsi="Calibri"/>
          <w:noProof/>
          <w:sz w:val="22"/>
          <w:szCs w:val="22"/>
        </w:rPr>
      </w:pPr>
      <w:r>
        <w:rPr>
          <w:noProof/>
        </w:rPr>
        <w:t>View Billing Information Window</w:t>
      </w:r>
      <w:r>
        <w:rPr>
          <w:noProof/>
        </w:rPr>
        <w:tab/>
      </w:r>
      <w:r>
        <w:rPr>
          <w:noProof/>
        </w:rPr>
        <w:fldChar w:fldCharType="begin"/>
      </w:r>
      <w:r>
        <w:rPr>
          <w:noProof/>
        </w:rPr>
        <w:instrText xml:space="preserve"> PAGEREF _Toc346873986 \h </w:instrText>
      </w:r>
      <w:r>
        <w:rPr>
          <w:noProof/>
        </w:rPr>
      </w:r>
      <w:r>
        <w:rPr>
          <w:noProof/>
        </w:rPr>
        <w:fldChar w:fldCharType="separate"/>
      </w:r>
      <w:r>
        <w:rPr>
          <w:noProof/>
        </w:rPr>
        <w:t>8</w:t>
      </w:r>
      <w:r>
        <w:rPr>
          <w:noProof/>
        </w:rPr>
        <w:fldChar w:fldCharType="end"/>
      </w:r>
    </w:p>
    <w:p w14:paraId="3F463953" w14:textId="77777777" w:rsidR="008055F3" w:rsidRPr="00EF7589" w:rsidRDefault="008055F3" w:rsidP="006230FB">
      <w:pPr>
        <w:pStyle w:val="TOC2"/>
        <w:tabs>
          <w:tab w:val="right" w:leader="dot" w:pos="9350"/>
        </w:tabs>
        <w:rPr>
          <w:rFonts w:ascii="Calibri" w:hAnsi="Calibri"/>
          <w:noProof/>
          <w:sz w:val="22"/>
          <w:szCs w:val="22"/>
        </w:rPr>
      </w:pPr>
      <w:r>
        <w:rPr>
          <w:noProof/>
        </w:rPr>
        <w:t>Enter a Date Range</w:t>
      </w:r>
      <w:r>
        <w:rPr>
          <w:noProof/>
        </w:rPr>
        <w:tab/>
      </w:r>
      <w:r>
        <w:rPr>
          <w:noProof/>
        </w:rPr>
        <w:fldChar w:fldCharType="begin"/>
      </w:r>
      <w:r>
        <w:rPr>
          <w:noProof/>
        </w:rPr>
        <w:instrText xml:space="preserve"> PAGEREF _Toc346873987 \h </w:instrText>
      </w:r>
      <w:r>
        <w:rPr>
          <w:noProof/>
        </w:rPr>
      </w:r>
      <w:r>
        <w:rPr>
          <w:noProof/>
        </w:rPr>
        <w:fldChar w:fldCharType="separate"/>
      </w:r>
      <w:r>
        <w:rPr>
          <w:noProof/>
        </w:rPr>
        <w:t>9</w:t>
      </w:r>
      <w:r>
        <w:rPr>
          <w:noProof/>
        </w:rPr>
        <w:fldChar w:fldCharType="end"/>
      </w:r>
    </w:p>
    <w:p w14:paraId="0411FF72" w14:textId="77777777" w:rsidR="008055F3" w:rsidRPr="00EF7589" w:rsidRDefault="008055F3" w:rsidP="006230FB">
      <w:pPr>
        <w:pStyle w:val="TOC2"/>
        <w:tabs>
          <w:tab w:val="right" w:leader="dot" w:pos="9350"/>
        </w:tabs>
        <w:rPr>
          <w:rFonts w:ascii="Calibri" w:hAnsi="Calibri"/>
          <w:noProof/>
          <w:sz w:val="22"/>
          <w:szCs w:val="22"/>
        </w:rPr>
      </w:pPr>
      <w:r>
        <w:rPr>
          <w:noProof/>
        </w:rPr>
        <w:t>Display the Prosthetics Data</w:t>
      </w:r>
      <w:r>
        <w:rPr>
          <w:noProof/>
        </w:rPr>
        <w:tab/>
      </w:r>
      <w:r>
        <w:rPr>
          <w:noProof/>
        </w:rPr>
        <w:fldChar w:fldCharType="begin"/>
      </w:r>
      <w:r>
        <w:rPr>
          <w:noProof/>
        </w:rPr>
        <w:instrText xml:space="preserve"> PAGEREF _Toc346873988 \h </w:instrText>
      </w:r>
      <w:r>
        <w:rPr>
          <w:noProof/>
        </w:rPr>
      </w:r>
      <w:r>
        <w:rPr>
          <w:noProof/>
        </w:rPr>
        <w:fldChar w:fldCharType="separate"/>
      </w:r>
      <w:r>
        <w:rPr>
          <w:noProof/>
        </w:rPr>
        <w:t>11</w:t>
      </w:r>
      <w:r>
        <w:rPr>
          <w:noProof/>
        </w:rPr>
        <w:fldChar w:fldCharType="end"/>
      </w:r>
    </w:p>
    <w:p w14:paraId="4181672B" w14:textId="77777777" w:rsidR="008055F3" w:rsidRPr="00EF7589" w:rsidRDefault="008055F3" w:rsidP="006230FB">
      <w:pPr>
        <w:pStyle w:val="TOC2"/>
        <w:tabs>
          <w:tab w:val="right" w:leader="dot" w:pos="9350"/>
        </w:tabs>
        <w:rPr>
          <w:rFonts w:ascii="Calibri" w:hAnsi="Calibri"/>
          <w:noProof/>
          <w:sz w:val="22"/>
          <w:szCs w:val="22"/>
        </w:rPr>
      </w:pPr>
      <w:r>
        <w:rPr>
          <w:noProof/>
        </w:rPr>
        <w:t>Change Data Display</w:t>
      </w:r>
      <w:r>
        <w:rPr>
          <w:noProof/>
        </w:rPr>
        <w:tab/>
      </w:r>
      <w:r>
        <w:rPr>
          <w:noProof/>
        </w:rPr>
        <w:fldChar w:fldCharType="begin"/>
      </w:r>
      <w:r>
        <w:rPr>
          <w:noProof/>
        </w:rPr>
        <w:instrText xml:space="preserve"> PAGEREF _Toc346873989 \h </w:instrText>
      </w:r>
      <w:r>
        <w:rPr>
          <w:noProof/>
        </w:rPr>
      </w:r>
      <w:r>
        <w:rPr>
          <w:noProof/>
        </w:rPr>
        <w:fldChar w:fldCharType="separate"/>
      </w:r>
      <w:r>
        <w:rPr>
          <w:noProof/>
        </w:rPr>
        <w:t>12</w:t>
      </w:r>
      <w:r>
        <w:rPr>
          <w:noProof/>
        </w:rPr>
        <w:fldChar w:fldCharType="end"/>
      </w:r>
    </w:p>
    <w:p w14:paraId="1C5FC3A6" w14:textId="77777777" w:rsidR="008055F3" w:rsidRPr="00EF7589" w:rsidRDefault="008055F3" w:rsidP="006230FB">
      <w:pPr>
        <w:pStyle w:val="TOC2"/>
        <w:tabs>
          <w:tab w:val="right" w:leader="dot" w:pos="9350"/>
        </w:tabs>
        <w:rPr>
          <w:rFonts w:ascii="Calibri" w:hAnsi="Calibri"/>
          <w:noProof/>
          <w:sz w:val="22"/>
          <w:szCs w:val="22"/>
        </w:rPr>
      </w:pPr>
      <w:r>
        <w:rPr>
          <w:noProof/>
        </w:rPr>
        <w:t>View Column Descriptions - Site, Dates and Patient Data</w:t>
      </w:r>
      <w:r>
        <w:rPr>
          <w:noProof/>
        </w:rPr>
        <w:tab/>
      </w:r>
      <w:r>
        <w:rPr>
          <w:noProof/>
        </w:rPr>
        <w:fldChar w:fldCharType="begin"/>
      </w:r>
      <w:r>
        <w:rPr>
          <w:noProof/>
        </w:rPr>
        <w:instrText xml:space="preserve"> PAGEREF _Toc346873990 \h </w:instrText>
      </w:r>
      <w:r>
        <w:rPr>
          <w:noProof/>
        </w:rPr>
      </w:r>
      <w:r>
        <w:rPr>
          <w:noProof/>
        </w:rPr>
        <w:fldChar w:fldCharType="separate"/>
      </w:r>
      <w:r>
        <w:rPr>
          <w:noProof/>
        </w:rPr>
        <w:t>13</w:t>
      </w:r>
      <w:r>
        <w:rPr>
          <w:noProof/>
        </w:rPr>
        <w:fldChar w:fldCharType="end"/>
      </w:r>
    </w:p>
    <w:p w14:paraId="20E187C8" w14:textId="77777777" w:rsidR="008055F3" w:rsidRPr="00EF7589" w:rsidRDefault="008055F3" w:rsidP="006230FB">
      <w:pPr>
        <w:pStyle w:val="TOC2"/>
        <w:tabs>
          <w:tab w:val="right" w:leader="dot" w:pos="9350"/>
        </w:tabs>
        <w:rPr>
          <w:rFonts w:ascii="Calibri" w:hAnsi="Calibri"/>
          <w:noProof/>
          <w:sz w:val="22"/>
          <w:szCs w:val="22"/>
        </w:rPr>
      </w:pPr>
      <w:r>
        <w:rPr>
          <w:noProof/>
        </w:rPr>
        <w:t>View Column Description - Insurance Information</w:t>
      </w:r>
      <w:r>
        <w:rPr>
          <w:noProof/>
        </w:rPr>
        <w:tab/>
      </w:r>
      <w:r>
        <w:rPr>
          <w:noProof/>
        </w:rPr>
        <w:fldChar w:fldCharType="begin"/>
      </w:r>
      <w:r>
        <w:rPr>
          <w:noProof/>
        </w:rPr>
        <w:instrText xml:space="preserve"> PAGEREF _Toc346873991 \h </w:instrText>
      </w:r>
      <w:r>
        <w:rPr>
          <w:noProof/>
        </w:rPr>
      </w:r>
      <w:r>
        <w:rPr>
          <w:noProof/>
        </w:rPr>
        <w:fldChar w:fldCharType="separate"/>
      </w:r>
      <w:r>
        <w:rPr>
          <w:noProof/>
        </w:rPr>
        <w:t>15</w:t>
      </w:r>
      <w:r>
        <w:rPr>
          <w:noProof/>
        </w:rPr>
        <w:fldChar w:fldCharType="end"/>
      </w:r>
    </w:p>
    <w:p w14:paraId="0722BA48" w14:textId="77777777" w:rsidR="008055F3" w:rsidRPr="00EF7589" w:rsidRDefault="008055F3" w:rsidP="006230FB">
      <w:pPr>
        <w:pStyle w:val="TOC2"/>
        <w:tabs>
          <w:tab w:val="right" w:leader="dot" w:pos="9350"/>
        </w:tabs>
        <w:rPr>
          <w:rFonts w:ascii="Calibri" w:hAnsi="Calibri"/>
          <w:noProof/>
          <w:sz w:val="22"/>
          <w:szCs w:val="22"/>
        </w:rPr>
      </w:pPr>
      <w:r>
        <w:rPr>
          <w:noProof/>
        </w:rPr>
        <w:t>View Column Descriptions - Coding Errors</w:t>
      </w:r>
      <w:r>
        <w:rPr>
          <w:noProof/>
        </w:rPr>
        <w:tab/>
      </w:r>
      <w:r>
        <w:rPr>
          <w:noProof/>
        </w:rPr>
        <w:fldChar w:fldCharType="begin"/>
      </w:r>
      <w:r>
        <w:rPr>
          <w:noProof/>
        </w:rPr>
        <w:instrText xml:space="preserve"> PAGEREF _Toc346873992 \h </w:instrText>
      </w:r>
      <w:r>
        <w:rPr>
          <w:noProof/>
        </w:rPr>
      </w:r>
      <w:r>
        <w:rPr>
          <w:noProof/>
        </w:rPr>
        <w:fldChar w:fldCharType="separate"/>
      </w:r>
      <w:r>
        <w:rPr>
          <w:noProof/>
        </w:rPr>
        <w:t>17</w:t>
      </w:r>
      <w:r>
        <w:rPr>
          <w:noProof/>
        </w:rPr>
        <w:fldChar w:fldCharType="end"/>
      </w:r>
    </w:p>
    <w:p w14:paraId="5A511F97" w14:textId="77777777" w:rsidR="008055F3" w:rsidRPr="00EF7589" w:rsidRDefault="008055F3" w:rsidP="006230FB">
      <w:pPr>
        <w:pStyle w:val="TOC2"/>
        <w:tabs>
          <w:tab w:val="right" w:leader="dot" w:pos="9350"/>
        </w:tabs>
        <w:rPr>
          <w:rFonts w:ascii="Calibri" w:hAnsi="Calibri"/>
          <w:noProof/>
          <w:sz w:val="22"/>
          <w:szCs w:val="22"/>
        </w:rPr>
      </w:pPr>
      <w:r>
        <w:rPr>
          <w:noProof/>
        </w:rPr>
        <w:t>View Column Descriptions - Item Information</w:t>
      </w:r>
      <w:r>
        <w:rPr>
          <w:noProof/>
        </w:rPr>
        <w:tab/>
      </w:r>
      <w:r>
        <w:rPr>
          <w:noProof/>
        </w:rPr>
        <w:fldChar w:fldCharType="begin"/>
      </w:r>
      <w:r>
        <w:rPr>
          <w:noProof/>
        </w:rPr>
        <w:instrText xml:space="preserve"> PAGEREF _Toc346873993 \h </w:instrText>
      </w:r>
      <w:r>
        <w:rPr>
          <w:noProof/>
        </w:rPr>
      </w:r>
      <w:r>
        <w:rPr>
          <w:noProof/>
        </w:rPr>
        <w:fldChar w:fldCharType="separate"/>
      </w:r>
      <w:r>
        <w:rPr>
          <w:noProof/>
        </w:rPr>
        <w:t>18</w:t>
      </w:r>
      <w:r>
        <w:rPr>
          <w:noProof/>
        </w:rPr>
        <w:fldChar w:fldCharType="end"/>
      </w:r>
    </w:p>
    <w:p w14:paraId="7535CFF9" w14:textId="77777777" w:rsidR="008055F3" w:rsidRPr="00EF7589" w:rsidRDefault="008055F3" w:rsidP="006230FB">
      <w:pPr>
        <w:pStyle w:val="TOC2"/>
        <w:tabs>
          <w:tab w:val="right" w:leader="dot" w:pos="9350"/>
        </w:tabs>
        <w:rPr>
          <w:rFonts w:ascii="Calibri" w:hAnsi="Calibri"/>
          <w:noProof/>
          <w:sz w:val="22"/>
          <w:szCs w:val="22"/>
        </w:rPr>
      </w:pPr>
      <w:r>
        <w:rPr>
          <w:noProof/>
        </w:rPr>
        <w:t>View Column Descriptions - Quantity and Total Cost Data</w:t>
      </w:r>
      <w:r>
        <w:rPr>
          <w:noProof/>
        </w:rPr>
        <w:tab/>
      </w:r>
      <w:r>
        <w:rPr>
          <w:noProof/>
        </w:rPr>
        <w:fldChar w:fldCharType="begin"/>
      </w:r>
      <w:r>
        <w:rPr>
          <w:noProof/>
        </w:rPr>
        <w:instrText xml:space="preserve"> PAGEREF _Toc346873994 \h </w:instrText>
      </w:r>
      <w:r>
        <w:rPr>
          <w:noProof/>
        </w:rPr>
      </w:r>
      <w:r>
        <w:rPr>
          <w:noProof/>
        </w:rPr>
        <w:fldChar w:fldCharType="separate"/>
      </w:r>
      <w:r>
        <w:rPr>
          <w:noProof/>
        </w:rPr>
        <w:t>19</w:t>
      </w:r>
      <w:r>
        <w:rPr>
          <w:noProof/>
        </w:rPr>
        <w:fldChar w:fldCharType="end"/>
      </w:r>
    </w:p>
    <w:p w14:paraId="2C7887C8" w14:textId="77777777" w:rsidR="008055F3" w:rsidRPr="00EF7589" w:rsidRDefault="008055F3" w:rsidP="006230FB">
      <w:pPr>
        <w:pStyle w:val="TOC2"/>
        <w:tabs>
          <w:tab w:val="right" w:leader="dot" w:pos="9350"/>
        </w:tabs>
        <w:rPr>
          <w:rFonts w:ascii="Calibri" w:hAnsi="Calibri"/>
          <w:noProof/>
          <w:sz w:val="22"/>
          <w:szCs w:val="22"/>
        </w:rPr>
      </w:pPr>
      <w:r>
        <w:rPr>
          <w:noProof/>
        </w:rPr>
        <w:t>View Column Descriptions - HCPCS and HCPCS Description Data</w:t>
      </w:r>
      <w:r>
        <w:rPr>
          <w:noProof/>
        </w:rPr>
        <w:tab/>
      </w:r>
      <w:r>
        <w:rPr>
          <w:noProof/>
        </w:rPr>
        <w:fldChar w:fldCharType="begin"/>
      </w:r>
      <w:r>
        <w:rPr>
          <w:noProof/>
        </w:rPr>
        <w:instrText xml:space="preserve"> PAGEREF _Toc346873995 \h </w:instrText>
      </w:r>
      <w:r>
        <w:rPr>
          <w:noProof/>
        </w:rPr>
      </w:r>
      <w:r>
        <w:rPr>
          <w:noProof/>
        </w:rPr>
        <w:fldChar w:fldCharType="separate"/>
      </w:r>
      <w:r>
        <w:rPr>
          <w:noProof/>
        </w:rPr>
        <w:t>20</w:t>
      </w:r>
      <w:r>
        <w:rPr>
          <w:noProof/>
        </w:rPr>
        <w:fldChar w:fldCharType="end"/>
      </w:r>
    </w:p>
    <w:p w14:paraId="26FDD51B" w14:textId="77777777" w:rsidR="008055F3" w:rsidRPr="00EF7589" w:rsidRDefault="008055F3" w:rsidP="006230FB">
      <w:pPr>
        <w:pStyle w:val="TOC2"/>
        <w:tabs>
          <w:tab w:val="right" w:leader="dot" w:pos="9350"/>
        </w:tabs>
        <w:rPr>
          <w:rFonts w:ascii="Calibri" w:hAnsi="Calibri"/>
          <w:noProof/>
          <w:sz w:val="22"/>
          <w:szCs w:val="22"/>
        </w:rPr>
      </w:pPr>
      <w:bookmarkStart w:id="4" w:name="ICDp3"/>
      <w:bookmarkEnd w:id="4"/>
      <w:r>
        <w:rPr>
          <w:noProof/>
        </w:rPr>
        <w:t xml:space="preserve">View Column Descriptions - </w:t>
      </w:r>
      <w:r w:rsidRPr="006230FB">
        <w:rPr>
          <w:noProof/>
        </w:rPr>
        <w:t>ICD and ICD Description</w:t>
      </w:r>
      <w:r>
        <w:rPr>
          <w:noProof/>
        </w:rPr>
        <w:tab/>
      </w:r>
      <w:r>
        <w:rPr>
          <w:noProof/>
        </w:rPr>
        <w:fldChar w:fldCharType="begin"/>
      </w:r>
      <w:r>
        <w:rPr>
          <w:noProof/>
        </w:rPr>
        <w:instrText xml:space="preserve"> PAGEREF _Toc346873996 \h </w:instrText>
      </w:r>
      <w:r>
        <w:rPr>
          <w:noProof/>
        </w:rPr>
      </w:r>
      <w:r>
        <w:rPr>
          <w:noProof/>
        </w:rPr>
        <w:fldChar w:fldCharType="separate"/>
      </w:r>
      <w:r>
        <w:rPr>
          <w:noProof/>
        </w:rPr>
        <w:t>22</w:t>
      </w:r>
      <w:r>
        <w:rPr>
          <w:noProof/>
        </w:rPr>
        <w:fldChar w:fldCharType="end"/>
      </w:r>
    </w:p>
    <w:p w14:paraId="72E5314A" w14:textId="77777777" w:rsidR="008055F3" w:rsidRPr="00EF7589" w:rsidRDefault="008055F3" w:rsidP="006230FB">
      <w:pPr>
        <w:pStyle w:val="TOC2"/>
        <w:tabs>
          <w:tab w:val="right" w:leader="dot" w:pos="9350"/>
        </w:tabs>
        <w:rPr>
          <w:rFonts w:ascii="Calibri" w:hAnsi="Calibri"/>
          <w:noProof/>
          <w:sz w:val="22"/>
          <w:szCs w:val="22"/>
        </w:rPr>
      </w:pPr>
      <w:r>
        <w:rPr>
          <w:noProof/>
        </w:rPr>
        <w:t>View Column Descriptions - Disability Information</w:t>
      </w:r>
      <w:r>
        <w:rPr>
          <w:noProof/>
        </w:rPr>
        <w:tab/>
      </w:r>
      <w:r>
        <w:rPr>
          <w:noProof/>
        </w:rPr>
        <w:fldChar w:fldCharType="begin"/>
      </w:r>
      <w:r>
        <w:rPr>
          <w:noProof/>
        </w:rPr>
        <w:instrText xml:space="preserve"> PAGEREF _Toc346873997 \h </w:instrText>
      </w:r>
      <w:r>
        <w:rPr>
          <w:noProof/>
        </w:rPr>
      </w:r>
      <w:r>
        <w:rPr>
          <w:noProof/>
        </w:rPr>
        <w:fldChar w:fldCharType="separate"/>
      </w:r>
      <w:r>
        <w:rPr>
          <w:noProof/>
        </w:rPr>
        <w:t>23</w:t>
      </w:r>
      <w:r>
        <w:rPr>
          <w:noProof/>
        </w:rPr>
        <w:fldChar w:fldCharType="end"/>
      </w:r>
    </w:p>
    <w:p w14:paraId="5DA0E4D5" w14:textId="77777777" w:rsidR="008055F3" w:rsidRPr="00EF7589" w:rsidRDefault="008055F3" w:rsidP="006230FB">
      <w:pPr>
        <w:pStyle w:val="TOC1"/>
        <w:rPr>
          <w:rFonts w:ascii="Calibri" w:hAnsi="Calibri"/>
          <w:b w:val="0"/>
          <w:sz w:val="22"/>
          <w:szCs w:val="22"/>
        </w:rPr>
      </w:pPr>
      <w:r>
        <w:t>Section 4 - Printing</w:t>
      </w:r>
      <w:r>
        <w:tab/>
      </w:r>
      <w:r>
        <w:fldChar w:fldCharType="begin"/>
      </w:r>
      <w:r>
        <w:instrText xml:space="preserve"> PAGEREF _Toc346873998 \h </w:instrText>
      </w:r>
      <w:r>
        <w:fldChar w:fldCharType="separate"/>
      </w:r>
      <w:r>
        <w:t>24</w:t>
      </w:r>
      <w:r>
        <w:fldChar w:fldCharType="end"/>
      </w:r>
    </w:p>
    <w:p w14:paraId="0077B073" w14:textId="77777777" w:rsidR="008055F3" w:rsidRPr="00EF7589" w:rsidRDefault="008055F3" w:rsidP="006230FB">
      <w:pPr>
        <w:pStyle w:val="TOC2"/>
        <w:tabs>
          <w:tab w:val="right" w:leader="dot" w:pos="9350"/>
        </w:tabs>
        <w:rPr>
          <w:rFonts w:ascii="Calibri" w:hAnsi="Calibri"/>
          <w:noProof/>
          <w:sz w:val="22"/>
          <w:szCs w:val="22"/>
        </w:rPr>
      </w:pPr>
      <w:r>
        <w:rPr>
          <w:noProof/>
        </w:rPr>
        <w:t>Print the View Prosthetics Billing Information Window</w:t>
      </w:r>
      <w:r>
        <w:rPr>
          <w:noProof/>
        </w:rPr>
        <w:tab/>
      </w:r>
      <w:r>
        <w:rPr>
          <w:noProof/>
        </w:rPr>
        <w:fldChar w:fldCharType="begin"/>
      </w:r>
      <w:r>
        <w:rPr>
          <w:noProof/>
        </w:rPr>
        <w:instrText xml:space="preserve"> PAGEREF _Toc346873999 \h </w:instrText>
      </w:r>
      <w:r>
        <w:rPr>
          <w:noProof/>
        </w:rPr>
      </w:r>
      <w:r>
        <w:rPr>
          <w:noProof/>
        </w:rPr>
        <w:fldChar w:fldCharType="separate"/>
      </w:r>
      <w:r>
        <w:rPr>
          <w:noProof/>
        </w:rPr>
        <w:t>24</w:t>
      </w:r>
      <w:r>
        <w:rPr>
          <w:noProof/>
        </w:rPr>
        <w:fldChar w:fldCharType="end"/>
      </w:r>
    </w:p>
    <w:p w14:paraId="0AB8E2EE" w14:textId="77777777" w:rsidR="008055F3" w:rsidRPr="00EF7589" w:rsidRDefault="008055F3" w:rsidP="006230FB">
      <w:pPr>
        <w:pStyle w:val="TOC1"/>
        <w:rPr>
          <w:rFonts w:ascii="Calibri" w:hAnsi="Calibri"/>
          <w:b w:val="0"/>
          <w:sz w:val="22"/>
          <w:szCs w:val="22"/>
        </w:rPr>
      </w:pPr>
      <w:r>
        <w:t>Section 5 – Saving</w:t>
      </w:r>
      <w:r>
        <w:tab/>
      </w:r>
      <w:r>
        <w:fldChar w:fldCharType="begin"/>
      </w:r>
      <w:r>
        <w:instrText xml:space="preserve"> PAGEREF _Toc346874000 \h </w:instrText>
      </w:r>
      <w:r>
        <w:fldChar w:fldCharType="separate"/>
      </w:r>
      <w:r>
        <w:t>26</w:t>
      </w:r>
      <w:r>
        <w:fldChar w:fldCharType="end"/>
      </w:r>
    </w:p>
    <w:p w14:paraId="71E66BF2" w14:textId="77777777" w:rsidR="008055F3" w:rsidRPr="00EF7589" w:rsidRDefault="008055F3" w:rsidP="006230FB">
      <w:pPr>
        <w:pStyle w:val="TOC2"/>
        <w:tabs>
          <w:tab w:val="right" w:leader="dot" w:pos="9350"/>
        </w:tabs>
        <w:rPr>
          <w:rFonts w:ascii="Calibri" w:hAnsi="Calibri"/>
          <w:noProof/>
          <w:sz w:val="22"/>
          <w:szCs w:val="22"/>
        </w:rPr>
      </w:pPr>
      <w:r>
        <w:rPr>
          <w:noProof/>
        </w:rPr>
        <w:t>Save as an Excel File</w:t>
      </w:r>
      <w:r>
        <w:rPr>
          <w:noProof/>
        </w:rPr>
        <w:tab/>
      </w:r>
      <w:r>
        <w:rPr>
          <w:noProof/>
        </w:rPr>
        <w:fldChar w:fldCharType="begin"/>
      </w:r>
      <w:r>
        <w:rPr>
          <w:noProof/>
        </w:rPr>
        <w:instrText xml:space="preserve"> PAGEREF _Toc346874001 \h </w:instrText>
      </w:r>
      <w:r>
        <w:rPr>
          <w:noProof/>
        </w:rPr>
      </w:r>
      <w:r>
        <w:rPr>
          <w:noProof/>
        </w:rPr>
        <w:fldChar w:fldCharType="separate"/>
      </w:r>
      <w:r>
        <w:rPr>
          <w:noProof/>
        </w:rPr>
        <w:t>26</w:t>
      </w:r>
      <w:r>
        <w:rPr>
          <w:noProof/>
        </w:rPr>
        <w:fldChar w:fldCharType="end"/>
      </w:r>
    </w:p>
    <w:p w14:paraId="2FC8240E" w14:textId="77777777" w:rsidR="008055F3" w:rsidRPr="00EF7589" w:rsidRDefault="008055F3" w:rsidP="006230FB">
      <w:pPr>
        <w:pStyle w:val="TOC1"/>
        <w:rPr>
          <w:rFonts w:ascii="Calibri" w:hAnsi="Calibri"/>
          <w:b w:val="0"/>
          <w:sz w:val="22"/>
          <w:szCs w:val="22"/>
        </w:rPr>
      </w:pPr>
      <w:r>
        <w:t>Section 6 - Closing and Exiting</w:t>
      </w:r>
      <w:r>
        <w:tab/>
      </w:r>
      <w:r>
        <w:fldChar w:fldCharType="begin"/>
      </w:r>
      <w:r>
        <w:instrText xml:space="preserve"> PAGEREF _Toc346874002 \h </w:instrText>
      </w:r>
      <w:r>
        <w:fldChar w:fldCharType="separate"/>
      </w:r>
      <w:r>
        <w:t>30</w:t>
      </w:r>
      <w:r>
        <w:fldChar w:fldCharType="end"/>
      </w:r>
    </w:p>
    <w:p w14:paraId="2C1BF5FE" w14:textId="77777777" w:rsidR="008055F3" w:rsidRPr="00EF7589" w:rsidRDefault="008055F3" w:rsidP="006230FB">
      <w:pPr>
        <w:pStyle w:val="TOC2"/>
        <w:tabs>
          <w:tab w:val="right" w:leader="dot" w:pos="9350"/>
        </w:tabs>
        <w:rPr>
          <w:rFonts w:ascii="Calibri" w:hAnsi="Calibri"/>
          <w:noProof/>
          <w:sz w:val="22"/>
          <w:szCs w:val="22"/>
        </w:rPr>
      </w:pPr>
      <w:r>
        <w:rPr>
          <w:noProof/>
        </w:rPr>
        <w:t>Exit the View Prosthetics Billing Information Window</w:t>
      </w:r>
      <w:r>
        <w:rPr>
          <w:noProof/>
        </w:rPr>
        <w:tab/>
      </w:r>
      <w:r>
        <w:rPr>
          <w:noProof/>
        </w:rPr>
        <w:fldChar w:fldCharType="begin"/>
      </w:r>
      <w:r>
        <w:rPr>
          <w:noProof/>
        </w:rPr>
        <w:instrText xml:space="preserve"> PAGEREF _Toc346874003 \h </w:instrText>
      </w:r>
      <w:r>
        <w:rPr>
          <w:noProof/>
        </w:rPr>
      </w:r>
      <w:r>
        <w:rPr>
          <w:noProof/>
        </w:rPr>
        <w:fldChar w:fldCharType="separate"/>
      </w:r>
      <w:r>
        <w:rPr>
          <w:noProof/>
        </w:rPr>
        <w:t>30</w:t>
      </w:r>
      <w:r>
        <w:rPr>
          <w:noProof/>
        </w:rPr>
        <w:fldChar w:fldCharType="end"/>
      </w:r>
    </w:p>
    <w:p w14:paraId="47B8E0FF" w14:textId="77777777" w:rsidR="008055F3" w:rsidRPr="00EF7589" w:rsidRDefault="008055F3" w:rsidP="006230FB">
      <w:pPr>
        <w:pStyle w:val="TOC1"/>
        <w:rPr>
          <w:rFonts w:ascii="Calibri" w:hAnsi="Calibri"/>
          <w:b w:val="0"/>
          <w:sz w:val="22"/>
          <w:szCs w:val="22"/>
        </w:rPr>
      </w:pPr>
      <w:r>
        <w:t>Appendix A</w:t>
      </w:r>
      <w:r>
        <w:tab/>
      </w:r>
      <w:r>
        <w:fldChar w:fldCharType="begin"/>
      </w:r>
      <w:r>
        <w:instrText xml:space="preserve"> PAGEREF _Toc346874004 \h </w:instrText>
      </w:r>
      <w:r>
        <w:fldChar w:fldCharType="separate"/>
      </w:r>
      <w:r>
        <w:t>31</w:t>
      </w:r>
      <w:r>
        <w:fldChar w:fldCharType="end"/>
      </w:r>
    </w:p>
    <w:p w14:paraId="1A9C7AAB" w14:textId="77777777" w:rsidR="008055F3" w:rsidRPr="00EF7589" w:rsidRDefault="008055F3" w:rsidP="006230FB">
      <w:pPr>
        <w:pStyle w:val="TOC2"/>
        <w:tabs>
          <w:tab w:val="right" w:leader="dot" w:pos="9350"/>
        </w:tabs>
        <w:rPr>
          <w:rFonts w:ascii="Calibri" w:hAnsi="Calibri"/>
          <w:noProof/>
          <w:sz w:val="22"/>
          <w:szCs w:val="22"/>
        </w:rPr>
      </w:pPr>
      <w:r>
        <w:rPr>
          <w:noProof/>
        </w:rPr>
        <w:t>Getting Help</w:t>
      </w:r>
      <w:r>
        <w:rPr>
          <w:noProof/>
        </w:rPr>
        <w:tab/>
      </w:r>
      <w:r>
        <w:rPr>
          <w:noProof/>
        </w:rPr>
        <w:fldChar w:fldCharType="begin"/>
      </w:r>
      <w:r>
        <w:rPr>
          <w:noProof/>
        </w:rPr>
        <w:instrText xml:space="preserve"> PAGEREF _Toc346874005 \h </w:instrText>
      </w:r>
      <w:r>
        <w:rPr>
          <w:noProof/>
        </w:rPr>
      </w:r>
      <w:r>
        <w:rPr>
          <w:noProof/>
        </w:rPr>
        <w:fldChar w:fldCharType="separate"/>
      </w:r>
      <w:r>
        <w:rPr>
          <w:noProof/>
        </w:rPr>
        <w:t>31</w:t>
      </w:r>
      <w:r>
        <w:rPr>
          <w:noProof/>
        </w:rPr>
        <w:fldChar w:fldCharType="end"/>
      </w:r>
    </w:p>
    <w:p w14:paraId="001AB868" w14:textId="77777777" w:rsidR="008055F3" w:rsidRPr="00EF7589" w:rsidRDefault="008055F3" w:rsidP="006230FB">
      <w:pPr>
        <w:pStyle w:val="TOC1"/>
        <w:rPr>
          <w:rFonts w:ascii="Calibri" w:hAnsi="Calibri"/>
          <w:b w:val="0"/>
          <w:sz w:val="22"/>
          <w:szCs w:val="22"/>
        </w:rPr>
      </w:pPr>
      <w:r>
        <w:t>Appendix B</w:t>
      </w:r>
      <w:r>
        <w:tab/>
      </w:r>
      <w:r>
        <w:fldChar w:fldCharType="begin"/>
      </w:r>
      <w:r>
        <w:instrText xml:space="preserve"> PAGEREF _Toc346874006 \h </w:instrText>
      </w:r>
      <w:r>
        <w:fldChar w:fldCharType="separate"/>
      </w:r>
      <w:r>
        <w:t>32</w:t>
      </w:r>
      <w:r>
        <w:fldChar w:fldCharType="end"/>
      </w:r>
    </w:p>
    <w:p w14:paraId="1C212FCC" w14:textId="77777777" w:rsidR="008055F3" w:rsidRPr="00EF7589" w:rsidRDefault="008055F3" w:rsidP="006230FB">
      <w:pPr>
        <w:pStyle w:val="TOC2"/>
        <w:tabs>
          <w:tab w:val="right" w:leader="dot" w:pos="9350"/>
        </w:tabs>
        <w:rPr>
          <w:rFonts w:ascii="Calibri" w:hAnsi="Calibri"/>
          <w:noProof/>
          <w:sz w:val="22"/>
          <w:szCs w:val="22"/>
        </w:rPr>
      </w:pPr>
      <w:r>
        <w:rPr>
          <w:noProof/>
        </w:rPr>
        <w:t>Activate Section 508 Assistance</w:t>
      </w:r>
      <w:r>
        <w:rPr>
          <w:noProof/>
        </w:rPr>
        <w:tab/>
      </w:r>
      <w:r>
        <w:rPr>
          <w:noProof/>
        </w:rPr>
        <w:fldChar w:fldCharType="begin"/>
      </w:r>
      <w:r>
        <w:rPr>
          <w:noProof/>
        </w:rPr>
        <w:instrText xml:space="preserve"> PAGEREF _Toc346874007 \h </w:instrText>
      </w:r>
      <w:r>
        <w:rPr>
          <w:noProof/>
        </w:rPr>
      </w:r>
      <w:r>
        <w:rPr>
          <w:noProof/>
        </w:rPr>
        <w:fldChar w:fldCharType="separate"/>
      </w:r>
      <w:r>
        <w:rPr>
          <w:noProof/>
        </w:rPr>
        <w:t>32</w:t>
      </w:r>
      <w:r>
        <w:rPr>
          <w:noProof/>
        </w:rPr>
        <w:fldChar w:fldCharType="end"/>
      </w:r>
    </w:p>
    <w:p w14:paraId="40335990" w14:textId="77777777" w:rsidR="0005064C" w:rsidRDefault="0005064C" w:rsidP="006230FB">
      <w:pPr>
        <w:pStyle w:val="MemoLine"/>
        <w:pBdr>
          <w:top w:val="none" w:sz="0" w:space="0" w:color="auto"/>
          <w:between w:val="none" w:sz="0" w:space="0" w:color="auto"/>
        </w:pBdr>
      </w:pPr>
      <w:r>
        <w:fldChar w:fldCharType="end"/>
      </w:r>
    </w:p>
    <w:p w14:paraId="0CFFB0DF" w14:textId="77777777" w:rsidR="0005064C" w:rsidRDefault="0005064C"/>
    <w:p w14:paraId="48312065" w14:textId="77777777" w:rsidR="004418C4" w:rsidRDefault="004418C4" w:rsidP="00D50CB2">
      <w:pPr>
        <w:pStyle w:val="ChapterTitle"/>
        <w:sectPr w:rsidR="004418C4" w:rsidSect="00B47753">
          <w:pgSz w:w="12240" w:h="15840"/>
          <w:pgMar w:top="1440" w:right="1440" w:bottom="1440" w:left="1440" w:header="720" w:footer="720" w:gutter="0"/>
          <w:cols w:space="720"/>
        </w:sectPr>
      </w:pPr>
    </w:p>
    <w:p w14:paraId="1FB4A42D" w14:textId="77777777" w:rsidR="005F0A28" w:rsidRDefault="005F0A28" w:rsidP="00D50CB2">
      <w:pPr>
        <w:pStyle w:val="ChapterTitle"/>
        <w:sectPr w:rsidR="005F0A28" w:rsidSect="0075761A">
          <w:footerReference w:type="first" r:id="rId13"/>
          <w:pgSz w:w="12240" w:h="15840"/>
          <w:pgMar w:top="1440" w:right="1440" w:bottom="1440" w:left="1440" w:header="720" w:footer="720" w:gutter="0"/>
          <w:cols w:space="720"/>
        </w:sectPr>
      </w:pPr>
    </w:p>
    <w:p w14:paraId="700B11E2" w14:textId="77777777" w:rsidR="005D67F3" w:rsidRDefault="000E5B8B" w:rsidP="00D50CB2">
      <w:pPr>
        <w:pStyle w:val="ChapterTitle"/>
      </w:pPr>
      <w:bookmarkStart w:id="5" w:name="_Toc346873979"/>
      <w:r>
        <w:lastRenderedPageBreak/>
        <w:t xml:space="preserve">View </w:t>
      </w:r>
      <w:r w:rsidR="00D50CB2">
        <w:t>Prosthetics Billing</w:t>
      </w:r>
      <w:r>
        <w:t xml:space="preserve"> Information</w:t>
      </w:r>
      <w:r w:rsidR="004E0864">
        <w:t xml:space="preserve"> User Manual</w:t>
      </w:r>
      <w:bookmarkEnd w:id="5"/>
    </w:p>
    <w:p w14:paraId="73BA0C80" w14:textId="77777777" w:rsidR="00D50CB2" w:rsidRDefault="00D50CB2" w:rsidP="00D50CB2">
      <w:pPr>
        <w:pStyle w:val="MapTitle"/>
      </w:pPr>
      <w:bookmarkStart w:id="6" w:name="_Toc346873980"/>
      <w:r>
        <w:t>Overview</w:t>
      </w:r>
      <w:bookmarkEnd w:id="6"/>
    </w:p>
    <w:p w14:paraId="437E7F03" w14:textId="77777777" w:rsidR="00D50CB2" w:rsidRDefault="00D50CB2" w:rsidP="00D50CB2">
      <w:pPr>
        <w:pStyle w:val="BlockLine"/>
      </w:pPr>
      <w:r>
        <w:t xml:space="preserve"> </w:t>
      </w:r>
    </w:p>
    <w:tbl>
      <w:tblPr>
        <w:tblW w:w="0" w:type="auto"/>
        <w:tblLayout w:type="fixed"/>
        <w:tblLook w:val="0000" w:firstRow="0" w:lastRow="0" w:firstColumn="0" w:lastColumn="0" w:noHBand="0" w:noVBand="0"/>
      </w:tblPr>
      <w:tblGrid>
        <w:gridCol w:w="1728"/>
        <w:gridCol w:w="7740"/>
      </w:tblGrid>
      <w:tr w:rsidR="00D50CB2" w14:paraId="70A49A2E" w14:textId="77777777">
        <w:trPr>
          <w:cantSplit/>
        </w:trPr>
        <w:tc>
          <w:tcPr>
            <w:tcW w:w="1728" w:type="dxa"/>
          </w:tcPr>
          <w:p w14:paraId="66DB814F" w14:textId="77777777" w:rsidR="00D50CB2" w:rsidRDefault="00D10AF1">
            <w:pPr>
              <w:pStyle w:val="BlockLabel"/>
            </w:pPr>
            <w:r>
              <w:t>Introduction</w:t>
            </w:r>
          </w:p>
        </w:tc>
        <w:tc>
          <w:tcPr>
            <w:tcW w:w="7740" w:type="dxa"/>
          </w:tcPr>
          <w:p w14:paraId="0DFCB122" w14:textId="77777777" w:rsidR="00D10AF1" w:rsidRDefault="00D10AF1" w:rsidP="00D10AF1">
            <w:pPr>
              <w:pStyle w:val="BlockText"/>
            </w:pPr>
            <w:r>
              <w:t>Th</w:t>
            </w:r>
            <w:r w:rsidR="0022530D">
              <w:t>is</w:t>
            </w:r>
            <w:r>
              <w:t xml:space="preserve"> </w:t>
            </w:r>
            <w:r w:rsidR="0022530D" w:rsidRPr="00517868">
              <w:rPr>
                <w:b/>
              </w:rPr>
              <w:t>View Prosthetics Billing Information</w:t>
            </w:r>
            <w:r w:rsidR="0022530D">
              <w:t xml:space="preserve"> </w:t>
            </w:r>
            <w:r w:rsidR="0022530D" w:rsidRPr="0022530D">
              <w:rPr>
                <w:b/>
              </w:rPr>
              <w:t>User Manual</w:t>
            </w:r>
            <w:r w:rsidR="0022530D">
              <w:t xml:space="preserve"> is</w:t>
            </w:r>
            <w:r>
              <w:t xml:space="preserve"> for Patch RMPR*3*9</w:t>
            </w:r>
            <w:r w:rsidR="00A21B6C">
              <w:t>6</w:t>
            </w:r>
            <w:r>
              <w:t xml:space="preserve">.  This patch provides Prosthetics GUI (graphical user interface) windows for the </w:t>
            </w:r>
            <w:r w:rsidR="00264577" w:rsidRPr="00264577">
              <w:rPr>
                <w:b/>
              </w:rPr>
              <w:t>View Prosthetics</w:t>
            </w:r>
            <w:r w:rsidR="00264577">
              <w:t xml:space="preserve"> </w:t>
            </w:r>
            <w:r>
              <w:rPr>
                <w:b/>
                <w:bCs/>
              </w:rPr>
              <w:t xml:space="preserve">Billing </w:t>
            </w:r>
            <w:r w:rsidR="00264577">
              <w:rPr>
                <w:b/>
                <w:bCs/>
              </w:rPr>
              <w:t>Information</w:t>
            </w:r>
            <w:r>
              <w:t xml:space="preserve"> feature.  </w:t>
            </w:r>
          </w:p>
          <w:p w14:paraId="32241B60" w14:textId="77777777" w:rsidR="00D10AF1" w:rsidRDefault="00D10AF1" w:rsidP="00D10AF1">
            <w:pPr>
              <w:pStyle w:val="BlockText"/>
            </w:pPr>
          </w:p>
          <w:p w14:paraId="2E3B0A4B" w14:textId="77777777" w:rsidR="00D10AF1" w:rsidRDefault="00D10AF1" w:rsidP="00D10AF1">
            <w:pPr>
              <w:pStyle w:val="BlockText"/>
            </w:pPr>
            <w:r>
              <w:t xml:space="preserve">The Prosthetics </w:t>
            </w:r>
            <w:r w:rsidR="003060E5">
              <w:t xml:space="preserve">and Billing </w:t>
            </w:r>
            <w:r>
              <w:t>users will be able to do the following with this patch:</w:t>
            </w:r>
          </w:p>
          <w:p w14:paraId="2A069F9C" w14:textId="77777777" w:rsidR="00D10AF1" w:rsidRDefault="00D10AF1" w:rsidP="00D10AF1">
            <w:pPr>
              <w:pStyle w:val="BlockText"/>
            </w:pPr>
          </w:p>
          <w:p w14:paraId="5B25FEA2" w14:textId="77777777" w:rsidR="00D10AF1" w:rsidRPr="000E5B8B" w:rsidRDefault="00D10AF1" w:rsidP="00D10AF1">
            <w:pPr>
              <w:pStyle w:val="BulletText1"/>
              <w:numPr>
                <w:ilvl w:val="0"/>
                <w:numId w:val="1"/>
              </w:numPr>
              <w:overflowPunct/>
              <w:autoSpaceDE/>
              <w:autoSpaceDN/>
              <w:adjustRightInd/>
              <w:textAlignment w:val="auto"/>
              <w:rPr>
                <w:sz w:val="22"/>
                <w:szCs w:val="22"/>
              </w:rPr>
            </w:pPr>
            <w:r w:rsidRPr="000E5B8B">
              <w:rPr>
                <w:sz w:val="22"/>
                <w:szCs w:val="22"/>
              </w:rPr>
              <w:t>Search for data and display data by a range of dates.</w:t>
            </w:r>
          </w:p>
          <w:p w14:paraId="5BA67A52" w14:textId="77777777" w:rsidR="00D10AF1" w:rsidRPr="000E5B8B" w:rsidRDefault="00D10AF1" w:rsidP="00D10AF1">
            <w:pPr>
              <w:pStyle w:val="BulletText1"/>
              <w:numPr>
                <w:ilvl w:val="0"/>
                <w:numId w:val="1"/>
              </w:numPr>
              <w:overflowPunct/>
              <w:autoSpaceDE/>
              <w:autoSpaceDN/>
              <w:adjustRightInd/>
              <w:textAlignment w:val="auto"/>
              <w:rPr>
                <w:sz w:val="22"/>
                <w:szCs w:val="22"/>
              </w:rPr>
            </w:pPr>
            <w:r w:rsidRPr="000E5B8B">
              <w:rPr>
                <w:sz w:val="22"/>
                <w:szCs w:val="22"/>
              </w:rPr>
              <w:t>Sort and rearrange the view; display data in a custom view.</w:t>
            </w:r>
          </w:p>
          <w:p w14:paraId="1CAF8417" w14:textId="77777777" w:rsidR="00D10AF1" w:rsidRPr="00823777" w:rsidRDefault="00D10AF1" w:rsidP="00D10AF1">
            <w:pPr>
              <w:pStyle w:val="BulletText1"/>
              <w:numPr>
                <w:ilvl w:val="0"/>
                <w:numId w:val="1"/>
              </w:numPr>
              <w:overflowPunct/>
              <w:autoSpaceDE/>
              <w:autoSpaceDN/>
              <w:adjustRightInd/>
              <w:textAlignment w:val="auto"/>
              <w:rPr>
                <w:sz w:val="22"/>
                <w:szCs w:val="22"/>
              </w:rPr>
            </w:pPr>
            <w:r w:rsidRPr="00823777">
              <w:rPr>
                <w:sz w:val="22"/>
                <w:szCs w:val="22"/>
              </w:rPr>
              <w:t>Print the display.</w:t>
            </w:r>
          </w:p>
          <w:p w14:paraId="146B3A34" w14:textId="77777777" w:rsidR="00D50CB2" w:rsidRDefault="00D10AF1" w:rsidP="00D10AF1">
            <w:pPr>
              <w:pStyle w:val="BlockText"/>
              <w:numPr>
                <w:ilvl w:val="0"/>
                <w:numId w:val="1"/>
              </w:numPr>
            </w:pPr>
            <w:r>
              <w:t>Convert the display into a Microsoft Excel file (for more complex sorting capabilities).</w:t>
            </w:r>
          </w:p>
        </w:tc>
      </w:tr>
    </w:tbl>
    <w:p w14:paraId="75BBC6E0" w14:textId="77777777" w:rsidR="003060E5" w:rsidRDefault="003060E5" w:rsidP="003060E5">
      <w:pPr>
        <w:pStyle w:val="BlockLine"/>
      </w:pPr>
    </w:p>
    <w:tbl>
      <w:tblPr>
        <w:tblW w:w="0" w:type="auto"/>
        <w:tblLayout w:type="fixed"/>
        <w:tblLook w:val="0000" w:firstRow="0" w:lastRow="0" w:firstColumn="0" w:lastColumn="0" w:noHBand="0" w:noVBand="0"/>
      </w:tblPr>
      <w:tblGrid>
        <w:gridCol w:w="1728"/>
        <w:gridCol w:w="7740"/>
      </w:tblGrid>
      <w:tr w:rsidR="003060E5" w14:paraId="55099E78" w14:textId="77777777">
        <w:trPr>
          <w:cantSplit/>
        </w:trPr>
        <w:tc>
          <w:tcPr>
            <w:tcW w:w="1728" w:type="dxa"/>
          </w:tcPr>
          <w:p w14:paraId="3FC97C6E" w14:textId="77777777" w:rsidR="003060E5" w:rsidRDefault="003060E5">
            <w:pPr>
              <w:pStyle w:val="BlockLabel"/>
            </w:pPr>
            <w:r>
              <w:t>Audience</w:t>
            </w:r>
          </w:p>
        </w:tc>
        <w:tc>
          <w:tcPr>
            <w:tcW w:w="7740" w:type="dxa"/>
          </w:tcPr>
          <w:p w14:paraId="2FB767F2" w14:textId="77777777" w:rsidR="003060E5" w:rsidRDefault="003060E5">
            <w:pPr>
              <w:pStyle w:val="BlockText"/>
            </w:pPr>
            <w:r>
              <w:t>These Release Notes are geared towards two audiences</w:t>
            </w:r>
            <w:r w:rsidR="00CC754A">
              <w:t>.  T</w:t>
            </w:r>
            <w:r>
              <w:t xml:space="preserve">he </w:t>
            </w:r>
            <w:smartTag w:uri="urn:schemas-microsoft-com:office:smarttags" w:element="place">
              <w:r w:rsidRPr="003060E5">
                <w:rPr>
                  <w:b/>
                </w:rPr>
                <w:t>Vista</w:t>
              </w:r>
            </w:smartTag>
            <w:r w:rsidRPr="003060E5">
              <w:rPr>
                <w:b/>
              </w:rPr>
              <w:t xml:space="preserve"> Sign-on</w:t>
            </w:r>
            <w:r>
              <w:t xml:space="preserve"> window will appear with different functions according to which type of user is accessing the Billing information.</w:t>
            </w:r>
            <w:r w:rsidR="00CC754A">
              <w:t xml:space="preserve">  The two audiences for this document and the </w:t>
            </w:r>
            <w:smartTag w:uri="urn:schemas-microsoft-com:office:smarttags" w:element="place">
              <w:r w:rsidR="00CC754A" w:rsidRPr="00CC754A">
                <w:rPr>
                  <w:b/>
                </w:rPr>
                <w:t>Vista</w:t>
              </w:r>
            </w:smartTag>
            <w:r w:rsidR="00CC754A" w:rsidRPr="00CC754A">
              <w:rPr>
                <w:b/>
              </w:rPr>
              <w:t xml:space="preserve"> Sign-on</w:t>
            </w:r>
            <w:r w:rsidR="00CC754A">
              <w:t xml:space="preserve"> window include:</w:t>
            </w:r>
          </w:p>
          <w:p w14:paraId="2A1B7C8B" w14:textId="77777777" w:rsidR="003060E5" w:rsidRDefault="003060E5">
            <w:pPr>
              <w:pStyle w:val="BlockText"/>
            </w:pPr>
          </w:p>
          <w:p w14:paraId="7B859ADD" w14:textId="77777777" w:rsidR="003060E5" w:rsidRDefault="003060E5" w:rsidP="003060E5">
            <w:pPr>
              <w:pStyle w:val="BlockText"/>
              <w:numPr>
                <w:ilvl w:val="0"/>
                <w:numId w:val="5"/>
              </w:numPr>
            </w:pPr>
            <w:r>
              <w:t>Billing users – Section 1</w:t>
            </w:r>
          </w:p>
          <w:p w14:paraId="4F92FD3B" w14:textId="77777777" w:rsidR="003060E5" w:rsidRDefault="003060E5" w:rsidP="003060E5">
            <w:pPr>
              <w:pStyle w:val="BlockText"/>
              <w:numPr>
                <w:ilvl w:val="0"/>
                <w:numId w:val="5"/>
              </w:numPr>
            </w:pPr>
            <w:r>
              <w:t>Prosthetics users – Section 2</w:t>
            </w:r>
          </w:p>
        </w:tc>
      </w:tr>
    </w:tbl>
    <w:p w14:paraId="6D1139DB" w14:textId="77777777" w:rsidR="003060E5" w:rsidRPr="003060E5" w:rsidRDefault="003060E5" w:rsidP="003060E5">
      <w:pPr>
        <w:pStyle w:val="BlockLine"/>
      </w:pPr>
      <w:r>
        <w:t xml:space="preserve"> </w:t>
      </w:r>
    </w:p>
    <w:tbl>
      <w:tblPr>
        <w:tblW w:w="0" w:type="auto"/>
        <w:tblLayout w:type="fixed"/>
        <w:tblLook w:val="0000" w:firstRow="0" w:lastRow="0" w:firstColumn="0" w:lastColumn="0" w:noHBand="0" w:noVBand="0"/>
      </w:tblPr>
      <w:tblGrid>
        <w:gridCol w:w="1728"/>
        <w:gridCol w:w="7740"/>
      </w:tblGrid>
      <w:tr w:rsidR="00D50CB2" w14:paraId="02E4A92F" w14:textId="77777777">
        <w:trPr>
          <w:cantSplit/>
        </w:trPr>
        <w:tc>
          <w:tcPr>
            <w:tcW w:w="1728" w:type="dxa"/>
          </w:tcPr>
          <w:p w14:paraId="48E585B6" w14:textId="77777777" w:rsidR="00D50CB2" w:rsidRPr="00C911AD" w:rsidRDefault="00D10AF1">
            <w:pPr>
              <w:pStyle w:val="BlockLabel"/>
              <w:rPr>
                <w:highlight w:val="lightGray"/>
              </w:rPr>
            </w:pPr>
            <w:r w:rsidRPr="001962CA">
              <w:t>Data displayed</w:t>
            </w:r>
            <w:bookmarkStart w:id="7" w:name="ICDupdates1"/>
            <w:bookmarkEnd w:id="7"/>
          </w:p>
        </w:tc>
        <w:tc>
          <w:tcPr>
            <w:tcW w:w="7740" w:type="dxa"/>
          </w:tcPr>
          <w:p w14:paraId="28477A66" w14:textId="77777777" w:rsidR="00D10AF1" w:rsidRDefault="00D10AF1" w:rsidP="00CC754A">
            <w:pPr>
              <w:pStyle w:val="BlockText"/>
            </w:pPr>
            <w:r>
              <w:t>The data that is displayed on th</w:t>
            </w:r>
            <w:r w:rsidR="00CC754A">
              <w:t xml:space="preserve">e </w:t>
            </w:r>
            <w:r w:rsidR="00CC754A" w:rsidRPr="00517868">
              <w:rPr>
                <w:b/>
              </w:rPr>
              <w:t>View Prosthetics Billing Information</w:t>
            </w:r>
            <w:r>
              <w:t xml:space="preserve"> window includes the following:</w:t>
            </w:r>
          </w:p>
          <w:p w14:paraId="592F6861" w14:textId="77777777" w:rsidR="00D10AF1" w:rsidRDefault="00D10AF1" w:rsidP="00CC754A">
            <w:pPr>
              <w:pStyle w:val="BlockText"/>
            </w:pPr>
          </w:p>
          <w:p w14:paraId="0AC43C77" w14:textId="77777777" w:rsidR="00D10AF1" w:rsidRDefault="00D10AF1" w:rsidP="00CC754A">
            <w:pPr>
              <w:pStyle w:val="BlockText"/>
              <w:numPr>
                <w:ilvl w:val="0"/>
                <w:numId w:val="6"/>
              </w:numPr>
            </w:pPr>
            <w:r>
              <w:t>Site</w:t>
            </w:r>
          </w:p>
          <w:p w14:paraId="255051F0" w14:textId="77777777" w:rsidR="00D10AF1" w:rsidRDefault="001029E3" w:rsidP="00CC754A">
            <w:pPr>
              <w:pStyle w:val="BlockText"/>
              <w:numPr>
                <w:ilvl w:val="0"/>
                <w:numId w:val="6"/>
              </w:numPr>
            </w:pPr>
            <w:r>
              <w:t xml:space="preserve">Create </w:t>
            </w:r>
            <w:r w:rsidR="0051282F">
              <w:t>Date</w:t>
            </w:r>
          </w:p>
          <w:p w14:paraId="15641A37" w14:textId="77777777" w:rsidR="001029E3" w:rsidRDefault="001029E3" w:rsidP="00CC754A">
            <w:pPr>
              <w:pStyle w:val="BlockText"/>
              <w:numPr>
                <w:ilvl w:val="0"/>
                <w:numId w:val="6"/>
              </w:numPr>
            </w:pPr>
            <w:r>
              <w:t>Delivery Date</w:t>
            </w:r>
          </w:p>
          <w:p w14:paraId="3C4E6208" w14:textId="77777777" w:rsidR="00D10AF1" w:rsidRDefault="00D10AF1" w:rsidP="00CC754A">
            <w:pPr>
              <w:pStyle w:val="BlockText"/>
              <w:numPr>
                <w:ilvl w:val="0"/>
                <w:numId w:val="6"/>
              </w:numPr>
            </w:pPr>
            <w:r>
              <w:t>Patient name</w:t>
            </w:r>
          </w:p>
          <w:p w14:paraId="2613B3A3" w14:textId="77777777" w:rsidR="00D10AF1" w:rsidRDefault="00D10AF1" w:rsidP="00CC754A">
            <w:pPr>
              <w:pStyle w:val="BlockText"/>
              <w:numPr>
                <w:ilvl w:val="0"/>
                <w:numId w:val="6"/>
              </w:numPr>
            </w:pPr>
            <w:r>
              <w:t>Social Security Number</w:t>
            </w:r>
          </w:p>
          <w:p w14:paraId="5CDF28D0" w14:textId="77777777" w:rsidR="001029E3" w:rsidRDefault="001029E3" w:rsidP="00CC754A">
            <w:pPr>
              <w:pStyle w:val="BlockText"/>
              <w:numPr>
                <w:ilvl w:val="0"/>
                <w:numId w:val="6"/>
              </w:numPr>
            </w:pPr>
            <w:r>
              <w:t>Insurance</w:t>
            </w:r>
          </w:p>
          <w:p w14:paraId="782DA108" w14:textId="77777777" w:rsidR="001029E3" w:rsidRDefault="001029E3" w:rsidP="00CC754A">
            <w:pPr>
              <w:pStyle w:val="BlockText"/>
              <w:numPr>
                <w:ilvl w:val="0"/>
                <w:numId w:val="6"/>
              </w:numPr>
            </w:pPr>
            <w:r>
              <w:t xml:space="preserve">Coding </w:t>
            </w:r>
            <w:r w:rsidR="0051282F">
              <w:t>Errors</w:t>
            </w:r>
          </w:p>
          <w:p w14:paraId="09879836" w14:textId="77777777" w:rsidR="001029E3" w:rsidRDefault="001029E3" w:rsidP="00CC754A">
            <w:pPr>
              <w:pStyle w:val="BlockText"/>
              <w:numPr>
                <w:ilvl w:val="0"/>
                <w:numId w:val="6"/>
              </w:numPr>
            </w:pPr>
            <w:r>
              <w:t>Item</w:t>
            </w:r>
            <w:r w:rsidR="00517868">
              <w:t xml:space="preserve"> D</w:t>
            </w:r>
            <w:r w:rsidR="0051282F">
              <w:t>escription</w:t>
            </w:r>
          </w:p>
          <w:p w14:paraId="31E6FD1A" w14:textId="77777777" w:rsidR="001029E3" w:rsidRDefault="001029E3" w:rsidP="00CC754A">
            <w:pPr>
              <w:pStyle w:val="BlockText"/>
              <w:numPr>
                <w:ilvl w:val="0"/>
                <w:numId w:val="6"/>
              </w:numPr>
            </w:pPr>
            <w:r>
              <w:t>Quantity</w:t>
            </w:r>
          </w:p>
          <w:p w14:paraId="05888BBE" w14:textId="77777777" w:rsidR="001029E3" w:rsidRDefault="001029E3" w:rsidP="00CC754A">
            <w:pPr>
              <w:pStyle w:val="BlockText"/>
              <w:numPr>
                <w:ilvl w:val="0"/>
                <w:numId w:val="6"/>
              </w:numPr>
            </w:pPr>
            <w:r>
              <w:t>Total Cost</w:t>
            </w:r>
          </w:p>
          <w:p w14:paraId="62659B76" w14:textId="77777777" w:rsidR="001029E3" w:rsidRDefault="001029E3" w:rsidP="00CC754A">
            <w:pPr>
              <w:pStyle w:val="BlockText"/>
              <w:numPr>
                <w:ilvl w:val="0"/>
                <w:numId w:val="6"/>
              </w:numPr>
            </w:pPr>
            <w:r>
              <w:t>HCPCS</w:t>
            </w:r>
          </w:p>
          <w:p w14:paraId="6F09FAD8" w14:textId="77777777" w:rsidR="001029E3" w:rsidRDefault="001029E3" w:rsidP="00CC754A">
            <w:pPr>
              <w:pStyle w:val="BlockText"/>
              <w:numPr>
                <w:ilvl w:val="0"/>
                <w:numId w:val="6"/>
              </w:numPr>
            </w:pPr>
            <w:r>
              <w:t>HCPCS Description</w:t>
            </w:r>
          </w:p>
          <w:p w14:paraId="6CE92FC5" w14:textId="77777777" w:rsidR="001029E3" w:rsidRPr="006230FB" w:rsidRDefault="001029E3" w:rsidP="00CC754A">
            <w:pPr>
              <w:pStyle w:val="BlockText"/>
              <w:numPr>
                <w:ilvl w:val="0"/>
                <w:numId w:val="6"/>
              </w:numPr>
            </w:pPr>
            <w:r w:rsidRPr="006230FB">
              <w:t>ICD</w:t>
            </w:r>
          </w:p>
          <w:p w14:paraId="48DA89C8" w14:textId="77777777" w:rsidR="00D50CB2" w:rsidRDefault="001029E3" w:rsidP="00AD28D5">
            <w:pPr>
              <w:pStyle w:val="BlockText"/>
              <w:numPr>
                <w:ilvl w:val="0"/>
                <w:numId w:val="6"/>
              </w:numPr>
            </w:pPr>
            <w:r w:rsidRPr="006230FB">
              <w:t>ICD Description</w:t>
            </w:r>
          </w:p>
        </w:tc>
      </w:tr>
    </w:tbl>
    <w:p w14:paraId="193B164A" w14:textId="77777777" w:rsidR="00E83826" w:rsidRDefault="00E83826" w:rsidP="00E83826">
      <w:pPr>
        <w:pStyle w:val="BlockLine"/>
      </w:pPr>
      <w:r>
        <w:t xml:space="preserve"> </w:t>
      </w:r>
    </w:p>
    <w:p w14:paraId="0AD2E0CB" w14:textId="77777777" w:rsidR="00E83826" w:rsidRDefault="00842F8B" w:rsidP="00D91C8E">
      <w:pPr>
        <w:pStyle w:val="ChapterTitle"/>
      </w:pPr>
      <w:r>
        <w:br w:type="page"/>
      </w:r>
      <w:bookmarkStart w:id="8" w:name="_Toc346873981"/>
      <w:r w:rsidR="00D91C8E">
        <w:lastRenderedPageBreak/>
        <w:t>Section 1 - Fo</w:t>
      </w:r>
      <w:r w:rsidR="00E83826">
        <w:t>r Billing Users</w:t>
      </w:r>
      <w:bookmarkEnd w:id="8"/>
    </w:p>
    <w:p w14:paraId="57066FEF" w14:textId="77777777" w:rsidR="00D91C8E" w:rsidRPr="00D91C8E" w:rsidRDefault="00EB3E8A" w:rsidP="00D91C8E">
      <w:pPr>
        <w:pStyle w:val="MapTitle"/>
      </w:pPr>
      <w:bookmarkStart w:id="9" w:name="_Toc346873982"/>
      <w:r>
        <w:t xml:space="preserve">Billing </w:t>
      </w:r>
      <w:r w:rsidR="00D91C8E">
        <w:t>Main Menu Window</w:t>
      </w:r>
      <w:bookmarkEnd w:id="9"/>
    </w:p>
    <w:p w14:paraId="2D0119C3" w14:textId="77777777" w:rsidR="00E83826" w:rsidRPr="00E83826" w:rsidRDefault="00E83826" w:rsidP="00E83826">
      <w:pPr>
        <w:pStyle w:val="BlockLine"/>
      </w:pPr>
      <w:r>
        <w:t xml:space="preserve"> </w:t>
      </w:r>
    </w:p>
    <w:tbl>
      <w:tblPr>
        <w:tblW w:w="0" w:type="auto"/>
        <w:tblLayout w:type="fixed"/>
        <w:tblLook w:val="0000" w:firstRow="0" w:lastRow="0" w:firstColumn="0" w:lastColumn="0" w:noHBand="0" w:noVBand="0"/>
      </w:tblPr>
      <w:tblGrid>
        <w:gridCol w:w="1728"/>
        <w:gridCol w:w="7740"/>
      </w:tblGrid>
      <w:tr w:rsidR="00842F8B" w14:paraId="62E7A54D" w14:textId="77777777">
        <w:trPr>
          <w:cantSplit/>
        </w:trPr>
        <w:tc>
          <w:tcPr>
            <w:tcW w:w="1728" w:type="dxa"/>
          </w:tcPr>
          <w:p w14:paraId="1E4623EF" w14:textId="77777777" w:rsidR="00842F8B" w:rsidRDefault="00D91C8E">
            <w:pPr>
              <w:pStyle w:val="BlockLabel"/>
            </w:pPr>
            <w:r>
              <w:t xml:space="preserve">Billing </w:t>
            </w:r>
            <w:r w:rsidR="004547DF">
              <w:t>Main windows</w:t>
            </w:r>
          </w:p>
        </w:tc>
        <w:tc>
          <w:tcPr>
            <w:tcW w:w="7740" w:type="dxa"/>
          </w:tcPr>
          <w:p w14:paraId="03DD565A" w14:textId="77777777" w:rsidR="00842F8B" w:rsidRDefault="004547DF">
            <w:pPr>
              <w:pStyle w:val="BlockText"/>
            </w:pPr>
            <w:r>
              <w:t xml:space="preserve">Below is the </w:t>
            </w:r>
            <w:r w:rsidRPr="004547DF">
              <w:rPr>
                <w:b/>
              </w:rPr>
              <w:t>Prosthetics Main Menu</w:t>
            </w:r>
            <w:r>
              <w:t xml:space="preserve"> window where </w:t>
            </w:r>
            <w:r w:rsidR="00E83826">
              <w:t>Billing users</w:t>
            </w:r>
            <w:r>
              <w:t xml:space="preserve"> can </w:t>
            </w:r>
            <w:r w:rsidR="00836C59">
              <w:t xml:space="preserve">first </w:t>
            </w:r>
            <w:r>
              <w:t xml:space="preserve">sign-on to </w:t>
            </w:r>
            <w:smartTag w:uri="urn:schemas-microsoft-com:office:smarttags" w:element="place">
              <w:r w:rsidR="00CE5470">
                <w:t>VISTA</w:t>
              </w:r>
            </w:smartTag>
            <w:r>
              <w:t xml:space="preserve"> </w:t>
            </w:r>
            <w:r w:rsidR="00836C59">
              <w:t xml:space="preserve">(using the </w:t>
            </w:r>
            <w:r w:rsidR="00836C59" w:rsidRPr="00836C59">
              <w:rPr>
                <w:b/>
              </w:rPr>
              <w:t>Vista Sign-On</w:t>
            </w:r>
            <w:r w:rsidR="00836C59">
              <w:t xml:space="preserve"> button) </w:t>
            </w:r>
            <w:r>
              <w:t xml:space="preserve">and then access the </w:t>
            </w:r>
            <w:r w:rsidR="00E83826" w:rsidRPr="00456870">
              <w:rPr>
                <w:b/>
              </w:rPr>
              <w:t xml:space="preserve">View </w:t>
            </w:r>
            <w:r w:rsidRPr="00456870">
              <w:rPr>
                <w:b/>
              </w:rPr>
              <w:t>Prosthetics Billing Information</w:t>
            </w:r>
            <w:r w:rsidR="00456870">
              <w:t xml:space="preserve"> window</w:t>
            </w:r>
            <w:r>
              <w:t>.</w:t>
            </w:r>
            <w:r w:rsidR="00836C59">
              <w:t xml:space="preserve">  The B</w:t>
            </w:r>
            <w:r w:rsidR="00D359B5">
              <w:t>illing users will see a “</w:t>
            </w:r>
            <w:r w:rsidR="00D359B5" w:rsidRPr="00836C59">
              <w:rPr>
                <w:i/>
              </w:rPr>
              <w:t>green dollar sign</w:t>
            </w:r>
            <w:r w:rsidR="00D359B5">
              <w:t xml:space="preserve">” </w:t>
            </w:r>
            <w:r w:rsidR="00836C59">
              <w:t xml:space="preserve">icon </w:t>
            </w:r>
            <w:r w:rsidR="00D359B5">
              <w:t xml:space="preserve">on </w:t>
            </w:r>
            <w:r w:rsidR="00194E39">
              <w:t>the</w:t>
            </w:r>
            <w:r w:rsidR="00D359B5">
              <w:t xml:space="preserve"> desktop to select the Prosthetics feature.</w:t>
            </w:r>
            <w:r w:rsidR="00836C59">
              <w:t xml:space="preserve">  </w:t>
            </w:r>
          </w:p>
          <w:p w14:paraId="5D467BF5" w14:textId="77777777" w:rsidR="00836C59" w:rsidRDefault="00836C59">
            <w:pPr>
              <w:pStyle w:val="BlockText"/>
            </w:pPr>
          </w:p>
          <w:p w14:paraId="740E47DB" w14:textId="77777777" w:rsidR="00836C59" w:rsidRDefault="00836C59">
            <w:pPr>
              <w:pStyle w:val="BlockText"/>
            </w:pPr>
            <w:r w:rsidRPr="00836C59">
              <w:rPr>
                <w:b/>
              </w:rPr>
              <w:t>Note:</w:t>
            </w:r>
            <w:r>
              <w:t xml:space="preserve">  Please see the </w:t>
            </w:r>
            <w:r w:rsidRPr="00836C59">
              <w:rPr>
                <w:b/>
              </w:rPr>
              <w:t xml:space="preserve">Prosthetics Main Menu User Manual </w:t>
            </w:r>
            <w:r>
              <w:t xml:space="preserve">for more detail information regarding </w:t>
            </w:r>
            <w:r w:rsidR="00CE5470">
              <w:t>VISTA</w:t>
            </w:r>
            <w:r>
              <w:t xml:space="preserve"> Sign-On instructions.</w:t>
            </w:r>
          </w:p>
        </w:tc>
      </w:tr>
    </w:tbl>
    <w:p w14:paraId="6BBD67D7" w14:textId="77777777" w:rsidR="00842F8B" w:rsidRDefault="00842F8B" w:rsidP="00842F8B">
      <w:pPr>
        <w:pStyle w:val="BlockLine"/>
      </w:pPr>
      <w:r>
        <w:t xml:space="preserve"> </w:t>
      </w:r>
    </w:p>
    <w:tbl>
      <w:tblPr>
        <w:tblW w:w="0" w:type="auto"/>
        <w:tblLayout w:type="fixed"/>
        <w:tblLook w:val="0000" w:firstRow="0" w:lastRow="0" w:firstColumn="0" w:lastColumn="0" w:noHBand="0" w:noVBand="0"/>
      </w:tblPr>
      <w:tblGrid>
        <w:gridCol w:w="1728"/>
        <w:gridCol w:w="7740"/>
      </w:tblGrid>
      <w:tr w:rsidR="00842F8B" w14:paraId="4849F72A" w14:textId="77777777">
        <w:trPr>
          <w:cantSplit/>
        </w:trPr>
        <w:tc>
          <w:tcPr>
            <w:tcW w:w="1728" w:type="dxa"/>
          </w:tcPr>
          <w:p w14:paraId="5C45A062" w14:textId="77777777" w:rsidR="00842F8B" w:rsidRDefault="004547DF">
            <w:pPr>
              <w:pStyle w:val="BlockLabel"/>
            </w:pPr>
            <w:r>
              <w:t>Prosthetics Main Menu</w:t>
            </w:r>
          </w:p>
        </w:tc>
        <w:tc>
          <w:tcPr>
            <w:tcW w:w="7740" w:type="dxa"/>
          </w:tcPr>
          <w:p w14:paraId="7626C469" w14:textId="22D4A445" w:rsidR="00842F8B" w:rsidRDefault="00D225BB">
            <w:pPr>
              <w:pStyle w:val="BlockText"/>
            </w:pPr>
            <w:r>
              <w:rPr>
                <w:noProof/>
              </w:rPr>
              <w:drawing>
                <wp:inline distT="0" distB="0" distL="0" distR="0" wp14:anchorId="596E66F8" wp14:editId="283C0D3D">
                  <wp:extent cx="4857115" cy="343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115" cy="3430905"/>
                          </a:xfrm>
                          <a:prstGeom prst="rect">
                            <a:avLst/>
                          </a:prstGeom>
                          <a:noFill/>
                          <a:ln>
                            <a:noFill/>
                          </a:ln>
                        </pic:spPr>
                      </pic:pic>
                    </a:graphicData>
                  </a:graphic>
                </wp:inline>
              </w:drawing>
            </w:r>
          </w:p>
        </w:tc>
      </w:tr>
    </w:tbl>
    <w:p w14:paraId="589BEC62" w14:textId="77777777" w:rsidR="00AC6DC3" w:rsidRDefault="00AC6DC3" w:rsidP="00AC6DC3">
      <w:pPr>
        <w:pStyle w:val="BlockLine"/>
      </w:pPr>
    </w:p>
    <w:tbl>
      <w:tblPr>
        <w:tblW w:w="0" w:type="auto"/>
        <w:tblLayout w:type="fixed"/>
        <w:tblLook w:val="0000" w:firstRow="0" w:lastRow="0" w:firstColumn="0" w:lastColumn="0" w:noHBand="0" w:noVBand="0"/>
      </w:tblPr>
      <w:tblGrid>
        <w:gridCol w:w="1728"/>
        <w:gridCol w:w="7740"/>
      </w:tblGrid>
      <w:tr w:rsidR="00AC6DC3" w14:paraId="55CA856B" w14:textId="77777777">
        <w:trPr>
          <w:cantSplit/>
        </w:trPr>
        <w:tc>
          <w:tcPr>
            <w:tcW w:w="1728" w:type="dxa"/>
          </w:tcPr>
          <w:p w14:paraId="70C85B8B" w14:textId="77777777" w:rsidR="00AC6DC3" w:rsidRDefault="00AC6DC3">
            <w:pPr>
              <w:pStyle w:val="BlockLabel"/>
            </w:pPr>
            <w:r>
              <w:t>Billing button</w:t>
            </w:r>
          </w:p>
        </w:tc>
        <w:tc>
          <w:tcPr>
            <w:tcW w:w="7740" w:type="dxa"/>
          </w:tcPr>
          <w:p w14:paraId="516CCB92" w14:textId="77777777" w:rsidR="00AC6DC3" w:rsidRDefault="00AC6DC3">
            <w:pPr>
              <w:pStyle w:val="BlockText"/>
            </w:pPr>
            <w:r>
              <w:t xml:space="preserve">Click the </w:t>
            </w:r>
            <w:r w:rsidRPr="007D591E">
              <w:rPr>
                <w:b/>
              </w:rPr>
              <w:t>V</w:t>
            </w:r>
            <w:r w:rsidRPr="00AC6DC3">
              <w:rPr>
                <w:b/>
              </w:rPr>
              <w:t xml:space="preserve">iew Prosthetics Billing Information </w:t>
            </w:r>
            <w:r>
              <w:t xml:space="preserve">button and proceed to </w:t>
            </w:r>
            <w:r w:rsidR="00DE3964">
              <w:t>Section 3</w:t>
            </w:r>
            <w:r>
              <w:t>.</w:t>
            </w:r>
          </w:p>
        </w:tc>
      </w:tr>
    </w:tbl>
    <w:p w14:paraId="556D2A7E" w14:textId="77777777" w:rsidR="00AC6DC3" w:rsidRPr="00AC6DC3" w:rsidRDefault="00AC6DC3" w:rsidP="00AC6DC3">
      <w:pPr>
        <w:pStyle w:val="BlockLine"/>
      </w:pPr>
      <w:r>
        <w:t xml:space="preserve"> </w:t>
      </w:r>
    </w:p>
    <w:p w14:paraId="58040EB2" w14:textId="77777777" w:rsidR="00D91C8E" w:rsidRDefault="00E83826" w:rsidP="00D91C8E">
      <w:pPr>
        <w:pStyle w:val="ChapterTitle"/>
      </w:pPr>
      <w:r>
        <w:br w:type="page"/>
      </w:r>
      <w:bookmarkStart w:id="10" w:name="_Toc346873983"/>
      <w:r w:rsidR="00D91C8E">
        <w:lastRenderedPageBreak/>
        <w:t>Section 2 – For Prosthetics Users</w:t>
      </w:r>
      <w:bookmarkEnd w:id="10"/>
    </w:p>
    <w:p w14:paraId="2EB4A439" w14:textId="77777777" w:rsidR="00E83826" w:rsidRDefault="00EB3E8A" w:rsidP="00D91C8E">
      <w:pPr>
        <w:pStyle w:val="MapTitle"/>
      </w:pPr>
      <w:bookmarkStart w:id="11" w:name="_Toc346873984"/>
      <w:r>
        <w:t>Prosthetics Main Menu</w:t>
      </w:r>
      <w:r w:rsidR="00E83826">
        <w:t xml:space="preserve"> Window</w:t>
      </w:r>
      <w:bookmarkEnd w:id="11"/>
    </w:p>
    <w:p w14:paraId="630CE536" w14:textId="77777777" w:rsidR="00E83826" w:rsidRDefault="00E83826" w:rsidP="00E83826">
      <w:pPr>
        <w:pStyle w:val="BlockLine"/>
      </w:pPr>
      <w:r>
        <w:t xml:space="preserve"> </w:t>
      </w:r>
    </w:p>
    <w:tbl>
      <w:tblPr>
        <w:tblW w:w="0" w:type="auto"/>
        <w:tblLayout w:type="fixed"/>
        <w:tblLook w:val="0000" w:firstRow="0" w:lastRow="0" w:firstColumn="0" w:lastColumn="0" w:noHBand="0" w:noVBand="0"/>
      </w:tblPr>
      <w:tblGrid>
        <w:gridCol w:w="1728"/>
        <w:gridCol w:w="7740"/>
      </w:tblGrid>
      <w:tr w:rsidR="00E83826" w14:paraId="1CB53CF8" w14:textId="77777777">
        <w:trPr>
          <w:cantSplit/>
        </w:trPr>
        <w:tc>
          <w:tcPr>
            <w:tcW w:w="1728" w:type="dxa"/>
          </w:tcPr>
          <w:p w14:paraId="00C245E7" w14:textId="77777777" w:rsidR="00E83826" w:rsidRDefault="00D91C8E">
            <w:pPr>
              <w:pStyle w:val="BlockLabel"/>
            </w:pPr>
            <w:r>
              <w:t>Prosthetics Main Menu Window</w:t>
            </w:r>
          </w:p>
        </w:tc>
        <w:tc>
          <w:tcPr>
            <w:tcW w:w="7740" w:type="dxa"/>
          </w:tcPr>
          <w:p w14:paraId="38005701" w14:textId="77777777" w:rsidR="00CE5470" w:rsidRDefault="00D91C8E">
            <w:pPr>
              <w:pStyle w:val="BlockText"/>
            </w:pPr>
            <w:r>
              <w:t xml:space="preserve">Below is the </w:t>
            </w:r>
            <w:r w:rsidRPr="004547DF">
              <w:rPr>
                <w:b/>
              </w:rPr>
              <w:t>Prosthetics Main Menu</w:t>
            </w:r>
            <w:r>
              <w:t xml:space="preserve"> window where </w:t>
            </w:r>
            <w:r w:rsidR="00456870">
              <w:t>Prosthetics</w:t>
            </w:r>
            <w:r>
              <w:t xml:space="preserve"> users can sign-on to </w:t>
            </w:r>
            <w:smartTag w:uri="urn:schemas-microsoft-com:office:smarttags" w:element="place">
              <w:r>
                <w:t>VISTA</w:t>
              </w:r>
            </w:smartTag>
            <w:r>
              <w:t xml:space="preserve"> and then access the </w:t>
            </w:r>
            <w:r w:rsidRPr="00456870">
              <w:rPr>
                <w:b/>
              </w:rPr>
              <w:t>View Prosthetics Billing Information</w:t>
            </w:r>
            <w:r w:rsidR="00456870">
              <w:t xml:space="preserve"> window</w:t>
            </w:r>
            <w:r>
              <w:t>.</w:t>
            </w:r>
            <w:r w:rsidR="00CC754A">
              <w:t xml:space="preserve">  These users also have access to other Prosthetics features.</w:t>
            </w:r>
            <w:r w:rsidR="00D359B5">
              <w:t xml:space="preserve">  </w:t>
            </w:r>
          </w:p>
          <w:p w14:paraId="0016A207" w14:textId="77777777" w:rsidR="00CE5470" w:rsidRDefault="00CE5470">
            <w:pPr>
              <w:pStyle w:val="BlockText"/>
            </w:pPr>
          </w:p>
          <w:p w14:paraId="7F528B41" w14:textId="77777777" w:rsidR="00E83826" w:rsidRDefault="00CE5470">
            <w:pPr>
              <w:pStyle w:val="BlockText"/>
            </w:pPr>
            <w:r w:rsidRPr="00CE5470">
              <w:rPr>
                <w:b/>
              </w:rPr>
              <w:t>Note:</w:t>
            </w:r>
            <w:r>
              <w:t xml:space="preserve">  To access this application, you will double click on the </w:t>
            </w:r>
            <w:r w:rsidRPr="00CE5470">
              <w:rPr>
                <w:b/>
              </w:rPr>
              <w:t>Prosthetics VISTA Suite</w:t>
            </w:r>
            <w:r>
              <w:t xml:space="preserve"> (</w:t>
            </w:r>
            <w:r w:rsidRPr="00CE5470">
              <w:rPr>
                <w:i/>
              </w:rPr>
              <w:t>m</w:t>
            </w:r>
            <w:r w:rsidR="00D359B5" w:rsidRPr="00CE5470">
              <w:rPr>
                <w:i/>
              </w:rPr>
              <w:t xml:space="preserve">edicine </w:t>
            </w:r>
            <w:r w:rsidRPr="00CE5470">
              <w:rPr>
                <w:i/>
              </w:rPr>
              <w:t>b</w:t>
            </w:r>
            <w:r w:rsidR="00D359B5" w:rsidRPr="00CE5470">
              <w:rPr>
                <w:i/>
              </w:rPr>
              <w:t>ag</w:t>
            </w:r>
            <w:r>
              <w:rPr>
                <w:i/>
              </w:rPr>
              <w:t>)</w:t>
            </w:r>
            <w:r w:rsidR="00D359B5">
              <w:t xml:space="preserve"> icon on desktop</w:t>
            </w:r>
            <w:r>
              <w:t>.</w:t>
            </w:r>
            <w:r w:rsidR="001D230A">
              <w:t xml:space="preserve">  Please see the </w:t>
            </w:r>
            <w:r w:rsidR="001D230A" w:rsidRPr="001D230A">
              <w:rPr>
                <w:b/>
              </w:rPr>
              <w:t xml:space="preserve">Prosthetics Main Menu User Manual </w:t>
            </w:r>
            <w:r w:rsidR="001D230A">
              <w:t xml:space="preserve">for more detailed </w:t>
            </w:r>
            <w:smartTag w:uri="urn:schemas-microsoft-com:office:smarttags" w:element="place">
              <w:r w:rsidR="001D230A">
                <w:t>VISTA</w:t>
              </w:r>
            </w:smartTag>
            <w:r w:rsidR="001D230A">
              <w:t xml:space="preserve"> Sign-on instructions.</w:t>
            </w:r>
          </w:p>
        </w:tc>
      </w:tr>
    </w:tbl>
    <w:p w14:paraId="6FF0BD0C" w14:textId="77777777" w:rsidR="00E83826" w:rsidRDefault="00E83826" w:rsidP="00E83826">
      <w:pPr>
        <w:pStyle w:val="BlockLine"/>
      </w:pPr>
      <w:r>
        <w:t xml:space="preserve"> </w:t>
      </w:r>
    </w:p>
    <w:tbl>
      <w:tblPr>
        <w:tblW w:w="0" w:type="auto"/>
        <w:tblLayout w:type="fixed"/>
        <w:tblLook w:val="0000" w:firstRow="0" w:lastRow="0" w:firstColumn="0" w:lastColumn="0" w:noHBand="0" w:noVBand="0"/>
      </w:tblPr>
      <w:tblGrid>
        <w:gridCol w:w="1728"/>
        <w:gridCol w:w="7740"/>
      </w:tblGrid>
      <w:tr w:rsidR="00E83826" w14:paraId="7F37CFE9" w14:textId="77777777">
        <w:trPr>
          <w:cantSplit/>
        </w:trPr>
        <w:tc>
          <w:tcPr>
            <w:tcW w:w="1728" w:type="dxa"/>
          </w:tcPr>
          <w:p w14:paraId="01917617" w14:textId="77777777" w:rsidR="00E83826" w:rsidRDefault="00456870">
            <w:pPr>
              <w:pStyle w:val="BlockLabel"/>
            </w:pPr>
            <w:r>
              <w:t>Prosthetics Main Menu</w:t>
            </w:r>
          </w:p>
        </w:tc>
        <w:tc>
          <w:tcPr>
            <w:tcW w:w="7740" w:type="dxa"/>
          </w:tcPr>
          <w:p w14:paraId="446C063B" w14:textId="0FA2369C" w:rsidR="00E83826" w:rsidRPr="00E83826" w:rsidRDefault="00D225BB">
            <w:pPr>
              <w:pStyle w:val="BlockText"/>
            </w:pPr>
            <w:r>
              <w:rPr>
                <w:noProof/>
              </w:rPr>
              <w:drawing>
                <wp:inline distT="0" distB="0" distL="0" distR="0" wp14:anchorId="7B711CB8" wp14:editId="3CB89112">
                  <wp:extent cx="4769485" cy="341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b="4739"/>
                          <a:stretch>
                            <a:fillRect/>
                          </a:stretch>
                        </pic:blipFill>
                        <pic:spPr bwMode="auto">
                          <a:xfrm>
                            <a:off x="0" y="0"/>
                            <a:ext cx="4769485" cy="3416300"/>
                          </a:xfrm>
                          <a:prstGeom prst="rect">
                            <a:avLst/>
                          </a:prstGeom>
                          <a:noFill/>
                          <a:ln>
                            <a:noFill/>
                          </a:ln>
                        </pic:spPr>
                      </pic:pic>
                    </a:graphicData>
                  </a:graphic>
                </wp:inline>
              </w:drawing>
            </w:r>
          </w:p>
        </w:tc>
      </w:tr>
    </w:tbl>
    <w:p w14:paraId="1B301814" w14:textId="77777777" w:rsidR="00AC6DC3" w:rsidRDefault="00AC6DC3" w:rsidP="00AC6DC3">
      <w:pPr>
        <w:pStyle w:val="BlockLine"/>
      </w:pPr>
      <w:r>
        <w:t xml:space="preserve"> </w:t>
      </w:r>
    </w:p>
    <w:tbl>
      <w:tblPr>
        <w:tblW w:w="0" w:type="auto"/>
        <w:tblLayout w:type="fixed"/>
        <w:tblLook w:val="0000" w:firstRow="0" w:lastRow="0" w:firstColumn="0" w:lastColumn="0" w:noHBand="0" w:noVBand="0"/>
      </w:tblPr>
      <w:tblGrid>
        <w:gridCol w:w="1728"/>
        <w:gridCol w:w="7740"/>
      </w:tblGrid>
      <w:tr w:rsidR="00AC6DC3" w14:paraId="19E30D02" w14:textId="77777777">
        <w:trPr>
          <w:cantSplit/>
        </w:trPr>
        <w:tc>
          <w:tcPr>
            <w:tcW w:w="1728" w:type="dxa"/>
          </w:tcPr>
          <w:p w14:paraId="1F18899D" w14:textId="77777777" w:rsidR="00AC6DC3" w:rsidRDefault="00AC6DC3">
            <w:pPr>
              <w:pStyle w:val="BlockLabel"/>
            </w:pPr>
            <w:r>
              <w:t xml:space="preserve">Billing button </w:t>
            </w:r>
          </w:p>
        </w:tc>
        <w:tc>
          <w:tcPr>
            <w:tcW w:w="7740" w:type="dxa"/>
          </w:tcPr>
          <w:p w14:paraId="0B64176B" w14:textId="77777777" w:rsidR="00AC6DC3" w:rsidRDefault="00AC6DC3">
            <w:pPr>
              <w:pStyle w:val="BlockText"/>
            </w:pPr>
            <w:r>
              <w:t xml:space="preserve">Click the </w:t>
            </w:r>
            <w:r w:rsidRPr="00AC6DC3">
              <w:rPr>
                <w:b/>
              </w:rPr>
              <w:t>View Prosthetics Billing Information</w:t>
            </w:r>
            <w:r>
              <w:t xml:space="preserve"> button and proceed to </w:t>
            </w:r>
            <w:r w:rsidR="00DE3964">
              <w:t>Section 3</w:t>
            </w:r>
            <w:r>
              <w:t>.</w:t>
            </w:r>
          </w:p>
        </w:tc>
      </w:tr>
    </w:tbl>
    <w:p w14:paraId="3676D4DA" w14:textId="77777777" w:rsidR="00E83826" w:rsidRDefault="00E83826" w:rsidP="00E83826">
      <w:pPr>
        <w:pStyle w:val="BlockLine"/>
      </w:pPr>
      <w:r>
        <w:t xml:space="preserve"> </w:t>
      </w:r>
    </w:p>
    <w:p w14:paraId="07D081D8" w14:textId="77777777" w:rsidR="00456870" w:rsidRDefault="00E83826" w:rsidP="00456870">
      <w:pPr>
        <w:pStyle w:val="ChapterTitle"/>
      </w:pPr>
      <w:r>
        <w:br w:type="page"/>
      </w:r>
      <w:bookmarkStart w:id="12" w:name="_Toc346873985"/>
      <w:r w:rsidR="00456870">
        <w:lastRenderedPageBreak/>
        <w:t>Section 3 – View Billing Information Package</w:t>
      </w:r>
      <w:bookmarkEnd w:id="12"/>
    </w:p>
    <w:p w14:paraId="6511FC5B" w14:textId="77777777" w:rsidR="00E83826" w:rsidRDefault="00E83826" w:rsidP="00E83826">
      <w:pPr>
        <w:pStyle w:val="MapTitle"/>
      </w:pPr>
      <w:bookmarkStart w:id="13" w:name="_Toc346873986"/>
      <w:r>
        <w:t>View Billing Information Window</w:t>
      </w:r>
      <w:bookmarkEnd w:id="13"/>
    </w:p>
    <w:p w14:paraId="7E0B146F" w14:textId="77777777" w:rsidR="00E83826" w:rsidRDefault="00E83826" w:rsidP="00E83826">
      <w:pPr>
        <w:pStyle w:val="BlockLine"/>
      </w:pPr>
      <w:r>
        <w:t xml:space="preserve"> </w:t>
      </w:r>
    </w:p>
    <w:tbl>
      <w:tblPr>
        <w:tblW w:w="0" w:type="auto"/>
        <w:tblLayout w:type="fixed"/>
        <w:tblLook w:val="0000" w:firstRow="0" w:lastRow="0" w:firstColumn="0" w:lastColumn="0" w:noHBand="0" w:noVBand="0"/>
      </w:tblPr>
      <w:tblGrid>
        <w:gridCol w:w="1728"/>
        <w:gridCol w:w="7740"/>
      </w:tblGrid>
      <w:tr w:rsidR="00E83826" w14:paraId="04D25753" w14:textId="77777777">
        <w:trPr>
          <w:cantSplit/>
        </w:trPr>
        <w:tc>
          <w:tcPr>
            <w:tcW w:w="1728" w:type="dxa"/>
          </w:tcPr>
          <w:p w14:paraId="0A1BDD50" w14:textId="77777777" w:rsidR="00E83826" w:rsidRDefault="00456870">
            <w:pPr>
              <w:pStyle w:val="BlockLabel"/>
            </w:pPr>
            <w:r>
              <w:t>Purpose</w:t>
            </w:r>
          </w:p>
        </w:tc>
        <w:tc>
          <w:tcPr>
            <w:tcW w:w="7740" w:type="dxa"/>
          </w:tcPr>
          <w:p w14:paraId="6A060A9F" w14:textId="77777777" w:rsidR="00E83826" w:rsidRDefault="00456870">
            <w:pPr>
              <w:pStyle w:val="BlockText"/>
            </w:pPr>
            <w:r>
              <w:t>You can view Pr</w:t>
            </w:r>
            <w:r w:rsidR="005800FF">
              <w:t>osthetics billing information, i</w:t>
            </w:r>
            <w:r>
              <w:t>nsurance information and disability information</w:t>
            </w:r>
            <w:r w:rsidR="005800FF">
              <w:t xml:space="preserve"> </w:t>
            </w:r>
            <w:r w:rsidR="00BC05C4">
              <w:t xml:space="preserve">for specific veteran </w:t>
            </w:r>
            <w:r w:rsidR="005800FF">
              <w:t xml:space="preserve">using the </w:t>
            </w:r>
            <w:r w:rsidR="005800FF" w:rsidRPr="005800FF">
              <w:rPr>
                <w:b/>
              </w:rPr>
              <w:t>View Prosthetics Billing Information</w:t>
            </w:r>
            <w:r w:rsidR="005800FF">
              <w:t xml:space="preserve"> window</w:t>
            </w:r>
            <w:r>
              <w:t>.</w:t>
            </w:r>
          </w:p>
        </w:tc>
      </w:tr>
    </w:tbl>
    <w:p w14:paraId="146CAB4D" w14:textId="77777777" w:rsidR="00E83826" w:rsidRPr="00E83826" w:rsidRDefault="00E83826" w:rsidP="00E83826">
      <w:pPr>
        <w:pStyle w:val="BlockLine"/>
      </w:pPr>
      <w:r>
        <w:t xml:space="preserve"> </w:t>
      </w:r>
    </w:p>
    <w:tbl>
      <w:tblPr>
        <w:tblW w:w="0" w:type="auto"/>
        <w:tblLayout w:type="fixed"/>
        <w:tblLook w:val="0000" w:firstRow="0" w:lastRow="0" w:firstColumn="0" w:lastColumn="0" w:noHBand="0" w:noVBand="0"/>
      </w:tblPr>
      <w:tblGrid>
        <w:gridCol w:w="1728"/>
        <w:gridCol w:w="7740"/>
      </w:tblGrid>
      <w:tr w:rsidR="004547DF" w14:paraId="0904E86F" w14:textId="77777777" w:rsidTr="006230FB">
        <w:trPr>
          <w:cantSplit/>
        </w:trPr>
        <w:tc>
          <w:tcPr>
            <w:tcW w:w="1728" w:type="dxa"/>
            <w:shd w:val="clear" w:color="auto" w:fill="auto"/>
          </w:tcPr>
          <w:p w14:paraId="27F45987" w14:textId="77777777" w:rsidR="004547DF" w:rsidRPr="006230FB" w:rsidRDefault="004547DF">
            <w:pPr>
              <w:pStyle w:val="BlockLabel"/>
            </w:pPr>
            <w:r w:rsidRPr="006230FB">
              <w:t>View Prosthetics Billing Information main window</w:t>
            </w:r>
            <w:bookmarkStart w:id="14" w:name="screen1"/>
            <w:bookmarkEnd w:id="14"/>
          </w:p>
        </w:tc>
        <w:tc>
          <w:tcPr>
            <w:tcW w:w="7740" w:type="dxa"/>
            <w:shd w:val="clear" w:color="auto" w:fill="auto"/>
          </w:tcPr>
          <w:p w14:paraId="641B5E7E" w14:textId="0898B8A8" w:rsidR="004547DF" w:rsidRDefault="00D225BB">
            <w:pPr>
              <w:pStyle w:val="BlockText"/>
            </w:pPr>
            <w:r>
              <w:rPr>
                <w:noProof/>
                <w:highlight w:val="yellow"/>
              </w:rPr>
              <w:drawing>
                <wp:inline distT="0" distB="0" distL="0" distR="0" wp14:anchorId="3D67BCE0" wp14:editId="64C8DB7A">
                  <wp:extent cx="4432935" cy="3138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935" cy="3138170"/>
                          </a:xfrm>
                          <a:prstGeom prst="rect">
                            <a:avLst/>
                          </a:prstGeom>
                          <a:noFill/>
                          <a:ln>
                            <a:noFill/>
                          </a:ln>
                        </pic:spPr>
                      </pic:pic>
                    </a:graphicData>
                  </a:graphic>
                </wp:inline>
              </w:drawing>
            </w:r>
          </w:p>
        </w:tc>
      </w:tr>
    </w:tbl>
    <w:p w14:paraId="1C55A9F1" w14:textId="77777777" w:rsidR="00F160F6" w:rsidRDefault="00F160F6" w:rsidP="00F160F6">
      <w:pPr>
        <w:pStyle w:val="BlockLine"/>
      </w:pPr>
    </w:p>
    <w:tbl>
      <w:tblPr>
        <w:tblW w:w="0" w:type="auto"/>
        <w:tblLayout w:type="fixed"/>
        <w:tblLook w:val="0000" w:firstRow="0" w:lastRow="0" w:firstColumn="0" w:lastColumn="0" w:noHBand="0" w:noVBand="0"/>
      </w:tblPr>
      <w:tblGrid>
        <w:gridCol w:w="1728"/>
        <w:gridCol w:w="7740"/>
      </w:tblGrid>
      <w:tr w:rsidR="00F160F6" w14:paraId="09633975" w14:textId="77777777">
        <w:trPr>
          <w:cantSplit/>
        </w:trPr>
        <w:tc>
          <w:tcPr>
            <w:tcW w:w="1728" w:type="dxa"/>
          </w:tcPr>
          <w:p w14:paraId="1D653E32" w14:textId="77777777" w:rsidR="00F160F6" w:rsidRDefault="00F160F6">
            <w:pPr>
              <w:pStyle w:val="BlockLabel"/>
            </w:pPr>
            <w:r>
              <w:t>Menu button</w:t>
            </w:r>
          </w:p>
        </w:tc>
        <w:tc>
          <w:tcPr>
            <w:tcW w:w="7740" w:type="dxa"/>
          </w:tcPr>
          <w:p w14:paraId="500FCE1E" w14:textId="77777777" w:rsidR="00F160F6" w:rsidRDefault="00F160F6">
            <w:pPr>
              <w:pStyle w:val="BlockText"/>
            </w:pPr>
            <w:r>
              <w:t xml:space="preserve">The </w:t>
            </w:r>
            <w:r w:rsidRPr="00F160F6">
              <w:rPr>
                <w:b/>
              </w:rPr>
              <w:t>Menu</w:t>
            </w:r>
            <w:r>
              <w:t xml:space="preserve"> button will close the </w:t>
            </w:r>
            <w:r w:rsidRPr="00F160F6">
              <w:rPr>
                <w:b/>
              </w:rPr>
              <w:t>View Prosthetic Billing Information</w:t>
            </w:r>
            <w:r>
              <w:t xml:space="preserve"> window and return you to the </w:t>
            </w:r>
            <w:r w:rsidRPr="00F160F6">
              <w:rPr>
                <w:b/>
              </w:rPr>
              <w:t xml:space="preserve">Prosthetics Main Menu </w:t>
            </w:r>
            <w:r>
              <w:t>window.</w:t>
            </w:r>
          </w:p>
        </w:tc>
      </w:tr>
    </w:tbl>
    <w:p w14:paraId="3E9FE7D7" w14:textId="77777777" w:rsidR="00F160F6" w:rsidRPr="00F160F6" w:rsidRDefault="00F160F6" w:rsidP="00F160F6">
      <w:pPr>
        <w:pStyle w:val="BlockLine"/>
      </w:pPr>
      <w:r>
        <w:t xml:space="preserve"> </w:t>
      </w:r>
    </w:p>
    <w:p w14:paraId="178DEEA3" w14:textId="77777777" w:rsidR="00D10AF1" w:rsidRDefault="00D10AF1" w:rsidP="00345647">
      <w:pPr>
        <w:pStyle w:val="MapTitle"/>
      </w:pPr>
      <w:r>
        <w:br w:type="page"/>
      </w:r>
      <w:bookmarkStart w:id="15" w:name="_Toc24938077"/>
      <w:bookmarkStart w:id="16" w:name="_Toc346873987"/>
      <w:r>
        <w:lastRenderedPageBreak/>
        <w:t xml:space="preserve">Enter a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bookmarkEnd w:id="15"/>
      <w:bookmarkEnd w:id="16"/>
    </w:p>
    <w:p w14:paraId="3B089A4A" w14:textId="77777777" w:rsidR="00D10AF1" w:rsidRPr="002E69EE" w:rsidRDefault="00D10AF1" w:rsidP="00D10AF1">
      <w:pPr>
        <w:pStyle w:val="BlockLine"/>
        <w:pBdr>
          <w:top w:val="single" w:sz="6" w:space="0" w:color="auto"/>
        </w:pBdr>
        <w:rPr>
          <w:sz w:val="20"/>
        </w:rPr>
      </w:pPr>
      <w:r w:rsidRPr="002E69EE">
        <w:rPr>
          <w:sz w:val="20"/>
        </w:rPr>
        <w:t xml:space="preserve"> </w:t>
      </w:r>
    </w:p>
    <w:tbl>
      <w:tblPr>
        <w:tblW w:w="0" w:type="auto"/>
        <w:tblLayout w:type="fixed"/>
        <w:tblLook w:val="0000" w:firstRow="0" w:lastRow="0" w:firstColumn="0" w:lastColumn="0" w:noHBand="0" w:noVBand="0"/>
      </w:tblPr>
      <w:tblGrid>
        <w:gridCol w:w="1728"/>
        <w:gridCol w:w="7740"/>
      </w:tblGrid>
      <w:tr w:rsidR="00D10AF1" w14:paraId="13EBCCBB" w14:textId="77777777">
        <w:trPr>
          <w:cantSplit/>
        </w:trPr>
        <w:tc>
          <w:tcPr>
            <w:tcW w:w="1728" w:type="dxa"/>
          </w:tcPr>
          <w:p w14:paraId="5413CFC4" w14:textId="77777777" w:rsidR="00D10AF1" w:rsidRDefault="00D10AF1" w:rsidP="00842F8B">
            <w:pPr>
              <w:pStyle w:val="Heading5"/>
            </w:pPr>
            <w:r>
              <w:t>Date/Calendars</w:t>
            </w:r>
          </w:p>
        </w:tc>
        <w:tc>
          <w:tcPr>
            <w:tcW w:w="7740" w:type="dxa"/>
          </w:tcPr>
          <w:p w14:paraId="1716659A" w14:textId="77777777" w:rsidR="00D10AF1" w:rsidRDefault="00D10AF1" w:rsidP="00842F8B">
            <w:pPr>
              <w:pStyle w:val="BlockText"/>
            </w:pPr>
            <w:r>
              <w:t xml:space="preserve">After you have successfully signed on to </w:t>
            </w:r>
            <w:smartTag w:uri="urn:schemas-microsoft-com:office:smarttags" w:element="place">
              <w:r>
                <w:t>VISTA</w:t>
              </w:r>
            </w:smartTag>
            <w:r>
              <w:t xml:space="preserve">, and the </w:t>
            </w:r>
            <w:r w:rsidR="00823777">
              <w:rPr>
                <w:b/>
                <w:bCs/>
              </w:rPr>
              <w:t>View Prosthetic Billing Information</w:t>
            </w:r>
            <w:r>
              <w:t xml:space="preserve"> window appears, you must select the date range that you want to view.  </w:t>
            </w:r>
          </w:p>
          <w:p w14:paraId="51447ECA" w14:textId="77777777" w:rsidR="00D10AF1" w:rsidRDefault="00D10AF1" w:rsidP="00842F8B">
            <w:pPr>
              <w:pStyle w:val="BlockText"/>
            </w:pPr>
            <w:r>
              <w:t xml:space="preserve">Enter a </w:t>
            </w:r>
            <w:r w:rsidRPr="000F6379">
              <w:rPr>
                <w:b/>
              </w:rPr>
              <w:t>Beginning Date</w:t>
            </w:r>
            <w:r>
              <w:t xml:space="preserve"> and an </w:t>
            </w:r>
            <w:r w:rsidRPr="000F6379">
              <w:rPr>
                <w:b/>
              </w:rPr>
              <w:t>Ending Date</w:t>
            </w:r>
            <w:r>
              <w:t xml:space="preserve"> by clicking on the drop-down list boxes next to the respective fields.  A calendar displays as shown below. </w:t>
            </w:r>
          </w:p>
          <w:p w14:paraId="4BC0EDEA" w14:textId="77777777" w:rsidR="00D10AF1" w:rsidRDefault="00D10AF1" w:rsidP="00842F8B">
            <w:pPr>
              <w:pStyle w:val="BlockText"/>
            </w:pPr>
          </w:p>
          <w:p w14:paraId="4373FE61" w14:textId="77777777" w:rsidR="00D359B5" w:rsidRDefault="002E69EE" w:rsidP="00842F8B">
            <w:pPr>
              <w:pStyle w:val="BlockText"/>
            </w:pPr>
            <w:r w:rsidRPr="002E69EE">
              <w:rPr>
                <w:b/>
              </w:rPr>
              <w:t xml:space="preserve">Note:  </w:t>
            </w:r>
            <w:r>
              <w:t xml:space="preserve">The software will sort by the </w:t>
            </w:r>
            <w:r w:rsidRPr="002E69EE">
              <w:rPr>
                <w:b/>
              </w:rPr>
              <w:t>Create Date</w:t>
            </w:r>
            <w:r>
              <w:t xml:space="preserve"> field of the Prosthetics Purchase Order</w:t>
            </w:r>
            <w:r w:rsidR="00D359B5">
              <w:t xml:space="preserve"> or S</w:t>
            </w:r>
            <w:r>
              <w:t xml:space="preserve">tock </w:t>
            </w:r>
            <w:r w:rsidR="00D359B5">
              <w:t>I</w:t>
            </w:r>
            <w:r>
              <w:t>ssue</w:t>
            </w:r>
            <w:r w:rsidR="00D359B5">
              <w:t xml:space="preserve">.  It does </w:t>
            </w:r>
            <w:r w:rsidR="00D359B5" w:rsidRPr="002E69EE">
              <w:rPr>
                <w:b/>
              </w:rPr>
              <w:t>not</w:t>
            </w:r>
            <w:r w:rsidR="00D359B5">
              <w:t xml:space="preserve"> sort by the </w:t>
            </w:r>
            <w:r w:rsidR="00D359B5" w:rsidRPr="002E69EE">
              <w:rPr>
                <w:b/>
              </w:rPr>
              <w:t>Delivery Date</w:t>
            </w:r>
            <w:r w:rsidR="00D359B5">
              <w:t xml:space="preserve"> field (the date paid).</w:t>
            </w:r>
          </w:p>
          <w:p w14:paraId="53F296F2" w14:textId="77777777" w:rsidR="00D359B5" w:rsidRDefault="00D359B5" w:rsidP="00842F8B">
            <w:pPr>
              <w:pStyle w:val="BlockText"/>
            </w:pPr>
          </w:p>
          <w:p w14:paraId="1C95953D" w14:textId="77B1C363" w:rsidR="00D10AF1" w:rsidRDefault="00D225BB" w:rsidP="00842F8B">
            <w:pPr>
              <w:pStyle w:val="BlockText"/>
              <w:rPr>
                <w:rFonts w:ascii="Comic Sans MS" w:hAnsi="Comic Sans MS"/>
                <w:color w:val="0000FF"/>
              </w:rPr>
            </w:pPr>
            <w:r>
              <w:rPr>
                <w:rFonts w:ascii="Comic Sans MS" w:hAnsi="Comic Sans MS"/>
                <w:noProof/>
                <w:color w:val="0000FF"/>
              </w:rPr>
              <w:drawing>
                <wp:inline distT="0" distB="0" distL="0" distR="0" wp14:anchorId="4FC5A4EE" wp14:editId="1B827AE7">
                  <wp:extent cx="1660525" cy="1455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10742" t="13205" r="66858" b="60457"/>
                          <a:stretch>
                            <a:fillRect/>
                          </a:stretch>
                        </pic:blipFill>
                        <pic:spPr bwMode="auto">
                          <a:xfrm>
                            <a:off x="0" y="0"/>
                            <a:ext cx="1660525" cy="1455420"/>
                          </a:xfrm>
                          <a:prstGeom prst="rect">
                            <a:avLst/>
                          </a:prstGeom>
                          <a:noFill/>
                          <a:ln>
                            <a:noFill/>
                          </a:ln>
                        </pic:spPr>
                      </pic:pic>
                    </a:graphicData>
                  </a:graphic>
                </wp:inline>
              </w:drawing>
            </w:r>
          </w:p>
          <w:p w14:paraId="318AF80A" w14:textId="77777777" w:rsidR="00F828CB" w:rsidRPr="00F828CB" w:rsidRDefault="00F828CB" w:rsidP="00842F8B">
            <w:pPr>
              <w:pStyle w:val="BlockText"/>
            </w:pPr>
          </w:p>
          <w:p w14:paraId="3B5A57EC" w14:textId="77777777" w:rsidR="00F828CB" w:rsidRDefault="00F828CB" w:rsidP="00842F8B">
            <w:pPr>
              <w:pStyle w:val="BlockText"/>
            </w:pPr>
            <w:r>
              <w:rPr>
                <w:b/>
                <w:bCs/>
                <w:u w:val="single"/>
              </w:rPr>
              <w:t>Shortcut</w:t>
            </w:r>
            <w:r>
              <w:rPr>
                <w:b/>
                <w:bCs/>
              </w:rPr>
              <w:t>:</w:t>
            </w:r>
            <w:r>
              <w:t xml:space="preserve">  Press the </w:t>
            </w:r>
            <w:r>
              <w:rPr>
                <w:b/>
                <w:bCs/>
              </w:rPr>
              <w:t>&lt;Ctrl&gt;</w:t>
            </w:r>
            <w:r>
              <w:t xml:space="preserve"> key </w:t>
            </w:r>
            <w:r>
              <w:rPr>
                <w:b/>
                <w:bCs/>
              </w:rPr>
              <w:t>+ &lt;B&gt;</w:t>
            </w:r>
            <w:r>
              <w:t xml:space="preserve"> key for the Beginning Date and the </w:t>
            </w:r>
            <w:r>
              <w:br/>
            </w:r>
            <w:r>
              <w:rPr>
                <w:b/>
                <w:bCs/>
              </w:rPr>
              <w:t>&lt;Ctrl&gt;</w:t>
            </w:r>
            <w:r>
              <w:t xml:space="preserve"> key + </w:t>
            </w:r>
            <w:r>
              <w:rPr>
                <w:b/>
                <w:bCs/>
              </w:rPr>
              <w:t>&lt;E&gt;</w:t>
            </w:r>
            <w:r>
              <w:t xml:space="preserve"> key for the Ending Date to display the respective calendars.  You can also click the </w:t>
            </w:r>
            <w:r>
              <w:rPr>
                <w:b/>
                <w:bCs/>
              </w:rPr>
              <w:t>File</w:t>
            </w:r>
            <w:r>
              <w:t xml:space="preserve"> Menu and the </w:t>
            </w:r>
            <w:r>
              <w:rPr>
                <w:b/>
                <w:bCs/>
              </w:rPr>
              <w:t>Select</w:t>
            </w:r>
            <w:r>
              <w:t xml:space="preserve"> </w:t>
            </w:r>
            <w:r>
              <w:rPr>
                <w:b/>
                <w:bCs/>
              </w:rPr>
              <w:t>Beginning Date</w:t>
            </w:r>
            <w:r>
              <w:t xml:space="preserve"> or </w:t>
            </w:r>
            <w:r>
              <w:rPr>
                <w:b/>
                <w:bCs/>
              </w:rPr>
              <w:t>Select</w:t>
            </w:r>
            <w:r>
              <w:t xml:space="preserve"> </w:t>
            </w:r>
            <w:r>
              <w:rPr>
                <w:b/>
                <w:bCs/>
              </w:rPr>
              <w:t>Ending Date</w:t>
            </w:r>
            <w:r>
              <w:t xml:space="preserve"> option from the </w:t>
            </w:r>
            <w:r w:rsidR="00C94553">
              <w:t>list</w:t>
            </w:r>
            <w:r>
              <w:t>.</w:t>
            </w:r>
          </w:p>
        </w:tc>
      </w:tr>
    </w:tbl>
    <w:p w14:paraId="5819ED29" w14:textId="77777777" w:rsidR="00D10AF1" w:rsidRPr="002E69EE" w:rsidRDefault="00D10AF1" w:rsidP="00D10AF1">
      <w:pPr>
        <w:pStyle w:val="BlockLine"/>
        <w:rPr>
          <w:sz w:val="20"/>
        </w:rPr>
      </w:pPr>
    </w:p>
    <w:tbl>
      <w:tblPr>
        <w:tblW w:w="0" w:type="auto"/>
        <w:tblLayout w:type="fixed"/>
        <w:tblLook w:val="0000" w:firstRow="0" w:lastRow="0" w:firstColumn="0" w:lastColumn="0" w:noHBand="0" w:noVBand="0"/>
      </w:tblPr>
      <w:tblGrid>
        <w:gridCol w:w="1728"/>
        <w:gridCol w:w="7740"/>
      </w:tblGrid>
      <w:tr w:rsidR="00D10AF1" w14:paraId="2472BF14" w14:textId="77777777" w:rsidTr="006230FB">
        <w:trPr>
          <w:cantSplit/>
        </w:trPr>
        <w:tc>
          <w:tcPr>
            <w:tcW w:w="1728" w:type="dxa"/>
            <w:tcBorders>
              <w:right w:val="single" w:sz="4" w:space="0" w:color="auto"/>
            </w:tcBorders>
            <w:shd w:val="clear" w:color="auto" w:fill="auto"/>
          </w:tcPr>
          <w:p w14:paraId="75AC25D1" w14:textId="77777777" w:rsidR="00D10AF1" w:rsidRPr="00F7211F" w:rsidRDefault="00D10AF1" w:rsidP="00842F8B">
            <w:pPr>
              <w:pStyle w:val="Heading5"/>
              <w:rPr>
                <w:highlight w:val="yellow"/>
              </w:rPr>
            </w:pPr>
            <w:r w:rsidRPr="006230FB">
              <w:t>Calendar for date range selection</w:t>
            </w:r>
            <w:bookmarkStart w:id="17" w:name="screen2"/>
            <w:bookmarkEnd w:id="17"/>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6833C0A7" w14:textId="4AA18FCF" w:rsidR="00D10AF1" w:rsidRDefault="00D225BB" w:rsidP="00842F8B">
            <w:pPr>
              <w:pStyle w:val="BlockText"/>
            </w:pPr>
            <w:r>
              <w:rPr>
                <w:noProof/>
                <w:highlight w:val="yellow"/>
              </w:rPr>
              <w:drawing>
                <wp:inline distT="0" distB="0" distL="0" distR="0" wp14:anchorId="6C552A35" wp14:editId="5D380EED">
                  <wp:extent cx="4177030" cy="2955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7030" cy="2955290"/>
                          </a:xfrm>
                          <a:prstGeom prst="rect">
                            <a:avLst/>
                          </a:prstGeom>
                          <a:noFill/>
                          <a:ln>
                            <a:noFill/>
                          </a:ln>
                        </pic:spPr>
                      </pic:pic>
                    </a:graphicData>
                  </a:graphic>
                </wp:inline>
              </w:drawing>
            </w:r>
          </w:p>
        </w:tc>
      </w:tr>
    </w:tbl>
    <w:p w14:paraId="61193822" w14:textId="77777777" w:rsidR="00345647" w:rsidRPr="002E69EE" w:rsidRDefault="00345647">
      <w:pPr>
        <w:rPr>
          <w:sz w:val="20"/>
        </w:rPr>
      </w:pPr>
    </w:p>
    <w:p w14:paraId="1F8B5056" w14:textId="77777777" w:rsidR="00345647" w:rsidRDefault="00345647">
      <w:pPr>
        <w:pStyle w:val="ContinuedOnNextPa"/>
      </w:pPr>
      <w:r>
        <w:t>Continued on next page</w:t>
      </w:r>
    </w:p>
    <w:p w14:paraId="3E95C0DE" w14:textId="77777777" w:rsidR="00345647" w:rsidRDefault="00345647">
      <w:pPr>
        <w:pStyle w:val="MapTitleContinued"/>
        <w:rPr>
          <w:b w:val="0"/>
          <w:sz w:val="24"/>
        </w:rPr>
      </w:pPr>
      <w:r>
        <w:br w:type="page"/>
      </w:r>
      <w:r>
        <w:lastRenderedPageBreak/>
        <w:fldChar w:fldCharType="begin"/>
      </w:r>
      <w:r>
        <w:instrText>styleref "Map Title"</w:instrText>
      </w:r>
      <w:r>
        <w:fldChar w:fldCharType="separate"/>
      </w:r>
      <w:r w:rsidR="002B3E0C">
        <w:rPr>
          <w:noProof/>
        </w:rPr>
        <w:t>Enter a Date Range</w:t>
      </w:r>
      <w:r>
        <w:fldChar w:fldCharType="end"/>
      </w:r>
      <w:r>
        <w:t xml:space="preserve">, </w:t>
      </w:r>
      <w:r>
        <w:rPr>
          <w:b w:val="0"/>
          <w:sz w:val="24"/>
        </w:rPr>
        <w:t>Continued</w:t>
      </w:r>
    </w:p>
    <w:p w14:paraId="1214E562"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6ADB0EB2" w14:textId="77777777">
        <w:trPr>
          <w:cantSplit/>
        </w:trPr>
        <w:tc>
          <w:tcPr>
            <w:tcW w:w="1728" w:type="dxa"/>
          </w:tcPr>
          <w:p w14:paraId="46B0A72F" w14:textId="77777777" w:rsidR="00D10AF1" w:rsidRDefault="00D10AF1" w:rsidP="00842F8B">
            <w:pPr>
              <w:pStyle w:val="Heading5"/>
            </w:pPr>
            <w:r>
              <w:t>Selecting a date range</w:t>
            </w:r>
          </w:p>
        </w:tc>
        <w:tc>
          <w:tcPr>
            <w:tcW w:w="7740" w:type="dxa"/>
          </w:tcPr>
          <w:p w14:paraId="020A93F7" w14:textId="77777777" w:rsidR="00D10AF1" w:rsidRDefault="00D10AF1" w:rsidP="00842F8B">
            <w:pPr>
              <w:pStyle w:val="BlockText"/>
            </w:pPr>
            <w:r>
              <w:t>The calendars display with the current date circled in red shown at the bottom of the calendar.  You can accept the current date by clicking on it.  You can also change the date by the following methods:</w:t>
            </w:r>
          </w:p>
        </w:tc>
      </w:tr>
    </w:tbl>
    <w:p w14:paraId="70CFA3B2" w14:textId="77777777" w:rsidR="00D10AF1" w:rsidRDefault="00D10AF1" w:rsidP="00D10AF1">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1880"/>
        <w:gridCol w:w="5670"/>
      </w:tblGrid>
      <w:tr w:rsidR="00D10AF1" w14:paraId="41E501E4" w14:textId="77777777">
        <w:trPr>
          <w:cantSplit/>
        </w:trPr>
        <w:tc>
          <w:tcPr>
            <w:tcW w:w="1880" w:type="dxa"/>
            <w:tcBorders>
              <w:top w:val="single" w:sz="6" w:space="0" w:color="auto"/>
              <w:left w:val="single" w:sz="6" w:space="0" w:color="auto"/>
              <w:bottom w:val="single" w:sz="6" w:space="0" w:color="auto"/>
              <w:right w:val="single" w:sz="6" w:space="0" w:color="auto"/>
            </w:tcBorders>
            <w:shd w:val="clear" w:color="auto" w:fill="E0E0E0"/>
          </w:tcPr>
          <w:p w14:paraId="68C7DD1F" w14:textId="77777777" w:rsidR="00D10AF1" w:rsidRDefault="00D10AF1" w:rsidP="00842F8B">
            <w:pPr>
              <w:pStyle w:val="TableHeaderText"/>
              <w:jc w:val="left"/>
            </w:pPr>
            <w:r>
              <w:t>Change the…</w:t>
            </w:r>
          </w:p>
        </w:tc>
        <w:tc>
          <w:tcPr>
            <w:tcW w:w="5670" w:type="dxa"/>
            <w:tcBorders>
              <w:top w:val="single" w:sz="6" w:space="0" w:color="auto"/>
              <w:left w:val="single" w:sz="6" w:space="0" w:color="auto"/>
              <w:bottom w:val="single" w:sz="6" w:space="0" w:color="auto"/>
              <w:right w:val="single" w:sz="6" w:space="0" w:color="auto"/>
            </w:tcBorders>
            <w:shd w:val="clear" w:color="auto" w:fill="E0E0E0"/>
          </w:tcPr>
          <w:p w14:paraId="567AD909" w14:textId="77777777" w:rsidR="00D10AF1" w:rsidRDefault="00D10AF1" w:rsidP="00842F8B">
            <w:pPr>
              <w:pStyle w:val="TableHeaderText"/>
              <w:jc w:val="left"/>
            </w:pPr>
            <w:r>
              <w:t>Description</w:t>
            </w:r>
          </w:p>
        </w:tc>
      </w:tr>
      <w:tr w:rsidR="00D10AF1" w14:paraId="7B524350" w14:textId="77777777">
        <w:trPr>
          <w:cantSplit/>
        </w:trPr>
        <w:tc>
          <w:tcPr>
            <w:tcW w:w="1880" w:type="dxa"/>
            <w:tcBorders>
              <w:top w:val="single" w:sz="6" w:space="0" w:color="auto"/>
              <w:left w:val="single" w:sz="6" w:space="0" w:color="auto"/>
              <w:bottom w:val="single" w:sz="6" w:space="0" w:color="auto"/>
              <w:right w:val="single" w:sz="6" w:space="0" w:color="auto"/>
            </w:tcBorders>
          </w:tcPr>
          <w:p w14:paraId="09865695" w14:textId="77777777" w:rsidR="00D10AF1" w:rsidRDefault="00D10AF1" w:rsidP="00842F8B">
            <w:pPr>
              <w:pStyle w:val="TableText"/>
              <w:rPr>
                <w:b/>
              </w:rPr>
            </w:pPr>
            <w:r>
              <w:rPr>
                <w:b/>
              </w:rPr>
              <w:t>Day</w:t>
            </w:r>
          </w:p>
        </w:tc>
        <w:tc>
          <w:tcPr>
            <w:tcW w:w="5670" w:type="dxa"/>
            <w:tcBorders>
              <w:top w:val="single" w:sz="6" w:space="0" w:color="auto"/>
              <w:left w:val="single" w:sz="6" w:space="0" w:color="auto"/>
              <w:bottom w:val="single" w:sz="6" w:space="0" w:color="auto"/>
              <w:right w:val="single" w:sz="6" w:space="0" w:color="auto"/>
            </w:tcBorders>
          </w:tcPr>
          <w:p w14:paraId="01B441F0" w14:textId="77777777" w:rsidR="00D10AF1" w:rsidRDefault="00D10AF1" w:rsidP="00842F8B">
            <w:pPr>
              <w:pStyle w:val="TableText"/>
            </w:pPr>
            <w:r>
              <w:t>Click on the actual day of the week in the calendar.</w:t>
            </w:r>
          </w:p>
        </w:tc>
      </w:tr>
      <w:tr w:rsidR="00D10AF1" w14:paraId="540E9E54" w14:textId="77777777">
        <w:trPr>
          <w:cantSplit/>
        </w:trPr>
        <w:tc>
          <w:tcPr>
            <w:tcW w:w="1880" w:type="dxa"/>
            <w:tcBorders>
              <w:top w:val="single" w:sz="6" w:space="0" w:color="auto"/>
              <w:left w:val="single" w:sz="6" w:space="0" w:color="auto"/>
              <w:bottom w:val="single" w:sz="6" w:space="0" w:color="auto"/>
              <w:right w:val="single" w:sz="6" w:space="0" w:color="auto"/>
            </w:tcBorders>
          </w:tcPr>
          <w:p w14:paraId="1DED5DEF" w14:textId="77777777" w:rsidR="00D10AF1" w:rsidRDefault="00D10AF1" w:rsidP="00842F8B">
            <w:pPr>
              <w:pStyle w:val="TableText"/>
              <w:rPr>
                <w:b/>
              </w:rPr>
            </w:pPr>
            <w:r>
              <w:rPr>
                <w:b/>
              </w:rPr>
              <w:t>Month</w:t>
            </w:r>
          </w:p>
        </w:tc>
        <w:tc>
          <w:tcPr>
            <w:tcW w:w="5670" w:type="dxa"/>
            <w:tcBorders>
              <w:top w:val="single" w:sz="6" w:space="0" w:color="auto"/>
              <w:left w:val="single" w:sz="6" w:space="0" w:color="auto"/>
              <w:bottom w:val="single" w:sz="6" w:space="0" w:color="auto"/>
              <w:right w:val="single" w:sz="6" w:space="0" w:color="auto"/>
            </w:tcBorders>
          </w:tcPr>
          <w:p w14:paraId="36396CC5" w14:textId="77777777" w:rsidR="00D10AF1" w:rsidRDefault="00D10AF1" w:rsidP="00842F8B">
            <w:pPr>
              <w:pStyle w:val="TableText"/>
            </w:pPr>
            <w:r>
              <w:t>Click on the month at the top of the calendar to display a list of all months and select one from there.  You can decrease or increase one month at a time by clicking the left or right arrows.</w:t>
            </w:r>
          </w:p>
        </w:tc>
      </w:tr>
      <w:tr w:rsidR="00D10AF1" w14:paraId="5B37BC8A" w14:textId="77777777">
        <w:trPr>
          <w:cantSplit/>
        </w:trPr>
        <w:tc>
          <w:tcPr>
            <w:tcW w:w="1880" w:type="dxa"/>
            <w:tcBorders>
              <w:top w:val="single" w:sz="6" w:space="0" w:color="auto"/>
              <w:left w:val="single" w:sz="6" w:space="0" w:color="auto"/>
              <w:bottom w:val="single" w:sz="6" w:space="0" w:color="auto"/>
              <w:right w:val="single" w:sz="6" w:space="0" w:color="auto"/>
            </w:tcBorders>
          </w:tcPr>
          <w:p w14:paraId="4FDCD169" w14:textId="77777777" w:rsidR="00D10AF1" w:rsidRDefault="00D10AF1" w:rsidP="00842F8B">
            <w:pPr>
              <w:pStyle w:val="TableText"/>
              <w:rPr>
                <w:b/>
              </w:rPr>
            </w:pPr>
            <w:r>
              <w:rPr>
                <w:b/>
              </w:rPr>
              <w:t>Year</w:t>
            </w:r>
          </w:p>
        </w:tc>
        <w:tc>
          <w:tcPr>
            <w:tcW w:w="5670" w:type="dxa"/>
            <w:tcBorders>
              <w:top w:val="single" w:sz="6" w:space="0" w:color="auto"/>
              <w:left w:val="single" w:sz="6" w:space="0" w:color="auto"/>
              <w:bottom w:val="single" w:sz="6" w:space="0" w:color="auto"/>
              <w:right w:val="single" w:sz="6" w:space="0" w:color="auto"/>
            </w:tcBorders>
          </w:tcPr>
          <w:p w14:paraId="655A7B44" w14:textId="77777777" w:rsidR="00D10AF1" w:rsidRDefault="00D10AF1" w:rsidP="00842F8B">
            <w:pPr>
              <w:pStyle w:val="TableText"/>
            </w:pPr>
            <w:r>
              <w:t>Click on the year and an up and down arrow button displays for you to increase or decrease the year.</w:t>
            </w:r>
          </w:p>
        </w:tc>
      </w:tr>
    </w:tbl>
    <w:p w14:paraId="0448D600"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0C7B5CF1" w14:textId="77777777">
        <w:trPr>
          <w:cantSplit/>
        </w:trPr>
        <w:tc>
          <w:tcPr>
            <w:tcW w:w="1728" w:type="dxa"/>
          </w:tcPr>
          <w:p w14:paraId="794665A2" w14:textId="77777777" w:rsidR="00D10AF1" w:rsidRDefault="00D10AF1" w:rsidP="00842F8B">
            <w:pPr>
              <w:pStyle w:val="Heading5"/>
            </w:pPr>
            <w:r>
              <w:t>Number of Day Restrictions</w:t>
            </w:r>
          </w:p>
        </w:tc>
        <w:tc>
          <w:tcPr>
            <w:tcW w:w="7740" w:type="dxa"/>
          </w:tcPr>
          <w:p w14:paraId="1CB5FB6E" w14:textId="77777777" w:rsidR="00D10AF1" w:rsidRDefault="00D10AF1" w:rsidP="00842F8B">
            <w:pPr>
              <w:pStyle w:val="BlockText"/>
            </w:pPr>
            <w:r>
              <w:t>You are restricted to a date range of less than 100 days.  If you select a date range outside of this 100 day parameter, the following dialog message box displays:</w:t>
            </w:r>
          </w:p>
        </w:tc>
      </w:tr>
    </w:tbl>
    <w:p w14:paraId="73A942F1"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757D84A0" w14:textId="77777777">
        <w:trPr>
          <w:cantSplit/>
        </w:trPr>
        <w:tc>
          <w:tcPr>
            <w:tcW w:w="1728" w:type="dxa"/>
            <w:tcBorders>
              <w:right w:val="single" w:sz="4" w:space="0" w:color="auto"/>
            </w:tcBorders>
          </w:tcPr>
          <w:p w14:paraId="3F7A1D00" w14:textId="77777777" w:rsidR="00D10AF1" w:rsidRDefault="00D10AF1" w:rsidP="00842F8B">
            <w:pPr>
              <w:pStyle w:val="Heading5"/>
            </w:pPr>
            <w:r>
              <w:t>Date Range Message box</w:t>
            </w:r>
          </w:p>
        </w:tc>
        <w:tc>
          <w:tcPr>
            <w:tcW w:w="7740" w:type="dxa"/>
            <w:tcBorders>
              <w:top w:val="single" w:sz="4" w:space="0" w:color="auto"/>
              <w:left w:val="single" w:sz="4" w:space="0" w:color="auto"/>
              <w:bottom w:val="single" w:sz="4" w:space="0" w:color="auto"/>
              <w:right w:val="single" w:sz="4" w:space="0" w:color="auto"/>
            </w:tcBorders>
          </w:tcPr>
          <w:p w14:paraId="4AB74FCF" w14:textId="45B240EE" w:rsidR="00D10AF1" w:rsidRDefault="00D225BB" w:rsidP="00842F8B">
            <w:pPr>
              <w:pStyle w:val="BlockText"/>
            </w:pPr>
            <w:r>
              <w:rPr>
                <w:noProof/>
              </w:rPr>
              <w:drawing>
                <wp:inline distT="0" distB="0" distL="0" distR="0" wp14:anchorId="1A4114BD" wp14:editId="6E1F66A9">
                  <wp:extent cx="1894840" cy="1163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4840" cy="1163320"/>
                          </a:xfrm>
                          <a:prstGeom prst="rect">
                            <a:avLst/>
                          </a:prstGeom>
                          <a:noFill/>
                          <a:ln>
                            <a:noFill/>
                          </a:ln>
                        </pic:spPr>
                      </pic:pic>
                    </a:graphicData>
                  </a:graphic>
                </wp:inline>
              </w:drawing>
            </w:r>
          </w:p>
        </w:tc>
      </w:tr>
    </w:tbl>
    <w:p w14:paraId="6B55D274"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13AD4193" w14:textId="77777777">
        <w:trPr>
          <w:cantSplit/>
        </w:trPr>
        <w:tc>
          <w:tcPr>
            <w:tcW w:w="1728" w:type="dxa"/>
          </w:tcPr>
          <w:p w14:paraId="56778E5F" w14:textId="77777777" w:rsidR="00D10AF1" w:rsidRDefault="00D10AF1" w:rsidP="00842F8B">
            <w:pPr>
              <w:pStyle w:val="Heading5"/>
            </w:pPr>
            <w:r>
              <w:t>Start Date before End Date</w:t>
            </w:r>
          </w:p>
        </w:tc>
        <w:tc>
          <w:tcPr>
            <w:tcW w:w="7740" w:type="dxa"/>
          </w:tcPr>
          <w:p w14:paraId="439DB172" w14:textId="77777777" w:rsidR="00D10AF1" w:rsidRDefault="00D10AF1" w:rsidP="00842F8B">
            <w:pPr>
              <w:pStyle w:val="BlockText"/>
            </w:pPr>
            <w:r>
              <w:t xml:space="preserve">If you accidentally entered an incorrect date range, you will receive a warning message.  For instance, if you enter a start date that is after the end date, the message below will display.  Click the </w:t>
            </w:r>
            <w:r>
              <w:rPr>
                <w:b/>
                <w:bCs/>
              </w:rPr>
              <w:t>OK</w:t>
            </w:r>
            <w:r>
              <w:t xml:space="preserve"> button and reselect your date range.</w:t>
            </w:r>
          </w:p>
        </w:tc>
      </w:tr>
    </w:tbl>
    <w:p w14:paraId="78B9721A"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7B3C6209" w14:textId="77777777">
        <w:trPr>
          <w:cantSplit/>
        </w:trPr>
        <w:tc>
          <w:tcPr>
            <w:tcW w:w="1728" w:type="dxa"/>
            <w:tcBorders>
              <w:right w:val="single" w:sz="4" w:space="0" w:color="auto"/>
            </w:tcBorders>
          </w:tcPr>
          <w:p w14:paraId="7D5B3725" w14:textId="77777777" w:rsidR="00D10AF1" w:rsidRDefault="00D10AF1" w:rsidP="00842F8B">
            <w:pPr>
              <w:pStyle w:val="Heading5"/>
            </w:pPr>
            <w:r>
              <w:t>Start/End Date Message</w:t>
            </w:r>
          </w:p>
        </w:tc>
        <w:tc>
          <w:tcPr>
            <w:tcW w:w="7740" w:type="dxa"/>
            <w:tcBorders>
              <w:top w:val="single" w:sz="4" w:space="0" w:color="auto"/>
              <w:left w:val="single" w:sz="4" w:space="0" w:color="auto"/>
              <w:bottom w:val="single" w:sz="4" w:space="0" w:color="auto"/>
              <w:right w:val="single" w:sz="4" w:space="0" w:color="auto"/>
            </w:tcBorders>
          </w:tcPr>
          <w:p w14:paraId="2F5F6F44" w14:textId="035A9CFA" w:rsidR="00D10AF1" w:rsidRDefault="00D225BB" w:rsidP="00842F8B">
            <w:pPr>
              <w:pStyle w:val="BlockText"/>
            </w:pPr>
            <w:r>
              <w:rPr>
                <w:noProof/>
              </w:rPr>
              <w:drawing>
                <wp:inline distT="0" distB="0" distL="0" distR="0" wp14:anchorId="4DC55646" wp14:editId="7EBBBD50">
                  <wp:extent cx="3028315" cy="1163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8315" cy="1163320"/>
                          </a:xfrm>
                          <a:prstGeom prst="rect">
                            <a:avLst/>
                          </a:prstGeom>
                          <a:noFill/>
                          <a:ln>
                            <a:noFill/>
                          </a:ln>
                        </pic:spPr>
                      </pic:pic>
                    </a:graphicData>
                  </a:graphic>
                </wp:inline>
              </w:drawing>
            </w:r>
          </w:p>
        </w:tc>
      </w:tr>
    </w:tbl>
    <w:p w14:paraId="5689E768" w14:textId="77777777" w:rsidR="00D10AF1" w:rsidRDefault="00D10AF1" w:rsidP="00D10AF1">
      <w:pPr>
        <w:pStyle w:val="BlockLine"/>
      </w:pPr>
      <w:r>
        <w:t xml:space="preserve"> </w:t>
      </w:r>
    </w:p>
    <w:p w14:paraId="037F6F9B" w14:textId="77777777" w:rsidR="00D10AF1" w:rsidRDefault="00D10AF1" w:rsidP="00345647">
      <w:pPr>
        <w:pStyle w:val="MapTitle"/>
      </w:pPr>
      <w:r>
        <w:br w:type="page"/>
      </w:r>
      <w:bookmarkStart w:id="18" w:name="_Toc24938078"/>
      <w:bookmarkStart w:id="19" w:name="_Toc346873988"/>
      <w:r>
        <w:lastRenderedPageBreak/>
        <w:t xml:space="preserve">Display the </w:t>
      </w:r>
      <w:r w:rsidR="00FB6129">
        <w:t xml:space="preserve">Prosthetics </w:t>
      </w:r>
      <w:r>
        <w:t>Data</w:t>
      </w:r>
      <w:bookmarkEnd w:id="18"/>
      <w:bookmarkEnd w:id="19"/>
    </w:p>
    <w:p w14:paraId="4AE93339" w14:textId="77777777" w:rsidR="00D10AF1" w:rsidRDefault="00D10AF1" w:rsidP="00D10AF1">
      <w:pPr>
        <w:pStyle w:val="BlockLine"/>
      </w:pPr>
      <w:r>
        <w:t xml:space="preserve"> </w:t>
      </w:r>
    </w:p>
    <w:tbl>
      <w:tblPr>
        <w:tblW w:w="0" w:type="auto"/>
        <w:tblLayout w:type="fixed"/>
        <w:tblLook w:val="0000" w:firstRow="0" w:lastRow="0" w:firstColumn="0" w:lastColumn="0" w:noHBand="0" w:noVBand="0"/>
      </w:tblPr>
      <w:tblGrid>
        <w:gridCol w:w="1728"/>
        <w:gridCol w:w="7740"/>
      </w:tblGrid>
      <w:tr w:rsidR="00D10AF1" w14:paraId="7C98A16D" w14:textId="77777777">
        <w:trPr>
          <w:cantSplit/>
        </w:trPr>
        <w:tc>
          <w:tcPr>
            <w:tcW w:w="1728" w:type="dxa"/>
          </w:tcPr>
          <w:p w14:paraId="6F5EE819" w14:textId="77777777" w:rsidR="00D10AF1" w:rsidRDefault="00D10AF1" w:rsidP="00842F8B">
            <w:pPr>
              <w:pStyle w:val="Heading5"/>
            </w:pPr>
            <w:r>
              <w:t>Display the data</w:t>
            </w:r>
          </w:p>
        </w:tc>
        <w:tc>
          <w:tcPr>
            <w:tcW w:w="7740" w:type="dxa"/>
          </w:tcPr>
          <w:p w14:paraId="26FAF17B" w14:textId="77777777" w:rsidR="00655626" w:rsidRDefault="00D10AF1" w:rsidP="000F6379">
            <w:pPr>
              <w:pStyle w:val="BlockText"/>
            </w:pPr>
            <w:r>
              <w:t xml:space="preserve">Once you have selected the date ranges, click the </w:t>
            </w:r>
            <w:r w:rsidRPr="000F6379">
              <w:rPr>
                <w:b/>
              </w:rPr>
              <w:t>Display</w:t>
            </w:r>
            <w:r>
              <w:t xml:space="preserve"> button to reveal the data within that date range.  (You can also click the </w:t>
            </w:r>
            <w:r w:rsidRPr="000F6379">
              <w:rPr>
                <w:b/>
              </w:rPr>
              <w:t>File Menu</w:t>
            </w:r>
            <w:r>
              <w:t xml:space="preserve"> and the </w:t>
            </w:r>
            <w:r w:rsidRPr="000F6379">
              <w:rPr>
                <w:b/>
              </w:rPr>
              <w:t>Display</w:t>
            </w:r>
            <w:r>
              <w:t xml:space="preserve"> option.)</w:t>
            </w:r>
            <w:r w:rsidR="00655626">
              <w:t xml:space="preserve">  </w:t>
            </w:r>
          </w:p>
          <w:p w14:paraId="040ED2D4" w14:textId="77777777" w:rsidR="00655626" w:rsidRPr="00655626" w:rsidRDefault="00655626" w:rsidP="000F6379">
            <w:pPr>
              <w:pStyle w:val="BlockText"/>
            </w:pPr>
            <w:r>
              <w:t>A</w:t>
            </w:r>
            <w:r w:rsidRPr="00655626">
              <w:t xml:space="preserve"> progress bar activates</w:t>
            </w:r>
            <w:r w:rsidR="00FE5177">
              <w:t>,</w:t>
            </w:r>
            <w:r w:rsidRPr="00655626">
              <w:t xml:space="preserve"> </w:t>
            </w:r>
            <w:r>
              <w:t>and the button name changes to “</w:t>
            </w:r>
            <w:r w:rsidRPr="00FE5177">
              <w:rPr>
                <w:i/>
              </w:rPr>
              <w:t>Searching</w:t>
            </w:r>
            <w:r>
              <w:t>”</w:t>
            </w:r>
            <w:r w:rsidRPr="00655626">
              <w:t xml:space="preserve"> while the system is retrieving records.  </w:t>
            </w:r>
            <w:r>
              <w:t>(A</w:t>
            </w:r>
            <w:r w:rsidRPr="00655626">
              <w:t xml:space="preserve"> long date range may result in a long search time.</w:t>
            </w:r>
            <w:r>
              <w:t>)</w:t>
            </w:r>
          </w:p>
          <w:p w14:paraId="47BACC02" w14:textId="77777777" w:rsidR="00D10AF1" w:rsidRDefault="00D10AF1" w:rsidP="000F6379">
            <w:pPr>
              <w:pStyle w:val="BlockText"/>
            </w:pPr>
          </w:p>
          <w:p w14:paraId="64313D05" w14:textId="77777777" w:rsidR="00D359B5" w:rsidRDefault="00D359B5" w:rsidP="000F6379">
            <w:pPr>
              <w:pStyle w:val="BlockText"/>
            </w:pPr>
            <w:r w:rsidRPr="00D359B5">
              <w:rPr>
                <w:b/>
              </w:rPr>
              <w:t>Recommendation:</w:t>
            </w:r>
            <w:r>
              <w:t xml:space="preserve">  </w:t>
            </w:r>
            <w:r w:rsidR="00FE5177">
              <w:t>T</w:t>
            </w:r>
            <w:r>
              <w:t xml:space="preserve">he larger the date range selected, the greater time it will take to search, sort, and display the data.  </w:t>
            </w:r>
            <w:r w:rsidR="000C286D">
              <w:t>We recommend that you s</w:t>
            </w:r>
            <w:r>
              <w:t xml:space="preserve">ort by a short date range (5-10 days) and </w:t>
            </w:r>
            <w:r w:rsidR="00FE5177">
              <w:t>perform</w:t>
            </w:r>
            <w:r>
              <w:t xml:space="preserve"> the sort early in the morning or later in the day when your </w:t>
            </w:r>
            <w:smartTag w:uri="urn:schemas-microsoft-com:office:smarttags" w:element="place">
              <w:r w:rsidR="00FE5177">
                <w:t>VISTA</w:t>
              </w:r>
            </w:smartTag>
            <w:r>
              <w:t xml:space="preserve"> system is less active.  </w:t>
            </w:r>
          </w:p>
          <w:p w14:paraId="4FFECFEB" w14:textId="77777777" w:rsidR="00D359B5" w:rsidRDefault="00D359B5" w:rsidP="000F6379">
            <w:pPr>
              <w:pStyle w:val="BlockText"/>
            </w:pPr>
          </w:p>
          <w:p w14:paraId="7D7B41CF" w14:textId="77777777" w:rsidR="00D10AF1" w:rsidRDefault="00D10AF1" w:rsidP="000F6379">
            <w:pPr>
              <w:pStyle w:val="BlockText"/>
            </w:pPr>
            <w:r w:rsidRPr="000F6379">
              <w:rPr>
                <w:b/>
              </w:rPr>
              <w:t>Shortcut:</w:t>
            </w:r>
            <w:r>
              <w:t xml:space="preserve">  Press the </w:t>
            </w:r>
            <w:r w:rsidRPr="000F6379">
              <w:t>&lt;</w:t>
            </w:r>
            <w:r w:rsidRPr="000F6379">
              <w:rPr>
                <w:b/>
              </w:rPr>
              <w:t>Ctrl</w:t>
            </w:r>
            <w:r w:rsidRPr="000F6379">
              <w:t>&gt;</w:t>
            </w:r>
            <w:r>
              <w:t xml:space="preserve"> key + </w:t>
            </w:r>
            <w:r w:rsidRPr="000F6379">
              <w:t>&lt;</w:t>
            </w:r>
            <w:r w:rsidRPr="000F6379">
              <w:rPr>
                <w:b/>
              </w:rPr>
              <w:t>D</w:t>
            </w:r>
            <w:r w:rsidRPr="000F6379">
              <w:t>&gt;</w:t>
            </w:r>
            <w:r>
              <w:t xml:space="preserve"> key.</w:t>
            </w:r>
          </w:p>
        </w:tc>
      </w:tr>
    </w:tbl>
    <w:p w14:paraId="0675BCED"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095C7071" w14:textId="77777777">
        <w:trPr>
          <w:cantSplit/>
        </w:trPr>
        <w:tc>
          <w:tcPr>
            <w:tcW w:w="1728" w:type="dxa"/>
          </w:tcPr>
          <w:p w14:paraId="6DDD79FB" w14:textId="77777777" w:rsidR="00D10AF1" w:rsidRPr="00F7211F" w:rsidRDefault="00F160F6" w:rsidP="00842F8B">
            <w:pPr>
              <w:pStyle w:val="Heading5"/>
              <w:rPr>
                <w:highlight w:val="yellow"/>
              </w:rPr>
            </w:pPr>
            <w:r w:rsidRPr="006230FB">
              <w:t>View Prosthetics Billing Information</w:t>
            </w:r>
            <w:bookmarkStart w:id="20" w:name="screen3"/>
            <w:bookmarkEnd w:id="20"/>
          </w:p>
        </w:tc>
        <w:tc>
          <w:tcPr>
            <w:tcW w:w="7740" w:type="dxa"/>
          </w:tcPr>
          <w:p w14:paraId="649D80A0" w14:textId="10450F6B" w:rsidR="00D10AF1" w:rsidRDefault="00D225BB" w:rsidP="00B45BC2">
            <w:pPr>
              <w:pStyle w:val="BlockText"/>
            </w:pPr>
            <w:r>
              <w:rPr>
                <w:noProof/>
                <w:highlight w:val="yellow"/>
              </w:rPr>
              <w:drawing>
                <wp:inline distT="0" distB="0" distL="0" distR="0" wp14:anchorId="268B9D70" wp14:editId="3795FE2F">
                  <wp:extent cx="4784090" cy="3387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4090" cy="3387090"/>
                          </a:xfrm>
                          <a:prstGeom prst="rect">
                            <a:avLst/>
                          </a:prstGeom>
                          <a:noFill/>
                          <a:ln>
                            <a:noFill/>
                          </a:ln>
                        </pic:spPr>
                      </pic:pic>
                    </a:graphicData>
                  </a:graphic>
                </wp:inline>
              </w:drawing>
            </w:r>
          </w:p>
        </w:tc>
      </w:tr>
    </w:tbl>
    <w:p w14:paraId="3A524B42" w14:textId="77777777" w:rsidR="00533F48" w:rsidRDefault="00533F48" w:rsidP="00533F48">
      <w:pPr>
        <w:pStyle w:val="BlockLine"/>
      </w:pPr>
    </w:p>
    <w:p w14:paraId="021E0343" w14:textId="77777777" w:rsidR="00533F48" w:rsidRDefault="00533F48" w:rsidP="00533F48">
      <w:pPr>
        <w:pStyle w:val="MapTitle"/>
      </w:pPr>
      <w:r>
        <w:br w:type="page"/>
      </w:r>
      <w:bookmarkStart w:id="21" w:name="_Toc346873989"/>
      <w:r>
        <w:lastRenderedPageBreak/>
        <w:t>Change Data Display</w:t>
      </w:r>
      <w:bookmarkEnd w:id="21"/>
    </w:p>
    <w:p w14:paraId="546FE47A" w14:textId="77777777" w:rsidR="00533F48" w:rsidRDefault="00533F48" w:rsidP="00533F48">
      <w:pPr>
        <w:pStyle w:val="BlockLine"/>
      </w:pPr>
    </w:p>
    <w:tbl>
      <w:tblPr>
        <w:tblW w:w="0" w:type="auto"/>
        <w:tblLayout w:type="fixed"/>
        <w:tblLook w:val="0000" w:firstRow="0" w:lastRow="0" w:firstColumn="0" w:lastColumn="0" w:noHBand="0" w:noVBand="0"/>
      </w:tblPr>
      <w:tblGrid>
        <w:gridCol w:w="1728"/>
        <w:gridCol w:w="7740"/>
      </w:tblGrid>
      <w:tr w:rsidR="00533F48" w14:paraId="45B78AD5" w14:textId="77777777">
        <w:trPr>
          <w:cantSplit/>
        </w:trPr>
        <w:tc>
          <w:tcPr>
            <w:tcW w:w="1728" w:type="dxa"/>
          </w:tcPr>
          <w:p w14:paraId="639CEC92" w14:textId="77777777" w:rsidR="00533F48" w:rsidRDefault="00533F48" w:rsidP="00533F48">
            <w:pPr>
              <w:pStyle w:val="Heading5"/>
            </w:pPr>
            <w:r>
              <w:t>Changing the display of the data…</w:t>
            </w:r>
          </w:p>
        </w:tc>
        <w:tc>
          <w:tcPr>
            <w:tcW w:w="7740" w:type="dxa"/>
          </w:tcPr>
          <w:p w14:paraId="162C7C20" w14:textId="77777777" w:rsidR="00533F48" w:rsidRDefault="00533F48" w:rsidP="00533F48">
            <w:pPr>
              <w:pStyle w:val="BlockText"/>
            </w:pPr>
            <w:r>
              <w:t xml:space="preserve">You can manipulate the layout of the view in the </w:t>
            </w:r>
            <w:r>
              <w:rPr>
                <w:b/>
                <w:bCs/>
              </w:rPr>
              <w:t>View Prosthetics Billing Information</w:t>
            </w:r>
            <w:r>
              <w:t xml:space="preserve"> window for both viewing as well as printing purposes as follows:.  </w:t>
            </w:r>
          </w:p>
          <w:p w14:paraId="43A29E5B" w14:textId="77777777" w:rsidR="00533F48" w:rsidRDefault="00533F48" w:rsidP="00533F48">
            <w:pPr>
              <w:pStyle w:val="BlockText"/>
            </w:pPr>
          </w:p>
          <w:p w14:paraId="50A1F4E1" w14:textId="77777777" w:rsidR="00533F48" w:rsidRPr="00FE5177" w:rsidRDefault="00533F48" w:rsidP="00533F48">
            <w:pPr>
              <w:pStyle w:val="BulletText1"/>
              <w:numPr>
                <w:ilvl w:val="0"/>
                <w:numId w:val="4"/>
              </w:numPr>
              <w:overflowPunct/>
              <w:autoSpaceDE/>
              <w:autoSpaceDN/>
              <w:adjustRightInd/>
              <w:textAlignment w:val="auto"/>
              <w:rPr>
                <w:sz w:val="22"/>
                <w:szCs w:val="22"/>
              </w:rPr>
            </w:pPr>
            <w:r w:rsidRPr="00FE5177">
              <w:rPr>
                <w:sz w:val="22"/>
                <w:szCs w:val="22"/>
              </w:rPr>
              <w:t>To enlarge a column, click and drag a cell border.</w:t>
            </w:r>
          </w:p>
          <w:p w14:paraId="703C4430" w14:textId="77777777" w:rsidR="00533F48" w:rsidRPr="00FE5177" w:rsidRDefault="00533F48" w:rsidP="00533F48">
            <w:pPr>
              <w:pStyle w:val="BulletText1"/>
              <w:numPr>
                <w:ilvl w:val="0"/>
                <w:numId w:val="4"/>
              </w:numPr>
              <w:overflowPunct/>
              <w:autoSpaceDE/>
              <w:autoSpaceDN/>
              <w:adjustRightInd/>
              <w:textAlignment w:val="auto"/>
              <w:rPr>
                <w:sz w:val="22"/>
                <w:szCs w:val="22"/>
              </w:rPr>
            </w:pPr>
            <w:r w:rsidRPr="00FE5177">
              <w:rPr>
                <w:sz w:val="22"/>
                <w:szCs w:val="22"/>
              </w:rPr>
              <w:t xml:space="preserve">To sort on any column, click on the header to sort it in </w:t>
            </w:r>
            <w:r w:rsidRPr="00FE5177">
              <w:rPr>
                <w:sz w:val="22"/>
                <w:szCs w:val="22"/>
                <w:u w:val="single"/>
              </w:rPr>
              <w:t>ascending order</w:t>
            </w:r>
            <w:r w:rsidRPr="00FE5177">
              <w:rPr>
                <w:sz w:val="22"/>
                <w:szCs w:val="22"/>
              </w:rPr>
              <w:t xml:space="preserve">. </w:t>
            </w:r>
          </w:p>
          <w:p w14:paraId="5310C738" w14:textId="77777777" w:rsidR="00533F48" w:rsidRDefault="00533F48" w:rsidP="00533F48">
            <w:pPr>
              <w:pStyle w:val="BulletText1"/>
              <w:numPr>
                <w:ilvl w:val="0"/>
                <w:numId w:val="4"/>
              </w:numPr>
              <w:overflowPunct/>
              <w:autoSpaceDE/>
              <w:autoSpaceDN/>
              <w:adjustRightInd/>
              <w:textAlignment w:val="auto"/>
            </w:pPr>
            <w:r w:rsidRPr="00FE5177">
              <w:rPr>
                <w:sz w:val="22"/>
                <w:szCs w:val="22"/>
              </w:rPr>
              <w:t xml:space="preserve">If you click on the same column again, it will sort it in </w:t>
            </w:r>
            <w:r w:rsidRPr="00FE5177">
              <w:rPr>
                <w:sz w:val="22"/>
                <w:szCs w:val="22"/>
                <w:u w:val="single"/>
              </w:rPr>
              <w:t>descending order</w:t>
            </w:r>
            <w:r w:rsidRPr="00FE5177">
              <w:rPr>
                <w:sz w:val="22"/>
                <w:szCs w:val="22"/>
              </w:rPr>
              <w:t>.</w:t>
            </w:r>
          </w:p>
        </w:tc>
      </w:tr>
    </w:tbl>
    <w:p w14:paraId="2D55DEE7" w14:textId="77777777" w:rsidR="00655626" w:rsidRPr="00655626" w:rsidRDefault="00655626" w:rsidP="00655626">
      <w:pPr>
        <w:pStyle w:val="BlockLine"/>
      </w:pPr>
    </w:p>
    <w:tbl>
      <w:tblPr>
        <w:tblW w:w="0" w:type="auto"/>
        <w:tblLayout w:type="fixed"/>
        <w:tblLook w:val="0000" w:firstRow="0" w:lastRow="0" w:firstColumn="0" w:lastColumn="0" w:noHBand="0" w:noVBand="0"/>
      </w:tblPr>
      <w:tblGrid>
        <w:gridCol w:w="1728"/>
        <w:gridCol w:w="7740"/>
      </w:tblGrid>
      <w:tr w:rsidR="00D10AF1" w14:paraId="6769213B" w14:textId="77777777">
        <w:trPr>
          <w:cantSplit/>
        </w:trPr>
        <w:tc>
          <w:tcPr>
            <w:tcW w:w="1728" w:type="dxa"/>
          </w:tcPr>
          <w:p w14:paraId="52550F5F" w14:textId="77777777" w:rsidR="00D10AF1" w:rsidRDefault="00D10AF1" w:rsidP="00842F8B">
            <w:pPr>
              <w:pStyle w:val="Heading5"/>
            </w:pPr>
            <w:r>
              <w:t>Refresh data</w:t>
            </w:r>
          </w:p>
        </w:tc>
        <w:tc>
          <w:tcPr>
            <w:tcW w:w="7740" w:type="dxa"/>
          </w:tcPr>
          <w:p w14:paraId="243B85FB" w14:textId="77777777" w:rsidR="00655626" w:rsidRDefault="00F61873" w:rsidP="00842F8B">
            <w:pPr>
              <w:pStyle w:val="BlockText"/>
            </w:pPr>
            <w:r>
              <w:t xml:space="preserve">If you have </w:t>
            </w:r>
            <w:r w:rsidR="00D10AF1">
              <w:t xml:space="preserve">changed the sort order, you can refresh your data by clicking the </w:t>
            </w:r>
            <w:r w:rsidR="00D10AF1">
              <w:rPr>
                <w:b/>
                <w:bCs/>
                <w:u w:val="single"/>
              </w:rPr>
              <w:t>D</w:t>
            </w:r>
            <w:r w:rsidR="00D10AF1">
              <w:rPr>
                <w:b/>
                <w:bCs/>
              </w:rPr>
              <w:t>isplay</w:t>
            </w:r>
            <w:r w:rsidR="00D10AF1">
              <w:t xml:space="preserve"> button again.  </w:t>
            </w:r>
          </w:p>
          <w:p w14:paraId="1A8FB930" w14:textId="77777777" w:rsidR="00655626" w:rsidRDefault="00655626" w:rsidP="00842F8B">
            <w:pPr>
              <w:pStyle w:val="BlockText"/>
            </w:pPr>
          </w:p>
          <w:p w14:paraId="16C03976" w14:textId="77777777" w:rsidR="00D10AF1" w:rsidRDefault="00D10AF1" w:rsidP="00842F8B">
            <w:pPr>
              <w:pStyle w:val="BlockText"/>
            </w:pPr>
            <w:r w:rsidRPr="00655626">
              <w:rPr>
                <w:b/>
                <w:u w:val="single"/>
              </w:rPr>
              <w:t>Note</w:t>
            </w:r>
            <w:r w:rsidRPr="00655626">
              <w:rPr>
                <w:b/>
              </w:rPr>
              <w:t>:</w:t>
            </w:r>
            <w:r>
              <w:t xml:space="preserve">  Refresh does not reset any column resizing that has been done.</w:t>
            </w:r>
          </w:p>
        </w:tc>
      </w:tr>
    </w:tbl>
    <w:p w14:paraId="472CCB92" w14:textId="77777777" w:rsidR="000C286D" w:rsidRDefault="000C286D" w:rsidP="001C3CA3">
      <w:pPr>
        <w:pStyle w:val="BlockLine"/>
      </w:pPr>
    </w:p>
    <w:p w14:paraId="1C8A728A" w14:textId="77777777" w:rsidR="00533F48" w:rsidRDefault="00533F48" w:rsidP="000C286D"/>
    <w:p w14:paraId="0658CB17" w14:textId="77777777" w:rsidR="00533F48" w:rsidRDefault="00F160F6" w:rsidP="00603E0D">
      <w:pPr>
        <w:pStyle w:val="MapTitle"/>
      </w:pPr>
      <w:r>
        <w:br w:type="page"/>
      </w:r>
      <w:bookmarkStart w:id="22" w:name="_Toc346873990"/>
      <w:r w:rsidR="00CB2794">
        <w:lastRenderedPageBreak/>
        <w:t xml:space="preserve">View </w:t>
      </w:r>
      <w:r w:rsidR="007A5583">
        <w:t xml:space="preserve">Column Descriptions - </w:t>
      </w:r>
      <w:r w:rsidR="00CB2794">
        <w:t>Site, Dates and Patient Data</w:t>
      </w:r>
      <w:bookmarkEnd w:id="22"/>
    </w:p>
    <w:tbl>
      <w:tblPr>
        <w:tblW w:w="0" w:type="auto"/>
        <w:tblLayout w:type="fixed"/>
        <w:tblLook w:val="0000" w:firstRow="0" w:lastRow="0" w:firstColumn="0" w:lastColumn="0" w:noHBand="0" w:noVBand="0"/>
      </w:tblPr>
      <w:tblGrid>
        <w:gridCol w:w="1728"/>
        <w:gridCol w:w="7740"/>
      </w:tblGrid>
      <w:tr w:rsidR="00533F48" w14:paraId="5F78E43A" w14:textId="77777777">
        <w:trPr>
          <w:cantSplit/>
        </w:trPr>
        <w:tc>
          <w:tcPr>
            <w:tcW w:w="1728" w:type="dxa"/>
          </w:tcPr>
          <w:p w14:paraId="1773D240" w14:textId="77777777" w:rsidR="00533F48" w:rsidRDefault="00533F48">
            <w:pPr>
              <w:pStyle w:val="BlockLabel"/>
            </w:pPr>
            <w:r>
              <w:t>Site</w:t>
            </w:r>
          </w:p>
        </w:tc>
        <w:tc>
          <w:tcPr>
            <w:tcW w:w="7740" w:type="dxa"/>
          </w:tcPr>
          <w:p w14:paraId="5155B11F" w14:textId="77777777" w:rsidR="00533F48" w:rsidRDefault="004E0864">
            <w:pPr>
              <w:pStyle w:val="BlockText"/>
            </w:pPr>
            <w:r>
              <w:t xml:space="preserve">The </w:t>
            </w:r>
            <w:r w:rsidR="00652533" w:rsidRPr="00652533">
              <w:rPr>
                <w:b/>
              </w:rPr>
              <w:t>Site</w:t>
            </w:r>
            <w:r w:rsidR="00652533">
              <w:t xml:space="preserve"> column displays the </w:t>
            </w:r>
            <w:r>
              <w:t xml:space="preserve">VA facility where the veteran was </w:t>
            </w:r>
            <w:r w:rsidR="007A5583">
              <w:t>treated and where the Prosthetics transaction was created.</w:t>
            </w:r>
          </w:p>
        </w:tc>
      </w:tr>
    </w:tbl>
    <w:p w14:paraId="3BD8697A" w14:textId="77777777" w:rsidR="00533F48" w:rsidRPr="00603E0D" w:rsidRDefault="00533F48" w:rsidP="00533F48">
      <w:pPr>
        <w:pStyle w:val="BlockLine"/>
        <w:rPr>
          <w:sz w:val="8"/>
          <w:szCs w:val="8"/>
        </w:rPr>
      </w:pPr>
      <w:r>
        <w:t xml:space="preserve"> </w:t>
      </w:r>
    </w:p>
    <w:tbl>
      <w:tblPr>
        <w:tblW w:w="0" w:type="auto"/>
        <w:tblLayout w:type="fixed"/>
        <w:tblLook w:val="0000" w:firstRow="0" w:lastRow="0" w:firstColumn="0" w:lastColumn="0" w:noHBand="0" w:noVBand="0"/>
      </w:tblPr>
      <w:tblGrid>
        <w:gridCol w:w="1728"/>
        <w:gridCol w:w="7740"/>
      </w:tblGrid>
      <w:tr w:rsidR="00533F48" w14:paraId="02A04AE5" w14:textId="77777777">
        <w:trPr>
          <w:cantSplit/>
        </w:trPr>
        <w:tc>
          <w:tcPr>
            <w:tcW w:w="1728" w:type="dxa"/>
          </w:tcPr>
          <w:p w14:paraId="78533014" w14:textId="77777777" w:rsidR="00533F48" w:rsidRDefault="00533F48">
            <w:pPr>
              <w:pStyle w:val="BlockLabel"/>
            </w:pPr>
            <w:r>
              <w:t>Create Date</w:t>
            </w:r>
          </w:p>
        </w:tc>
        <w:tc>
          <w:tcPr>
            <w:tcW w:w="7740" w:type="dxa"/>
          </w:tcPr>
          <w:p w14:paraId="2A686967" w14:textId="77777777" w:rsidR="00533F48" w:rsidRDefault="00B83597">
            <w:pPr>
              <w:pStyle w:val="BlockText"/>
            </w:pPr>
            <w:r>
              <w:rPr>
                <w:szCs w:val="22"/>
              </w:rPr>
              <w:t xml:space="preserve">The </w:t>
            </w:r>
            <w:r w:rsidR="00652533" w:rsidRPr="00652533">
              <w:rPr>
                <w:b/>
                <w:szCs w:val="22"/>
              </w:rPr>
              <w:t>Create Date</w:t>
            </w:r>
            <w:r w:rsidR="00652533">
              <w:rPr>
                <w:szCs w:val="22"/>
              </w:rPr>
              <w:t xml:space="preserve"> is the </w:t>
            </w:r>
            <w:r>
              <w:rPr>
                <w:szCs w:val="22"/>
              </w:rPr>
              <w:t xml:space="preserve">date the </w:t>
            </w:r>
            <w:r w:rsidR="007A5583">
              <w:rPr>
                <w:szCs w:val="22"/>
              </w:rPr>
              <w:t>transaction (Purchase Order or Stock Issue) was created and posted to the Prosthetic veteran’s rec</w:t>
            </w:r>
            <w:r w:rsidR="00767544">
              <w:rPr>
                <w:szCs w:val="22"/>
              </w:rPr>
              <w:t>ord (</w:t>
            </w:r>
            <w:r w:rsidR="007A5583">
              <w:rPr>
                <w:szCs w:val="22"/>
              </w:rPr>
              <w:t>2319</w:t>
            </w:r>
            <w:r w:rsidR="00767544">
              <w:rPr>
                <w:szCs w:val="22"/>
              </w:rPr>
              <w:t>)</w:t>
            </w:r>
            <w:r w:rsidR="007A5583">
              <w:rPr>
                <w:szCs w:val="22"/>
              </w:rPr>
              <w:t>.</w:t>
            </w:r>
          </w:p>
        </w:tc>
      </w:tr>
    </w:tbl>
    <w:p w14:paraId="5A65E8B0" w14:textId="77777777" w:rsidR="00533F48" w:rsidRDefault="00533F48" w:rsidP="00533F48">
      <w:pPr>
        <w:pStyle w:val="BlockLine"/>
      </w:pPr>
      <w:r>
        <w:t xml:space="preserve"> </w:t>
      </w:r>
    </w:p>
    <w:tbl>
      <w:tblPr>
        <w:tblW w:w="0" w:type="auto"/>
        <w:tblLayout w:type="fixed"/>
        <w:tblLook w:val="0000" w:firstRow="0" w:lastRow="0" w:firstColumn="0" w:lastColumn="0" w:noHBand="0" w:noVBand="0"/>
      </w:tblPr>
      <w:tblGrid>
        <w:gridCol w:w="1728"/>
        <w:gridCol w:w="7740"/>
      </w:tblGrid>
      <w:tr w:rsidR="00533F48" w14:paraId="2D9F520A" w14:textId="77777777">
        <w:trPr>
          <w:cantSplit/>
        </w:trPr>
        <w:tc>
          <w:tcPr>
            <w:tcW w:w="1728" w:type="dxa"/>
          </w:tcPr>
          <w:p w14:paraId="129C9C4E" w14:textId="77777777" w:rsidR="00533F48" w:rsidRDefault="00533F48">
            <w:pPr>
              <w:pStyle w:val="BlockLabel"/>
            </w:pPr>
            <w:r>
              <w:t>Delivery Date</w:t>
            </w:r>
          </w:p>
        </w:tc>
        <w:tc>
          <w:tcPr>
            <w:tcW w:w="7740" w:type="dxa"/>
          </w:tcPr>
          <w:p w14:paraId="1D252A30" w14:textId="77777777" w:rsidR="00767544" w:rsidRDefault="00652533" w:rsidP="00533F48">
            <w:pPr>
              <w:pStyle w:val="BlockText"/>
            </w:pPr>
            <w:r>
              <w:t xml:space="preserve">If the </w:t>
            </w:r>
            <w:r w:rsidRPr="00652533">
              <w:rPr>
                <w:b/>
              </w:rPr>
              <w:t>Delivery D</w:t>
            </w:r>
            <w:r w:rsidR="00533F48" w:rsidRPr="00652533">
              <w:rPr>
                <w:b/>
              </w:rPr>
              <w:t>ate</w:t>
            </w:r>
            <w:r w:rsidR="00533F48">
              <w:t xml:space="preserve"> field is blank, this indicates that Prosthetics has </w:t>
            </w:r>
            <w:r w:rsidR="00533F48" w:rsidRPr="00533F48">
              <w:rPr>
                <w:b/>
              </w:rPr>
              <w:t>NOT</w:t>
            </w:r>
            <w:r w:rsidR="00533F48">
              <w:t xml:space="preserve"> paid the item; therefore </w:t>
            </w:r>
            <w:r>
              <w:t>an assumption is made that the v</w:t>
            </w:r>
            <w:r w:rsidR="00533F48">
              <w:t xml:space="preserve">eteran may not have received the item.  </w:t>
            </w:r>
          </w:p>
          <w:p w14:paraId="35D042B6" w14:textId="77777777" w:rsidR="00767544" w:rsidRDefault="00767544" w:rsidP="00533F48">
            <w:pPr>
              <w:pStyle w:val="BlockText"/>
            </w:pPr>
          </w:p>
          <w:p w14:paraId="119C20B4" w14:textId="77777777" w:rsidR="00533F48" w:rsidRDefault="007A5583" w:rsidP="00533F48">
            <w:pPr>
              <w:pStyle w:val="BlockText"/>
            </w:pPr>
            <w:r>
              <w:t>Th</w:t>
            </w:r>
            <w:r w:rsidR="00767544">
              <w:t xml:space="preserve">e </w:t>
            </w:r>
            <w:r w:rsidR="00767544" w:rsidRPr="00767544">
              <w:rPr>
                <w:b/>
              </w:rPr>
              <w:t>Delivery Date</w:t>
            </w:r>
            <w:r>
              <w:t xml:space="preserve"> is </w:t>
            </w:r>
            <w:r w:rsidRPr="00767544">
              <w:rPr>
                <w:b/>
              </w:rPr>
              <w:t>not</w:t>
            </w:r>
            <w:r>
              <w:t xml:space="preserve"> the date the veteran received the item; it is technically the date the Purchase Or</w:t>
            </w:r>
            <w:r w:rsidR="00767544">
              <w:t>der was closed or the date the S</w:t>
            </w:r>
            <w:r>
              <w:t>tock Issue transaction was posted to the 2319.</w:t>
            </w:r>
          </w:p>
        </w:tc>
      </w:tr>
    </w:tbl>
    <w:p w14:paraId="541B0965" w14:textId="77777777" w:rsidR="00533F48" w:rsidRDefault="00533F48" w:rsidP="00533F48">
      <w:pPr>
        <w:pStyle w:val="BlockLine"/>
      </w:pPr>
      <w:r>
        <w:t xml:space="preserve"> </w:t>
      </w:r>
    </w:p>
    <w:tbl>
      <w:tblPr>
        <w:tblW w:w="0" w:type="auto"/>
        <w:tblLayout w:type="fixed"/>
        <w:tblLook w:val="0000" w:firstRow="0" w:lastRow="0" w:firstColumn="0" w:lastColumn="0" w:noHBand="0" w:noVBand="0"/>
      </w:tblPr>
      <w:tblGrid>
        <w:gridCol w:w="1728"/>
        <w:gridCol w:w="7740"/>
      </w:tblGrid>
      <w:tr w:rsidR="00533F48" w14:paraId="1B696E67" w14:textId="77777777">
        <w:trPr>
          <w:cantSplit/>
        </w:trPr>
        <w:tc>
          <w:tcPr>
            <w:tcW w:w="1728" w:type="dxa"/>
          </w:tcPr>
          <w:p w14:paraId="2C4457A3" w14:textId="77777777" w:rsidR="00533F48" w:rsidRDefault="00533F48">
            <w:pPr>
              <w:pStyle w:val="BlockLabel"/>
            </w:pPr>
            <w:r>
              <w:t>Patient</w:t>
            </w:r>
          </w:p>
        </w:tc>
        <w:tc>
          <w:tcPr>
            <w:tcW w:w="7740" w:type="dxa"/>
          </w:tcPr>
          <w:p w14:paraId="54E2C9ED" w14:textId="77777777" w:rsidR="00533F48" w:rsidRPr="00B76992" w:rsidRDefault="00652533">
            <w:pPr>
              <w:pStyle w:val="BlockText"/>
              <w:rPr>
                <w:szCs w:val="22"/>
              </w:rPr>
            </w:pPr>
            <w:r>
              <w:rPr>
                <w:szCs w:val="22"/>
              </w:rPr>
              <w:t xml:space="preserve">The </w:t>
            </w:r>
            <w:r w:rsidRPr="00652533">
              <w:rPr>
                <w:b/>
                <w:szCs w:val="22"/>
              </w:rPr>
              <w:t>Patient</w:t>
            </w:r>
            <w:r>
              <w:rPr>
                <w:szCs w:val="22"/>
              </w:rPr>
              <w:t xml:space="preserve"> column contains the v</w:t>
            </w:r>
            <w:r w:rsidR="00CF5DE1">
              <w:rPr>
                <w:szCs w:val="22"/>
              </w:rPr>
              <w:t>eteran’s</w:t>
            </w:r>
            <w:r w:rsidR="00533F48">
              <w:rPr>
                <w:szCs w:val="22"/>
              </w:rPr>
              <w:t xml:space="preserve"> last name</w:t>
            </w:r>
            <w:r w:rsidR="00210C48">
              <w:rPr>
                <w:szCs w:val="22"/>
              </w:rPr>
              <w:t xml:space="preserve"> and</w:t>
            </w:r>
            <w:r w:rsidR="00533F48">
              <w:rPr>
                <w:szCs w:val="22"/>
              </w:rPr>
              <w:t xml:space="preserve"> first name.</w:t>
            </w:r>
            <w:r w:rsidR="00BB7A32">
              <w:rPr>
                <w:szCs w:val="22"/>
              </w:rPr>
              <w:t xml:space="preserve">  </w:t>
            </w:r>
            <w:r w:rsidR="008C0629">
              <w:rPr>
                <w:szCs w:val="22"/>
              </w:rPr>
              <w:t>Only Non-Se</w:t>
            </w:r>
            <w:r w:rsidR="00BB7A32">
              <w:rPr>
                <w:szCs w:val="22"/>
              </w:rPr>
              <w:t>rvice Connected transaction</w:t>
            </w:r>
            <w:r w:rsidR="001515B9">
              <w:rPr>
                <w:szCs w:val="22"/>
              </w:rPr>
              <w:t>s</w:t>
            </w:r>
            <w:r w:rsidR="00BB7A32">
              <w:rPr>
                <w:szCs w:val="22"/>
              </w:rPr>
              <w:t xml:space="preserve"> display for the requested date range.  </w:t>
            </w:r>
          </w:p>
        </w:tc>
      </w:tr>
    </w:tbl>
    <w:p w14:paraId="36BD2F13" w14:textId="77777777" w:rsidR="00533F48" w:rsidRDefault="00533F48" w:rsidP="00533F48">
      <w:pPr>
        <w:pStyle w:val="BlockLine"/>
      </w:pPr>
      <w:r>
        <w:t xml:space="preserve"> </w:t>
      </w:r>
    </w:p>
    <w:tbl>
      <w:tblPr>
        <w:tblW w:w="0" w:type="auto"/>
        <w:tblLayout w:type="fixed"/>
        <w:tblLook w:val="0000" w:firstRow="0" w:lastRow="0" w:firstColumn="0" w:lastColumn="0" w:noHBand="0" w:noVBand="0"/>
      </w:tblPr>
      <w:tblGrid>
        <w:gridCol w:w="1728"/>
        <w:gridCol w:w="7740"/>
      </w:tblGrid>
      <w:tr w:rsidR="00533F48" w14:paraId="344D5C18" w14:textId="77777777" w:rsidTr="006230FB">
        <w:trPr>
          <w:cantSplit/>
          <w:trHeight w:val="100"/>
        </w:trPr>
        <w:tc>
          <w:tcPr>
            <w:tcW w:w="1728" w:type="dxa"/>
          </w:tcPr>
          <w:p w14:paraId="12C3B496" w14:textId="77777777" w:rsidR="00533F48" w:rsidRDefault="00533F48">
            <w:pPr>
              <w:pStyle w:val="BlockLabel"/>
            </w:pPr>
            <w:r>
              <w:t>SSN</w:t>
            </w:r>
          </w:p>
        </w:tc>
        <w:tc>
          <w:tcPr>
            <w:tcW w:w="7740" w:type="dxa"/>
          </w:tcPr>
          <w:p w14:paraId="78F3994F" w14:textId="77777777" w:rsidR="00210C48" w:rsidRPr="001515B9" w:rsidRDefault="00767544">
            <w:pPr>
              <w:pStyle w:val="BlockText"/>
              <w:rPr>
                <w:szCs w:val="22"/>
              </w:rPr>
            </w:pPr>
            <w:r>
              <w:rPr>
                <w:szCs w:val="22"/>
              </w:rPr>
              <w:t xml:space="preserve">The </w:t>
            </w:r>
            <w:r w:rsidRPr="00B76992">
              <w:rPr>
                <w:b/>
                <w:szCs w:val="22"/>
              </w:rPr>
              <w:t>SSN</w:t>
            </w:r>
            <w:r>
              <w:rPr>
                <w:szCs w:val="22"/>
              </w:rPr>
              <w:t xml:space="preserve"> column displays the </w:t>
            </w:r>
            <w:r w:rsidR="00533F48">
              <w:rPr>
                <w:szCs w:val="22"/>
              </w:rPr>
              <w:t xml:space="preserve">patient’s </w:t>
            </w:r>
            <w:r>
              <w:rPr>
                <w:szCs w:val="22"/>
              </w:rPr>
              <w:t>Social Security Number (SSN)</w:t>
            </w:r>
            <w:r w:rsidR="00533F48">
              <w:rPr>
                <w:szCs w:val="22"/>
              </w:rPr>
              <w:t>.</w:t>
            </w:r>
          </w:p>
        </w:tc>
      </w:tr>
    </w:tbl>
    <w:p w14:paraId="16D2C9E1" w14:textId="77777777" w:rsidR="00575423" w:rsidRPr="00603E0D" w:rsidRDefault="00575423" w:rsidP="00575423">
      <w:pPr>
        <w:pStyle w:val="BlockLine"/>
        <w:rPr>
          <w:sz w:val="16"/>
          <w:szCs w:val="16"/>
        </w:rPr>
      </w:pPr>
    </w:p>
    <w:tbl>
      <w:tblPr>
        <w:tblW w:w="0" w:type="auto"/>
        <w:tblLayout w:type="fixed"/>
        <w:tblLook w:val="0000" w:firstRow="0" w:lastRow="0" w:firstColumn="0" w:lastColumn="0" w:noHBand="0" w:noVBand="0"/>
      </w:tblPr>
      <w:tblGrid>
        <w:gridCol w:w="1728"/>
        <w:gridCol w:w="7740"/>
      </w:tblGrid>
      <w:tr w:rsidR="00575423" w14:paraId="1BC1D46F" w14:textId="77777777" w:rsidTr="006230FB">
        <w:trPr>
          <w:cantSplit/>
        </w:trPr>
        <w:tc>
          <w:tcPr>
            <w:tcW w:w="1728" w:type="dxa"/>
            <w:shd w:val="clear" w:color="auto" w:fill="auto"/>
          </w:tcPr>
          <w:p w14:paraId="2F978951" w14:textId="77777777" w:rsidR="00575423" w:rsidRPr="006230FB" w:rsidRDefault="00575423">
            <w:pPr>
              <w:pStyle w:val="BlockLabel"/>
            </w:pPr>
            <w:r w:rsidRPr="006230FB">
              <w:t>Column Headers</w:t>
            </w:r>
            <w:bookmarkStart w:id="23" w:name="screen4"/>
            <w:bookmarkEnd w:id="23"/>
          </w:p>
        </w:tc>
        <w:tc>
          <w:tcPr>
            <w:tcW w:w="7740" w:type="dxa"/>
          </w:tcPr>
          <w:p w14:paraId="637BB454" w14:textId="2330A4E0" w:rsidR="00575423" w:rsidRPr="006230FB" w:rsidRDefault="00D225BB">
            <w:pPr>
              <w:pStyle w:val="BlockText"/>
            </w:pPr>
            <w:r>
              <w:rPr>
                <w:noProof/>
              </w:rPr>
              <w:drawing>
                <wp:inline distT="0" distB="0" distL="0" distR="0" wp14:anchorId="55239BA4" wp14:editId="2961ACD8">
                  <wp:extent cx="4769485" cy="1645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9485" cy="1645920"/>
                          </a:xfrm>
                          <a:prstGeom prst="rect">
                            <a:avLst/>
                          </a:prstGeom>
                          <a:noFill/>
                          <a:ln>
                            <a:noFill/>
                          </a:ln>
                        </pic:spPr>
                      </pic:pic>
                    </a:graphicData>
                  </a:graphic>
                </wp:inline>
              </w:drawing>
            </w:r>
          </w:p>
        </w:tc>
      </w:tr>
    </w:tbl>
    <w:p w14:paraId="75FF5899" w14:textId="77777777" w:rsidR="00BA115E" w:rsidRDefault="00BA115E" w:rsidP="00B83597">
      <w:pPr>
        <w:pStyle w:val="BlockLine"/>
      </w:pPr>
    </w:p>
    <w:p w14:paraId="5FF6E136" w14:textId="77777777" w:rsidR="00CD6194" w:rsidRDefault="00B83597" w:rsidP="00CD6194">
      <w:pPr>
        <w:pStyle w:val="MapTitle"/>
      </w:pPr>
      <w:r>
        <w:br w:type="page"/>
      </w:r>
      <w:bookmarkStart w:id="24" w:name="_Toc346873991"/>
      <w:r w:rsidR="00CD6194">
        <w:lastRenderedPageBreak/>
        <w:t xml:space="preserve">View </w:t>
      </w:r>
      <w:r w:rsidR="007A5583">
        <w:t xml:space="preserve">Column Description - </w:t>
      </w:r>
      <w:r w:rsidR="00CD6194">
        <w:t>Insurance Information</w:t>
      </w:r>
      <w:bookmarkEnd w:id="24"/>
    </w:p>
    <w:p w14:paraId="1D2AC9BC" w14:textId="77777777" w:rsidR="00CD6194" w:rsidRPr="000C286D" w:rsidRDefault="00CD6194" w:rsidP="00CD6194">
      <w:pPr>
        <w:pStyle w:val="BlockLine"/>
      </w:pPr>
      <w:r>
        <w:t xml:space="preserve"> </w:t>
      </w:r>
    </w:p>
    <w:tbl>
      <w:tblPr>
        <w:tblW w:w="0" w:type="auto"/>
        <w:tblLayout w:type="fixed"/>
        <w:tblLook w:val="0000" w:firstRow="0" w:lastRow="0" w:firstColumn="0" w:lastColumn="0" w:noHBand="0" w:noVBand="0"/>
      </w:tblPr>
      <w:tblGrid>
        <w:gridCol w:w="1728"/>
        <w:gridCol w:w="7740"/>
      </w:tblGrid>
      <w:tr w:rsidR="00CD6194" w:rsidRPr="00FE5177" w14:paraId="1C107817" w14:textId="77777777">
        <w:trPr>
          <w:cantSplit/>
        </w:trPr>
        <w:tc>
          <w:tcPr>
            <w:tcW w:w="1728" w:type="dxa"/>
          </w:tcPr>
          <w:p w14:paraId="0D89E11B" w14:textId="77777777" w:rsidR="00CD6194" w:rsidRPr="004E0864" w:rsidRDefault="00CD6194" w:rsidP="00CD6194">
            <w:pPr>
              <w:pStyle w:val="BlockLabel"/>
            </w:pPr>
            <w:r w:rsidRPr="004E0864">
              <w:t>Insurance for a patient</w:t>
            </w:r>
          </w:p>
        </w:tc>
        <w:tc>
          <w:tcPr>
            <w:tcW w:w="7740" w:type="dxa"/>
          </w:tcPr>
          <w:p w14:paraId="7D8D77EF" w14:textId="77777777" w:rsidR="007A5583" w:rsidRDefault="007A5583" w:rsidP="00CD6194">
            <w:pPr>
              <w:pStyle w:val="BlockText"/>
            </w:pPr>
            <w:r>
              <w:t>Th</w:t>
            </w:r>
            <w:r w:rsidR="00767544">
              <w:t xml:space="preserve">e </w:t>
            </w:r>
            <w:r w:rsidR="00767544" w:rsidRPr="00767544">
              <w:rPr>
                <w:b/>
              </w:rPr>
              <w:t>Insurance</w:t>
            </w:r>
            <w:r>
              <w:t xml:space="preserve"> column displays health insurance information from the patient’s </w:t>
            </w:r>
            <w:smartTag w:uri="urn:schemas-microsoft-com:office:smarttags" w:element="place">
              <w:r>
                <w:t>VISTA</w:t>
              </w:r>
            </w:smartTag>
            <w:r>
              <w:t xml:space="preserve"> record.  </w:t>
            </w:r>
          </w:p>
          <w:p w14:paraId="373F15B1" w14:textId="77777777" w:rsidR="007A5583" w:rsidRDefault="007A5583" w:rsidP="00CD6194">
            <w:pPr>
              <w:pStyle w:val="BlockText"/>
            </w:pPr>
          </w:p>
          <w:p w14:paraId="0A300989" w14:textId="77777777" w:rsidR="007A5583" w:rsidRDefault="007A5583" w:rsidP="007A5583">
            <w:pPr>
              <w:pStyle w:val="BlockText"/>
            </w:pPr>
            <w:r>
              <w:t>If there is no health insurance i</w:t>
            </w:r>
            <w:r w:rsidR="00767544">
              <w:t xml:space="preserve">nformation in the patient’s </w:t>
            </w:r>
            <w:smartTag w:uri="urn:schemas-microsoft-com:office:smarttags" w:element="place">
              <w:r w:rsidR="00767544">
                <w:t>VISTA</w:t>
              </w:r>
            </w:smartTag>
            <w:r>
              <w:t xml:space="preserve"> record, it displays “</w:t>
            </w:r>
            <w:r w:rsidRPr="007D15D1">
              <w:rPr>
                <w:i/>
              </w:rPr>
              <w:t>Nothing Found</w:t>
            </w:r>
            <w:r>
              <w:t xml:space="preserve">” in the </w:t>
            </w:r>
            <w:r w:rsidRPr="00E12D99">
              <w:rPr>
                <w:b/>
              </w:rPr>
              <w:t>Insurance</w:t>
            </w:r>
            <w:r>
              <w:t xml:space="preserve"> column. </w:t>
            </w:r>
          </w:p>
          <w:p w14:paraId="6FEA8543" w14:textId="77777777" w:rsidR="007A5583" w:rsidRDefault="007A5583" w:rsidP="007A5583">
            <w:pPr>
              <w:pStyle w:val="BlockText"/>
            </w:pPr>
          </w:p>
          <w:p w14:paraId="130759E6" w14:textId="77777777" w:rsidR="00CD6194" w:rsidRPr="00FE5177" w:rsidRDefault="007A5583" w:rsidP="007A5583">
            <w:pPr>
              <w:pStyle w:val="BlockText"/>
              <w:rPr>
                <w:highlight w:val="yellow"/>
              </w:rPr>
            </w:pPr>
            <w:r>
              <w:t xml:space="preserve">If health insurance displays, then the </w:t>
            </w:r>
            <w:r w:rsidRPr="00B940EA">
              <w:rPr>
                <w:u w:val="single"/>
              </w:rPr>
              <w:t>most recent</w:t>
            </w:r>
            <w:r>
              <w:t xml:space="preserve"> insurance entered into the patient’s </w:t>
            </w:r>
            <w:smartTag w:uri="urn:schemas-microsoft-com:office:smarttags" w:element="place">
              <w:r>
                <w:t>VISTA</w:t>
              </w:r>
            </w:smartTag>
            <w:r>
              <w:t xml:space="preserve"> record will display.</w:t>
            </w:r>
          </w:p>
        </w:tc>
      </w:tr>
    </w:tbl>
    <w:p w14:paraId="3EDBD249" w14:textId="77777777" w:rsidR="00675DC4" w:rsidRDefault="00675DC4" w:rsidP="00675DC4">
      <w:pPr>
        <w:pStyle w:val="BlockLine"/>
      </w:pPr>
      <w:r>
        <w:t xml:space="preserve"> </w:t>
      </w:r>
    </w:p>
    <w:tbl>
      <w:tblPr>
        <w:tblW w:w="0" w:type="auto"/>
        <w:tblLayout w:type="fixed"/>
        <w:tblLook w:val="0000" w:firstRow="0" w:lastRow="0" w:firstColumn="0" w:lastColumn="0" w:noHBand="0" w:noVBand="0"/>
      </w:tblPr>
      <w:tblGrid>
        <w:gridCol w:w="1728"/>
        <w:gridCol w:w="7740"/>
      </w:tblGrid>
      <w:tr w:rsidR="00675DC4" w14:paraId="33B6E01E" w14:textId="77777777">
        <w:trPr>
          <w:cantSplit/>
        </w:trPr>
        <w:tc>
          <w:tcPr>
            <w:tcW w:w="1728" w:type="dxa"/>
          </w:tcPr>
          <w:p w14:paraId="121F22BF" w14:textId="77777777" w:rsidR="00675DC4" w:rsidRPr="00F7211F" w:rsidRDefault="00675DC4">
            <w:pPr>
              <w:pStyle w:val="BlockLabel"/>
              <w:rPr>
                <w:highlight w:val="yellow"/>
              </w:rPr>
            </w:pPr>
            <w:r w:rsidRPr="006230FB">
              <w:t>Insurance column</w:t>
            </w:r>
            <w:bookmarkStart w:id="25" w:name="screen5"/>
            <w:bookmarkEnd w:id="25"/>
          </w:p>
        </w:tc>
        <w:tc>
          <w:tcPr>
            <w:tcW w:w="7740" w:type="dxa"/>
          </w:tcPr>
          <w:p w14:paraId="4F84C643" w14:textId="4F3D1740" w:rsidR="00675DC4" w:rsidRDefault="00D225BB">
            <w:pPr>
              <w:pStyle w:val="BlockText"/>
            </w:pPr>
            <w:r>
              <w:rPr>
                <w:noProof/>
                <w:highlight w:val="yellow"/>
              </w:rPr>
              <w:drawing>
                <wp:inline distT="0" distB="0" distL="0" distR="0" wp14:anchorId="5216C722" wp14:editId="1596A4CD">
                  <wp:extent cx="4769485" cy="1645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9485" cy="1645920"/>
                          </a:xfrm>
                          <a:prstGeom prst="rect">
                            <a:avLst/>
                          </a:prstGeom>
                          <a:noFill/>
                          <a:ln>
                            <a:noFill/>
                          </a:ln>
                        </pic:spPr>
                      </pic:pic>
                    </a:graphicData>
                  </a:graphic>
                </wp:inline>
              </w:drawing>
            </w:r>
          </w:p>
        </w:tc>
      </w:tr>
    </w:tbl>
    <w:p w14:paraId="09C0A855" w14:textId="77777777" w:rsidR="00675DC4" w:rsidRDefault="00675DC4" w:rsidP="00675DC4">
      <w:pPr>
        <w:pStyle w:val="BlockLine"/>
      </w:pPr>
    </w:p>
    <w:tbl>
      <w:tblPr>
        <w:tblW w:w="0" w:type="auto"/>
        <w:tblLayout w:type="fixed"/>
        <w:tblLook w:val="0000" w:firstRow="0" w:lastRow="0" w:firstColumn="0" w:lastColumn="0" w:noHBand="0" w:noVBand="0"/>
      </w:tblPr>
      <w:tblGrid>
        <w:gridCol w:w="1728"/>
        <w:gridCol w:w="7740"/>
      </w:tblGrid>
      <w:tr w:rsidR="00675DC4" w14:paraId="0A6F6B57" w14:textId="77777777">
        <w:trPr>
          <w:cantSplit/>
        </w:trPr>
        <w:tc>
          <w:tcPr>
            <w:tcW w:w="1728" w:type="dxa"/>
          </w:tcPr>
          <w:p w14:paraId="3F0678A8" w14:textId="77777777" w:rsidR="00675DC4" w:rsidRDefault="00675DC4">
            <w:pPr>
              <w:pStyle w:val="BlockLabel"/>
            </w:pPr>
            <w:r>
              <w:t>Asterisk</w:t>
            </w:r>
          </w:p>
        </w:tc>
        <w:tc>
          <w:tcPr>
            <w:tcW w:w="7740" w:type="dxa"/>
          </w:tcPr>
          <w:p w14:paraId="764F8C36" w14:textId="77777777" w:rsidR="00675DC4" w:rsidRDefault="00675DC4">
            <w:pPr>
              <w:pStyle w:val="BlockText"/>
            </w:pPr>
            <w:r>
              <w:t>If there is an asterisk (</w:t>
            </w:r>
            <w:r w:rsidRPr="007D15D1">
              <w:t>*</w:t>
            </w:r>
            <w:r>
              <w:t xml:space="preserve">) in the </w:t>
            </w:r>
            <w:r w:rsidRPr="007D15D1">
              <w:rPr>
                <w:b/>
              </w:rPr>
              <w:t>Insurance</w:t>
            </w:r>
            <w:r>
              <w:t xml:space="preserve"> column, this indicates that there is more than one insurance listed for the patient.  If there is no asterisk (*), then there is only ONE insurance listed for the patient in the </w:t>
            </w:r>
            <w:smartTag w:uri="urn:schemas-microsoft-com:office:smarttags" w:element="place">
              <w:r w:rsidR="00B940EA">
                <w:t>VISTA</w:t>
              </w:r>
            </w:smartTag>
            <w:r w:rsidR="00B940EA">
              <w:t xml:space="preserve"> </w:t>
            </w:r>
            <w:r>
              <w:t>record.</w:t>
            </w:r>
          </w:p>
          <w:p w14:paraId="64C2E2E2" w14:textId="77777777" w:rsidR="00675DC4" w:rsidRDefault="00675DC4">
            <w:pPr>
              <w:pStyle w:val="BlockText"/>
            </w:pPr>
          </w:p>
          <w:p w14:paraId="2386EE44" w14:textId="77777777" w:rsidR="00675DC4" w:rsidRDefault="00675DC4">
            <w:pPr>
              <w:pStyle w:val="BlockText"/>
            </w:pPr>
            <w:r>
              <w:t xml:space="preserve">Click on that line item to display the insurance information in the box below.  </w:t>
            </w:r>
          </w:p>
        </w:tc>
      </w:tr>
    </w:tbl>
    <w:p w14:paraId="6F75AAC4" w14:textId="77777777" w:rsidR="007A5583" w:rsidRPr="0039668D" w:rsidRDefault="007A5583" w:rsidP="007A5583">
      <w:pPr>
        <w:pStyle w:val="BlockLine"/>
      </w:pPr>
    </w:p>
    <w:tbl>
      <w:tblPr>
        <w:tblW w:w="0" w:type="auto"/>
        <w:tblLayout w:type="fixed"/>
        <w:tblLook w:val="0000" w:firstRow="0" w:lastRow="0" w:firstColumn="0" w:lastColumn="0" w:noHBand="0" w:noVBand="0"/>
      </w:tblPr>
      <w:tblGrid>
        <w:gridCol w:w="1728"/>
        <w:gridCol w:w="7740"/>
      </w:tblGrid>
      <w:tr w:rsidR="007A5583" w14:paraId="0D2BD77F" w14:textId="77777777">
        <w:trPr>
          <w:cantSplit/>
        </w:trPr>
        <w:tc>
          <w:tcPr>
            <w:tcW w:w="1728" w:type="dxa"/>
          </w:tcPr>
          <w:p w14:paraId="102509F5" w14:textId="77777777" w:rsidR="007A5583" w:rsidRPr="007A5583" w:rsidRDefault="007A5583" w:rsidP="00E95569">
            <w:pPr>
              <w:pStyle w:val="BlockLabel"/>
            </w:pPr>
            <w:r w:rsidRPr="007A5583">
              <w:t>Sorting Tip</w:t>
            </w:r>
          </w:p>
        </w:tc>
        <w:tc>
          <w:tcPr>
            <w:tcW w:w="7740" w:type="dxa"/>
          </w:tcPr>
          <w:p w14:paraId="77FBAD14" w14:textId="77777777" w:rsidR="007A5583" w:rsidRDefault="007A5583" w:rsidP="00E95569">
            <w:pPr>
              <w:pStyle w:val="BlockText"/>
            </w:pPr>
            <w:r w:rsidRPr="007A5583">
              <w:t xml:space="preserve">You can sort on the column headers within the </w:t>
            </w:r>
            <w:r w:rsidRPr="00B940EA">
              <w:rPr>
                <w:b/>
              </w:rPr>
              <w:t>Insurance Information</w:t>
            </w:r>
            <w:r w:rsidRPr="007A5583">
              <w:t xml:space="preserve"> box to group items together for easier review.  For instance, you can click on the </w:t>
            </w:r>
            <w:r w:rsidRPr="007A5583">
              <w:rPr>
                <w:b/>
              </w:rPr>
              <w:t>Effective date</w:t>
            </w:r>
            <w:r w:rsidRPr="007A5583">
              <w:t xml:space="preserve"> column or </w:t>
            </w:r>
            <w:r w:rsidRPr="007A5583">
              <w:rPr>
                <w:b/>
              </w:rPr>
              <w:t>Expires date</w:t>
            </w:r>
            <w:r w:rsidRPr="007A5583">
              <w:t xml:space="preserve"> column headers, and this will group items for reviewing the most recent insurance.</w:t>
            </w:r>
          </w:p>
        </w:tc>
      </w:tr>
    </w:tbl>
    <w:p w14:paraId="65F6E718" w14:textId="77777777" w:rsidR="007A5583" w:rsidRDefault="007A5583" w:rsidP="007A5583">
      <w:pPr>
        <w:pStyle w:val="BlockLine"/>
      </w:pPr>
    </w:p>
    <w:tbl>
      <w:tblPr>
        <w:tblW w:w="0" w:type="auto"/>
        <w:tblLayout w:type="fixed"/>
        <w:tblLook w:val="0000" w:firstRow="0" w:lastRow="0" w:firstColumn="0" w:lastColumn="0" w:noHBand="0" w:noVBand="0"/>
      </w:tblPr>
      <w:tblGrid>
        <w:gridCol w:w="1728"/>
        <w:gridCol w:w="7740"/>
      </w:tblGrid>
      <w:tr w:rsidR="007A5583" w14:paraId="40A60147" w14:textId="77777777">
        <w:trPr>
          <w:cantSplit/>
        </w:trPr>
        <w:tc>
          <w:tcPr>
            <w:tcW w:w="1728" w:type="dxa"/>
          </w:tcPr>
          <w:p w14:paraId="4C0C7A41" w14:textId="77777777" w:rsidR="007A5583" w:rsidRDefault="007A5583" w:rsidP="00E95569">
            <w:pPr>
              <w:pStyle w:val="BlockLabel"/>
            </w:pPr>
            <w:r>
              <w:t>Effective date column sorted</w:t>
            </w:r>
          </w:p>
        </w:tc>
        <w:tc>
          <w:tcPr>
            <w:tcW w:w="7740" w:type="dxa"/>
          </w:tcPr>
          <w:p w14:paraId="15BAF718" w14:textId="43369A70" w:rsidR="007A5583" w:rsidRDefault="00D225BB" w:rsidP="00E95569">
            <w:pPr>
              <w:pStyle w:val="BlockText"/>
            </w:pPr>
            <w:r>
              <w:rPr>
                <w:noProof/>
              </w:rPr>
              <w:drawing>
                <wp:inline distT="0" distB="0" distL="0" distR="0" wp14:anchorId="4EE2340C" wp14:editId="54044778">
                  <wp:extent cx="4784090" cy="958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t="66931" b="4730"/>
                          <a:stretch>
                            <a:fillRect/>
                          </a:stretch>
                        </pic:blipFill>
                        <pic:spPr bwMode="auto">
                          <a:xfrm>
                            <a:off x="0" y="0"/>
                            <a:ext cx="4784090" cy="958215"/>
                          </a:xfrm>
                          <a:prstGeom prst="rect">
                            <a:avLst/>
                          </a:prstGeom>
                          <a:noFill/>
                          <a:ln>
                            <a:noFill/>
                          </a:ln>
                        </pic:spPr>
                      </pic:pic>
                    </a:graphicData>
                  </a:graphic>
                </wp:inline>
              </w:drawing>
            </w:r>
          </w:p>
        </w:tc>
      </w:tr>
    </w:tbl>
    <w:p w14:paraId="3B8BC50E" w14:textId="77777777" w:rsidR="007A5583" w:rsidRPr="007A5583" w:rsidRDefault="007A5583" w:rsidP="007A5583">
      <w:pPr>
        <w:pStyle w:val="BlockLine"/>
      </w:pPr>
      <w:r>
        <w:t xml:space="preserve"> </w:t>
      </w:r>
    </w:p>
    <w:p w14:paraId="7C136FC4" w14:textId="77777777" w:rsidR="00CD6194" w:rsidRDefault="00CD6194" w:rsidP="00CD6194">
      <w:pPr>
        <w:pStyle w:val="MapTitle"/>
      </w:pPr>
      <w:r>
        <w:br w:type="page"/>
      </w:r>
      <w:bookmarkStart w:id="26" w:name="_Toc346873992"/>
      <w:r>
        <w:lastRenderedPageBreak/>
        <w:t xml:space="preserve">View </w:t>
      </w:r>
      <w:r w:rsidR="007A5583">
        <w:t xml:space="preserve">Column Descriptions - </w:t>
      </w:r>
      <w:r>
        <w:t xml:space="preserve">Coding </w:t>
      </w:r>
      <w:r w:rsidR="004B14CC">
        <w:t>Errors</w:t>
      </w:r>
      <w:bookmarkEnd w:id="26"/>
    </w:p>
    <w:p w14:paraId="10B3AF90" w14:textId="77777777" w:rsidR="00CD6194" w:rsidRPr="005D6CEB" w:rsidRDefault="00CD6194" w:rsidP="00CD6194">
      <w:pPr>
        <w:pStyle w:val="BlockLine"/>
      </w:pPr>
      <w:r>
        <w:t xml:space="preserve"> </w:t>
      </w:r>
    </w:p>
    <w:tbl>
      <w:tblPr>
        <w:tblW w:w="0" w:type="auto"/>
        <w:tblLayout w:type="fixed"/>
        <w:tblLook w:val="0000" w:firstRow="0" w:lastRow="0" w:firstColumn="0" w:lastColumn="0" w:noHBand="0" w:noVBand="0"/>
      </w:tblPr>
      <w:tblGrid>
        <w:gridCol w:w="1728"/>
        <w:gridCol w:w="7740"/>
      </w:tblGrid>
      <w:tr w:rsidR="00CD6194" w:rsidRPr="006230FB" w14:paraId="5F2A9B55" w14:textId="77777777">
        <w:trPr>
          <w:cantSplit/>
        </w:trPr>
        <w:tc>
          <w:tcPr>
            <w:tcW w:w="1728" w:type="dxa"/>
          </w:tcPr>
          <w:p w14:paraId="5862D671" w14:textId="77777777" w:rsidR="00CD6194" w:rsidRPr="006230FB" w:rsidRDefault="00CD6194" w:rsidP="00CD6194">
            <w:pPr>
              <w:pStyle w:val="BlockLabel"/>
            </w:pPr>
            <w:r w:rsidRPr="006230FB">
              <w:t xml:space="preserve">Coding </w:t>
            </w:r>
            <w:r w:rsidR="001523A6" w:rsidRPr="006230FB">
              <w:t>Errors</w:t>
            </w:r>
          </w:p>
        </w:tc>
        <w:tc>
          <w:tcPr>
            <w:tcW w:w="7740" w:type="dxa"/>
          </w:tcPr>
          <w:p w14:paraId="62C9908E" w14:textId="77777777" w:rsidR="004E0864" w:rsidRPr="006230FB" w:rsidRDefault="00CD6194" w:rsidP="00CD6194">
            <w:pPr>
              <w:pStyle w:val="BlockText"/>
            </w:pPr>
            <w:r w:rsidRPr="006230FB">
              <w:t xml:space="preserve">The </w:t>
            </w:r>
            <w:r w:rsidRPr="006230FB">
              <w:rPr>
                <w:b/>
              </w:rPr>
              <w:t>Coding</w:t>
            </w:r>
            <w:r w:rsidR="007A5583" w:rsidRPr="006230FB">
              <w:rPr>
                <w:b/>
              </w:rPr>
              <w:t xml:space="preserve"> Errors</w:t>
            </w:r>
            <w:r w:rsidRPr="006230FB">
              <w:rPr>
                <w:b/>
              </w:rPr>
              <w:t xml:space="preserve"> </w:t>
            </w:r>
            <w:r w:rsidRPr="006230FB">
              <w:t xml:space="preserve">column is to alert Billing users of a </w:t>
            </w:r>
            <w:r w:rsidRPr="006230FB">
              <w:rPr>
                <w:i/>
              </w:rPr>
              <w:t>possible</w:t>
            </w:r>
            <w:r w:rsidRPr="006230FB">
              <w:t xml:space="preserve"> error.  Errors could be</w:t>
            </w:r>
            <w:r w:rsidR="004E0864" w:rsidRPr="006230FB">
              <w:t xml:space="preserve"> any of the following:</w:t>
            </w:r>
          </w:p>
          <w:p w14:paraId="69BB79D1" w14:textId="77777777" w:rsidR="004E0864" w:rsidRPr="006230FB" w:rsidRDefault="004E0864" w:rsidP="00CD6194">
            <w:pPr>
              <w:pStyle w:val="BlockText"/>
            </w:pPr>
          </w:p>
          <w:p w14:paraId="583D25C9" w14:textId="77777777" w:rsidR="004E0864" w:rsidRPr="006230FB" w:rsidRDefault="004E0864" w:rsidP="004E0864">
            <w:pPr>
              <w:pStyle w:val="BlockText"/>
              <w:numPr>
                <w:ilvl w:val="0"/>
                <w:numId w:val="13"/>
              </w:numPr>
            </w:pPr>
            <w:r w:rsidRPr="006230FB">
              <w:t>Inactive HCPCS</w:t>
            </w:r>
          </w:p>
          <w:p w14:paraId="3CDF6836" w14:textId="77777777" w:rsidR="004E0864" w:rsidRPr="006230FB" w:rsidRDefault="004E0864" w:rsidP="004E0864">
            <w:pPr>
              <w:pStyle w:val="BlockText"/>
              <w:numPr>
                <w:ilvl w:val="0"/>
                <w:numId w:val="13"/>
              </w:numPr>
            </w:pPr>
            <w:r w:rsidRPr="006230FB">
              <w:t>Inactive ICD codes</w:t>
            </w:r>
          </w:p>
          <w:p w14:paraId="61ADB170" w14:textId="77777777" w:rsidR="00CD6194" w:rsidRPr="006230FB" w:rsidRDefault="004E0864" w:rsidP="004E0864">
            <w:pPr>
              <w:pStyle w:val="BlockText"/>
              <w:numPr>
                <w:ilvl w:val="0"/>
                <w:numId w:val="13"/>
              </w:numPr>
            </w:pPr>
            <w:r w:rsidRPr="006230FB">
              <w:t>U</w:t>
            </w:r>
            <w:r w:rsidR="00CD6194" w:rsidRPr="006230FB">
              <w:t xml:space="preserve">se of VA unique HCPCS codes.  </w:t>
            </w:r>
          </w:p>
          <w:p w14:paraId="5F7CFD03" w14:textId="77777777" w:rsidR="00CD6194" w:rsidRPr="006230FB" w:rsidRDefault="00CD6194" w:rsidP="00CD6194">
            <w:pPr>
              <w:pStyle w:val="BlockText"/>
            </w:pPr>
          </w:p>
          <w:p w14:paraId="5903486F" w14:textId="77777777" w:rsidR="00CD6194" w:rsidRPr="006230FB" w:rsidRDefault="00CD6194" w:rsidP="00CD6194">
            <w:pPr>
              <w:pStyle w:val="BlockText"/>
            </w:pPr>
            <w:r w:rsidRPr="006230FB">
              <w:t xml:space="preserve">The </w:t>
            </w:r>
            <w:r w:rsidRPr="006230FB">
              <w:rPr>
                <w:b/>
              </w:rPr>
              <w:t>Coding</w:t>
            </w:r>
            <w:r w:rsidRPr="006230FB">
              <w:t xml:space="preserve"> </w:t>
            </w:r>
            <w:r w:rsidR="007A5583" w:rsidRPr="006230FB">
              <w:rPr>
                <w:b/>
              </w:rPr>
              <w:t>Errors</w:t>
            </w:r>
            <w:r w:rsidR="007A5583" w:rsidRPr="006230FB">
              <w:t xml:space="preserve"> </w:t>
            </w:r>
            <w:r w:rsidRPr="006230FB">
              <w:t xml:space="preserve">column checks the HCPCS code to see if it was valid at the time of service, and if not, then the word “HCPCS” is shown in red as well as the “HCPCS Description” is shown in red.  </w:t>
            </w:r>
            <w:r w:rsidR="007A5583" w:rsidRPr="006230FB">
              <w:t>This also applies to the inactive ICD Codes.</w:t>
            </w:r>
          </w:p>
          <w:p w14:paraId="6DFEBD30" w14:textId="77777777" w:rsidR="00CD6194" w:rsidRPr="006230FB" w:rsidRDefault="00CD6194" w:rsidP="00CD6194">
            <w:pPr>
              <w:pStyle w:val="BlockText"/>
            </w:pPr>
          </w:p>
          <w:p w14:paraId="60ACC5BC" w14:textId="77777777" w:rsidR="00CD6194" w:rsidRPr="006230FB" w:rsidRDefault="00CD6194" w:rsidP="00CD6194">
            <w:pPr>
              <w:pStyle w:val="BlockText"/>
            </w:pPr>
            <w:r w:rsidRPr="006230FB">
              <w:rPr>
                <w:b/>
                <w:u w:val="single"/>
              </w:rPr>
              <w:t>Example</w:t>
            </w:r>
            <w:r w:rsidRPr="006230FB">
              <w:rPr>
                <w:b/>
              </w:rPr>
              <w:t>:</w:t>
            </w:r>
            <w:r w:rsidRPr="006230FB">
              <w:t xml:space="preserve">  If there is a red HCPCS displayed in the </w:t>
            </w:r>
            <w:r w:rsidRPr="006230FB">
              <w:rPr>
                <w:b/>
              </w:rPr>
              <w:t>HCPCS</w:t>
            </w:r>
            <w:r w:rsidRPr="006230FB">
              <w:t xml:space="preserve"> column, then the </w:t>
            </w:r>
            <w:r w:rsidRPr="006230FB">
              <w:rPr>
                <w:b/>
              </w:rPr>
              <w:t>Coding Errors</w:t>
            </w:r>
            <w:r w:rsidRPr="006230FB">
              <w:t xml:space="preserve"> column will display “</w:t>
            </w:r>
            <w:r w:rsidRPr="006230FB">
              <w:rPr>
                <w:b/>
              </w:rPr>
              <w:t>Alert HCPCS</w:t>
            </w:r>
            <w:r w:rsidRPr="006230FB">
              <w:t xml:space="preserve">” for Prosthetics or Billing users.  This will provide a mechanism to alert users to review this billing information.  </w:t>
            </w:r>
          </w:p>
        </w:tc>
      </w:tr>
    </w:tbl>
    <w:p w14:paraId="0095E426" w14:textId="77777777" w:rsidR="00CD6194" w:rsidRPr="006230FB" w:rsidRDefault="00CD6194" w:rsidP="00CD6194">
      <w:pPr>
        <w:pStyle w:val="BlockLine"/>
      </w:pPr>
      <w:r w:rsidRPr="006230FB">
        <w:t xml:space="preserve"> </w:t>
      </w:r>
    </w:p>
    <w:tbl>
      <w:tblPr>
        <w:tblW w:w="0" w:type="auto"/>
        <w:tblLayout w:type="fixed"/>
        <w:tblLook w:val="0000" w:firstRow="0" w:lastRow="0" w:firstColumn="0" w:lastColumn="0" w:noHBand="0" w:noVBand="0"/>
      </w:tblPr>
      <w:tblGrid>
        <w:gridCol w:w="1728"/>
        <w:gridCol w:w="7740"/>
      </w:tblGrid>
      <w:tr w:rsidR="00CD6194" w14:paraId="25F7EF70" w14:textId="77777777">
        <w:trPr>
          <w:cantSplit/>
        </w:trPr>
        <w:tc>
          <w:tcPr>
            <w:tcW w:w="1728" w:type="dxa"/>
          </w:tcPr>
          <w:p w14:paraId="115E383C" w14:textId="77777777" w:rsidR="00CD6194" w:rsidRPr="006230FB" w:rsidRDefault="00CD6194">
            <w:pPr>
              <w:pStyle w:val="BlockLabel"/>
            </w:pPr>
            <w:r w:rsidRPr="006230FB">
              <w:t>Coding Column</w:t>
            </w:r>
            <w:bookmarkStart w:id="27" w:name="screen6"/>
            <w:bookmarkEnd w:id="27"/>
          </w:p>
        </w:tc>
        <w:tc>
          <w:tcPr>
            <w:tcW w:w="7740" w:type="dxa"/>
          </w:tcPr>
          <w:p w14:paraId="66A012A3" w14:textId="736D16A7" w:rsidR="00CD6194" w:rsidRDefault="00D225BB" w:rsidP="00F852F5">
            <w:pPr>
              <w:pStyle w:val="BlockText"/>
            </w:pPr>
            <w:r>
              <w:rPr>
                <w:noProof/>
              </w:rPr>
              <mc:AlternateContent>
                <mc:Choice Requires="wps">
                  <w:drawing>
                    <wp:anchor distT="0" distB="0" distL="114300" distR="114300" simplePos="0" relativeHeight="251654656" behindDoc="0" locked="0" layoutInCell="1" allowOverlap="1" wp14:anchorId="56F3A240" wp14:editId="5F3445F8">
                      <wp:simplePos x="0" y="0"/>
                      <wp:positionH relativeFrom="column">
                        <wp:posOffset>1969770</wp:posOffset>
                      </wp:positionH>
                      <wp:positionV relativeFrom="paragraph">
                        <wp:posOffset>523875</wp:posOffset>
                      </wp:positionV>
                      <wp:extent cx="0" cy="228600"/>
                      <wp:effectExtent l="0" t="0" r="0" b="0"/>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C9CD"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41.25pt" to="155.1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" strokeweight="3pt">
                      <v:stroke endarrow="block"/>
                    </v:line>
                  </w:pict>
                </mc:Fallback>
              </mc:AlternateContent>
            </w:r>
            <w:r>
              <w:rPr>
                <w:noProof/>
              </w:rPr>
              <w:drawing>
                <wp:inline distT="0" distB="0" distL="0" distR="0" wp14:anchorId="5BA44EAF" wp14:editId="242BE125">
                  <wp:extent cx="4769485" cy="1645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9485" cy="1645920"/>
                          </a:xfrm>
                          <a:prstGeom prst="rect">
                            <a:avLst/>
                          </a:prstGeom>
                          <a:noFill/>
                          <a:ln>
                            <a:noFill/>
                          </a:ln>
                        </pic:spPr>
                      </pic:pic>
                    </a:graphicData>
                  </a:graphic>
                </wp:inline>
              </w:drawing>
            </w:r>
          </w:p>
        </w:tc>
      </w:tr>
    </w:tbl>
    <w:p w14:paraId="33A9735B" w14:textId="77777777" w:rsidR="00CD6194" w:rsidRDefault="00CD6194" w:rsidP="00CD6194">
      <w:pPr>
        <w:pStyle w:val="BlockLine"/>
      </w:pPr>
    </w:p>
    <w:tbl>
      <w:tblPr>
        <w:tblW w:w="0" w:type="auto"/>
        <w:tblLayout w:type="fixed"/>
        <w:tblLook w:val="0000" w:firstRow="0" w:lastRow="0" w:firstColumn="0" w:lastColumn="0" w:noHBand="0" w:noVBand="0"/>
      </w:tblPr>
      <w:tblGrid>
        <w:gridCol w:w="1728"/>
        <w:gridCol w:w="7740"/>
      </w:tblGrid>
      <w:tr w:rsidR="00CD6194" w14:paraId="0EEDE95C" w14:textId="77777777">
        <w:trPr>
          <w:cantSplit/>
        </w:trPr>
        <w:tc>
          <w:tcPr>
            <w:tcW w:w="1728" w:type="dxa"/>
          </w:tcPr>
          <w:p w14:paraId="06BB3178" w14:textId="77777777" w:rsidR="00CD6194" w:rsidRDefault="00CD6194">
            <w:pPr>
              <w:pStyle w:val="BlockLabel"/>
            </w:pPr>
            <w:r>
              <w:t>Sorting Tip</w:t>
            </w:r>
          </w:p>
        </w:tc>
        <w:tc>
          <w:tcPr>
            <w:tcW w:w="7740" w:type="dxa"/>
          </w:tcPr>
          <w:p w14:paraId="5665800A" w14:textId="77777777" w:rsidR="00CD6194" w:rsidRDefault="00CD6194">
            <w:pPr>
              <w:pStyle w:val="BlockText"/>
            </w:pPr>
            <w:r>
              <w:t>You can sort on th</w:t>
            </w:r>
            <w:r w:rsidR="008D437C">
              <w:t xml:space="preserve">e </w:t>
            </w:r>
            <w:r w:rsidR="008D437C" w:rsidRPr="008D437C">
              <w:rPr>
                <w:b/>
              </w:rPr>
              <w:t>Coding</w:t>
            </w:r>
            <w:r w:rsidR="007A5583">
              <w:rPr>
                <w:b/>
              </w:rPr>
              <w:t xml:space="preserve"> Errors</w:t>
            </w:r>
            <w:r>
              <w:t xml:space="preserve"> column by clicking the column header to group items for review.</w:t>
            </w:r>
          </w:p>
        </w:tc>
      </w:tr>
    </w:tbl>
    <w:p w14:paraId="581E2D36" w14:textId="77777777" w:rsidR="00BA115E" w:rsidRPr="00CD6194" w:rsidRDefault="00E60632" w:rsidP="00E60632">
      <w:pPr>
        <w:pStyle w:val="BlockLine"/>
      </w:pPr>
      <w:r>
        <w:t xml:space="preserve"> </w:t>
      </w:r>
    </w:p>
    <w:p w14:paraId="18B952B3" w14:textId="77777777" w:rsidR="00A80B55" w:rsidRPr="00A80B55" w:rsidRDefault="00A80B55" w:rsidP="00A80B55"/>
    <w:p w14:paraId="18A66DF4" w14:textId="77777777" w:rsidR="00794AC6" w:rsidRDefault="001C3CA3" w:rsidP="00794AC6">
      <w:pPr>
        <w:pStyle w:val="MapTitle"/>
      </w:pPr>
      <w:r>
        <w:br w:type="page"/>
      </w:r>
      <w:bookmarkStart w:id="28" w:name="_Toc346873993"/>
      <w:r w:rsidR="00794AC6">
        <w:lastRenderedPageBreak/>
        <w:t xml:space="preserve">View </w:t>
      </w:r>
      <w:r w:rsidR="00E95569">
        <w:t xml:space="preserve">Column Descriptions - </w:t>
      </w:r>
      <w:r w:rsidR="00794AC6">
        <w:t>Item Information</w:t>
      </w:r>
      <w:bookmarkEnd w:id="28"/>
    </w:p>
    <w:p w14:paraId="43D4E3B6" w14:textId="77777777" w:rsidR="00794AC6" w:rsidRDefault="00794AC6" w:rsidP="00794AC6">
      <w:pPr>
        <w:pStyle w:val="BlockLine"/>
      </w:pPr>
      <w:r>
        <w:t xml:space="preserve"> </w:t>
      </w:r>
    </w:p>
    <w:tbl>
      <w:tblPr>
        <w:tblW w:w="0" w:type="auto"/>
        <w:tblLayout w:type="fixed"/>
        <w:tblLook w:val="0000" w:firstRow="0" w:lastRow="0" w:firstColumn="0" w:lastColumn="0" w:noHBand="0" w:noVBand="0"/>
      </w:tblPr>
      <w:tblGrid>
        <w:gridCol w:w="1728"/>
        <w:gridCol w:w="7740"/>
      </w:tblGrid>
      <w:tr w:rsidR="00794AC6" w14:paraId="400A8F08" w14:textId="77777777">
        <w:trPr>
          <w:cantSplit/>
        </w:trPr>
        <w:tc>
          <w:tcPr>
            <w:tcW w:w="1728" w:type="dxa"/>
          </w:tcPr>
          <w:p w14:paraId="59308E30" w14:textId="77777777" w:rsidR="00794AC6" w:rsidRDefault="00794AC6" w:rsidP="00794AC6">
            <w:pPr>
              <w:pStyle w:val="BlockLabel"/>
            </w:pPr>
            <w:r>
              <w:t>Item definition</w:t>
            </w:r>
          </w:p>
        </w:tc>
        <w:tc>
          <w:tcPr>
            <w:tcW w:w="7740" w:type="dxa"/>
          </w:tcPr>
          <w:p w14:paraId="36CBB5CF" w14:textId="77777777" w:rsidR="00794AC6" w:rsidRDefault="00652533" w:rsidP="00794AC6">
            <w:pPr>
              <w:pStyle w:val="BlockText"/>
            </w:pPr>
            <w:r>
              <w:rPr>
                <w:szCs w:val="22"/>
              </w:rPr>
              <w:t xml:space="preserve">The </w:t>
            </w:r>
            <w:r w:rsidRPr="00652533">
              <w:rPr>
                <w:b/>
                <w:szCs w:val="22"/>
              </w:rPr>
              <w:t>Item</w:t>
            </w:r>
            <w:r>
              <w:rPr>
                <w:szCs w:val="22"/>
              </w:rPr>
              <w:t xml:space="preserve"> column displays an Item or a</w:t>
            </w:r>
            <w:r w:rsidR="00794AC6">
              <w:rPr>
                <w:szCs w:val="22"/>
              </w:rPr>
              <w:t>ppliance kept in the Pros Master Item file.</w:t>
            </w:r>
            <w:r w:rsidR="008D437C">
              <w:rPr>
                <w:szCs w:val="22"/>
              </w:rPr>
              <w:t xml:space="preserve">  </w:t>
            </w:r>
            <w:r w:rsidR="008D437C">
              <w:t>This column displays the IFCAP Item description of the Item issued to the Veteran.</w:t>
            </w:r>
          </w:p>
        </w:tc>
      </w:tr>
    </w:tbl>
    <w:p w14:paraId="701DEEA9" w14:textId="77777777" w:rsidR="00794AC6" w:rsidRPr="0080243B" w:rsidRDefault="00794AC6" w:rsidP="00794AC6">
      <w:pPr>
        <w:pStyle w:val="BlockLine"/>
      </w:pPr>
      <w:r>
        <w:t xml:space="preserve"> </w:t>
      </w:r>
    </w:p>
    <w:tbl>
      <w:tblPr>
        <w:tblW w:w="0" w:type="auto"/>
        <w:tblLayout w:type="fixed"/>
        <w:tblLook w:val="0000" w:firstRow="0" w:lastRow="0" w:firstColumn="0" w:lastColumn="0" w:noHBand="0" w:noVBand="0"/>
      </w:tblPr>
      <w:tblGrid>
        <w:gridCol w:w="1728"/>
        <w:gridCol w:w="7740"/>
      </w:tblGrid>
      <w:tr w:rsidR="00794AC6" w14:paraId="7BA89C6A" w14:textId="77777777">
        <w:trPr>
          <w:cantSplit/>
        </w:trPr>
        <w:tc>
          <w:tcPr>
            <w:tcW w:w="1728" w:type="dxa"/>
          </w:tcPr>
          <w:p w14:paraId="4759B18B" w14:textId="77777777" w:rsidR="00794AC6" w:rsidRDefault="008D437C" w:rsidP="00794AC6">
            <w:pPr>
              <w:pStyle w:val="BlockLabel"/>
            </w:pPr>
            <w:r>
              <w:t xml:space="preserve">~R~ in the </w:t>
            </w:r>
            <w:r w:rsidR="00794AC6">
              <w:t>Item column</w:t>
            </w:r>
          </w:p>
        </w:tc>
        <w:tc>
          <w:tcPr>
            <w:tcW w:w="7740" w:type="dxa"/>
          </w:tcPr>
          <w:p w14:paraId="56FD0DEB" w14:textId="77777777" w:rsidR="00794AC6" w:rsidRDefault="00794AC6" w:rsidP="00794AC6">
            <w:pPr>
              <w:pStyle w:val="BlockText"/>
            </w:pPr>
            <w:r>
              <w:t>A</w:t>
            </w:r>
            <w:r w:rsidR="00200F75">
              <w:t>n</w:t>
            </w:r>
            <w:r>
              <w:t xml:space="preserve"> “</w:t>
            </w:r>
            <w:r w:rsidRPr="00E12D99">
              <w:rPr>
                <w:b/>
              </w:rPr>
              <w:t>~R~</w:t>
            </w:r>
            <w:r>
              <w:t xml:space="preserve">” displayed in the </w:t>
            </w:r>
            <w:r w:rsidRPr="002026F8">
              <w:rPr>
                <w:b/>
              </w:rPr>
              <w:t>Item</w:t>
            </w:r>
            <w:r>
              <w:t xml:space="preserve"> column represents a </w:t>
            </w:r>
            <w:r w:rsidRPr="00A80B55">
              <w:rPr>
                <w:b/>
              </w:rPr>
              <w:t>Repair</w:t>
            </w:r>
            <w:r>
              <w:t xml:space="preserve"> item.  The </w:t>
            </w:r>
            <w:r w:rsidRPr="00200F75">
              <w:rPr>
                <w:b/>
              </w:rPr>
              <w:t>HCPCS Description</w:t>
            </w:r>
            <w:r>
              <w:t xml:space="preserve"> column should explain what was being repaired.  </w:t>
            </w:r>
          </w:p>
          <w:p w14:paraId="450BC3D7" w14:textId="77777777" w:rsidR="00794AC6" w:rsidRDefault="00794AC6" w:rsidP="00794AC6">
            <w:pPr>
              <w:pStyle w:val="BlockText"/>
            </w:pPr>
          </w:p>
          <w:p w14:paraId="6F64F647" w14:textId="77777777" w:rsidR="00794AC6" w:rsidRDefault="00794AC6" w:rsidP="00794AC6">
            <w:pPr>
              <w:pStyle w:val="BlockText"/>
            </w:pPr>
            <w:r w:rsidRPr="00511B97">
              <w:t xml:space="preserve">The </w:t>
            </w:r>
            <w:r w:rsidRPr="00A80B55">
              <w:rPr>
                <w:b/>
              </w:rPr>
              <w:t>Item</w:t>
            </w:r>
            <w:r w:rsidRPr="00511B97">
              <w:t xml:space="preserve"> column is the “</w:t>
            </w:r>
            <w:r w:rsidRPr="00200F75">
              <w:rPr>
                <w:i/>
              </w:rPr>
              <w:t>Brief Description</w:t>
            </w:r>
            <w:r w:rsidRPr="00511B97">
              <w:t xml:space="preserve">” entry that is printed on the </w:t>
            </w:r>
            <w:r>
              <w:t xml:space="preserve">purchase order transaction and </w:t>
            </w:r>
            <w:r w:rsidRPr="00511B97">
              <w:t xml:space="preserve">appears on the 2319 record.  The </w:t>
            </w:r>
            <w:r w:rsidRPr="00200F75">
              <w:rPr>
                <w:i/>
              </w:rPr>
              <w:t>Brief Description</w:t>
            </w:r>
            <w:r w:rsidRPr="00511B97">
              <w:t xml:space="preserve"> is entered to define the item.</w:t>
            </w:r>
          </w:p>
          <w:p w14:paraId="0F490692" w14:textId="77777777" w:rsidR="00794AC6" w:rsidRDefault="00794AC6" w:rsidP="00794AC6">
            <w:pPr>
              <w:pStyle w:val="BlockText"/>
            </w:pPr>
          </w:p>
          <w:p w14:paraId="7F8DBD6B" w14:textId="77777777" w:rsidR="00794AC6" w:rsidRDefault="00794AC6" w:rsidP="00794AC6">
            <w:pPr>
              <w:pStyle w:val="BlockText"/>
            </w:pPr>
            <w:r w:rsidRPr="00E12D99">
              <w:rPr>
                <w:b/>
              </w:rPr>
              <w:t>Tip:</w:t>
            </w:r>
            <w:r>
              <w:t xml:space="preserve">  You can sort on th</w:t>
            </w:r>
            <w:r w:rsidR="00200F75">
              <w:t>e Item</w:t>
            </w:r>
            <w:r>
              <w:t xml:space="preserve"> column by clicking the column header to group items to review all Repair items together.</w:t>
            </w:r>
          </w:p>
        </w:tc>
      </w:tr>
    </w:tbl>
    <w:p w14:paraId="0E859A1A" w14:textId="77777777" w:rsidR="00794AC6" w:rsidRPr="0039668D" w:rsidRDefault="00794AC6" w:rsidP="00794AC6">
      <w:pPr>
        <w:pStyle w:val="BlockLine"/>
      </w:pPr>
    </w:p>
    <w:tbl>
      <w:tblPr>
        <w:tblW w:w="0" w:type="auto"/>
        <w:tblLayout w:type="fixed"/>
        <w:tblLook w:val="0000" w:firstRow="0" w:lastRow="0" w:firstColumn="0" w:lastColumn="0" w:noHBand="0" w:noVBand="0"/>
      </w:tblPr>
      <w:tblGrid>
        <w:gridCol w:w="1728"/>
        <w:gridCol w:w="7740"/>
      </w:tblGrid>
      <w:tr w:rsidR="00794AC6" w14:paraId="01DF3DDF" w14:textId="77777777">
        <w:trPr>
          <w:cantSplit/>
        </w:trPr>
        <w:tc>
          <w:tcPr>
            <w:tcW w:w="1728" w:type="dxa"/>
          </w:tcPr>
          <w:p w14:paraId="36759A35" w14:textId="77777777" w:rsidR="00794AC6" w:rsidRPr="00F7211F" w:rsidRDefault="00794AC6" w:rsidP="00794AC6">
            <w:pPr>
              <w:pStyle w:val="BlockLabel"/>
              <w:rPr>
                <w:highlight w:val="yellow"/>
              </w:rPr>
            </w:pPr>
            <w:r w:rsidRPr="006230FB">
              <w:t>Item column sorted – Repair items grouped together</w:t>
            </w:r>
            <w:bookmarkStart w:id="29" w:name="screen7"/>
            <w:bookmarkEnd w:id="29"/>
          </w:p>
        </w:tc>
        <w:tc>
          <w:tcPr>
            <w:tcW w:w="7740" w:type="dxa"/>
          </w:tcPr>
          <w:p w14:paraId="58A9B706" w14:textId="0A9E4663" w:rsidR="00794AC6" w:rsidRDefault="00D225BB" w:rsidP="00A039AA">
            <w:pPr>
              <w:pStyle w:val="BlockText"/>
            </w:pPr>
            <w:r>
              <w:rPr>
                <w:noProof/>
                <w:highlight w:val="yellow"/>
              </w:rPr>
              <mc:AlternateContent>
                <mc:Choice Requires="wps">
                  <w:drawing>
                    <wp:anchor distT="0" distB="0" distL="114300" distR="114300" simplePos="0" relativeHeight="251659776" behindDoc="0" locked="0" layoutInCell="1" allowOverlap="1" wp14:anchorId="496B7CD2" wp14:editId="7AAAEEF6">
                      <wp:simplePos x="0" y="0"/>
                      <wp:positionH relativeFrom="column">
                        <wp:posOffset>2506980</wp:posOffset>
                      </wp:positionH>
                      <wp:positionV relativeFrom="paragraph">
                        <wp:posOffset>563880</wp:posOffset>
                      </wp:positionV>
                      <wp:extent cx="304800" cy="22860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71C8" id="Line 2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44.4pt" to="221.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" strokeweight="3pt">
                      <v:stroke startarrow="block"/>
                    </v:line>
                  </w:pict>
                </mc:Fallback>
              </mc:AlternateContent>
            </w:r>
            <w:r>
              <w:rPr>
                <w:noProof/>
                <w:highlight w:val="yellow"/>
              </w:rPr>
              <w:drawing>
                <wp:inline distT="0" distB="0" distL="0" distR="0" wp14:anchorId="3BA057AF" wp14:editId="3AF57981">
                  <wp:extent cx="4777105" cy="33648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77105" cy="3364865"/>
                          </a:xfrm>
                          <a:prstGeom prst="rect">
                            <a:avLst/>
                          </a:prstGeom>
                          <a:noFill/>
                          <a:ln>
                            <a:noFill/>
                          </a:ln>
                        </pic:spPr>
                      </pic:pic>
                    </a:graphicData>
                  </a:graphic>
                </wp:inline>
              </w:drawing>
            </w:r>
          </w:p>
        </w:tc>
      </w:tr>
    </w:tbl>
    <w:p w14:paraId="6C553B92" w14:textId="77777777" w:rsidR="00794AC6" w:rsidRPr="00F160F6" w:rsidRDefault="00794AC6" w:rsidP="00794AC6">
      <w:pPr>
        <w:pStyle w:val="BlockLine"/>
      </w:pPr>
      <w:r>
        <w:t xml:space="preserve"> </w:t>
      </w:r>
    </w:p>
    <w:p w14:paraId="1CDB4CA6" w14:textId="77777777" w:rsidR="001C3CA3" w:rsidRDefault="00794AC6" w:rsidP="00794AC6">
      <w:pPr>
        <w:pStyle w:val="MapTitle"/>
      </w:pPr>
      <w:r>
        <w:br w:type="page"/>
      </w:r>
      <w:bookmarkStart w:id="30" w:name="_Toc346873994"/>
      <w:r w:rsidR="001C3CA3">
        <w:lastRenderedPageBreak/>
        <w:t xml:space="preserve">View </w:t>
      </w:r>
      <w:r w:rsidR="00E95569">
        <w:t xml:space="preserve">Column Descriptions - </w:t>
      </w:r>
      <w:r w:rsidR="001C3CA3">
        <w:t xml:space="preserve">Quantity and </w:t>
      </w:r>
      <w:r>
        <w:t xml:space="preserve">Total </w:t>
      </w:r>
      <w:r w:rsidR="001C3CA3">
        <w:t>Cost Data</w:t>
      </w:r>
      <w:bookmarkEnd w:id="30"/>
    </w:p>
    <w:p w14:paraId="24184968" w14:textId="77777777" w:rsidR="001C3CA3" w:rsidRPr="00FE5177" w:rsidRDefault="001C3CA3" w:rsidP="001C3CA3">
      <w:pPr>
        <w:pStyle w:val="BlockLine"/>
        <w:rPr>
          <w:highlight w:val="yellow"/>
        </w:rPr>
      </w:pPr>
    </w:p>
    <w:tbl>
      <w:tblPr>
        <w:tblW w:w="0" w:type="auto"/>
        <w:tblLayout w:type="fixed"/>
        <w:tblLook w:val="0000" w:firstRow="0" w:lastRow="0" w:firstColumn="0" w:lastColumn="0" w:noHBand="0" w:noVBand="0"/>
      </w:tblPr>
      <w:tblGrid>
        <w:gridCol w:w="1728"/>
        <w:gridCol w:w="7740"/>
      </w:tblGrid>
      <w:tr w:rsidR="001C3CA3" w14:paraId="0564732B" w14:textId="77777777">
        <w:trPr>
          <w:cantSplit/>
        </w:trPr>
        <w:tc>
          <w:tcPr>
            <w:tcW w:w="1728" w:type="dxa"/>
          </w:tcPr>
          <w:p w14:paraId="52C4F119" w14:textId="77777777" w:rsidR="001C3CA3" w:rsidRPr="001C3CA3" w:rsidRDefault="001C3CA3" w:rsidP="001C3CA3">
            <w:pPr>
              <w:pStyle w:val="BlockLabel"/>
            </w:pPr>
            <w:r w:rsidRPr="001C3CA3">
              <w:t>Qty</w:t>
            </w:r>
            <w:r w:rsidR="003278D9">
              <w:t xml:space="preserve"> column</w:t>
            </w:r>
          </w:p>
        </w:tc>
        <w:tc>
          <w:tcPr>
            <w:tcW w:w="7740" w:type="dxa"/>
          </w:tcPr>
          <w:p w14:paraId="68622F82" w14:textId="77777777" w:rsidR="008D437C" w:rsidRDefault="008D437C" w:rsidP="001C3CA3">
            <w:pPr>
              <w:pStyle w:val="BlockText"/>
            </w:pPr>
            <w:r>
              <w:t xml:space="preserve">The </w:t>
            </w:r>
            <w:r w:rsidRPr="008D437C">
              <w:rPr>
                <w:b/>
              </w:rPr>
              <w:t>Quantity</w:t>
            </w:r>
            <w:r>
              <w:t xml:space="preserve"> column provides the n</w:t>
            </w:r>
            <w:r w:rsidR="001C3CA3" w:rsidRPr="001C3CA3">
              <w:t>umber issued</w:t>
            </w:r>
            <w:r>
              <w:t xml:space="preserve"> of that Item to the veteran</w:t>
            </w:r>
            <w:r w:rsidR="001C3CA3" w:rsidRPr="001C3CA3">
              <w:t>.  Th</w:t>
            </w:r>
            <w:r>
              <w:t>is is the</w:t>
            </w:r>
            <w:r w:rsidR="001C3CA3" w:rsidRPr="001C3CA3">
              <w:t xml:space="preserve"> quantity based on purchasing (not units).  </w:t>
            </w:r>
          </w:p>
          <w:p w14:paraId="19C58FDB" w14:textId="77777777" w:rsidR="008D437C" w:rsidRDefault="008D437C" w:rsidP="001C3CA3">
            <w:pPr>
              <w:pStyle w:val="BlockText"/>
            </w:pPr>
          </w:p>
          <w:p w14:paraId="4B2C812D" w14:textId="77777777" w:rsidR="001C3CA3" w:rsidRDefault="008D437C" w:rsidP="001C3CA3">
            <w:pPr>
              <w:pStyle w:val="BlockText"/>
            </w:pPr>
            <w:r w:rsidRPr="008D437C">
              <w:rPr>
                <w:b/>
              </w:rPr>
              <w:t>Note:</w:t>
            </w:r>
            <w:r>
              <w:t xml:space="preserve">  </w:t>
            </w:r>
            <w:r w:rsidR="001C3CA3" w:rsidRPr="001C3CA3">
              <w:t>For Home Oxygen, it is a payment unit not a billing unit.</w:t>
            </w:r>
          </w:p>
        </w:tc>
      </w:tr>
    </w:tbl>
    <w:p w14:paraId="79A2E799" w14:textId="77777777" w:rsidR="00575423" w:rsidRDefault="00575423" w:rsidP="00575423">
      <w:pPr>
        <w:pStyle w:val="BlockLine"/>
      </w:pPr>
    </w:p>
    <w:tbl>
      <w:tblPr>
        <w:tblW w:w="0" w:type="auto"/>
        <w:tblLayout w:type="fixed"/>
        <w:tblLook w:val="0000" w:firstRow="0" w:lastRow="0" w:firstColumn="0" w:lastColumn="0" w:noHBand="0" w:noVBand="0"/>
      </w:tblPr>
      <w:tblGrid>
        <w:gridCol w:w="1728"/>
        <w:gridCol w:w="7740"/>
      </w:tblGrid>
      <w:tr w:rsidR="00575423" w14:paraId="7D8D53BC" w14:textId="77777777">
        <w:trPr>
          <w:cantSplit/>
        </w:trPr>
        <w:tc>
          <w:tcPr>
            <w:tcW w:w="1728" w:type="dxa"/>
          </w:tcPr>
          <w:p w14:paraId="799BD483" w14:textId="77777777" w:rsidR="00575423" w:rsidRPr="00F7211F" w:rsidRDefault="004B2618">
            <w:pPr>
              <w:pStyle w:val="BlockLabel"/>
              <w:rPr>
                <w:highlight w:val="yellow"/>
              </w:rPr>
            </w:pPr>
            <w:r w:rsidRPr="006230FB">
              <w:t>Column headers</w:t>
            </w:r>
            <w:bookmarkStart w:id="31" w:name="screen8"/>
            <w:bookmarkEnd w:id="31"/>
          </w:p>
        </w:tc>
        <w:tc>
          <w:tcPr>
            <w:tcW w:w="7740" w:type="dxa"/>
          </w:tcPr>
          <w:p w14:paraId="6A349036" w14:textId="4F99BCA0" w:rsidR="00575423" w:rsidRDefault="00D225BB" w:rsidP="00A039AA">
            <w:pPr>
              <w:pStyle w:val="BlockText"/>
            </w:pPr>
            <w:r>
              <w:rPr>
                <w:noProof/>
                <w:highlight w:val="yellow"/>
              </w:rPr>
              <mc:AlternateContent>
                <mc:Choice Requires="wps">
                  <w:drawing>
                    <wp:anchor distT="0" distB="0" distL="114300" distR="114300" simplePos="0" relativeHeight="251657728" behindDoc="0" locked="0" layoutInCell="1" allowOverlap="1" wp14:anchorId="1150B4C9" wp14:editId="5B867094">
                      <wp:simplePos x="0" y="0"/>
                      <wp:positionH relativeFrom="column">
                        <wp:posOffset>2674620</wp:posOffset>
                      </wp:positionH>
                      <wp:positionV relativeFrom="paragraph">
                        <wp:posOffset>424815</wp:posOffset>
                      </wp:positionV>
                      <wp:extent cx="76200" cy="228600"/>
                      <wp:effectExtent l="0" t="0" r="0" b="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9B1F"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33.45pt" to="216.6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" strokeweight="3pt">
                      <v:stroke endarrow="block"/>
                    </v:line>
                  </w:pict>
                </mc:Fallback>
              </mc:AlternateContent>
            </w:r>
            <w:r>
              <w:rPr>
                <w:noProof/>
                <w:highlight w:val="yellow"/>
              </w:rPr>
              <mc:AlternateContent>
                <mc:Choice Requires="wps">
                  <w:drawing>
                    <wp:anchor distT="0" distB="0" distL="114300" distR="114300" simplePos="0" relativeHeight="251658752" behindDoc="0" locked="0" layoutInCell="1" allowOverlap="1" wp14:anchorId="60343F2F" wp14:editId="493D0EF3">
                      <wp:simplePos x="0" y="0"/>
                      <wp:positionH relativeFrom="column">
                        <wp:posOffset>3007995</wp:posOffset>
                      </wp:positionH>
                      <wp:positionV relativeFrom="paragraph">
                        <wp:posOffset>424815</wp:posOffset>
                      </wp:positionV>
                      <wp:extent cx="228600" cy="228600"/>
                      <wp:effectExtent l="0" t="0" r="0" b="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FDAF" id="Line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33.45pt" to="254.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" strokeweight="3pt">
                      <v:stroke startarrow="block"/>
                    </v:line>
                  </w:pict>
                </mc:Fallback>
              </mc:AlternateContent>
            </w:r>
            <w:r>
              <w:rPr>
                <w:noProof/>
                <w:highlight w:val="yellow"/>
              </w:rPr>
              <w:drawing>
                <wp:inline distT="0" distB="0" distL="0" distR="0" wp14:anchorId="4F68E8CE" wp14:editId="4A18D68E">
                  <wp:extent cx="4769485" cy="11410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9485" cy="1141095"/>
                          </a:xfrm>
                          <a:prstGeom prst="rect">
                            <a:avLst/>
                          </a:prstGeom>
                          <a:noFill/>
                          <a:ln>
                            <a:noFill/>
                          </a:ln>
                        </pic:spPr>
                      </pic:pic>
                    </a:graphicData>
                  </a:graphic>
                </wp:inline>
              </w:drawing>
            </w:r>
          </w:p>
        </w:tc>
      </w:tr>
    </w:tbl>
    <w:p w14:paraId="31D2579F" w14:textId="77777777" w:rsidR="00575423" w:rsidRPr="00575423" w:rsidRDefault="00575423" w:rsidP="00575423">
      <w:pPr>
        <w:pStyle w:val="BlockLine"/>
      </w:pPr>
      <w:r>
        <w:t xml:space="preserve"> </w:t>
      </w:r>
    </w:p>
    <w:tbl>
      <w:tblPr>
        <w:tblW w:w="0" w:type="auto"/>
        <w:tblLayout w:type="fixed"/>
        <w:tblLook w:val="0000" w:firstRow="0" w:lastRow="0" w:firstColumn="0" w:lastColumn="0" w:noHBand="0" w:noVBand="0"/>
      </w:tblPr>
      <w:tblGrid>
        <w:gridCol w:w="1728"/>
        <w:gridCol w:w="7740"/>
      </w:tblGrid>
      <w:tr w:rsidR="001C3CA3" w14:paraId="04F6EC30" w14:textId="77777777">
        <w:trPr>
          <w:cantSplit/>
        </w:trPr>
        <w:tc>
          <w:tcPr>
            <w:tcW w:w="1728" w:type="dxa"/>
          </w:tcPr>
          <w:p w14:paraId="6D784035" w14:textId="77777777" w:rsidR="001C3CA3" w:rsidRDefault="001C3CA3">
            <w:pPr>
              <w:pStyle w:val="BlockLabel"/>
            </w:pPr>
            <w:r>
              <w:t>Total Cost</w:t>
            </w:r>
            <w:r w:rsidR="003278D9">
              <w:t xml:space="preserve"> column</w:t>
            </w:r>
          </w:p>
        </w:tc>
        <w:tc>
          <w:tcPr>
            <w:tcW w:w="7740" w:type="dxa"/>
          </w:tcPr>
          <w:p w14:paraId="39441C1A" w14:textId="77777777" w:rsidR="001C3CA3" w:rsidRDefault="008D437C">
            <w:pPr>
              <w:pStyle w:val="BlockText"/>
            </w:pPr>
            <w:r>
              <w:t xml:space="preserve">The </w:t>
            </w:r>
            <w:r w:rsidRPr="008D437C">
              <w:rPr>
                <w:b/>
              </w:rPr>
              <w:t>Total Cost</w:t>
            </w:r>
            <w:r>
              <w:t xml:space="preserve"> column represents the c</w:t>
            </w:r>
            <w:r w:rsidR="001C3CA3">
              <w:t>ost of the issue.</w:t>
            </w:r>
          </w:p>
        </w:tc>
      </w:tr>
    </w:tbl>
    <w:p w14:paraId="0FCF9FA5" w14:textId="77777777" w:rsidR="001C3CA3" w:rsidRPr="001C3CA3" w:rsidRDefault="001C3CA3" w:rsidP="00D06826">
      <w:pPr>
        <w:pStyle w:val="BlockLine"/>
      </w:pPr>
    </w:p>
    <w:p w14:paraId="2B2C24E1" w14:textId="77777777" w:rsidR="00F160F6" w:rsidRDefault="001C3CA3" w:rsidP="001D7454">
      <w:pPr>
        <w:pStyle w:val="MapTitle"/>
      </w:pPr>
      <w:r>
        <w:br w:type="page"/>
      </w:r>
      <w:bookmarkStart w:id="32" w:name="_Toc346873995"/>
      <w:r w:rsidR="001D7454">
        <w:lastRenderedPageBreak/>
        <w:t xml:space="preserve">View </w:t>
      </w:r>
      <w:r w:rsidR="00E95569">
        <w:t xml:space="preserve">Column Descriptions - </w:t>
      </w:r>
      <w:r w:rsidR="0080243B">
        <w:t xml:space="preserve">HCPCS </w:t>
      </w:r>
      <w:r w:rsidR="001D7454">
        <w:t>and HCPCS Description Data</w:t>
      </w:r>
      <w:bookmarkEnd w:id="32"/>
    </w:p>
    <w:p w14:paraId="578F9E75" w14:textId="77777777" w:rsidR="00794AC6" w:rsidRPr="00A34CAF" w:rsidRDefault="00794AC6" w:rsidP="00794AC6">
      <w:pPr>
        <w:pStyle w:val="BlockLine"/>
        <w:rPr>
          <w:sz w:val="8"/>
          <w:szCs w:val="8"/>
        </w:rPr>
      </w:pPr>
      <w:r>
        <w:t xml:space="preserve"> </w:t>
      </w:r>
    </w:p>
    <w:tbl>
      <w:tblPr>
        <w:tblW w:w="0" w:type="auto"/>
        <w:tblLayout w:type="fixed"/>
        <w:tblLook w:val="0000" w:firstRow="0" w:lastRow="0" w:firstColumn="0" w:lastColumn="0" w:noHBand="0" w:noVBand="0"/>
      </w:tblPr>
      <w:tblGrid>
        <w:gridCol w:w="1728"/>
        <w:gridCol w:w="7740"/>
      </w:tblGrid>
      <w:tr w:rsidR="00F160F6" w14:paraId="7501543A" w14:textId="77777777">
        <w:trPr>
          <w:cantSplit/>
        </w:trPr>
        <w:tc>
          <w:tcPr>
            <w:tcW w:w="1728" w:type="dxa"/>
          </w:tcPr>
          <w:p w14:paraId="3BBEDCB9" w14:textId="77777777" w:rsidR="00F160F6" w:rsidRDefault="00572758" w:rsidP="00F160F6">
            <w:pPr>
              <w:pStyle w:val="BlockLabel"/>
            </w:pPr>
            <w:r>
              <w:t>HCPCS</w:t>
            </w:r>
            <w:r w:rsidR="00F160F6">
              <w:t xml:space="preserve"> </w:t>
            </w:r>
            <w:r>
              <w:t>definition</w:t>
            </w:r>
          </w:p>
        </w:tc>
        <w:tc>
          <w:tcPr>
            <w:tcW w:w="7740" w:type="dxa"/>
          </w:tcPr>
          <w:p w14:paraId="24268677" w14:textId="77777777" w:rsidR="00F160F6" w:rsidRDefault="001701C2" w:rsidP="00F160F6">
            <w:pPr>
              <w:pStyle w:val="BlockText"/>
            </w:pPr>
            <w:r>
              <w:rPr>
                <w:szCs w:val="22"/>
              </w:rPr>
              <w:t xml:space="preserve">The HCPCS </w:t>
            </w:r>
            <w:r w:rsidR="00ED42F6">
              <w:rPr>
                <w:szCs w:val="22"/>
              </w:rPr>
              <w:t>acronym</w:t>
            </w:r>
            <w:r w:rsidR="00572758">
              <w:rPr>
                <w:szCs w:val="22"/>
              </w:rPr>
              <w:t xml:space="preserve"> stands for</w:t>
            </w:r>
            <w:r>
              <w:rPr>
                <w:szCs w:val="22"/>
              </w:rPr>
              <w:t xml:space="preserve"> </w:t>
            </w:r>
            <w:r>
              <w:t xml:space="preserve">Healthcare Financing Administration Common Procedure Coding System.  </w:t>
            </w:r>
            <w:r w:rsidR="00572758">
              <w:t>Th</w:t>
            </w:r>
            <w:r w:rsidR="00ED42F6">
              <w:t xml:space="preserve">e HCPCS </w:t>
            </w:r>
            <w:r>
              <w:t xml:space="preserve">code represents an item or service.  </w:t>
            </w:r>
            <w:r w:rsidR="007A5583">
              <w:t>The Prosthetics staff selects the HCPCS code when the transaction was created.</w:t>
            </w:r>
          </w:p>
        </w:tc>
      </w:tr>
    </w:tbl>
    <w:p w14:paraId="4F091C79" w14:textId="77777777" w:rsidR="00572758" w:rsidRDefault="00572758" w:rsidP="00572758">
      <w:pPr>
        <w:pStyle w:val="BlockLine"/>
      </w:pPr>
    </w:p>
    <w:tbl>
      <w:tblPr>
        <w:tblW w:w="0" w:type="auto"/>
        <w:tblLayout w:type="fixed"/>
        <w:tblLook w:val="0000" w:firstRow="0" w:lastRow="0" w:firstColumn="0" w:lastColumn="0" w:noHBand="0" w:noVBand="0"/>
      </w:tblPr>
      <w:tblGrid>
        <w:gridCol w:w="1728"/>
        <w:gridCol w:w="7740"/>
      </w:tblGrid>
      <w:tr w:rsidR="00572758" w14:paraId="2B5D2CC8" w14:textId="77777777">
        <w:trPr>
          <w:cantSplit/>
        </w:trPr>
        <w:tc>
          <w:tcPr>
            <w:tcW w:w="1728" w:type="dxa"/>
          </w:tcPr>
          <w:p w14:paraId="2B961AE9" w14:textId="77777777" w:rsidR="00572758" w:rsidRPr="00D86C74" w:rsidRDefault="00572758">
            <w:pPr>
              <w:pStyle w:val="BlockLabel"/>
            </w:pPr>
            <w:r w:rsidRPr="00D86C74">
              <w:t>Red HCPCS</w:t>
            </w:r>
          </w:p>
        </w:tc>
        <w:tc>
          <w:tcPr>
            <w:tcW w:w="7740" w:type="dxa"/>
          </w:tcPr>
          <w:p w14:paraId="38932507" w14:textId="77777777" w:rsidR="00D86C74" w:rsidRPr="00D86C74" w:rsidRDefault="00ED42F6" w:rsidP="00D86C74">
            <w:pPr>
              <w:overflowPunct/>
              <w:textAlignment w:val="auto"/>
              <w:rPr>
                <w:sz w:val="22"/>
                <w:szCs w:val="22"/>
              </w:rPr>
            </w:pPr>
            <w:bookmarkStart w:id="33" w:name="OLE_LINK1"/>
            <w:r w:rsidRPr="00D86C74">
              <w:rPr>
                <w:sz w:val="22"/>
                <w:szCs w:val="22"/>
              </w:rPr>
              <w:t>If the HCPC C</w:t>
            </w:r>
            <w:r w:rsidR="00572758" w:rsidRPr="00D86C74">
              <w:rPr>
                <w:sz w:val="22"/>
                <w:szCs w:val="22"/>
              </w:rPr>
              <w:t xml:space="preserve">ode and HCPCS Description in the </w:t>
            </w:r>
            <w:r w:rsidR="00572758" w:rsidRPr="00D86C74">
              <w:rPr>
                <w:b/>
                <w:sz w:val="22"/>
                <w:szCs w:val="22"/>
              </w:rPr>
              <w:t>HCPCS</w:t>
            </w:r>
            <w:r w:rsidR="00572758" w:rsidRPr="00D86C74">
              <w:rPr>
                <w:sz w:val="22"/>
                <w:szCs w:val="22"/>
              </w:rPr>
              <w:t xml:space="preserve"> and </w:t>
            </w:r>
            <w:r w:rsidR="00572758" w:rsidRPr="00D86C74">
              <w:rPr>
                <w:b/>
                <w:sz w:val="22"/>
                <w:szCs w:val="22"/>
              </w:rPr>
              <w:t>HPCPS Description</w:t>
            </w:r>
            <w:r w:rsidR="00572758" w:rsidRPr="00D86C74">
              <w:rPr>
                <w:sz w:val="22"/>
                <w:szCs w:val="22"/>
              </w:rPr>
              <w:t xml:space="preserve"> columns ar</w:t>
            </w:r>
            <w:r w:rsidRPr="00D86C74">
              <w:rPr>
                <w:sz w:val="22"/>
                <w:szCs w:val="22"/>
              </w:rPr>
              <w:t>e red, that represents a HCPCS C</w:t>
            </w:r>
            <w:r w:rsidR="00572758" w:rsidRPr="00D86C74">
              <w:rPr>
                <w:sz w:val="22"/>
                <w:szCs w:val="22"/>
              </w:rPr>
              <w:t>ode</w:t>
            </w:r>
            <w:r w:rsidR="00D86C74" w:rsidRPr="00D86C74">
              <w:rPr>
                <w:sz w:val="22"/>
                <w:szCs w:val="22"/>
              </w:rPr>
              <w:t xml:space="preserve"> that has a coding error as defined by an Inactive HCPCS.</w:t>
            </w:r>
          </w:p>
          <w:p w14:paraId="000042DB" w14:textId="77777777" w:rsidR="00572758" w:rsidRPr="00D86C74" w:rsidRDefault="00572758">
            <w:pPr>
              <w:pStyle w:val="BlockText"/>
            </w:pPr>
          </w:p>
          <w:p w14:paraId="25117FB6" w14:textId="77777777" w:rsidR="00572758" w:rsidRDefault="00572758">
            <w:pPr>
              <w:pStyle w:val="BlockText"/>
            </w:pPr>
            <w:r w:rsidRPr="00D86C74">
              <w:t>This provides an alert to Prosthetics and Billing users as this will affect billing information.</w:t>
            </w:r>
            <w:bookmarkEnd w:id="33"/>
          </w:p>
        </w:tc>
      </w:tr>
    </w:tbl>
    <w:p w14:paraId="308BB6BF" w14:textId="77777777" w:rsidR="00572758" w:rsidRPr="00572758" w:rsidRDefault="00572758" w:rsidP="00572758">
      <w:pPr>
        <w:pStyle w:val="BlockLine"/>
      </w:pPr>
      <w:r>
        <w:t xml:space="preserve"> </w:t>
      </w:r>
    </w:p>
    <w:tbl>
      <w:tblPr>
        <w:tblW w:w="0" w:type="auto"/>
        <w:tblLayout w:type="fixed"/>
        <w:tblLook w:val="0000" w:firstRow="0" w:lastRow="0" w:firstColumn="0" w:lastColumn="0" w:noHBand="0" w:noVBand="0"/>
      </w:tblPr>
      <w:tblGrid>
        <w:gridCol w:w="1728"/>
        <w:gridCol w:w="7740"/>
      </w:tblGrid>
      <w:tr w:rsidR="00575423" w14:paraId="13692BCF" w14:textId="77777777">
        <w:trPr>
          <w:cantSplit/>
        </w:trPr>
        <w:tc>
          <w:tcPr>
            <w:tcW w:w="1728" w:type="dxa"/>
          </w:tcPr>
          <w:p w14:paraId="7AEE78CD" w14:textId="77777777" w:rsidR="00575423" w:rsidRPr="00F7211F" w:rsidRDefault="001D7454">
            <w:pPr>
              <w:pStyle w:val="BlockLabel"/>
              <w:rPr>
                <w:highlight w:val="yellow"/>
              </w:rPr>
            </w:pPr>
            <w:r w:rsidRPr="006230FB">
              <w:t>Column headers</w:t>
            </w:r>
            <w:bookmarkStart w:id="34" w:name="screen9"/>
            <w:bookmarkEnd w:id="34"/>
          </w:p>
        </w:tc>
        <w:tc>
          <w:tcPr>
            <w:tcW w:w="7740" w:type="dxa"/>
          </w:tcPr>
          <w:p w14:paraId="299D5240" w14:textId="4FB2C64C" w:rsidR="00575423" w:rsidRDefault="00D225BB" w:rsidP="00BE3FCE">
            <w:pPr>
              <w:pStyle w:val="BlockText"/>
            </w:pPr>
            <w:r>
              <w:rPr>
                <w:noProof/>
                <w:highlight w:val="yellow"/>
              </w:rPr>
              <mc:AlternateContent>
                <mc:Choice Requires="wps">
                  <w:drawing>
                    <wp:anchor distT="0" distB="0" distL="114300" distR="114300" simplePos="0" relativeHeight="251656704" behindDoc="0" locked="0" layoutInCell="1" allowOverlap="1" wp14:anchorId="06B814E9" wp14:editId="2205B30D">
                      <wp:simplePos x="0" y="0"/>
                      <wp:positionH relativeFrom="column">
                        <wp:posOffset>3893820</wp:posOffset>
                      </wp:positionH>
                      <wp:positionV relativeFrom="paragraph">
                        <wp:posOffset>568325</wp:posOffset>
                      </wp:positionV>
                      <wp:extent cx="152400" cy="152400"/>
                      <wp:effectExtent l="0" t="0" r="0" b="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16EA" id="Line 1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44.75pt" to="318.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" strokeweight="3pt">
                      <v:stroke endarrow="block"/>
                    </v:line>
                  </w:pict>
                </mc:Fallback>
              </mc:AlternateContent>
            </w:r>
            <w:r>
              <w:rPr>
                <w:noProof/>
                <w:highlight w:val="yellow"/>
              </w:rPr>
              <mc:AlternateContent>
                <mc:Choice Requires="wps">
                  <w:drawing>
                    <wp:anchor distT="0" distB="0" distL="114300" distR="114300" simplePos="0" relativeHeight="251655680" behindDoc="0" locked="0" layoutInCell="1" allowOverlap="1" wp14:anchorId="5F06DB9A" wp14:editId="0F0F811B">
                      <wp:simplePos x="0" y="0"/>
                      <wp:positionH relativeFrom="column">
                        <wp:posOffset>3284220</wp:posOffset>
                      </wp:positionH>
                      <wp:positionV relativeFrom="paragraph">
                        <wp:posOffset>511175</wp:posOffset>
                      </wp:positionV>
                      <wp:extent cx="66675" cy="228600"/>
                      <wp:effectExtent l="0" t="0" r="0" b="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1885A"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40.25pt" to="263.8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" strokeweight="3pt">
                      <v:stroke endarrow="block"/>
                    </v:line>
                  </w:pict>
                </mc:Fallback>
              </mc:AlternateContent>
            </w:r>
            <w:r>
              <w:rPr>
                <w:noProof/>
              </w:rPr>
              <w:drawing>
                <wp:inline distT="0" distB="0" distL="0" distR="0" wp14:anchorId="25237C30" wp14:editId="0D919F8E">
                  <wp:extent cx="4769485" cy="1872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9485" cy="1872615"/>
                          </a:xfrm>
                          <a:prstGeom prst="rect">
                            <a:avLst/>
                          </a:prstGeom>
                          <a:noFill/>
                          <a:ln>
                            <a:noFill/>
                          </a:ln>
                        </pic:spPr>
                      </pic:pic>
                    </a:graphicData>
                  </a:graphic>
                </wp:inline>
              </w:drawing>
            </w:r>
          </w:p>
        </w:tc>
      </w:tr>
    </w:tbl>
    <w:p w14:paraId="44C24D69" w14:textId="77777777" w:rsidR="00572758" w:rsidRDefault="00572758" w:rsidP="00572758">
      <w:pPr>
        <w:pStyle w:val="BlockLine"/>
      </w:pPr>
    </w:p>
    <w:tbl>
      <w:tblPr>
        <w:tblW w:w="0" w:type="auto"/>
        <w:tblLayout w:type="fixed"/>
        <w:tblLook w:val="0000" w:firstRow="0" w:lastRow="0" w:firstColumn="0" w:lastColumn="0" w:noHBand="0" w:noVBand="0"/>
      </w:tblPr>
      <w:tblGrid>
        <w:gridCol w:w="1728"/>
        <w:gridCol w:w="7740"/>
      </w:tblGrid>
      <w:tr w:rsidR="00572758" w14:paraId="03865DFD" w14:textId="77777777">
        <w:trPr>
          <w:cantSplit/>
        </w:trPr>
        <w:tc>
          <w:tcPr>
            <w:tcW w:w="1728" w:type="dxa"/>
          </w:tcPr>
          <w:p w14:paraId="6D208B3C" w14:textId="77777777" w:rsidR="00572758" w:rsidRDefault="00572758">
            <w:pPr>
              <w:pStyle w:val="BlockLabel"/>
            </w:pPr>
            <w:r>
              <w:t xml:space="preserve">Asterisk in HCPCS column and Calculation </w:t>
            </w:r>
            <w:r w:rsidR="008502BB">
              <w:t>Flag</w:t>
            </w:r>
          </w:p>
        </w:tc>
        <w:tc>
          <w:tcPr>
            <w:tcW w:w="7740" w:type="dxa"/>
          </w:tcPr>
          <w:p w14:paraId="148A71B0" w14:textId="77777777" w:rsidR="00572758" w:rsidRDefault="00572758" w:rsidP="00572758">
            <w:pPr>
              <w:pStyle w:val="BlockText"/>
            </w:pPr>
            <w:r>
              <w:t xml:space="preserve">If there is an asterisk in the </w:t>
            </w:r>
            <w:r w:rsidRPr="00E95569">
              <w:rPr>
                <w:b/>
              </w:rPr>
              <w:t>HCPCS</w:t>
            </w:r>
            <w:r>
              <w:t xml:space="preserve"> column, this indicates that there is a calculation flag.  </w:t>
            </w:r>
          </w:p>
          <w:p w14:paraId="1E382E34" w14:textId="77777777" w:rsidR="00572758" w:rsidRDefault="00572758" w:rsidP="00572758">
            <w:pPr>
              <w:pStyle w:val="BlockText"/>
            </w:pPr>
          </w:p>
          <w:p w14:paraId="6C513C62" w14:textId="77777777" w:rsidR="00572758" w:rsidRDefault="00572758" w:rsidP="00E95569">
            <w:pPr>
              <w:pStyle w:val="TableText"/>
            </w:pPr>
            <w:r>
              <w:t xml:space="preserve">A calculation flag determines whether or not a HCPCS is used as a Main Component to display the entire cost of a purchase, when multiple items within the purchase make up a whole (e.g., when purchasing a limb or surgical implants).  </w:t>
            </w:r>
          </w:p>
        </w:tc>
      </w:tr>
    </w:tbl>
    <w:p w14:paraId="54D0530E" w14:textId="77777777" w:rsidR="001D7454" w:rsidRDefault="001D7454" w:rsidP="001D7454">
      <w:pPr>
        <w:pStyle w:val="BlockLine"/>
      </w:pPr>
      <w:r>
        <w:t xml:space="preserve"> </w:t>
      </w:r>
    </w:p>
    <w:p w14:paraId="570F1700" w14:textId="77777777" w:rsidR="003278D9" w:rsidRPr="006230FB" w:rsidRDefault="001D7454" w:rsidP="00533F48">
      <w:pPr>
        <w:pStyle w:val="MapTitle"/>
      </w:pPr>
      <w:r>
        <w:br w:type="page"/>
      </w:r>
      <w:bookmarkStart w:id="35" w:name="_Toc346873996"/>
      <w:bookmarkStart w:id="36" w:name="_Toc24938079"/>
      <w:r w:rsidR="003278D9" w:rsidRPr="001962CA">
        <w:lastRenderedPageBreak/>
        <w:t xml:space="preserve">View </w:t>
      </w:r>
      <w:r w:rsidR="00E95569" w:rsidRPr="001962CA">
        <w:t xml:space="preserve">Column Descriptions </w:t>
      </w:r>
      <w:r w:rsidR="00E95569" w:rsidRPr="006230FB">
        <w:t xml:space="preserve">- </w:t>
      </w:r>
      <w:r w:rsidR="003278D9" w:rsidRPr="006230FB">
        <w:t>ICD and ICD Description</w:t>
      </w:r>
      <w:bookmarkEnd w:id="35"/>
    </w:p>
    <w:p w14:paraId="78F24FCF" w14:textId="77777777" w:rsidR="003278D9" w:rsidRPr="006230FB" w:rsidRDefault="003278D9" w:rsidP="003278D9">
      <w:pPr>
        <w:pStyle w:val="BlockLine"/>
      </w:pPr>
      <w:r w:rsidRPr="006230FB">
        <w:t xml:space="preserve"> </w:t>
      </w:r>
    </w:p>
    <w:tbl>
      <w:tblPr>
        <w:tblW w:w="0" w:type="auto"/>
        <w:tblLayout w:type="fixed"/>
        <w:tblLook w:val="0000" w:firstRow="0" w:lastRow="0" w:firstColumn="0" w:lastColumn="0" w:noHBand="0" w:noVBand="0"/>
      </w:tblPr>
      <w:tblGrid>
        <w:gridCol w:w="1728"/>
        <w:gridCol w:w="7740"/>
      </w:tblGrid>
      <w:tr w:rsidR="003278D9" w:rsidRPr="006230FB" w14:paraId="0F5FF312" w14:textId="77777777">
        <w:trPr>
          <w:cantSplit/>
        </w:trPr>
        <w:tc>
          <w:tcPr>
            <w:tcW w:w="1728" w:type="dxa"/>
          </w:tcPr>
          <w:p w14:paraId="02ECBF39" w14:textId="77777777" w:rsidR="003278D9" w:rsidRPr="006230FB" w:rsidRDefault="001701C2" w:rsidP="00AD28D5">
            <w:pPr>
              <w:pStyle w:val="BlockLabel"/>
            </w:pPr>
            <w:r w:rsidRPr="006230FB">
              <w:t>ICD definition</w:t>
            </w:r>
          </w:p>
        </w:tc>
        <w:tc>
          <w:tcPr>
            <w:tcW w:w="7740" w:type="dxa"/>
          </w:tcPr>
          <w:p w14:paraId="4F70AD78" w14:textId="77777777" w:rsidR="001701C2" w:rsidRPr="006230FB" w:rsidRDefault="001701C2">
            <w:pPr>
              <w:pStyle w:val="BlockText"/>
            </w:pPr>
            <w:r w:rsidRPr="006230FB">
              <w:t xml:space="preserve">International Classification of Diseases (Ninth Revision) </w:t>
            </w:r>
            <w:r w:rsidRPr="006230FB">
              <w:rPr>
                <w:b/>
                <w:bCs/>
              </w:rPr>
              <w:t>-</w:t>
            </w:r>
            <w:r w:rsidRPr="006230FB">
              <w:t>A coding system designed by WHO</w:t>
            </w:r>
            <w:r w:rsidR="00F7211F" w:rsidRPr="006230FB">
              <w:t xml:space="preserve">, (World Health Organization). </w:t>
            </w:r>
            <w:r w:rsidRPr="006230FB">
              <w:t xml:space="preserve">ICD is the official system of assigning codes to diagnoses and procedures associated with hospital utilization in the </w:t>
            </w:r>
            <w:smartTag w:uri="urn:schemas-microsoft-com:office:smarttags" w:element="place">
              <w:smartTag w:uri="urn:schemas-microsoft-com:office:smarttags" w:element="country-region">
                <w:r w:rsidRPr="006230FB">
                  <w:t>United States</w:t>
                </w:r>
              </w:smartTag>
            </w:smartTag>
            <w:r w:rsidRPr="006230FB">
              <w:t xml:space="preserve">. </w:t>
            </w:r>
          </w:p>
          <w:p w14:paraId="30BBC48A" w14:textId="77777777" w:rsidR="001701C2" w:rsidRPr="006230FB" w:rsidRDefault="001701C2">
            <w:pPr>
              <w:pStyle w:val="BlockText"/>
            </w:pPr>
          </w:p>
          <w:p w14:paraId="2E6FBAD9" w14:textId="77777777" w:rsidR="003278D9" w:rsidRPr="006230FB" w:rsidRDefault="001701C2" w:rsidP="00AD28D5">
            <w:pPr>
              <w:pStyle w:val="BlockText"/>
            </w:pPr>
            <w:r w:rsidRPr="006230FB">
              <w:t>The ICD is used to code and classify mortality data from death certificates.  VOLUMES 1-2 contain diagnosis and procedures</w:t>
            </w:r>
            <w:r w:rsidR="00ED42F6" w:rsidRPr="006230FB">
              <w:t xml:space="preserve">. </w:t>
            </w:r>
            <w:r w:rsidRPr="006230FB">
              <w:t xml:space="preserve"> VOLUME 3 is used for statistical, research and re-imbursement purposes.</w:t>
            </w:r>
          </w:p>
        </w:tc>
      </w:tr>
    </w:tbl>
    <w:p w14:paraId="6EFCC404" w14:textId="77777777" w:rsidR="003278D9" w:rsidRPr="006230FB" w:rsidRDefault="003278D9" w:rsidP="003278D9">
      <w:pPr>
        <w:pStyle w:val="BlockLine"/>
      </w:pPr>
    </w:p>
    <w:tbl>
      <w:tblPr>
        <w:tblW w:w="0" w:type="auto"/>
        <w:tblLayout w:type="fixed"/>
        <w:tblLook w:val="0000" w:firstRow="0" w:lastRow="0" w:firstColumn="0" w:lastColumn="0" w:noHBand="0" w:noVBand="0"/>
      </w:tblPr>
      <w:tblGrid>
        <w:gridCol w:w="1728"/>
        <w:gridCol w:w="7740"/>
      </w:tblGrid>
      <w:tr w:rsidR="003278D9" w:rsidRPr="006230FB" w14:paraId="271ACAE0" w14:textId="77777777">
        <w:trPr>
          <w:cantSplit/>
        </w:trPr>
        <w:tc>
          <w:tcPr>
            <w:tcW w:w="1728" w:type="dxa"/>
          </w:tcPr>
          <w:p w14:paraId="71F8BC6B" w14:textId="77777777" w:rsidR="003278D9" w:rsidRPr="006230FB" w:rsidRDefault="003278D9">
            <w:pPr>
              <w:pStyle w:val="BlockLabel"/>
            </w:pPr>
            <w:r w:rsidRPr="006230FB">
              <w:t>Column headers</w:t>
            </w:r>
            <w:bookmarkStart w:id="37" w:name="screen10"/>
            <w:bookmarkEnd w:id="37"/>
          </w:p>
        </w:tc>
        <w:tc>
          <w:tcPr>
            <w:tcW w:w="7740" w:type="dxa"/>
          </w:tcPr>
          <w:p w14:paraId="6E615585" w14:textId="07791EDC" w:rsidR="003278D9" w:rsidRPr="006230FB" w:rsidRDefault="00D225BB" w:rsidP="00A039AA">
            <w:pPr>
              <w:pStyle w:val="BlockText"/>
            </w:pPr>
            <w:r>
              <w:rPr>
                <w:noProof/>
              </w:rPr>
              <mc:AlternateContent>
                <mc:Choice Requires="wps">
                  <w:drawing>
                    <wp:anchor distT="0" distB="0" distL="114300" distR="114300" simplePos="0" relativeHeight="251660800" behindDoc="0" locked="0" layoutInCell="1" allowOverlap="1" wp14:anchorId="5D5FFDB9" wp14:editId="3551355E">
                      <wp:simplePos x="0" y="0"/>
                      <wp:positionH relativeFrom="column">
                        <wp:posOffset>4027170</wp:posOffset>
                      </wp:positionH>
                      <wp:positionV relativeFrom="paragraph">
                        <wp:posOffset>361315</wp:posOffset>
                      </wp:positionV>
                      <wp:extent cx="0" cy="381000"/>
                      <wp:effectExtent l="0" t="0" r="0" b="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6E64" id="Line 2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28.45pt" to="317.1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" strokeweight="3pt">
                      <v:stroke startarrow="block"/>
                    </v:line>
                  </w:pict>
                </mc:Fallback>
              </mc:AlternateContent>
            </w:r>
            <w:r>
              <w:rPr>
                <w:noProof/>
              </w:rPr>
              <mc:AlternateContent>
                <mc:Choice Requires="wps">
                  <w:drawing>
                    <wp:anchor distT="0" distB="0" distL="114300" distR="114300" simplePos="0" relativeHeight="251661824" behindDoc="0" locked="0" layoutInCell="1" allowOverlap="1" wp14:anchorId="46959C91" wp14:editId="0361A01B">
                      <wp:simplePos x="0" y="0"/>
                      <wp:positionH relativeFrom="column">
                        <wp:posOffset>4484370</wp:posOffset>
                      </wp:positionH>
                      <wp:positionV relativeFrom="paragraph">
                        <wp:posOffset>570865</wp:posOffset>
                      </wp:positionV>
                      <wp:extent cx="228600" cy="152400"/>
                      <wp:effectExtent l="0" t="0" r="0" b="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5240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6571" id="Line 2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1pt,44.95pt" to="371.1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" strokeweight="3pt">
                      <v:stroke startarrow="block"/>
                    </v:line>
                  </w:pict>
                </mc:Fallback>
              </mc:AlternateContent>
            </w:r>
            <w:r>
              <w:rPr>
                <w:noProof/>
              </w:rPr>
              <w:drawing>
                <wp:inline distT="0" distB="0" distL="0" distR="0" wp14:anchorId="74A431E7" wp14:editId="691AF9AE">
                  <wp:extent cx="4777105" cy="11264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7105" cy="1126490"/>
                          </a:xfrm>
                          <a:prstGeom prst="rect">
                            <a:avLst/>
                          </a:prstGeom>
                          <a:noFill/>
                          <a:ln>
                            <a:noFill/>
                          </a:ln>
                        </pic:spPr>
                      </pic:pic>
                    </a:graphicData>
                  </a:graphic>
                </wp:inline>
              </w:drawing>
            </w:r>
          </w:p>
        </w:tc>
      </w:tr>
    </w:tbl>
    <w:p w14:paraId="49E5BB15" w14:textId="77777777" w:rsidR="001701C2" w:rsidRPr="006230FB" w:rsidRDefault="001701C2" w:rsidP="001701C2">
      <w:pPr>
        <w:pStyle w:val="BlockLine"/>
      </w:pPr>
    </w:p>
    <w:tbl>
      <w:tblPr>
        <w:tblW w:w="0" w:type="auto"/>
        <w:tblLayout w:type="fixed"/>
        <w:tblLook w:val="0000" w:firstRow="0" w:lastRow="0" w:firstColumn="0" w:lastColumn="0" w:noHBand="0" w:noVBand="0"/>
      </w:tblPr>
      <w:tblGrid>
        <w:gridCol w:w="1728"/>
        <w:gridCol w:w="7740"/>
      </w:tblGrid>
      <w:tr w:rsidR="001701C2" w14:paraId="6A2E649A" w14:textId="77777777">
        <w:trPr>
          <w:cantSplit/>
        </w:trPr>
        <w:tc>
          <w:tcPr>
            <w:tcW w:w="1728" w:type="dxa"/>
          </w:tcPr>
          <w:p w14:paraId="0D46E7F4" w14:textId="77777777" w:rsidR="001701C2" w:rsidRPr="006230FB" w:rsidRDefault="00E95569" w:rsidP="00AD28D5">
            <w:pPr>
              <w:pStyle w:val="BlockLabel"/>
            </w:pPr>
            <w:r w:rsidRPr="006230FB">
              <w:t>ICD Code Selection</w:t>
            </w:r>
          </w:p>
        </w:tc>
        <w:tc>
          <w:tcPr>
            <w:tcW w:w="7740" w:type="dxa"/>
          </w:tcPr>
          <w:p w14:paraId="743D2E84" w14:textId="77777777" w:rsidR="00E95569" w:rsidRDefault="00E95569">
            <w:pPr>
              <w:pStyle w:val="BlockText"/>
            </w:pPr>
            <w:r w:rsidRPr="006230FB">
              <w:t>This code is selected by the prescribing clinician when the Prosthetic consult is created.</w:t>
            </w:r>
            <w:r>
              <w:t xml:space="preserve">  </w:t>
            </w:r>
          </w:p>
        </w:tc>
      </w:tr>
    </w:tbl>
    <w:p w14:paraId="10D66275" w14:textId="77777777" w:rsidR="001701C2" w:rsidRPr="001701C2" w:rsidRDefault="001701C2" w:rsidP="001701C2">
      <w:pPr>
        <w:pStyle w:val="BlockLine"/>
      </w:pPr>
      <w:r>
        <w:t xml:space="preserve"> </w:t>
      </w:r>
    </w:p>
    <w:p w14:paraId="0B8BD54F" w14:textId="77777777" w:rsidR="00533F48" w:rsidRDefault="003278D9" w:rsidP="00BE73CA">
      <w:pPr>
        <w:pStyle w:val="MapTitle"/>
      </w:pPr>
      <w:r>
        <w:br w:type="page"/>
      </w:r>
      <w:bookmarkStart w:id="38" w:name="_Toc346873997"/>
      <w:r w:rsidR="001C3CA3">
        <w:lastRenderedPageBreak/>
        <w:t xml:space="preserve">View </w:t>
      </w:r>
      <w:r w:rsidR="00ED59E5">
        <w:t xml:space="preserve">Column Descriptions - </w:t>
      </w:r>
      <w:r w:rsidR="00533F48">
        <w:t>Disability Information</w:t>
      </w:r>
      <w:bookmarkEnd w:id="38"/>
    </w:p>
    <w:p w14:paraId="0E82F106" w14:textId="77777777" w:rsidR="00533F48" w:rsidRDefault="00533F48" w:rsidP="00533F48">
      <w:pPr>
        <w:pStyle w:val="BlockLine"/>
      </w:pPr>
      <w:r>
        <w:t xml:space="preserve"> </w:t>
      </w:r>
    </w:p>
    <w:tbl>
      <w:tblPr>
        <w:tblW w:w="0" w:type="auto"/>
        <w:tblLayout w:type="fixed"/>
        <w:tblLook w:val="0000" w:firstRow="0" w:lastRow="0" w:firstColumn="0" w:lastColumn="0" w:noHBand="0" w:noVBand="0"/>
      </w:tblPr>
      <w:tblGrid>
        <w:gridCol w:w="1728"/>
        <w:gridCol w:w="7740"/>
      </w:tblGrid>
      <w:tr w:rsidR="00FB6129" w14:paraId="46031C5E" w14:textId="77777777">
        <w:trPr>
          <w:cantSplit/>
        </w:trPr>
        <w:tc>
          <w:tcPr>
            <w:tcW w:w="1728" w:type="dxa"/>
          </w:tcPr>
          <w:p w14:paraId="506524EE" w14:textId="77777777" w:rsidR="00FB6129" w:rsidRDefault="00FB6129">
            <w:pPr>
              <w:pStyle w:val="BlockLabel"/>
            </w:pPr>
            <w:r>
              <w:t>Disability Information</w:t>
            </w:r>
          </w:p>
        </w:tc>
        <w:tc>
          <w:tcPr>
            <w:tcW w:w="7740" w:type="dxa"/>
          </w:tcPr>
          <w:p w14:paraId="5346AFAD" w14:textId="77777777" w:rsidR="004351D6" w:rsidRDefault="00FB6129">
            <w:pPr>
              <w:pStyle w:val="BlockText"/>
            </w:pPr>
            <w:r>
              <w:t xml:space="preserve">If the patient has disability information, it will </w:t>
            </w:r>
            <w:r w:rsidR="004351D6">
              <w:t>automatically be displayed</w:t>
            </w:r>
            <w:r>
              <w:t xml:space="preserve"> in </w:t>
            </w:r>
            <w:r w:rsidR="004351D6">
              <w:t xml:space="preserve">the </w:t>
            </w:r>
            <w:r w:rsidR="004351D6" w:rsidRPr="00ED42F6">
              <w:rPr>
                <w:b/>
              </w:rPr>
              <w:t>Disability Information</w:t>
            </w:r>
            <w:r w:rsidR="004351D6">
              <w:t xml:space="preserve"> box in the bottom of the win</w:t>
            </w:r>
            <w:r>
              <w:t xml:space="preserve">dow.  </w:t>
            </w:r>
          </w:p>
          <w:p w14:paraId="59CE6B4B" w14:textId="77777777" w:rsidR="004351D6" w:rsidRDefault="004351D6">
            <w:pPr>
              <w:pStyle w:val="BlockText"/>
            </w:pPr>
          </w:p>
          <w:p w14:paraId="5EF70837" w14:textId="77777777" w:rsidR="00FB6129" w:rsidRDefault="00FB6129">
            <w:pPr>
              <w:pStyle w:val="BlockText"/>
            </w:pPr>
            <w:r>
              <w:t xml:space="preserve">If a </w:t>
            </w:r>
            <w:r w:rsidR="004351D6">
              <w:t>patient</w:t>
            </w:r>
            <w:r>
              <w:t xml:space="preserve"> is selected without any disability information, the </w:t>
            </w:r>
            <w:r w:rsidRPr="001D0F66">
              <w:rPr>
                <w:b/>
              </w:rPr>
              <w:t>Disability Information</w:t>
            </w:r>
            <w:r>
              <w:t xml:space="preserve"> box at the bottom of the window will display “</w:t>
            </w:r>
            <w:r>
              <w:rPr>
                <w:i/>
              </w:rPr>
              <w:t>Nothing Found</w:t>
            </w:r>
            <w:r>
              <w:t>.”</w:t>
            </w:r>
          </w:p>
        </w:tc>
      </w:tr>
    </w:tbl>
    <w:p w14:paraId="00641BB1" w14:textId="77777777" w:rsidR="003278D9" w:rsidRDefault="003278D9" w:rsidP="003278D9">
      <w:pPr>
        <w:pStyle w:val="BlockLine"/>
      </w:pPr>
    </w:p>
    <w:tbl>
      <w:tblPr>
        <w:tblW w:w="0" w:type="auto"/>
        <w:tblLayout w:type="fixed"/>
        <w:tblLook w:val="0000" w:firstRow="0" w:lastRow="0" w:firstColumn="0" w:lastColumn="0" w:noHBand="0" w:noVBand="0"/>
      </w:tblPr>
      <w:tblGrid>
        <w:gridCol w:w="1728"/>
        <w:gridCol w:w="7740"/>
      </w:tblGrid>
      <w:tr w:rsidR="003278D9" w14:paraId="6E553D1D" w14:textId="77777777">
        <w:trPr>
          <w:cantSplit/>
        </w:trPr>
        <w:tc>
          <w:tcPr>
            <w:tcW w:w="1728" w:type="dxa"/>
          </w:tcPr>
          <w:p w14:paraId="1B870B1A" w14:textId="77777777" w:rsidR="003278D9" w:rsidRPr="006230FB" w:rsidRDefault="003278D9">
            <w:pPr>
              <w:pStyle w:val="BlockLabel"/>
            </w:pPr>
            <w:r w:rsidRPr="006230FB">
              <w:t>Disability sample</w:t>
            </w:r>
            <w:bookmarkStart w:id="39" w:name="screen11"/>
            <w:bookmarkEnd w:id="39"/>
          </w:p>
        </w:tc>
        <w:tc>
          <w:tcPr>
            <w:tcW w:w="7740" w:type="dxa"/>
          </w:tcPr>
          <w:p w14:paraId="26C1A7F6" w14:textId="5D4E0FB1" w:rsidR="003278D9" w:rsidRDefault="00D225BB">
            <w:pPr>
              <w:pStyle w:val="BlockText"/>
            </w:pPr>
            <w:r>
              <w:rPr>
                <w:noProof/>
                <w:highlight w:val="yellow"/>
              </w:rPr>
              <w:drawing>
                <wp:inline distT="0" distB="0" distL="0" distR="0" wp14:anchorId="5A1B52D8" wp14:editId="72E1D8FB">
                  <wp:extent cx="4784090" cy="33870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4090" cy="3387090"/>
                          </a:xfrm>
                          <a:prstGeom prst="rect">
                            <a:avLst/>
                          </a:prstGeom>
                          <a:noFill/>
                          <a:ln>
                            <a:noFill/>
                          </a:ln>
                        </pic:spPr>
                      </pic:pic>
                    </a:graphicData>
                  </a:graphic>
                </wp:inline>
              </w:drawing>
            </w:r>
          </w:p>
        </w:tc>
      </w:tr>
    </w:tbl>
    <w:p w14:paraId="57167CF1" w14:textId="77777777" w:rsidR="0039668D" w:rsidRPr="003278D9" w:rsidRDefault="003278D9" w:rsidP="003278D9">
      <w:pPr>
        <w:pStyle w:val="BlockLine"/>
      </w:pPr>
      <w:r>
        <w:t xml:space="preserve"> </w:t>
      </w:r>
    </w:p>
    <w:p w14:paraId="14C409B0" w14:textId="77777777" w:rsidR="00513AEB" w:rsidRDefault="00CF0435" w:rsidP="00513AEB">
      <w:pPr>
        <w:pStyle w:val="ChapterTitle"/>
      </w:pPr>
      <w:r>
        <w:br w:type="page"/>
      </w:r>
      <w:bookmarkStart w:id="40" w:name="_Toc346873998"/>
      <w:r w:rsidR="0013391C">
        <w:lastRenderedPageBreak/>
        <w:t xml:space="preserve">Section 4 - </w:t>
      </w:r>
      <w:r w:rsidR="00513AEB">
        <w:t>Printing</w:t>
      </w:r>
      <w:bookmarkEnd w:id="40"/>
    </w:p>
    <w:p w14:paraId="3FB45A23" w14:textId="77777777" w:rsidR="00D10AF1" w:rsidRDefault="00D10AF1" w:rsidP="00345647">
      <w:pPr>
        <w:pStyle w:val="MapTitle"/>
      </w:pPr>
      <w:bookmarkStart w:id="41" w:name="_Toc346873999"/>
      <w:r w:rsidRPr="00231D0B">
        <w:t>Print the</w:t>
      </w:r>
      <w:r w:rsidR="00C47900">
        <w:t xml:space="preserve"> </w:t>
      </w:r>
      <w:bookmarkEnd w:id="36"/>
      <w:r w:rsidR="007D15D1">
        <w:t xml:space="preserve">View </w:t>
      </w:r>
      <w:r w:rsidR="00C47900">
        <w:t xml:space="preserve">Prosthetics </w:t>
      </w:r>
      <w:r w:rsidR="007D15D1">
        <w:t xml:space="preserve">Billing </w:t>
      </w:r>
      <w:r w:rsidR="00C47900">
        <w:t>Information</w:t>
      </w:r>
      <w:r w:rsidR="007D15D1">
        <w:t xml:space="preserve"> Window</w:t>
      </w:r>
      <w:bookmarkEnd w:id="41"/>
    </w:p>
    <w:p w14:paraId="04F2C936" w14:textId="77777777" w:rsidR="00D10AF1" w:rsidRDefault="00D10AF1" w:rsidP="00D10AF1">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D10AF1" w14:paraId="507B7831" w14:textId="77777777">
        <w:trPr>
          <w:cantSplit/>
        </w:trPr>
        <w:tc>
          <w:tcPr>
            <w:tcW w:w="1728" w:type="dxa"/>
          </w:tcPr>
          <w:p w14:paraId="711DBD95" w14:textId="77777777" w:rsidR="00D10AF1" w:rsidRDefault="00D10AF1" w:rsidP="00842F8B">
            <w:pPr>
              <w:pStyle w:val="Heading5"/>
            </w:pPr>
            <w:r>
              <w:t>Print the data</w:t>
            </w:r>
          </w:p>
        </w:tc>
        <w:tc>
          <w:tcPr>
            <w:tcW w:w="7740" w:type="dxa"/>
          </w:tcPr>
          <w:p w14:paraId="1CFEFA56" w14:textId="77777777" w:rsidR="00D10AF1" w:rsidRDefault="00D10AF1" w:rsidP="00842F8B">
            <w:pPr>
              <w:pStyle w:val="BlockText"/>
            </w:pPr>
            <w:r>
              <w:t xml:space="preserve">You can print the </w:t>
            </w:r>
            <w:r w:rsidR="005800FF" w:rsidRPr="005800FF">
              <w:rPr>
                <w:b/>
              </w:rPr>
              <w:t>View Prosthetics</w:t>
            </w:r>
            <w:r w:rsidR="005800FF">
              <w:t xml:space="preserve"> </w:t>
            </w:r>
            <w:r w:rsidR="005800FF">
              <w:rPr>
                <w:b/>
                <w:bCs/>
              </w:rPr>
              <w:t>Billing Information</w:t>
            </w:r>
            <w:r>
              <w:t xml:space="preserve"> data</w:t>
            </w:r>
            <w:r w:rsidR="005D6CEB">
              <w:t xml:space="preserve"> after you have finished your sort by column heading</w:t>
            </w:r>
            <w:r>
              <w:t xml:space="preserve">.  Click the </w:t>
            </w:r>
            <w:r>
              <w:rPr>
                <w:b/>
                <w:bCs/>
                <w:u w:val="single"/>
              </w:rPr>
              <w:t>P</w:t>
            </w:r>
            <w:r>
              <w:rPr>
                <w:b/>
                <w:bCs/>
              </w:rPr>
              <w:t>rint</w:t>
            </w:r>
            <w:r>
              <w:t xml:space="preserve"> button to send this </w:t>
            </w:r>
            <w:r w:rsidR="007D15D1">
              <w:t>information</w:t>
            </w:r>
            <w:r>
              <w:t xml:space="preserve"> to your local printer, and click </w:t>
            </w:r>
            <w:r>
              <w:rPr>
                <w:b/>
                <w:bCs/>
              </w:rPr>
              <w:t>OK</w:t>
            </w:r>
            <w:r>
              <w:t xml:space="preserve"> on the </w:t>
            </w:r>
            <w:r>
              <w:rPr>
                <w:b/>
                <w:bCs/>
              </w:rPr>
              <w:t>Print</w:t>
            </w:r>
            <w:r>
              <w:t xml:space="preserve"> dialog box.  </w:t>
            </w:r>
            <w:r w:rsidR="00CB276D">
              <w:t xml:space="preserve">(You can also click the </w:t>
            </w:r>
            <w:r w:rsidR="00CB276D">
              <w:rPr>
                <w:b/>
                <w:bCs/>
              </w:rPr>
              <w:t>File</w:t>
            </w:r>
            <w:r w:rsidR="00CB276D">
              <w:t xml:space="preserve"> Menu and the </w:t>
            </w:r>
            <w:r w:rsidR="00CB276D">
              <w:rPr>
                <w:b/>
                <w:bCs/>
              </w:rPr>
              <w:t>Print</w:t>
            </w:r>
            <w:r w:rsidR="00CB276D">
              <w:t xml:space="preserve"> option.)</w:t>
            </w:r>
          </w:p>
          <w:p w14:paraId="7CD67CCC" w14:textId="77777777" w:rsidR="00D10AF1" w:rsidRDefault="00D10AF1" w:rsidP="00842F8B">
            <w:pPr>
              <w:pStyle w:val="BlockText"/>
            </w:pPr>
          </w:p>
          <w:p w14:paraId="4B7E89DB" w14:textId="77777777" w:rsidR="00D10AF1" w:rsidRDefault="00D10AF1" w:rsidP="00842F8B">
            <w:pPr>
              <w:pStyle w:val="BlockText"/>
            </w:pPr>
            <w:r>
              <w:rPr>
                <w:b/>
                <w:bCs/>
              </w:rPr>
              <w:t>Note:</w:t>
            </w:r>
            <w:r>
              <w:t xml:space="preserve">  </w:t>
            </w:r>
            <w:r w:rsidR="00CB276D">
              <w:t xml:space="preserve">The layout of the print will be the same as the display.  </w:t>
            </w:r>
            <w:r>
              <w:t xml:space="preserve">You can select a </w:t>
            </w:r>
            <w:r w:rsidR="00CB276D">
              <w:t xml:space="preserve">specific </w:t>
            </w:r>
            <w:r>
              <w:t xml:space="preserve">printer to print the </w:t>
            </w:r>
            <w:r w:rsidR="00C47900" w:rsidRPr="007D15D1">
              <w:rPr>
                <w:b/>
              </w:rPr>
              <w:t xml:space="preserve">View Prosthetics </w:t>
            </w:r>
            <w:r w:rsidR="00345647" w:rsidRPr="007D15D1">
              <w:rPr>
                <w:b/>
              </w:rPr>
              <w:t>Billing</w:t>
            </w:r>
            <w:r w:rsidR="007D15D1">
              <w:t xml:space="preserve"> </w:t>
            </w:r>
            <w:r w:rsidR="007D15D1" w:rsidRPr="007D15D1">
              <w:rPr>
                <w:b/>
              </w:rPr>
              <w:t>Information</w:t>
            </w:r>
            <w:r>
              <w:t xml:space="preserve"> </w:t>
            </w:r>
            <w:r w:rsidR="00C47900">
              <w:t>window</w:t>
            </w:r>
            <w:r>
              <w:t xml:space="preserve">.  </w:t>
            </w:r>
          </w:p>
        </w:tc>
      </w:tr>
    </w:tbl>
    <w:p w14:paraId="2BBEBD47"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006B9A5A" w14:textId="77777777">
        <w:trPr>
          <w:cantSplit/>
        </w:trPr>
        <w:tc>
          <w:tcPr>
            <w:tcW w:w="1728" w:type="dxa"/>
          </w:tcPr>
          <w:p w14:paraId="4F701F97" w14:textId="77777777" w:rsidR="00D10AF1" w:rsidRDefault="00D10AF1" w:rsidP="00842F8B">
            <w:pPr>
              <w:pStyle w:val="Heading5"/>
            </w:pPr>
            <w:r>
              <w:t>Change to Landscape</w:t>
            </w:r>
          </w:p>
        </w:tc>
        <w:tc>
          <w:tcPr>
            <w:tcW w:w="7740" w:type="dxa"/>
          </w:tcPr>
          <w:p w14:paraId="1B78B2AF" w14:textId="77777777" w:rsidR="00D10AF1" w:rsidRDefault="00D10AF1" w:rsidP="00842F8B">
            <w:pPr>
              <w:pStyle w:val="BlockText"/>
            </w:pPr>
            <w:r>
              <w:rPr>
                <w:b/>
                <w:bCs/>
                <w:u w:val="single"/>
              </w:rPr>
              <w:t>Recommendation</w:t>
            </w:r>
            <w:r>
              <w:rPr>
                <w:b/>
                <w:bCs/>
              </w:rPr>
              <w:t>:</w:t>
            </w:r>
            <w:r>
              <w:t xml:space="preserve">  You should change the format of the printout from </w:t>
            </w:r>
            <w:r>
              <w:rPr>
                <w:i/>
                <w:iCs/>
              </w:rPr>
              <w:t>Portrait</w:t>
            </w:r>
            <w:r>
              <w:t xml:space="preserve"> to </w:t>
            </w:r>
            <w:r>
              <w:rPr>
                <w:i/>
                <w:iCs/>
              </w:rPr>
              <w:t>Landscape</w:t>
            </w:r>
            <w:r>
              <w:t xml:space="preserve"> to print all the columns on the same page.   </w:t>
            </w:r>
          </w:p>
        </w:tc>
      </w:tr>
    </w:tbl>
    <w:p w14:paraId="3B0D19B4"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076DABC4" w14:textId="77777777">
        <w:trPr>
          <w:cantSplit/>
        </w:trPr>
        <w:tc>
          <w:tcPr>
            <w:tcW w:w="1728" w:type="dxa"/>
          </w:tcPr>
          <w:p w14:paraId="009FF247" w14:textId="77777777" w:rsidR="00D10AF1" w:rsidRDefault="00D10AF1" w:rsidP="00842F8B">
            <w:pPr>
              <w:pStyle w:val="Heading5"/>
            </w:pPr>
            <w:r>
              <w:t>Steps</w:t>
            </w:r>
          </w:p>
        </w:tc>
        <w:tc>
          <w:tcPr>
            <w:tcW w:w="7740" w:type="dxa"/>
          </w:tcPr>
          <w:p w14:paraId="131E2B3E" w14:textId="77777777" w:rsidR="00D10AF1" w:rsidRDefault="00D10AF1" w:rsidP="00842F8B">
            <w:pPr>
              <w:pStyle w:val="BlockText"/>
            </w:pPr>
            <w:r>
              <w:t>To change the print format, follow these steps:</w:t>
            </w:r>
          </w:p>
        </w:tc>
      </w:tr>
    </w:tbl>
    <w:p w14:paraId="15632CB3" w14:textId="77777777" w:rsidR="00D10AF1" w:rsidRDefault="00D10AF1" w:rsidP="00D10AF1">
      <w:pPr>
        <w:pStyle w:val="BlockLine"/>
      </w:pPr>
    </w:p>
    <w:tbl>
      <w:tblPr>
        <w:tblW w:w="0" w:type="auto"/>
        <w:tblInd w:w="1829" w:type="dxa"/>
        <w:tblLayout w:type="fixed"/>
        <w:tblLook w:val="0000" w:firstRow="0" w:lastRow="0" w:firstColumn="0" w:lastColumn="0" w:noHBand="0" w:noVBand="0"/>
      </w:tblPr>
      <w:tblGrid>
        <w:gridCol w:w="878"/>
        <w:gridCol w:w="6670"/>
      </w:tblGrid>
      <w:tr w:rsidR="00D10AF1" w14:paraId="3F044E84"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18B68A7C" w14:textId="77777777" w:rsidR="00D10AF1" w:rsidRDefault="00D10AF1" w:rsidP="00842F8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DEB82C3" w14:textId="77777777" w:rsidR="00D10AF1" w:rsidRDefault="00D10AF1" w:rsidP="00842F8B">
            <w:pPr>
              <w:pStyle w:val="TableHeaderText"/>
            </w:pPr>
            <w:r>
              <w:t>Action</w:t>
            </w:r>
          </w:p>
        </w:tc>
      </w:tr>
      <w:tr w:rsidR="00D10AF1" w14:paraId="5963C7E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344EDB7" w14:textId="77777777" w:rsidR="00D10AF1" w:rsidRDefault="00D10AF1" w:rsidP="00842F8B">
            <w:pPr>
              <w:pStyle w:val="TableText"/>
              <w:jc w:val="center"/>
            </w:pPr>
            <w:r>
              <w:t>1</w:t>
            </w:r>
          </w:p>
        </w:tc>
        <w:tc>
          <w:tcPr>
            <w:tcW w:w="6670" w:type="dxa"/>
            <w:tcBorders>
              <w:top w:val="single" w:sz="6" w:space="0" w:color="auto"/>
              <w:bottom w:val="single" w:sz="6" w:space="0" w:color="auto"/>
              <w:right w:val="single" w:sz="6" w:space="0" w:color="auto"/>
            </w:tcBorders>
          </w:tcPr>
          <w:p w14:paraId="266059DA" w14:textId="77777777" w:rsidR="00D10AF1" w:rsidRDefault="00D10AF1" w:rsidP="00842F8B">
            <w:pPr>
              <w:pStyle w:val="TableText"/>
            </w:pPr>
            <w:r>
              <w:t xml:space="preserve">Click the </w:t>
            </w:r>
            <w:r>
              <w:rPr>
                <w:b/>
                <w:bCs/>
                <w:u w:val="single"/>
              </w:rPr>
              <w:t>P</w:t>
            </w:r>
            <w:r>
              <w:rPr>
                <w:b/>
                <w:bCs/>
              </w:rPr>
              <w:t>rint</w:t>
            </w:r>
            <w:r>
              <w:t xml:space="preserve"> button on the </w:t>
            </w:r>
            <w:r w:rsidR="005800FF" w:rsidRPr="005800FF">
              <w:rPr>
                <w:b/>
              </w:rPr>
              <w:t>View Prosthetics</w:t>
            </w:r>
            <w:r w:rsidR="005800FF">
              <w:t xml:space="preserve"> </w:t>
            </w:r>
            <w:r w:rsidR="00345647">
              <w:rPr>
                <w:b/>
                <w:bCs/>
              </w:rPr>
              <w:t>Billing</w:t>
            </w:r>
            <w:r>
              <w:rPr>
                <w:b/>
                <w:bCs/>
              </w:rPr>
              <w:t xml:space="preserve"> </w:t>
            </w:r>
            <w:r w:rsidR="005800FF">
              <w:rPr>
                <w:b/>
                <w:bCs/>
              </w:rPr>
              <w:t xml:space="preserve">Information </w:t>
            </w:r>
            <w:r>
              <w:t xml:space="preserve">window.  </w:t>
            </w:r>
          </w:p>
        </w:tc>
      </w:tr>
      <w:tr w:rsidR="00D10AF1" w14:paraId="7D5E2BF9" w14:textId="77777777">
        <w:trPr>
          <w:cantSplit/>
        </w:trPr>
        <w:tc>
          <w:tcPr>
            <w:tcW w:w="878" w:type="dxa"/>
            <w:tcBorders>
              <w:top w:val="single" w:sz="6" w:space="0" w:color="auto"/>
              <w:left w:val="single" w:sz="6" w:space="0" w:color="auto"/>
              <w:bottom w:val="single" w:sz="6" w:space="0" w:color="auto"/>
              <w:right w:val="single" w:sz="6" w:space="0" w:color="auto"/>
            </w:tcBorders>
          </w:tcPr>
          <w:p w14:paraId="63F8BC3D" w14:textId="77777777" w:rsidR="00D10AF1" w:rsidRDefault="00D10AF1" w:rsidP="00842F8B">
            <w:pPr>
              <w:pStyle w:val="TableText"/>
              <w:jc w:val="center"/>
            </w:pPr>
            <w:r>
              <w:t>2</w:t>
            </w:r>
          </w:p>
        </w:tc>
        <w:tc>
          <w:tcPr>
            <w:tcW w:w="6670" w:type="dxa"/>
            <w:tcBorders>
              <w:top w:val="single" w:sz="6" w:space="0" w:color="auto"/>
              <w:bottom w:val="single" w:sz="6" w:space="0" w:color="auto"/>
              <w:right w:val="single" w:sz="6" w:space="0" w:color="auto"/>
            </w:tcBorders>
          </w:tcPr>
          <w:p w14:paraId="585A4966" w14:textId="77777777" w:rsidR="00D10AF1" w:rsidRDefault="00D10AF1" w:rsidP="00842F8B">
            <w:pPr>
              <w:pStyle w:val="TableText"/>
            </w:pPr>
            <w:r>
              <w:t xml:space="preserve">Click the </w:t>
            </w:r>
            <w:r>
              <w:rPr>
                <w:b/>
                <w:bCs/>
                <w:u w:val="single"/>
              </w:rPr>
              <w:t>P</w:t>
            </w:r>
            <w:r>
              <w:rPr>
                <w:b/>
                <w:bCs/>
              </w:rPr>
              <w:t>roperties</w:t>
            </w:r>
            <w:r>
              <w:t xml:space="preserve"> button (to the right of the </w:t>
            </w:r>
            <w:r>
              <w:rPr>
                <w:b/>
                <w:bCs/>
              </w:rPr>
              <w:t>Name</w:t>
            </w:r>
            <w:r>
              <w:t xml:space="preserve"> field) on the </w:t>
            </w:r>
            <w:r>
              <w:rPr>
                <w:b/>
                <w:bCs/>
              </w:rPr>
              <w:t>Print</w:t>
            </w:r>
            <w:r>
              <w:t xml:space="preserve"> dialog box.  </w:t>
            </w:r>
            <w:r w:rsidR="007D15D1">
              <w:t>Continue to the next page.</w:t>
            </w:r>
          </w:p>
          <w:p w14:paraId="1ABEB4B6" w14:textId="77777777" w:rsidR="00D10AF1" w:rsidRDefault="00D10AF1" w:rsidP="00842F8B">
            <w:pPr>
              <w:pStyle w:val="TableText"/>
            </w:pPr>
          </w:p>
          <w:p w14:paraId="212757C0" w14:textId="77777777" w:rsidR="00D10AF1" w:rsidRDefault="00D10AF1" w:rsidP="00842F8B">
            <w:pPr>
              <w:pStyle w:val="TableText"/>
            </w:pPr>
            <w:r>
              <w:rPr>
                <w:b/>
                <w:bCs/>
                <w:u w:val="single"/>
              </w:rPr>
              <w:t>Shortcut</w:t>
            </w:r>
            <w:r>
              <w:rPr>
                <w:b/>
                <w:bCs/>
              </w:rPr>
              <w:t>:</w:t>
            </w:r>
            <w:r>
              <w:t xml:space="preserve">  Press the </w:t>
            </w:r>
            <w:r>
              <w:rPr>
                <w:b/>
                <w:bCs/>
              </w:rPr>
              <w:t>&lt;Alt&gt;</w:t>
            </w:r>
            <w:r>
              <w:t xml:space="preserve"> key + </w:t>
            </w:r>
            <w:r>
              <w:rPr>
                <w:b/>
                <w:bCs/>
              </w:rPr>
              <w:t>&lt;P&gt;</w:t>
            </w:r>
            <w:r>
              <w:t xml:space="preserve"> key.</w:t>
            </w:r>
          </w:p>
        </w:tc>
      </w:tr>
    </w:tbl>
    <w:p w14:paraId="20C9FDC0" w14:textId="77777777" w:rsidR="00D10AF1" w:rsidRDefault="00D10AF1" w:rsidP="00D10AF1">
      <w:pPr>
        <w:pStyle w:val="BlockLine"/>
      </w:pPr>
      <w:r>
        <w:t xml:space="preserve"> </w:t>
      </w:r>
    </w:p>
    <w:tbl>
      <w:tblPr>
        <w:tblW w:w="0" w:type="auto"/>
        <w:tblLayout w:type="fixed"/>
        <w:tblLook w:val="0000" w:firstRow="0" w:lastRow="0" w:firstColumn="0" w:lastColumn="0" w:noHBand="0" w:noVBand="0"/>
      </w:tblPr>
      <w:tblGrid>
        <w:gridCol w:w="1728"/>
        <w:gridCol w:w="7740"/>
      </w:tblGrid>
      <w:tr w:rsidR="00D10AF1" w14:paraId="0BF741EB" w14:textId="77777777">
        <w:trPr>
          <w:cantSplit/>
        </w:trPr>
        <w:tc>
          <w:tcPr>
            <w:tcW w:w="1728" w:type="dxa"/>
          </w:tcPr>
          <w:p w14:paraId="00185FD5" w14:textId="77777777" w:rsidR="00D10AF1" w:rsidRDefault="00D10AF1" w:rsidP="00842F8B">
            <w:pPr>
              <w:pStyle w:val="Heading5"/>
            </w:pPr>
            <w:r>
              <w:t>Print dialog box</w:t>
            </w:r>
          </w:p>
        </w:tc>
        <w:tc>
          <w:tcPr>
            <w:tcW w:w="7740" w:type="dxa"/>
          </w:tcPr>
          <w:p w14:paraId="422120E1" w14:textId="749BACC8" w:rsidR="00D10AF1" w:rsidRDefault="00D225BB" w:rsidP="00842F8B">
            <w:pPr>
              <w:pStyle w:val="BlockText"/>
            </w:pPr>
            <w:r>
              <w:rPr>
                <w:noProof/>
                <w:sz w:val="20"/>
              </w:rPr>
              <mc:AlternateContent>
                <mc:Choice Requires="wps">
                  <w:drawing>
                    <wp:anchor distT="0" distB="0" distL="114300" distR="114300" simplePos="0" relativeHeight="251652608" behindDoc="0" locked="0" layoutInCell="1" allowOverlap="1" wp14:anchorId="6545FFE8" wp14:editId="5A8327D3">
                      <wp:simplePos x="0" y="0"/>
                      <wp:positionH relativeFrom="column">
                        <wp:posOffset>2636520</wp:posOffset>
                      </wp:positionH>
                      <wp:positionV relativeFrom="paragraph">
                        <wp:posOffset>548640</wp:posOffset>
                      </wp:positionV>
                      <wp:extent cx="0" cy="517525"/>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75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8290" id="Line 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43.2pt" to="207.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" strokeweight="2.25pt">
                      <v:stroke endarrow="block"/>
                    </v:line>
                  </w:pict>
                </mc:Fallback>
              </mc:AlternateContent>
            </w:r>
            <w:r>
              <w:rPr>
                <w:noProof/>
              </w:rPr>
              <w:drawing>
                <wp:inline distT="0" distB="0" distL="0" distR="0" wp14:anchorId="49776682" wp14:editId="6F1D704A">
                  <wp:extent cx="3255010" cy="2421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5010" cy="2421255"/>
                          </a:xfrm>
                          <a:prstGeom prst="rect">
                            <a:avLst/>
                          </a:prstGeom>
                          <a:noFill/>
                          <a:ln>
                            <a:noFill/>
                          </a:ln>
                        </pic:spPr>
                      </pic:pic>
                    </a:graphicData>
                  </a:graphic>
                </wp:inline>
              </w:drawing>
            </w:r>
          </w:p>
        </w:tc>
      </w:tr>
    </w:tbl>
    <w:p w14:paraId="27A87DE2" w14:textId="77777777" w:rsidR="00D10AF1" w:rsidRDefault="00D10AF1" w:rsidP="00D10AF1"/>
    <w:p w14:paraId="05F212B5" w14:textId="77777777" w:rsidR="00D10AF1" w:rsidRDefault="00D10AF1" w:rsidP="00D10AF1">
      <w:pPr>
        <w:pStyle w:val="ContinuedOnNextPa"/>
      </w:pPr>
      <w:r>
        <w:t>Continued on next page</w:t>
      </w:r>
    </w:p>
    <w:p w14:paraId="32C467CC" w14:textId="77777777" w:rsidR="00D10AF1" w:rsidRDefault="00D10AF1" w:rsidP="00D10AF1">
      <w:pPr>
        <w:pStyle w:val="MapTitleContinued"/>
        <w:rPr>
          <w:b w:val="0"/>
          <w:sz w:val="24"/>
        </w:rPr>
      </w:pPr>
      <w:r>
        <w:br w:type="page"/>
      </w:r>
      <w:fldSimple w:instr=" STYLEREF &quot;Map Title&quot; ">
        <w:r w:rsidR="002B3E0C">
          <w:rPr>
            <w:noProof/>
          </w:rPr>
          <w:t>Print the View Prosthetics Billing Information Window</w:t>
        </w:r>
      </w:fldSimple>
      <w:r>
        <w:t xml:space="preserve">, </w:t>
      </w:r>
      <w:r>
        <w:rPr>
          <w:b w:val="0"/>
          <w:sz w:val="24"/>
        </w:rPr>
        <w:t>Continued</w:t>
      </w:r>
    </w:p>
    <w:p w14:paraId="33CEBFDF"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079DC7E6" w14:textId="77777777">
        <w:trPr>
          <w:cantSplit/>
        </w:trPr>
        <w:tc>
          <w:tcPr>
            <w:tcW w:w="1728" w:type="dxa"/>
          </w:tcPr>
          <w:p w14:paraId="1DA3A1C9" w14:textId="77777777" w:rsidR="00D10AF1" w:rsidRDefault="00D10AF1" w:rsidP="00842F8B">
            <w:pPr>
              <w:pStyle w:val="Heading5"/>
            </w:pPr>
            <w:r>
              <w:t>Layout Tab</w:t>
            </w:r>
          </w:p>
        </w:tc>
        <w:tc>
          <w:tcPr>
            <w:tcW w:w="7740" w:type="dxa"/>
          </w:tcPr>
          <w:p w14:paraId="29825258" w14:textId="77777777" w:rsidR="00D10AF1" w:rsidRDefault="00D10AF1" w:rsidP="00842F8B">
            <w:pPr>
              <w:pStyle w:val="BlockText"/>
            </w:pPr>
            <w:r>
              <w:t xml:space="preserve">You can change the format of the printout from the standard </w:t>
            </w:r>
            <w:r>
              <w:rPr>
                <w:i/>
                <w:iCs/>
              </w:rPr>
              <w:t>Portrait</w:t>
            </w:r>
            <w:r>
              <w:t xml:space="preserve"> format to </w:t>
            </w:r>
            <w:r>
              <w:rPr>
                <w:i/>
                <w:iCs/>
              </w:rPr>
              <w:t xml:space="preserve">Landscape </w:t>
            </w:r>
            <w:r>
              <w:t xml:space="preserve">on the </w:t>
            </w:r>
            <w:r>
              <w:rPr>
                <w:b/>
                <w:bCs/>
              </w:rPr>
              <w:t>Layout</w:t>
            </w:r>
            <w:r>
              <w:t xml:space="preserve"> tab. </w:t>
            </w:r>
          </w:p>
        </w:tc>
      </w:tr>
    </w:tbl>
    <w:p w14:paraId="4B0A726F"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03E0C01A" w14:textId="77777777">
        <w:trPr>
          <w:cantSplit/>
        </w:trPr>
        <w:tc>
          <w:tcPr>
            <w:tcW w:w="1728" w:type="dxa"/>
          </w:tcPr>
          <w:p w14:paraId="6AD4E8C9" w14:textId="77777777" w:rsidR="00D10AF1" w:rsidRDefault="00D10AF1" w:rsidP="00842F8B">
            <w:pPr>
              <w:pStyle w:val="Heading5"/>
            </w:pPr>
            <w:r>
              <w:t>Steps (continued)</w:t>
            </w:r>
          </w:p>
        </w:tc>
        <w:tc>
          <w:tcPr>
            <w:tcW w:w="7740" w:type="dxa"/>
          </w:tcPr>
          <w:p w14:paraId="04F34668" w14:textId="77777777" w:rsidR="00D10AF1" w:rsidRDefault="00D10AF1" w:rsidP="00842F8B">
            <w:pPr>
              <w:pStyle w:val="BlockText"/>
            </w:pPr>
            <w:r>
              <w:t>To continue to change to the Landscape format, follow these steps:</w:t>
            </w:r>
          </w:p>
        </w:tc>
      </w:tr>
    </w:tbl>
    <w:p w14:paraId="60366163" w14:textId="77777777" w:rsidR="00D10AF1" w:rsidRDefault="00D10AF1" w:rsidP="00D10AF1">
      <w:pPr>
        <w:pStyle w:val="BlockLine"/>
      </w:pPr>
    </w:p>
    <w:tbl>
      <w:tblPr>
        <w:tblW w:w="0" w:type="auto"/>
        <w:tblInd w:w="1829" w:type="dxa"/>
        <w:tblLayout w:type="fixed"/>
        <w:tblLook w:val="0000" w:firstRow="0" w:lastRow="0" w:firstColumn="0" w:lastColumn="0" w:noHBand="0" w:noVBand="0"/>
      </w:tblPr>
      <w:tblGrid>
        <w:gridCol w:w="878"/>
        <w:gridCol w:w="6670"/>
      </w:tblGrid>
      <w:tr w:rsidR="00D10AF1" w14:paraId="7BE8BF1E"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142F8CB" w14:textId="77777777" w:rsidR="00D10AF1" w:rsidRDefault="00D10AF1" w:rsidP="00842F8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14F57D1" w14:textId="77777777" w:rsidR="00D10AF1" w:rsidRDefault="00D10AF1" w:rsidP="00842F8B">
            <w:pPr>
              <w:pStyle w:val="TableHeaderText"/>
            </w:pPr>
            <w:r>
              <w:t>Action</w:t>
            </w:r>
          </w:p>
        </w:tc>
      </w:tr>
      <w:tr w:rsidR="00D10AF1" w14:paraId="502648BF" w14:textId="77777777">
        <w:trPr>
          <w:cantSplit/>
        </w:trPr>
        <w:tc>
          <w:tcPr>
            <w:tcW w:w="878" w:type="dxa"/>
            <w:tcBorders>
              <w:top w:val="single" w:sz="6" w:space="0" w:color="auto"/>
              <w:left w:val="single" w:sz="6" w:space="0" w:color="auto"/>
              <w:bottom w:val="single" w:sz="6" w:space="0" w:color="auto"/>
              <w:right w:val="single" w:sz="6" w:space="0" w:color="auto"/>
            </w:tcBorders>
          </w:tcPr>
          <w:p w14:paraId="2AF8EC11" w14:textId="77777777" w:rsidR="00D10AF1" w:rsidRDefault="007D15D1" w:rsidP="00842F8B">
            <w:pPr>
              <w:pStyle w:val="TableText"/>
              <w:jc w:val="center"/>
            </w:pPr>
            <w:r>
              <w:t>3</w:t>
            </w:r>
          </w:p>
        </w:tc>
        <w:tc>
          <w:tcPr>
            <w:tcW w:w="6670" w:type="dxa"/>
            <w:tcBorders>
              <w:top w:val="single" w:sz="6" w:space="0" w:color="auto"/>
              <w:bottom w:val="single" w:sz="6" w:space="0" w:color="auto"/>
              <w:right w:val="single" w:sz="6" w:space="0" w:color="auto"/>
            </w:tcBorders>
          </w:tcPr>
          <w:p w14:paraId="2A851FEB" w14:textId="77777777" w:rsidR="00D10AF1" w:rsidRDefault="00D10AF1" w:rsidP="00842F8B">
            <w:pPr>
              <w:pStyle w:val="TableText"/>
            </w:pPr>
            <w:r>
              <w:t xml:space="preserve">Click the </w:t>
            </w:r>
            <w:r>
              <w:rPr>
                <w:b/>
                <w:bCs/>
              </w:rPr>
              <w:t>Layout</w:t>
            </w:r>
            <w:r>
              <w:t xml:space="preserve"> tab on the </w:t>
            </w:r>
            <w:r>
              <w:rPr>
                <w:b/>
                <w:bCs/>
              </w:rPr>
              <w:t>Properties</w:t>
            </w:r>
            <w:r>
              <w:t xml:space="preserve"> dialog box (usually shown as a default view).  </w:t>
            </w:r>
          </w:p>
        </w:tc>
      </w:tr>
      <w:tr w:rsidR="00D10AF1" w14:paraId="6445964F" w14:textId="77777777">
        <w:trPr>
          <w:cantSplit/>
        </w:trPr>
        <w:tc>
          <w:tcPr>
            <w:tcW w:w="878" w:type="dxa"/>
            <w:tcBorders>
              <w:top w:val="single" w:sz="6" w:space="0" w:color="auto"/>
              <w:left w:val="single" w:sz="6" w:space="0" w:color="auto"/>
              <w:bottom w:val="single" w:sz="6" w:space="0" w:color="auto"/>
              <w:right w:val="single" w:sz="6" w:space="0" w:color="auto"/>
            </w:tcBorders>
          </w:tcPr>
          <w:p w14:paraId="67C1A113" w14:textId="77777777" w:rsidR="00D10AF1" w:rsidRDefault="007D15D1" w:rsidP="00842F8B">
            <w:pPr>
              <w:pStyle w:val="TableText"/>
              <w:jc w:val="center"/>
            </w:pPr>
            <w:r>
              <w:t>4</w:t>
            </w:r>
          </w:p>
        </w:tc>
        <w:tc>
          <w:tcPr>
            <w:tcW w:w="6670" w:type="dxa"/>
            <w:tcBorders>
              <w:top w:val="single" w:sz="6" w:space="0" w:color="auto"/>
              <w:bottom w:val="single" w:sz="6" w:space="0" w:color="auto"/>
              <w:right w:val="single" w:sz="6" w:space="0" w:color="auto"/>
            </w:tcBorders>
          </w:tcPr>
          <w:p w14:paraId="0A4D4001" w14:textId="77777777" w:rsidR="00D10AF1" w:rsidRDefault="00D10AF1" w:rsidP="00842F8B">
            <w:pPr>
              <w:pStyle w:val="TableText"/>
            </w:pPr>
            <w:r>
              <w:t xml:space="preserve">Click the </w:t>
            </w:r>
            <w:r>
              <w:rPr>
                <w:b/>
                <w:bCs/>
                <w:u w:val="single"/>
              </w:rPr>
              <w:t>L</w:t>
            </w:r>
            <w:r>
              <w:rPr>
                <w:b/>
                <w:bCs/>
              </w:rPr>
              <w:t>andscape</w:t>
            </w:r>
            <w:r>
              <w:t xml:space="preserve"> radio button to change the format.  </w:t>
            </w:r>
          </w:p>
          <w:p w14:paraId="509D21A2" w14:textId="77777777" w:rsidR="00D10AF1" w:rsidRDefault="00D10AF1" w:rsidP="00842F8B">
            <w:pPr>
              <w:pStyle w:val="TableText"/>
            </w:pPr>
          </w:p>
          <w:p w14:paraId="37201154" w14:textId="77777777" w:rsidR="00D10AF1" w:rsidRDefault="00D10AF1" w:rsidP="00842F8B">
            <w:pPr>
              <w:pStyle w:val="TableText"/>
            </w:pPr>
            <w:r>
              <w:rPr>
                <w:b/>
                <w:bCs/>
                <w:u w:val="single"/>
              </w:rPr>
              <w:t>Shortcut</w:t>
            </w:r>
            <w:r>
              <w:rPr>
                <w:b/>
                <w:bCs/>
              </w:rPr>
              <w:t>:</w:t>
            </w:r>
            <w:r>
              <w:t xml:space="preserve">  Press the </w:t>
            </w:r>
            <w:r>
              <w:rPr>
                <w:b/>
                <w:bCs/>
              </w:rPr>
              <w:t>&lt;Alt&gt;</w:t>
            </w:r>
            <w:r>
              <w:t xml:space="preserve"> key + </w:t>
            </w:r>
            <w:r>
              <w:rPr>
                <w:b/>
                <w:bCs/>
              </w:rPr>
              <w:t>&lt;L&gt;</w:t>
            </w:r>
            <w:r>
              <w:t xml:space="preserve"> key.</w:t>
            </w:r>
          </w:p>
        </w:tc>
      </w:tr>
      <w:tr w:rsidR="00D10AF1" w14:paraId="6E73F351" w14:textId="77777777">
        <w:trPr>
          <w:cantSplit/>
        </w:trPr>
        <w:tc>
          <w:tcPr>
            <w:tcW w:w="878" w:type="dxa"/>
            <w:tcBorders>
              <w:top w:val="single" w:sz="6" w:space="0" w:color="auto"/>
              <w:left w:val="single" w:sz="6" w:space="0" w:color="auto"/>
              <w:bottom w:val="single" w:sz="6" w:space="0" w:color="auto"/>
              <w:right w:val="single" w:sz="6" w:space="0" w:color="auto"/>
            </w:tcBorders>
          </w:tcPr>
          <w:p w14:paraId="5CA449E3" w14:textId="77777777" w:rsidR="00D10AF1" w:rsidRDefault="007D15D1" w:rsidP="00842F8B">
            <w:pPr>
              <w:pStyle w:val="TableText"/>
              <w:jc w:val="center"/>
            </w:pPr>
            <w:r>
              <w:t>5</w:t>
            </w:r>
          </w:p>
        </w:tc>
        <w:tc>
          <w:tcPr>
            <w:tcW w:w="6670" w:type="dxa"/>
            <w:tcBorders>
              <w:top w:val="single" w:sz="6" w:space="0" w:color="auto"/>
              <w:bottom w:val="single" w:sz="6" w:space="0" w:color="auto"/>
              <w:right w:val="single" w:sz="6" w:space="0" w:color="auto"/>
            </w:tcBorders>
          </w:tcPr>
          <w:p w14:paraId="25B3669A" w14:textId="77777777" w:rsidR="00D10AF1" w:rsidRDefault="00D10AF1" w:rsidP="00842F8B">
            <w:pPr>
              <w:pStyle w:val="TableText"/>
            </w:pPr>
            <w:r>
              <w:t xml:space="preserve">Click </w:t>
            </w:r>
            <w:r>
              <w:rPr>
                <w:b/>
                <w:bCs/>
              </w:rPr>
              <w:t xml:space="preserve">OK </w:t>
            </w:r>
            <w:r>
              <w:t>or press</w:t>
            </w:r>
            <w:r>
              <w:rPr>
                <w:b/>
                <w:bCs/>
              </w:rPr>
              <w:t xml:space="preserve"> &lt;Enter.&gt;</w:t>
            </w:r>
          </w:p>
        </w:tc>
      </w:tr>
    </w:tbl>
    <w:p w14:paraId="714A4E4D"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2E3CF5DD" w14:textId="77777777">
        <w:trPr>
          <w:cantSplit/>
        </w:trPr>
        <w:tc>
          <w:tcPr>
            <w:tcW w:w="1728" w:type="dxa"/>
          </w:tcPr>
          <w:p w14:paraId="4AAAE51F" w14:textId="77777777" w:rsidR="00D10AF1" w:rsidRDefault="00D10AF1" w:rsidP="00842F8B">
            <w:pPr>
              <w:pStyle w:val="Heading5"/>
            </w:pPr>
            <w:r>
              <w:t>Landscape Radio button</w:t>
            </w:r>
          </w:p>
        </w:tc>
        <w:tc>
          <w:tcPr>
            <w:tcW w:w="7740" w:type="dxa"/>
          </w:tcPr>
          <w:p w14:paraId="1924A790" w14:textId="18272FA1" w:rsidR="00D10AF1" w:rsidRDefault="00D225BB" w:rsidP="00842F8B">
            <w:pPr>
              <w:pStyle w:val="BlockText"/>
            </w:pPr>
            <w:r>
              <w:rPr>
                <w:noProof/>
                <w:sz w:val="20"/>
              </w:rPr>
              <mc:AlternateContent>
                <mc:Choice Requires="wps">
                  <w:drawing>
                    <wp:anchor distT="0" distB="0" distL="114300" distR="114300" simplePos="0" relativeHeight="251651584" behindDoc="0" locked="0" layoutInCell="1" allowOverlap="1" wp14:anchorId="04A47367" wp14:editId="1BFB70E8">
                      <wp:simplePos x="0" y="0"/>
                      <wp:positionH relativeFrom="column">
                        <wp:posOffset>883920</wp:posOffset>
                      </wp:positionH>
                      <wp:positionV relativeFrom="paragraph">
                        <wp:posOffset>730250</wp:posOffset>
                      </wp:positionV>
                      <wp:extent cx="838200" cy="0"/>
                      <wp:effectExtent l="0" t="0" r="0" b="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DC4B"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57.5pt" to="13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" strokeweight="2.25pt">
                      <v:stroke startarrow="block"/>
                    </v:line>
                  </w:pict>
                </mc:Fallback>
              </mc:AlternateContent>
            </w:r>
            <w:r>
              <w:rPr>
                <w:noProof/>
              </w:rPr>
              <w:drawing>
                <wp:inline distT="0" distB="0" distL="0" distR="0" wp14:anchorId="33EBF8A8" wp14:editId="257362ED">
                  <wp:extent cx="3321050" cy="2984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21050" cy="2984500"/>
                          </a:xfrm>
                          <a:prstGeom prst="rect">
                            <a:avLst/>
                          </a:prstGeom>
                          <a:noFill/>
                          <a:ln>
                            <a:noFill/>
                          </a:ln>
                        </pic:spPr>
                      </pic:pic>
                    </a:graphicData>
                  </a:graphic>
                </wp:inline>
              </w:drawing>
            </w:r>
          </w:p>
        </w:tc>
      </w:tr>
    </w:tbl>
    <w:p w14:paraId="73B0DBC0" w14:textId="77777777" w:rsidR="00D10AF1" w:rsidRDefault="00D10AF1" w:rsidP="00D10AF1">
      <w:pPr>
        <w:pStyle w:val="BlockLine"/>
      </w:pPr>
    </w:p>
    <w:tbl>
      <w:tblPr>
        <w:tblW w:w="0" w:type="auto"/>
        <w:tblLayout w:type="fixed"/>
        <w:tblLook w:val="0000" w:firstRow="0" w:lastRow="0" w:firstColumn="0" w:lastColumn="0" w:noHBand="0" w:noVBand="0"/>
      </w:tblPr>
      <w:tblGrid>
        <w:gridCol w:w="1728"/>
        <w:gridCol w:w="7740"/>
      </w:tblGrid>
      <w:tr w:rsidR="00D10AF1" w14:paraId="23CE097C" w14:textId="77777777">
        <w:trPr>
          <w:cantSplit/>
        </w:trPr>
        <w:tc>
          <w:tcPr>
            <w:tcW w:w="1728" w:type="dxa"/>
          </w:tcPr>
          <w:p w14:paraId="62EB44FE" w14:textId="77777777" w:rsidR="00D10AF1" w:rsidRDefault="00D10AF1" w:rsidP="00842F8B">
            <w:pPr>
              <w:pStyle w:val="Heading5"/>
            </w:pPr>
            <w:r>
              <w:t>Last step</w:t>
            </w:r>
          </w:p>
        </w:tc>
        <w:tc>
          <w:tcPr>
            <w:tcW w:w="7740" w:type="dxa"/>
          </w:tcPr>
          <w:p w14:paraId="76C2A201" w14:textId="77777777" w:rsidR="00D10AF1" w:rsidRDefault="00D10AF1" w:rsidP="00842F8B">
            <w:pPr>
              <w:pStyle w:val="BlockText"/>
            </w:pPr>
            <w:r>
              <w:t xml:space="preserve">When you return to the </w:t>
            </w:r>
            <w:r>
              <w:rPr>
                <w:b/>
                <w:bCs/>
              </w:rPr>
              <w:t>Print</w:t>
            </w:r>
            <w:r>
              <w:t xml:space="preserve"> dialog box, click </w:t>
            </w:r>
            <w:r>
              <w:rPr>
                <w:b/>
                <w:bCs/>
              </w:rPr>
              <w:t>OK</w:t>
            </w:r>
            <w:r>
              <w:t xml:space="preserve"> again, and it will print your output.  You can print multiple copies if necessary. </w:t>
            </w:r>
          </w:p>
        </w:tc>
      </w:tr>
    </w:tbl>
    <w:p w14:paraId="324E9D1C" w14:textId="77777777" w:rsidR="00D10AF1" w:rsidRDefault="00D10AF1" w:rsidP="00D10AF1">
      <w:pPr>
        <w:pStyle w:val="BlockLine"/>
      </w:pPr>
      <w:r>
        <w:t xml:space="preserve"> </w:t>
      </w:r>
    </w:p>
    <w:p w14:paraId="0CEE0475" w14:textId="77777777" w:rsidR="000445DB" w:rsidRDefault="00D10AF1" w:rsidP="000445DB">
      <w:pPr>
        <w:pStyle w:val="ChapterTitle"/>
      </w:pPr>
      <w:r>
        <w:br w:type="page"/>
      </w:r>
      <w:bookmarkStart w:id="42" w:name="_Toc172537396"/>
      <w:bookmarkStart w:id="43" w:name="_Toc346874000"/>
      <w:r w:rsidR="006C5078">
        <w:lastRenderedPageBreak/>
        <w:t>Section</w:t>
      </w:r>
      <w:r w:rsidR="000445DB">
        <w:t xml:space="preserve"> 5 – Saving</w:t>
      </w:r>
      <w:bookmarkEnd w:id="42"/>
      <w:bookmarkEnd w:id="43"/>
    </w:p>
    <w:p w14:paraId="222DA258" w14:textId="77777777" w:rsidR="000445DB" w:rsidRPr="00FF56BA" w:rsidRDefault="000445DB" w:rsidP="00FF56BA">
      <w:pPr>
        <w:pStyle w:val="MapTitle"/>
      </w:pPr>
      <w:bookmarkStart w:id="44" w:name="_Toc172537397"/>
      <w:bookmarkStart w:id="45" w:name="_Toc346874001"/>
      <w:r w:rsidRPr="00FF56BA">
        <w:t>Save as an Excel File</w:t>
      </w:r>
      <w:bookmarkEnd w:id="44"/>
      <w:bookmarkEnd w:id="45"/>
    </w:p>
    <w:p w14:paraId="4BB9D964" w14:textId="77777777" w:rsidR="000445DB" w:rsidRDefault="000445DB" w:rsidP="000445DB">
      <w:pPr>
        <w:pStyle w:val="BlockLine"/>
      </w:pPr>
      <w:r>
        <w:t xml:space="preserve"> </w:t>
      </w:r>
    </w:p>
    <w:tbl>
      <w:tblPr>
        <w:tblW w:w="9468" w:type="dxa"/>
        <w:tblLayout w:type="fixed"/>
        <w:tblLook w:val="0000" w:firstRow="0" w:lastRow="0" w:firstColumn="0" w:lastColumn="0" w:noHBand="0" w:noVBand="0"/>
      </w:tblPr>
      <w:tblGrid>
        <w:gridCol w:w="1728"/>
        <w:gridCol w:w="7740"/>
      </w:tblGrid>
      <w:tr w:rsidR="000445DB" w14:paraId="3E397D49" w14:textId="77777777" w:rsidTr="007E01E5">
        <w:trPr>
          <w:cantSplit/>
        </w:trPr>
        <w:tc>
          <w:tcPr>
            <w:tcW w:w="1728" w:type="dxa"/>
          </w:tcPr>
          <w:p w14:paraId="33D5BFD9" w14:textId="77777777" w:rsidR="000445DB" w:rsidRDefault="000445DB" w:rsidP="007E01E5">
            <w:pPr>
              <w:pStyle w:val="BlockLabel"/>
            </w:pPr>
            <w:r>
              <w:t>Excel Button</w:t>
            </w:r>
          </w:p>
        </w:tc>
        <w:tc>
          <w:tcPr>
            <w:tcW w:w="7740" w:type="dxa"/>
          </w:tcPr>
          <w:p w14:paraId="2A2DBE9A" w14:textId="77777777" w:rsidR="000445DB" w:rsidRDefault="000445DB" w:rsidP="007E01E5">
            <w:pPr>
              <w:pStyle w:val="BlockText"/>
            </w:pPr>
            <w:r>
              <w:t xml:space="preserve">Click the </w:t>
            </w:r>
            <w:r>
              <w:rPr>
                <w:b/>
                <w:bCs/>
                <w:u w:val="single"/>
              </w:rPr>
              <w:t>E</w:t>
            </w:r>
            <w:r>
              <w:rPr>
                <w:b/>
                <w:bCs/>
              </w:rPr>
              <w:t>xcel</w:t>
            </w:r>
            <w:r>
              <w:t xml:space="preserve"> button on the </w:t>
            </w:r>
            <w:r w:rsidRPr="009862BC">
              <w:rPr>
                <w:b/>
              </w:rPr>
              <w:t xml:space="preserve">View Prosthetics </w:t>
            </w:r>
            <w:r>
              <w:rPr>
                <w:b/>
                <w:bCs/>
              </w:rPr>
              <w:t>Billing Information</w:t>
            </w:r>
            <w:r>
              <w:t xml:space="preserve"> window to launch Excel and display the current data.  (You can also click the </w:t>
            </w:r>
            <w:r>
              <w:rPr>
                <w:b/>
                <w:bCs/>
              </w:rPr>
              <w:t>File</w:t>
            </w:r>
            <w:r>
              <w:t xml:space="preserve"> menu and select the </w:t>
            </w:r>
            <w:r>
              <w:rPr>
                <w:b/>
                <w:bCs/>
              </w:rPr>
              <w:t>Excel</w:t>
            </w:r>
            <w:r>
              <w:t xml:space="preserve"> option.)</w:t>
            </w:r>
          </w:p>
          <w:p w14:paraId="37F5DA76" w14:textId="77777777" w:rsidR="000445DB" w:rsidRDefault="000445DB" w:rsidP="007E01E5">
            <w:pPr>
              <w:pStyle w:val="BlockText"/>
            </w:pPr>
          </w:p>
          <w:p w14:paraId="6DCAA367" w14:textId="77777777" w:rsidR="000445DB" w:rsidRDefault="000445DB" w:rsidP="007E01E5">
            <w:pPr>
              <w:pStyle w:val="BlockText"/>
            </w:pPr>
            <w:r>
              <w:rPr>
                <w:b/>
                <w:bCs/>
                <w:u w:val="single"/>
              </w:rPr>
              <w:t>Shortcut</w:t>
            </w:r>
            <w:r>
              <w:rPr>
                <w:b/>
                <w:bCs/>
              </w:rPr>
              <w:t>:</w:t>
            </w:r>
            <w:r>
              <w:t xml:space="preserve">  Press the </w:t>
            </w:r>
            <w:r>
              <w:rPr>
                <w:b/>
                <w:bCs/>
              </w:rPr>
              <w:t>&lt;Alt&gt;</w:t>
            </w:r>
            <w:r>
              <w:t xml:space="preserve"> key + </w:t>
            </w:r>
            <w:r>
              <w:rPr>
                <w:b/>
                <w:bCs/>
              </w:rPr>
              <w:t>&lt;X&gt;</w:t>
            </w:r>
            <w:r>
              <w:t xml:space="preserve"> key to launch MS Excel.</w:t>
            </w:r>
          </w:p>
          <w:p w14:paraId="11EB8BA6" w14:textId="77777777" w:rsidR="000445DB" w:rsidRDefault="000445DB" w:rsidP="007E01E5">
            <w:pPr>
              <w:pStyle w:val="BlockText"/>
            </w:pPr>
          </w:p>
          <w:p w14:paraId="14592212" w14:textId="77777777" w:rsidR="000445DB" w:rsidRPr="00415B56" w:rsidRDefault="000445DB" w:rsidP="007E01E5">
            <w:pPr>
              <w:pStyle w:val="BlockText"/>
            </w:pPr>
            <w:r w:rsidRPr="00415B56">
              <w:rPr>
                <w:b/>
              </w:rPr>
              <w:t>Note:</w:t>
            </w:r>
            <w:r>
              <w:t xml:space="preserve"> </w:t>
            </w:r>
            <w:r w:rsidRPr="00415B56">
              <w:t xml:space="preserve">This feature creates a temporary Excel </w:t>
            </w:r>
            <w:r w:rsidRPr="00415B56">
              <w:rPr>
                <w:bCs/>
              </w:rPr>
              <w:t>.CSV</w:t>
            </w:r>
            <w:r w:rsidRPr="00415B56">
              <w:t xml:space="preserve"> file in the folder selected. </w:t>
            </w:r>
            <w:r>
              <w:t xml:space="preserve">The default folder is </w:t>
            </w:r>
            <w:r w:rsidRPr="00415B56">
              <w:t>C:\</w:t>
            </w:r>
            <w:r>
              <w:t>ViewBilling</w:t>
            </w:r>
            <w:r w:rsidRPr="00415B56">
              <w:t>Download</w:t>
            </w:r>
            <w:r>
              <w:t xml:space="preserve"> (which is </w:t>
            </w:r>
            <w:r w:rsidRPr="00415B56">
              <w:t>automatically created</w:t>
            </w:r>
            <w:r>
              <w:t>)</w:t>
            </w:r>
            <w:r w:rsidRPr="00415B56">
              <w:t>.  The file name is based on the date range.</w:t>
            </w:r>
          </w:p>
          <w:p w14:paraId="3A7CB9F2" w14:textId="77777777" w:rsidR="000445DB" w:rsidRDefault="000445DB" w:rsidP="007E01E5">
            <w:pPr>
              <w:pStyle w:val="BlockText"/>
            </w:pPr>
          </w:p>
          <w:p w14:paraId="5DF65599" w14:textId="77777777" w:rsidR="000445DB" w:rsidRDefault="000445DB" w:rsidP="007E01E5">
            <w:pPr>
              <w:pStyle w:val="BlockText"/>
            </w:pPr>
            <w:r>
              <w:rPr>
                <w:b/>
                <w:bCs/>
                <w:u w:val="single"/>
              </w:rPr>
              <w:t>Example</w:t>
            </w:r>
            <w:r>
              <w:rPr>
                <w:b/>
                <w:bCs/>
              </w:rPr>
              <w:t>:</w:t>
            </w:r>
            <w:r>
              <w:t xml:space="preserve">  Jul 02, 2006_Aug 10, 2006.csv</w:t>
            </w:r>
          </w:p>
          <w:p w14:paraId="4E3EC2DF" w14:textId="77777777" w:rsidR="000445DB" w:rsidRDefault="000445DB" w:rsidP="007E01E5">
            <w:pPr>
              <w:pStyle w:val="BlockText"/>
            </w:pPr>
          </w:p>
          <w:p w14:paraId="58C6BB41" w14:textId="77777777" w:rsidR="000445DB" w:rsidRDefault="000445DB" w:rsidP="007E01E5">
            <w:r w:rsidRPr="004C0830">
              <w:t>Prior to the display</w:t>
            </w:r>
            <w:r>
              <w:t>,</w:t>
            </w:r>
            <w:r w:rsidRPr="004C0830">
              <w:t xml:space="preserve"> you are notified that the information about to be exported may contain Patient Identifiable Information.  </w:t>
            </w:r>
          </w:p>
          <w:p w14:paraId="5B0A8913" w14:textId="77777777" w:rsidR="000445DB" w:rsidRDefault="000445DB" w:rsidP="007E01E5">
            <w:pPr>
              <w:pStyle w:val="BlockText"/>
            </w:pPr>
          </w:p>
        </w:tc>
      </w:tr>
    </w:tbl>
    <w:p w14:paraId="3E883C20" w14:textId="77777777" w:rsidR="000445DB" w:rsidRDefault="000445DB" w:rsidP="000445DB">
      <w:pPr>
        <w:pStyle w:val="BlockLine"/>
      </w:pPr>
    </w:p>
    <w:tbl>
      <w:tblPr>
        <w:tblW w:w="0" w:type="auto"/>
        <w:tblLayout w:type="fixed"/>
        <w:tblLook w:val="0000" w:firstRow="0" w:lastRow="0" w:firstColumn="0" w:lastColumn="0" w:noHBand="0" w:noVBand="0"/>
      </w:tblPr>
      <w:tblGrid>
        <w:gridCol w:w="1728"/>
        <w:gridCol w:w="7740"/>
      </w:tblGrid>
      <w:tr w:rsidR="000445DB" w14:paraId="1DAAC420" w14:textId="77777777" w:rsidTr="007E01E5">
        <w:trPr>
          <w:cantSplit/>
        </w:trPr>
        <w:tc>
          <w:tcPr>
            <w:tcW w:w="1728" w:type="dxa"/>
          </w:tcPr>
          <w:p w14:paraId="0B7772F7" w14:textId="77777777" w:rsidR="000445DB" w:rsidRDefault="000445DB" w:rsidP="007E01E5">
            <w:pPr>
              <w:pStyle w:val="BlockLabel"/>
            </w:pPr>
            <w:r>
              <w:t>Steps</w:t>
            </w:r>
          </w:p>
        </w:tc>
        <w:tc>
          <w:tcPr>
            <w:tcW w:w="7740" w:type="dxa"/>
          </w:tcPr>
          <w:p w14:paraId="00823152" w14:textId="77777777" w:rsidR="000445DB" w:rsidRDefault="000445DB" w:rsidP="007E01E5">
            <w:pPr>
              <w:pStyle w:val="BlockText"/>
            </w:pPr>
            <w:r>
              <w:t>To export data to Excel:</w:t>
            </w:r>
          </w:p>
        </w:tc>
      </w:tr>
    </w:tbl>
    <w:p w14:paraId="3B32AEFB" w14:textId="77777777" w:rsidR="000445DB" w:rsidRDefault="000445DB" w:rsidP="000445DB">
      <w:pPr>
        <w:pStyle w:val="BlockLine"/>
      </w:pPr>
    </w:p>
    <w:tbl>
      <w:tblPr>
        <w:tblW w:w="0" w:type="auto"/>
        <w:tblInd w:w="1829" w:type="dxa"/>
        <w:tblLayout w:type="fixed"/>
        <w:tblLook w:val="0000" w:firstRow="0" w:lastRow="0" w:firstColumn="0" w:lastColumn="0" w:noHBand="0" w:noVBand="0"/>
      </w:tblPr>
      <w:tblGrid>
        <w:gridCol w:w="878"/>
        <w:gridCol w:w="6670"/>
      </w:tblGrid>
      <w:tr w:rsidR="000445DB" w14:paraId="5A59BE1B" w14:textId="77777777" w:rsidTr="007E01E5">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26FB0BC" w14:textId="77777777" w:rsidR="000445DB" w:rsidRDefault="000445DB" w:rsidP="007E01E5">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1DBDA7D" w14:textId="77777777" w:rsidR="000445DB" w:rsidRDefault="000445DB" w:rsidP="007E01E5">
            <w:pPr>
              <w:pStyle w:val="TableHeaderText"/>
            </w:pPr>
            <w:r>
              <w:t>Action</w:t>
            </w:r>
          </w:p>
        </w:tc>
      </w:tr>
      <w:tr w:rsidR="000445DB" w14:paraId="1D9088AC" w14:textId="77777777" w:rsidTr="007E01E5">
        <w:trPr>
          <w:cantSplit/>
        </w:trPr>
        <w:tc>
          <w:tcPr>
            <w:tcW w:w="878" w:type="dxa"/>
            <w:tcBorders>
              <w:top w:val="single" w:sz="6" w:space="0" w:color="auto"/>
              <w:left w:val="single" w:sz="6" w:space="0" w:color="auto"/>
              <w:bottom w:val="single" w:sz="6" w:space="0" w:color="auto"/>
              <w:right w:val="single" w:sz="6" w:space="0" w:color="auto"/>
            </w:tcBorders>
          </w:tcPr>
          <w:p w14:paraId="3FDF03B3" w14:textId="77777777" w:rsidR="000445DB" w:rsidRDefault="000445DB" w:rsidP="007E01E5">
            <w:pPr>
              <w:pStyle w:val="TableText"/>
              <w:jc w:val="center"/>
            </w:pPr>
            <w:r>
              <w:t>1</w:t>
            </w:r>
          </w:p>
        </w:tc>
        <w:tc>
          <w:tcPr>
            <w:tcW w:w="6670" w:type="dxa"/>
            <w:tcBorders>
              <w:top w:val="single" w:sz="6" w:space="0" w:color="auto"/>
              <w:bottom w:val="single" w:sz="6" w:space="0" w:color="auto"/>
              <w:right w:val="single" w:sz="6" w:space="0" w:color="auto"/>
            </w:tcBorders>
          </w:tcPr>
          <w:p w14:paraId="699DC776" w14:textId="77777777" w:rsidR="000445DB" w:rsidRDefault="000445DB" w:rsidP="007E01E5">
            <w:pPr>
              <w:pStyle w:val="TableText"/>
            </w:pPr>
            <w:r>
              <w:t xml:space="preserve">Click the </w:t>
            </w:r>
            <w:r>
              <w:rPr>
                <w:b/>
                <w:bCs/>
                <w:u w:val="single"/>
              </w:rPr>
              <w:t>E</w:t>
            </w:r>
            <w:r>
              <w:rPr>
                <w:b/>
                <w:bCs/>
              </w:rPr>
              <w:t>xcel</w:t>
            </w:r>
            <w:r>
              <w:t xml:space="preserve"> button on the </w:t>
            </w:r>
            <w:r w:rsidRPr="009862BC">
              <w:rPr>
                <w:b/>
              </w:rPr>
              <w:t xml:space="preserve">View Prosthetics </w:t>
            </w:r>
            <w:r>
              <w:rPr>
                <w:b/>
                <w:bCs/>
              </w:rPr>
              <w:t>Billing Information</w:t>
            </w:r>
            <w:r>
              <w:t xml:space="preserve"> window. </w:t>
            </w:r>
          </w:p>
          <w:p w14:paraId="64F9E71C" w14:textId="77777777" w:rsidR="000445DB" w:rsidRDefault="000445DB" w:rsidP="007E01E5">
            <w:pPr>
              <w:pStyle w:val="TableText"/>
            </w:pPr>
          </w:p>
          <w:p w14:paraId="622416EE" w14:textId="77777777" w:rsidR="000445DB" w:rsidRDefault="000445DB" w:rsidP="007E01E5">
            <w:pPr>
              <w:pStyle w:val="TableText"/>
            </w:pPr>
            <w:r>
              <w:rPr>
                <w:b/>
                <w:bCs/>
                <w:u w:val="single"/>
              </w:rPr>
              <w:t>Shortcut</w:t>
            </w:r>
            <w:r>
              <w:rPr>
                <w:b/>
                <w:bCs/>
              </w:rPr>
              <w:t>:</w:t>
            </w:r>
            <w:r>
              <w:t xml:space="preserve">  Press the </w:t>
            </w:r>
            <w:r>
              <w:rPr>
                <w:b/>
                <w:bCs/>
              </w:rPr>
              <w:t>&lt;Alt&gt;</w:t>
            </w:r>
            <w:r>
              <w:t xml:space="preserve"> key + </w:t>
            </w:r>
            <w:r>
              <w:rPr>
                <w:b/>
                <w:bCs/>
              </w:rPr>
              <w:t>&lt;X&gt;</w:t>
            </w:r>
            <w:r>
              <w:t xml:space="preserve"> key. </w:t>
            </w:r>
          </w:p>
        </w:tc>
      </w:tr>
      <w:tr w:rsidR="000445DB" w14:paraId="69999056" w14:textId="77777777" w:rsidTr="007E01E5">
        <w:trPr>
          <w:cantSplit/>
        </w:trPr>
        <w:tc>
          <w:tcPr>
            <w:tcW w:w="878" w:type="dxa"/>
            <w:tcBorders>
              <w:top w:val="single" w:sz="6" w:space="0" w:color="auto"/>
              <w:left w:val="single" w:sz="6" w:space="0" w:color="auto"/>
              <w:bottom w:val="single" w:sz="6" w:space="0" w:color="auto"/>
              <w:right w:val="single" w:sz="6" w:space="0" w:color="auto"/>
            </w:tcBorders>
          </w:tcPr>
          <w:p w14:paraId="4CD7EAA7" w14:textId="77777777" w:rsidR="000445DB" w:rsidRDefault="000445DB" w:rsidP="007E01E5">
            <w:pPr>
              <w:pStyle w:val="TableText"/>
              <w:jc w:val="center"/>
            </w:pPr>
            <w:r>
              <w:t>2</w:t>
            </w:r>
          </w:p>
        </w:tc>
        <w:tc>
          <w:tcPr>
            <w:tcW w:w="6670" w:type="dxa"/>
            <w:tcBorders>
              <w:top w:val="single" w:sz="6" w:space="0" w:color="auto"/>
              <w:bottom w:val="single" w:sz="6" w:space="0" w:color="auto"/>
              <w:right w:val="single" w:sz="6" w:space="0" w:color="auto"/>
            </w:tcBorders>
          </w:tcPr>
          <w:p w14:paraId="1251DD0A" w14:textId="77777777" w:rsidR="000445DB" w:rsidRDefault="000445DB" w:rsidP="007E01E5">
            <w:pPr>
              <w:pStyle w:val="TableText"/>
            </w:pPr>
            <w:r>
              <w:t xml:space="preserve">Click the </w:t>
            </w:r>
            <w:r>
              <w:rPr>
                <w:b/>
                <w:bCs/>
                <w:u w:val="single"/>
              </w:rPr>
              <w:t>O</w:t>
            </w:r>
            <w:r>
              <w:rPr>
                <w:b/>
                <w:bCs/>
              </w:rPr>
              <w:t>K</w:t>
            </w:r>
            <w:r>
              <w:t xml:space="preserve"> button on the security reminder.</w:t>
            </w:r>
          </w:p>
        </w:tc>
      </w:tr>
      <w:tr w:rsidR="000445DB" w14:paraId="64B31EE4" w14:textId="77777777" w:rsidTr="007E01E5">
        <w:trPr>
          <w:cantSplit/>
        </w:trPr>
        <w:tc>
          <w:tcPr>
            <w:tcW w:w="878" w:type="dxa"/>
            <w:tcBorders>
              <w:top w:val="single" w:sz="6" w:space="0" w:color="auto"/>
              <w:left w:val="single" w:sz="6" w:space="0" w:color="auto"/>
              <w:bottom w:val="single" w:sz="6" w:space="0" w:color="auto"/>
              <w:right w:val="single" w:sz="6" w:space="0" w:color="auto"/>
            </w:tcBorders>
          </w:tcPr>
          <w:p w14:paraId="43432CED" w14:textId="77777777" w:rsidR="000445DB" w:rsidRDefault="000445DB" w:rsidP="007E01E5">
            <w:pPr>
              <w:pStyle w:val="TableText"/>
              <w:jc w:val="center"/>
            </w:pPr>
            <w:r>
              <w:t>3</w:t>
            </w:r>
          </w:p>
        </w:tc>
        <w:tc>
          <w:tcPr>
            <w:tcW w:w="6670" w:type="dxa"/>
            <w:tcBorders>
              <w:top w:val="single" w:sz="6" w:space="0" w:color="auto"/>
              <w:bottom w:val="single" w:sz="6" w:space="0" w:color="auto"/>
              <w:right w:val="single" w:sz="6" w:space="0" w:color="auto"/>
            </w:tcBorders>
          </w:tcPr>
          <w:p w14:paraId="031F5957" w14:textId="77777777" w:rsidR="000445DB" w:rsidRDefault="000445DB" w:rsidP="007E01E5">
            <w:pPr>
              <w:pStyle w:val="TableText"/>
            </w:pPr>
            <w:r>
              <w:t xml:space="preserve">Continue to the </w:t>
            </w:r>
            <w:r>
              <w:rPr>
                <w:b/>
              </w:rPr>
              <w:t xml:space="preserve">Select Directory </w:t>
            </w:r>
            <w:r>
              <w:t>window.</w:t>
            </w:r>
          </w:p>
        </w:tc>
      </w:tr>
    </w:tbl>
    <w:p w14:paraId="46B50B30" w14:textId="77777777" w:rsidR="000445DB" w:rsidRDefault="000445DB" w:rsidP="000445DB">
      <w:pPr>
        <w:pStyle w:val="BlockLine"/>
      </w:pPr>
      <w:r>
        <w:t xml:space="preserve"> </w:t>
      </w:r>
    </w:p>
    <w:tbl>
      <w:tblPr>
        <w:tblW w:w="0" w:type="auto"/>
        <w:tblLayout w:type="fixed"/>
        <w:tblLook w:val="0000" w:firstRow="0" w:lastRow="0" w:firstColumn="0" w:lastColumn="0" w:noHBand="0" w:noVBand="0"/>
      </w:tblPr>
      <w:tblGrid>
        <w:gridCol w:w="1728"/>
        <w:gridCol w:w="7740"/>
      </w:tblGrid>
      <w:tr w:rsidR="000445DB" w14:paraId="53CD5D60" w14:textId="77777777" w:rsidTr="007E01E5">
        <w:trPr>
          <w:cantSplit/>
        </w:trPr>
        <w:tc>
          <w:tcPr>
            <w:tcW w:w="1728" w:type="dxa"/>
          </w:tcPr>
          <w:p w14:paraId="2A7B12AC" w14:textId="77777777" w:rsidR="000445DB" w:rsidRDefault="000445DB" w:rsidP="007E01E5">
            <w:pPr>
              <w:pStyle w:val="BlockLabel"/>
            </w:pPr>
            <w:r>
              <w:t>Security Reminder</w:t>
            </w:r>
          </w:p>
        </w:tc>
        <w:tc>
          <w:tcPr>
            <w:tcW w:w="7740" w:type="dxa"/>
          </w:tcPr>
          <w:p w14:paraId="4E8808FB" w14:textId="28770579" w:rsidR="000445DB" w:rsidRDefault="00D225BB" w:rsidP="007E01E5">
            <w:pPr>
              <w:pStyle w:val="BlockText"/>
            </w:pPr>
            <w:r>
              <w:rPr>
                <w:noProof/>
              </w:rPr>
              <w:drawing>
                <wp:inline distT="0" distB="0" distL="0" distR="0" wp14:anchorId="7EAF0E62" wp14:editId="715D6EF8">
                  <wp:extent cx="4572000" cy="680085"/>
                  <wp:effectExtent l="0" t="0" r="0" b="0"/>
                  <wp:docPr id="21" name="Picture 21" descr="Security Reminder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curity Reminder popu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680085"/>
                          </a:xfrm>
                          <a:prstGeom prst="rect">
                            <a:avLst/>
                          </a:prstGeom>
                          <a:noFill/>
                          <a:ln>
                            <a:noFill/>
                          </a:ln>
                        </pic:spPr>
                      </pic:pic>
                    </a:graphicData>
                  </a:graphic>
                </wp:inline>
              </w:drawing>
            </w:r>
          </w:p>
        </w:tc>
      </w:tr>
    </w:tbl>
    <w:p w14:paraId="0883FDB3" w14:textId="77777777" w:rsidR="000445DB" w:rsidRDefault="000445DB" w:rsidP="000445DB"/>
    <w:p w14:paraId="4AA87CFD" w14:textId="77777777" w:rsidR="000445DB" w:rsidRDefault="000445DB" w:rsidP="000445DB">
      <w:pPr>
        <w:pStyle w:val="ContinuedOnNextPa"/>
      </w:pPr>
    </w:p>
    <w:p w14:paraId="3CCFE242" w14:textId="77777777" w:rsidR="000445DB" w:rsidRDefault="000445DB" w:rsidP="000445DB"/>
    <w:tbl>
      <w:tblPr>
        <w:tblW w:w="0" w:type="auto"/>
        <w:tblInd w:w="1829" w:type="dxa"/>
        <w:tblLayout w:type="fixed"/>
        <w:tblLook w:val="0000" w:firstRow="0" w:lastRow="0" w:firstColumn="0" w:lastColumn="0" w:noHBand="0" w:noVBand="0"/>
      </w:tblPr>
      <w:tblGrid>
        <w:gridCol w:w="878"/>
        <w:gridCol w:w="6670"/>
      </w:tblGrid>
      <w:tr w:rsidR="000445DB" w14:paraId="4A6BAC6F" w14:textId="77777777" w:rsidTr="007E01E5">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0E27CA7B" w14:textId="77777777" w:rsidR="000445DB" w:rsidRDefault="000445DB" w:rsidP="007E01E5">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78F959F" w14:textId="77777777" w:rsidR="000445DB" w:rsidRDefault="000445DB" w:rsidP="007E01E5">
            <w:pPr>
              <w:pStyle w:val="TableHeaderText"/>
            </w:pPr>
            <w:r>
              <w:t>Action</w:t>
            </w:r>
          </w:p>
        </w:tc>
      </w:tr>
      <w:tr w:rsidR="000445DB" w14:paraId="24AFB826" w14:textId="77777777" w:rsidTr="007E01E5">
        <w:trPr>
          <w:cantSplit/>
        </w:trPr>
        <w:tc>
          <w:tcPr>
            <w:tcW w:w="878" w:type="dxa"/>
            <w:tcBorders>
              <w:top w:val="single" w:sz="6" w:space="0" w:color="auto"/>
              <w:left w:val="single" w:sz="6" w:space="0" w:color="auto"/>
              <w:bottom w:val="single" w:sz="6" w:space="0" w:color="auto"/>
              <w:right w:val="single" w:sz="6" w:space="0" w:color="auto"/>
            </w:tcBorders>
          </w:tcPr>
          <w:p w14:paraId="1FC2F698" w14:textId="77777777" w:rsidR="000445DB" w:rsidRDefault="000445DB" w:rsidP="007E01E5">
            <w:pPr>
              <w:pStyle w:val="TableText"/>
              <w:jc w:val="center"/>
            </w:pPr>
            <w:r>
              <w:t>4</w:t>
            </w:r>
          </w:p>
        </w:tc>
        <w:tc>
          <w:tcPr>
            <w:tcW w:w="6670" w:type="dxa"/>
            <w:tcBorders>
              <w:top w:val="single" w:sz="6" w:space="0" w:color="auto"/>
              <w:bottom w:val="single" w:sz="6" w:space="0" w:color="auto"/>
              <w:right w:val="single" w:sz="6" w:space="0" w:color="auto"/>
            </w:tcBorders>
          </w:tcPr>
          <w:p w14:paraId="157AD7A6" w14:textId="77777777" w:rsidR="000445DB" w:rsidRDefault="000445DB" w:rsidP="007E01E5">
            <w:pPr>
              <w:pStyle w:val="TableText"/>
            </w:pPr>
            <w:r>
              <w:t xml:space="preserve">Navigate to the desired directory and select </w:t>
            </w:r>
            <w:r>
              <w:rPr>
                <w:b/>
                <w:bCs/>
                <w:u w:val="single"/>
              </w:rPr>
              <w:t>O</w:t>
            </w:r>
            <w:r>
              <w:rPr>
                <w:b/>
                <w:bCs/>
              </w:rPr>
              <w:t xml:space="preserve">K </w:t>
            </w:r>
            <w:r>
              <w:t xml:space="preserve">.(Click </w:t>
            </w:r>
            <w:r w:rsidRPr="007E3D5D">
              <w:rPr>
                <w:b/>
              </w:rPr>
              <w:t>Cancel</w:t>
            </w:r>
            <w:r>
              <w:rPr>
                <w:b/>
                <w:bCs/>
              </w:rPr>
              <w:t xml:space="preserve"> </w:t>
            </w:r>
            <w:r>
              <w:rPr>
                <w:bCs/>
              </w:rPr>
              <w:t xml:space="preserve">to exit or </w:t>
            </w:r>
            <w:r>
              <w:rPr>
                <w:b/>
                <w:bCs/>
                <w:u w:val="single"/>
              </w:rPr>
              <w:t>H</w:t>
            </w:r>
            <w:r>
              <w:rPr>
                <w:b/>
                <w:bCs/>
              </w:rPr>
              <w:t xml:space="preserve">elp </w:t>
            </w:r>
            <w:r>
              <w:rPr>
                <w:bCs/>
              </w:rPr>
              <w:t>to view the help pages associated with this functionality)</w:t>
            </w:r>
            <w:r>
              <w:t xml:space="preserve">  </w:t>
            </w:r>
          </w:p>
        </w:tc>
      </w:tr>
    </w:tbl>
    <w:p w14:paraId="0438502B" w14:textId="77777777" w:rsidR="000445DB" w:rsidRDefault="000445DB" w:rsidP="000445DB"/>
    <w:tbl>
      <w:tblPr>
        <w:tblW w:w="9468" w:type="dxa"/>
        <w:tblLayout w:type="fixed"/>
        <w:tblLook w:val="0000" w:firstRow="0" w:lastRow="0" w:firstColumn="0" w:lastColumn="0" w:noHBand="0" w:noVBand="0"/>
      </w:tblPr>
      <w:tblGrid>
        <w:gridCol w:w="1728"/>
        <w:gridCol w:w="7740"/>
      </w:tblGrid>
      <w:tr w:rsidR="000445DB" w14:paraId="7C9DA12D" w14:textId="77777777" w:rsidTr="007E01E5">
        <w:trPr>
          <w:cantSplit/>
        </w:trPr>
        <w:tc>
          <w:tcPr>
            <w:tcW w:w="1728" w:type="dxa"/>
          </w:tcPr>
          <w:p w14:paraId="7F68243C" w14:textId="77777777" w:rsidR="000445DB" w:rsidRDefault="000445DB" w:rsidP="007E01E5">
            <w:pPr>
              <w:pStyle w:val="BlockLabel"/>
            </w:pPr>
            <w:r>
              <w:lastRenderedPageBreak/>
              <w:t>Select Directory</w:t>
            </w:r>
          </w:p>
        </w:tc>
        <w:tc>
          <w:tcPr>
            <w:tcW w:w="7740" w:type="dxa"/>
          </w:tcPr>
          <w:p w14:paraId="59430EDA" w14:textId="0928998B" w:rsidR="000445DB" w:rsidRDefault="000445DB" w:rsidP="007E01E5">
            <w:pPr>
              <w:pStyle w:val="BlockText"/>
            </w:pPr>
            <w:r w:rsidRPr="00741B15">
              <w:t xml:space="preserve"> </w:t>
            </w:r>
            <w:r w:rsidR="00D225BB">
              <w:rPr>
                <w:noProof/>
              </w:rPr>
              <w:drawing>
                <wp:inline distT="0" distB="0" distL="0" distR="0" wp14:anchorId="1CC7BF23" wp14:editId="74DACE48">
                  <wp:extent cx="4096385" cy="27355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6385" cy="2735580"/>
                          </a:xfrm>
                          <a:prstGeom prst="rect">
                            <a:avLst/>
                          </a:prstGeom>
                          <a:noFill/>
                          <a:ln>
                            <a:noFill/>
                          </a:ln>
                        </pic:spPr>
                      </pic:pic>
                    </a:graphicData>
                  </a:graphic>
                </wp:inline>
              </w:drawing>
            </w:r>
          </w:p>
        </w:tc>
      </w:tr>
    </w:tbl>
    <w:p w14:paraId="463D2F56" w14:textId="77777777" w:rsidR="000445DB" w:rsidRDefault="000445DB" w:rsidP="000445DB"/>
    <w:p w14:paraId="344DD6FA" w14:textId="77777777" w:rsidR="000445DB" w:rsidRDefault="000445DB" w:rsidP="000445DB"/>
    <w:tbl>
      <w:tblPr>
        <w:tblW w:w="0" w:type="auto"/>
        <w:tblInd w:w="1829" w:type="dxa"/>
        <w:tblLayout w:type="fixed"/>
        <w:tblLook w:val="0000" w:firstRow="0" w:lastRow="0" w:firstColumn="0" w:lastColumn="0" w:noHBand="0" w:noVBand="0"/>
      </w:tblPr>
      <w:tblGrid>
        <w:gridCol w:w="878"/>
        <w:gridCol w:w="6670"/>
      </w:tblGrid>
      <w:tr w:rsidR="000445DB" w14:paraId="52FE86AA" w14:textId="77777777" w:rsidTr="007E01E5">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93CFB68" w14:textId="77777777" w:rsidR="000445DB" w:rsidRDefault="000445DB" w:rsidP="007E01E5">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3857C4E" w14:textId="77777777" w:rsidR="000445DB" w:rsidRDefault="000445DB" w:rsidP="007E01E5">
            <w:pPr>
              <w:pStyle w:val="TableHeaderText"/>
            </w:pPr>
            <w:r>
              <w:t>Action</w:t>
            </w:r>
          </w:p>
        </w:tc>
      </w:tr>
      <w:tr w:rsidR="000445DB" w14:paraId="12DB7882" w14:textId="77777777" w:rsidTr="007E01E5">
        <w:trPr>
          <w:cantSplit/>
        </w:trPr>
        <w:tc>
          <w:tcPr>
            <w:tcW w:w="878" w:type="dxa"/>
            <w:tcBorders>
              <w:top w:val="single" w:sz="6" w:space="0" w:color="auto"/>
              <w:left w:val="single" w:sz="6" w:space="0" w:color="auto"/>
              <w:bottom w:val="single" w:sz="6" w:space="0" w:color="auto"/>
              <w:right w:val="single" w:sz="6" w:space="0" w:color="auto"/>
            </w:tcBorders>
          </w:tcPr>
          <w:p w14:paraId="098108CB" w14:textId="77777777" w:rsidR="000445DB" w:rsidRDefault="000445DB" w:rsidP="007E01E5">
            <w:pPr>
              <w:pStyle w:val="TableText"/>
              <w:jc w:val="center"/>
            </w:pPr>
            <w:r>
              <w:t>5</w:t>
            </w:r>
          </w:p>
        </w:tc>
        <w:tc>
          <w:tcPr>
            <w:tcW w:w="6670" w:type="dxa"/>
            <w:tcBorders>
              <w:top w:val="single" w:sz="6" w:space="0" w:color="auto"/>
              <w:bottom w:val="single" w:sz="6" w:space="0" w:color="auto"/>
              <w:right w:val="single" w:sz="6" w:space="0" w:color="auto"/>
            </w:tcBorders>
          </w:tcPr>
          <w:p w14:paraId="363B0FD7" w14:textId="77777777" w:rsidR="000445DB" w:rsidRDefault="000445DB" w:rsidP="007E01E5">
            <w:pPr>
              <w:pStyle w:val="TableText"/>
            </w:pPr>
            <w:r>
              <w:t xml:space="preserve">Navigate to a secure location where the temporary Excel (.csv) file will be stored and then select </w:t>
            </w:r>
            <w:r>
              <w:rPr>
                <w:b/>
                <w:bCs/>
                <w:u w:val="single"/>
              </w:rPr>
              <w:t>O</w:t>
            </w:r>
            <w:r>
              <w:rPr>
                <w:b/>
                <w:bCs/>
              </w:rPr>
              <w:t>K</w:t>
            </w:r>
            <w:r>
              <w:t xml:space="preserve"> .  Excel will open and display the data. </w:t>
            </w:r>
          </w:p>
        </w:tc>
      </w:tr>
    </w:tbl>
    <w:p w14:paraId="08AADF0F" w14:textId="77777777" w:rsidR="000445DB" w:rsidRDefault="000445DB" w:rsidP="000445DB"/>
    <w:p w14:paraId="1E3BEF09" w14:textId="77777777" w:rsidR="000445DB" w:rsidRDefault="00E11E2A" w:rsidP="000445DB">
      <w:pPr>
        <w:pStyle w:val="BlockLine"/>
      </w:pPr>
      <w:r>
        <w:t>Cont’d.</w:t>
      </w:r>
      <w:r w:rsidR="00152707">
        <w:br w:type="page"/>
      </w:r>
    </w:p>
    <w:tbl>
      <w:tblPr>
        <w:tblW w:w="0" w:type="auto"/>
        <w:tblLayout w:type="fixed"/>
        <w:tblLook w:val="0000" w:firstRow="0" w:lastRow="0" w:firstColumn="0" w:lastColumn="0" w:noHBand="0" w:noVBand="0"/>
      </w:tblPr>
      <w:tblGrid>
        <w:gridCol w:w="1728"/>
        <w:gridCol w:w="7740"/>
      </w:tblGrid>
      <w:tr w:rsidR="000445DB" w14:paraId="798FEA1B" w14:textId="77777777" w:rsidTr="007E01E5">
        <w:trPr>
          <w:cantSplit/>
        </w:trPr>
        <w:tc>
          <w:tcPr>
            <w:tcW w:w="1728" w:type="dxa"/>
          </w:tcPr>
          <w:p w14:paraId="7C4DE2AA" w14:textId="77777777" w:rsidR="000445DB" w:rsidRDefault="000445DB" w:rsidP="007E01E5">
            <w:pPr>
              <w:pStyle w:val="BlockLabel"/>
            </w:pPr>
            <w:r>
              <w:lastRenderedPageBreak/>
              <w:t>MS Excel data</w:t>
            </w:r>
          </w:p>
        </w:tc>
        <w:tc>
          <w:tcPr>
            <w:tcW w:w="7740" w:type="dxa"/>
            <w:tcBorders>
              <w:bottom w:val="single" w:sz="4" w:space="0" w:color="auto"/>
            </w:tcBorders>
          </w:tcPr>
          <w:p w14:paraId="52FD8F04" w14:textId="10FEE0F1" w:rsidR="000445DB" w:rsidRDefault="00D225BB" w:rsidP="007E01E5">
            <w:pPr>
              <w:pStyle w:val="BlockText"/>
            </w:pPr>
            <w:r>
              <w:rPr>
                <w:noProof/>
                <w:sz w:val="20"/>
              </w:rPr>
              <mc:AlternateContent>
                <mc:Choice Requires="wps">
                  <w:drawing>
                    <wp:anchor distT="0" distB="0" distL="114300" distR="114300" simplePos="0" relativeHeight="251662848" behindDoc="0" locked="0" layoutInCell="1" allowOverlap="1" wp14:anchorId="35FC6D2B" wp14:editId="2DF7A843">
                      <wp:simplePos x="0" y="0"/>
                      <wp:positionH relativeFrom="column">
                        <wp:posOffset>1430655</wp:posOffset>
                      </wp:positionH>
                      <wp:positionV relativeFrom="paragraph">
                        <wp:posOffset>3084195</wp:posOffset>
                      </wp:positionV>
                      <wp:extent cx="990600" cy="0"/>
                      <wp:effectExtent l="0" t="0" r="0" b="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7F403" id="Line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242.85pt" to="190.65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" strokeweight="3pt">
                      <v:stroke startarrow="block"/>
                    </v:line>
                  </w:pict>
                </mc:Fallback>
              </mc:AlternateContent>
            </w:r>
            <w:r>
              <w:rPr>
                <w:noProof/>
              </w:rPr>
              <w:drawing>
                <wp:inline distT="0" distB="0" distL="0" distR="0" wp14:anchorId="2FF4E117" wp14:editId="0D87A696">
                  <wp:extent cx="4769485" cy="3299460"/>
                  <wp:effectExtent l="0" t="0" r="0" b="0"/>
                  <wp:docPr id="23" name="Picture 23" descr="File name based on the dat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 name based on the date ran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9485" cy="3299460"/>
                          </a:xfrm>
                          <a:prstGeom prst="rect">
                            <a:avLst/>
                          </a:prstGeom>
                          <a:noFill/>
                          <a:ln>
                            <a:noFill/>
                          </a:ln>
                        </pic:spPr>
                      </pic:pic>
                    </a:graphicData>
                  </a:graphic>
                </wp:inline>
              </w:drawing>
            </w:r>
          </w:p>
          <w:p w14:paraId="64645EA6" w14:textId="77777777" w:rsidR="000445DB" w:rsidRDefault="000445DB" w:rsidP="007E01E5">
            <w:pPr>
              <w:pStyle w:val="BlockText"/>
            </w:pPr>
          </w:p>
        </w:tc>
      </w:tr>
    </w:tbl>
    <w:p w14:paraId="21150BEA" w14:textId="77777777" w:rsidR="000445DB" w:rsidRDefault="000445DB" w:rsidP="000445DB"/>
    <w:p w14:paraId="3F76DE75" w14:textId="77777777" w:rsidR="000445DB" w:rsidRDefault="000445DB" w:rsidP="000445DB"/>
    <w:tbl>
      <w:tblPr>
        <w:tblW w:w="0" w:type="auto"/>
        <w:tblInd w:w="1829" w:type="dxa"/>
        <w:tblLayout w:type="fixed"/>
        <w:tblLook w:val="0000" w:firstRow="0" w:lastRow="0" w:firstColumn="0" w:lastColumn="0" w:noHBand="0" w:noVBand="0"/>
      </w:tblPr>
      <w:tblGrid>
        <w:gridCol w:w="878"/>
        <w:gridCol w:w="6670"/>
      </w:tblGrid>
      <w:tr w:rsidR="000445DB" w14:paraId="6EBCB604" w14:textId="77777777" w:rsidTr="007E01E5">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4E410F29" w14:textId="77777777" w:rsidR="000445DB" w:rsidRDefault="000445DB" w:rsidP="007E01E5">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0EF7DE0" w14:textId="77777777" w:rsidR="000445DB" w:rsidRDefault="000445DB" w:rsidP="007E01E5">
            <w:pPr>
              <w:pStyle w:val="TableHeaderText"/>
            </w:pPr>
            <w:r>
              <w:t>Action</w:t>
            </w:r>
          </w:p>
        </w:tc>
      </w:tr>
      <w:tr w:rsidR="000445DB" w14:paraId="4CBD8C92" w14:textId="77777777" w:rsidTr="007E01E5">
        <w:trPr>
          <w:cantSplit/>
        </w:trPr>
        <w:tc>
          <w:tcPr>
            <w:tcW w:w="878" w:type="dxa"/>
            <w:tcBorders>
              <w:top w:val="single" w:sz="6" w:space="0" w:color="auto"/>
              <w:left w:val="single" w:sz="6" w:space="0" w:color="auto"/>
              <w:bottom w:val="single" w:sz="6" w:space="0" w:color="auto"/>
              <w:right w:val="single" w:sz="6" w:space="0" w:color="auto"/>
            </w:tcBorders>
          </w:tcPr>
          <w:p w14:paraId="589FA7C5" w14:textId="77777777" w:rsidR="000445DB" w:rsidRDefault="000445DB" w:rsidP="007E01E5">
            <w:pPr>
              <w:pStyle w:val="TableText"/>
              <w:jc w:val="center"/>
            </w:pPr>
            <w:r>
              <w:t>6</w:t>
            </w:r>
          </w:p>
        </w:tc>
        <w:tc>
          <w:tcPr>
            <w:tcW w:w="6670" w:type="dxa"/>
            <w:tcBorders>
              <w:top w:val="single" w:sz="6" w:space="0" w:color="auto"/>
              <w:bottom w:val="single" w:sz="6" w:space="0" w:color="auto"/>
              <w:right w:val="single" w:sz="6" w:space="0" w:color="auto"/>
            </w:tcBorders>
          </w:tcPr>
          <w:p w14:paraId="7FF41531" w14:textId="77777777" w:rsidR="000445DB" w:rsidRDefault="000445DB" w:rsidP="007E01E5">
            <w:pPr>
              <w:pStyle w:val="TableText"/>
              <w:rPr>
                <w:b/>
              </w:rPr>
            </w:pPr>
            <w:r>
              <w:t xml:space="preserve">This is only a temporary file so if you wish to save the data you must select </w:t>
            </w:r>
            <w:r>
              <w:rPr>
                <w:b/>
                <w:u w:val="single"/>
              </w:rPr>
              <w:t>F</w:t>
            </w:r>
            <w:r>
              <w:rPr>
                <w:b/>
              </w:rPr>
              <w:t xml:space="preserve">ile, </w:t>
            </w:r>
            <w:r>
              <w:t xml:space="preserve">then </w:t>
            </w:r>
            <w:r>
              <w:rPr>
                <w:b/>
              </w:rPr>
              <w:t xml:space="preserve">Save </w:t>
            </w:r>
            <w:r w:rsidRPr="007B36DA">
              <w:rPr>
                <w:b/>
                <w:u w:val="single"/>
              </w:rPr>
              <w:t>A</w:t>
            </w:r>
            <w:r>
              <w:rPr>
                <w:b/>
              </w:rPr>
              <w:t xml:space="preserve">s, </w:t>
            </w:r>
            <w:r w:rsidRPr="000A45BB">
              <w:t>then change the name of the file.</w:t>
            </w:r>
          </w:p>
          <w:p w14:paraId="51DDF6D4" w14:textId="77777777" w:rsidR="000445DB" w:rsidRDefault="000445DB" w:rsidP="007E01E5">
            <w:pPr>
              <w:pStyle w:val="TableText"/>
              <w:rPr>
                <w:b/>
              </w:rPr>
            </w:pPr>
          </w:p>
          <w:p w14:paraId="4B5310EF" w14:textId="77777777" w:rsidR="000445DB" w:rsidRPr="007B36DA" w:rsidRDefault="000445DB" w:rsidP="007E01E5">
            <w:pPr>
              <w:pStyle w:val="TableText"/>
            </w:pPr>
            <w:r>
              <w:rPr>
                <w:b/>
              </w:rPr>
              <w:t xml:space="preserve">Note: </w:t>
            </w:r>
            <w:r w:rsidRPr="00CC7AF1">
              <w:t xml:space="preserve">To save the file, you </w:t>
            </w:r>
            <w:r w:rsidRPr="000A45BB">
              <w:rPr>
                <w:b/>
              </w:rPr>
              <w:t>must</w:t>
            </w:r>
            <w:r w:rsidRPr="00CC7AF1">
              <w:t xml:space="preserve"> change the filename from the default. If you accept the default file name, it will be deleted when you close the </w:t>
            </w:r>
            <w:r>
              <w:t xml:space="preserve">NPPD </w:t>
            </w:r>
            <w:r w:rsidRPr="00CC7AF1">
              <w:t>window.</w:t>
            </w:r>
          </w:p>
        </w:tc>
      </w:tr>
    </w:tbl>
    <w:p w14:paraId="1EC69E86" w14:textId="77777777" w:rsidR="000445DB" w:rsidRDefault="000445DB" w:rsidP="000445DB"/>
    <w:p w14:paraId="44BC3A38" w14:textId="77777777" w:rsidR="000445DB" w:rsidRPr="00E90883" w:rsidRDefault="000445DB" w:rsidP="000445DB"/>
    <w:p w14:paraId="04125163" w14:textId="77777777" w:rsidR="00152707" w:rsidRDefault="00152707"/>
    <w:tbl>
      <w:tblPr>
        <w:tblW w:w="0" w:type="auto"/>
        <w:tblLayout w:type="fixed"/>
        <w:tblLook w:val="0000" w:firstRow="0" w:lastRow="0" w:firstColumn="0" w:lastColumn="0" w:noHBand="0" w:noVBand="0"/>
      </w:tblPr>
      <w:tblGrid>
        <w:gridCol w:w="1728"/>
        <w:gridCol w:w="7740"/>
      </w:tblGrid>
      <w:tr w:rsidR="000445DB" w14:paraId="085C36C0" w14:textId="77777777" w:rsidTr="007E01E5">
        <w:trPr>
          <w:cantSplit/>
        </w:trPr>
        <w:tc>
          <w:tcPr>
            <w:tcW w:w="1728" w:type="dxa"/>
          </w:tcPr>
          <w:p w14:paraId="4DC8EAAD" w14:textId="77777777" w:rsidR="000445DB" w:rsidRDefault="000445DB" w:rsidP="007E01E5">
            <w:pPr>
              <w:pStyle w:val="BlockLabel"/>
            </w:pPr>
            <w:r>
              <w:t>Temp file location</w:t>
            </w:r>
          </w:p>
        </w:tc>
        <w:tc>
          <w:tcPr>
            <w:tcW w:w="7740" w:type="dxa"/>
            <w:tcBorders>
              <w:bottom w:val="single" w:sz="4" w:space="0" w:color="auto"/>
            </w:tcBorders>
          </w:tcPr>
          <w:p w14:paraId="2FDFD307" w14:textId="77777777" w:rsidR="000445DB" w:rsidRDefault="000445DB" w:rsidP="007E01E5">
            <w:pPr>
              <w:pStyle w:val="BlockText"/>
            </w:pPr>
            <w:r>
              <w:t>Should you wish to check the location of the temp file, it displays on the View Prosthetic Billing window right above the Excel button.</w:t>
            </w:r>
          </w:p>
          <w:p w14:paraId="38AF87C3" w14:textId="77777777" w:rsidR="000445DB" w:rsidRDefault="000445DB" w:rsidP="007E01E5">
            <w:pPr>
              <w:pStyle w:val="BlockText"/>
            </w:pPr>
          </w:p>
          <w:p w14:paraId="40F823F9" w14:textId="1A6A10A9" w:rsidR="000445DB" w:rsidRDefault="00D225BB" w:rsidP="007E01E5">
            <w:pPr>
              <w:pStyle w:val="BlockText"/>
            </w:pPr>
            <w:r>
              <w:rPr>
                <w:noProof/>
              </w:rPr>
              <w:drawing>
                <wp:inline distT="0" distB="0" distL="0" distR="0" wp14:anchorId="606BFA5B" wp14:editId="742DC1A0">
                  <wp:extent cx="1894840" cy="6584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4840" cy="658495"/>
                          </a:xfrm>
                          <a:prstGeom prst="rect">
                            <a:avLst/>
                          </a:prstGeom>
                          <a:noFill/>
                          <a:ln>
                            <a:noFill/>
                          </a:ln>
                        </pic:spPr>
                      </pic:pic>
                    </a:graphicData>
                  </a:graphic>
                </wp:inline>
              </w:drawing>
            </w:r>
          </w:p>
          <w:p w14:paraId="0A88E306" w14:textId="77777777" w:rsidR="00152707" w:rsidRDefault="00152707" w:rsidP="007E01E5">
            <w:pPr>
              <w:pStyle w:val="BlockText"/>
            </w:pPr>
          </w:p>
          <w:p w14:paraId="407A0F4F" w14:textId="77777777" w:rsidR="0089125F" w:rsidRDefault="0089125F" w:rsidP="007E01E5">
            <w:pPr>
              <w:pStyle w:val="BlockText"/>
            </w:pPr>
          </w:p>
          <w:p w14:paraId="25AA1108" w14:textId="77777777" w:rsidR="000445DB" w:rsidRPr="004C0830" w:rsidRDefault="000445DB" w:rsidP="007E01E5">
            <w:pPr>
              <w:pStyle w:val="BlockText"/>
            </w:pPr>
          </w:p>
        </w:tc>
      </w:tr>
      <w:tr w:rsidR="000445DB" w14:paraId="0519A5E0" w14:textId="77777777" w:rsidTr="007E01E5">
        <w:trPr>
          <w:cantSplit/>
        </w:trPr>
        <w:tc>
          <w:tcPr>
            <w:tcW w:w="1728" w:type="dxa"/>
          </w:tcPr>
          <w:p w14:paraId="54AD2B3B" w14:textId="77777777" w:rsidR="000445DB" w:rsidRDefault="000445DB" w:rsidP="007E01E5">
            <w:pPr>
              <w:pStyle w:val="BlockLabel"/>
            </w:pPr>
            <w:r>
              <w:br/>
              <w:t>**Note**</w:t>
            </w:r>
          </w:p>
        </w:tc>
        <w:tc>
          <w:tcPr>
            <w:tcW w:w="7740" w:type="dxa"/>
            <w:tcBorders>
              <w:top w:val="single" w:sz="4" w:space="0" w:color="auto"/>
            </w:tcBorders>
          </w:tcPr>
          <w:p w14:paraId="12605B37" w14:textId="77777777" w:rsidR="00152707" w:rsidRDefault="00152707" w:rsidP="007E01E5">
            <w:pPr>
              <w:pStyle w:val="BlockText"/>
            </w:pPr>
          </w:p>
          <w:p w14:paraId="15980C39" w14:textId="77777777" w:rsidR="000445DB" w:rsidRPr="004C0830" w:rsidRDefault="000445DB" w:rsidP="007E01E5">
            <w:pPr>
              <w:pStyle w:val="BlockText"/>
            </w:pPr>
            <w:r w:rsidRPr="004C0830">
              <w:t xml:space="preserve">You will be unable to export another report to Excel or navigate away from the </w:t>
            </w:r>
            <w:r>
              <w:t xml:space="preserve">View Prosthetic Billing Information window </w:t>
            </w:r>
            <w:r w:rsidRPr="004C0830">
              <w:t>until the current Excel (.csv) file is c</w:t>
            </w:r>
            <w:r>
              <w:t>losed.  Attempting to do so with</w:t>
            </w:r>
            <w:r w:rsidRPr="004C0830">
              <w:t xml:space="preserve">out first closing the file will result in one of the following errors depending on what action has taken place. If you do save a file with Patient Identifiable Info in it, don’t forget to delete it when you no longer need it.  </w:t>
            </w:r>
          </w:p>
        </w:tc>
      </w:tr>
    </w:tbl>
    <w:p w14:paraId="43FD3A92" w14:textId="77777777" w:rsidR="000445DB" w:rsidRDefault="000445DB" w:rsidP="000445DB">
      <w:pPr>
        <w:pStyle w:val="BlockLine"/>
      </w:pPr>
    </w:p>
    <w:tbl>
      <w:tblPr>
        <w:tblW w:w="9468" w:type="dxa"/>
        <w:tblLayout w:type="fixed"/>
        <w:tblLook w:val="0000" w:firstRow="0" w:lastRow="0" w:firstColumn="0" w:lastColumn="0" w:noHBand="0" w:noVBand="0"/>
      </w:tblPr>
      <w:tblGrid>
        <w:gridCol w:w="1728"/>
        <w:gridCol w:w="7740"/>
      </w:tblGrid>
      <w:tr w:rsidR="000445DB" w14:paraId="66A755A1" w14:textId="77777777" w:rsidTr="007E01E5">
        <w:trPr>
          <w:cantSplit/>
        </w:trPr>
        <w:tc>
          <w:tcPr>
            <w:tcW w:w="1728" w:type="dxa"/>
          </w:tcPr>
          <w:p w14:paraId="64BCD5B8" w14:textId="77777777" w:rsidR="000445DB" w:rsidRDefault="000445DB" w:rsidP="007E01E5">
            <w:pPr>
              <w:pStyle w:val="BlockLabel"/>
            </w:pPr>
            <w:r>
              <w:t>Attempting to Open another report with temp file still open</w:t>
            </w:r>
          </w:p>
        </w:tc>
        <w:tc>
          <w:tcPr>
            <w:tcW w:w="7740" w:type="dxa"/>
          </w:tcPr>
          <w:p w14:paraId="3B5FD626" w14:textId="50F6ECC7" w:rsidR="000445DB" w:rsidRDefault="00D225BB" w:rsidP="007E01E5">
            <w:pPr>
              <w:pStyle w:val="BlockText"/>
            </w:pPr>
            <w:r>
              <w:rPr>
                <w:noProof/>
              </w:rPr>
              <w:drawing>
                <wp:inline distT="0" distB="0" distL="0" distR="0" wp14:anchorId="29706E72" wp14:editId="5007A94E">
                  <wp:extent cx="3584575" cy="2040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84575" cy="2040890"/>
                          </a:xfrm>
                          <a:prstGeom prst="rect">
                            <a:avLst/>
                          </a:prstGeom>
                          <a:noFill/>
                          <a:ln>
                            <a:noFill/>
                          </a:ln>
                        </pic:spPr>
                      </pic:pic>
                    </a:graphicData>
                  </a:graphic>
                </wp:inline>
              </w:drawing>
            </w:r>
          </w:p>
        </w:tc>
      </w:tr>
    </w:tbl>
    <w:p w14:paraId="3C8CFBEC" w14:textId="77777777" w:rsidR="000445DB" w:rsidRDefault="000445DB" w:rsidP="000445DB">
      <w:pPr>
        <w:pStyle w:val="BlockLine"/>
      </w:pPr>
    </w:p>
    <w:tbl>
      <w:tblPr>
        <w:tblW w:w="0" w:type="auto"/>
        <w:tblLayout w:type="fixed"/>
        <w:tblLook w:val="0000" w:firstRow="0" w:lastRow="0" w:firstColumn="0" w:lastColumn="0" w:noHBand="0" w:noVBand="0"/>
      </w:tblPr>
      <w:tblGrid>
        <w:gridCol w:w="1728"/>
        <w:gridCol w:w="7740"/>
      </w:tblGrid>
      <w:tr w:rsidR="000445DB" w14:paraId="73601FC9" w14:textId="77777777" w:rsidTr="007E01E5">
        <w:trPr>
          <w:cantSplit/>
        </w:trPr>
        <w:tc>
          <w:tcPr>
            <w:tcW w:w="1728" w:type="dxa"/>
          </w:tcPr>
          <w:p w14:paraId="07A95EEF" w14:textId="77777777" w:rsidR="000445DB" w:rsidRDefault="000445DB" w:rsidP="007E01E5">
            <w:pPr>
              <w:pStyle w:val="BlockLabel"/>
            </w:pPr>
            <w:r>
              <w:t>Attempting to navigate away from the View Prosthetic Billing Information window with temp file still open</w:t>
            </w:r>
          </w:p>
        </w:tc>
        <w:tc>
          <w:tcPr>
            <w:tcW w:w="7740" w:type="dxa"/>
            <w:tcBorders>
              <w:bottom w:val="single" w:sz="4" w:space="0" w:color="auto"/>
            </w:tcBorders>
          </w:tcPr>
          <w:p w14:paraId="07ABB445" w14:textId="0B9CDD1E" w:rsidR="000445DB" w:rsidRDefault="00D225BB" w:rsidP="007E01E5">
            <w:pPr>
              <w:pStyle w:val="BlockText"/>
            </w:pPr>
            <w:r>
              <w:rPr>
                <w:noProof/>
              </w:rPr>
              <w:drawing>
                <wp:inline distT="0" distB="0" distL="0" distR="0" wp14:anchorId="5949C8C7" wp14:editId="301408A8">
                  <wp:extent cx="3584575" cy="2040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84575" cy="2040890"/>
                          </a:xfrm>
                          <a:prstGeom prst="rect">
                            <a:avLst/>
                          </a:prstGeom>
                          <a:noFill/>
                          <a:ln>
                            <a:noFill/>
                          </a:ln>
                        </pic:spPr>
                      </pic:pic>
                    </a:graphicData>
                  </a:graphic>
                </wp:inline>
              </w:drawing>
            </w:r>
          </w:p>
          <w:p w14:paraId="612F6C71" w14:textId="77777777" w:rsidR="000445DB" w:rsidRDefault="000445DB" w:rsidP="007E01E5">
            <w:pPr>
              <w:pStyle w:val="BlockText"/>
            </w:pPr>
          </w:p>
        </w:tc>
      </w:tr>
    </w:tbl>
    <w:p w14:paraId="49B06212" w14:textId="77777777" w:rsidR="000445DB" w:rsidRDefault="000445DB" w:rsidP="000445DB"/>
    <w:p w14:paraId="0EAF36B7" w14:textId="77777777" w:rsidR="000445DB" w:rsidRDefault="000445DB" w:rsidP="000445DB"/>
    <w:p w14:paraId="72D2CCB7" w14:textId="77777777" w:rsidR="008F6735" w:rsidRDefault="00D10AF1" w:rsidP="008F6735">
      <w:pPr>
        <w:pStyle w:val="ChapterTitle"/>
      </w:pPr>
      <w:r>
        <w:br w:type="page"/>
      </w:r>
      <w:bookmarkStart w:id="46" w:name="_Toc346874002"/>
      <w:r w:rsidR="00F828DF">
        <w:lastRenderedPageBreak/>
        <w:t xml:space="preserve">Section 6 - </w:t>
      </w:r>
      <w:r w:rsidR="008F6735">
        <w:t>Closing and Exiting</w:t>
      </w:r>
      <w:bookmarkEnd w:id="46"/>
    </w:p>
    <w:p w14:paraId="1C047833" w14:textId="77777777" w:rsidR="00311B55" w:rsidRDefault="00311B55" w:rsidP="00311B55">
      <w:pPr>
        <w:pStyle w:val="MapTitle"/>
      </w:pPr>
      <w:bookmarkStart w:id="47" w:name="_Toc346874003"/>
      <w:r>
        <w:t xml:space="preserve">Exit the </w:t>
      </w:r>
      <w:r w:rsidR="00C47900">
        <w:t xml:space="preserve">View </w:t>
      </w:r>
      <w:r>
        <w:t>Prosthetics Billing Information</w:t>
      </w:r>
      <w:r w:rsidR="00C47900">
        <w:t xml:space="preserve"> Window</w:t>
      </w:r>
      <w:bookmarkEnd w:id="47"/>
    </w:p>
    <w:p w14:paraId="72840FC5" w14:textId="77777777" w:rsidR="00311B55" w:rsidRDefault="00311B55" w:rsidP="00311B55">
      <w:pPr>
        <w:pStyle w:val="BlockLine"/>
      </w:pPr>
      <w:r>
        <w:t xml:space="preserve"> </w:t>
      </w:r>
    </w:p>
    <w:tbl>
      <w:tblPr>
        <w:tblW w:w="0" w:type="auto"/>
        <w:tblLayout w:type="fixed"/>
        <w:tblLook w:val="0000" w:firstRow="0" w:lastRow="0" w:firstColumn="0" w:lastColumn="0" w:noHBand="0" w:noVBand="0"/>
      </w:tblPr>
      <w:tblGrid>
        <w:gridCol w:w="1728"/>
        <w:gridCol w:w="7740"/>
      </w:tblGrid>
      <w:tr w:rsidR="00311B55" w14:paraId="797F4955" w14:textId="77777777">
        <w:trPr>
          <w:cantSplit/>
        </w:trPr>
        <w:tc>
          <w:tcPr>
            <w:tcW w:w="1728" w:type="dxa"/>
          </w:tcPr>
          <w:p w14:paraId="4F5DF133" w14:textId="77777777" w:rsidR="00311B55" w:rsidRDefault="00311B55">
            <w:pPr>
              <w:pStyle w:val="BlockLabel"/>
            </w:pPr>
            <w:r>
              <w:t>Exit the Appli</w:t>
            </w:r>
            <w:r w:rsidR="001E1E6C">
              <w:t>c</w:t>
            </w:r>
            <w:r>
              <w:t>ation</w:t>
            </w:r>
          </w:p>
        </w:tc>
        <w:tc>
          <w:tcPr>
            <w:tcW w:w="7740" w:type="dxa"/>
          </w:tcPr>
          <w:p w14:paraId="61FB1C73" w14:textId="77777777" w:rsidR="00311B55" w:rsidRDefault="00311B55">
            <w:pPr>
              <w:pStyle w:val="BlockText"/>
            </w:pPr>
            <w:r>
              <w:t xml:space="preserve">You can exit the application by </w:t>
            </w:r>
            <w:r w:rsidR="009F73A8">
              <w:t xml:space="preserve">first </w:t>
            </w:r>
            <w:r>
              <w:t xml:space="preserve">clicking the </w:t>
            </w:r>
            <w:r w:rsidRPr="00311B55">
              <w:rPr>
                <w:b/>
              </w:rPr>
              <w:t>Menu</w:t>
            </w:r>
            <w:r>
              <w:t xml:space="preserve"> button on the </w:t>
            </w:r>
            <w:r w:rsidR="00F6007C" w:rsidRPr="00F6007C">
              <w:rPr>
                <w:b/>
              </w:rPr>
              <w:t xml:space="preserve">View Prosthetics </w:t>
            </w:r>
            <w:r w:rsidRPr="00F6007C">
              <w:rPr>
                <w:b/>
              </w:rPr>
              <w:t xml:space="preserve">Billing </w:t>
            </w:r>
            <w:r w:rsidR="00F6007C" w:rsidRPr="00F6007C">
              <w:rPr>
                <w:b/>
              </w:rPr>
              <w:t>Information</w:t>
            </w:r>
            <w:r w:rsidR="00F6007C">
              <w:t xml:space="preserve"> </w:t>
            </w:r>
            <w:r>
              <w:t>window</w:t>
            </w:r>
            <w:r w:rsidR="009F73A8">
              <w:t>.  Then click</w:t>
            </w:r>
            <w:r>
              <w:t xml:space="preserve"> the </w:t>
            </w:r>
            <w:r w:rsidRPr="00311B55">
              <w:rPr>
                <w:b/>
              </w:rPr>
              <w:t>Close</w:t>
            </w:r>
            <w:r>
              <w:t xml:space="preserve"> button on the </w:t>
            </w:r>
            <w:r w:rsidRPr="00F6007C">
              <w:rPr>
                <w:b/>
              </w:rPr>
              <w:t>Main Prosthetics</w:t>
            </w:r>
            <w:r>
              <w:t xml:space="preserve"> window:</w:t>
            </w:r>
          </w:p>
        </w:tc>
      </w:tr>
    </w:tbl>
    <w:p w14:paraId="232D2EC0" w14:textId="77777777" w:rsidR="00311B55" w:rsidRPr="00311B55" w:rsidRDefault="00311B55" w:rsidP="00311B55">
      <w:pPr>
        <w:pStyle w:val="BlockLine"/>
      </w:pPr>
      <w:r>
        <w:t xml:space="preserve"> </w:t>
      </w:r>
    </w:p>
    <w:tbl>
      <w:tblPr>
        <w:tblW w:w="0" w:type="auto"/>
        <w:tblLayout w:type="fixed"/>
        <w:tblLook w:val="0000" w:firstRow="0" w:lastRow="0" w:firstColumn="0" w:lastColumn="0" w:noHBand="0" w:noVBand="0"/>
      </w:tblPr>
      <w:tblGrid>
        <w:gridCol w:w="1728"/>
        <w:gridCol w:w="7740"/>
      </w:tblGrid>
      <w:tr w:rsidR="00311B55" w14:paraId="705C8396" w14:textId="77777777">
        <w:trPr>
          <w:cantSplit/>
        </w:trPr>
        <w:tc>
          <w:tcPr>
            <w:tcW w:w="1728" w:type="dxa"/>
          </w:tcPr>
          <w:p w14:paraId="176752BF" w14:textId="77777777" w:rsidR="00311B55" w:rsidRDefault="00311B55">
            <w:pPr>
              <w:pStyle w:val="BlockLabel"/>
            </w:pPr>
            <w:r>
              <w:t>Confirmation window</w:t>
            </w:r>
          </w:p>
        </w:tc>
        <w:tc>
          <w:tcPr>
            <w:tcW w:w="7740" w:type="dxa"/>
          </w:tcPr>
          <w:p w14:paraId="71DE1870" w14:textId="464DC6A6" w:rsidR="00311B55" w:rsidRDefault="00D225BB">
            <w:pPr>
              <w:pStyle w:val="BlockText"/>
            </w:pPr>
            <w:r>
              <w:rPr>
                <w:noProof/>
              </w:rPr>
              <w:drawing>
                <wp:inline distT="0" distB="0" distL="0" distR="0" wp14:anchorId="7EA8716D" wp14:editId="5677A04E">
                  <wp:extent cx="3679825" cy="11633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79825" cy="1163320"/>
                          </a:xfrm>
                          <a:prstGeom prst="rect">
                            <a:avLst/>
                          </a:prstGeom>
                          <a:noFill/>
                          <a:ln>
                            <a:noFill/>
                          </a:ln>
                        </pic:spPr>
                      </pic:pic>
                    </a:graphicData>
                  </a:graphic>
                </wp:inline>
              </w:drawing>
            </w:r>
          </w:p>
        </w:tc>
      </w:tr>
    </w:tbl>
    <w:p w14:paraId="2830F7EC" w14:textId="77777777" w:rsidR="005800FF" w:rsidRDefault="005800FF" w:rsidP="005800FF">
      <w:pPr>
        <w:pStyle w:val="BlockLine"/>
      </w:pPr>
    </w:p>
    <w:tbl>
      <w:tblPr>
        <w:tblW w:w="0" w:type="auto"/>
        <w:tblLayout w:type="fixed"/>
        <w:tblLook w:val="0000" w:firstRow="0" w:lastRow="0" w:firstColumn="0" w:lastColumn="0" w:noHBand="0" w:noVBand="0"/>
      </w:tblPr>
      <w:tblGrid>
        <w:gridCol w:w="1728"/>
        <w:gridCol w:w="7740"/>
      </w:tblGrid>
      <w:tr w:rsidR="005800FF" w14:paraId="6266485D" w14:textId="77777777">
        <w:trPr>
          <w:cantSplit/>
        </w:trPr>
        <w:tc>
          <w:tcPr>
            <w:tcW w:w="1728" w:type="dxa"/>
          </w:tcPr>
          <w:p w14:paraId="79A3D7E5" w14:textId="77777777" w:rsidR="005800FF" w:rsidRDefault="005800FF">
            <w:pPr>
              <w:pStyle w:val="BlockLabel"/>
            </w:pPr>
            <w:r>
              <w:t>Cancel button</w:t>
            </w:r>
          </w:p>
        </w:tc>
        <w:tc>
          <w:tcPr>
            <w:tcW w:w="7740" w:type="dxa"/>
          </w:tcPr>
          <w:p w14:paraId="1D9E711E" w14:textId="77777777" w:rsidR="005800FF" w:rsidRDefault="005800FF">
            <w:pPr>
              <w:pStyle w:val="BlockText"/>
            </w:pPr>
            <w:r>
              <w:t xml:space="preserve">If you click the </w:t>
            </w:r>
            <w:r w:rsidRPr="005800FF">
              <w:rPr>
                <w:b/>
              </w:rPr>
              <w:t>Cancel</w:t>
            </w:r>
            <w:r>
              <w:t xml:space="preserve"> button, you will remain in the application and can continue to work.</w:t>
            </w:r>
          </w:p>
        </w:tc>
      </w:tr>
    </w:tbl>
    <w:p w14:paraId="08F30808" w14:textId="77777777" w:rsidR="00EC22E3" w:rsidRDefault="005800FF" w:rsidP="005800FF">
      <w:pPr>
        <w:pStyle w:val="BlockLine"/>
      </w:pPr>
      <w:r>
        <w:t xml:space="preserve"> </w:t>
      </w:r>
    </w:p>
    <w:p w14:paraId="6E87D220" w14:textId="77777777" w:rsidR="004056C3" w:rsidRDefault="004056C3" w:rsidP="004056C3">
      <w:pPr>
        <w:pStyle w:val="ChapterTitle"/>
      </w:pPr>
      <w:r>
        <w:br w:type="page"/>
      </w:r>
      <w:bookmarkStart w:id="48" w:name="_Toc346874004"/>
      <w:bookmarkStart w:id="49" w:name="_Toc24938081"/>
      <w:r>
        <w:lastRenderedPageBreak/>
        <w:t>Appendix A</w:t>
      </w:r>
      <w:bookmarkEnd w:id="48"/>
    </w:p>
    <w:p w14:paraId="6B9510CE" w14:textId="77777777" w:rsidR="004056C3" w:rsidRDefault="004056C3" w:rsidP="00310BB8">
      <w:pPr>
        <w:pStyle w:val="MapTitle"/>
      </w:pPr>
      <w:bookmarkStart w:id="50" w:name="_Toc346874005"/>
      <w:r>
        <w:t>Getting Help</w:t>
      </w:r>
      <w:bookmarkEnd w:id="49"/>
      <w:bookmarkEnd w:id="50"/>
    </w:p>
    <w:p w14:paraId="50B2A05A" w14:textId="77777777" w:rsidR="004056C3" w:rsidRDefault="004056C3" w:rsidP="004056C3">
      <w:pPr>
        <w:pStyle w:val="BlockLine"/>
      </w:pPr>
      <w:r>
        <w:t xml:space="preserve"> </w:t>
      </w:r>
    </w:p>
    <w:tbl>
      <w:tblPr>
        <w:tblW w:w="0" w:type="auto"/>
        <w:tblLayout w:type="fixed"/>
        <w:tblLook w:val="0000" w:firstRow="0" w:lastRow="0" w:firstColumn="0" w:lastColumn="0" w:noHBand="0" w:noVBand="0"/>
      </w:tblPr>
      <w:tblGrid>
        <w:gridCol w:w="1728"/>
        <w:gridCol w:w="7740"/>
      </w:tblGrid>
      <w:tr w:rsidR="004056C3" w14:paraId="4F3EF964" w14:textId="77777777">
        <w:trPr>
          <w:cantSplit/>
        </w:trPr>
        <w:tc>
          <w:tcPr>
            <w:tcW w:w="1728" w:type="dxa"/>
          </w:tcPr>
          <w:p w14:paraId="6FBE7DBA" w14:textId="77777777" w:rsidR="004056C3" w:rsidRDefault="004056C3" w:rsidP="009869CB">
            <w:pPr>
              <w:pStyle w:val="Heading5"/>
            </w:pPr>
            <w:r>
              <w:t>F1 Key</w:t>
            </w:r>
          </w:p>
        </w:tc>
        <w:tc>
          <w:tcPr>
            <w:tcW w:w="7740" w:type="dxa"/>
          </w:tcPr>
          <w:p w14:paraId="79EA2B06" w14:textId="77777777" w:rsidR="004056C3" w:rsidRDefault="004056C3" w:rsidP="009869CB">
            <w:pPr>
              <w:pStyle w:val="BlockText"/>
            </w:pPr>
            <w:r>
              <w:t xml:space="preserve">Online Help can be accessed in three methods:  </w:t>
            </w:r>
          </w:p>
          <w:p w14:paraId="27817918" w14:textId="77777777" w:rsidR="004056C3" w:rsidRDefault="004056C3" w:rsidP="009869CB">
            <w:pPr>
              <w:pStyle w:val="BlockText"/>
            </w:pPr>
          </w:p>
          <w:p w14:paraId="2D0F678F" w14:textId="77777777" w:rsidR="004056C3" w:rsidRDefault="004056C3" w:rsidP="009869CB">
            <w:pPr>
              <w:pStyle w:val="BlockText"/>
              <w:numPr>
                <w:ilvl w:val="0"/>
                <w:numId w:val="3"/>
              </w:numPr>
              <w:overflowPunct/>
              <w:autoSpaceDE/>
              <w:autoSpaceDN/>
              <w:adjustRightInd/>
              <w:textAlignment w:val="auto"/>
            </w:pPr>
            <w:r>
              <w:t xml:space="preserve">Click the </w:t>
            </w:r>
            <w:r>
              <w:rPr>
                <w:b/>
                <w:bCs/>
              </w:rPr>
              <w:t>Help</w:t>
            </w:r>
            <w:r>
              <w:t xml:space="preserve"> Menu (located in the upper left corner of the menu bar) and the </w:t>
            </w:r>
            <w:r>
              <w:rPr>
                <w:b/>
                <w:bCs/>
              </w:rPr>
              <w:t>Contents</w:t>
            </w:r>
            <w:r>
              <w:t xml:space="preserve"> option.</w:t>
            </w:r>
          </w:p>
          <w:p w14:paraId="4304AA9F" w14:textId="77777777" w:rsidR="004056C3" w:rsidRDefault="004056C3" w:rsidP="009869CB">
            <w:pPr>
              <w:pStyle w:val="BlockText"/>
              <w:numPr>
                <w:ilvl w:val="0"/>
                <w:numId w:val="3"/>
              </w:numPr>
              <w:overflowPunct/>
              <w:autoSpaceDE/>
              <w:autoSpaceDN/>
              <w:adjustRightInd/>
              <w:textAlignment w:val="auto"/>
            </w:pPr>
            <w:r>
              <w:t xml:space="preserve">Press the </w:t>
            </w:r>
            <w:r>
              <w:rPr>
                <w:b/>
                <w:bCs/>
              </w:rPr>
              <w:t>&lt;F1&gt;</w:t>
            </w:r>
            <w:r>
              <w:t xml:space="preserve"> key.</w:t>
            </w:r>
          </w:p>
          <w:p w14:paraId="25126F27" w14:textId="77777777" w:rsidR="004056C3" w:rsidRDefault="004056C3" w:rsidP="009869CB">
            <w:pPr>
              <w:pStyle w:val="BlockText"/>
              <w:numPr>
                <w:ilvl w:val="0"/>
                <w:numId w:val="3"/>
              </w:numPr>
              <w:overflowPunct/>
              <w:autoSpaceDE/>
              <w:autoSpaceDN/>
              <w:adjustRightInd/>
              <w:textAlignment w:val="auto"/>
            </w:pPr>
            <w:r>
              <w:t xml:space="preserve">Press the </w:t>
            </w:r>
            <w:r>
              <w:rPr>
                <w:b/>
                <w:bCs/>
              </w:rPr>
              <w:t>&lt;Alt&gt;</w:t>
            </w:r>
            <w:r>
              <w:t xml:space="preserve"> key + </w:t>
            </w:r>
            <w:r>
              <w:rPr>
                <w:b/>
                <w:bCs/>
              </w:rPr>
              <w:t>&lt;H&gt;</w:t>
            </w:r>
            <w:r>
              <w:t xml:space="preserve"> key.  (This activates the </w:t>
            </w:r>
            <w:r>
              <w:rPr>
                <w:b/>
                <w:bCs/>
              </w:rPr>
              <w:t>Help</w:t>
            </w:r>
            <w:r>
              <w:t xml:space="preserve"> Menu, not the Billing contents.)</w:t>
            </w:r>
          </w:p>
        </w:tc>
      </w:tr>
    </w:tbl>
    <w:p w14:paraId="3DF26372" w14:textId="77777777" w:rsidR="004056C3" w:rsidRDefault="004056C3" w:rsidP="004056C3">
      <w:pPr>
        <w:pStyle w:val="BlockLine"/>
      </w:pPr>
    </w:p>
    <w:tbl>
      <w:tblPr>
        <w:tblW w:w="0" w:type="auto"/>
        <w:tblLayout w:type="fixed"/>
        <w:tblLook w:val="0000" w:firstRow="0" w:lastRow="0" w:firstColumn="0" w:lastColumn="0" w:noHBand="0" w:noVBand="0"/>
      </w:tblPr>
      <w:tblGrid>
        <w:gridCol w:w="1728"/>
        <w:gridCol w:w="7740"/>
      </w:tblGrid>
      <w:tr w:rsidR="004056C3" w14:paraId="7BA8CD22" w14:textId="77777777">
        <w:trPr>
          <w:cantSplit/>
        </w:trPr>
        <w:tc>
          <w:tcPr>
            <w:tcW w:w="1728" w:type="dxa"/>
          </w:tcPr>
          <w:p w14:paraId="16DDD865" w14:textId="77777777" w:rsidR="004056C3" w:rsidRPr="00F7211F" w:rsidRDefault="004056C3" w:rsidP="009869CB">
            <w:pPr>
              <w:pStyle w:val="Heading5"/>
              <w:rPr>
                <w:highlight w:val="yellow"/>
              </w:rPr>
            </w:pPr>
            <w:r w:rsidRPr="006230FB">
              <w:t>Help Menu</w:t>
            </w:r>
            <w:bookmarkStart w:id="51" w:name="screen12"/>
            <w:bookmarkEnd w:id="51"/>
          </w:p>
        </w:tc>
        <w:tc>
          <w:tcPr>
            <w:tcW w:w="7740" w:type="dxa"/>
          </w:tcPr>
          <w:p w14:paraId="57C35536" w14:textId="3DDC6E9D" w:rsidR="004056C3" w:rsidRDefault="00D225BB" w:rsidP="00A039AA">
            <w:pPr>
              <w:pStyle w:val="BlockText"/>
            </w:pPr>
            <w:r>
              <w:rPr>
                <w:noProof/>
                <w:sz w:val="20"/>
              </w:rPr>
              <mc:AlternateContent>
                <mc:Choice Requires="wps">
                  <w:drawing>
                    <wp:anchor distT="0" distB="0" distL="114300" distR="114300" simplePos="0" relativeHeight="251663872" behindDoc="0" locked="0" layoutInCell="1" allowOverlap="1" wp14:anchorId="1F145B76" wp14:editId="6480D79C">
                      <wp:simplePos x="0" y="0"/>
                      <wp:positionH relativeFrom="column">
                        <wp:posOffset>4322445</wp:posOffset>
                      </wp:positionH>
                      <wp:positionV relativeFrom="paragraph">
                        <wp:posOffset>689610</wp:posOffset>
                      </wp:positionV>
                      <wp:extent cx="523875" cy="152400"/>
                      <wp:effectExtent l="0" t="0" r="0" b="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2400"/>
                              </a:xfrm>
                              <a:prstGeom prst="roundRect">
                                <a:avLst>
                                  <a:gd name="adj" fmla="val 16667"/>
                                </a:avLst>
                              </a:prstGeom>
                              <a:noFill/>
                              <a:ln w="571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AABDB" id="AutoShape 31" o:spid="_x0000_s1026" style="position:absolute;margin-left:340.35pt;margin-top:54.3pt;width:41.2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" filled="f" strokecolor="yellow" strokeweight="4.5pt"/>
                  </w:pict>
                </mc:Fallback>
              </mc:AlternateContent>
            </w:r>
            <w:r>
              <w:rPr>
                <w:noProof/>
                <w:sz w:val="20"/>
                <w:highlight w:val="yellow"/>
              </w:rPr>
              <mc:AlternateContent>
                <mc:Choice Requires="wps">
                  <w:drawing>
                    <wp:anchor distT="0" distB="0" distL="114300" distR="114300" simplePos="0" relativeHeight="251653632" behindDoc="0" locked="0" layoutInCell="1" allowOverlap="1" wp14:anchorId="6B0570E4" wp14:editId="5787B792">
                      <wp:simplePos x="0" y="0"/>
                      <wp:positionH relativeFrom="column">
                        <wp:posOffset>440055</wp:posOffset>
                      </wp:positionH>
                      <wp:positionV relativeFrom="paragraph">
                        <wp:posOffset>80010</wp:posOffset>
                      </wp:positionV>
                      <wp:extent cx="6096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762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02BD6"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3pt" to="82.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" strokeweight="6pt">
                      <v:stroke startarrow="block"/>
                    </v:line>
                  </w:pict>
                </mc:Fallback>
              </mc:AlternateContent>
            </w:r>
            <w:r>
              <w:rPr>
                <w:noProof/>
                <w:highlight w:val="yellow"/>
              </w:rPr>
              <w:drawing>
                <wp:inline distT="0" distB="0" distL="0" distR="0" wp14:anchorId="4AC8CF6B" wp14:editId="24ACB761">
                  <wp:extent cx="5361940" cy="35477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1940" cy="3547745"/>
                          </a:xfrm>
                          <a:prstGeom prst="rect">
                            <a:avLst/>
                          </a:prstGeom>
                          <a:noFill/>
                          <a:ln>
                            <a:noFill/>
                          </a:ln>
                        </pic:spPr>
                      </pic:pic>
                    </a:graphicData>
                  </a:graphic>
                </wp:inline>
              </w:drawing>
            </w:r>
          </w:p>
        </w:tc>
      </w:tr>
    </w:tbl>
    <w:p w14:paraId="15D28D5C" w14:textId="77777777" w:rsidR="004056C3" w:rsidRDefault="004056C3" w:rsidP="004056C3">
      <w:pPr>
        <w:pStyle w:val="BlockLine"/>
      </w:pPr>
      <w:r>
        <w:t xml:space="preserve"> </w:t>
      </w:r>
    </w:p>
    <w:p w14:paraId="4985CD93" w14:textId="77777777" w:rsidR="004056C3" w:rsidRDefault="004056C3" w:rsidP="004056C3"/>
    <w:p w14:paraId="2D2C615C" w14:textId="77777777" w:rsidR="00E81FCF" w:rsidRDefault="004056C3" w:rsidP="00E81FCF">
      <w:pPr>
        <w:pStyle w:val="ChapterTitle"/>
      </w:pPr>
      <w:r>
        <w:br w:type="page"/>
      </w:r>
      <w:bookmarkStart w:id="52" w:name="_Toc346874006"/>
      <w:bookmarkStart w:id="53" w:name="_Toc24938082"/>
      <w:r w:rsidR="00E81FCF">
        <w:lastRenderedPageBreak/>
        <w:t>Appendix B</w:t>
      </w:r>
      <w:bookmarkEnd w:id="52"/>
    </w:p>
    <w:p w14:paraId="1A9FE1E9" w14:textId="77777777" w:rsidR="004056C3" w:rsidRDefault="004056C3" w:rsidP="004056C3">
      <w:pPr>
        <w:pStyle w:val="MapTitle"/>
      </w:pPr>
      <w:bookmarkStart w:id="54" w:name="_Toc346874007"/>
      <w:r>
        <w:t>Activate Section 508 Assistance</w:t>
      </w:r>
      <w:bookmarkEnd w:id="53"/>
      <w:bookmarkEnd w:id="54"/>
    </w:p>
    <w:p w14:paraId="02AA792C" w14:textId="77777777" w:rsidR="004056C3" w:rsidRDefault="004056C3" w:rsidP="004056C3">
      <w:pPr>
        <w:pStyle w:val="BlockLine"/>
      </w:pPr>
      <w:r>
        <w:t xml:space="preserve"> </w:t>
      </w:r>
    </w:p>
    <w:tbl>
      <w:tblPr>
        <w:tblW w:w="0" w:type="auto"/>
        <w:tblLayout w:type="fixed"/>
        <w:tblLook w:val="0000" w:firstRow="0" w:lastRow="0" w:firstColumn="0" w:lastColumn="0" w:noHBand="0" w:noVBand="0"/>
      </w:tblPr>
      <w:tblGrid>
        <w:gridCol w:w="1728"/>
        <w:gridCol w:w="7740"/>
      </w:tblGrid>
      <w:tr w:rsidR="004056C3" w14:paraId="64AEDE9E" w14:textId="77777777">
        <w:trPr>
          <w:cantSplit/>
        </w:trPr>
        <w:tc>
          <w:tcPr>
            <w:tcW w:w="1728" w:type="dxa"/>
          </w:tcPr>
          <w:p w14:paraId="60F73212" w14:textId="77777777" w:rsidR="004056C3" w:rsidRDefault="004056C3" w:rsidP="009869CB">
            <w:pPr>
              <w:pStyle w:val="Heading5"/>
            </w:pPr>
            <w:r>
              <w:t>Introduction</w:t>
            </w:r>
          </w:p>
        </w:tc>
        <w:tc>
          <w:tcPr>
            <w:tcW w:w="7740" w:type="dxa"/>
          </w:tcPr>
          <w:p w14:paraId="0648D960" w14:textId="77777777" w:rsidR="004056C3" w:rsidRDefault="004056C3" w:rsidP="009869CB">
            <w:pPr>
              <w:pStyle w:val="BlockText"/>
            </w:pPr>
            <w:r>
              <w:t xml:space="preserve">You can change the colors of the screen to black/white, which is required for Section 508 requirements to be read by visually and hearing impaired veterans.  </w:t>
            </w:r>
          </w:p>
          <w:p w14:paraId="33C7F385" w14:textId="77777777" w:rsidR="004056C3" w:rsidRDefault="004056C3" w:rsidP="009869CB">
            <w:pPr>
              <w:pStyle w:val="BlockText"/>
            </w:pPr>
          </w:p>
          <w:p w14:paraId="18D5FF46" w14:textId="77777777" w:rsidR="004056C3" w:rsidRDefault="004056C3" w:rsidP="009869CB">
            <w:pPr>
              <w:pStyle w:val="BlockText"/>
            </w:pPr>
            <w:r>
              <w:t xml:space="preserve">This feature can be updated from the </w:t>
            </w:r>
            <w:r>
              <w:rPr>
                <w:b/>
                <w:bCs/>
              </w:rPr>
              <w:t>Help</w:t>
            </w:r>
            <w:r>
              <w:t xml:space="preserve"> Menu.  It provides a toggle to go back and forth between using the colors or the black/white screens depending on your needs.</w:t>
            </w:r>
          </w:p>
        </w:tc>
      </w:tr>
    </w:tbl>
    <w:p w14:paraId="239F4A76" w14:textId="77777777" w:rsidR="004056C3" w:rsidRDefault="004056C3" w:rsidP="004056C3">
      <w:pPr>
        <w:pStyle w:val="BlockLine"/>
      </w:pPr>
    </w:p>
    <w:tbl>
      <w:tblPr>
        <w:tblW w:w="0" w:type="auto"/>
        <w:tblLayout w:type="fixed"/>
        <w:tblLook w:val="0000" w:firstRow="0" w:lastRow="0" w:firstColumn="0" w:lastColumn="0" w:noHBand="0" w:noVBand="0"/>
      </w:tblPr>
      <w:tblGrid>
        <w:gridCol w:w="1728"/>
        <w:gridCol w:w="7740"/>
      </w:tblGrid>
      <w:tr w:rsidR="004056C3" w14:paraId="0F29F4E0" w14:textId="77777777">
        <w:trPr>
          <w:cantSplit/>
        </w:trPr>
        <w:tc>
          <w:tcPr>
            <w:tcW w:w="1728" w:type="dxa"/>
          </w:tcPr>
          <w:p w14:paraId="30F85C65" w14:textId="77777777" w:rsidR="004056C3" w:rsidRDefault="004056C3" w:rsidP="009869CB">
            <w:pPr>
              <w:pStyle w:val="Heading5"/>
            </w:pPr>
            <w:r>
              <w:t xml:space="preserve">Steps </w:t>
            </w:r>
          </w:p>
        </w:tc>
        <w:tc>
          <w:tcPr>
            <w:tcW w:w="7740" w:type="dxa"/>
          </w:tcPr>
          <w:p w14:paraId="42FD6C21" w14:textId="77777777" w:rsidR="004056C3" w:rsidRDefault="004056C3" w:rsidP="009869CB">
            <w:pPr>
              <w:pStyle w:val="BlockText"/>
            </w:pPr>
            <w:r>
              <w:t>To activate the Section 508 assistance, follow these steps:</w:t>
            </w:r>
          </w:p>
        </w:tc>
      </w:tr>
    </w:tbl>
    <w:p w14:paraId="57A3E268" w14:textId="77777777" w:rsidR="004056C3" w:rsidRDefault="004056C3" w:rsidP="004056C3">
      <w:pPr>
        <w:pStyle w:val="BlockLine"/>
      </w:pPr>
    </w:p>
    <w:tbl>
      <w:tblPr>
        <w:tblW w:w="0" w:type="auto"/>
        <w:tblInd w:w="1829" w:type="dxa"/>
        <w:tblLayout w:type="fixed"/>
        <w:tblLook w:val="0000" w:firstRow="0" w:lastRow="0" w:firstColumn="0" w:lastColumn="0" w:noHBand="0" w:noVBand="0"/>
      </w:tblPr>
      <w:tblGrid>
        <w:gridCol w:w="878"/>
        <w:gridCol w:w="6670"/>
      </w:tblGrid>
      <w:tr w:rsidR="004056C3" w14:paraId="2256266C"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45318FFD" w14:textId="77777777" w:rsidR="004056C3" w:rsidRDefault="004056C3" w:rsidP="009869CB">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196DBF72" w14:textId="77777777" w:rsidR="004056C3" w:rsidRDefault="004056C3" w:rsidP="009869CB">
            <w:pPr>
              <w:pStyle w:val="TableHeaderText"/>
            </w:pPr>
            <w:r>
              <w:t>Action</w:t>
            </w:r>
          </w:p>
        </w:tc>
      </w:tr>
      <w:tr w:rsidR="004056C3" w14:paraId="6E6FC63C" w14:textId="77777777">
        <w:trPr>
          <w:cantSplit/>
        </w:trPr>
        <w:tc>
          <w:tcPr>
            <w:tcW w:w="878" w:type="dxa"/>
            <w:tcBorders>
              <w:top w:val="single" w:sz="6" w:space="0" w:color="auto"/>
              <w:left w:val="single" w:sz="6" w:space="0" w:color="auto"/>
              <w:bottom w:val="single" w:sz="6" w:space="0" w:color="auto"/>
              <w:right w:val="single" w:sz="6" w:space="0" w:color="auto"/>
            </w:tcBorders>
          </w:tcPr>
          <w:p w14:paraId="5E0CC4F0" w14:textId="77777777" w:rsidR="004056C3" w:rsidRDefault="004056C3" w:rsidP="009869CB">
            <w:pPr>
              <w:pStyle w:val="TableText"/>
              <w:jc w:val="center"/>
            </w:pPr>
            <w:r>
              <w:t>1</w:t>
            </w:r>
          </w:p>
        </w:tc>
        <w:tc>
          <w:tcPr>
            <w:tcW w:w="6670" w:type="dxa"/>
            <w:tcBorders>
              <w:top w:val="single" w:sz="6" w:space="0" w:color="auto"/>
              <w:bottom w:val="single" w:sz="6" w:space="0" w:color="auto"/>
              <w:right w:val="single" w:sz="6" w:space="0" w:color="auto"/>
            </w:tcBorders>
          </w:tcPr>
          <w:p w14:paraId="2AEC24DF" w14:textId="77777777" w:rsidR="004056C3" w:rsidRDefault="004056C3" w:rsidP="009869CB">
            <w:pPr>
              <w:pStyle w:val="TableText"/>
            </w:pPr>
            <w:r>
              <w:t xml:space="preserve">Click the </w:t>
            </w:r>
            <w:r>
              <w:rPr>
                <w:b/>
                <w:bCs/>
              </w:rPr>
              <w:t>Help</w:t>
            </w:r>
            <w:r>
              <w:t xml:space="preserve"> Menu, and click the </w:t>
            </w:r>
            <w:r>
              <w:rPr>
                <w:b/>
                <w:bCs/>
              </w:rPr>
              <w:t>Section 508</w:t>
            </w:r>
            <w:r>
              <w:t xml:space="preserve"> option.  </w:t>
            </w:r>
          </w:p>
          <w:p w14:paraId="404F5840" w14:textId="7BFC5EC2" w:rsidR="004056C3" w:rsidRDefault="00D225BB" w:rsidP="009869CB">
            <w:pPr>
              <w:pStyle w:val="TableText"/>
            </w:pPr>
            <w:r>
              <w:rPr>
                <w:noProof/>
              </w:rPr>
              <w:drawing>
                <wp:inline distT="0" distB="0" distL="0" distR="0" wp14:anchorId="14CA07A0" wp14:editId="7A2BC39D">
                  <wp:extent cx="862965" cy="6946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l="13437" t="5617" r="71024" b="77666"/>
                          <a:stretch>
                            <a:fillRect/>
                          </a:stretch>
                        </pic:blipFill>
                        <pic:spPr bwMode="auto">
                          <a:xfrm>
                            <a:off x="0" y="0"/>
                            <a:ext cx="862965" cy="694690"/>
                          </a:xfrm>
                          <a:prstGeom prst="rect">
                            <a:avLst/>
                          </a:prstGeom>
                          <a:noFill/>
                          <a:ln>
                            <a:noFill/>
                          </a:ln>
                        </pic:spPr>
                      </pic:pic>
                    </a:graphicData>
                  </a:graphic>
                </wp:inline>
              </w:drawing>
            </w:r>
          </w:p>
          <w:p w14:paraId="3EF975E7" w14:textId="77777777" w:rsidR="004056C3" w:rsidRDefault="004056C3" w:rsidP="009869CB">
            <w:pPr>
              <w:pStyle w:val="TableText"/>
            </w:pPr>
          </w:p>
          <w:p w14:paraId="032CF2EB" w14:textId="77777777" w:rsidR="004056C3" w:rsidRDefault="004056C3" w:rsidP="009869CB">
            <w:pPr>
              <w:pStyle w:val="TableText"/>
            </w:pPr>
            <w:r>
              <w:rPr>
                <w:b/>
                <w:bCs/>
                <w:u w:val="single"/>
              </w:rPr>
              <w:t>Shortcut</w:t>
            </w:r>
            <w:r>
              <w:rPr>
                <w:b/>
                <w:bCs/>
              </w:rPr>
              <w:t>:</w:t>
            </w:r>
            <w:r>
              <w:t xml:space="preserve">  Press the </w:t>
            </w:r>
            <w:r>
              <w:rPr>
                <w:b/>
                <w:bCs/>
              </w:rPr>
              <w:t>&lt;Ctrl&gt;</w:t>
            </w:r>
            <w:r>
              <w:t xml:space="preserve"> key + </w:t>
            </w:r>
            <w:r>
              <w:rPr>
                <w:b/>
                <w:bCs/>
              </w:rPr>
              <w:t>&lt;S&gt;</w:t>
            </w:r>
            <w:r>
              <w:t xml:space="preserve"> key.</w:t>
            </w:r>
          </w:p>
        </w:tc>
      </w:tr>
      <w:tr w:rsidR="004056C3" w14:paraId="77D24C98" w14:textId="77777777">
        <w:trPr>
          <w:cantSplit/>
        </w:trPr>
        <w:tc>
          <w:tcPr>
            <w:tcW w:w="878" w:type="dxa"/>
            <w:tcBorders>
              <w:top w:val="single" w:sz="6" w:space="0" w:color="auto"/>
              <w:left w:val="single" w:sz="6" w:space="0" w:color="auto"/>
              <w:bottom w:val="single" w:sz="6" w:space="0" w:color="auto"/>
              <w:right w:val="single" w:sz="6" w:space="0" w:color="auto"/>
            </w:tcBorders>
          </w:tcPr>
          <w:p w14:paraId="5114D3B9" w14:textId="77777777" w:rsidR="004056C3" w:rsidRDefault="004056C3" w:rsidP="009869CB">
            <w:pPr>
              <w:pStyle w:val="TableText"/>
              <w:jc w:val="center"/>
            </w:pPr>
            <w:r>
              <w:t>2</w:t>
            </w:r>
          </w:p>
        </w:tc>
        <w:tc>
          <w:tcPr>
            <w:tcW w:w="6670" w:type="dxa"/>
            <w:tcBorders>
              <w:top w:val="single" w:sz="6" w:space="0" w:color="auto"/>
              <w:bottom w:val="single" w:sz="6" w:space="0" w:color="auto"/>
              <w:right w:val="single" w:sz="6" w:space="0" w:color="auto"/>
            </w:tcBorders>
          </w:tcPr>
          <w:p w14:paraId="270B4E94" w14:textId="77777777" w:rsidR="004056C3" w:rsidRDefault="004056C3" w:rsidP="009869CB">
            <w:pPr>
              <w:pStyle w:val="TableText"/>
            </w:pPr>
            <w:r>
              <w:t xml:space="preserve">Click </w:t>
            </w:r>
            <w:r>
              <w:rPr>
                <w:b/>
                <w:bCs/>
              </w:rPr>
              <w:t>OK</w:t>
            </w:r>
            <w:r>
              <w:t xml:space="preserve"> on the confirmation message dialog box as shown below.</w:t>
            </w:r>
          </w:p>
        </w:tc>
      </w:tr>
      <w:tr w:rsidR="004056C3" w14:paraId="0482E979" w14:textId="77777777">
        <w:trPr>
          <w:cantSplit/>
        </w:trPr>
        <w:tc>
          <w:tcPr>
            <w:tcW w:w="878" w:type="dxa"/>
            <w:tcBorders>
              <w:top w:val="single" w:sz="6" w:space="0" w:color="auto"/>
              <w:left w:val="single" w:sz="6" w:space="0" w:color="auto"/>
              <w:bottom w:val="single" w:sz="6" w:space="0" w:color="auto"/>
              <w:right w:val="single" w:sz="6" w:space="0" w:color="auto"/>
            </w:tcBorders>
          </w:tcPr>
          <w:p w14:paraId="59D15256" w14:textId="77777777" w:rsidR="004056C3" w:rsidRDefault="004056C3" w:rsidP="009869CB">
            <w:pPr>
              <w:pStyle w:val="TableText"/>
              <w:jc w:val="center"/>
            </w:pPr>
            <w:r>
              <w:t>3</w:t>
            </w:r>
          </w:p>
        </w:tc>
        <w:tc>
          <w:tcPr>
            <w:tcW w:w="6670" w:type="dxa"/>
            <w:tcBorders>
              <w:top w:val="single" w:sz="6" w:space="0" w:color="auto"/>
              <w:bottom w:val="single" w:sz="6" w:space="0" w:color="auto"/>
              <w:right w:val="single" w:sz="6" w:space="0" w:color="auto"/>
            </w:tcBorders>
          </w:tcPr>
          <w:p w14:paraId="4E509578" w14:textId="77777777" w:rsidR="004056C3" w:rsidRDefault="004056C3" w:rsidP="009869CB">
            <w:pPr>
              <w:pStyle w:val="TableText"/>
            </w:pPr>
            <w:r>
              <w:t xml:space="preserve">Click </w:t>
            </w:r>
            <w:r>
              <w:rPr>
                <w:b/>
                <w:bCs/>
              </w:rPr>
              <w:t xml:space="preserve">OK </w:t>
            </w:r>
            <w:r>
              <w:t>again to exit out of the system and restart to activate the changes.</w:t>
            </w:r>
          </w:p>
        </w:tc>
      </w:tr>
    </w:tbl>
    <w:p w14:paraId="2D43885F" w14:textId="77777777" w:rsidR="004056C3" w:rsidRDefault="004056C3" w:rsidP="004056C3">
      <w:pPr>
        <w:pStyle w:val="BlockLine"/>
      </w:pPr>
      <w:r>
        <w:t xml:space="preserve"> </w:t>
      </w:r>
    </w:p>
    <w:tbl>
      <w:tblPr>
        <w:tblW w:w="0" w:type="auto"/>
        <w:tblLayout w:type="fixed"/>
        <w:tblLook w:val="0000" w:firstRow="0" w:lastRow="0" w:firstColumn="0" w:lastColumn="0" w:noHBand="0" w:noVBand="0"/>
      </w:tblPr>
      <w:tblGrid>
        <w:gridCol w:w="1728"/>
        <w:gridCol w:w="7740"/>
      </w:tblGrid>
      <w:tr w:rsidR="004056C3" w14:paraId="73149D7B" w14:textId="77777777">
        <w:trPr>
          <w:cantSplit/>
        </w:trPr>
        <w:tc>
          <w:tcPr>
            <w:tcW w:w="1728" w:type="dxa"/>
          </w:tcPr>
          <w:p w14:paraId="12D36DF2" w14:textId="77777777" w:rsidR="004056C3" w:rsidRDefault="004056C3" w:rsidP="009869CB">
            <w:pPr>
              <w:pStyle w:val="Heading5"/>
            </w:pPr>
            <w:r>
              <w:t>Confirmation message</w:t>
            </w:r>
          </w:p>
        </w:tc>
        <w:tc>
          <w:tcPr>
            <w:tcW w:w="7740" w:type="dxa"/>
          </w:tcPr>
          <w:p w14:paraId="542D90B0" w14:textId="085DFA6E" w:rsidR="004056C3" w:rsidRDefault="00D225BB" w:rsidP="009869CB">
            <w:pPr>
              <w:pStyle w:val="BlockText"/>
            </w:pPr>
            <w:r>
              <w:rPr>
                <w:noProof/>
              </w:rPr>
              <w:drawing>
                <wp:inline distT="0" distB="0" distL="0" distR="0" wp14:anchorId="2593511B" wp14:editId="4D1060CA">
                  <wp:extent cx="2926080" cy="11633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6080" cy="1163320"/>
                          </a:xfrm>
                          <a:prstGeom prst="rect">
                            <a:avLst/>
                          </a:prstGeom>
                          <a:noFill/>
                          <a:ln>
                            <a:noFill/>
                          </a:ln>
                        </pic:spPr>
                      </pic:pic>
                    </a:graphicData>
                  </a:graphic>
                </wp:inline>
              </w:drawing>
            </w:r>
          </w:p>
        </w:tc>
      </w:tr>
    </w:tbl>
    <w:p w14:paraId="78EA66F3" w14:textId="77777777" w:rsidR="004056C3" w:rsidRDefault="004056C3" w:rsidP="004056C3">
      <w:pPr>
        <w:pStyle w:val="BlockLine"/>
      </w:pPr>
    </w:p>
    <w:p w14:paraId="537C6E70" w14:textId="77777777" w:rsidR="004056C3" w:rsidRPr="004056C3" w:rsidRDefault="004056C3" w:rsidP="004056C3"/>
    <w:sectPr w:rsidR="004056C3" w:rsidRPr="004056C3" w:rsidSect="0075761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E9FB" w14:textId="77777777" w:rsidR="003723D1" w:rsidRDefault="003723D1">
      <w:r>
        <w:separator/>
      </w:r>
    </w:p>
  </w:endnote>
  <w:endnote w:type="continuationSeparator" w:id="0">
    <w:p w14:paraId="358139E5" w14:textId="77777777" w:rsidR="003723D1" w:rsidRDefault="0037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9754" w14:textId="77777777" w:rsidR="00307694" w:rsidRPr="00CF3171" w:rsidRDefault="00307694" w:rsidP="00CF3171">
    <w:pPr>
      <w:pStyle w:val="Footer"/>
      <w:tabs>
        <w:tab w:val="clear" w:pos="4320"/>
        <w:tab w:val="center" w:pos="4500"/>
      </w:tabs>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6E5A" w14:textId="77777777" w:rsidR="00B94BD0" w:rsidRPr="00CF3171" w:rsidRDefault="00B94BD0" w:rsidP="00CF3171">
    <w:pPr>
      <w:pStyle w:val="Footer"/>
      <w:tabs>
        <w:tab w:val="clear" w:pos="4320"/>
        <w:tab w:val="center" w:pos="4500"/>
      </w:tabs>
      <w:ind w:right="360"/>
      <w:rPr>
        <w:sz w:val="20"/>
      </w:rPr>
    </w:pPr>
    <w:r>
      <w:rPr>
        <w:sz w:val="20"/>
      </w:rPr>
      <w:t>January 2005</w:t>
    </w:r>
    <w:r w:rsidRPr="00EF7319">
      <w:tab/>
    </w:r>
    <w:r w:rsidRPr="00E83826">
      <w:rPr>
        <w:sz w:val="20"/>
      </w:rPr>
      <w:t>View Prosthetics Billing Information</w:t>
    </w:r>
    <w:r>
      <w:rPr>
        <w:sz w:val="20"/>
      </w:rPr>
      <w:t xml:space="preserve">     </w:t>
    </w:r>
    <w:r>
      <w:rPr>
        <w:sz w:val="20"/>
      </w:rPr>
      <w:tab/>
      <w:t xml:space="preserve">         </w:t>
    </w:r>
    <w:r w:rsidRPr="002C34A7">
      <w:rPr>
        <w:rStyle w:val="PageNumber"/>
        <w:sz w:val="20"/>
      </w:rPr>
      <w:fldChar w:fldCharType="begin"/>
    </w:r>
    <w:r w:rsidRPr="002C34A7">
      <w:rPr>
        <w:rStyle w:val="PageNumber"/>
        <w:sz w:val="20"/>
      </w:rPr>
      <w:instrText xml:space="preserve"> PAGE </w:instrText>
    </w:r>
    <w:r w:rsidRPr="002C34A7">
      <w:rPr>
        <w:rStyle w:val="PageNumber"/>
        <w:sz w:val="20"/>
      </w:rPr>
      <w:fldChar w:fldCharType="separate"/>
    </w:r>
    <w:r w:rsidR="00FF132A">
      <w:rPr>
        <w:rStyle w:val="PageNumber"/>
        <w:noProof/>
        <w:sz w:val="20"/>
      </w:rPr>
      <w:t>1</w:t>
    </w:r>
    <w:r w:rsidRPr="002C34A7">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5720" w14:textId="77777777" w:rsidR="00464601" w:rsidRPr="00464601" w:rsidRDefault="00464601" w:rsidP="00464601">
    <w:pPr>
      <w:pStyle w:val="Footer"/>
      <w:rPr>
        <w:sz w:val="20"/>
      </w:rPr>
    </w:pPr>
    <w:r w:rsidRPr="00464601">
      <w:rPr>
        <w:sz w:val="20"/>
      </w:rPr>
      <w:t>January 2005</w:t>
    </w:r>
    <w:r w:rsidRPr="00464601">
      <w:rPr>
        <w:sz w:val="20"/>
      </w:rPr>
      <w:tab/>
      <w:t xml:space="preserve">View Prosthetics Billing Information     </w:t>
    </w:r>
    <w:r w:rsidRPr="00464601">
      <w:rPr>
        <w:sz w:val="20"/>
      </w:rPr>
      <w:tab/>
      <w:t xml:space="preserve">         </w:t>
    </w:r>
    <w:r w:rsidRPr="00464601">
      <w:rPr>
        <w:sz w:val="20"/>
      </w:rPr>
      <w:fldChar w:fldCharType="begin"/>
    </w:r>
    <w:r w:rsidRPr="00464601">
      <w:rPr>
        <w:sz w:val="20"/>
      </w:rPr>
      <w:instrText xml:space="preserve"> PAGE </w:instrText>
    </w:r>
    <w:r w:rsidRPr="00464601">
      <w:rPr>
        <w:sz w:val="20"/>
      </w:rPr>
      <w:fldChar w:fldCharType="separate"/>
    </w:r>
    <w:r w:rsidR="00FF132A">
      <w:rPr>
        <w:noProof/>
        <w:sz w:val="20"/>
      </w:rPr>
      <w:t>24</w:t>
    </w:r>
    <w:r w:rsidRPr="00464601">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E7FE" w14:textId="77777777" w:rsidR="00464601" w:rsidRPr="00CF3171" w:rsidRDefault="00464601" w:rsidP="00CF3171">
    <w:pPr>
      <w:pStyle w:val="Footer"/>
      <w:tabs>
        <w:tab w:val="clear" w:pos="4320"/>
        <w:tab w:val="center" w:pos="4500"/>
      </w:tabs>
      <w:ind w:right="360"/>
      <w:rPr>
        <w:sz w:val="20"/>
      </w:rPr>
    </w:pPr>
    <w:r>
      <w:rPr>
        <w:sz w:val="20"/>
      </w:rPr>
      <w:tab/>
      <w:t>Patch RMPR*3*96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3642" w14:textId="77777777" w:rsidR="00307694" w:rsidRPr="00EF7319" w:rsidRDefault="00307694" w:rsidP="007E01E5">
    <w:pPr>
      <w:pStyle w:val="Footer"/>
      <w:tabs>
        <w:tab w:val="clear" w:pos="4320"/>
        <w:tab w:val="clear" w:pos="8640"/>
        <w:tab w:val="center" w:pos="4680"/>
        <w:tab w:val="right" w:pos="9360"/>
      </w:tabs>
      <w:ind w:right="360"/>
      <w:rPr>
        <w:sz w:val="20"/>
      </w:rPr>
    </w:pPr>
    <w:r>
      <w:rPr>
        <w:sz w:val="20"/>
      </w:rPr>
      <w:t>January 2005</w:t>
    </w:r>
    <w:r w:rsidRPr="00EF7319">
      <w:rPr>
        <w:sz w:val="20"/>
      </w:rPr>
      <w:tab/>
      <w:t>Prosthetics</w:t>
    </w:r>
    <w:r>
      <w:rPr>
        <w:sz w:val="20"/>
      </w:rPr>
      <w:t xml:space="preserve"> </w:t>
    </w:r>
    <w:smartTag w:uri="urn:schemas-microsoft-com:office:smarttags" w:element="place">
      <w:r>
        <w:rPr>
          <w:sz w:val="20"/>
        </w:rPr>
        <w:t>VistA</w:t>
      </w:r>
    </w:smartTag>
    <w:r>
      <w:rPr>
        <w:sz w:val="20"/>
      </w:rPr>
      <w:t xml:space="preserve"> Suite (GUI)</w:t>
    </w:r>
    <w:r w:rsidRPr="00EF7319">
      <w:rPr>
        <w:sz w:val="20"/>
      </w:rPr>
      <w:tab/>
    </w:r>
  </w:p>
  <w:p w14:paraId="39EA4BEE" w14:textId="77777777" w:rsidR="00307694" w:rsidRDefault="00307694" w:rsidP="007E01E5">
    <w:pPr>
      <w:tabs>
        <w:tab w:val="center" w:pos="4680"/>
        <w:tab w:val="right" w:pos="9360"/>
      </w:tabs>
    </w:pPr>
    <w:r w:rsidRPr="00EF7319">
      <w:rPr>
        <w:rStyle w:val="PageNumber"/>
        <w:sz w:val="20"/>
      </w:rP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3354" w14:textId="77777777" w:rsidR="003723D1" w:rsidRDefault="003723D1">
      <w:r>
        <w:separator/>
      </w:r>
    </w:p>
  </w:footnote>
  <w:footnote w:type="continuationSeparator" w:id="0">
    <w:p w14:paraId="2BAE18EA" w14:textId="77777777" w:rsidR="003723D1" w:rsidRDefault="00372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8E812C6"/>
    <w:lvl w:ilvl="0">
      <w:numFmt w:val="bullet"/>
      <w:lvlText w:val="*"/>
      <w:lvlJc w:val="left"/>
    </w:lvl>
  </w:abstractNum>
  <w:abstractNum w:abstractNumId="1" w15:restartNumberingAfterBreak="0">
    <w:nsid w:val="02837CDF"/>
    <w:multiLevelType w:val="hybridMultilevel"/>
    <w:tmpl w:val="945C1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864A1C"/>
    <w:multiLevelType w:val="multilevel"/>
    <w:tmpl w:val="CFC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F648B"/>
    <w:multiLevelType w:val="hybridMultilevel"/>
    <w:tmpl w:val="0C7E9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5C30D3"/>
    <w:multiLevelType w:val="hybridMultilevel"/>
    <w:tmpl w:val="9B3A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773A9"/>
    <w:multiLevelType w:val="multilevel"/>
    <w:tmpl w:val="8698E66A"/>
    <w:lvl w:ilvl="0">
      <w:start w:val="1"/>
      <w:numFmt w:val="bullet"/>
      <w:lvlText w:val=""/>
      <w:lvlJc w:val="left"/>
      <w:pPr>
        <w:tabs>
          <w:tab w:val="num" w:pos="773"/>
        </w:tabs>
        <w:ind w:left="773" w:hanging="360"/>
      </w:pPr>
      <w:rPr>
        <w:rFonts w:ascii="Symbol" w:hAnsi="Symbol" w:hint="default"/>
        <w:color w:val="auto"/>
      </w:rPr>
    </w:lvl>
    <w:lvl w:ilvl="1">
      <w:start w:val="1"/>
      <w:numFmt w:val="bullet"/>
      <w:lvlText w:val="o"/>
      <w:lvlJc w:val="left"/>
      <w:pPr>
        <w:tabs>
          <w:tab w:val="num" w:pos="1493"/>
        </w:tabs>
        <w:ind w:left="1493" w:hanging="360"/>
      </w:pPr>
      <w:rPr>
        <w:rFonts w:ascii="Courier New" w:hAnsi="Courier New" w:cs="Courier New" w:hint="default"/>
      </w:rPr>
    </w:lvl>
    <w:lvl w:ilvl="2">
      <w:start w:val="1"/>
      <w:numFmt w:val="bullet"/>
      <w:lvlText w:val=""/>
      <w:lvlJc w:val="left"/>
      <w:pPr>
        <w:tabs>
          <w:tab w:val="num" w:pos="2213"/>
        </w:tabs>
        <w:ind w:left="2213" w:hanging="360"/>
      </w:pPr>
      <w:rPr>
        <w:rFonts w:ascii="Wingdings" w:hAnsi="Wingdings" w:hint="default"/>
      </w:rPr>
    </w:lvl>
    <w:lvl w:ilvl="3">
      <w:start w:val="1"/>
      <w:numFmt w:val="bullet"/>
      <w:lvlText w:val=""/>
      <w:lvlJc w:val="left"/>
      <w:pPr>
        <w:tabs>
          <w:tab w:val="num" w:pos="2933"/>
        </w:tabs>
        <w:ind w:left="2933" w:hanging="360"/>
      </w:pPr>
      <w:rPr>
        <w:rFonts w:ascii="Symbol" w:hAnsi="Symbol" w:hint="default"/>
      </w:rPr>
    </w:lvl>
    <w:lvl w:ilvl="4">
      <w:start w:val="1"/>
      <w:numFmt w:val="bullet"/>
      <w:lvlText w:val="o"/>
      <w:lvlJc w:val="left"/>
      <w:pPr>
        <w:tabs>
          <w:tab w:val="num" w:pos="3653"/>
        </w:tabs>
        <w:ind w:left="3653" w:hanging="360"/>
      </w:pPr>
      <w:rPr>
        <w:rFonts w:ascii="Courier New" w:hAnsi="Courier New" w:cs="Courier New" w:hint="default"/>
      </w:rPr>
    </w:lvl>
    <w:lvl w:ilvl="5">
      <w:start w:val="1"/>
      <w:numFmt w:val="bullet"/>
      <w:lvlText w:val=""/>
      <w:lvlJc w:val="left"/>
      <w:pPr>
        <w:tabs>
          <w:tab w:val="num" w:pos="4373"/>
        </w:tabs>
        <w:ind w:left="4373" w:hanging="360"/>
      </w:pPr>
      <w:rPr>
        <w:rFonts w:ascii="Wingdings" w:hAnsi="Wingdings" w:hint="default"/>
      </w:rPr>
    </w:lvl>
    <w:lvl w:ilvl="6">
      <w:start w:val="1"/>
      <w:numFmt w:val="bullet"/>
      <w:lvlText w:val=""/>
      <w:lvlJc w:val="left"/>
      <w:pPr>
        <w:tabs>
          <w:tab w:val="num" w:pos="5093"/>
        </w:tabs>
        <w:ind w:left="5093" w:hanging="360"/>
      </w:pPr>
      <w:rPr>
        <w:rFonts w:ascii="Symbol" w:hAnsi="Symbol" w:hint="default"/>
      </w:rPr>
    </w:lvl>
    <w:lvl w:ilvl="7">
      <w:start w:val="1"/>
      <w:numFmt w:val="bullet"/>
      <w:lvlText w:val="o"/>
      <w:lvlJc w:val="left"/>
      <w:pPr>
        <w:tabs>
          <w:tab w:val="num" w:pos="5813"/>
        </w:tabs>
        <w:ind w:left="5813" w:hanging="360"/>
      </w:pPr>
      <w:rPr>
        <w:rFonts w:ascii="Courier New" w:hAnsi="Courier New" w:cs="Courier New" w:hint="default"/>
      </w:rPr>
    </w:lvl>
    <w:lvl w:ilvl="8">
      <w:start w:val="1"/>
      <w:numFmt w:val="bullet"/>
      <w:lvlText w:val=""/>
      <w:lvlJc w:val="left"/>
      <w:pPr>
        <w:tabs>
          <w:tab w:val="num" w:pos="6533"/>
        </w:tabs>
        <w:ind w:left="6533" w:hanging="360"/>
      </w:pPr>
      <w:rPr>
        <w:rFonts w:ascii="Wingdings" w:hAnsi="Wingdings" w:hint="default"/>
      </w:rPr>
    </w:lvl>
  </w:abstractNum>
  <w:abstractNum w:abstractNumId="6" w15:restartNumberingAfterBreak="0">
    <w:nsid w:val="38350B78"/>
    <w:multiLevelType w:val="multilevel"/>
    <w:tmpl w:val="731C9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D46531"/>
    <w:multiLevelType w:val="hybridMultilevel"/>
    <w:tmpl w:val="8698E66A"/>
    <w:lvl w:ilvl="0" w:tplc="B1907B6C">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5EB815FD"/>
    <w:multiLevelType w:val="hybridMultilevel"/>
    <w:tmpl w:val="5D785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D276C"/>
    <w:multiLevelType w:val="hybridMultilevel"/>
    <w:tmpl w:val="5142C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443D73"/>
    <w:multiLevelType w:val="hybridMultilevel"/>
    <w:tmpl w:val="70A4D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3687E"/>
    <w:multiLevelType w:val="hybridMultilevel"/>
    <w:tmpl w:val="D150A4D2"/>
    <w:lvl w:ilvl="0" w:tplc="04090005">
      <w:start w:val="1"/>
      <w:numFmt w:val="bullet"/>
      <w:lvlText w:val=""/>
      <w:lvlJc w:val="left"/>
      <w:pPr>
        <w:tabs>
          <w:tab w:val="num" w:pos="773"/>
        </w:tabs>
        <w:ind w:left="773" w:hanging="360"/>
      </w:pPr>
      <w:rPr>
        <w:rFonts w:ascii="Wingdings" w:hAnsi="Wingdings"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2" w15:restartNumberingAfterBreak="0">
    <w:nsid w:val="755F1796"/>
    <w:multiLevelType w:val="multilevel"/>
    <w:tmpl w:val="2E08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3"/>
  </w:num>
  <w:num w:numId="5">
    <w:abstractNumId w:val="9"/>
  </w:num>
  <w:num w:numId="6">
    <w:abstractNumId w:val="8"/>
  </w:num>
  <w:num w:numId="7">
    <w:abstractNumId w:val="6"/>
  </w:num>
  <w:num w:numId="8">
    <w:abstractNumId w:val="2"/>
  </w:num>
  <w:num w:numId="9">
    <w:abstractNumId w:val="12"/>
  </w:num>
  <w:num w:numId="10">
    <w:abstractNumId w:val="0"/>
    <w:lvlOverride w:ilvl="0">
      <w:lvl w:ilvl="0">
        <w:numFmt w:val="bullet"/>
        <w:lvlText w:val=""/>
        <w:legacy w:legacy="1" w:legacySpace="0" w:legacyIndent="342"/>
        <w:lvlJc w:val="left"/>
        <w:rPr>
          <w:rFonts w:ascii="Symbol" w:hAnsi="Symbol" w:hint="default"/>
        </w:rPr>
      </w:lvl>
    </w:lvlOverride>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5E"/>
    <w:rsid w:val="00004BFE"/>
    <w:rsid w:val="00007016"/>
    <w:rsid w:val="00007B30"/>
    <w:rsid w:val="000445DB"/>
    <w:rsid w:val="0005064C"/>
    <w:rsid w:val="00051E5E"/>
    <w:rsid w:val="000723E7"/>
    <w:rsid w:val="000837F0"/>
    <w:rsid w:val="000B2926"/>
    <w:rsid w:val="000C286D"/>
    <w:rsid w:val="000E5B8B"/>
    <w:rsid w:val="000F1036"/>
    <w:rsid w:val="000F6379"/>
    <w:rsid w:val="001029E3"/>
    <w:rsid w:val="00104807"/>
    <w:rsid w:val="00106EF8"/>
    <w:rsid w:val="00114CA1"/>
    <w:rsid w:val="001156DB"/>
    <w:rsid w:val="00125FE1"/>
    <w:rsid w:val="00133110"/>
    <w:rsid w:val="0013391C"/>
    <w:rsid w:val="001468DF"/>
    <w:rsid w:val="001515B9"/>
    <w:rsid w:val="001523A6"/>
    <w:rsid w:val="00152707"/>
    <w:rsid w:val="001701C2"/>
    <w:rsid w:val="00175D5C"/>
    <w:rsid w:val="00194A18"/>
    <w:rsid w:val="00194E39"/>
    <w:rsid w:val="001962CA"/>
    <w:rsid w:val="001B3249"/>
    <w:rsid w:val="001B486B"/>
    <w:rsid w:val="001C2E25"/>
    <w:rsid w:val="001C3CA3"/>
    <w:rsid w:val="001D0C2C"/>
    <w:rsid w:val="001D0F66"/>
    <w:rsid w:val="001D230A"/>
    <w:rsid w:val="001D7454"/>
    <w:rsid w:val="001E1E6C"/>
    <w:rsid w:val="001E5908"/>
    <w:rsid w:val="001F0E76"/>
    <w:rsid w:val="00200F75"/>
    <w:rsid w:val="002026F8"/>
    <w:rsid w:val="00210C48"/>
    <w:rsid w:val="00220527"/>
    <w:rsid w:val="0022530D"/>
    <w:rsid w:val="00230E83"/>
    <w:rsid w:val="00231D0B"/>
    <w:rsid w:val="00245F89"/>
    <w:rsid w:val="00264577"/>
    <w:rsid w:val="002B3E0C"/>
    <w:rsid w:val="002C34A7"/>
    <w:rsid w:val="002D7146"/>
    <w:rsid w:val="002E69EE"/>
    <w:rsid w:val="002F4A69"/>
    <w:rsid w:val="003060E5"/>
    <w:rsid w:val="00307694"/>
    <w:rsid w:val="00310BB8"/>
    <w:rsid w:val="00311B55"/>
    <w:rsid w:val="00323D1F"/>
    <w:rsid w:val="003278D9"/>
    <w:rsid w:val="00331E91"/>
    <w:rsid w:val="00345647"/>
    <w:rsid w:val="003723D1"/>
    <w:rsid w:val="003803B2"/>
    <w:rsid w:val="0039668D"/>
    <w:rsid w:val="003B75DF"/>
    <w:rsid w:val="003F1E20"/>
    <w:rsid w:val="003F4244"/>
    <w:rsid w:val="004056C3"/>
    <w:rsid w:val="00411ECB"/>
    <w:rsid w:val="0042165E"/>
    <w:rsid w:val="00422D5E"/>
    <w:rsid w:val="004351D6"/>
    <w:rsid w:val="00436050"/>
    <w:rsid w:val="004418C4"/>
    <w:rsid w:val="004547DF"/>
    <w:rsid w:val="00456870"/>
    <w:rsid w:val="00464601"/>
    <w:rsid w:val="00465479"/>
    <w:rsid w:val="004715BF"/>
    <w:rsid w:val="00476911"/>
    <w:rsid w:val="0049212D"/>
    <w:rsid w:val="004B14CC"/>
    <w:rsid w:val="004B2618"/>
    <w:rsid w:val="004D0FC5"/>
    <w:rsid w:val="004E0864"/>
    <w:rsid w:val="004F5CB0"/>
    <w:rsid w:val="005108B0"/>
    <w:rsid w:val="00511B97"/>
    <w:rsid w:val="0051282F"/>
    <w:rsid w:val="00513AEB"/>
    <w:rsid w:val="00517868"/>
    <w:rsid w:val="00533F48"/>
    <w:rsid w:val="00570C61"/>
    <w:rsid w:val="00572758"/>
    <w:rsid w:val="00573B5E"/>
    <w:rsid w:val="00575423"/>
    <w:rsid w:val="005800FF"/>
    <w:rsid w:val="005A2142"/>
    <w:rsid w:val="005C2C02"/>
    <w:rsid w:val="005C711C"/>
    <w:rsid w:val="005D67F3"/>
    <w:rsid w:val="005D6CEB"/>
    <w:rsid w:val="005F0A28"/>
    <w:rsid w:val="00603E0D"/>
    <w:rsid w:val="00617A25"/>
    <w:rsid w:val="006230FB"/>
    <w:rsid w:val="00637CC5"/>
    <w:rsid w:val="006507E1"/>
    <w:rsid w:val="00652533"/>
    <w:rsid w:val="00655626"/>
    <w:rsid w:val="00675DC4"/>
    <w:rsid w:val="0067665D"/>
    <w:rsid w:val="00695C3E"/>
    <w:rsid w:val="006B2D77"/>
    <w:rsid w:val="006B5B36"/>
    <w:rsid w:val="006C5078"/>
    <w:rsid w:val="006E55F8"/>
    <w:rsid w:val="006F08B7"/>
    <w:rsid w:val="006F091C"/>
    <w:rsid w:val="00707732"/>
    <w:rsid w:val="00733676"/>
    <w:rsid w:val="00751B4D"/>
    <w:rsid w:val="0075761A"/>
    <w:rsid w:val="00767544"/>
    <w:rsid w:val="00794AC6"/>
    <w:rsid w:val="00795DB9"/>
    <w:rsid w:val="007A24BF"/>
    <w:rsid w:val="007A3451"/>
    <w:rsid w:val="007A5583"/>
    <w:rsid w:val="007B4E42"/>
    <w:rsid w:val="007B5B36"/>
    <w:rsid w:val="007B611B"/>
    <w:rsid w:val="007D0F8E"/>
    <w:rsid w:val="007D15D1"/>
    <w:rsid w:val="007D591E"/>
    <w:rsid w:val="007D68A7"/>
    <w:rsid w:val="007E01E5"/>
    <w:rsid w:val="007E0F5F"/>
    <w:rsid w:val="007E253E"/>
    <w:rsid w:val="007F5943"/>
    <w:rsid w:val="0080243B"/>
    <w:rsid w:val="008055F3"/>
    <w:rsid w:val="00807BCE"/>
    <w:rsid w:val="00816BB4"/>
    <w:rsid w:val="00816C30"/>
    <w:rsid w:val="00823777"/>
    <w:rsid w:val="0083329E"/>
    <w:rsid w:val="008346DD"/>
    <w:rsid w:val="008348D0"/>
    <w:rsid w:val="00836C59"/>
    <w:rsid w:val="00842F8B"/>
    <w:rsid w:val="008502BB"/>
    <w:rsid w:val="008805E8"/>
    <w:rsid w:val="0089125F"/>
    <w:rsid w:val="008924A1"/>
    <w:rsid w:val="008A2421"/>
    <w:rsid w:val="008A2A66"/>
    <w:rsid w:val="008B04F1"/>
    <w:rsid w:val="008B1E75"/>
    <w:rsid w:val="008C0629"/>
    <w:rsid w:val="008C0BF4"/>
    <w:rsid w:val="008D437C"/>
    <w:rsid w:val="008E3C8C"/>
    <w:rsid w:val="008F6735"/>
    <w:rsid w:val="00900421"/>
    <w:rsid w:val="00914B7E"/>
    <w:rsid w:val="00941AC9"/>
    <w:rsid w:val="00946CD7"/>
    <w:rsid w:val="00951E17"/>
    <w:rsid w:val="00955397"/>
    <w:rsid w:val="0097442B"/>
    <w:rsid w:val="0098534B"/>
    <w:rsid w:val="009862BC"/>
    <w:rsid w:val="009869CB"/>
    <w:rsid w:val="009B31A7"/>
    <w:rsid w:val="009C528F"/>
    <w:rsid w:val="009C6906"/>
    <w:rsid w:val="009E5778"/>
    <w:rsid w:val="009F73A8"/>
    <w:rsid w:val="00A039AA"/>
    <w:rsid w:val="00A13A72"/>
    <w:rsid w:val="00A21B6C"/>
    <w:rsid w:val="00A34CAF"/>
    <w:rsid w:val="00A35E15"/>
    <w:rsid w:val="00A64E96"/>
    <w:rsid w:val="00A80B55"/>
    <w:rsid w:val="00A83784"/>
    <w:rsid w:val="00A97A57"/>
    <w:rsid w:val="00AB24C3"/>
    <w:rsid w:val="00AB44AF"/>
    <w:rsid w:val="00AB6E42"/>
    <w:rsid w:val="00AC05B9"/>
    <w:rsid w:val="00AC6DC3"/>
    <w:rsid w:val="00AD28D5"/>
    <w:rsid w:val="00AE2325"/>
    <w:rsid w:val="00AF20DD"/>
    <w:rsid w:val="00B3188A"/>
    <w:rsid w:val="00B35F88"/>
    <w:rsid w:val="00B45BC2"/>
    <w:rsid w:val="00B47753"/>
    <w:rsid w:val="00B766A1"/>
    <w:rsid w:val="00B76992"/>
    <w:rsid w:val="00B76EB0"/>
    <w:rsid w:val="00B80BCA"/>
    <w:rsid w:val="00B83597"/>
    <w:rsid w:val="00B940EA"/>
    <w:rsid w:val="00B94BD0"/>
    <w:rsid w:val="00B96AA1"/>
    <w:rsid w:val="00BA115E"/>
    <w:rsid w:val="00BA20D1"/>
    <w:rsid w:val="00BA4DCF"/>
    <w:rsid w:val="00BB7A32"/>
    <w:rsid w:val="00BC05C4"/>
    <w:rsid w:val="00BC55CC"/>
    <w:rsid w:val="00BD1FDF"/>
    <w:rsid w:val="00BE3FCE"/>
    <w:rsid w:val="00BE73CA"/>
    <w:rsid w:val="00BF7342"/>
    <w:rsid w:val="00C036A0"/>
    <w:rsid w:val="00C0740C"/>
    <w:rsid w:val="00C10C56"/>
    <w:rsid w:val="00C224AC"/>
    <w:rsid w:val="00C40299"/>
    <w:rsid w:val="00C47900"/>
    <w:rsid w:val="00C52A11"/>
    <w:rsid w:val="00C5329A"/>
    <w:rsid w:val="00C648FD"/>
    <w:rsid w:val="00C74521"/>
    <w:rsid w:val="00C80600"/>
    <w:rsid w:val="00C81A6D"/>
    <w:rsid w:val="00C911AD"/>
    <w:rsid w:val="00C94553"/>
    <w:rsid w:val="00CB276D"/>
    <w:rsid w:val="00CB2794"/>
    <w:rsid w:val="00CC754A"/>
    <w:rsid w:val="00CD0A82"/>
    <w:rsid w:val="00CD6194"/>
    <w:rsid w:val="00CE5470"/>
    <w:rsid w:val="00CF0435"/>
    <w:rsid w:val="00CF3171"/>
    <w:rsid w:val="00CF5DE1"/>
    <w:rsid w:val="00D06826"/>
    <w:rsid w:val="00D10AF1"/>
    <w:rsid w:val="00D123F1"/>
    <w:rsid w:val="00D217F7"/>
    <w:rsid w:val="00D225BB"/>
    <w:rsid w:val="00D355BB"/>
    <w:rsid w:val="00D359B5"/>
    <w:rsid w:val="00D4037F"/>
    <w:rsid w:val="00D41071"/>
    <w:rsid w:val="00D50CB2"/>
    <w:rsid w:val="00D54EB8"/>
    <w:rsid w:val="00D63311"/>
    <w:rsid w:val="00D67A6F"/>
    <w:rsid w:val="00D704A6"/>
    <w:rsid w:val="00D74626"/>
    <w:rsid w:val="00D86C74"/>
    <w:rsid w:val="00D91C8E"/>
    <w:rsid w:val="00DC2BC4"/>
    <w:rsid w:val="00DE14C1"/>
    <w:rsid w:val="00DE3964"/>
    <w:rsid w:val="00DF415B"/>
    <w:rsid w:val="00DF5596"/>
    <w:rsid w:val="00E00DA3"/>
    <w:rsid w:val="00E029E0"/>
    <w:rsid w:val="00E11E2A"/>
    <w:rsid w:val="00E12D99"/>
    <w:rsid w:val="00E13777"/>
    <w:rsid w:val="00E34396"/>
    <w:rsid w:val="00E35AA7"/>
    <w:rsid w:val="00E44155"/>
    <w:rsid w:val="00E54441"/>
    <w:rsid w:val="00E60632"/>
    <w:rsid w:val="00E6095A"/>
    <w:rsid w:val="00E66EC9"/>
    <w:rsid w:val="00E774F1"/>
    <w:rsid w:val="00E81FCF"/>
    <w:rsid w:val="00E83826"/>
    <w:rsid w:val="00E95569"/>
    <w:rsid w:val="00EB3E8A"/>
    <w:rsid w:val="00EC22E3"/>
    <w:rsid w:val="00EC494E"/>
    <w:rsid w:val="00EC57BB"/>
    <w:rsid w:val="00ED42F6"/>
    <w:rsid w:val="00ED59E5"/>
    <w:rsid w:val="00EF7589"/>
    <w:rsid w:val="00F0743F"/>
    <w:rsid w:val="00F160F6"/>
    <w:rsid w:val="00F23D7B"/>
    <w:rsid w:val="00F4631B"/>
    <w:rsid w:val="00F6007C"/>
    <w:rsid w:val="00F60479"/>
    <w:rsid w:val="00F61873"/>
    <w:rsid w:val="00F7211F"/>
    <w:rsid w:val="00F72754"/>
    <w:rsid w:val="00F74298"/>
    <w:rsid w:val="00F828CB"/>
    <w:rsid w:val="00F828DF"/>
    <w:rsid w:val="00F84964"/>
    <w:rsid w:val="00F852F5"/>
    <w:rsid w:val="00F85653"/>
    <w:rsid w:val="00F9532D"/>
    <w:rsid w:val="00F95F18"/>
    <w:rsid w:val="00F976A2"/>
    <w:rsid w:val="00FA3C83"/>
    <w:rsid w:val="00FB6129"/>
    <w:rsid w:val="00FC3065"/>
    <w:rsid w:val="00FC3E40"/>
    <w:rsid w:val="00FD3ABB"/>
    <w:rsid w:val="00FE4D66"/>
    <w:rsid w:val="00FE5177"/>
    <w:rsid w:val="00FF132A"/>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shapelayout>
  </w:shapeDefaults>
  <w:decimalSymbol w:val="."/>
  <w:listSeparator w:val=","/>
  <w14:docId w14:val="310AE0F9"/>
  <w15:chartTrackingRefBased/>
  <w15:docId w15:val="{3755F2AC-ED37-42C6-9B14-A78ABB58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ChapterTitle"/>
    <w:next w:val="ChapterTitle"/>
    <w:qFormat/>
    <w:pPr>
      <w:keepNext/>
      <w:outlineLvl w:val="0"/>
    </w:pPr>
    <w:rPr>
      <w:rFonts w:ascii="Arial" w:hAnsi="Arial"/>
      <w:kern w:val="28"/>
    </w:rPr>
  </w:style>
  <w:style w:type="paragraph" w:styleId="Heading4">
    <w:name w:val="heading 4"/>
    <w:basedOn w:val="Normal"/>
    <w:next w:val="Normal"/>
    <w:qFormat/>
    <w:rsid w:val="00D10AF1"/>
    <w:pPr>
      <w:overflowPunct/>
      <w:autoSpaceDE/>
      <w:autoSpaceDN/>
      <w:adjustRightInd/>
      <w:spacing w:after="240"/>
      <w:textAlignment w:val="auto"/>
      <w:outlineLvl w:val="3"/>
    </w:pPr>
    <w:rPr>
      <w:rFonts w:ascii="Arial" w:hAnsi="Arial"/>
      <w:b/>
      <w:sz w:val="32"/>
    </w:rPr>
  </w:style>
  <w:style w:type="paragraph" w:styleId="Heading5">
    <w:name w:val="heading 5"/>
    <w:basedOn w:val="Normal"/>
    <w:next w:val="Normal"/>
    <w:qFormat/>
    <w:rsid w:val="00D10AF1"/>
    <w:pPr>
      <w:overflowPunct/>
      <w:autoSpaceDE/>
      <w:autoSpaceDN/>
      <w:adjustRightInd/>
      <w:textAlignment w:val="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MapTitle"/>
    <w:pPr>
      <w:spacing w:after="240"/>
      <w:jc w:val="center"/>
    </w:pPr>
    <w:rPr>
      <w:rFonts w:ascii="Helvetica" w:hAnsi="Helvetica"/>
      <w:b/>
      <w:sz w:val="32"/>
    </w:rPr>
  </w:style>
  <w:style w:type="paragraph" w:customStyle="1" w:styleId="MapTitle">
    <w:name w:val="Map Title"/>
    <w:basedOn w:val="Normal"/>
    <w:next w:val="Normal"/>
    <w:pPr>
      <w:spacing w:after="240"/>
    </w:pPr>
    <w:rPr>
      <w:rFonts w:ascii="Helvetica" w:hAnsi="Helvetica"/>
      <w:b/>
      <w:sz w:val="32"/>
    </w:rPr>
  </w:style>
  <w:style w:type="paragraph" w:customStyle="1" w:styleId="BlockLabel">
    <w:name w:val="Block Label"/>
    <w:basedOn w:val="Normal"/>
    <w:next w:val="Normal"/>
    <w:rPr>
      <w:b/>
      <w:sz w:val="22"/>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rsid w:val="0042165E"/>
    <w:rPr>
      <w:sz w:val="22"/>
    </w:rPr>
  </w:style>
  <w:style w:type="paragraph" w:customStyle="1" w:styleId="BulletText1">
    <w:name w:val="Bullet Text 1"/>
    <w:basedOn w:val="Normal"/>
    <w:pPr>
      <w:ind w:left="180"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BlockLabel"/>
  </w:style>
  <w:style w:type="paragraph" w:customStyle="1" w:styleId="MapTitleContinued">
    <w:name w:val="Map Title. Continued"/>
    <w:basedOn w:val="MapTitle"/>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link w:val="TableTextChar"/>
    <w:rsid w:val="0042165E"/>
    <w:rPr>
      <w:sz w:val="22"/>
    </w:rPr>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customStyle="1" w:styleId="StyleTableTextBold">
    <w:name w:val="Style Table Text + Bold"/>
    <w:basedOn w:val="TableText"/>
    <w:link w:val="StyleTableTextBoldChar"/>
    <w:rsid w:val="0042165E"/>
    <w:rPr>
      <w:b/>
      <w:bCs/>
    </w:rPr>
  </w:style>
  <w:style w:type="paragraph" w:styleId="BodyText2">
    <w:name w:val="Body Text 2"/>
    <w:basedOn w:val="Normal"/>
    <w:rsid w:val="00D50CB2"/>
    <w:pPr>
      <w:tabs>
        <w:tab w:val="left" w:pos="360"/>
        <w:tab w:val="left" w:pos="540"/>
        <w:tab w:val="left" w:pos="720"/>
        <w:tab w:val="left" w:pos="1080"/>
        <w:tab w:val="left" w:pos="1620"/>
        <w:tab w:val="left" w:pos="1800"/>
        <w:tab w:val="left" w:pos="2160"/>
        <w:tab w:val="left" w:pos="2700"/>
      </w:tabs>
      <w:ind w:right="-720"/>
    </w:pPr>
    <w:rPr>
      <w:rFonts w:ascii="Century Schoolbook" w:hAnsi="Century Schoolbook"/>
    </w:rPr>
  </w:style>
  <w:style w:type="paragraph" w:styleId="Caption">
    <w:name w:val="caption"/>
    <w:basedOn w:val="Normal"/>
    <w:next w:val="Normal"/>
    <w:qFormat/>
    <w:rsid w:val="00D10AF1"/>
    <w:pPr>
      <w:overflowPunct/>
      <w:autoSpaceDE/>
      <w:autoSpaceDN/>
      <w:adjustRightInd/>
      <w:spacing w:before="120" w:after="120"/>
      <w:textAlignment w:val="auto"/>
    </w:pPr>
    <w:rPr>
      <w:b/>
    </w:rPr>
  </w:style>
  <w:style w:type="paragraph" w:styleId="Header">
    <w:name w:val="header"/>
    <w:basedOn w:val="Normal"/>
    <w:rsid w:val="00E83826"/>
    <w:pPr>
      <w:tabs>
        <w:tab w:val="center" w:pos="4320"/>
        <w:tab w:val="right" w:pos="8640"/>
      </w:tabs>
    </w:pPr>
  </w:style>
  <w:style w:type="paragraph" w:styleId="TOC1">
    <w:name w:val="toc 1"/>
    <w:basedOn w:val="Normal"/>
    <w:next w:val="Normal"/>
    <w:autoRedefine/>
    <w:uiPriority w:val="39"/>
    <w:rsid w:val="00AB24C3"/>
    <w:pPr>
      <w:tabs>
        <w:tab w:val="right" w:leader="dot" w:pos="9350"/>
      </w:tabs>
    </w:pPr>
    <w:rPr>
      <w:b/>
      <w:noProof/>
    </w:rPr>
  </w:style>
  <w:style w:type="paragraph" w:styleId="TOC2">
    <w:name w:val="toc 2"/>
    <w:basedOn w:val="Normal"/>
    <w:next w:val="Normal"/>
    <w:autoRedefine/>
    <w:uiPriority w:val="39"/>
    <w:rsid w:val="0005064C"/>
    <w:pPr>
      <w:ind w:left="240"/>
    </w:pPr>
  </w:style>
  <w:style w:type="paragraph" w:styleId="BalloonText">
    <w:name w:val="Balloon Text"/>
    <w:basedOn w:val="Normal"/>
    <w:semiHidden/>
    <w:rsid w:val="001D0F66"/>
    <w:rPr>
      <w:rFonts w:ascii="Tahoma" w:hAnsi="Tahoma" w:cs="Tahoma"/>
      <w:sz w:val="16"/>
      <w:szCs w:val="16"/>
    </w:rPr>
  </w:style>
  <w:style w:type="paragraph" w:customStyle="1" w:styleId="t">
    <w:name w:val="t"/>
    <w:basedOn w:val="Normal"/>
    <w:rsid w:val="00E13777"/>
    <w:pPr>
      <w:overflowPunct/>
      <w:autoSpaceDE/>
      <w:autoSpaceDN/>
      <w:adjustRightInd/>
      <w:spacing w:before="100" w:beforeAutospacing="1" w:after="100" w:afterAutospacing="1"/>
      <w:textAlignment w:val="auto"/>
    </w:pPr>
    <w:rPr>
      <w:szCs w:val="24"/>
    </w:rPr>
  </w:style>
  <w:style w:type="character" w:styleId="Hyperlink">
    <w:name w:val="Hyperlink"/>
    <w:rsid w:val="00E13777"/>
    <w:rPr>
      <w:color w:val="0000FF"/>
      <w:u w:val="single"/>
    </w:rPr>
  </w:style>
  <w:style w:type="paragraph" w:styleId="NormalWeb">
    <w:name w:val="Normal (Web)"/>
    <w:basedOn w:val="Normal"/>
    <w:rsid w:val="00E13777"/>
    <w:pPr>
      <w:overflowPunct/>
      <w:autoSpaceDE/>
      <w:autoSpaceDN/>
      <w:adjustRightInd/>
      <w:spacing w:before="100" w:beforeAutospacing="1" w:after="100" w:afterAutospacing="1"/>
      <w:textAlignment w:val="auto"/>
    </w:pPr>
    <w:rPr>
      <w:szCs w:val="24"/>
    </w:rPr>
  </w:style>
  <w:style w:type="paragraph" w:customStyle="1" w:styleId="nt">
    <w:name w:val="nt"/>
    <w:basedOn w:val="Normal"/>
    <w:rsid w:val="00E13777"/>
    <w:pPr>
      <w:overflowPunct/>
      <w:autoSpaceDE/>
      <w:autoSpaceDN/>
      <w:adjustRightInd/>
      <w:spacing w:before="100" w:beforeAutospacing="1" w:after="100" w:afterAutospacing="1"/>
      <w:textAlignment w:val="auto"/>
    </w:pPr>
    <w:rPr>
      <w:szCs w:val="24"/>
    </w:rPr>
  </w:style>
  <w:style w:type="character" w:styleId="FollowedHyperlink">
    <w:name w:val="FollowedHyperlink"/>
    <w:rsid w:val="00E13777"/>
    <w:rPr>
      <w:color w:val="800080"/>
      <w:u w:val="single"/>
    </w:rPr>
  </w:style>
  <w:style w:type="character" w:customStyle="1" w:styleId="TableTextChar">
    <w:name w:val="Table Text Char"/>
    <w:link w:val="TableText"/>
    <w:rsid w:val="001701C2"/>
    <w:rPr>
      <w:sz w:val="22"/>
      <w:lang w:val="en-US" w:eastAsia="en-US" w:bidi="ar-SA"/>
    </w:rPr>
  </w:style>
  <w:style w:type="character" w:customStyle="1" w:styleId="StyleTableTextBoldChar">
    <w:name w:val="Style Table Text + Bold Char"/>
    <w:link w:val="StyleTableTextBold"/>
    <w:rsid w:val="001701C2"/>
    <w:rPr>
      <w:b/>
      <w:bCs/>
      <w:sz w:val="22"/>
      <w:lang w:val="en-US" w:eastAsia="en-US" w:bidi="ar-SA"/>
    </w:rPr>
  </w:style>
  <w:style w:type="table" w:styleId="TableGrid">
    <w:name w:val="Table Grid"/>
    <w:basedOn w:val="TableNormal"/>
    <w:rsid w:val="0044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962CA"/>
    <w:rPr>
      <w:sz w:val="16"/>
      <w:szCs w:val="16"/>
    </w:rPr>
  </w:style>
  <w:style w:type="paragraph" w:styleId="CommentText">
    <w:name w:val="annotation text"/>
    <w:basedOn w:val="Normal"/>
    <w:link w:val="CommentTextChar"/>
    <w:rsid w:val="001962CA"/>
    <w:rPr>
      <w:sz w:val="20"/>
    </w:rPr>
  </w:style>
  <w:style w:type="character" w:customStyle="1" w:styleId="CommentTextChar">
    <w:name w:val="Comment Text Char"/>
    <w:basedOn w:val="DefaultParagraphFont"/>
    <w:link w:val="CommentText"/>
    <w:rsid w:val="001962CA"/>
  </w:style>
  <w:style w:type="paragraph" w:styleId="CommentSubject">
    <w:name w:val="annotation subject"/>
    <w:basedOn w:val="CommentText"/>
    <w:next w:val="CommentText"/>
    <w:link w:val="CommentSubjectChar"/>
    <w:rsid w:val="001962CA"/>
    <w:rPr>
      <w:b/>
      <w:bCs/>
      <w:lang w:val="x-none" w:eastAsia="x-none"/>
    </w:rPr>
  </w:style>
  <w:style w:type="character" w:customStyle="1" w:styleId="CommentSubjectChar">
    <w:name w:val="Comment Subject Char"/>
    <w:link w:val="CommentSubject"/>
    <w:rsid w:val="00196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3740">
      <w:bodyDiv w:val="1"/>
      <w:marLeft w:val="0"/>
      <w:marRight w:val="0"/>
      <w:marTop w:val="0"/>
      <w:marBottom w:val="0"/>
      <w:divBdr>
        <w:top w:val="none" w:sz="0" w:space="0" w:color="auto"/>
        <w:left w:val="none" w:sz="0" w:space="0" w:color="auto"/>
        <w:bottom w:val="none" w:sz="0" w:space="0" w:color="auto"/>
        <w:right w:val="none" w:sz="0" w:space="0" w:color="auto"/>
      </w:divBdr>
      <w:divsChild>
        <w:div w:id="1771510769">
          <w:marLeft w:val="0"/>
          <w:marRight w:val="0"/>
          <w:marTop w:val="0"/>
          <w:marBottom w:val="0"/>
          <w:divBdr>
            <w:top w:val="none" w:sz="0" w:space="0" w:color="auto"/>
            <w:left w:val="none" w:sz="0" w:space="0" w:color="auto"/>
            <w:bottom w:val="none" w:sz="0" w:space="0" w:color="auto"/>
            <w:right w:val="none" w:sz="0" w:space="0" w:color="auto"/>
          </w:divBdr>
        </w:div>
      </w:divsChild>
    </w:div>
    <w:div w:id="505025910">
      <w:bodyDiv w:val="1"/>
      <w:marLeft w:val="0"/>
      <w:marRight w:val="0"/>
      <w:marTop w:val="0"/>
      <w:marBottom w:val="0"/>
      <w:divBdr>
        <w:top w:val="none" w:sz="0" w:space="0" w:color="auto"/>
        <w:left w:val="none" w:sz="0" w:space="0" w:color="auto"/>
        <w:bottom w:val="none" w:sz="0" w:space="0" w:color="auto"/>
        <w:right w:val="none" w:sz="0" w:space="0" w:color="auto"/>
      </w:divBdr>
      <w:divsChild>
        <w:div w:id="256907171">
          <w:marLeft w:val="0"/>
          <w:marRight w:val="0"/>
          <w:marTop w:val="0"/>
          <w:marBottom w:val="0"/>
          <w:divBdr>
            <w:top w:val="none" w:sz="0" w:space="0" w:color="auto"/>
            <w:left w:val="none" w:sz="0" w:space="0" w:color="auto"/>
            <w:bottom w:val="none" w:sz="0" w:space="0" w:color="auto"/>
            <w:right w:val="none" w:sz="0" w:space="0" w:color="auto"/>
          </w:divBdr>
        </w:div>
        <w:div w:id="472909705">
          <w:marLeft w:val="0"/>
          <w:marRight w:val="0"/>
          <w:marTop w:val="0"/>
          <w:marBottom w:val="0"/>
          <w:divBdr>
            <w:top w:val="none" w:sz="0" w:space="0" w:color="auto"/>
            <w:left w:val="none" w:sz="0" w:space="0" w:color="auto"/>
            <w:bottom w:val="none" w:sz="0" w:space="0" w:color="auto"/>
            <w:right w:val="none" w:sz="0" w:space="0" w:color="auto"/>
          </w:divBdr>
        </w:div>
        <w:div w:id="554001458">
          <w:marLeft w:val="0"/>
          <w:marRight w:val="0"/>
          <w:marTop w:val="0"/>
          <w:marBottom w:val="0"/>
          <w:divBdr>
            <w:top w:val="none" w:sz="0" w:space="0" w:color="auto"/>
            <w:left w:val="none" w:sz="0" w:space="0" w:color="auto"/>
            <w:bottom w:val="none" w:sz="0" w:space="0" w:color="auto"/>
            <w:right w:val="none" w:sz="0" w:space="0" w:color="auto"/>
          </w:divBdr>
          <w:divsChild>
            <w:div w:id="676730068">
              <w:marLeft w:val="0"/>
              <w:marRight w:val="0"/>
              <w:marTop w:val="0"/>
              <w:marBottom w:val="0"/>
              <w:divBdr>
                <w:top w:val="none" w:sz="0" w:space="0" w:color="auto"/>
                <w:left w:val="none" w:sz="0" w:space="0" w:color="auto"/>
                <w:bottom w:val="none" w:sz="0" w:space="0" w:color="auto"/>
                <w:right w:val="none" w:sz="0" w:space="0" w:color="auto"/>
              </w:divBdr>
            </w:div>
          </w:divsChild>
        </w:div>
        <w:div w:id="1024134362">
          <w:marLeft w:val="0"/>
          <w:marRight w:val="0"/>
          <w:marTop w:val="0"/>
          <w:marBottom w:val="0"/>
          <w:divBdr>
            <w:top w:val="none" w:sz="0" w:space="0" w:color="auto"/>
            <w:left w:val="none" w:sz="0" w:space="0" w:color="auto"/>
            <w:bottom w:val="none" w:sz="0" w:space="0" w:color="auto"/>
            <w:right w:val="none" w:sz="0" w:space="0" w:color="auto"/>
          </w:divBdr>
          <w:divsChild>
            <w:div w:id="1135758940">
              <w:marLeft w:val="0"/>
              <w:marRight w:val="0"/>
              <w:marTop w:val="0"/>
              <w:marBottom w:val="0"/>
              <w:divBdr>
                <w:top w:val="none" w:sz="0" w:space="0" w:color="auto"/>
                <w:left w:val="none" w:sz="0" w:space="0" w:color="auto"/>
                <w:bottom w:val="none" w:sz="0" w:space="0" w:color="auto"/>
                <w:right w:val="none" w:sz="0" w:space="0" w:color="auto"/>
              </w:divBdr>
            </w:div>
          </w:divsChild>
        </w:div>
        <w:div w:id="1502350108">
          <w:marLeft w:val="0"/>
          <w:marRight w:val="0"/>
          <w:marTop w:val="0"/>
          <w:marBottom w:val="0"/>
          <w:divBdr>
            <w:top w:val="none" w:sz="0" w:space="0" w:color="auto"/>
            <w:left w:val="none" w:sz="0" w:space="0" w:color="auto"/>
            <w:bottom w:val="none" w:sz="0" w:space="0" w:color="auto"/>
            <w:right w:val="none" w:sz="0" w:space="0" w:color="auto"/>
          </w:divBdr>
        </w:div>
        <w:div w:id="1712225897">
          <w:marLeft w:val="0"/>
          <w:marRight w:val="0"/>
          <w:marTop w:val="0"/>
          <w:marBottom w:val="0"/>
          <w:divBdr>
            <w:top w:val="none" w:sz="0" w:space="0" w:color="auto"/>
            <w:left w:val="none" w:sz="0" w:space="0" w:color="auto"/>
            <w:bottom w:val="none" w:sz="0" w:space="0" w:color="auto"/>
            <w:right w:val="none" w:sz="0" w:space="0" w:color="auto"/>
          </w:divBdr>
        </w:div>
        <w:div w:id="1806269222">
          <w:marLeft w:val="0"/>
          <w:marRight w:val="0"/>
          <w:marTop w:val="0"/>
          <w:marBottom w:val="0"/>
          <w:divBdr>
            <w:top w:val="none" w:sz="0" w:space="0" w:color="auto"/>
            <w:left w:val="none" w:sz="0" w:space="0" w:color="auto"/>
            <w:bottom w:val="none" w:sz="0" w:space="0" w:color="auto"/>
            <w:right w:val="none" w:sz="0" w:space="0" w:color="auto"/>
          </w:divBdr>
        </w:div>
      </w:divsChild>
    </w:div>
    <w:div w:id="929696969">
      <w:bodyDiv w:val="1"/>
      <w:marLeft w:val="0"/>
      <w:marRight w:val="0"/>
      <w:marTop w:val="0"/>
      <w:marBottom w:val="0"/>
      <w:divBdr>
        <w:top w:val="none" w:sz="0" w:space="0" w:color="auto"/>
        <w:left w:val="none" w:sz="0" w:space="0" w:color="auto"/>
        <w:bottom w:val="none" w:sz="0" w:space="0" w:color="auto"/>
        <w:right w:val="none" w:sz="0" w:space="0" w:color="auto"/>
      </w:divBdr>
      <w:divsChild>
        <w:div w:id="864975331">
          <w:marLeft w:val="0"/>
          <w:marRight w:val="0"/>
          <w:marTop w:val="0"/>
          <w:marBottom w:val="0"/>
          <w:divBdr>
            <w:top w:val="none" w:sz="0" w:space="0" w:color="auto"/>
            <w:left w:val="none" w:sz="0" w:space="0" w:color="auto"/>
            <w:bottom w:val="none" w:sz="0" w:space="0" w:color="auto"/>
            <w:right w:val="none" w:sz="0" w:space="0" w:color="auto"/>
          </w:divBdr>
        </w:div>
      </w:divsChild>
    </w:div>
    <w:div w:id="967393928">
      <w:bodyDiv w:val="1"/>
      <w:marLeft w:val="0"/>
      <w:marRight w:val="0"/>
      <w:marTop w:val="0"/>
      <w:marBottom w:val="0"/>
      <w:divBdr>
        <w:top w:val="none" w:sz="0" w:space="0" w:color="auto"/>
        <w:left w:val="none" w:sz="0" w:space="0" w:color="auto"/>
        <w:bottom w:val="none" w:sz="0" w:space="0" w:color="auto"/>
        <w:right w:val="none" w:sz="0" w:space="0" w:color="auto"/>
      </w:divBdr>
      <w:divsChild>
        <w:div w:id="1524054328">
          <w:marLeft w:val="0"/>
          <w:marRight w:val="0"/>
          <w:marTop w:val="0"/>
          <w:marBottom w:val="0"/>
          <w:divBdr>
            <w:top w:val="none" w:sz="0" w:space="0" w:color="auto"/>
            <w:left w:val="none" w:sz="0" w:space="0" w:color="auto"/>
            <w:bottom w:val="none" w:sz="0" w:space="0" w:color="auto"/>
            <w:right w:val="none" w:sz="0" w:space="0" w:color="auto"/>
          </w:divBdr>
        </w:div>
      </w:divsChild>
    </w:div>
    <w:div w:id="1100568490">
      <w:bodyDiv w:val="1"/>
      <w:marLeft w:val="0"/>
      <w:marRight w:val="0"/>
      <w:marTop w:val="0"/>
      <w:marBottom w:val="0"/>
      <w:divBdr>
        <w:top w:val="none" w:sz="0" w:space="0" w:color="auto"/>
        <w:left w:val="none" w:sz="0" w:space="0" w:color="auto"/>
        <w:bottom w:val="none" w:sz="0" w:space="0" w:color="auto"/>
        <w:right w:val="none" w:sz="0" w:space="0" w:color="auto"/>
      </w:divBdr>
      <w:divsChild>
        <w:div w:id="152720693">
          <w:marLeft w:val="0"/>
          <w:marRight w:val="0"/>
          <w:marTop w:val="0"/>
          <w:marBottom w:val="0"/>
          <w:divBdr>
            <w:top w:val="none" w:sz="0" w:space="0" w:color="auto"/>
            <w:left w:val="none" w:sz="0" w:space="0" w:color="auto"/>
            <w:bottom w:val="none" w:sz="0" w:space="0" w:color="auto"/>
            <w:right w:val="none" w:sz="0" w:space="0" w:color="auto"/>
          </w:divBdr>
        </w:div>
        <w:div w:id="972102046">
          <w:marLeft w:val="0"/>
          <w:marRight w:val="0"/>
          <w:marTop w:val="0"/>
          <w:marBottom w:val="0"/>
          <w:divBdr>
            <w:top w:val="none" w:sz="0" w:space="0" w:color="auto"/>
            <w:left w:val="none" w:sz="0" w:space="0" w:color="auto"/>
            <w:bottom w:val="none" w:sz="0" w:space="0" w:color="auto"/>
            <w:right w:val="none" w:sz="0" w:space="0" w:color="auto"/>
          </w:divBdr>
        </w:div>
        <w:div w:id="1284074200">
          <w:marLeft w:val="0"/>
          <w:marRight w:val="0"/>
          <w:marTop w:val="0"/>
          <w:marBottom w:val="0"/>
          <w:divBdr>
            <w:top w:val="none" w:sz="0" w:space="0" w:color="auto"/>
            <w:left w:val="none" w:sz="0" w:space="0" w:color="auto"/>
            <w:bottom w:val="none" w:sz="0" w:space="0" w:color="auto"/>
            <w:right w:val="none" w:sz="0" w:space="0" w:color="auto"/>
          </w:divBdr>
          <w:divsChild>
            <w:div w:id="415978437">
              <w:marLeft w:val="0"/>
              <w:marRight w:val="0"/>
              <w:marTop w:val="0"/>
              <w:marBottom w:val="0"/>
              <w:divBdr>
                <w:top w:val="none" w:sz="0" w:space="0" w:color="auto"/>
                <w:left w:val="none" w:sz="0" w:space="0" w:color="auto"/>
                <w:bottom w:val="none" w:sz="0" w:space="0" w:color="auto"/>
                <w:right w:val="none" w:sz="0" w:space="0" w:color="auto"/>
              </w:divBdr>
            </w:div>
          </w:divsChild>
        </w:div>
        <w:div w:id="1303654912">
          <w:marLeft w:val="0"/>
          <w:marRight w:val="0"/>
          <w:marTop w:val="0"/>
          <w:marBottom w:val="0"/>
          <w:divBdr>
            <w:top w:val="none" w:sz="0" w:space="0" w:color="auto"/>
            <w:left w:val="none" w:sz="0" w:space="0" w:color="auto"/>
            <w:bottom w:val="none" w:sz="0" w:space="0" w:color="auto"/>
            <w:right w:val="none" w:sz="0" w:space="0" w:color="auto"/>
          </w:divBdr>
          <w:divsChild>
            <w:div w:id="1867908976">
              <w:marLeft w:val="0"/>
              <w:marRight w:val="0"/>
              <w:marTop w:val="0"/>
              <w:marBottom w:val="0"/>
              <w:divBdr>
                <w:top w:val="none" w:sz="0" w:space="0" w:color="auto"/>
                <w:left w:val="none" w:sz="0" w:space="0" w:color="auto"/>
                <w:bottom w:val="none" w:sz="0" w:space="0" w:color="auto"/>
                <w:right w:val="none" w:sz="0" w:space="0" w:color="auto"/>
              </w:divBdr>
            </w:div>
          </w:divsChild>
        </w:div>
        <w:div w:id="1594312815">
          <w:marLeft w:val="0"/>
          <w:marRight w:val="0"/>
          <w:marTop w:val="0"/>
          <w:marBottom w:val="0"/>
          <w:divBdr>
            <w:top w:val="none" w:sz="0" w:space="0" w:color="auto"/>
            <w:left w:val="none" w:sz="0" w:space="0" w:color="auto"/>
            <w:bottom w:val="none" w:sz="0" w:space="0" w:color="auto"/>
            <w:right w:val="none" w:sz="0" w:space="0" w:color="auto"/>
          </w:divBdr>
        </w:div>
        <w:div w:id="1640648302">
          <w:marLeft w:val="0"/>
          <w:marRight w:val="0"/>
          <w:marTop w:val="0"/>
          <w:marBottom w:val="0"/>
          <w:divBdr>
            <w:top w:val="none" w:sz="0" w:space="0" w:color="auto"/>
            <w:left w:val="none" w:sz="0" w:space="0" w:color="auto"/>
            <w:bottom w:val="none" w:sz="0" w:space="0" w:color="auto"/>
            <w:right w:val="none" w:sz="0" w:space="0" w:color="auto"/>
          </w:divBdr>
        </w:div>
        <w:div w:id="2039768238">
          <w:marLeft w:val="0"/>
          <w:marRight w:val="0"/>
          <w:marTop w:val="0"/>
          <w:marBottom w:val="0"/>
          <w:divBdr>
            <w:top w:val="none" w:sz="0" w:space="0" w:color="auto"/>
            <w:left w:val="none" w:sz="0" w:space="0" w:color="auto"/>
            <w:bottom w:val="none" w:sz="0" w:space="0" w:color="auto"/>
            <w:right w:val="none" w:sz="0" w:space="0" w:color="auto"/>
          </w:divBdr>
        </w:div>
      </w:divsChild>
    </w:div>
    <w:div w:id="1231379329">
      <w:bodyDiv w:val="1"/>
      <w:marLeft w:val="0"/>
      <w:marRight w:val="0"/>
      <w:marTop w:val="0"/>
      <w:marBottom w:val="0"/>
      <w:divBdr>
        <w:top w:val="none" w:sz="0" w:space="0" w:color="auto"/>
        <w:left w:val="none" w:sz="0" w:space="0" w:color="auto"/>
        <w:bottom w:val="none" w:sz="0" w:space="0" w:color="auto"/>
        <w:right w:val="none" w:sz="0" w:space="0" w:color="auto"/>
      </w:divBdr>
    </w:div>
    <w:div w:id="1294285633">
      <w:bodyDiv w:val="1"/>
      <w:marLeft w:val="0"/>
      <w:marRight w:val="0"/>
      <w:marTop w:val="0"/>
      <w:marBottom w:val="0"/>
      <w:divBdr>
        <w:top w:val="none" w:sz="0" w:space="0" w:color="auto"/>
        <w:left w:val="none" w:sz="0" w:space="0" w:color="auto"/>
        <w:bottom w:val="none" w:sz="0" w:space="0" w:color="auto"/>
        <w:right w:val="none" w:sz="0" w:space="0" w:color="auto"/>
      </w:divBdr>
    </w:div>
    <w:div w:id="1343358934">
      <w:bodyDiv w:val="1"/>
      <w:marLeft w:val="0"/>
      <w:marRight w:val="0"/>
      <w:marTop w:val="0"/>
      <w:marBottom w:val="0"/>
      <w:divBdr>
        <w:top w:val="none" w:sz="0" w:space="0" w:color="auto"/>
        <w:left w:val="none" w:sz="0" w:space="0" w:color="auto"/>
        <w:bottom w:val="none" w:sz="0" w:space="0" w:color="auto"/>
        <w:right w:val="none" w:sz="0" w:space="0" w:color="auto"/>
      </w:divBdr>
      <w:divsChild>
        <w:div w:id="1039159223">
          <w:marLeft w:val="0"/>
          <w:marRight w:val="0"/>
          <w:marTop w:val="0"/>
          <w:marBottom w:val="0"/>
          <w:divBdr>
            <w:top w:val="none" w:sz="0" w:space="0" w:color="auto"/>
            <w:left w:val="none" w:sz="0" w:space="0" w:color="auto"/>
            <w:bottom w:val="none" w:sz="0" w:space="0" w:color="auto"/>
            <w:right w:val="none" w:sz="0" w:space="0" w:color="auto"/>
          </w:divBdr>
        </w:div>
      </w:divsChild>
    </w:div>
    <w:div w:id="1954361566">
      <w:bodyDiv w:val="1"/>
      <w:marLeft w:val="0"/>
      <w:marRight w:val="0"/>
      <w:marTop w:val="0"/>
      <w:marBottom w:val="0"/>
      <w:divBdr>
        <w:top w:val="none" w:sz="0" w:space="0" w:color="auto"/>
        <w:left w:val="none" w:sz="0" w:space="0" w:color="auto"/>
        <w:bottom w:val="none" w:sz="0" w:space="0" w:color="auto"/>
        <w:right w:val="none" w:sz="0" w:space="0" w:color="auto"/>
      </w:divBdr>
      <w:divsChild>
        <w:div w:id="41937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407C-386C-4940-84DA-8B6A94D9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Template>
  <TotalTime>3</TotalTime>
  <Pages>30</Pages>
  <Words>3199</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Prosthetics View Billing Information (GUI) User Manual</vt:lpstr>
    </vt:vector>
  </TitlesOfParts>
  <Company>VHA</Company>
  <LinksUpToDate>false</LinksUpToDate>
  <CharactersWithSpaces>21142</CharactersWithSpaces>
  <SharedDoc>false</SharedDoc>
  <HLinks>
    <vt:vector size="90" baseType="variant">
      <vt:variant>
        <vt:i4>5898325</vt:i4>
      </vt:variant>
      <vt:variant>
        <vt:i4>42</vt:i4>
      </vt:variant>
      <vt:variant>
        <vt:i4>0</vt:i4>
      </vt:variant>
      <vt:variant>
        <vt:i4>5</vt:i4>
      </vt:variant>
      <vt:variant>
        <vt:lpwstr/>
      </vt:variant>
      <vt:variant>
        <vt:lpwstr>screen12</vt:lpwstr>
      </vt:variant>
      <vt:variant>
        <vt:i4>5832789</vt:i4>
      </vt:variant>
      <vt:variant>
        <vt:i4>39</vt:i4>
      </vt:variant>
      <vt:variant>
        <vt:i4>0</vt:i4>
      </vt:variant>
      <vt:variant>
        <vt:i4>5</vt:i4>
      </vt:variant>
      <vt:variant>
        <vt:lpwstr/>
      </vt:variant>
      <vt:variant>
        <vt:lpwstr>screen11</vt:lpwstr>
      </vt:variant>
      <vt:variant>
        <vt:i4>5767253</vt:i4>
      </vt:variant>
      <vt:variant>
        <vt:i4>36</vt:i4>
      </vt:variant>
      <vt:variant>
        <vt:i4>0</vt:i4>
      </vt:variant>
      <vt:variant>
        <vt:i4>5</vt:i4>
      </vt:variant>
      <vt:variant>
        <vt:lpwstr/>
      </vt:variant>
      <vt:variant>
        <vt:lpwstr>screen10</vt:lpwstr>
      </vt:variant>
      <vt:variant>
        <vt:i4>6815844</vt:i4>
      </vt:variant>
      <vt:variant>
        <vt:i4>33</vt:i4>
      </vt:variant>
      <vt:variant>
        <vt:i4>0</vt:i4>
      </vt:variant>
      <vt:variant>
        <vt:i4>5</vt:i4>
      </vt:variant>
      <vt:variant>
        <vt:lpwstr/>
      </vt:variant>
      <vt:variant>
        <vt:lpwstr>screen9</vt:lpwstr>
      </vt:variant>
      <vt:variant>
        <vt:i4>6815844</vt:i4>
      </vt:variant>
      <vt:variant>
        <vt:i4>30</vt:i4>
      </vt:variant>
      <vt:variant>
        <vt:i4>0</vt:i4>
      </vt:variant>
      <vt:variant>
        <vt:i4>5</vt:i4>
      </vt:variant>
      <vt:variant>
        <vt:lpwstr/>
      </vt:variant>
      <vt:variant>
        <vt:lpwstr>screen8</vt:lpwstr>
      </vt:variant>
      <vt:variant>
        <vt:i4>6815844</vt:i4>
      </vt:variant>
      <vt:variant>
        <vt:i4>27</vt:i4>
      </vt:variant>
      <vt:variant>
        <vt:i4>0</vt:i4>
      </vt:variant>
      <vt:variant>
        <vt:i4>5</vt:i4>
      </vt:variant>
      <vt:variant>
        <vt:lpwstr/>
      </vt:variant>
      <vt:variant>
        <vt:lpwstr>screen7</vt:lpwstr>
      </vt:variant>
      <vt:variant>
        <vt:i4>6815844</vt:i4>
      </vt:variant>
      <vt:variant>
        <vt:i4>24</vt:i4>
      </vt:variant>
      <vt:variant>
        <vt:i4>0</vt:i4>
      </vt:variant>
      <vt:variant>
        <vt:i4>5</vt:i4>
      </vt:variant>
      <vt:variant>
        <vt:lpwstr/>
      </vt:variant>
      <vt:variant>
        <vt:lpwstr>screen6</vt:lpwstr>
      </vt:variant>
      <vt:variant>
        <vt:i4>6815844</vt:i4>
      </vt:variant>
      <vt:variant>
        <vt:i4>21</vt:i4>
      </vt:variant>
      <vt:variant>
        <vt:i4>0</vt:i4>
      </vt:variant>
      <vt:variant>
        <vt:i4>5</vt:i4>
      </vt:variant>
      <vt:variant>
        <vt:lpwstr/>
      </vt:variant>
      <vt:variant>
        <vt:lpwstr>screen5</vt:lpwstr>
      </vt:variant>
      <vt:variant>
        <vt:i4>6815844</vt:i4>
      </vt:variant>
      <vt:variant>
        <vt:i4>18</vt:i4>
      </vt:variant>
      <vt:variant>
        <vt:i4>0</vt:i4>
      </vt:variant>
      <vt:variant>
        <vt:i4>5</vt:i4>
      </vt:variant>
      <vt:variant>
        <vt:lpwstr/>
      </vt:variant>
      <vt:variant>
        <vt:lpwstr>screen4</vt:lpwstr>
      </vt:variant>
      <vt:variant>
        <vt:i4>6815844</vt:i4>
      </vt:variant>
      <vt:variant>
        <vt:i4>15</vt:i4>
      </vt:variant>
      <vt:variant>
        <vt:i4>0</vt:i4>
      </vt:variant>
      <vt:variant>
        <vt:i4>5</vt:i4>
      </vt:variant>
      <vt:variant>
        <vt:lpwstr/>
      </vt:variant>
      <vt:variant>
        <vt:lpwstr>screen3</vt:lpwstr>
      </vt:variant>
      <vt:variant>
        <vt:i4>6815844</vt:i4>
      </vt:variant>
      <vt:variant>
        <vt:i4>12</vt:i4>
      </vt:variant>
      <vt:variant>
        <vt:i4>0</vt:i4>
      </vt:variant>
      <vt:variant>
        <vt:i4>5</vt:i4>
      </vt:variant>
      <vt:variant>
        <vt:lpwstr/>
      </vt:variant>
      <vt:variant>
        <vt:lpwstr>screen2</vt:lpwstr>
      </vt:variant>
      <vt:variant>
        <vt:i4>6815844</vt:i4>
      </vt:variant>
      <vt:variant>
        <vt:i4>9</vt:i4>
      </vt:variant>
      <vt:variant>
        <vt:i4>0</vt:i4>
      </vt:variant>
      <vt:variant>
        <vt:i4>5</vt:i4>
      </vt:variant>
      <vt:variant>
        <vt:lpwstr/>
      </vt:variant>
      <vt:variant>
        <vt:lpwstr>screen1</vt:lpwstr>
      </vt:variant>
      <vt:variant>
        <vt:i4>6815844</vt:i4>
      </vt:variant>
      <vt:variant>
        <vt:i4>6</vt:i4>
      </vt:variant>
      <vt:variant>
        <vt:i4>0</vt:i4>
      </vt:variant>
      <vt:variant>
        <vt:i4>5</vt:i4>
      </vt:variant>
      <vt:variant>
        <vt:lpwstr/>
      </vt:variant>
      <vt:variant>
        <vt:lpwstr>screen6</vt:lpwstr>
      </vt:variant>
      <vt:variant>
        <vt:i4>7667833</vt:i4>
      </vt:variant>
      <vt:variant>
        <vt:i4>3</vt:i4>
      </vt:variant>
      <vt:variant>
        <vt:i4>0</vt:i4>
      </vt:variant>
      <vt:variant>
        <vt:i4>5</vt:i4>
      </vt:variant>
      <vt:variant>
        <vt:lpwstr/>
      </vt:variant>
      <vt:variant>
        <vt:lpwstr>ICDupdates1</vt:lpwstr>
      </vt:variant>
      <vt:variant>
        <vt:i4>1245197</vt:i4>
      </vt:variant>
      <vt:variant>
        <vt:i4>0</vt:i4>
      </vt:variant>
      <vt:variant>
        <vt:i4>0</vt:i4>
      </vt:variant>
      <vt:variant>
        <vt:i4>5</vt:i4>
      </vt:variant>
      <vt:variant>
        <vt:lpwstr/>
      </vt:variant>
      <vt:variant>
        <vt:lpwstr>ICDp3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Prosthetics View Billing Information (GUI) User Manual</dc:title>
  <dc:subject>Prosthetics View Billing Information (GUI) User Manual</dc:subject>
  <dc:creator/>
  <cp:keywords>view billing, GUI, user manual, ICD-10, prosthetics</cp:keywords>
  <dc:description>Part of the ICD-10 documentation package for Prosthetics RMPR*3.0*168</dc:description>
  <cp:lastModifiedBy>Department of Veterans Affairs</cp:lastModifiedBy>
  <cp:revision>3</cp:revision>
  <cp:lastPrinted>2004-09-14T12:27:00Z</cp:lastPrinted>
  <dcterms:created xsi:type="dcterms:W3CDTF">2021-07-19T16:36:00Z</dcterms:created>
  <dcterms:modified xsi:type="dcterms:W3CDTF">2021-07-19T16:43:00Z</dcterms:modified>
  <cp:category>Release Candidate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649358091</vt:i4>
  </property>
  <property fmtid="{D5CDD505-2E9C-101B-9397-08002B2CF9AE}" pid="3" name="_EmailSubject">
    <vt:lpwstr>Patch 96 User Manual</vt:lpwstr>
  </property>
  <property fmtid="{D5CDD505-2E9C-101B-9397-08002B2CF9AE}" pid="4" name="_AuthorEmail">
    <vt:lpwstr>Alisa.Peterson@med.va.gov</vt:lpwstr>
  </property>
  <property fmtid="{D5CDD505-2E9C-101B-9397-08002B2CF9AE}" pid="5" name="_AuthorEmailDisplayName">
    <vt:lpwstr>Peterson, Alisa (EDS)</vt:lpwstr>
  </property>
  <property fmtid="{D5CDD505-2E9C-101B-9397-08002B2CF9AE}" pid="6" name="_ReviewingToolsShownOnce">
    <vt:lpwstr/>
  </property>
  <property fmtid="{D5CDD505-2E9C-101B-9397-08002B2CF9AE}" pid="7" name="Language">
    <vt:lpwstr>en</vt:lpwstr>
  </property>
</Properties>
</file>