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C01731" w14:textId="77777777" w:rsidR="000C79EA" w:rsidRDefault="000C79EA" w:rsidP="002A2EE5">
      <w:pPr>
        <w:pStyle w:val="Title2"/>
      </w:pPr>
    </w:p>
    <w:p w14:paraId="56466CDF" w14:textId="77777777" w:rsidR="000C79EA" w:rsidRDefault="000C79EA" w:rsidP="001E4B39">
      <w:pPr>
        <w:pStyle w:val="Title2"/>
      </w:pPr>
    </w:p>
    <w:p w14:paraId="66CB7815" w14:textId="77777777" w:rsidR="002013C4" w:rsidRPr="00EB00F8" w:rsidRDefault="002013C4" w:rsidP="002013C4">
      <w:pPr>
        <w:pStyle w:val="Title"/>
      </w:pPr>
      <w:bookmarkStart w:id="0" w:name="_Toc495855387"/>
      <w:r w:rsidRPr="00EB00F8">
        <w:t>Traumatic Brain Injury (TBI)</w:t>
      </w:r>
    </w:p>
    <w:bookmarkEnd w:id="0"/>
    <w:p w14:paraId="26CAAC00" w14:textId="77777777" w:rsidR="002013C4" w:rsidRDefault="002013C4" w:rsidP="002013C4">
      <w:pPr>
        <w:pStyle w:val="Title"/>
      </w:pPr>
      <w:r w:rsidRPr="00EB00F8">
        <w:t>User Manual</w:t>
      </w:r>
    </w:p>
    <w:p w14:paraId="483544D5" w14:textId="77777777" w:rsidR="002013C4" w:rsidRDefault="002013C4" w:rsidP="002013C4">
      <w:pPr>
        <w:pStyle w:val="Title2"/>
      </w:pPr>
    </w:p>
    <w:p w14:paraId="3E9E6822" w14:textId="77777777" w:rsidR="002013C4" w:rsidRDefault="002013C4" w:rsidP="002013C4">
      <w:pPr>
        <w:pStyle w:val="Title2"/>
      </w:pPr>
    </w:p>
    <w:p w14:paraId="5E0DC880" w14:textId="7795E618" w:rsidR="002013C4" w:rsidRDefault="00F13852" w:rsidP="002013C4">
      <w:pPr>
        <w:pStyle w:val="Title2"/>
      </w:pPr>
      <w:r>
        <w:rPr>
          <w:noProof/>
        </w:rPr>
        <w:drawing>
          <wp:inline distT="0" distB="0" distL="0" distR="0" wp14:anchorId="7C8E0897" wp14:editId="72CB2D4D">
            <wp:extent cx="2122170" cy="19856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22170" cy="1985645"/>
                    </a:xfrm>
                    <a:prstGeom prst="rect">
                      <a:avLst/>
                    </a:prstGeom>
                    <a:noFill/>
                    <a:ln>
                      <a:noFill/>
                    </a:ln>
                  </pic:spPr>
                </pic:pic>
              </a:graphicData>
            </a:graphic>
          </wp:inline>
        </w:drawing>
      </w:r>
      <w:r w:rsidR="002013C4">
        <w:br w:type="textWrapping" w:clear="all"/>
      </w:r>
    </w:p>
    <w:p w14:paraId="51D1C2C5" w14:textId="77777777" w:rsidR="002013C4" w:rsidRDefault="002013C4" w:rsidP="002013C4">
      <w:pPr>
        <w:pStyle w:val="Title2"/>
      </w:pPr>
    </w:p>
    <w:p w14:paraId="7729EB76" w14:textId="77777777" w:rsidR="002013C4" w:rsidRDefault="002013C4" w:rsidP="002013C4">
      <w:pPr>
        <w:pStyle w:val="Title2"/>
      </w:pPr>
    </w:p>
    <w:p w14:paraId="1E3AFD4A" w14:textId="77777777" w:rsidR="00EB00F8" w:rsidRDefault="00B14663" w:rsidP="002013C4">
      <w:pPr>
        <w:pStyle w:val="Title2"/>
        <w:rPr>
          <w:color w:val="002060"/>
        </w:rPr>
      </w:pPr>
      <w:r>
        <w:t>November</w:t>
      </w:r>
      <w:r w:rsidR="00386685">
        <w:t xml:space="preserve"> 2015</w:t>
      </w:r>
    </w:p>
    <w:p w14:paraId="5813B741" w14:textId="77777777" w:rsidR="002013C4" w:rsidRDefault="002013C4" w:rsidP="002013C4">
      <w:pPr>
        <w:pStyle w:val="Title2"/>
        <w:rPr>
          <w:color w:val="002060"/>
        </w:rPr>
      </w:pPr>
    </w:p>
    <w:p w14:paraId="076A1B5F" w14:textId="77777777" w:rsidR="002013C4" w:rsidRDefault="002013C4" w:rsidP="002013C4">
      <w:pPr>
        <w:pStyle w:val="Title2"/>
        <w:rPr>
          <w:color w:val="002060"/>
        </w:rPr>
      </w:pPr>
      <w:r>
        <w:rPr>
          <w:color w:val="002060"/>
        </w:rPr>
        <w:t>Department of Veterans Affairs</w:t>
      </w:r>
    </w:p>
    <w:p w14:paraId="0CA8CE6D" w14:textId="77777777" w:rsidR="002013C4" w:rsidRDefault="002013C4" w:rsidP="002013C4">
      <w:pPr>
        <w:pStyle w:val="Title2"/>
        <w:rPr>
          <w:color w:val="002060"/>
        </w:rPr>
      </w:pPr>
      <w:r>
        <w:rPr>
          <w:color w:val="002060"/>
        </w:rPr>
        <w:t>Office of Information and Technology (OIT)</w:t>
      </w:r>
    </w:p>
    <w:p w14:paraId="4303E6F1" w14:textId="77777777" w:rsidR="00E7089A" w:rsidRPr="002013C4" w:rsidRDefault="002013C4" w:rsidP="002013C4">
      <w:pPr>
        <w:pStyle w:val="Title"/>
        <w:rPr>
          <w:color w:val="00008A"/>
          <w:sz w:val="28"/>
          <w:szCs w:val="28"/>
        </w:rPr>
      </w:pPr>
      <w:r w:rsidRPr="002013C4">
        <w:rPr>
          <w:color w:val="002060"/>
          <w:sz w:val="28"/>
          <w:szCs w:val="28"/>
        </w:rPr>
        <w:t>Product Development</w:t>
      </w:r>
    </w:p>
    <w:p w14:paraId="07BF8000" w14:textId="77777777" w:rsidR="000C79EA" w:rsidRDefault="000C79EA">
      <w:pPr>
        <w:sectPr w:rsidR="000C79EA" w:rsidSect="0007081D">
          <w:headerReference w:type="default" r:id="rId13"/>
          <w:footerReference w:type="default" r:id="rId14"/>
          <w:pgSz w:w="12240" w:h="15840" w:code="1"/>
          <w:pgMar w:top="1440" w:right="1440" w:bottom="1440" w:left="1440" w:header="720" w:footer="720" w:gutter="0"/>
          <w:pgNumType w:fmt="lowerRoman"/>
          <w:cols w:space="720"/>
          <w:titlePg/>
          <w:docGrid w:linePitch="360"/>
        </w:sectPr>
      </w:pPr>
    </w:p>
    <w:p w14:paraId="589E284F" w14:textId="77777777" w:rsidR="00E93C04" w:rsidRPr="00377FDD" w:rsidRDefault="000C79EA" w:rsidP="00377FDD">
      <w:pPr>
        <w:pStyle w:val="Title2"/>
        <w:jc w:val="left"/>
        <w:rPr>
          <w:b w:val="0"/>
          <w:sz w:val="36"/>
          <w:szCs w:val="36"/>
        </w:rPr>
      </w:pPr>
      <w:r w:rsidRPr="00377FDD">
        <w:rPr>
          <w:b w:val="0"/>
          <w:sz w:val="36"/>
          <w:szCs w:val="36"/>
        </w:rPr>
        <w:lastRenderedPageBreak/>
        <w:t>Revision History</w:t>
      </w:r>
    </w:p>
    <w:p w14:paraId="467D5443" w14:textId="77777777" w:rsidR="004D6015" w:rsidRDefault="004D6015" w:rsidP="00D713C8">
      <w:pPr>
        <w:pStyle w:val="BodyText"/>
      </w:pPr>
    </w:p>
    <w:tbl>
      <w:tblPr>
        <w:tblW w:w="96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08"/>
        <w:gridCol w:w="3060"/>
        <w:gridCol w:w="1710"/>
        <w:gridCol w:w="1530"/>
        <w:gridCol w:w="990"/>
        <w:gridCol w:w="1350"/>
      </w:tblGrid>
      <w:tr w:rsidR="004D6015" w:rsidRPr="006A438C" w14:paraId="22505447" w14:textId="77777777" w:rsidTr="00E7089A">
        <w:tc>
          <w:tcPr>
            <w:tcW w:w="1008" w:type="dxa"/>
            <w:shd w:val="clear" w:color="auto" w:fill="666699"/>
            <w:vAlign w:val="center"/>
          </w:tcPr>
          <w:p w14:paraId="511667F4" w14:textId="77777777" w:rsidR="004D6015" w:rsidRPr="006A438C" w:rsidRDefault="004D6015" w:rsidP="00E7089A">
            <w:pPr>
              <w:pStyle w:val="TableHeading"/>
              <w:spacing w:before="0" w:after="0"/>
              <w:rPr>
                <w:color w:val="FFFFFF"/>
                <w:sz w:val="20"/>
                <w:szCs w:val="20"/>
              </w:rPr>
            </w:pPr>
            <w:r w:rsidRPr="006A438C">
              <w:rPr>
                <w:color w:val="FFFFFF"/>
                <w:sz w:val="20"/>
                <w:szCs w:val="20"/>
              </w:rPr>
              <w:t>Version</w:t>
            </w:r>
          </w:p>
        </w:tc>
        <w:tc>
          <w:tcPr>
            <w:tcW w:w="3060" w:type="dxa"/>
            <w:shd w:val="clear" w:color="auto" w:fill="666699"/>
            <w:vAlign w:val="center"/>
          </w:tcPr>
          <w:p w14:paraId="639EDEC5" w14:textId="77777777" w:rsidR="004D6015" w:rsidRPr="006A438C" w:rsidRDefault="004D6015" w:rsidP="00E7089A">
            <w:pPr>
              <w:pStyle w:val="TableHeading"/>
              <w:spacing w:before="0" w:after="0"/>
              <w:rPr>
                <w:color w:val="FFFFFF"/>
                <w:sz w:val="20"/>
                <w:szCs w:val="20"/>
              </w:rPr>
            </w:pPr>
            <w:r w:rsidRPr="006A438C">
              <w:rPr>
                <w:color w:val="FFFFFF"/>
                <w:sz w:val="20"/>
                <w:szCs w:val="20"/>
              </w:rPr>
              <w:t>Description</w:t>
            </w:r>
          </w:p>
        </w:tc>
        <w:tc>
          <w:tcPr>
            <w:tcW w:w="1710" w:type="dxa"/>
            <w:shd w:val="clear" w:color="auto" w:fill="666699"/>
            <w:vAlign w:val="center"/>
          </w:tcPr>
          <w:p w14:paraId="60D51151" w14:textId="77777777" w:rsidR="004D6015" w:rsidRPr="006A438C" w:rsidRDefault="004D6015" w:rsidP="00E7089A">
            <w:pPr>
              <w:pStyle w:val="TableHeading"/>
              <w:spacing w:before="0" w:after="0"/>
              <w:rPr>
                <w:color w:val="FFFFFF"/>
                <w:sz w:val="20"/>
                <w:szCs w:val="20"/>
              </w:rPr>
            </w:pPr>
            <w:r w:rsidRPr="006A438C">
              <w:rPr>
                <w:color w:val="FFFFFF"/>
                <w:sz w:val="20"/>
                <w:szCs w:val="20"/>
              </w:rPr>
              <w:t>Author</w:t>
            </w:r>
          </w:p>
        </w:tc>
        <w:tc>
          <w:tcPr>
            <w:tcW w:w="1530" w:type="dxa"/>
            <w:shd w:val="clear" w:color="auto" w:fill="666699"/>
            <w:vAlign w:val="center"/>
          </w:tcPr>
          <w:p w14:paraId="690643E3" w14:textId="77777777" w:rsidR="004D6015" w:rsidRPr="006A438C" w:rsidRDefault="004D6015" w:rsidP="00E7089A">
            <w:pPr>
              <w:pStyle w:val="TableHeading"/>
              <w:spacing w:before="0" w:after="0"/>
              <w:rPr>
                <w:color w:val="FFFFFF"/>
                <w:sz w:val="20"/>
                <w:szCs w:val="20"/>
              </w:rPr>
            </w:pPr>
            <w:r w:rsidRPr="006A438C">
              <w:rPr>
                <w:color w:val="FFFFFF"/>
                <w:sz w:val="20"/>
                <w:szCs w:val="20"/>
              </w:rPr>
              <w:t>Reviewer(s)</w:t>
            </w:r>
          </w:p>
        </w:tc>
        <w:tc>
          <w:tcPr>
            <w:tcW w:w="990" w:type="dxa"/>
            <w:shd w:val="clear" w:color="auto" w:fill="666699"/>
            <w:vAlign w:val="center"/>
          </w:tcPr>
          <w:p w14:paraId="30675826" w14:textId="77777777" w:rsidR="004D6015" w:rsidRPr="006A438C" w:rsidRDefault="004D6015" w:rsidP="00E7089A">
            <w:pPr>
              <w:pStyle w:val="TableHeading"/>
              <w:spacing w:before="0" w:after="0"/>
              <w:rPr>
                <w:color w:val="FFFFFF"/>
                <w:sz w:val="20"/>
                <w:szCs w:val="20"/>
              </w:rPr>
            </w:pPr>
            <w:r w:rsidRPr="006A438C">
              <w:rPr>
                <w:color w:val="FFFFFF"/>
                <w:sz w:val="20"/>
                <w:szCs w:val="20"/>
              </w:rPr>
              <w:t>Review Type</w:t>
            </w:r>
          </w:p>
        </w:tc>
        <w:tc>
          <w:tcPr>
            <w:tcW w:w="1350" w:type="dxa"/>
            <w:shd w:val="clear" w:color="auto" w:fill="666699"/>
            <w:vAlign w:val="center"/>
          </w:tcPr>
          <w:p w14:paraId="07AD66E0" w14:textId="77777777" w:rsidR="004D6015" w:rsidRPr="006A438C" w:rsidRDefault="004D6015" w:rsidP="00E7089A">
            <w:pPr>
              <w:pStyle w:val="TableHeading"/>
              <w:spacing w:before="0" w:after="0"/>
              <w:rPr>
                <w:color w:val="FFFFFF"/>
                <w:sz w:val="20"/>
                <w:szCs w:val="20"/>
              </w:rPr>
            </w:pPr>
            <w:r w:rsidRPr="006A438C">
              <w:rPr>
                <w:color w:val="FFFFFF"/>
                <w:sz w:val="20"/>
                <w:szCs w:val="20"/>
              </w:rPr>
              <w:t>Issue Date</w:t>
            </w:r>
          </w:p>
        </w:tc>
      </w:tr>
      <w:tr w:rsidR="0007757F" w:rsidRPr="00133432" w14:paraId="60B48D1F" w14:textId="77777777" w:rsidTr="00975CED">
        <w:tc>
          <w:tcPr>
            <w:tcW w:w="1008" w:type="dxa"/>
            <w:vAlign w:val="center"/>
          </w:tcPr>
          <w:p w14:paraId="7EBDE468" w14:textId="77777777" w:rsidR="0007757F" w:rsidRDefault="0007757F" w:rsidP="0007757F">
            <w:pPr>
              <w:pStyle w:val="TableText"/>
              <w:spacing w:before="0" w:after="0"/>
              <w:rPr>
                <w:sz w:val="18"/>
                <w:szCs w:val="18"/>
              </w:rPr>
            </w:pPr>
            <w:r>
              <w:rPr>
                <w:sz w:val="18"/>
                <w:szCs w:val="18"/>
              </w:rPr>
              <w:t>1.5</w:t>
            </w:r>
          </w:p>
        </w:tc>
        <w:tc>
          <w:tcPr>
            <w:tcW w:w="3060" w:type="dxa"/>
            <w:vAlign w:val="center"/>
          </w:tcPr>
          <w:p w14:paraId="55F067F6" w14:textId="77777777" w:rsidR="0007757F" w:rsidRDefault="0007757F" w:rsidP="0007757F">
            <w:pPr>
              <w:pStyle w:val="TableText"/>
              <w:spacing w:before="0" w:after="0"/>
              <w:rPr>
                <w:sz w:val="18"/>
                <w:szCs w:val="18"/>
              </w:rPr>
            </w:pPr>
            <w:r>
              <w:rPr>
                <w:sz w:val="18"/>
                <w:szCs w:val="18"/>
              </w:rPr>
              <w:t xml:space="preserve">Revised Section 10 for reporting in BIOXL and the Cube datamodel, Removed reference to Firefox in 3.2.1., Removed Firefox from the approved browsers in appendix B, appendix D and the Glossary.  </w:t>
            </w:r>
          </w:p>
        </w:tc>
        <w:tc>
          <w:tcPr>
            <w:tcW w:w="1710" w:type="dxa"/>
          </w:tcPr>
          <w:p w14:paraId="02D11DB7"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2B6DA4B0"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2853B80D" w14:textId="77777777" w:rsidR="0007757F" w:rsidRDefault="0007757F" w:rsidP="0007757F">
            <w:pPr>
              <w:pStyle w:val="TableText"/>
              <w:spacing w:before="0" w:after="0"/>
              <w:rPr>
                <w:sz w:val="18"/>
                <w:szCs w:val="18"/>
              </w:rPr>
            </w:pPr>
          </w:p>
        </w:tc>
        <w:tc>
          <w:tcPr>
            <w:tcW w:w="1350" w:type="dxa"/>
            <w:vAlign w:val="center"/>
          </w:tcPr>
          <w:p w14:paraId="2EC89979" w14:textId="77777777" w:rsidR="0007757F" w:rsidRDefault="0007757F" w:rsidP="0007757F">
            <w:pPr>
              <w:pStyle w:val="TableText"/>
              <w:spacing w:before="0" w:after="0"/>
              <w:rPr>
                <w:sz w:val="18"/>
                <w:szCs w:val="18"/>
              </w:rPr>
            </w:pPr>
            <w:r>
              <w:rPr>
                <w:sz w:val="18"/>
                <w:szCs w:val="18"/>
              </w:rPr>
              <w:t>11/3/2015</w:t>
            </w:r>
          </w:p>
        </w:tc>
      </w:tr>
      <w:tr w:rsidR="0007757F" w:rsidRPr="00133432" w14:paraId="38BB391D" w14:textId="77777777" w:rsidTr="00975CED">
        <w:tc>
          <w:tcPr>
            <w:tcW w:w="1008" w:type="dxa"/>
            <w:vAlign w:val="center"/>
          </w:tcPr>
          <w:p w14:paraId="0996DA1F" w14:textId="77777777" w:rsidR="0007757F" w:rsidRDefault="0007757F" w:rsidP="0007757F">
            <w:pPr>
              <w:pStyle w:val="TableText"/>
              <w:spacing w:before="0" w:after="0"/>
              <w:rPr>
                <w:sz w:val="18"/>
                <w:szCs w:val="18"/>
              </w:rPr>
            </w:pPr>
            <w:r>
              <w:rPr>
                <w:sz w:val="18"/>
                <w:szCs w:val="18"/>
              </w:rPr>
              <w:t>1.4</w:t>
            </w:r>
          </w:p>
        </w:tc>
        <w:tc>
          <w:tcPr>
            <w:tcW w:w="3060" w:type="dxa"/>
            <w:vAlign w:val="center"/>
          </w:tcPr>
          <w:p w14:paraId="7B3A9466" w14:textId="77777777" w:rsidR="0007757F" w:rsidRDefault="0007757F" w:rsidP="0007757F">
            <w:pPr>
              <w:pStyle w:val="TableText"/>
              <w:spacing w:before="0" w:after="0"/>
              <w:rPr>
                <w:sz w:val="18"/>
                <w:szCs w:val="18"/>
              </w:rPr>
            </w:pPr>
            <w:r>
              <w:rPr>
                <w:sz w:val="18"/>
                <w:szCs w:val="18"/>
              </w:rPr>
              <w:t>TBI Enhancements Increment 1 - Revised Section 10 for reporting in BIOXL and the Cube datamodel</w:t>
            </w:r>
          </w:p>
        </w:tc>
        <w:tc>
          <w:tcPr>
            <w:tcW w:w="1710" w:type="dxa"/>
          </w:tcPr>
          <w:p w14:paraId="115C15A7"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14B7603E"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59F3E351" w14:textId="77777777" w:rsidR="0007757F" w:rsidRDefault="0007757F" w:rsidP="0007757F">
            <w:pPr>
              <w:pStyle w:val="TableText"/>
              <w:spacing w:before="0" w:after="0"/>
              <w:rPr>
                <w:sz w:val="18"/>
                <w:szCs w:val="18"/>
              </w:rPr>
            </w:pPr>
          </w:p>
        </w:tc>
        <w:tc>
          <w:tcPr>
            <w:tcW w:w="1350" w:type="dxa"/>
            <w:vAlign w:val="center"/>
          </w:tcPr>
          <w:p w14:paraId="7C648E7D" w14:textId="77777777" w:rsidR="0007757F" w:rsidRDefault="0007757F" w:rsidP="0007757F">
            <w:pPr>
              <w:pStyle w:val="TableText"/>
              <w:spacing w:before="0" w:after="0"/>
              <w:rPr>
                <w:sz w:val="18"/>
                <w:szCs w:val="18"/>
              </w:rPr>
            </w:pPr>
            <w:r>
              <w:rPr>
                <w:sz w:val="18"/>
                <w:szCs w:val="18"/>
              </w:rPr>
              <w:t>7/7/15</w:t>
            </w:r>
          </w:p>
        </w:tc>
      </w:tr>
      <w:tr w:rsidR="0007757F" w:rsidRPr="00133432" w14:paraId="5A935F74" w14:textId="77777777" w:rsidTr="00975CED">
        <w:tc>
          <w:tcPr>
            <w:tcW w:w="1008" w:type="dxa"/>
            <w:vAlign w:val="center"/>
          </w:tcPr>
          <w:p w14:paraId="018AD000" w14:textId="77777777" w:rsidR="0007757F" w:rsidRDefault="0007757F" w:rsidP="0007757F">
            <w:pPr>
              <w:pStyle w:val="TableText"/>
              <w:spacing w:before="0" w:after="0"/>
              <w:rPr>
                <w:sz w:val="18"/>
                <w:szCs w:val="18"/>
              </w:rPr>
            </w:pPr>
            <w:r>
              <w:rPr>
                <w:sz w:val="18"/>
                <w:szCs w:val="18"/>
              </w:rPr>
              <w:t>1.2</w:t>
            </w:r>
          </w:p>
        </w:tc>
        <w:tc>
          <w:tcPr>
            <w:tcW w:w="3060" w:type="dxa"/>
            <w:vAlign w:val="center"/>
          </w:tcPr>
          <w:p w14:paraId="455A47E6" w14:textId="77777777" w:rsidR="0007757F" w:rsidRDefault="0007757F" w:rsidP="0007757F">
            <w:pPr>
              <w:pStyle w:val="TableText"/>
              <w:spacing w:before="0" w:after="0"/>
              <w:rPr>
                <w:sz w:val="18"/>
                <w:szCs w:val="18"/>
              </w:rPr>
            </w:pPr>
            <w:r>
              <w:rPr>
                <w:sz w:val="18"/>
                <w:szCs w:val="18"/>
              </w:rPr>
              <w:t>Increment 6 – no updates</w:t>
            </w:r>
          </w:p>
        </w:tc>
        <w:tc>
          <w:tcPr>
            <w:tcW w:w="1710" w:type="dxa"/>
          </w:tcPr>
          <w:p w14:paraId="3385095D"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11C50CAE"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4F842529" w14:textId="77777777" w:rsidR="0007757F" w:rsidRDefault="0007757F" w:rsidP="0007757F">
            <w:pPr>
              <w:pStyle w:val="TableText"/>
              <w:spacing w:before="0" w:after="0"/>
              <w:rPr>
                <w:sz w:val="18"/>
                <w:szCs w:val="18"/>
              </w:rPr>
            </w:pPr>
          </w:p>
        </w:tc>
        <w:tc>
          <w:tcPr>
            <w:tcW w:w="1350" w:type="dxa"/>
            <w:vAlign w:val="center"/>
          </w:tcPr>
          <w:p w14:paraId="1B926758" w14:textId="77777777" w:rsidR="0007757F" w:rsidRDefault="0007757F" w:rsidP="0007757F">
            <w:pPr>
              <w:pStyle w:val="TableText"/>
              <w:spacing w:before="0" w:after="0"/>
              <w:rPr>
                <w:sz w:val="18"/>
                <w:szCs w:val="18"/>
              </w:rPr>
            </w:pPr>
            <w:r>
              <w:rPr>
                <w:sz w:val="18"/>
                <w:szCs w:val="18"/>
              </w:rPr>
              <w:t>8/28/14</w:t>
            </w:r>
          </w:p>
        </w:tc>
      </w:tr>
      <w:tr w:rsidR="0007757F" w:rsidRPr="00133432" w14:paraId="4724002C" w14:textId="77777777" w:rsidTr="00975CED">
        <w:tc>
          <w:tcPr>
            <w:tcW w:w="1008" w:type="dxa"/>
            <w:vAlign w:val="center"/>
          </w:tcPr>
          <w:p w14:paraId="62C1BFBA" w14:textId="77777777" w:rsidR="0007757F" w:rsidRDefault="0007757F" w:rsidP="0007757F">
            <w:pPr>
              <w:pStyle w:val="TableText"/>
              <w:spacing w:before="0" w:after="0"/>
              <w:rPr>
                <w:sz w:val="18"/>
                <w:szCs w:val="18"/>
              </w:rPr>
            </w:pPr>
            <w:r>
              <w:rPr>
                <w:sz w:val="18"/>
                <w:szCs w:val="18"/>
              </w:rPr>
              <w:t>1.2</w:t>
            </w:r>
          </w:p>
        </w:tc>
        <w:tc>
          <w:tcPr>
            <w:tcW w:w="3060" w:type="dxa"/>
            <w:vAlign w:val="center"/>
          </w:tcPr>
          <w:p w14:paraId="3DE53390" w14:textId="77777777" w:rsidR="0007757F" w:rsidRDefault="0007757F" w:rsidP="0007757F">
            <w:pPr>
              <w:pStyle w:val="TableText"/>
              <w:spacing w:before="0" w:after="0"/>
              <w:rPr>
                <w:sz w:val="18"/>
                <w:szCs w:val="18"/>
              </w:rPr>
            </w:pPr>
            <w:r>
              <w:rPr>
                <w:sz w:val="18"/>
                <w:szCs w:val="18"/>
              </w:rPr>
              <w:t>Updated for Increment 4. No major updates, minor formatting updates</w:t>
            </w:r>
          </w:p>
        </w:tc>
        <w:tc>
          <w:tcPr>
            <w:tcW w:w="1710" w:type="dxa"/>
          </w:tcPr>
          <w:p w14:paraId="1CF7F1DB"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6F063087"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5B80A04E" w14:textId="77777777" w:rsidR="0007757F" w:rsidRDefault="0007757F" w:rsidP="0007757F">
            <w:pPr>
              <w:pStyle w:val="TableText"/>
              <w:spacing w:before="0" w:after="0"/>
              <w:rPr>
                <w:sz w:val="18"/>
                <w:szCs w:val="18"/>
              </w:rPr>
            </w:pPr>
          </w:p>
        </w:tc>
        <w:tc>
          <w:tcPr>
            <w:tcW w:w="1350" w:type="dxa"/>
            <w:vAlign w:val="center"/>
          </w:tcPr>
          <w:p w14:paraId="7092B483" w14:textId="77777777" w:rsidR="0007757F" w:rsidRDefault="0007757F" w:rsidP="0007757F">
            <w:pPr>
              <w:pStyle w:val="TableText"/>
              <w:spacing w:before="0" w:after="0"/>
              <w:rPr>
                <w:sz w:val="18"/>
                <w:szCs w:val="18"/>
              </w:rPr>
            </w:pPr>
            <w:r>
              <w:rPr>
                <w:sz w:val="18"/>
                <w:szCs w:val="18"/>
              </w:rPr>
              <w:t>4/25/12</w:t>
            </w:r>
          </w:p>
        </w:tc>
      </w:tr>
      <w:tr w:rsidR="0007757F" w:rsidRPr="00133432" w14:paraId="3896A2FA" w14:textId="77777777" w:rsidTr="00975CED">
        <w:tc>
          <w:tcPr>
            <w:tcW w:w="1008" w:type="dxa"/>
            <w:vAlign w:val="center"/>
          </w:tcPr>
          <w:p w14:paraId="4B27781E" w14:textId="77777777" w:rsidR="0007757F" w:rsidRDefault="0007757F" w:rsidP="0007757F">
            <w:pPr>
              <w:pStyle w:val="TableText"/>
              <w:spacing w:before="0" w:after="0"/>
              <w:rPr>
                <w:sz w:val="18"/>
                <w:szCs w:val="18"/>
              </w:rPr>
            </w:pPr>
            <w:r>
              <w:rPr>
                <w:sz w:val="18"/>
                <w:szCs w:val="18"/>
              </w:rPr>
              <w:t>1.1</w:t>
            </w:r>
          </w:p>
        </w:tc>
        <w:tc>
          <w:tcPr>
            <w:tcW w:w="3060" w:type="dxa"/>
            <w:vAlign w:val="center"/>
          </w:tcPr>
          <w:p w14:paraId="4437F276" w14:textId="77777777" w:rsidR="0007757F" w:rsidRDefault="0007757F" w:rsidP="0007757F">
            <w:pPr>
              <w:pStyle w:val="TableText"/>
              <w:spacing w:before="0" w:after="0"/>
              <w:rPr>
                <w:sz w:val="18"/>
                <w:szCs w:val="18"/>
              </w:rPr>
            </w:pPr>
            <w:r>
              <w:rPr>
                <w:sz w:val="18"/>
                <w:szCs w:val="18"/>
              </w:rPr>
              <w:t>Updated screen shots, incorporated client edits</w:t>
            </w:r>
          </w:p>
        </w:tc>
        <w:tc>
          <w:tcPr>
            <w:tcW w:w="1710" w:type="dxa"/>
          </w:tcPr>
          <w:p w14:paraId="315D715C"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68D29DC0"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72FACBF4" w14:textId="77777777" w:rsidR="0007757F" w:rsidRDefault="0007757F" w:rsidP="0007757F">
            <w:pPr>
              <w:pStyle w:val="TableText"/>
              <w:spacing w:before="0" w:after="0"/>
              <w:rPr>
                <w:sz w:val="18"/>
                <w:szCs w:val="18"/>
              </w:rPr>
            </w:pPr>
          </w:p>
        </w:tc>
        <w:tc>
          <w:tcPr>
            <w:tcW w:w="1350" w:type="dxa"/>
            <w:vAlign w:val="center"/>
          </w:tcPr>
          <w:p w14:paraId="1A6F3D7D" w14:textId="77777777" w:rsidR="0007757F" w:rsidRDefault="0007757F" w:rsidP="0007757F">
            <w:pPr>
              <w:pStyle w:val="TableText"/>
              <w:spacing w:before="0" w:after="0"/>
              <w:rPr>
                <w:sz w:val="18"/>
                <w:szCs w:val="18"/>
              </w:rPr>
            </w:pPr>
            <w:r>
              <w:rPr>
                <w:sz w:val="18"/>
                <w:szCs w:val="18"/>
              </w:rPr>
              <w:t>9/08/11</w:t>
            </w:r>
          </w:p>
        </w:tc>
      </w:tr>
      <w:tr w:rsidR="0007757F" w:rsidRPr="00133432" w14:paraId="28BF6864" w14:textId="77777777" w:rsidTr="00975CED">
        <w:tc>
          <w:tcPr>
            <w:tcW w:w="1008" w:type="dxa"/>
            <w:vAlign w:val="center"/>
          </w:tcPr>
          <w:p w14:paraId="05F71E00" w14:textId="77777777" w:rsidR="0007757F" w:rsidRDefault="0007757F" w:rsidP="0007757F">
            <w:pPr>
              <w:pStyle w:val="TableText"/>
              <w:spacing w:before="0" w:after="0"/>
              <w:rPr>
                <w:sz w:val="18"/>
                <w:szCs w:val="18"/>
              </w:rPr>
            </w:pPr>
            <w:r>
              <w:rPr>
                <w:sz w:val="18"/>
                <w:szCs w:val="18"/>
              </w:rPr>
              <w:t>1.0</w:t>
            </w:r>
          </w:p>
        </w:tc>
        <w:tc>
          <w:tcPr>
            <w:tcW w:w="3060" w:type="dxa"/>
            <w:vAlign w:val="center"/>
          </w:tcPr>
          <w:p w14:paraId="74469CEB" w14:textId="77777777" w:rsidR="0007757F" w:rsidRDefault="0007757F" w:rsidP="0007757F">
            <w:pPr>
              <w:pStyle w:val="TableText"/>
              <w:spacing w:before="0" w:after="0"/>
              <w:rPr>
                <w:sz w:val="18"/>
                <w:szCs w:val="18"/>
              </w:rPr>
            </w:pPr>
            <w:r>
              <w:rPr>
                <w:sz w:val="18"/>
                <w:szCs w:val="18"/>
              </w:rPr>
              <w:t>Final Version – Incorporating comments from BO</w:t>
            </w:r>
          </w:p>
        </w:tc>
        <w:tc>
          <w:tcPr>
            <w:tcW w:w="1710" w:type="dxa"/>
          </w:tcPr>
          <w:p w14:paraId="53FEE90B"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753F26A1"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12B9F450" w14:textId="77777777" w:rsidR="0007757F" w:rsidRPr="006A438C" w:rsidRDefault="0007757F" w:rsidP="0007757F">
            <w:pPr>
              <w:pStyle w:val="TableText"/>
              <w:spacing w:before="0" w:after="0"/>
              <w:rPr>
                <w:sz w:val="18"/>
                <w:szCs w:val="18"/>
              </w:rPr>
            </w:pPr>
            <w:r>
              <w:rPr>
                <w:sz w:val="18"/>
                <w:szCs w:val="18"/>
              </w:rPr>
              <w:t>Peer</w:t>
            </w:r>
          </w:p>
        </w:tc>
        <w:tc>
          <w:tcPr>
            <w:tcW w:w="1350" w:type="dxa"/>
            <w:vAlign w:val="center"/>
          </w:tcPr>
          <w:p w14:paraId="02DE646D" w14:textId="77777777" w:rsidR="0007757F" w:rsidRDefault="0007757F" w:rsidP="0007757F">
            <w:pPr>
              <w:pStyle w:val="TableText"/>
              <w:spacing w:before="0" w:after="0"/>
              <w:rPr>
                <w:sz w:val="18"/>
                <w:szCs w:val="18"/>
              </w:rPr>
            </w:pPr>
            <w:r>
              <w:rPr>
                <w:sz w:val="18"/>
                <w:szCs w:val="18"/>
              </w:rPr>
              <w:t>2/28/11</w:t>
            </w:r>
          </w:p>
        </w:tc>
      </w:tr>
      <w:tr w:rsidR="0007757F" w:rsidRPr="006A438C" w14:paraId="735B48C6" w14:textId="77777777" w:rsidTr="00975CED">
        <w:tc>
          <w:tcPr>
            <w:tcW w:w="1008" w:type="dxa"/>
            <w:vAlign w:val="center"/>
          </w:tcPr>
          <w:p w14:paraId="5214800C" w14:textId="77777777" w:rsidR="0007757F" w:rsidRPr="006A438C" w:rsidRDefault="0007757F" w:rsidP="0007757F">
            <w:pPr>
              <w:pStyle w:val="TableText"/>
              <w:spacing w:before="0" w:after="0"/>
              <w:rPr>
                <w:sz w:val="18"/>
                <w:szCs w:val="18"/>
              </w:rPr>
            </w:pPr>
            <w:r>
              <w:rPr>
                <w:sz w:val="18"/>
                <w:szCs w:val="18"/>
              </w:rPr>
              <w:t>0.5</w:t>
            </w:r>
          </w:p>
        </w:tc>
        <w:tc>
          <w:tcPr>
            <w:tcW w:w="3060" w:type="dxa"/>
            <w:vAlign w:val="center"/>
          </w:tcPr>
          <w:p w14:paraId="77813448" w14:textId="77777777" w:rsidR="0007757F" w:rsidRPr="006A438C" w:rsidRDefault="0007757F" w:rsidP="0007757F">
            <w:pPr>
              <w:pStyle w:val="TableText"/>
              <w:spacing w:before="0" w:after="0"/>
              <w:rPr>
                <w:sz w:val="18"/>
                <w:szCs w:val="18"/>
              </w:rPr>
            </w:pPr>
            <w:r>
              <w:rPr>
                <w:sz w:val="18"/>
                <w:szCs w:val="18"/>
              </w:rPr>
              <w:t>Final Updates</w:t>
            </w:r>
          </w:p>
        </w:tc>
        <w:tc>
          <w:tcPr>
            <w:tcW w:w="1710" w:type="dxa"/>
          </w:tcPr>
          <w:p w14:paraId="32BFABE3"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7E31F582"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5DA47875" w14:textId="77777777" w:rsidR="0007757F" w:rsidRPr="006A438C" w:rsidRDefault="0007757F" w:rsidP="0007757F">
            <w:pPr>
              <w:pStyle w:val="TableText"/>
              <w:spacing w:before="0" w:after="0"/>
              <w:rPr>
                <w:sz w:val="18"/>
                <w:szCs w:val="18"/>
              </w:rPr>
            </w:pPr>
          </w:p>
        </w:tc>
        <w:tc>
          <w:tcPr>
            <w:tcW w:w="1350" w:type="dxa"/>
            <w:vAlign w:val="center"/>
          </w:tcPr>
          <w:p w14:paraId="09AE00A4" w14:textId="77777777" w:rsidR="0007757F" w:rsidRPr="006A438C" w:rsidRDefault="0007757F" w:rsidP="0007757F">
            <w:pPr>
              <w:pStyle w:val="TableText"/>
              <w:spacing w:before="0" w:after="0"/>
              <w:rPr>
                <w:sz w:val="18"/>
                <w:szCs w:val="18"/>
              </w:rPr>
            </w:pPr>
            <w:r>
              <w:rPr>
                <w:sz w:val="18"/>
                <w:szCs w:val="18"/>
              </w:rPr>
              <w:t>8/04/10</w:t>
            </w:r>
          </w:p>
        </w:tc>
      </w:tr>
      <w:tr w:rsidR="0007757F" w:rsidRPr="006A438C" w14:paraId="356F8995" w14:textId="77777777" w:rsidTr="00975CED">
        <w:tc>
          <w:tcPr>
            <w:tcW w:w="1008" w:type="dxa"/>
            <w:vAlign w:val="center"/>
          </w:tcPr>
          <w:p w14:paraId="1003D2C9" w14:textId="77777777" w:rsidR="0007757F" w:rsidRPr="006A438C" w:rsidRDefault="0007757F" w:rsidP="0007757F">
            <w:pPr>
              <w:pStyle w:val="TableText"/>
              <w:spacing w:before="0" w:after="0"/>
              <w:rPr>
                <w:sz w:val="18"/>
                <w:szCs w:val="18"/>
              </w:rPr>
            </w:pPr>
            <w:r w:rsidRPr="006A438C">
              <w:rPr>
                <w:sz w:val="18"/>
                <w:szCs w:val="18"/>
              </w:rPr>
              <w:t>0.4</w:t>
            </w:r>
          </w:p>
        </w:tc>
        <w:tc>
          <w:tcPr>
            <w:tcW w:w="3060" w:type="dxa"/>
            <w:vAlign w:val="center"/>
          </w:tcPr>
          <w:p w14:paraId="7DBA306C" w14:textId="77777777" w:rsidR="0007757F" w:rsidRPr="006A438C" w:rsidRDefault="0007757F" w:rsidP="0007757F">
            <w:pPr>
              <w:pStyle w:val="TableText"/>
              <w:spacing w:before="0" w:after="0"/>
              <w:rPr>
                <w:sz w:val="18"/>
                <w:szCs w:val="18"/>
              </w:rPr>
            </w:pPr>
            <w:r w:rsidRPr="006A438C">
              <w:rPr>
                <w:sz w:val="18"/>
                <w:szCs w:val="18"/>
              </w:rPr>
              <w:t>Incorporating Edits</w:t>
            </w:r>
          </w:p>
        </w:tc>
        <w:tc>
          <w:tcPr>
            <w:tcW w:w="1710" w:type="dxa"/>
          </w:tcPr>
          <w:p w14:paraId="6AE0A368"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46E9B681"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0F0B5818" w14:textId="77777777" w:rsidR="0007757F" w:rsidRPr="006A438C" w:rsidRDefault="0007757F" w:rsidP="0007757F">
            <w:pPr>
              <w:pStyle w:val="TableText"/>
              <w:spacing w:before="0" w:after="0"/>
              <w:rPr>
                <w:sz w:val="18"/>
                <w:szCs w:val="18"/>
              </w:rPr>
            </w:pPr>
          </w:p>
        </w:tc>
        <w:tc>
          <w:tcPr>
            <w:tcW w:w="1350" w:type="dxa"/>
            <w:vAlign w:val="center"/>
          </w:tcPr>
          <w:p w14:paraId="413F5368" w14:textId="77777777" w:rsidR="0007757F" w:rsidRPr="006A438C" w:rsidRDefault="0007757F" w:rsidP="0007757F">
            <w:pPr>
              <w:pStyle w:val="TableText"/>
              <w:spacing w:before="0" w:after="0"/>
              <w:rPr>
                <w:sz w:val="18"/>
                <w:szCs w:val="18"/>
              </w:rPr>
            </w:pPr>
            <w:r w:rsidRPr="006A438C">
              <w:rPr>
                <w:sz w:val="18"/>
                <w:szCs w:val="18"/>
              </w:rPr>
              <w:t>8/3/10</w:t>
            </w:r>
          </w:p>
        </w:tc>
      </w:tr>
      <w:tr w:rsidR="0007757F" w:rsidRPr="006A438C" w14:paraId="6D6B10D4" w14:textId="77777777" w:rsidTr="00975CED">
        <w:tc>
          <w:tcPr>
            <w:tcW w:w="1008" w:type="dxa"/>
            <w:vAlign w:val="center"/>
          </w:tcPr>
          <w:p w14:paraId="12FDF9F0" w14:textId="77777777" w:rsidR="0007757F" w:rsidRPr="006A438C" w:rsidRDefault="0007757F" w:rsidP="0007757F">
            <w:pPr>
              <w:pStyle w:val="TableText"/>
              <w:spacing w:before="0" w:after="0"/>
              <w:rPr>
                <w:sz w:val="18"/>
                <w:szCs w:val="18"/>
              </w:rPr>
            </w:pPr>
            <w:r w:rsidRPr="006A438C">
              <w:rPr>
                <w:sz w:val="18"/>
                <w:szCs w:val="18"/>
              </w:rPr>
              <w:t>0.3</w:t>
            </w:r>
          </w:p>
        </w:tc>
        <w:tc>
          <w:tcPr>
            <w:tcW w:w="3060" w:type="dxa"/>
            <w:vAlign w:val="center"/>
          </w:tcPr>
          <w:p w14:paraId="346A39BD" w14:textId="77777777" w:rsidR="0007757F" w:rsidRPr="006A438C" w:rsidRDefault="0007757F" w:rsidP="0007757F">
            <w:pPr>
              <w:pStyle w:val="TableText"/>
              <w:spacing w:before="0" w:after="0"/>
              <w:rPr>
                <w:sz w:val="18"/>
                <w:szCs w:val="18"/>
              </w:rPr>
            </w:pPr>
            <w:r w:rsidRPr="006A438C">
              <w:rPr>
                <w:sz w:val="18"/>
                <w:szCs w:val="18"/>
              </w:rPr>
              <w:t>Peer Review</w:t>
            </w:r>
          </w:p>
        </w:tc>
        <w:tc>
          <w:tcPr>
            <w:tcW w:w="1710" w:type="dxa"/>
          </w:tcPr>
          <w:p w14:paraId="6A35E16C"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3015DD4D"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51D7B07B" w14:textId="77777777" w:rsidR="0007757F" w:rsidRPr="006A438C" w:rsidRDefault="0007757F" w:rsidP="0007757F">
            <w:pPr>
              <w:pStyle w:val="TableText"/>
              <w:spacing w:before="0" w:after="0"/>
              <w:rPr>
                <w:sz w:val="18"/>
                <w:szCs w:val="18"/>
              </w:rPr>
            </w:pPr>
            <w:r>
              <w:rPr>
                <w:sz w:val="18"/>
                <w:szCs w:val="18"/>
              </w:rPr>
              <w:t>Peer</w:t>
            </w:r>
          </w:p>
        </w:tc>
        <w:tc>
          <w:tcPr>
            <w:tcW w:w="1350" w:type="dxa"/>
            <w:vAlign w:val="center"/>
          </w:tcPr>
          <w:p w14:paraId="5A9A52E5" w14:textId="77777777" w:rsidR="0007757F" w:rsidRPr="006A438C" w:rsidRDefault="0007757F" w:rsidP="0007757F">
            <w:pPr>
              <w:pStyle w:val="TableText"/>
              <w:spacing w:before="0" w:after="0"/>
              <w:rPr>
                <w:sz w:val="18"/>
                <w:szCs w:val="18"/>
              </w:rPr>
            </w:pPr>
            <w:r>
              <w:rPr>
                <w:sz w:val="18"/>
                <w:szCs w:val="18"/>
              </w:rPr>
              <w:t>7</w:t>
            </w:r>
            <w:r w:rsidRPr="006A438C">
              <w:rPr>
                <w:sz w:val="18"/>
                <w:szCs w:val="18"/>
              </w:rPr>
              <w:t>/</w:t>
            </w:r>
            <w:r>
              <w:rPr>
                <w:sz w:val="18"/>
                <w:szCs w:val="18"/>
              </w:rPr>
              <w:t>2</w:t>
            </w:r>
            <w:r w:rsidRPr="006A438C">
              <w:rPr>
                <w:sz w:val="18"/>
                <w:szCs w:val="18"/>
              </w:rPr>
              <w:t>0/10</w:t>
            </w:r>
          </w:p>
        </w:tc>
      </w:tr>
      <w:tr w:rsidR="0007757F" w:rsidRPr="006A438C" w14:paraId="31775C2F" w14:textId="77777777" w:rsidTr="00975CED">
        <w:tc>
          <w:tcPr>
            <w:tcW w:w="1008" w:type="dxa"/>
            <w:vAlign w:val="center"/>
          </w:tcPr>
          <w:p w14:paraId="3F717599" w14:textId="77777777" w:rsidR="0007757F" w:rsidRPr="006A438C" w:rsidRDefault="0007757F" w:rsidP="0007757F">
            <w:pPr>
              <w:pStyle w:val="TableText"/>
              <w:spacing w:before="0" w:after="0"/>
              <w:rPr>
                <w:sz w:val="18"/>
                <w:szCs w:val="18"/>
              </w:rPr>
            </w:pPr>
            <w:r w:rsidRPr="006A438C">
              <w:rPr>
                <w:sz w:val="18"/>
                <w:szCs w:val="18"/>
              </w:rPr>
              <w:t>0.2</w:t>
            </w:r>
          </w:p>
        </w:tc>
        <w:tc>
          <w:tcPr>
            <w:tcW w:w="3060" w:type="dxa"/>
            <w:vAlign w:val="center"/>
          </w:tcPr>
          <w:p w14:paraId="7EB94DAA" w14:textId="77777777" w:rsidR="0007757F" w:rsidRPr="006A438C" w:rsidRDefault="0007757F" w:rsidP="0007757F">
            <w:pPr>
              <w:pStyle w:val="TableText"/>
              <w:spacing w:before="0" w:after="0"/>
              <w:rPr>
                <w:sz w:val="18"/>
                <w:szCs w:val="18"/>
              </w:rPr>
            </w:pPr>
            <w:r w:rsidRPr="006A438C">
              <w:rPr>
                <w:sz w:val="18"/>
                <w:szCs w:val="18"/>
              </w:rPr>
              <w:t>Update</w:t>
            </w:r>
          </w:p>
        </w:tc>
        <w:tc>
          <w:tcPr>
            <w:tcW w:w="1710" w:type="dxa"/>
          </w:tcPr>
          <w:p w14:paraId="25E55FDB"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6B9B1A04"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3841F3E7" w14:textId="77777777" w:rsidR="0007757F" w:rsidRPr="006A438C" w:rsidRDefault="0007757F" w:rsidP="0007757F">
            <w:pPr>
              <w:pStyle w:val="TableText"/>
              <w:spacing w:before="0" w:after="0"/>
              <w:rPr>
                <w:sz w:val="18"/>
                <w:szCs w:val="18"/>
              </w:rPr>
            </w:pPr>
          </w:p>
        </w:tc>
        <w:tc>
          <w:tcPr>
            <w:tcW w:w="1350" w:type="dxa"/>
            <w:vAlign w:val="center"/>
          </w:tcPr>
          <w:p w14:paraId="5536C6D9" w14:textId="77777777" w:rsidR="0007757F" w:rsidRPr="006A438C" w:rsidRDefault="0007757F" w:rsidP="0007757F">
            <w:pPr>
              <w:pStyle w:val="TableText"/>
              <w:spacing w:before="0" w:after="0"/>
              <w:rPr>
                <w:sz w:val="18"/>
                <w:szCs w:val="18"/>
              </w:rPr>
            </w:pPr>
            <w:r w:rsidRPr="006A438C">
              <w:rPr>
                <w:sz w:val="18"/>
                <w:szCs w:val="18"/>
              </w:rPr>
              <w:t>6/23/10</w:t>
            </w:r>
          </w:p>
        </w:tc>
      </w:tr>
      <w:tr w:rsidR="0007757F" w:rsidRPr="006A438C" w14:paraId="3EA218B1" w14:textId="77777777" w:rsidTr="00975CED">
        <w:tc>
          <w:tcPr>
            <w:tcW w:w="1008" w:type="dxa"/>
            <w:vAlign w:val="center"/>
          </w:tcPr>
          <w:p w14:paraId="4B183963" w14:textId="77777777" w:rsidR="0007757F" w:rsidRPr="006A438C" w:rsidRDefault="0007757F" w:rsidP="0007757F">
            <w:pPr>
              <w:pStyle w:val="TableText"/>
              <w:spacing w:before="0" w:after="0"/>
              <w:rPr>
                <w:sz w:val="18"/>
                <w:szCs w:val="18"/>
              </w:rPr>
            </w:pPr>
            <w:r w:rsidRPr="006A438C">
              <w:rPr>
                <w:sz w:val="18"/>
                <w:szCs w:val="18"/>
              </w:rPr>
              <w:t>0.1</w:t>
            </w:r>
          </w:p>
        </w:tc>
        <w:tc>
          <w:tcPr>
            <w:tcW w:w="3060" w:type="dxa"/>
            <w:vAlign w:val="center"/>
          </w:tcPr>
          <w:p w14:paraId="7B5E5B49" w14:textId="77777777" w:rsidR="0007757F" w:rsidRPr="006A438C" w:rsidRDefault="0007757F" w:rsidP="0007757F">
            <w:pPr>
              <w:pStyle w:val="TableText"/>
              <w:spacing w:before="0" w:after="0"/>
              <w:rPr>
                <w:sz w:val="18"/>
                <w:szCs w:val="18"/>
              </w:rPr>
            </w:pPr>
            <w:r w:rsidRPr="006A438C">
              <w:rPr>
                <w:sz w:val="18"/>
                <w:szCs w:val="18"/>
              </w:rPr>
              <w:t>Initial Version</w:t>
            </w:r>
          </w:p>
        </w:tc>
        <w:tc>
          <w:tcPr>
            <w:tcW w:w="1710" w:type="dxa"/>
          </w:tcPr>
          <w:p w14:paraId="6DE0F4EE"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1530" w:type="dxa"/>
          </w:tcPr>
          <w:p w14:paraId="6A214093" w14:textId="77777777" w:rsidR="0007757F" w:rsidRDefault="0007757F" w:rsidP="0007757F">
            <w:r w:rsidRPr="00D36C0B">
              <w:rPr>
                <w:color w:val="000080"/>
                <w:w w:val="105"/>
                <w:sz w:val="19"/>
                <w:highlight w:val="yellow"/>
              </w:rPr>
              <w:t>REDACTED</w:t>
            </w:r>
            <w:r w:rsidRPr="00D36C0B">
              <w:rPr>
                <w:color w:val="000080"/>
                <w:spacing w:val="-19"/>
                <w:w w:val="105"/>
                <w:sz w:val="19"/>
              </w:rPr>
              <w:t xml:space="preserve"> </w:t>
            </w:r>
          </w:p>
        </w:tc>
        <w:tc>
          <w:tcPr>
            <w:tcW w:w="990" w:type="dxa"/>
            <w:vAlign w:val="center"/>
          </w:tcPr>
          <w:p w14:paraId="18B739D2" w14:textId="77777777" w:rsidR="0007757F" w:rsidRPr="006A438C" w:rsidRDefault="0007757F" w:rsidP="0007757F">
            <w:pPr>
              <w:pStyle w:val="TableText"/>
              <w:spacing w:before="0" w:after="0"/>
              <w:rPr>
                <w:sz w:val="18"/>
                <w:szCs w:val="18"/>
              </w:rPr>
            </w:pPr>
          </w:p>
        </w:tc>
        <w:tc>
          <w:tcPr>
            <w:tcW w:w="1350" w:type="dxa"/>
            <w:vAlign w:val="center"/>
          </w:tcPr>
          <w:p w14:paraId="4831EEC7" w14:textId="77777777" w:rsidR="0007757F" w:rsidRPr="006A438C" w:rsidRDefault="0007757F" w:rsidP="0007757F">
            <w:pPr>
              <w:pStyle w:val="TableText"/>
              <w:spacing w:before="0" w:after="0"/>
              <w:rPr>
                <w:sz w:val="18"/>
                <w:szCs w:val="18"/>
              </w:rPr>
            </w:pPr>
            <w:r w:rsidRPr="006A438C">
              <w:rPr>
                <w:sz w:val="18"/>
                <w:szCs w:val="18"/>
              </w:rPr>
              <w:t>11/17/09</w:t>
            </w:r>
          </w:p>
        </w:tc>
      </w:tr>
    </w:tbl>
    <w:p w14:paraId="6B9A1451" w14:textId="77777777" w:rsidR="004D6015" w:rsidRDefault="004D6015" w:rsidP="00D713C8">
      <w:pPr>
        <w:pStyle w:val="BodyText"/>
        <w:sectPr w:rsidR="004D6015" w:rsidSect="00C82A80">
          <w:headerReference w:type="even" r:id="rId15"/>
          <w:headerReference w:type="default" r:id="rId16"/>
          <w:footerReference w:type="default" r:id="rId17"/>
          <w:headerReference w:type="first" r:id="rId18"/>
          <w:footerReference w:type="first" r:id="rId19"/>
          <w:pgSz w:w="12240" w:h="15840" w:code="1"/>
          <w:pgMar w:top="1440" w:right="1440" w:bottom="1440" w:left="1440" w:header="720" w:footer="720" w:gutter="0"/>
          <w:pgNumType w:fmt="lowerRoman" w:start="3"/>
          <w:cols w:space="720"/>
          <w:docGrid w:linePitch="360"/>
        </w:sectPr>
      </w:pPr>
    </w:p>
    <w:p w14:paraId="110A5559" w14:textId="77777777" w:rsidR="000C79EA" w:rsidRPr="00904351" w:rsidRDefault="000C79EA" w:rsidP="00904351">
      <w:pPr>
        <w:pStyle w:val="BodyText"/>
        <w:spacing w:before="360" w:after="0"/>
        <w:jc w:val="center"/>
        <w:rPr>
          <w:rFonts w:ascii="Arial" w:hAnsi="Arial"/>
          <w:color w:val="808080"/>
          <w:sz w:val="20"/>
        </w:rPr>
      </w:pPr>
      <w:r w:rsidRPr="00904351">
        <w:rPr>
          <w:rFonts w:ascii="Arial" w:hAnsi="Arial"/>
          <w:color w:val="808080"/>
          <w:sz w:val="20"/>
        </w:rPr>
        <w:lastRenderedPageBreak/>
        <w:t>THIS PAGE INTENTIONALLY LEFT BLANK</w:t>
      </w:r>
    </w:p>
    <w:p w14:paraId="5478FCCA" w14:textId="77777777" w:rsidR="009A2399" w:rsidRDefault="009A2399" w:rsidP="003003B1">
      <w:pPr>
        <w:pStyle w:val="BodyText"/>
        <w:jc w:val="center"/>
        <w:rPr>
          <w:rFonts w:ascii="Arial" w:hAnsi="Arial"/>
          <w:sz w:val="24"/>
          <w:szCs w:val="24"/>
        </w:rPr>
      </w:pPr>
    </w:p>
    <w:p w14:paraId="4086B9D5" w14:textId="77777777" w:rsidR="009A2399" w:rsidRDefault="009A2399" w:rsidP="003003B1">
      <w:pPr>
        <w:pStyle w:val="BodyText"/>
        <w:jc w:val="center"/>
        <w:rPr>
          <w:rFonts w:ascii="Arial" w:hAnsi="Arial"/>
          <w:sz w:val="24"/>
          <w:szCs w:val="24"/>
        </w:rPr>
      </w:pPr>
    </w:p>
    <w:p w14:paraId="0B94022A" w14:textId="77777777" w:rsidR="009A2399" w:rsidRPr="005B5591" w:rsidRDefault="00377FDD" w:rsidP="005B5591">
      <w:pPr>
        <w:spacing w:before="120" w:after="120"/>
        <w:rPr>
          <w:rFonts w:ascii="Arial" w:hAnsi="Arial"/>
          <w:szCs w:val="24"/>
        </w:rPr>
        <w:sectPr w:rsidR="009A2399" w:rsidRPr="005B5591" w:rsidSect="00C82A80">
          <w:headerReference w:type="even" r:id="rId20"/>
          <w:headerReference w:type="default" r:id="rId21"/>
          <w:headerReference w:type="first" r:id="rId22"/>
          <w:pgSz w:w="12240" w:h="15840" w:code="1"/>
          <w:pgMar w:top="1440" w:right="1440" w:bottom="1440" w:left="1440" w:header="720" w:footer="720" w:gutter="0"/>
          <w:pgNumType w:fmt="lowerRoman" w:start="4"/>
          <w:cols w:space="720"/>
          <w:docGrid w:linePitch="360"/>
        </w:sectPr>
      </w:pPr>
      <w:r>
        <w:rPr>
          <w:rFonts w:ascii="Arial" w:hAnsi="Arial"/>
          <w:szCs w:val="24"/>
        </w:rPr>
        <w:t xml:space="preserve"> </w:t>
      </w:r>
    </w:p>
    <w:p w14:paraId="4823BA4F" w14:textId="77777777" w:rsidR="000C79EA" w:rsidRPr="00EB00F8" w:rsidRDefault="00BC34B6" w:rsidP="00EB00F8">
      <w:pPr>
        <w:pStyle w:val="Title2"/>
      </w:pPr>
      <w:r w:rsidRPr="00EB00F8">
        <w:lastRenderedPageBreak/>
        <w:t>Table of Contents</w:t>
      </w:r>
    </w:p>
    <w:p w14:paraId="1DAF3341" w14:textId="77777777" w:rsidR="00EB00F8" w:rsidRPr="00634A12" w:rsidRDefault="00B46F75">
      <w:pPr>
        <w:pStyle w:val="TOC1"/>
        <w:tabs>
          <w:tab w:val="left" w:pos="475"/>
          <w:tab w:val="right" w:leader="dot" w:pos="9350"/>
        </w:tabs>
        <w:rPr>
          <w:rFonts w:ascii="Calibri" w:hAnsi="Calibri"/>
          <w:b w:val="0"/>
          <w:bCs w:val="0"/>
          <w:noProof/>
          <w:sz w:val="22"/>
          <w:szCs w:val="22"/>
        </w:rPr>
      </w:pPr>
      <w:r>
        <w:rPr>
          <w:b w:val="0"/>
          <w:bCs w:val="0"/>
          <w:caps/>
        </w:rPr>
        <w:fldChar w:fldCharType="begin"/>
      </w:r>
      <w:r w:rsidR="003A4C56">
        <w:rPr>
          <w:b w:val="0"/>
          <w:bCs w:val="0"/>
          <w:caps/>
        </w:rPr>
        <w:instrText xml:space="preserve"> TOC \o "3-3" \h \z \t "Heading 1,1,Heading 2,2,H1,1,H2,1,H3,1,H1_Appendix,1" </w:instrText>
      </w:r>
      <w:r>
        <w:rPr>
          <w:b w:val="0"/>
          <w:bCs w:val="0"/>
          <w:caps/>
        </w:rPr>
        <w:fldChar w:fldCharType="separate"/>
      </w:r>
      <w:hyperlink w:anchor="_Toc323112752" w:history="1">
        <w:r w:rsidR="00EB00F8" w:rsidRPr="00D12BD7">
          <w:rPr>
            <w:rStyle w:val="Hyperlink"/>
            <w:noProof/>
          </w:rPr>
          <w:t>1</w:t>
        </w:r>
        <w:r w:rsidR="00EB00F8" w:rsidRPr="00634A12">
          <w:rPr>
            <w:rFonts w:ascii="Calibri" w:hAnsi="Calibri"/>
            <w:b w:val="0"/>
            <w:bCs w:val="0"/>
            <w:noProof/>
            <w:sz w:val="22"/>
            <w:szCs w:val="22"/>
          </w:rPr>
          <w:tab/>
        </w:r>
        <w:r w:rsidR="00EB00F8" w:rsidRPr="00D12BD7">
          <w:rPr>
            <w:rStyle w:val="Hyperlink"/>
            <w:noProof/>
          </w:rPr>
          <w:t>Preface</w:t>
        </w:r>
        <w:r w:rsidR="00EB00F8">
          <w:rPr>
            <w:noProof/>
            <w:webHidden/>
          </w:rPr>
          <w:tab/>
        </w:r>
        <w:r>
          <w:rPr>
            <w:noProof/>
            <w:webHidden/>
          </w:rPr>
          <w:fldChar w:fldCharType="begin"/>
        </w:r>
        <w:r w:rsidR="00EB00F8">
          <w:rPr>
            <w:noProof/>
            <w:webHidden/>
          </w:rPr>
          <w:instrText xml:space="preserve"> PAGEREF _Toc323112752 \h </w:instrText>
        </w:r>
        <w:r>
          <w:rPr>
            <w:noProof/>
            <w:webHidden/>
          </w:rPr>
        </w:r>
        <w:r>
          <w:rPr>
            <w:noProof/>
            <w:webHidden/>
          </w:rPr>
          <w:fldChar w:fldCharType="separate"/>
        </w:r>
        <w:r w:rsidR="00EB00F8">
          <w:rPr>
            <w:noProof/>
            <w:webHidden/>
          </w:rPr>
          <w:t>2</w:t>
        </w:r>
        <w:r>
          <w:rPr>
            <w:noProof/>
            <w:webHidden/>
          </w:rPr>
          <w:fldChar w:fldCharType="end"/>
        </w:r>
      </w:hyperlink>
    </w:p>
    <w:p w14:paraId="654E142F"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53" w:history="1">
        <w:r w:rsidR="00EB00F8" w:rsidRPr="00D12BD7">
          <w:rPr>
            <w:rStyle w:val="Hyperlink"/>
            <w:noProof/>
          </w:rPr>
          <w:t>1.1</w:t>
        </w:r>
        <w:r w:rsidR="00EB00F8" w:rsidRPr="00634A12">
          <w:rPr>
            <w:rFonts w:ascii="Calibri" w:hAnsi="Calibri"/>
            <w:b w:val="0"/>
            <w:noProof/>
            <w:sz w:val="22"/>
            <w:szCs w:val="22"/>
          </w:rPr>
          <w:tab/>
        </w:r>
        <w:r w:rsidR="00EB00F8" w:rsidRPr="00D12BD7">
          <w:rPr>
            <w:rStyle w:val="Hyperlink"/>
            <w:noProof/>
          </w:rPr>
          <w:t>Typographical Conventions Used in the Manual</w:t>
        </w:r>
        <w:r w:rsidR="00EB00F8">
          <w:rPr>
            <w:noProof/>
            <w:webHidden/>
          </w:rPr>
          <w:tab/>
        </w:r>
        <w:r w:rsidR="00B46F75">
          <w:rPr>
            <w:noProof/>
            <w:webHidden/>
          </w:rPr>
          <w:fldChar w:fldCharType="begin"/>
        </w:r>
        <w:r w:rsidR="00EB00F8">
          <w:rPr>
            <w:noProof/>
            <w:webHidden/>
          </w:rPr>
          <w:instrText xml:space="preserve"> PAGEREF _Toc323112753 \h </w:instrText>
        </w:r>
        <w:r w:rsidR="00B46F75">
          <w:rPr>
            <w:noProof/>
            <w:webHidden/>
          </w:rPr>
        </w:r>
        <w:r w:rsidR="00B46F75">
          <w:rPr>
            <w:noProof/>
            <w:webHidden/>
          </w:rPr>
          <w:fldChar w:fldCharType="separate"/>
        </w:r>
        <w:r w:rsidR="00EB00F8">
          <w:rPr>
            <w:noProof/>
            <w:webHidden/>
          </w:rPr>
          <w:t>2</w:t>
        </w:r>
        <w:r w:rsidR="00B46F75">
          <w:rPr>
            <w:noProof/>
            <w:webHidden/>
          </w:rPr>
          <w:fldChar w:fldCharType="end"/>
        </w:r>
      </w:hyperlink>
    </w:p>
    <w:p w14:paraId="7F694B87"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54" w:history="1">
        <w:r w:rsidR="00EB00F8" w:rsidRPr="00D12BD7">
          <w:rPr>
            <w:rStyle w:val="Hyperlink"/>
            <w:noProof/>
          </w:rPr>
          <w:t>1.2</w:t>
        </w:r>
        <w:r w:rsidR="00EB00F8" w:rsidRPr="00634A12">
          <w:rPr>
            <w:rFonts w:ascii="Calibri" w:hAnsi="Calibri"/>
            <w:b w:val="0"/>
            <w:noProof/>
            <w:sz w:val="22"/>
            <w:szCs w:val="22"/>
          </w:rPr>
          <w:tab/>
        </w:r>
        <w:r w:rsidR="00EB00F8" w:rsidRPr="00D12BD7">
          <w:rPr>
            <w:rStyle w:val="Hyperlink"/>
            <w:noProof/>
          </w:rPr>
          <w:t>Command Buttons and Command Icons</w:t>
        </w:r>
        <w:r w:rsidR="00EB00F8">
          <w:rPr>
            <w:noProof/>
            <w:webHidden/>
          </w:rPr>
          <w:tab/>
        </w:r>
        <w:r w:rsidR="00B46F75">
          <w:rPr>
            <w:noProof/>
            <w:webHidden/>
          </w:rPr>
          <w:fldChar w:fldCharType="begin"/>
        </w:r>
        <w:r w:rsidR="00EB00F8">
          <w:rPr>
            <w:noProof/>
            <w:webHidden/>
          </w:rPr>
          <w:instrText xml:space="preserve"> PAGEREF _Toc323112754 \h </w:instrText>
        </w:r>
        <w:r w:rsidR="00B46F75">
          <w:rPr>
            <w:noProof/>
            <w:webHidden/>
          </w:rPr>
        </w:r>
        <w:r w:rsidR="00B46F75">
          <w:rPr>
            <w:noProof/>
            <w:webHidden/>
          </w:rPr>
          <w:fldChar w:fldCharType="separate"/>
        </w:r>
        <w:r w:rsidR="00EB00F8">
          <w:rPr>
            <w:noProof/>
            <w:webHidden/>
          </w:rPr>
          <w:t>3</w:t>
        </w:r>
        <w:r w:rsidR="00B46F75">
          <w:rPr>
            <w:noProof/>
            <w:webHidden/>
          </w:rPr>
          <w:fldChar w:fldCharType="end"/>
        </w:r>
      </w:hyperlink>
    </w:p>
    <w:p w14:paraId="05836EEF"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55" w:history="1">
        <w:r w:rsidR="00EB00F8" w:rsidRPr="00D12BD7">
          <w:rPr>
            <w:rStyle w:val="Hyperlink"/>
            <w:noProof/>
          </w:rPr>
          <w:t>1.3</w:t>
        </w:r>
        <w:r w:rsidR="00EB00F8" w:rsidRPr="00634A12">
          <w:rPr>
            <w:rFonts w:ascii="Calibri" w:hAnsi="Calibri"/>
            <w:b w:val="0"/>
            <w:noProof/>
            <w:sz w:val="22"/>
            <w:szCs w:val="22"/>
          </w:rPr>
          <w:tab/>
        </w:r>
        <w:r w:rsidR="00EB00F8" w:rsidRPr="00D12BD7">
          <w:rPr>
            <w:rStyle w:val="Hyperlink"/>
            <w:noProof/>
          </w:rPr>
          <w:t>The Traumatic Brain Injury Registry Application</w:t>
        </w:r>
        <w:r w:rsidR="00EB00F8">
          <w:rPr>
            <w:noProof/>
            <w:webHidden/>
          </w:rPr>
          <w:tab/>
        </w:r>
        <w:r w:rsidR="00B46F75">
          <w:rPr>
            <w:noProof/>
            <w:webHidden/>
          </w:rPr>
          <w:fldChar w:fldCharType="begin"/>
        </w:r>
        <w:r w:rsidR="00EB00F8">
          <w:rPr>
            <w:noProof/>
            <w:webHidden/>
          </w:rPr>
          <w:instrText xml:space="preserve"> PAGEREF _Toc323112755 \h </w:instrText>
        </w:r>
        <w:r w:rsidR="00B46F75">
          <w:rPr>
            <w:noProof/>
            <w:webHidden/>
          </w:rPr>
        </w:r>
        <w:r w:rsidR="00B46F75">
          <w:rPr>
            <w:noProof/>
            <w:webHidden/>
          </w:rPr>
          <w:fldChar w:fldCharType="separate"/>
        </w:r>
        <w:r w:rsidR="00EB00F8">
          <w:rPr>
            <w:noProof/>
            <w:webHidden/>
          </w:rPr>
          <w:t>3</w:t>
        </w:r>
        <w:r w:rsidR="00B46F75">
          <w:rPr>
            <w:noProof/>
            <w:webHidden/>
          </w:rPr>
          <w:fldChar w:fldCharType="end"/>
        </w:r>
      </w:hyperlink>
    </w:p>
    <w:p w14:paraId="1E438817"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56" w:history="1">
        <w:r w:rsidR="00EB00F8" w:rsidRPr="00D12BD7">
          <w:rPr>
            <w:rStyle w:val="Hyperlink"/>
            <w:noProof/>
          </w:rPr>
          <w:t>1.4</w:t>
        </w:r>
        <w:r w:rsidR="00EB00F8" w:rsidRPr="00634A12">
          <w:rPr>
            <w:rFonts w:ascii="Calibri" w:hAnsi="Calibri"/>
            <w:b w:val="0"/>
            <w:noProof/>
            <w:sz w:val="22"/>
            <w:szCs w:val="22"/>
          </w:rPr>
          <w:tab/>
        </w:r>
        <w:r w:rsidR="00EB00F8" w:rsidRPr="00D12BD7">
          <w:rPr>
            <w:rStyle w:val="Hyperlink"/>
            <w:noProof/>
          </w:rPr>
          <w:t>Purpose of the Manual</w:t>
        </w:r>
        <w:r w:rsidR="00EB00F8">
          <w:rPr>
            <w:noProof/>
            <w:webHidden/>
          </w:rPr>
          <w:tab/>
        </w:r>
        <w:r w:rsidR="00B46F75">
          <w:rPr>
            <w:noProof/>
            <w:webHidden/>
          </w:rPr>
          <w:fldChar w:fldCharType="begin"/>
        </w:r>
        <w:r w:rsidR="00EB00F8">
          <w:rPr>
            <w:noProof/>
            <w:webHidden/>
          </w:rPr>
          <w:instrText xml:space="preserve"> PAGEREF _Toc323112756 \h </w:instrText>
        </w:r>
        <w:r w:rsidR="00B46F75">
          <w:rPr>
            <w:noProof/>
            <w:webHidden/>
          </w:rPr>
        </w:r>
        <w:r w:rsidR="00B46F75">
          <w:rPr>
            <w:noProof/>
            <w:webHidden/>
          </w:rPr>
          <w:fldChar w:fldCharType="separate"/>
        </w:r>
        <w:r w:rsidR="00EB00F8">
          <w:rPr>
            <w:noProof/>
            <w:webHidden/>
          </w:rPr>
          <w:t>3</w:t>
        </w:r>
        <w:r w:rsidR="00B46F75">
          <w:rPr>
            <w:noProof/>
            <w:webHidden/>
          </w:rPr>
          <w:fldChar w:fldCharType="end"/>
        </w:r>
      </w:hyperlink>
    </w:p>
    <w:p w14:paraId="1FC895DA"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57" w:history="1">
        <w:r w:rsidR="00EB00F8" w:rsidRPr="00D12BD7">
          <w:rPr>
            <w:rStyle w:val="Hyperlink"/>
            <w:noProof/>
          </w:rPr>
          <w:t>1.5</w:t>
        </w:r>
        <w:r w:rsidR="00EB00F8" w:rsidRPr="00634A12">
          <w:rPr>
            <w:rFonts w:ascii="Calibri" w:hAnsi="Calibri"/>
            <w:b w:val="0"/>
            <w:noProof/>
            <w:sz w:val="22"/>
            <w:szCs w:val="22"/>
          </w:rPr>
          <w:tab/>
        </w:r>
        <w:r w:rsidR="00EB00F8" w:rsidRPr="00D12BD7">
          <w:rPr>
            <w:rStyle w:val="Hyperlink"/>
            <w:noProof/>
          </w:rPr>
          <w:t>Recommended Users</w:t>
        </w:r>
        <w:r w:rsidR="00EB00F8">
          <w:rPr>
            <w:noProof/>
            <w:webHidden/>
          </w:rPr>
          <w:tab/>
        </w:r>
        <w:r w:rsidR="00B46F75">
          <w:rPr>
            <w:noProof/>
            <w:webHidden/>
          </w:rPr>
          <w:fldChar w:fldCharType="begin"/>
        </w:r>
        <w:r w:rsidR="00EB00F8">
          <w:rPr>
            <w:noProof/>
            <w:webHidden/>
          </w:rPr>
          <w:instrText xml:space="preserve"> PAGEREF _Toc323112757 \h </w:instrText>
        </w:r>
        <w:r w:rsidR="00B46F75">
          <w:rPr>
            <w:noProof/>
            <w:webHidden/>
          </w:rPr>
        </w:r>
        <w:r w:rsidR="00B46F75">
          <w:rPr>
            <w:noProof/>
            <w:webHidden/>
          </w:rPr>
          <w:fldChar w:fldCharType="separate"/>
        </w:r>
        <w:r w:rsidR="00EB00F8">
          <w:rPr>
            <w:noProof/>
            <w:webHidden/>
          </w:rPr>
          <w:t>4</w:t>
        </w:r>
        <w:r w:rsidR="00B46F75">
          <w:rPr>
            <w:noProof/>
            <w:webHidden/>
          </w:rPr>
          <w:fldChar w:fldCharType="end"/>
        </w:r>
      </w:hyperlink>
    </w:p>
    <w:p w14:paraId="6D298836"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58" w:history="1">
        <w:r w:rsidR="00EB00F8" w:rsidRPr="00D12BD7">
          <w:rPr>
            <w:rStyle w:val="Hyperlink"/>
            <w:noProof/>
          </w:rPr>
          <w:t>1.6</w:t>
        </w:r>
        <w:r w:rsidR="00EB00F8" w:rsidRPr="00634A12">
          <w:rPr>
            <w:rFonts w:ascii="Calibri" w:hAnsi="Calibri"/>
            <w:b w:val="0"/>
            <w:noProof/>
            <w:sz w:val="22"/>
            <w:szCs w:val="22"/>
          </w:rPr>
          <w:tab/>
        </w:r>
        <w:r w:rsidR="00EB00F8" w:rsidRPr="00D12BD7">
          <w:rPr>
            <w:rStyle w:val="Hyperlink"/>
            <w:noProof/>
          </w:rPr>
          <w:t>Hardware Recommendations</w:t>
        </w:r>
        <w:r w:rsidR="00EB00F8">
          <w:rPr>
            <w:noProof/>
            <w:webHidden/>
          </w:rPr>
          <w:tab/>
        </w:r>
        <w:r w:rsidR="00B46F75">
          <w:rPr>
            <w:noProof/>
            <w:webHidden/>
          </w:rPr>
          <w:fldChar w:fldCharType="begin"/>
        </w:r>
        <w:r w:rsidR="00EB00F8">
          <w:rPr>
            <w:noProof/>
            <w:webHidden/>
          </w:rPr>
          <w:instrText xml:space="preserve"> PAGEREF _Toc323112758 \h </w:instrText>
        </w:r>
        <w:r w:rsidR="00B46F75">
          <w:rPr>
            <w:noProof/>
            <w:webHidden/>
          </w:rPr>
        </w:r>
        <w:r w:rsidR="00B46F75">
          <w:rPr>
            <w:noProof/>
            <w:webHidden/>
          </w:rPr>
          <w:fldChar w:fldCharType="separate"/>
        </w:r>
        <w:r w:rsidR="00EB00F8">
          <w:rPr>
            <w:noProof/>
            <w:webHidden/>
          </w:rPr>
          <w:t>4</w:t>
        </w:r>
        <w:r w:rsidR="00B46F75">
          <w:rPr>
            <w:noProof/>
            <w:webHidden/>
          </w:rPr>
          <w:fldChar w:fldCharType="end"/>
        </w:r>
      </w:hyperlink>
    </w:p>
    <w:p w14:paraId="6D5B6C69"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59" w:history="1">
        <w:r w:rsidR="00EB00F8" w:rsidRPr="00D12BD7">
          <w:rPr>
            <w:rStyle w:val="Hyperlink"/>
            <w:noProof/>
          </w:rPr>
          <w:t>1.7</w:t>
        </w:r>
        <w:r w:rsidR="00EB00F8" w:rsidRPr="00634A12">
          <w:rPr>
            <w:rFonts w:ascii="Calibri" w:hAnsi="Calibri"/>
            <w:b w:val="0"/>
            <w:noProof/>
            <w:sz w:val="22"/>
            <w:szCs w:val="22"/>
          </w:rPr>
          <w:tab/>
        </w:r>
        <w:r w:rsidR="00EB00F8" w:rsidRPr="00D12BD7">
          <w:rPr>
            <w:rStyle w:val="Hyperlink"/>
            <w:noProof/>
          </w:rPr>
          <w:t>Related Documents</w:t>
        </w:r>
        <w:r w:rsidR="00EB00F8">
          <w:rPr>
            <w:noProof/>
            <w:webHidden/>
          </w:rPr>
          <w:tab/>
        </w:r>
        <w:r w:rsidR="00B46F75">
          <w:rPr>
            <w:noProof/>
            <w:webHidden/>
          </w:rPr>
          <w:fldChar w:fldCharType="begin"/>
        </w:r>
        <w:r w:rsidR="00EB00F8">
          <w:rPr>
            <w:noProof/>
            <w:webHidden/>
          </w:rPr>
          <w:instrText xml:space="preserve"> PAGEREF _Toc323112759 \h </w:instrText>
        </w:r>
        <w:r w:rsidR="00B46F75">
          <w:rPr>
            <w:noProof/>
            <w:webHidden/>
          </w:rPr>
        </w:r>
        <w:r w:rsidR="00B46F75">
          <w:rPr>
            <w:noProof/>
            <w:webHidden/>
          </w:rPr>
          <w:fldChar w:fldCharType="separate"/>
        </w:r>
        <w:r w:rsidR="00EB00F8">
          <w:rPr>
            <w:noProof/>
            <w:webHidden/>
          </w:rPr>
          <w:t>4</w:t>
        </w:r>
        <w:r w:rsidR="00B46F75">
          <w:rPr>
            <w:noProof/>
            <w:webHidden/>
          </w:rPr>
          <w:fldChar w:fldCharType="end"/>
        </w:r>
      </w:hyperlink>
    </w:p>
    <w:p w14:paraId="675AEE74" w14:textId="77777777" w:rsidR="00EB00F8" w:rsidRPr="00634A12" w:rsidRDefault="00F13852">
      <w:pPr>
        <w:pStyle w:val="TOC1"/>
        <w:tabs>
          <w:tab w:val="left" w:pos="475"/>
          <w:tab w:val="right" w:leader="dot" w:pos="9350"/>
        </w:tabs>
        <w:rPr>
          <w:rFonts w:ascii="Calibri" w:hAnsi="Calibri"/>
          <w:b w:val="0"/>
          <w:bCs w:val="0"/>
          <w:noProof/>
          <w:sz w:val="22"/>
          <w:szCs w:val="22"/>
        </w:rPr>
      </w:pPr>
      <w:hyperlink w:anchor="_Toc323112760" w:history="1">
        <w:r w:rsidR="00EB00F8" w:rsidRPr="00D12BD7">
          <w:rPr>
            <w:rStyle w:val="Hyperlink"/>
            <w:noProof/>
          </w:rPr>
          <w:t>2</w:t>
        </w:r>
        <w:r w:rsidR="00EB00F8" w:rsidRPr="00634A12">
          <w:rPr>
            <w:rFonts w:ascii="Calibri" w:hAnsi="Calibri"/>
            <w:b w:val="0"/>
            <w:bCs w:val="0"/>
            <w:noProof/>
            <w:sz w:val="22"/>
            <w:szCs w:val="22"/>
          </w:rPr>
          <w:tab/>
        </w:r>
        <w:r w:rsidR="00EB00F8" w:rsidRPr="00D12BD7">
          <w:rPr>
            <w:rStyle w:val="Hyperlink"/>
            <w:noProof/>
          </w:rPr>
          <w:t>Background</w:t>
        </w:r>
        <w:r w:rsidR="00EB00F8">
          <w:rPr>
            <w:noProof/>
            <w:webHidden/>
          </w:rPr>
          <w:tab/>
        </w:r>
        <w:r w:rsidR="00B46F75">
          <w:rPr>
            <w:noProof/>
            <w:webHidden/>
          </w:rPr>
          <w:fldChar w:fldCharType="begin"/>
        </w:r>
        <w:r w:rsidR="00EB00F8">
          <w:rPr>
            <w:noProof/>
            <w:webHidden/>
          </w:rPr>
          <w:instrText xml:space="preserve"> PAGEREF _Toc323112760 \h </w:instrText>
        </w:r>
        <w:r w:rsidR="00B46F75">
          <w:rPr>
            <w:noProof/>
            <w:webHidden/>
          </w:rPr>
        </w:r>
        <w:r w:rsidR="00B46F75">
          <w:rPr>
            <w:noProof/>
            <w:webHidden/>
          </w:rPr>
          <w:fldChar w:fldCharType="separate"/>
        </w:r>
        <w:r w:rsidR="00EB00F8">
          <w:rPr>
            <w:noProof/>
            <w:webHidden/>
          </w:rPr>
          <w:t>5</w:t>
        </w:r>
        <w:r w:rsidR="00B46F75">
          <w:rPr>
            <w:noProof/>
            <w:webHidden/>
          </w:rPr>
          <w:fldChar w:fldCharType="end"/>
        </w:r>
      </w:hyperlink>
    </w:p>
    <w:p w14:paraId="267AD127"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61" w:history="1">
        <w:r w:rsidR="00EB00F8" w:rsidRPr="00D12BD7">
          <w:rPr>
            <w:rStyle w:val="Hyperlink"/>
            <w:noProof/>
          </w:rPr>
          <w:t>2.1</w:t>
        </w:r>
        <w:r w:rsidR="00EB00F8" w:rsidRPr="00634A12">
          <w:rPr>
            <w:rFonts w:ascii="Calibri" w:hAnsi="Calibri"/>
            <w:b w:val="0"/>
            <w:noProof/>
            <w:sz w:val="22"/>
            <w:szCs w:val="22"/>
          </w:rPr>
          <w:tab/>
        </w:r>
        <w:r w:rsidR="00EB00F8" w:rsidRPr="00D12BD7">
          <w:rPr>
            <w:rStyle w:val="Hyperlink"/>
            <w:noProof/>
          </w:rPr>
          <w:t>Project Scope and Objectives</w:t>
        </w:r>
        <w:r w:rsidR="00EB00F8">
          <w:rPr>
            <w:noProof/>
            <w:webHidden/>
          </w:rPr>
          <w:tab/>
        </w:r>
        <w:r w:rsidR="00B46F75">
          <w:rPr>
            <w:noProof/>
            <w:webHidden/>
          </w:rPr>
          <w:fldChar w:fldCharType="begin"/>
        </w:r>
        <w:r w:rsidR="00EB00F8">
          <w:rPr>
            <w:noProof/>
            <w:webHidden/>
          </w:rPr>
          <w:instrText xml:space="preserve"> PAGEREF _Toc323112761 \h </w:instrText>
        </w:r>
        <w:r w:rsidR="00B46F75">
          <w:rPr>
            <w:noProof/>
            <w:webHidden/>
          </w:rPr>
        </w:r>
        <w:r w:rsidR="00B46F75">
          <w:rPr>
            <w:noProof/>
            <w:webHidden/>
          </w:rPr>
          <w:fldChar w:fldCharType="separate"/>
        </w:r>
        <w:r w:rsidR="00EB00F8">
          <w:rPr>
            <w:noProof/>
            <w:webHidden/>
          </w:rPr>
          <w:t>5</w:t>
        </w:r>
        <w:r w:rsidR="00B46F75">
          <w:rPr>
            <w:noProof/>
            <w:webHidden/>
          </w:rPr>
          <w:fldChar w:fldCharType="end"/>
        </w:r>
      </w:hyperlink>
    </w:p>
    <w:p w14:paraId="50B6860E"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62" w:history="1">
        <w:r w:rsidR="00EB00F8" w:rsidRPr="00D12BD7">
          <w:rPr>
            <w:rStyle w:val="Hyperlink"/>
            <w:noProof/>
          </w:rPr>
          <w:t>2.2</w:t>
        </w:r>
        <w:r w:rsidR="00EB00F8" w:rsidRPr="00634A12">
          <w:rPr>
            <w:rFonts w:ascii="Calibri" w:hAnsi="Calibri"/>
            <w:b w:val="0"/>
            <w:noProof/>
            <w:sz w:val="22"/>
            <w:szCs w:val="22"/>
          </w:rPr>
          <w:tab/>
        </w:r>
        <w:r w:rsidR="00EB00F8" w:rsidRPr="00D12BD7">
          <w:rPr>
            <w:rStyle w:val="Hyperlink"/>
            <w:noProof/>
          </w:rPr>
          <w:t>Traumatic Brain Injury Registry Processes</w:t>
        </w:r>
        <w:r w:rsidR="00EB00F8">
          <w:rPr>
            <w:noProof/>
            <w:webHidden/>
          </w:rPr>
          <w:tab/>
        </w:r>
        <w:r w:rsidR="00B46F75">
          <w:rPr>
            <w:noProof/>
            <w:webHidden/>
          </w:rPr>
          <w:fldChar w:fldCharType="begin"/>
        </w:r>
        <w:r w:rsidR="00EB00F8">
          <w:rPr>
            <w:noProof/>
            <w:webHidden/>
          </w:rPr>
          <w:instrText xml:space="preserve"> PAGEREF _Toc323112762 \h </w:instrText>
        </w:r>
        <w:r w:rsidR="00B46F75">
          <w:rPr>
            <w:noProof/>
            <w:webHidden/>
          </w:rPr>
        </w:r>
        <w:r w:rsidR="00B46F75">
          <w:rPr>
            <w:noProof/>
            <w:webHidden/>
          </w:rPr>
          <w:fldChar w:fldCharType="separate"/>
        </w:r>
        <w:r w:rsidR="00EB00F8">
          <w:rPr>
            <w:noProof/>
            <w:webHidden/>
          </w:rPr>
          <w:t>5</w:t>
        </w:r>
        <w:r w:rsidR="00B46F75">
          <w:rPr>
            <w:noProof/>
            <w:webHidden/>
          </w:rPr>
          <w:fldChar w:fldCharType="end"/>
        </w:r>
      </w:hyperlink>
    </w:p>
    <w:p w14:paraId="0541AC78"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63" w:history="1">
        <w:r w:rsidR="00EB00F8" w:rsidRPr="00D12BD7">
          <w:rPr>
            <w:rStyle w:val="Hyperlink"/>
            <w:noProof/>
          </w:rPr>
          <w:t>2.2.1</w:t>
        </w:r>
        <w:r w:rsidR="00EB00F8" w:rsidRPr="00634A12">
          <w:rPr>
            <w:rFonts w:ascii="Calibri" w:hAnsi="Calibri"/>
            <w:b w:val="0"/>
            <w:iCs w:val="0"/>
            <w:noProof/>
            <w:sz w:val="22"/>
            <w:szCs w:val="22"/>
          </w:rPr>
          <w:tab/>
        </w:r>
        <w:r w:rsidR="00EB00F8" w:rsidRPr="00D12BD7">
          <w:rPr>
            <w:rStyle w:val="Hyperlink"/>
            <w:noProof/>
          </w:rPr>
          <w:t>Overview</w:t>
        </w:r>
        <w:r w:rsidR="00EB00F8">
          <w:rPr>
            <w:noProof/>
            <w:webHidden/>
          </w:rPr>
          <w:tab/>
        </w:r>
        <w:r w:rsidR="00B46F75">
          <w:rPr>
            <w:noProof/>
            <w:webHidden/>
          </w:rPr>
          <w:fldChar w:fldCharType="begin"/>
        </w:r>
        <w:r w:rsidR="00EB00F8">
          <w:rPr>
            <w:noProof/>
            <w:webHidden/>
          </w:rPr>
          <w:instrText xml:space="preserve"> PAGEREF _Toc323112763 \h </w:instrText>
        </w:r>
        <w:r w:rsidR="00B46F75">
          <w:rPr>
            <w:noProof/>
            <w:webHidden/>
          </w:rPr>
        </w:r>
        <w:r w:rsidR="00B46F75">
          <w:rPr>
            <w:noProof/>
            <w:webHidden/>
          </w:rPr>
          <w:fldChar w:fldCharType="separate"/>
        </w:r>
        <w:r w:rsidR="00EB00F8">
          <w:rPr>
            <w:noProof/>
            <w:webHidden/>
          </w:rPr>
          <w:t>6</w:t>
        </w:r>
        <w:r w:rsidR="00B46F75">
          <w:rPr>
            <w:noProof/>
            <w:webHidden/>
          </w:rPr>
          <w:fldChar w:fldCharType="end"/>
        </w:r>
      </w:hyperlink>
    </w:p>
    <w:p w14:paraId="438221DA"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64" w:history="1">
        <w:r w:rsidR="00EB00F8" w:rsidRPr="00D12BD7">
          <w:rPr>
            <w:rStyle w:val="Hyperlink"/>
            <w:noProof/>
          </w:rPr>
          <w:t>2.2.2</w:t>
        </w:r>
        <w:r w:rsidR="00EB00F8" w:rsidRPr="00634A12">
          <w:rPr>
            <w:rFonts w:ascii="Calibri" w:hAnsi="Calibri"/>
            <w:b w:val="0"/>
            <w:iCs w:val="0"/>
            <w:noProof/>
            <w:sz w:val="22"/>
            <w:szCs w:val="22"/>
          </w:rPr>
          <w:tab/>
        </w:r>
        <w:r w:rsidR="00EB00F8" w:rsidRPr="00D12BD7">
          <w:rPr>
            <w:rStyle w:val="Hyperlink"/>
            <w:noProof/>
          </w:rPr>
          <w:t>Data Receipt and Processing</w:t>
        </w:r>
        <w:r w:rsidR="00EB00F8">
          <w:rPr>
            <w:noProof/>
            <w:webHidden/>
          </w:rPr>
          <w:tab/>
        </w:r>
        <w:r w:rsidR="00B46F75">
          <w:rPr>
            <w:noProof/>
            <w:webHidden/>
          </w:rPr>
          <w:fldChar w:fldCharType="begin"/>
        </w:r>
        <w:r w:rsidR="00EB00F8">
          <w:rPr>
            <w:noProof/>
            <w:webHidden/>
          </w:rPr>
          <w:instrText xml:space="preserve"> PAGEREF _Toc323112764 \h </w:instrText>
        </w:r>
        <w:r w:rsidR="00B46F75">
          <w:rPr>
            <w:noProof/>
            <w:webHidden/>
          </w:rPr>
        </w:r>
        <w:r w:rsidR="00B46F75">
          <w:rPr>
            <w:noProof/>
            <w:webHidden/>
          </w:rPr>
          <w:fldChar w:fldCharType="separate"/>
        </w:r>
        <w:r w:rsidR="00EB00F8">
          <w:rPr>
            <w:noProof/>
            <w:webHidden/>
          </w:rPr>
          <w:t>6</w:t>
        </w:r>
        <w:r w:rsidR="00B46F75">
          <w:rPr>
            <w:noProof/>
            <w:webHidden/>
          </w:rPr>
          <w:fldChar w:fldCharType="end"/>
        </w:r>
      </w:hyperlink>
    </w:p>
    <w:p w14:paraId="7259931E"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65" w:history="1">
        <w:r w:rsidR="00EB00F8" w:rsidRPr="00D12BD7">
          <w:rPr>
            <w:rStyle w:val="Hyperlink"/>
            <w:noProof/>
          </w:rPr>
          <w:t>2.3</w:t>
        </w:r>
        <w:r w:rsidR="00EB00F8" w:rsidRPr="00634A12">
          <w:rPr>
            <w:rFonts w:ascii="Calibri" w:hAnsi="Calibri"/>
            <w:b w:val="0"/>
            <w:noProof/>
            <w:sz w:val="22"/>
            <w:szCs w:val="22"/>
          </w:rPr>
          <w:tab/>
        </w:r>
        <w:r w:rsidR="00EB00F8" w:rsidRPr="00D12BD7">
          <w:rPr>
            <w:rStyle w:val="Hyperlink"/>
            <w:noProof/>
          </w:rPr>
          <w:t>Release History</w:t>
        </w:r>
        <w:r w:rsidR="00EB00F8">
          <w:rPr>
            <w:noProof/>
            <w:webHidden/>
          </w:rPr>
          <w:tab/>
        </w:r>
        <w:r w:rsidR="00B46F75">
          <w:rPr>
            <w:noProof/>
            <w:webHidden/>
          </w:rPr>
          <w:fldChar w:fldCharType="begin"/>
        </w:r>
        <w:r w:rsidR="00EB00F8">
          <w:rPr>
            <w:noProof/>
            <w:webHidden/>
          </w:rPr>
          <w:instrText xml:space="preserve"> PAGEREF _Toc323112765 \h </w:instrText>
        </w:r>
        <w:r w:rsidR="00B46F75">
          <w:rPr>
            <w:noProof/>
            <w:webHidden/>
          </w:rPr>
        </w:r>
        <w:r w:rsidR="00B46F75">
          <w:rPr>
            <w:noProof/>
            <w:webHidden/>
          </w:rPr>
          <w:fldChar w:fldCharType="separate"/>
        </w:r>
        <w:r w:rsidR="00EB00F8">
          <w:rPr>
            <w:noProof/>
            <w:webHidden/>
          </w:rPr>
          <w:t>7</w:t>
        </w:r>
        <w:r w:rsidR="00B46F75">
          <w:rPr>
            <w:noProof/>
            <w:webHidden/>
          </w:rPr>
          <w:fldChar w:fldCharType="end"/>
        </w:r>
      </w:hyperlink>
    </w:p>
    <w:p w14:paraId="716DC774"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66" w:history="1">
        <w:r w:rsidR="00EB00F8" w:rsidRPr="00D12BD7">
          <w:rPr>
            <w:rStyle w:val="Hyperlink"/>
            <w:noProof/>
          </w:rPr>
          <w:t>2.3.1</w:t>
        </w:r>
        <w:r w:rsidR="00EB00F8" w:rsidRPr="00634A12">
          <w:rPr>
            <w:rFonts w:ascii="Calibri" w:hAnsi="Calibri"/>
            <w:b w:val="0"/>
            <w:iCs w:val="0"/>
            <w:noProof/>
            <w:sz w:val="22"/>
            <w:szCs w:val="22"/>
          </w:rPr>
          <w:tab/>
        </w:r>
        <w:r w:rsidR="00EB00F8" w:rsidRPr="00D12BD7">
          <w:rPr>
            <w:rStyle w:val="Hyperlink"/>
            <w:noProof/>
          </w:rPr>
          <w:t>TBI Registry Release 1.0</w:t>
        </w:r>
        <w:r w:rsidR="00EB00F8">
          <w:rPr>
            <w:noProof/>
            <w:webHidden/>
          </w:rPr>
          <w:tab/>
        </w:r>
        <w:r w:rsidR="00B46F75">
          <w:rPr>
            <w:noProof/>
            <w:webHidden/>
          </w:rPr>
          <w:fldChar w:fldCharType="begin"/>
        </w:r>
        <w:r w:rsidR="00EB00F8">
          <w:rPr>
            <w:noProof/>
            <w:webHidden/>
          </w:rPr>
          <w:instrText xml:space="preserve"> PAGEREF _Toc323112766 \h </w:instrText>
        </w:r>
        <w:r w:rsidR="00B46F75">
          <w:rPr>
            <w:noProof/>
            <w:webHidden/>
          </w:rPr>
        </w:r>
        <w:r w:rsidR="00B46F75">
          <w:rPr>
            <w:noProof/>
            <w:webHidden/>
          </w:rPr>
          <w:fldChar w:fldCharType="separate"/>
        </w:r>
        <w:r w:rsidR="00EB00F8">
          <w:rPr>
            <w:noProof/>
            <w:webHidden/>
          </w:rPr>
          <w:t>7</w:t>
        </w:r>
        <w:r w:rsidR="00B46F75">
          <w:rPr>
            <w:noProof/>
            <w:webHidden/>
          </w:rPr>
          <w:fldChar w:fldCharType="end"/>
        </w:r>
      </w:hyperlink>
    </w:p>
    <w:p w14:paraId="1B899A2A"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67" w:history="1">
        <w:r w:rsidR="00EB00F8" w:rsidRPr="00D12BD7">
          <w:rPr>
            <w:rStyle w:val="Hyperlink"/>
            <w:noProof/>
          </w:rPr>
          <w:t>2.4</w:t>
        </w:r>
        <w:r w:rsidR="00EB00F8" w:rsidRPr="00634A12">
          <w:rPr>
            <w:rFonts w:ascii="Calibri" w:hAnsi="Calibri"/>
            <w:b w:val="0"/>
            <w:noProof/>
            <w:sz w:val="22"/>
            <w:szCs w:val="22"/>
          </w:rPr>
          <w:tab/>
        </w:r>
        <w:r w:rsidR="00EB00F8" w:rsidRPr="00D12BD7">
          <w:rPr>
            <w:rStyle w:val="Hyperlink"/>
            <w:noProof/>
          </w:rPr>
          <w:t>Obtaining Software and Documentation</w:t>
        </w:r>
        <w:r w:rsidR="00EB00F8">
          <w:rPr>
            <w:noProof/>
            <w:webHidden/>
          </w:rPr>
          <w:tab/>
        </w:r>
        <w:r w:rsidR="00B46F75">
          <w:rPr>
            <w:noProof/>
            <w:webHidden/>
          </w:rPr>
          <w:fldChar w:fldCharType="begin"/>
        </w:r>
        <w:r w:rsidR="00EB00F8">
          <w:rPr>
            <w:noProof/>
            <w:webHidden/>
          </w:rPr>
          <w:instrText xml:space="preserve"> PAGEREF _Toc323112767 \h </w:instrText>
        </w:r>
        <w:r w:rsidR="00B46F75">
          <w:rPr>
            <w:noProof/>
            <w:webHidden/>
          </w:rPr>
        </w:r>
        <w:r w:rsidR="00B46F75">
          <w:rPr>
            <w:noProof/>
            <w:webHidden/>
          </w:rPr>
          <w:fldChar w:fldCharType="separate"/>
        </w:r>
        <w:r w:rsidR="00EB00F8">
          <w:rPr>
            <w:noProof/>
            <w:webHidden/>
          </w:rPr>
          <w:t>7</w:t>
        </w:r>
        <w:r w:rsidR="00B46F75">
          <w:rPr>
            <w:noProof/>
            <w:webHidden/>
          </w:rPr>
          <w:fldChar w:fldCharType="end"/>
        </w:r>
      </w:hyperlink>
    </w:p>
    <w:p w14:paraId="08EBFBD4"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68" w:history="1">
        <w:r w:rsidR="00EB00F8" w:rsidRPr="00D12BD7">
          <w:rPr>
            <w:rStyle w:val="Hyperlink"/>
            <w:noProof/>
          </w:rPr>
          <w:t>2.5</w:t>
        </w:r>
        <w:r w:rsidR="00EB00F8" w:rsidRPr="00634A12">
          <w:rPr>
            <w:rFonts w:ascii="Calibri" w:hAnsi="Calibri"/>
            <w:b w:val="0"/>
            <w:noProof/>
            <w:sz w:val="22"/>
            <w:szCs w:val="22"/>
          </w:rPr>
          <w:tab/>
        </w:r>
        <w:r w:rsidR="00EB00F8" w:rsidRPr="00D12BD7">
          <w:rPr>
            <w:rStyle w:val="Hyperlink"/>
            <w:noProof/>
          </w:rPr>
          <w:t>Documentation on the Intranet</w:t>
        </w:r>
        <w:r w:rsidR="00EB00F8">
          <w:rPr>
            <w:noProof/>
            <w:webHidden/>
          </w:rPr>
          <w:tab/>
        </w:r>
        <w:r w:rsidR="00B46F75">
          <w:rPr>
            <w:noProof/>
            <w:webHidden/>
          </w:rPr>
          <w:fldChar w:fldCharType="begin"/>
        </w:r>
        <w:r w:rsidR="00EB00F8">
          <w:rPr>
            <w:noProof/>
            <w:webHidden/>
          </w:rPr>
          <w:instrText xml:space="preserve"> PAGEREF _Toc323112768 \h </w:instrText>
        </w:r>
        <w:r w:rsidR="00B46F75">
          <w:rPr>
            <w:noProof/>
            <w:webHidden/>
          </w:rPr>
        </w:r>
        <w:r w:rsidR="00B46F75">
          <w:rPr>
            <w:noProof/>
            <w:webHidden/>
          </w:rPr>
          <w:fldChar w:fldCharType="separate"/>
        </w:r>
        <w:r w:rsidR="00EB00F8">
          <w:rPr>
            <w:noProof/>
            <w:webHidden/>
          </w:rPr>
          <w:t>8</w:t>
        </w:r>
        <w:r w:rsidR="00B46F75">
          <w:rPr>
            <w:noProof/>
            <w:webHidden/>
          </w:rPr>
          <w:fldChar w:fldCharType="end"/>
        </w:r>
      </w:hyperlink>
    </w:p>
    <w:p w14:paraId="60289AD4" w14:textId="77777777" w:rsidR="00EB00F8" w:rsidRPr="00634A12" w:rsidRDefault="00F13852">
      <w:pPr>
        <w:pStyle w:val="TOC1"/>
        <w:tabs>
          <w:tab w:val="left" w:pos="475"/>
          <w:tab w:val="right" w:leader="dot" w:pos="9350"/>
        </w:tabs>
        <w:rPr>
          <w:rFonts w:ascii="Calibri" w:hAnsi="Calibri"/>
          <w:b w:val="0"/>
          <w:bCs w:val="0"/>
          <w:noProof/>
          <w:sz w:val="22"/>
          <w:szCs w:val="22"/>
        </w:rPr>
      </w:pPr>
      <w:hyperlink w:anchor="_Toc323112769" w:history="1">
        <w:r w:rsidR="00EB00F8" w:rsidRPr="00D12BD7">
          <w:rPr>
            <w:rStyle w:val="Hyperlink"/>
            <w:noProof/>
          </w:rPr>
          <w:t>3</w:t>
        </w:r>
        <w:r w:rsidR="00EB00F8" w:rsidRPr="00634A12">
          <w:rPr>
            <w:rFonts w:ascii="Calibri" w:hAnsi="Calibri"/>
            <w:b w:val="0"/>
            <w:bCs w:val="0"/>
            <w:noProof/>
            <w:sz w:val="22"/>
            <w:szCs w:val="22"/>
          </w:rPr>
          <w:tab/>
        </w:r>
        <w:r w:rsidR="00EB00F8" w:rsidRPr="00D12BD7">
          <w:rPr>
            <w:rStyle w:val="Hyperlink"/>
            <w:noProof/>
          </w:rPr>
          <w:t>Software Overview</w:t>
        </w:r>
        <w:r w:rsidR="00EB00F8">
          <w:rPr>
            <w:noProof/>
            <w:webHidden/>
          </w:rPr>
          <w:tab/>
        </w:r>
        <w:r w:rsidR="00B46F75">
          <w:rPr>
            <w:noProof/>
            <w:webHidden/>
          </w:rPr>
          <w:fldChar w:fldCharType="begin"/>
        </w:r>
        <w:r w:rsidR="00EB00F8">
          <w:rPr>
            <w:noProof/>
            <w:webHidden/>
          </w:rPr>
          <w:instrText xml:space="preserve"> PAGEREF _Toc323112769 \h </w:instrText>
        </w:r>
        <w:r w:rsidR="00B46F75">
          <w:rPr>
            <w:noProof/>
            <w:webHidden/>
          </w:rPr>
        </w:r>
        <w:r w:rsidR="00B46F75">
          <w:rPr>
            <w:noProof/>
            <w:webHidden/>
          </w:rPr>
          <w:fldChar w:fldCharType="separate"/>
        </w:r>
        <w:r w:rsidR="00EB00F8">
          <w:rPr>
            <w:noProof/>
            <w:webHidden/>
          </w:rPr>
          <w:t>11</w:t>
        </w:r>
        <w:r w:rsidR="00B46F75">
          <w:rPr>
            <w:noProof/>
            <w:webHidden/>
          </w:rPr>
          <w:fldChar w:fldCharType="end"/>
        </w:r>
      </w:hyperlink>
    </w:p>
    <w:p w14:paraId="10C8944E"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70" w:history="1">
        <w:r w:rsidR="00EB00F8" w:rsidRPr="00D12BD7">
          <w:rPr>
            <w:rStyle w:val="Hyperlink"/>
            <w:noProof/>
          </w:rPr>
          <w:t>3.1</w:t>
        </w:r>
        <w:r w:rsidR="00EB00F8" w:rsidRPr="00634A12">
          <w:rPr>
            <w:rFonts w:ascii="Calibri" w:hAnsi="Calibri"/>
            <w:b w:val="0"/>
            <w:noProof/>
            <w:sz w:val="22"/>
            <w:szCs w:val="22"/>
          </w:rPr>
          <w:tab/>
        </w:r>
        <w:r w:rsidR="00EB00F8" w:rsidRPr="00D12BD7">
          <w:rPr>
            <w:rStyle w:val="Hyperlink"/>
            <w:noProof/>
          </w:rPr>
          <w:t>Web-based Application Elements</w:t>
        </w:r>
        <w:r w:rsidR="00EB00F8">
          <w:rPr>
            <w:noProof/>
            <w:webHidden/>
          </w:rPr>
          <w:tab/>
        </w:r>
        <w:r w:rsidR="00B46F75">
          <w:rPr>
            <w:noProof/>
            <w:webHidden/>
          </w:rPr>
          <w:fldChar w:fldCharType="begin"/>
        </w:r>
        <w:r w:rsidR="00EB00F8">
          <w:rPr>
            <w:noProof/>
            <w:webHidden/>
          </w:rPr>
          <w:instrText xml:space="preserve"> PAGEREF _Toc323112770 \h </w:instrText>
        </w:r>
        <w:r w:rsidR="00B46F75">
          <w:rPr>
            <w:noProof/>
            <w:webHidden/>
          </w:rPr>
        </w:r>
        <w:r w:rsidR="00B46F75">
          <w:rPr>
            <w:noProof/>
            <w:webHidden/>
          </w:rPr>
          <w:fldChar w:fldCharType="separate"/>
        </w:r>
        <w:r w:rsidR="00EB00F8">
          <w:rPr>
            <w:noProof/>
            <w:webHidden/>
          </w:rPr>
          <w:t>11</w:t>
        </w:r>
        <w:r w:rsidR="00B46F75">
          <w:rPr>
            <w:noProof/>
            <w:webHidden/>
          </w:rPr>
          <w:fldChar w:fldCharType="end"/>
        </w:r>
      </w:hyperlink>
    </w:p>
    <w:p w14:paraId="79EE2D47"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71" w:history="1">
        <w:r w:rsidR="00EB00F8" w:rsidRPr="00D12BD7">
          <w:rPr>
            <w:rStyle w:val="Hyperlink"/>
            <w:noProof/>
          </w:rPr>
          <w:t>3.2</w:t>
        </w:r>
        <w:r w:rsidR="00EB00F8" w:rsidRPr="00634A12">
          <w:rPr>
            <w:rFonts w:ascii="Calibri" w:hAnsi="Calibri"/>
            <w:b w:val="0"/>
            <w:noProof/>
            <w:sz w:val="22"/>
            <w:szCs w:val="22"/>
          </w:rPr>
          <w:tab/>
        </w:r>
        <w:r w:rsidR="00EB00F8" w:rsidRPr="00D12BD7">
          <w:rPr>
            <w:rStyle w:val="Hyperlink"/>
            <w:noProof/>
          </w:rPr>
          <w:t>Online Help</w:t>
        </w:r>
        <w:r w:rsidR="00EB00F8">
          <w:rPr>
            <w:noProof/>
            <w:webHidden/>
          </w:rPr>
          <w:tab/>
        </w:r>
        <w:r w:rsidR="00B46F75">
          <w:rPr>
            <w:noProof/>
            <w:webHidden/>
          </w:rPr>
          <w:fldChar w:fldCharType="begin"/>
        </w:r>
        <w:r w:rsidR="00EB00F8">
          <w:rPr>
            <w:noProof/>
            <w:webHidden/>
          </w:rPr>
          <w:instrText xml:space="preserve"> PAGEREF _Toc323112771 \h </w:instrText>
        </w:r>
        <w:r w:rsidR="00B46F75">
          <w:rPr>
            <w:noProof/>
            <w:webHidden/>
          </w:rPr>
        </w:r>
        <w:r w:rsidR="00B46F75">
          <w:rPr>
            <w:noProof/>
            <w:webHidden/>
          </w:rPr>
          <w:fldChar w:fldCharType="separate"/>
        </w:r>
        <w:r w:rsidR="00EB00F8">
          <w:rPr>
            <w:noProof/>
            <w:webHidden/>
          </w:rPr>
          <w:t>11</w:t>
        </w:r>
        <w:r w:rsidR="00B46F75">
          <w:rPr>
            <w:noProof/>
            <w:webHidden/>
          </w:rPr>
          <w:fldChar w:fldCharType="end"/>
        </w:r>
      </w:hyperlink>
    </w:p>
    <w:p w14:paraId="414BFECB"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72" w:history="1">
        <w:r w:rsidR="00EB00F8" w:rsidRPr="00D12BD7">
          <w:rPr>
            <w:rStyle w:val="Hyperlink"/>
            <w:noProof/>
          </w:rPr>
          <w:t>3.2.1</w:t>
        </w:r>
        <w:r w:rsidR="00EB00F8" w:rsidRPr="00634A12">
          <w:rPr>
            <w:rFonts w:ascii="Calibri" w:hAnsi="Calibri"/>
            <w:b w:val="0"/>
            <w:iCs w:val="0"/>
            <w:noProof/>
            <w:sz w:val="22"/>
            <w:szCs w:val="22"/>
          </w:rPr>
          <w:tab/>
        </w:r>
        <w:r w:rsidR="00EB00F8" w:rsidRPr="00D12BD7">
          <w:rPr>
            <w:rStyle w:val="Hyperlink"/>
            <w:noProof/>
          </w:rPr>
          <w:t>Browser Help</w:t>
        </w:r>
        <w:r w:rsidR="00EB00F8">
          <w:rPr>
            <w:noProof/>
            <w:webHidden/>
          </w:rPr>
          <w:tab/>
        </w:r>
        <w:r w:rsidR="00B46F75">
          <w:rPr>
            <w:noProof/>
            <w:webHidden/>
          </w:rPr>
          <w:fldChar w:fldCharType="begin"/>
        </w:r>
        <w:r w:rsidR="00EB00F8">
          <w:rPr>
            <w:noProof/>
            <w:webHidden/>
          </w:rPr>
          <w:instrText xml:space="preserve"> PAGEREF _Toc323112772 \h </w:instrText>
        </w:r>
        <w:r w:rsidR="00B46F75">
          <w:rPr>
            <w:noProof/>
            <w:webHidden/>
          </w:rPr>
        </w:r>
        <w:r w:rsidR="00B46F75">
          <w:rPr>
            <w:noProof/>
            <w:webHidden/>
          </w:rPr>
          <w:fldChar w:fldCharType="separate"/>
        </w:r>
        <w:r w:rsidR="00EB00F8">
          <w:rPr>
            <w:noProof/>
            <w:webHidden/>
          </w:rPr>
          <w:t>11</w:t>
        </w:r>
        <w:r w:rsidR="00B46F75">
          <w:rPr>
            <w:noProof/>
            <w:webHidden/>
          </w:rPr>
          <w:fldChar w:fldCharType="end"/>
        </w:r>
      </w:hyperlink>
    </w:p>
    <w:p w14:paraId="1B7A9148"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73" w:history="1">
        <w:r w:rsidR="00EB00F8" w:rsidRPr="00D12BD7">
          <w:rPr>
            <w:rStyle w:val="Hyperlink"/>
            <w:noProof/>
          </w:rPr>
          <w:t>3.2.2</w:t>
        </w:r>
        <w:r w:rsidR="00EB00F8" w:rsidRPr="00634A12">
          <w:rPr>
            <w:rFonts w:ascii="Calibri" w:hAnsi="Calibri"/>
            <w:b w:val="0"/>
            <w:iCs w:val="0"/>
            <w:noProof/>
            <w:sz w:val="22"/>
            <w:szCs w:val="22"/>
          </w:rPr>
          <w:tab/>
        </w:r>
        <w:r w:rsidR="00EB00F8" w:rsidRPr="00D12BD7">
          <w:rPr>
            <w:rStyle w:val="Hyperlink"/>
            <w:noProof/>
          </w:rPr>
          <w:t>Application Help</w:t>
        </w:r>
        <w:r w:rsidR="00EB00F8">
          <w:rPr>
            <w:noProof/>
            <w:webHidden/>
          </w:rPr>
          <w:tab/>
        </w:r>
        <w:r w:rsidR="00B46F75">
          <w:rPr>
            <w:noProof/>
            <w:webHidden/>
          </w:rPr>
          <w:fldChar w:fldCharType="begin"/>
        </w:r>
        <w:r w:rsidR="00EB00F8">
          <w:rPr>
            <w:noProof/>
            <w:webHidden/>
          </w:rPr>
          <w:instrText xml:space="preserve"> PAGEREF _Toc323112773 \h </w:instrText>
        </w:r>
        <w:r w:rsidR="00B46F75">
          <w:rPr>
            <w:noProof/>
            <w:webHidden/>
          </w:rPr>
        </w:r>
        <w:r w:rsidR="00B46F75">
          <w:rPr>
            <w:noProof/>
            <w:webHidden/>
          </w:rPr>
          <w:fldChar w:fldCharType="separate"/>
        </w:r>
        <w:r w:rsidR="00EB00F8">
          <w:rPr>
            <w:noProof/>
            <w:webHidden/>
          </w:rPr>
          <w:t>11</w:t>
        </w:r>
        <w:r w:rsidR="00B46F75">
          <w:rPr>
            <w:noProof/>
            <w:webHidden/>
          </w:rPr>
          <w:fldChar w:fldCharType="end"/>
        </w:r>
      </w:hyperlink>
    </w:p>
    <w:p w14:paraId="48244156"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74" w:history="1">
        <w:r w:rsidR="00EB00F8" w:rsidRPr="00D12BD7">
          <w:rPr>
            <w:rStyle w:val="Hyperlink"/>
            <w:noProof/>
          </w:rPr>
          <w:t>3.2.3</w:t>
        </w:r>
        <w:r w:rsidR="00EB00F8" w:rsidRPr="00634A12">
          <w:rPr>
            <w:rFonts w:ascii="Calibri" w:hAnsi="Calibri"/>
            <w:b w:val="0"/>
            <w:iCs w:val="0"/>
            <w:noProof/>
            <w:sz w:val="22"/>
            <w:szCs w:val="22"/>
          </w:rPr>
          <w:tab/>
        </w:r>
        <w:r w:rsidR="00EB00F8" w:rsidRPr="00D12BD7">
          <w:rPr>
            <w:rStyle w:val="Hyperlink"/>
            <w:noProof/>
          </w:rPr>
          <w:t>Accessibility Features</w:t>
        </w:r>
        <w:r w:rsidR="00EB00F8">
          <w:rPr>
            <w:noProof/>
            <w:webHidden/>
          </w:rPr>
          <w:tab/>
        </w:r>
        <w:r w:rsidR="00B46F75">
          <w:rPr>
            <w:noProof/>
            <w:webHidden/>
          </w:rPr>
          <w:fldChar w:fldCharType="begin"/>
        </w:r>
        <w:r w:rsidR="00EB00F8">
          <w:rPr>
            <w:noProof/>
            <w:webHidden/>
          </w:rPr>
          <w:instrText xml:space="preserve"> PAGEREF _Toc323112774 \h </w:instrText>
        </w:r>
        <w:r w:rsidR="00B46F75">
          <w:rPr>
            <w:noProof/>
            <w:webHidden/>
          </w:rPr>
        </w:r>
        <w:r w:rsidR="00B46F75">
          <w:rPr>
            <w:noProof/>
            <w:webHidden/>
          </w:rPr>
          <w:fldChar w:fldCharType="separate"/>
        </w:r>
        <w:r w:rsidR="00EB00F8">
          <w:rPr>
            <w:noProof/>
            <w:webHidden/>
          </w:rPr>
          <w:t>13</w:t>
        </w:r>
        <w:r w:rsidR="00B46F75">
          <w:rPr>
            <w:noProof/>
            <w:webHidden/>
          </w:rPr>
          <w:fldChar w:fldCharType="end"/>
        </w:r>
      </w:hyperlink>
    </w:p>
    <w:p w14:paraId="31EB5357"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75" w:history="1">
        <w:r w:rsidR="00EB00F8" w:rsidRPr="00D12BD7">
          <w:rPr>
            <w:rStyle w:val="Hyperlink"/>
            <w:noProof/>
          </w:rPr>
          <w:t>3.3</w:t>
        </w:r>
        <w:r w:rsidR="00EB00F8" w:rsidRPr="00634A12">
          <w:rPr>
            <w:rFonts w:ascii="Calibri" w:hAnsi="Calibri"/>
            <w:b w:val="0"/>
            <w:noProof/>
            <w:sz w:val="22"/>
            <w:szCs w:val="22"/>
          </w:rPr>
          <w:tab/>
        </w:r>
        <w:r w:rsidR="00EB00F8" w:rsidRPr="00D12BD7">
          <w:rPr>
            <w:rStyle w:val="Hyperlink"/>
            <w:noProof/>
          </w:rPr>
          <w:t>Date of Death and Deceased Check</w:t>
        </w:r>
        <w:r w:rsidR="00EB00F8">
          <w:rPr>
            <w:noProof/>
            <w:webHidden/>
          </w:rPr>
          <w:tab/>
        </w:r>
        <w:r w:rsidR="00B46F75">
          <w:rPr>
            <w:noProof/>
            <w:webHidden/>
          </w:rPr>
          <w:fldChar w:fldCharType="begin"/>
        </w:r>
        <w:r w:rsidR="00EB00F8">
          <w:rPr>
            <w:noProof/>
            <w:webHidden/>
          </w:rPr>
          <w:instrText xml:space="preserve"> PAGEREF _Toc323112775 \h </w:instrText>
        </w:r>
        <w:r w:rsidR="00B46F75">
          <w:rPr>
            <w:noProof/>
            <w:webHidden/>
          </w:rPr>
        </w:r>
        <w:r w:rsidR="00B46F75">
          <w:rPr>
            <w:noProof/>
            <w:webHidden/>
          </w:rPr>
          <w:fldChar w:fldCharType="separate"/>
        </w:r>
        <w:r w:rsidR="00EB00F8">
          <w:rPr>
            <w:noProof/>
            <w:webHidden/>
          </w:rPr>
          <w:t>14</w:t>
        </w:r>
        <w:r w:rsidR="00B46F75">
          <w:rPr>
            <w:noProof/>
            <w:webHidden/>
          </w:rPr>
          <w:fldChar w:fldCharType="end"/>
        </w:r>
      </w:hyperlink>
    </w:p>
    <w:p w14:paraId="2BE8F4F1"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76" w:history="1">
        <w:r w:rsidR="00EB00F8" w:rsidRPr="00D12BD7">
          <w:rPr>
            <w:rStyle w:val="Hyperlink"/>
            <w:noProof/>
          </w:rPr>
          <w:t>3.4</w:t>
        </w:r>
        <w:r w:rsidR="00EB00F8" w:rsidRPr="00634A12">
          <w:rPr>
            <w:rFonts w:ascii="Calibri" w:hAnsi="Calibri"/>
            <w:b w:val="0"/>
            <w:noProof/>
            <w:sz w:val="22"/>
            <w:szCs w:val="22"/>
          </w:rPr>
          <w:tab/>
        </w:r>
        <w:r w:rsidR="00EB00F8" w:rsidRPr="00D12BD7">
          <w:rPr>
            <w:rStyle w:val="Hyperlink"/>
            <w:noProof/>
          </w:rPr>
          <w:t>Screen Areas and Functions</w:t>
        </w:r>
        <w:r w:rsidR="00EB00F8">
          <w:rPr>
            <w:noProof/>
            <w:webHidden/>
          </w:rPr>
          <w:tab/>
        </w:r>
        <w:r w:rsidR="00B46F75">
          <w:rPr>
            <w:noProof/>
            <w:webHidden/>
          </w:rPr>
          <w:fldChar w:fldCharType="begin"/>
        </w:r>
        <w:r w:rsidR="00EB00F8">
          <w:rPr>
            <w:noProof/>
            <w:webHidden/>
          </w:rPr>
          <w:instrText xml:space="preserve"> PAGEREF _Toc323112776 \h </w:instrText>
        </w:r>
        <w:r w:rsidR="00B46F75">
          <w:rPr>
            <w:noProof/>
            <w:webHidden/>
          </w:rPr>
        </w:r>
        <w:r w:rsidR="00B46F75">
          <w:rPr>
            <w:noProof/>
            <w:webHidden/>
          </w:rPr>
          <w:fldChar w:fldCharType="separate"/>
        </w:r>
        <w:r w:rsidR="00EB00F8">
          <w:rPr>
            <w:noProof/>
            <w:webHidden/>
          </w:rPr>
          <w:t>14</w:t>
        </w:r>
        <w:r w:rsidR="00B46F75">
          <w:rPr>
            <w:noProof/>
            <w:webHidden/>
          </w:rPr>
          <w:fldChar w:fldCharType="end"/>
        </w:r>
      </w:hyperlink>
    </w:p>
    <w:p w14:paraId="23098E34"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77" w:history="1">
        <w:r w:rsidR="00EB00F8" w:rsidRPr="00D12BD7">
          <w:rPr>
            <w:rStyle w:val="Hyperlink"/>
            <w:noProof/>
          </w:rPr>
          <w:t>3.4.1</w:t>
        </w:r>
        <w:r w:rsidR="00EB00F8" w:rsidRPr="00634A12">
          <w:rPr>
            <w:rFonts w:ascii="Calibri" w:hAnsi="Calibri"/>
            <w:b w:val="0"/>
            <w:iCs w:val="0"/>
            <w:noProof/>
            <w:sz w:val="22"/>
            <w:szCs w:val="22"/>
          </w:rPr>
          <w:tab/>
        </w:r>
        <w:r w:rsidR="00EB00F8" w:rsidRPr="00D12BD7">
          <w:rPr>
            <w:rStyle w:val="Hyperlink"/>
            <w:noProof/>
          </w:rPr>
          <w:t>Banner Area</w:t>
        </w:r>
        <w:r w:rsidR="00EB00F8">
          <w:rPr>
            <w:noProof/>
            <w:webHidden/>
          </w:rPr>
          <w:tab/>
        </w:r>
        <w:r w:rsidR="00B46F75">
          <w:rPr>
            <w:noProof/>
            <w:webHidden/>
          </w:rPr>
          <w:fldChar w:fldCharType="begin"/>
        </w:r>
        <w:r w:rsidR="00EB00F8">
          <w:rPr>
            <w:noProof/>
            <w:webHidden/>
          </w:rPr>
          <w:instrText xml:space="preserve"> PAGEREF _Toc323112777 \h </w:instrText>
        </w:r>
        <w:r w:rsidR="00B46F75">
          <w:rPr>
            <w:noProof/>
            <w:webHidden/>
          </w:rPr>
        </w:r>
        <w:r w:rsidR="00B46F75">
          <w:rPr>
            <w:noProof/>
            <w:webHidden/>
          </w:rPr>
          <w:fldChar w:fldCharType="separate"/>
        </w:r>
        <w:r w:rsidR="00EB00F8">
          <w:rPr>
            <w:noProof/>
            <w:webHidden/>
          </w:rPr>
          <w:t>14</w:t>
        </w:r>
        <w:r w:rsidR="00B46F75">
          <w:rPr>
            <w:noProof/>
            <w:webHidden/>
          </w:rPr>
          <w:fldChar w:fldCharType="end"/>
        </w:r>
      </w:hyperlink>
    </w:p>
    <w:p w14:paraId="40A133C3"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78" w:history="1">
        <w:r w:rsidR="00EB00F8" w:rsidRPr="00D12BD7">
          <w:rPr>
            <w:rStyle w:val="Hyperlink"/>
            <w:noProof/>
          </w:rPr>
          <w:t>3.4.2</w:t>
        </w:r>
        <w:r w:rsidR="00EB00F8" w:rsidRPr="00634A12">
          <w:rPr>
            <w:rFonts w:ascii="Calibri" w:hAnsi="Calibri"/>
            <w:b w:val="0"/>
            <w:iCs w:val="0"/>
            <w:noProof/>
            <w:sz w:val="22"/>
            <w:szCs w:val="22"/>
          </w:rPr>
          <w:tab/>
        </w:r>
        <w:r w:rsidR="00EB00F8" w:rsidRPr="00D12BD7">
          <w:rPr>
            <w:rStyle w:val="Hyperlink"/>
            <w:noProof/>
          </w:rPr>
          <w:t>Tabs (Common Navigation Area)</w:t>
        </w:r>
        <w:r w:rsidR="00EB00F8">
          <w:rPr>
            <w:noProof/>
            <w:webHidden/>
          </w:rPr>
          <w:tab/>
        </w:r>
        <w:r w:rsidR="00B46F75">
          <w:rPr>
            <w:noProof/>
            <w:webHidden/>
          </w:rPr>
          <w:fldChar w:fldCharType="begin"/>
        </w:r>
        <w:r w:rsidR="00EB00F8">
          <w:rPr>
            <w:noProof/>
            <w:webHidden/>
          </w:rPr>
          <w:instrText xml:space="preserve"> PAGEREF _Toc323112778 \h </w:instrText>
        </w:r>
        <w:r w:rsidR="00B46F75">
          <w:rPr>
            <w:noProof/>
            <w:webHidden/>
          </w:rPr>
        </w:r>
        <w:r w:rsidR="00B46F75">
          <w:rPr>
            <w:noProof/>
            <w:webHidden/>
          </w:rPr>
          <w:fldChar w:fldCharType="separate"/>
        </w:r>
        <w:r w:rsidR="00EB00F8">
          <w:rPr>
            <w:noProof/>
            <w:webHidden/>
          </w:rPr>
          <w:t>14</w:t>
        </w:r>
        <w:r w:rsidR="00B46F75">
          <w:rPr>
            <w:noProof/>
            <w:webHidden/>
          </w:rPr>
          <w:fldChar w:fldCharType="end"/>
        </w:r>
      </w:hyperlink>
    </w:p>
    <w:p w14:paraId="034B95A3"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79" w:history="1">
        <w:r w:rsidR="00EB00F8" w:rsidRPr="00D12BD7">
          <w:rPr>
            <w:rStyle w:val="Hyperlink"/>
            <w:noProof/>
          </w:rPr>
          <w:t>3.4.3</w:t>
        </w:r>
        <w:r w:rsidR="00EB00F8" w:rsidRPr="00634A12">
          <w:rPr>
            <w:rFonts w:ascii="Calibri" w:hAnsi="Calibri"/>
            <w:b w:val="0"/>
            <w:iCs w:val="0"/>
            <w:noProof/>
            <w:sz w:val="22"/>
            <w:szCs w:val="22"/>
          </w:rPr>
          <w:tab/>
        </w:r>
        <w:r w:rsidR="00EB00F8" w:rsidRPr="00D12BD7">
          <w:rPr>
            <w:rStyle w:val="Hyperlink"/>
            <w:noProof/>
          </w:rPr>
          <w:t>Breadcrumbs</w:t>
        </w:r>
        <w:r w:rsidR="00EB00F8">
          <w:rPr>
            <w:noProof/>
            <w:webHidden/>
          </w:rPr>
          <w:tab/>
        </w:r>
        <w:r w:rsidR="00B46F75">
          <w:rPr>
            <w:noProof/>
            <w:webHidden/>
          </w:rPr>
          <w:fldChar w:fldCharType="begin"/>
        </w:r>
        <w:r w:rsidR="00EB00F8">
          <w:rPr>
            <w:noProof/>
            <w:webHidden/>
          </w:rPr>
          <w:instrText xml:space="preserve"> PAGEREF _Toc323112779 \h </w:instrText>
        </w:r>
        <w:r w:rsidR="00B46F75">
          <w:rPr>
            <w:noProof/>
            <w:webHidden/>
          </w:rPr>
        </w:r>
        <w:r w:rsidR="00B46F75">
          <w:rPr>
            <w:noProof/>
            <w:webHidden/>
          </w:rPr>
          <w:fldChar w:fldCharType="separate"/>
        </w:r>
        <w:r w:rsidR="00EB00F8">
          <w:rPr>
            <w:noProof/>
            <w:webHidden/>
          </w:rPr>
          <w:t>15</w:t>
        </w:r>
        <w:r w:rsidR="00B46F75">
          <w:rPr>
            <w:noProof/>
            <w:webHidden/>
          </w:rPr>
          <w:fldChar w:fldCharType="end"/>
        </w:r>
      </w:hyperlink>
    </w:p>
    <w:p w14:paraId="05B840DF"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80" w:history="1">
        <w:r w:rsidR="00EB00F8" w:rsidRPr="00D12BD7">
          <w:rPr>
            <w:rStyle w:val="Hyperlink"/>
            <w:noProof/>
          </w:rPr>
          <w:t>3.4.4</w:t>
        </w:r>
        <w:r w:rsidR="00EB00F8" w:rsidRPr="00634A12">
          <w:rPr>
            <w:rFonts w:ascii="Calibri" w:hAnsi="Calibri"/>
            <w:b w:val="0"/>
            <w:iCs w:val="0"/>
            <w:noProof/>
            <w:sz w:val="22"/>
            <w:szCs w:val="22"/>
          </w:rPr>
          <w:tab/>
        </w:r>
        <w:r w:rsidR="00EB00F8" w:rsidRPr="00D12BD7">
          <w:rPr>
            <w:rStyle w:val="Hyperlink"/>
            <w:noProof/>
          </w:rPr>
          <w:t>Left Navigation Bar</w:t>
        </w:r>
        <w:r w:rsidR="00EB00F8">
          <w:rPr>
            <w:noProof/>
            <w:webHidden/>
          </w:rPr>
          <w:tab/>
        </w:r>
        <w:r w:rsidR="00B46F75">
          <w:rPr>
            <w:noProof/>
            <w:webHidden/>
          </w:rPr>
          <w:fldChar w:fldCharType="begin"/>
        </w:r>
        <w:r w:rsidR="00EB00F8">
          <w:rPr>
            <w:noProof/>
            <w:webHidden/>
          </w:rPr>
          <w:instrText xml:space="preserve"> PAGEREF _Toc323112780 \h </w:instrText>
        </w:r>
        <w:r w:rsidR="00B46F75">
          <w:rPr>
            <w:noProof/>
            <w:webHidden/>
          </w:rPr>
        </w:r>
        <w:r w:rsidR="00B46F75">
          <w:rPr>
            <w:noProof/>
            <w:webHidden/>
          </w:rPr>
          <w:fldChar w:fldCharType="separate"/>
        </w:r>
        <w:r w:rsidR="00EB00F8">
          <w:rPr>
            <w:noProof/>
            <w:webHidden/>
          </w:rPr>
          <w:t>15</w:t>
        </w:r>
        <w:r w:rsidR="00B46F75">
          <w:rPr>
            <w:noProof/>
            <w:webHidden/>
          </w:rPr>
          <w:fldChar w:fldCharType="end"/>
        </w:r>
      </w:hyperlink>
    </w:p>
    <w:p w14:paraId="089D5667"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81" w:history="1">
        <w:r w:rsidR="00EB00F8" w:rsidRPr="00D12BD7">
          <w:rPr>
            <w:rStyle w:val="Hyperlink"/>
            <w:noProof/>
          </w:rPr>
          <w:t>3.4.5</w:t>
        </w:r>
        <w:r w:rsidR="00EB00F8" w:rsidRPr="00634A12">
          <w:rPr>
            <w:rFonts w:ascii="Calibri" w:hAnsi="Calibri"/>
            <w:b w:val="0"/>
            <w:iCs w:val="0"/>
            <w:noProof/>
            <w:sz w:val="22"/>
            <w:szCs w:val="22"/>
          </w:rPr>
          <w:tab/>
        </w:r>
        <w:r w:rsidR="00EB00F8" w:rsidRPr="00D12BD7">
          <w:rPr>
            <w:rStyle w:val="Hyperlink"/>
            <w:noProof/>
          </w:rPr>
          <w:t>Content Area</w:t>
        </w:r>
        <w:r w:rsidR="00EB00F8">
          <w:rPr>
            <w:noProof/>
            <w:webHidden/>
          </w:rPr>
          <w:tab/>
        </w:r>
        <w:r w:rsidR="00B46F75">
          <w:rPr>
            <w:noProof/>
            <w:webHidden/>
          </w:rPr>
          <w:fldChar w:fldCharType="begin"/>
        </w:r>
        <w:r w:rsidR="00EB00F8">
          <w:rPr>
            <w:noProof/>
            <w:webHidden/>
          </w:rPr>
          <w:instrText xml:space="preserve"> PAGEREF _Toc323112781 \h </w:instrText>
        </w:r>
        <w:r w:rsidR="00B46F75">
          <w:rPr>
            <w:noProof/>
            <w:webHidden/>
          </w:rPr>
        </w:r>
        <w:r w:rsidR="00B46F75">
          <w:rPr>
            <w:noProof/>
            <w:webHidden/>
          </w:rPr>
          <w:fldChar w:fldCharType="separate"/>
        </w:r>
        <w:r w:rsidR="00EB00F8">
          <w:rPr>
            <w:noProof/>
            <w:webHidden/>
          </w:rPr>
          <w:t>15</w:t>
        </w:r>
        <w:r w:rsidR="00B46F75">
          <w:rPr>
            <w:noProof/>
            <w:webHidden/>
          </w:rPr>
          <w:fldChar w:fldCharType="end"/>
        </w:r>
      </w:hyperlink>
    </w:p>
    <w:p w14:paraId="1708580C"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82" w:history="1">
        <w:r w:rsidR="00EB00F8" w:rsidRPr="00D12BD7">
          <w:rPr>
            <w:rStyle w:val="Hyperlink"/>
            <w:noProof/>
          </w:rPr>
          <w:t>3.5</w:t>
        </w:r>
        <w:r w:rsidR="00EB00F8" w:rsidRPr="00634A12">
          <w:rPr>
            <w:rFonts w:ascii="Calibri" w:hAnsi="Calibri"/>
            <w:b w:val="0"/>
            <w:noProof/>
            <w:sz w:val="22"/>
            <w:szCs w:val="22"/>
          </w:rPr>
          <w:tab/>
        </w:r>
        <w:r w:rsidR="00EB00F8" w:rsidRPr="00D12BD7">
          <w:rPr>
            <w:rStyle w:val="Hyperlink"/>
            <w:noProof/>
          </w:rPr>
          <w:t>User Roles</w:t>
        </w:r>
        <w:r w:rsidR="00EB00F8">
          <w:rPr>
            <w:noProof/>
            <w:webHidden/>
          </w:rPr>
          <w:tab/>
        </w:r>
        <w:r w:rsidR="00B46F75">
          <w:rPr>
            <w:noProof/>
            <w:webHidden/>
          </w:rPr>
          <w:fldChar w:fldCharType="begin"/>
        </w:r>
        <w:r w:rsidR="00EB00F8">
          <w:rPr>
            <w:noProof/>
            <w:webHidden/>
          </w:rPr>
          <w:instrText xml:space="preserve"> PAGEREF _Toc323112782 \h </w:instrText>
        </w:r>
        <w:r w:rsidR="00B46F75">
          <w:rPr>
            <w:noProof/>
            <w:webHidden/>
          </w:rPr>
        </w:r>
        <w:r w:rsidR="00B46F75">
          <w:rPr>
            <w:noProof/>
            <w:webHidden/>
          </w:rPr>
          <w:fldChar w:fldCharType="separate"/>
        </w:r>
        <w:r w:rsidR="00EB00F8">
          <w:rPr>
            <w:noProof/>
            <w:webHidden/>
          </w:rPr>
          <w:t>15</w:t>
        </w:r>
        <w:r w:rsidR="00B46F75">
          <w:rPr>
            <w:noProof/>
            <w:webHidden/>
          </w:rPr>
          <w:fldChar w:fldCharType="end"/>
        </w:r>
      </w:hyperlink>
    </w:p>
    <w:p w14:paraId="36267624"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83" w:history="1">
        <w:r w:rsidR="00EB00F8" w:rsidRPr="00D12BD7">
          <w:rPr>
            <w:rStyle w:val="Hyperlink"/>
            <w:noProof/>
          </w:rPr>
          <w:t>3.5.1</w:t>
        </w:r>
        <w:r w:rsidR="00EB00F8" w:rsidRPr="00634A12">
          <w:rPr>
            <w:rFonts w:ascii="Calibri" w:hAnsi="Calibri"/>
            <w:b w:val="0"/>
            <w:iCs w:val="0"/>
            <w:noProof/>
            <w:sz w:val="22"/>
            <w:szCs w:val="22"/>
          </w:rPr>
          <w:tab/>
        </w:r>
        <w:r w:rsidR="00EB00F8" w:rsidRPr="00D12BD7">
          <w:rPr>
            <w:rStyle w:val="Hyperlink"/>
            <w:noProof/>
          </w:rPr>
          <w:t>TBI Registry Administrator</w:t>
        </w:r>
        <w:r w:rsidR="00EB00F8">
          <w:rPr>
            <w:noProof/>
            <w:webHidden/>
          </w:rPr>
          <w:tab/>
        </w:r>
        <w:r w:rsidR="00B46F75">
          <w:rPr>
            <w:noProof/>
            <w:webHidden/>
          </w:rPr>
          <w:fldChar w:fldCharType="begin"/>
        </w:r>
        <w:r w:rsidR="00EB00F8">
          <w:rPr>
            <w:noProof/>
            <w:webHidden/>
          </w:rPr>
          <w:instrText xml:space="preserve"> PAGEREF _Toc323112783 \h </w:instrText>
        </w:r>
        <w:r w:rsidR="00B46F75">
          <w:rPr>
            <w:noProof/>
            <w:webHidden/>
          </w:rPr>
        </w:r>
        <w:r w:rsidR="00B46F75">
          <w:rPr>
            <w:noProof/>
            <w:webHidden/>
          </w:rPr>
          <w:fldChar w:fldCharType="separate"/>
        </w:r>
        <w:r w:rsidR="00EB00F8">
          <w:rPr>
            <w:noProof/>
            <w:webHidden/>
          </w:rPr>
          <w:t>16</w:t>
        </w:r>
        <w:r w:rsidR="00B46F75">
          <w:rPr>
            <w:noProof/>
            <w:webHidden/>
          </w:rPr>
          <w:fldChar w:fldCharType="end"/>
        </w:r>
      </w:hyperlink>
    </w:p>
    <w:p w14:paraId="7C8F1559"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84" w:history="1">
        <w:r w:rsidR="00EB00F8" w:rsidRPr="00D12BD7">
          <w:rPr>
            <w:rStyle w:val="Hyperlink"/>
            <w:noProof/>
          </w:rPr>
          <w:t>3.5.2</w:t>
        </w:r>
        <w:r w:rsidR="00EB00F8" w:rsidRPr="00634A12">
          <w:rPr>
            <w:rFonts w:ascii="Calibri" w:hAnsi="Calibri"/>
            <w:b w:val="0"/>
            <w:iCs w:val="0"/>
            <w:noProof/>
            <w:sz w:val="22"/>
            <w:szCs w:val="22"/>
          </w:rPr>
          <w:tab/>
        </w:r>
        <w:r w:rsidR="00EB00F8" w:rsidRPr="00D12BD7">
          <w:rPr>
            <w:rStyle w:val="Hyperlink"/>
            <w:noProof/>
          </w:rPr>
          <w:t>TBI Registry Editor</w:t>
        </w:r>
        <w:r w:rsidR="00EB00F8">
          <w:rPr>
            <w:noProof/>
            <w:webHidden/>
          </w:rPr>
          <w:tab/>
        </w:r>
        <w:r w:rsidR="00B46F75">
          <w:rPr>
            <w:noProof/>
            <w:webHidden/>
          </w:rPr>
          <w:fldChar w:fldCharType="begin"/>
        </w:r>
        <w:r w:rsidR="00EB00F8">
          <w:rPr>
            <w:noProof/>
            <w:webHidden/>
          </w:rPr>
          <w:instrText xml:space="preserve"> PAGEREF _Toc323112784 \h </w:instrText>
        </w:r>
        <w:r w:rsidR="00B46F75">
          <w:rPr>
            <w:noProof/>
            <w:webHidden/>
          </w:rPr>
        </w:r>
        <w:r w:rsidR="00B46F75">
          <w:rPr>
            <w:noProof/>
            <w:webHidden/>
          </w:rPr>
          <w:fldChar w:fldCharType="separate"/>
        </w:r>
        <w:r w:rsidR="00EB00F8">
          <w:rPr>
            <w:noProof/>
            <w:webHidden/>
          </w:rPr>
          <w:t>16</w:t>
        </w:r>
        <w:r w:rsidR="00B46F75">
          <w:rPr>
            <w:noProof/>
            <w:webHidden/>
          </w:rPr>
          <w:fldChar w:fldCharType="end"/>
        </w:r>
      </w:hyperlink>
    </w:p>
    <w:p w14:paraId="1832E21C"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85" w:history="1">
        <w:r w:rsidR="00EB00F8" w:rsidRPr="00D12BD7">
          <w:rPr>
            <w:rStyle w:val="Hyperlink"/>
            <w:noProof/>
          </w:rPr>
          <w:t>3.5.3</w:t>
        </w:r>
        <w:r w:rsidR="00EB00F8" w:rsidRPr="00634A12">
          <w:rPr>
            <w:rFonts w:ascii="Calibri" w:hAnsi="Calibri"/>
            <w:b w:val="0"/>
            <w:iCs w:val="0"/>
            <w:noProof/>
            <w:sz w:val="22"/>
            <w:szCs w:val="22"/>
          </w:rPr>
          <w:tab/>
        </w:r>
        <w:r w:rsidR="00EB00F8" w:rsidRPr="00D12BD7">
          <w:rPr>
            <w:rStyle w:val="Hyperlink"/>
            <w:noProof/>
          </w:rPr>
          <w:t>TBI Registry Read Only User</w:t>
        </w:r>
        <w:r w:rsidR="00EB00F8">
          <w:rPr>
            <w:noProof/>
            <w:webHidden/>
          </w:rPr>
          <w:tab/>
        </w:r>
        <w:r w:rsidR="00B46F75">
          <w:rPr>
            <w:noProof/>
            <w:webHidden/>
          </w:rPr>
          <w:fldChar w:fldCharType="begin"/>
        </w:r>
        <w:r w:rsidR="00EB00F8">
          <w:rPr>
            <w:noProof/>
            <w:webHidden/>
          </w:rPr>
          <w:instrText xml:space="preserve"> PAGEREF _Toc323112785 \h </w:instrText>
        </w:r>
        <w:r w:rsidR="00B46F75">
          <w:rPr>
            <w:noProof/>
            <w:webHidden/>
          </w:rPr>
        </w:r>
        <w:r w:rsidR="00B46F75">
          <w:rPr>
            <w:noProof/>
            <w:webHidden/>
          </w:rPr>
          <w:fldChar w:fldCharType="separate"/>
        </w:r>
        <w:r w:rsidR="00EB00F8">
          <w:rPr>
            <w:noProof/>
            <w:webHidden/>
          </w:rPr>
          <w:t>16</w:t>
        </w:r>
        <w:r w:rsidR="00B46F75">
          <w:rPr>
            <w:noProof/>
            <w:webHidden/>
          </w:rPr>
          <w:fldChar w:fldCharType="end"/>
        </w:r>
      </w:hyperlink>
    </w:p>
    <w:p w14:paraId="7318F980"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86" w:history="1">
        <w:r w:rsidR="00EB00F8" w:rsidRPr="00D12BD7">
          <w:rPr>
            <w:rStyle w:val="Hyperlink"/>
            <w:noProof/>
          </w:rPr>
          <w:t>3.5.4</w:t>
        </w:r>
        <w:r w:rsidR="00EB00F8" w:rsidRPr="00634A12">
          <w:rPr>
            <w:rFonts w:ascii="Calibri" w:hAnsi="Calibri"/>
            <w:b w:val="0"/>
            <w:iCs w:val="0"/>
            <w:noProof/>
            <w:sz w:val="22"/>
            <w:szCs w:val="22"/>
          </w:rPr>
          <w:tab/>
        </w:r>
        <w:r w:rsidR="00EB00F8" w:rsidRPr="00D12BD7">
          <w:rPr>
            <w:rStyle w:val="Hyperlink"/>
            <w:noProof/>
          </w:rPr>
          <w:t>TBI Registry Polytrauma Editor</w:t>
        </w:r>
        <w:r w:rsidR="00EB00F8">
          <w:rPr>
            <w:noProof/>
            <w:webHidden/>
          </w:rPr>
          <w:tab/>
        </w:r>
        <w:r w:rsidR="00B46F75">
          <w:rPr>
            <w:noProof/>
            <w:webHidden/>
          </w:rPr>
          <w:fldChar w:fldCharType="begin"/>
        </w:r>
        <w:r w:rsidR="00EB00F8">
          <w:rPr>
            <w:noProof/>
            <w:webHidden/>
          </w:rPr>
          <w:instrText xml:space="preserve"> PAGEREF _Toc323112786 \h </w:instrText>
        </w:r>
        <w:r w:rsidR="00B46F75">
          <w:rPr>
            <w:noProof/>
            <w:webHidden/>
          </w:rPr>
        </w:r>
        <w:r w:rsidR="00B46F75">
          <w:rPr>
            <w:noProof/>
            <w:webHidden/>
          </w:rPr>
          <w:fldChar w:fldCharType="separate"/>
        </w:r>
        <w:r w:rsidR="00EB00F8">
          <w:rPr>
            <w:noProof/>
            <w:webHidden/>
          </w:rPr>
          <w:t>17</w:t>
        </w:r>
        <w:r w:rsidR="00B46F75">
          <w:rPr>
            <w:noProof/>
            <w:webHidden/>
          </w:rPr>
          <w:fldChar w:fldCharType="end"/>
        </w:r>
      </w:hyperlink>
    </w:p>
    <w:p w14:paraId="20289F95"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87" w:history="1">
        <w:r w:rsidR="00EB00F8" w:rsidRPr="00D12BD7">
          <w:rPr>
            <w:rStyle w:val="Hyperlink"/>
            <w:noProof/>
          </w:rPr>
          <w:t>3.5.5</w:t>
        </w:r>
        <w:r w:rsidR="00EB00F8" w:rsidRPr="00634A12">
          <w:rPr>
            <w:rFonts w:ascii="Calibri" w:hAnsi="Calibri"/>
            <w:b w:val="0"/>
            <w:iCs w:val="0"/>
            <w:noProof/>
            <w:sz w:val="22"/>
            <w:szCs w:val="22"/>
          </w:rPr>
          <w:tab/>
        </w:r>
        <w:r w:rsidR="00EB00F8" w:rsidRPr="00D12BD7">
          <w:rPr>
            <w:rStyle w:val="Hyperlink"/>
            <w:noProof/>
          </w:rPr>
          <w:t>TBI Registry Polytrauma Read Only User</w:t>
        </w:r>
        <w:r w:rsidR="00EB00F8">
          <w:rPr>
            <w:noProof/>
            <w:webHidden/>
          </w:rPr>
          <w:tab/>
        </w:r>
        <w:r w:rsidR="00B46F75">
          <w:rPr>
            <w:noProof/>
            <w:webHidden/>
          </w:rPr>
          <w:fldChar w:fldCharType="begin"/>
        </w:r>
        <w:r w:rsidR="00EB00F8">
          <w:rPr>
            <w:noProof/>
            <w:webHidden/>
          </w:rPr>
          <w:instrText xml:space="preserve"> PAGEREF _Toc323112787 \h </w:instrText>
        </w:r>
        <w:r w:rsidR="00B46F75">
          <w:rPr>
            <w:noProof/>
            <w:webHidden/>
          </w:rPr>
        </w:r>
        <w:r w:rsidR="00B46F75">
          <w:rPr>
            <w:noProof/>
            <w:webHidden/>
          </w:rPr>
          <w:fldChar w:fldCharType="separate"/>
        </w:r>
        <w:r w:rsidR="00EB00F8">
          <w:rPr>
            <w:noProof/>
            <w:webHidden/>
          </w:rPr>
          <w:t>17</w:t>
        </w:r>
        <w:r w:rsidR="00B46F75">
          <w:rPr>
            <w:noProof/>
            <w:webHidden/>
          </w:rPr>
          <w:fldChar w:fldCharType="end"/>
        </w:r>
      </w:hyperlink>
    </w:p>
    <w:p w14:paraId="517EE92D"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788" w:history="1">
        <w:r w:rsidR="00EB00F8" w:rsidRPr="00D12BD7">
          <w:rPr>
            <w:rStyle w:val="Hyperlink"/>
            <w:noProof/>
          </w:rPr>
          <w:t>3.5.6</w:t>
        </w:r>
        <w:r w:rsidR="00EB00F8" w:rsidRPr="00634A12">
          <w:rPr>
            <w:rFonts w:ascii="Calibri" w:hAnsi="Calibri"/>
            <w:b w:val="0"/>
            <w:iCs w:val="0"/>
            <w:noProof/>
            <w:sz w:val="22"/>
            <w:szCs w:val="22"/>
          </w:rPr>
          <w:tab/>
        </w:r>
        <w:r w:rsidR="00EB00F8" w:rsidRPr="00D12BD7">
          <w:rPr>
            <w:rStyle w:val="Hyperlink"/>
            <w:noProof/>
          </w:rPr>
          <w:t>TBI Registry Reporting User (National, VISN, Station)</w:t>
        </w:r>
        <w:r w:rsidR="00EB00F8">
          <w:rPr>
            <w:noProof/>
            <w:webHidden/>
          </w:rPr>
          <w:tab/>
        </w:r>
        <w:r w:rsidR="00B46F75">
          <w:rPr>
            <w:noProof/>
            <w:webHidden/>
          </w:rPr>
          <w:fldChar w:fldCharType="begin"/>
        </w:r>
        <w:r w:rsidR="00EB00F8">
          <w:rPr>
            <w:noProof/>
            <w:webHidden/>
          </w:rPr>
          <w:instrText xml:space="preserve"> PAGEREF _Toc323112788 \h </w:instrText>
        </w:r>
        <w:r w:rsidR="00B46F75">
          <w:rPr>
            <w:noProof/>
            <w:webHidden/>
          </w:rPr>
        </w:r>
        <w:r w:rsidR="00B46F75">
          <w:rPr>
            <w:noProof/>
            <w:webHidden/>
          </w:rPr>
          <w:fldChar w:fldCharType="separate"/>
        </w:r>
        <w:r w:rsidR="00EB00F8">
          <w:rPr>
            <w:noProof/>
            <w:webHidden/>
          </w:rPr>
          <w:t>17</w:t>
        </w:r>
        <w:r w:rsidR="00B46F75">
          <w:rPr>
            <w:noProof/>
            <w:webHidden/>
          </w:rPr>
          <w:fldChar w:fldCharType="end"/>
        </w:r>
      </w:hyperlink>
    </w:p>
    <w:p w14:paraId="0CC43938" w14:textId="77777777" w:rsidR="00EB00F8" w:rsidRPr="00634A12" w:rsidRDefault="00F13852">
      <w:pPr>
        <w:pStyle w:val="TOC1"/>
        <w:tabs>
          <w:tab w:val="left" w:pos="475"/>
          <w:tab w:val="right" w:leader="dot" w:pos="9350"/>
        </w:tabs>
        <w:rPr>
          <w:rFonts w:ascii="Calibri" w:hAnsi="Calibri"/>
          <w:b w:val="0"/>
          <w:bCs w:val="0"/>
          <w:noProof/>
          <w:sz w:val="22"/>
          <w:szCs w:val="22"/>
        </w:rPr>
      </w:pPr>
      <w:hyperlink w:anchor="_Toc323112789" w:history="1">
        <w:r w:rsidR="00EB00F8" w:rsidRPr="00D12BD7">
          <w:rPr>
            <w:rStyle w:val="Hyperlink"/>
            <w:noProof/>
          </w:rPr>
          <w:t>4</w:t>
        </w:r>
        <w:r w:rsidR="00EB00F8" w:rsidRPr="00634A12">
          <w:rPr>
            <w:rFonts w:ascii="Calibri" w:hAnsi="Calibri"/>
            <w:b w:val="0"/>
            <w:bCs w:val="0"/>
            <w:noProof/>
            <w:sz w:val="22"/>
            <w:szCs w:val="22"/>
          </w:rPr>
          <w:tab/>
        </w:r>
        <w:r w:rsidR="00EB00F8" w:rsidRPr="00D12BD7">
          <w:rPr>
            <w:rStyle w:val="Hyperlink"/>
            <w:noProof/>
          </w:rPr>
          <w:t>Software Details</w:t>
        </w:r>
        <w:r w:rsidR="00EB00F8">
          <w:rPr>
            <w:noProof/>
            <w:webHidden/>
          </w:rPr>
          <w:tab/>
        </w:r>
        <w:r w:rsidR="00B46F75">
          <w:rPr>
            <w:noProof/>
            <w:webHidden/>
          </w:rPr>
          <w:fldChar w:fldCharType="begin"/>
        </w:r>
        <w:r w:rsidR="00EB00F8">
          <w:rPr>
            <w:noProof/>
            <w:webHidden/>
          </w:rPr>
          <w:instrText xml:space="preserve"> PAGEREF _Toc323112789 \h </w:instrText>
        </w:r>
        <w:r w:rsidR="00B46F75">
          <w:rPr>
            <w:noProof/>
            <w:webHidden/>
          </w:rPr>
        </w:r>
        <w:r w:rsidR="00B46F75">
          <w:rPr>
            <w:noProof/>
            <w:webHidden/>
          </w:rPr>
          <w:fldChar w:fldCharType="separate"/>
        </w:r>
        <w:r w:rsidR="00EB00F8">
          <w:rPr>
            <w:noProof/>
            <w:webHidden/>
          </w:rPr>
          <w:t>21</w:t>
        </w:r>
        <w:r w:rsidR="00B46F75">
          <w:rPr>
            <w:noProof/>
            <w:webHidden/>
          </w:rPr>
          <w:fldChar w:fldCharType="end"/>
        </w:r>
      </w:hyperlink>
    </w:p>
    <w:p w14:paraId="5ED3D2F6"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90" w:history="1">
        <w:r w:rsidR="00EB00F8" w:rsidRPr="00D12BD7">
          <w:rPr>
            <w:rStyle w:val="Hyperlink"/>
            <w:noProof/>
          </w:rPr>
          <w:t>4.1</w:t>
        </w:r>
        <w:r w:rsidR="00EB00F8" w:rsidRPr="00634A12">
          <w:rPr>
            <w:rFonts w:ascii="Calibri" w:hAnsi="Calibri"/>
            <w:b w:val="0"/>
            <w:noProof/>
            <w:sz w:val="22"/>
            <w:szCs w:val="22"/>
          </w:rPr>
          <w:tab/>
        </w:r>
        <w:r w:rsidR="00EB00F8" w:rsidRPr="00D12BD7">
          <w:rPr>
            <w:rStyle w:val="Hyperlink"/>
            <w:noProof/>
          </w:rPr>
          <w:t>Starting the Application</w:t>
        </w:r>
        <w:r w:rsidR="00EB00F8">
          <w:rPr>
            <w:noProof/>
            <w:webHidden/>
          </w:rPr>
          <w:tab/>
        </w:r>
        <w:r w:rsidR="00B46F75">
          <w:rPr>
            <w:noProof/>
            <w:webHidden/>
          </w:rPr>
          <w:fldChar w:fldCharType="begin"/>
        </w:r>
        <w:r w:rsidR="00EB00F8">
          <w:rPr>
            <w:noProof/>
            <w:webHidden/>
          </w:rPr>
          <w:instrText xml:space="preserve"> PAGEREF _Toc323112790 \h </w:instrText>
        </w:r>
        <w:r w:rsidR="00B46F75">
          <w:rPr>
            <w:noProof/>
            <w:webHidden/>
          </w:rPr>
        </w:r>
        <w:r w:rsidR="00B46F75">
          <w:rPr>
            <w:noProof/>
            <w:webHidden/>
          </w:rPr>
          <w:fldChar w:fldCharType="separate"/>
        </w:r>
        <w:r w:rsidR="00EB00F8">
          <w:rPr>
            <w:noProof/>
            <w:webHidden/>
          </w:rPr>
          <w:t>21</w:t>
        </w:r>
        <w:r w:rsidR="00B46F75">
          <w:rPr>
            <w:noProof/>
            <w:webHidden/>
          </w:rPr>
          <w:fldChar w:fldCharType="end"/>
        </w:r>
      </w:hyperlink>
    </w:p>
    <w:p w14:paraId="7F511B5A"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91" w:history="1">
        <w:r w:rsidR="00EB00F8" w:rsidRPr="00D12BD7">
          <w:rPr>
            <w:rStyle w:val="Hyperlink"/>
            <w:noProof/>
          </w:rPr>
          <w:t>4.2</w:t>
        </w:r>
        <w:r w:rsidR="00EB00F8" w:rsidRPr="00634A12">
          <w:rPr>
            <w:rFonts w:ascii="Calibri" w:hAnsi="Calibri"/>
            <w:b w:val="0"/>
            <w:noProof/>
            <w:sz w:val="22"/>
            <w:szCs w:val="22"/>
          </w:rPr>
          <w:tab/>
        </w:r>
        <w:r w:rsidR="00EB00F8" w:rsidRPr="00D12BD7">
          <w:rPr>
            <w:rStyle w:val="Hyperlink"/>
            <w:noProof/>
          </w:rPr>
          <w:t>Logging In</w:t>
        </w:r>
        <w:r w:rsidR="00EB00F8">
          <w:rPr>
            <w:noProof/>
            <w:webHidden/>
          </w:rPr>
          <w:tab/>
        </w:r>
        <w:r w:rsidR="00B46F75">
          <w:rPr>
            <w:noProof/>
            <w:webHidden/>
          </w:rPr>
          <w:fldChar w:fldCharType="begin"/>
        </w:r>
        <w:r w:rsidR="00EB00F8">
          <w:rPr>
            <w:noProof/>
            <w:webHidden/>
          </w:rPr>
          <w:instrText xml:space="preserve"> PAGEREF _Toc323112791 \h </w:instrText>
        </w:r>
        <w:r w:rsidR="00B46F75">
          <w:rPr>
            <w:noProof/>
            <w:webHidden/>
          </w:rPr>
        </w:r>
        <w:r w:rsidR="00B46F75">
          <w:rPr>
            <w:noProof/>
            <w:webHidden/>
          </w:rPr>
          <w:fldChar w:fldCharType="separate"/>
        </w:r>
        <w:r w:rsidR="00EB00F8">
          <w:rPr>
            <w:noProof/>
            <w:webHidden/>
          </w:rPr>
          <w:t>21</w:t>
        </w:r>
        <w:r w:rsidR="00B46F75">
          <w:rPr>
            <w:noProof/>
            <w:webHidden/>
          </w:rPr>
          <w:fldChar w:fldCharType="end"/>
        </w:r>
      </w:hyperlink>
    </w:p>
    <w:p w14:paraId="659352CA"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92" w:history="1">
        <w:r w:rsidR="00EB00F8" w:rsidRPr="00D12BD7">
          <w:rPr>
            <w:rStyle w:val="Hyperlink"/>
            <w:noProof/>
          </w:rPr>
          <w:t>4.3</w:t>
        </w:r>
        <w:r w:rsidR="00EB00F8" w:rsidRPr="00634A12">
          <w:rPr>
            <w:rFonts w:ascii="Calibri" w:hAnsi="Calibri"/>
            <w:b w:val="0"/>
            <w:noProof/>
            <w:sz w:val="22"/>
            <w:szCs w:val="22"/>
          </w:rPr>
          <w:tab/>
        </w:r>
        <w:r w:rsidR="00EB00F8" w:rsidRPr="00D12BD7">
          <w:rPr>
            <w:rStyle w:val="Hyperlink"/>
            <w:noProof/>
          </w:rPr>
          <w:t>Default Registry Page</w:t>
        </w:r>
        <w:r w:rsidR="00EB00F8">
          <w:rPr>
            <w:noProof/>
            <w:webHidden/>
          </w:rPr>
          <w:tab/>
        </w:r>
        <w:r w:rsidR="00B46F75">
          <w:rPr>
            <w:noProof/>
            <w:webHidden/>
          </w:rPr>
          <w:fldChar w:fldCharType="begin"/>
        </w:r>
        <w:r w:rsidR="00EB00F8">
          <w:rPr>
            <w:noProof/>
            <w:webHidden/>
          </w:rPr>
          <w:instrText xml:space="preserve"> PAGEREF _Toc323112792 \h </w:instrText>
        </w:r>
        <w:r w:rsidR="00B46F75">
          <w:rPr>
            <w:noProof/>
            <w:webHidden/>
          </w:rPr>
        </w:r>
        <w:r w:rsidR="00B46F75">
          <w:rPr>
            <w:noProof/>
            <w:webHidden/>
          </w:rPr>
          <w:fldChar w:fldCharType="separate"/>
        </w:r>
        <w:r w:rsidR="00EB00F8">
          <w:rPr>
            <w:noProof/>
            <w:webHidden/>
          </w:rPr>
          <w:t>22</w:t>
        </w:r>
        <w:r w:rsidR="00B46F75">
          <w:rPr>
            <w:noProof/>
            <w:webHidden/>
          </w:rPr>
          <w:fldChar w:fldCharType="end"/>
        </w:r>
      </w:hyperlink>
    </w:p>
    <w:p w14:paraId="5FDBFC67" w14:textId="77777777" w:rsidR="00EB00F8" w:rsidRPr="00634A12" w:rsidRDefault="00F13852">
      <w:pPr>
        <w:pStyle w:val="TOC1"/>
        <w:tabs>
          <w:tab w:val="left" w:pos="475"/>
          <w:tab w:val="right" w:leader="dot" w:pos="9350"/>
        </w:tabs>
        <w:rPr>
          <w:rFonts w:ascii="Calibri" w:hAnsi="Calibri"/>
          <w:b w:val="0"/>
          <w:bCs w:val="0"/>
          <w:noProof/>
          <w:sz w:val="22"/>
          <w:szCs w:val="22"/>
        </w:rPr>
      </w:pPr>
      <w:hyperlink w:anchor="_Toc323112793" w:history="1">
        <w:r w:rsidR="00EB00F8" w:rsidRPr="00D12BD7">
          <w:rPr>
            <w:rStyle w:val="Hyperlink"/>
            <w:noProof/>
          </w:rPr>
          <w:t>5</w:t>
        </w:r>
        <w:r w:rsidR="00EB00F8" w:rsidRPr="00634A12">
          <w:rPr>
            <w:rFonts w:ascii="Calibri" w:hAnsi="Calibri"/>
            <w:b w:val="0"/>
            <w:bCs w:val="0"/>
            <w:noProof/>
            <w:sz w:val="22"/>
            <w:szCs w:val="22"/>
          </w:rPr>
          <w:tab/>
        </w:r>
        <w:r w:rsidR="00EB00F8" w:rsidRPr="00D12BD7">
          <w:rPr>
            <w:rStyle w:val="Hyperlink"/>
            <w:noProof/>
          </w:rPr>
          <w:t>TBI Registry Tabs</w:t>
        </w:r>
        <w:r w:rsidR="00EB00F8">
          <w:rPr>
            <w:noProof/>
            <w:webHidden/>
          </w:rPr>
          <w:tab/>
        </w:r>
        <w:r w:rsidR="00B46F75">
          <w:rPr>
            <w:noProof/>
            <w:webHidden/>
          </w:rPr>
          <w:fldChar w:fldCharType="begin"/>
        </w:r>
        <w:r w:rsidR="00EB00F8">
          <w:rPr>
            <w:noProof/>
            <w:webHidden/>
          </w:rPr>
          <w:instrText xml:space="preserve"> PAGEREF _Toc323112793 \h </w:instrText>
        </w:r>
        <w:r w:rsidR="00B46F75">
          <w:rPr>
            <w:noProof/>
            <w:webHidden/>
          </w:rPr>
        </w:r>
        <w:r w:rsidR="00B46F75">
          <w:rPr>
            <w:noProof/>
            <w:webHidden/>
          </w:rPr>
          <w:fldChar w:fldCharType="separate"/>
        </w:r>
        <w:r w:rsidR="00EB00F8">
          <w:rPr>
            <w:noProof/>
            <w:webHidden/>
          </w:rPr>
          <w:t>25</w:t>
        </w:r>
        <w:r w:rsidR="00B46F75">
          <w:rPr>
            <w:noProof/>
            <w:webHidden/>
          </w:rPr>
          <w:fldChar w:fldCharType="end"/>
        </w:r>
      </w:hyperlink>
    </w:p>
    <w:p w14:paraId="156EE046"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94" w:history="1">
        <w:r w:rsidR="00EB00F8" w:rsidRPr="00D12BD7">
          <w:rPr>
            <w:rStyle w:val="Hyperlink"/>
            <w:noProof/>
          </w:rPr>
          <w:t>5.1</w:t>
        </w:r>
        <w:r w:rsidR="00EB00F8" w:rsidRPr="00634A12">
          <w:rPr>
            <w:rFonts w:ascii="Calibri" w:hAnsi="Calibri"/>
            <w:b w:val="0"/>
            <w:noProof/>
            <w:sz w:val="22"/>
            <w:szCs w:val="22"/>
          </w:rPr>
          <w:tab/>
        </w:r>
        <w:r w:rsidR="00EB00F8" w:rsidRPr="00D12BD7">
          <w:rPr>
            <w:rStyle w:val="Hyperlink"/>
            <w:noProof/>
          </w:rPr>
          <w:t>Accessing Tasks</w:t>
        </w:r>
        <w:r w:rsidR="00EB00F8">
          <w:rPr>
            <w:noProof/>
            <w:webHidden/>
          </w:rPr>
          <w:tab/>
        </w:r>
        <w:r w:rsidR="00B46F75">
          <w:rPr>
            <w:noProof/>
            <w:webHidden/>
          </w:rPr>
          <w:fldChar w:fldCharType="begin"/>
        </w:r>
        <w:r w:rsidR="00EB00F8">
          <w:rPr>
            <w:noProof/>
            <w:webHidden/>
          </w:rPr>
          <w:instrText xml:space="preserve"> PAGEREF _Toc323112794 \h </w:instrText>
        </w:r>
        <w:r w:rsidR="00B46F75">
          <w:rPr>
            <w:noProof/>
            <w:webHidden/>
          </w:rPr>
        </w:r>
        <w:r w:rsidR="00B46F75">
          <w:rPr>
            <w:noProof/>
            <w:webHidden/>
          </w:rPr>
          <w:fldChar w:fldCharType="separate"/>
        </w:r>
        <w:r w:rsidR="00EB00F8">
          <w:rPr>
            <w:noProof/>
            <w:webHidden/>
          </w:rPr>
          <w:t>25</w:t>
        </w:r>
        <w:r w:rsidR="00B46F75">
          <w:rPr>
            <w:noProof/>
            <w:webHidden/>
          </w:rPr>
          <w:fldChar w:fldCharType="end"/>
        </w:r>
      </w:hyperlink>
    </w:p>
    <w:p w14:paraId="599EA3A3"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95" w:history="1">
        <w:r w:rsidR="00EB00F8" w:rsidRPr="00D12BD7">
          <w:rPr>
            <w:rStyle w:val="Hyperlink"/>
            <w:noProof/>
          </w:rPr>
          <w:t>5.2</w:t>
        </w:r>
        <w:r w:rsidR="00EB00F8" w:rsidRPr="00634A12">
          <w:rPr>
            <w:rFonts w:ascii="Calibri" w:hAnsi="Calibri"/>
            <w:b w:val="0"/>
            <w:noProof/>
            <w:sz w:val="22"/>
            <w:szCs w:val="22"/>
          </w:rPr>
          <w:tab/>
        </w:r>
        <w:r w:rsidR="00EB00F8" w:rsidRPr="00D12BD7">
          <w:rPr>
            <w:rStyle w:val="Hyperlink"/>
            <w:noProof/>
          </w:rPr>
          <w:t>Error and Warning Messages</w:t>
        </w:r>
        <w:r w:rsidR="00EB00F8">
          <w:rPr>
            <w:noProof/>
            <w:webHidden/>
          </w:rPr>
          <w:tab/>
        </w:r>
        <w:r w:rsidR="00B46F75">
          <w:rPr>
            <w:noProof/>
            <w:webHidden/>
          </w:rPr>
          <w:fldChar w:fldCharType="begin"/>
        </w:r>
        <w:r w:rsidR="00EB00F8">
          <w:rPr>
            <w:noProof/>
            <w:webHidden/>
          </w:rPr>
          <w:instrText xml:space="preserve"> PAGEREF _Toc323112795 \h </w:instrText>
        </w:r>
        <w:r w:rsidR="00B46F75">
          <w:rPr>
            <w:noProof/>
            <w:webHidden/>
          </w:rPr>
        </w:r>
        <w:r w:rsidR="00B46F75">
          <w:rPr>
            <w:noProof/>
            <w:webHidden/>
          </w:rPr>
          <w:fldChar w:fldCharType="separate"/>
        </w:r>
        <w:r w:rsidR="00EB00F8">
          <w:rPr>
            <w:noProof/>
            <w:webHidden/>
          </w:rPr>
          <w:t>27</w:t>
        </w:r>
        <w:r w:rsidR="00B46F75">
          <w:rPr>
            <w:noProof/>
            <w:webHidden/>
          </w:rPr>
          <w:fldChar w:fldCharType="end"/>
        </w:r>
      </w:hyperlink>
    </w:p>
    <w:p w14:paraId="35F8859F"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96" w:history="1">
        <w:r w:rsidR="00EB00F8" w:rsidRPr="00D12BD7">
          <w:rPr>
            <w:rStyle w:val="Hyperlink"/>
            <w:noProof/>
          </w:rPr>
          <w:t>5.3</w:t>
        </w:r>
        <w:r w:rsidR="00EB00F8" w:rsidRPr="00634A12">
          <w:rPr>
            <w:rFonts w:ascii="Calibri" w:hAnsi="Calibri"/>
            <w:b w:val="0"/>
            <w:noProof/>
            <w:sz w:val="22"/>
            <w:szCs w:val="22"/>
          </w:rPr>
          <w:tab/>
        </w:r>
        <w:r w:rsidR="00EB00F8" w:rsidRPr="00D12BD7">
          <w:rPr>
            <w:rStyle w:val="Hyperlink"/>
            <w:noProof/>
          </w:rPr>
          <w:t>TBI Registry Applications</w:t>
        </w:r>
        <w:r w:rsidR="00EB00F8">
          <w:rPr>
            <w:noProof/>
            <w:webHidden/>
          </w:rPr>
          <w:tab/>
        </w:r>
        <w:r w:rsidR="00B46F75">
          <w:rPr>
            <w:noProof/>
            <w:webHidden/>
          </w:rPr>
          <w:fldChar w:fldCharType="begin"/>
        </w:r>
        <w:r w:rsidR="00EB00F8">
          <w:rPr>
            <w:noProof/>
            <w:webHidden/>
          </w:rPr>
          <w:instrText xml:space="preserve"> PAGEREF _Toc323112796 \h </w:instrText>
        </w:r>
        <w:r w:rsidR="00B46F75">
          <w:rPr>
            <w:noProof/>
            <w:webHidden/>
          </w:rPr>
        </w:r>
        <w:r w:rsidR="00B46F75">
          <w:rPr>
            <w:noProof/>
            <w:webHidden/>
          </w:rPr>
          <w:fldChar w:fldCharType="separate"/>
        </w:r>
        <w:r w:rsidR="00EB00F8">
          <w:rPr>
            <w:noProof/>
            <w:webHidden/>
          </w:rPr>
          <w:t>28</w:t>
        </w:r>
        <w:r w:rsidR="00B46F75">
          <w:rPr>
            <w:noProof/>
            <w:webHidden/>
          </w:rPr>
          <w:fldChar w:fldCharType="end"/>
        </w:r>
      </w:hyperlink>
    </w:p>
    <w:p w14:paraId="1A2B03B3" w14:textId="77777777" w:rsidR="00EB00F8" w:rsidRPr="00634A12" w:rsidRDefault="00F13852">
      <w:pPr>
        <w:pStyle w:val="TOC1"/>
        <w:tabs>
          <w:tab w:val="left" w:pos="475"/>
          <w:tab w:val="right" w:leader="dot" w:pos="9350"/>
        </w:tabs>
        <w:rPr>
          <w:rFonts w:ascii="Calibri" w:hAnsi="Calibri"/>
          <w:b w:val="0"/>
          <w:bCs w:val="0"/>
          <w:noProof/>
          <w:sz w:val="22"/>
          <w:szCs w:val="22"/>
        </w:rPr>
      </w:pPr>
      <w:hyperlink w:anchor="_Toc323112797" w:history="1">
        <w:r w:rsidR="00EB00F8" w:rsidRPr="00D12BD7">
          <w:rPr>
            <w:rStyle w:val="Hyperlink"/>
            <w:noProof/>
          </w:rPr>
          <w:t>6</w:t>
        </w:r>
        <w:r w:rsidR="00EB00F8" w:rsidRPr="00634A12">
          <w:rPr>
            <w:rFonts w:ascii="Calibri" w:hAnsi="Calibri"/>
            <w:b w:val="0"/>
            <w:bCs w:val="0"/>
            <w:noProof/>
            <w:sz w:val="22"/>
            <w:szCs w:val="22"/>
          </w:rPr>
          <w:tab/>
        </w:r>
        <w:r w:rsidR="00EB00F8" w:rsidRPr="00D12BD7">
          <w:rPr>
            <w:rStyle w:val="Hyperlink"/>
            <w:noProof/>
          </w:rPr>
          <w:t>Tracking TBI Referrals</w:t>
        </w:r>
        <w:r w:rsidR="00EB00F8">
          <w:rPr>
            <w:noProof/>
            <w:webHidden/>
          </w:rPr>
          <w:tab/>
        </w:r>
        <w:r w:rsidR="00B46F75">
          <w:rPr>
            <w:noProof/>
            <w:webHidden/>
          </w:rPr>
          <w:fldChar w:fldCharType="begin"/>
        </w:r>
        <w:r w:rsidR="00EB00F8">
          <w:rPr>
            <w:noProof/>
            <w:webHidden/>
          </w:rPr>
          <w:instrText xml:space="preserve"> PAGEREF _Toc323112797 \h </w:instrText>
        </w:r>
        <w:r w:rsidR="00B46F75">
          <w:rPr>
            <w:noProof/>
            <w:webHidden/>
          </w:rPr>
        </w:r>
        <w:r w:rsidR="00B46F75">
          <w:rPr>
            <w:noProof/>
            <w:webHidden/>
          </w:rPr>
          <w:fldChar w:fldCharType="separate"/>
        </w:r>
        <w:r w:rsidR="00EB00F8">
          <w:rPr>
            <w:noProof/>
            <w:webHidden/>
          </w:rPr>
          <w:t>31</w:t>
        </w:r>
        <w:r w:rsidR="00B46F75">
          <w:rPr>
            <w:noProof/>
            <w:webHidden/>
          </w:rPr>
          <w:fldChar w:fldCharType="end"/>
        </w:r>
      </w:hyperlink>
    </w:p>
    <w:p w14:paraId="7F39A2D2"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98" w:history="1">
        <w:r w:rsidR="00EB00F8" w:rsidRPr="00D12BD7">
          <w:rPr>
            <w:rStyle w:val="Hyperlink"/>
            <w:noProof/>
          </w:rPr>
          <w:t>6.1</w:t>
        </w:r>
        <w:r w:rsidR="00EB00F8" w:rsidRPr="00634A12">
          <w:rPr>
            <w:rFonts w:ascii="Calibri" w:hAnsi="Calibri"/>
            <w:b w:val="0"/>
            <w:noProof/>
            <w:sz w:val="22"/>
            <w:szCs w:val="22"/>
          </w:rPr>
          <w:tab/>
        </w:r>
        <w:r w:rsidR="00EB00F8" w:rsidRPr="00D12BD7">
          <w:rPr>
            <w:rStyle w:val="Hyperlink"/>
            <w:noProof/>
          </w:rPr>
          <w:t>New TBI Referrals</w:t>
        </w:r>
        <w:r w:rsidR="00EB00F8">
          <w:rPr>
            <w:noProof/>
            <w:webHidden/>
          </w:rPr>
          <w:tab/>
        </w:r>
        <w:r w:rsidR="00B46F75">
          <w:rPr>
            <w:noProof/>
            <w:webHidden/>
          </w:rPr>
          <w:fldChar w:fldCharType="begin"/>
        </w:r>
        <w:r w:rsidR="00EB00F8">
          <w:rPr>
            <w:noProof/>
            <w:webHidden/>
          </w:rPr>
          <w:instrText xml:space="preserve"> PAGEREF _Toc323112798 \h </w:instrText>
        </w:r>
        <w:r w:rsidR="00B46F75">
          <w:rPr>
            <w:noProof/>
            <w:webHidden/>
          </w:rPr>
        </w:r>
        <w:r w:rsidR="00B46F75">
          <w:rPr>
            <w:noProof/>
            <w:webHidden/>
          </w:rPr>
          <w:fldChar w:fldCharType="separate"/>
        </w:r>
        <w:r w:rsidR="00EB00F8">
          <w:rPr>
            <w:noProof/>
            <w:webHidden/>
          </w:rPr>
          <w:t>31</w:t>
        </w:r>
        <w:r w:rsidR="00B46F75">
          <w:rPr>
            <w:noProof/>
            <w:webHidden/>
          </w:rPr>
          <w:fldChar w:fldCharType="end"/>
        </w:r>
      </w:hyperlink>
    </w:p>
    <w:p w14:paraId="6128465A"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799" w:history="1">
        <w:r w:rsidR="00EB00F8" w:rsidRPr="00D12BD7">
          <w:rPr>
            <w:rStyle w:val="Hyperlink"/>
            <w:noProof/>
          </w:rPr>
          <w:t>6.5</w:t>
        </w:r>
        <w:r w:rsidR="00EB00F8" w:rsidRPr="00634A12">
          <w:rPr>
            <w:rFonts w:ascii="Calibri" w:hAnsi="Calibri"/>
            <w:b w:val="0"/>
            <w:noProof/>
            <w:sz w:val="22"/>
            <w:szCs w:val="22"/>
          </w:rPr>
          <w:tab/>
        </w:r>
        <w:r w:rsidR="00EB00F8" w:rsidRPr="00D12BD7">
          <w:rPr>
            <w:rStyle w:val="Hyperlink"/>
            <w:noProof/>
          </w:rPr>
          <w:t>Editing a New Referral Record</w:t>
        </w:r>
        <w:r w:rsidR="00EB00F8">
          <w:rPr>
            <w:noProof/>
            <w:webHidden/>
          </w:rPr>
          <w:tab/>
        </w:r>
        <w:r w:rsidR="00B46F75">
          <w:rPr>
            <w:noProof/>
            <w:webHidden/>
          </w:rPr>
          <w:fldChar w:fldCharType="begin"/>
        </w:r>
        <w:r w:rsidR="00EB00F8">
          <w:rPr>
            <w:noProof/>
            <w:webHidden/>
          </w:rPr>
          <w:instrText xml:space="preserve"> PAGEREF _Toc323112799 \h </w:instrText>
        </w:r>
        <w:r w:rsidR="00B46F75">
          <w:rPr>
            <w:noProof/>
            <w:webHidden/>
          </w:rPr>
        </w:r>
        <w:r w:rsidR="00B46F75">
          <w:rPr>
            <w:noProof/>
            <w:webHidden/>
          </w:rPr>
          <w:fldChar w:fldCharType="separate"/>
        </w:r>
        <w:r w:rsidR="00EB00F8">
          <w:rPr>
            <w:noProof/>
            <w:webHidden/>
          </w:rPr>
          <w:t>34</w:t>
        </w:r>
        <w:r w:rsidR="00B46F75">
          <w:rPr>
            <w:noProof/>
            <w:webHidden/>
          </w:rPr>
          <w:fldChar w:fldCharType="end"/>
        </w:r>
      </w:hyperlink>
    </w:p>
    <w:p w14:paraId="611FD278"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800" w:history="1">
        <w:r w:rsidR="00EB00F8" w:rsidRPr="00D12BD7">
          <w:rPr>
            <w:rStyle w:val="Hyperlink"/>
            <w:noProof/>
          </w:rPr>
          <w:t>6.5.1</w:t>
        </w:r>
        <w:r w:rsidR="00EB00F8" w:rsidRPr="00634A12">
          <w:rPr>
            <w:rFonts w:ascii="Calibri" w:hAnsi="Calibri"/>
            <w:b w:val="0"/>
            <w:iCs w:val="0"/>
            <w:noProof/>
            <w:sz w:val="22"/>
            <w:szCs w:val="22"/>
          </w:rPr>
          <w:tab/>
        </w:r>
        <w:r w:rsidR="00EB00F8" w:rsidRPr="00D12BD7">
          <w:rPr>
            <w:rStyle w:val="Hyperlink"/>
            <w:noProof/>
          </w:rPr>
          <w:t>New Referrals Screen Fields</w:t>
        </w:r>
        <w:r w:rsidR="00EB00F8">
          <w:rPr>
            <w:noProof/>
            <w:webHidden/>
          </w:rPr>
          <w:tab/>
        </w:r>
        <w:r w:rsidR="00B46F75">
          <w:rPr>
            <w:noProof/>
            <w:webHidden/>
          </w:rPr>
          <w:fldChar w:fldCharType="begin"/>
        </w:r>
        <w:r w:rsidR="00EB00F8">
          <w:rPr>
            <w:noProof/>
            <w:webHidden/>
          </w:rPr>
          <w:instrText xml:space="preserve"> PAGEREF _Toc323112800 \h </w:instrText>
        </w:r>
        <w:r w:rsidR="00B46F75">
          <w:rPr>
            <w:noProof/>
            <w:webHidden/>
          </w:rPr>
        </w:r>
        <w:r w:rsidR="00B46F75">
          <w:rPr>
            <w:noProof/>
            <w:webHidden/>
          </w:rPr>
          <w:fldChar w:fldCharType="separate"/>
        </w:r>
        <w:r w:rsidR="00EB00F8">
          <w:rPr>
            <w:noProof/>
            <w:webHidden/>
          </w:rPr>
          <w:t>36</w:t>
        </w:r>
        <w:r w:rsidR="00B46F75">
          <w:rPr>
            <w:noProof/>
            <w:webHidden/>
          </w:rPr>
          <w:fldChar w:fldCharType="end"/>
        </w:r>
      </w:hyperlink>
    </w:p>
    <w:p w14:paraId="1CDA3564"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01" w:history="1">
        <w:r w:rsidR="00EB00F8" w:rsidRPr="00D12BD7">
          <w:rPr>
            <w:rStyle w:val="Hyperlink"/>
            <w:noProof/>
          </w:rPr>
          <w:t>6.6</w:t>
        </w:r>
        <w:r w:rsidR="00EB00F8" w:rsidRPr="00634A12">
          <w:rPr>
            <w:rFonts w:ascii="Calibri" w:hAnsi="Calibri"/>
            <w:b w:val="0"/>
            <w:noProof/>
            <w:sz w:val="22"/>
            <w:szCs w:val="22"/>
          </w:rPr>
          <w:tab/>
        </w:r>
        <w:r w:rsidR="00EB00F8" w:rsidRPr="00D12BD7">
          <w:rPr>
            <w:rStyle w:val="Hyperlink"/>
            <w:noProof/>
          </w:rPr>
          <w:t>In Process Referrals</w:t>
        </w:r>
        <w:r w:rsidR="00EB00F8">
          <w:rPr>
            <w:noProof/>
            <w:webHidden/>
          </w:rPr>
          <w:tab/>
        </w:r>
        <w:r w:rsidR="00B46F75">
          <w:rPr>
            <w:noProof/>
            <w:webHidden/>
          </w:rPr>
          <w:fldChar w:fldCharType="begin"/>
        </w:r>
        <w:r w:rsidR="00EB00F8">
          <w:rPr>
            <w:noProof/>
            <w:webHidden/>
          </w:rPr>
          <w:instrText xml:space="preserve"> PAGEREF _Toc323112801 \h </w:instrText>
        </w:r>
        <w:r w:rsidR="00B46F75">
          <w:rPr>
            <w:noProof/>
            <w:webHidden/>
          </w:rPr>
        </w:r>
        <w:r w:rsidR="00B46F75">
          <w:rPr>
            <w:noProof/>
            <w:webHidden/>
          </w:rPr>
          <w:fldChar w:fldCharType="separate"/>
        </w:r>
        <w:r w:rsidR="00EB00F8">
          <w:rPr>
            <w:noProof/>
            <w:webHidden/>
          </w:rPr>
          <w:t>39</w:t>
        </w:r>
        <w:r w:rsidR="00B46F75">
          <w:rPr>
            <w:noProof/>
            <w:webHidden/>
          </w:rPr>
          <w:fldChar w:fldCharType="end"/>
        </w:r>
      </w:hyperlink>
    </w:p>
    <w:p w14:paraId="7A3EF11A" w14:textId="77777777" w:rsidR="00EB00F8" w:rsidRPr="00634A12" w:rsidRDefault="00F13852">
      <w:pPr>
        <w:pStyle w:val="TOC1"/>
        <w:tabs>
          <w:tab w:val="left" w:pos="475"/>
          <w:tab w:val="right" w:leader="dot" w:pos="9350"/>
        </w:tabs>
        <w:rPr>
          <w:rFonts w:ascii="Calibri" w:hAnsi="Calibri"/>
          <w:b w:val="0"/>
          <w:bCs w:val="0"/>
          <w:noProof/>
          <w:sz w:val="22"/>
          <w:szCs w:val="22"/>
        </w:rPr>
      </w:pPr>
      <w:hyperlink w:anchor="_Toc323112802" w:history="1">
        <w:r w:rsidR="00EB00F8" w:rsidRPr="00D12BD7">
          <w:rPr>
            <w:rStyle w:val="Hyperlink"/>
            <w:noProof/>
          </w:rPr>
          <w:t>7</w:t>
        </w:r>
        <w:r w:rsidR="00EB00F8" w:rsidRPr="00634A12">
          <w:rPr>
            <w:rFonts w:ascii="Calibri" w:hAnsi="Calibri"/>
            <w:b w:val="0"/>
            <w:bCs w:val="0"/>
            <w:noProof/>
            <w:sz w:val="22"/>
            <w:szCs w:val="22"/>
          </w:rPr>
          <w:tab/>
        </w:r>
        <w:r w:rsidR="00EB00F8" w:rsidRPr="00D12BD7">
          <w:rPr>
            <w:rStyle w:val="Hyperlink"/>
            <w:noProof/>
          </w:rPr>
          <w:t>My Tasks &gt; Referrals &gt; In Process</w:t>
        </w:r>
        <w:r w:rsidR="00EB00F8">
          <w:rPr>
            <w:noProof/>
            <w:webHidden/>
          </w:rPr>
          <w:tab/>
        </w:r>
        <w:r w:rsidR="00B46F75">
          <w:rPr>
            <w:noProof/>
            <w:webHidden/>
          </w:rPr>
          <w:fldChar w:fldCharType="begin"/>
        </w:r>
        <w:r w:rsidR="00EB00F8">
          <w:rPr>
            <w:noProof/>
            <w:webHidden/>
          </w:rPr>
          <w:instrText xml:space="preserve"> PAGEREF _Toc323112802 \h </w:instrText>
        </w:r>
        <w:r w:rsidR="00B46F75">
          <w:rPr>
            <w:noProof/>
            <w:webHidden/>
          </w:rPr>
        </w:r>
        <w:r w:rsidR="00B46F75">
          <w:rPr>
            <w:noProof/>
            <w:webHidden/>
          </w:rPr>
          <w:fldChar w:fldCharType="separate"/>
        </w:r>
        <w:r w:rsidR="00EB00F8">
          <w:rPr>
            <w:noProof/>
            <w:webHidden/>
          </w:rPr>
          <w:t>41</w:t>
        </w:r>
        <w:r w:rsidR="00B46F75">
          <w:rPr>
            <w:noProof/>
            <w:webHidden/>
          </w:rPr>
          <w:fldChar w:fldCharType="end"/>
        </w:r>
      </w:hyperlink>
    </w:p>
    <w:p w14:paraId="5BB45FFD"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03" w:history="1">
        <w:r w:rsidR="00EB00F8" w:rsidRPr="00D12BD7">
          <w:rPr>
            <w:rStyle w:val="Hyperlink"/>
            <w:noProof/>
          </w:rPr>
          <w:t>7.1</w:t>
        </w:r>
        <w:r w:rsidR="00EB00F8" w:rsidRPr="00634A12">
          <w:rPr>
            <w:rFonts w:ascii="Calibri" w:hAnsi="Calibri"/>
            <w:b w:val="0"/>
            <w:noProof/>
            <w:sz w:val="22"/>
            <w:szCs w:val="22"/>
          </w:rPr>
          <w:tab/>
        </w:r>
        <w:r w:rsidR="00EB00F8" w:rsidRPr="00D12BD7">
          <w:rPr>
            <w:rStyle w:val="Hyperlink"/>
            <w:noProof/>
          </w:rPr>
          <w:t>Editing In Process Referrals</w:t>
        </w:r>
        <w:r w:rsidR="00EB00F8">
          <w:rPr>
            <w:noProof/>
            <w:webHidden/>
          </w:rPr>
          <w:tab/>
        </w:r>
        <w:r w:rsidR="00B46F75">
          <w:rPr>
            <w:noProof/>
            <w:webHidden/>
          </w:rPr>
          <w:fldChar w:fldCharType="begin"/>
        </w:r>
        <w:r w:rsidR="00EB00F8">
          <w:rPr>
            <w:noProof/>
            <w:webHidden/>
          </w:rPr>
          <w:instrText xml:space="preserve"> PAGEREF _Toc323112803 \h </w:instrText>
        </w:r>
        <w:r w:rsidR="00B46F75">
          <w:rPr>
            <w:noProof/>
            <w:webHidden/>
          </w:rPr>
        </w:r>
        <w:r w:rsidR="00B46F75">
          <w:rPr>
            <w:noProof/>
            <w:webHidden/>
          </w:rPr>
          <w:fldChar w:fldCharType="separate"/>
        </w:r>
        <w:r w:rsidR="00EB00F8">
          <w:rPr>
            <w:noProof/>
            <w:webHidden/>
          </w:rPr>
          <w:t>41</w:t>
        </w:r>
        <w:r w:rsidR="00B46F75">
          <w:rPr>
            <w:noProof/>
            <w:webHidden/>
          </w:rPr>
          <w:fldChar w:fldCharType="end"/>
        </w:r>
      </w:hyperlink>
    </w:p>
    <w:p w14:paraId="31D35C54"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804" w:history="1">
        <w:r w:rsidR="00EB00F8" w:rsidRPr="00D12BD7">
          <w:rPr>
            <w:rStyle w:val="Hyperlink"/>
            <w:noProof/>
          </w:rPr>
          <w:t>7.1.1</w:t>
        </w:r>
        <w:r w:rsidR="00EB00F8" w:rsidRPr="00634A12">
          <w:rPr>
            <w:rFonts w:ascii="Calibri" w:hAnsi="Calibri"/>
            <w:b w:val="0"/>
            <w:iCs w:val="0"/>
            <w:noProof/>
            <w:sz w:val="22"/>
            <w:szCs w:val="22"/>
          </w:rPr>
          <w:tab/>
        </w:r>
        <w:r w:rsidR="00EB00F8" w:rsidRPr="00D12BD7">
          <w:rPr>
            <w:rStyle w:val="Hyperlink"/>
            <w:noProof/>
          </w:rPr>
          <w:t>Successful Scheduling Attempts</w:t>
        </w:r>
        <w:r w:rsidR="00EB00F8">
          <w:rPr>
            <w:noProof/>
            <w:webHidden/>
          </w:rPr>
          <w:tab/>
        </w:r>
        <w:r w:rsidR="00B46F75">
          <w:rPr>
            <w:noProof/>
            <w:webHidden/>
          </w:rPr>
          <w:fldChar w:fldCharType="begin"/>
        </w:r>
        <w:r w:rsidR="00EB00F8">
          <w:rPr>
            <w:noProof/>
            <w:webHidden/>
          </w:rPr>
          <w:instrText xml:space="preserve"> PAGEREF _Toc323112804 \h </w:instrText>
        </w:r>
        <w:r w:rsidR="00B46F75">
          <w:rPr>
            <w:noProof/>
            <w:webHidden/>
          </w:rPr>
        </w:r>
        <w:r w:rsidR="00B46F75">
          <w:rPr>
            <w:noProof/>
            <w:webHidden/>
          </w:rPr>
          <w:fldChar w:fldCharType="separate"/>
        </w:r>
        <w:r w:rsidR="00EB00F8">
          <w:rPr>
            <w:noProof/>
            <w:webHidden/>
          </w:rPr>
          <w:t>41</w:t>
        </w:r>
        <w:r w:rsidR="00B46F75">
          <w:rPr>
            <w:noProof/>
            <w:webHidden/>
          </w:rPr>
          <w:fldChar w:fldCharType="end"/>
        </w:r>
      </w:hyperlink>
    </w:p>
    <w:p w14:paraId="1489E02E"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805" w:history="1">
        <w:r w:rsidR="00EB00F8" w:rsidRPr="00D12BD7">
          <w:rPr>
            <w:rStyle w:val="Hyperlink"/>
            <w:noProof/>
          </w:rPr>
          <w:t>7.1.2</w:t>
        </w:r>
        <w:r w:rsidR="00EB00F8" w:rsidRPr="00634A12">
          <w:rPr>
            <w:rFonts w:ascii="Calibri" w:hAnsi="Calibri"/>
            <w:b w:val="0"/>
            <w:iCs w:val="0"/>
            <w:noProof/>
            <w:sz w:val="22"/>
            <w:szCs w:val="22"/>
          </w:rPr>
          <w:tab/>
        </w:r>
        <w:r w:rsidR="00EB00F8" w:rsidRPr="00D12BD7">
          <w:rPr>
            <w:rStyle w:val="Hyperlink"/>
            <w:noProof/>
          </w:rPr>
          <w:t>Unsuccessful Scheduling Attempts</w:t>
        </w:r>
        <w:r w:rsidR="00EB00F8">
          <w:rPr>
            <w:noProof/>
            <w:webHidden/>
          </w:rPr>
          <w:tab/>
        </w:r>
        <w:r w:rsidR="00B46F75">
          <w:rPr>
            <w:noProof/>
            <w:webHidden/>
          </w:rPr>
          <w:fldChar w:fldCharType="begin"/>
        </w:r>
        <w:r w:rsidR="00EB00F8">
          <w:rPr>
            <w:noProof/>
            <w:webHidden/>
          </w:rPr>
          <w:instrText xml:space="preserve"> PAGEREF _Toc323112805 \h </w:instrText>
        </w:r>
        <w:r w:rsidR="00B46F75">
          <w:rPr>
            <w:noProof/>
            <w:webHidden/>
          </w:rPr>
        </w:r>
        <w:r w:rsidR="00B46F75">
          <w:rPr>
            <w:noProof/>
            <w:webHidden/>
          </w:rPr>
          <w:fldChar w:fldCharType="separate"/>
        </w:r>
        <w:r w:rsidR="00EB00F8">
          <w:rPr>
            <w:noProof/>
            <w:webHidden/>
          </w:rPr>
          <w:t>42</w:t>
        </w:r>
        <w:r w:rsidR="00B46F75">
          <w:rPr>
            <w:noProof/>
            <w:webHidden/>
          </w:rPr>
          <w:fldChar w:fldCharType="end"/>
        </w:r>
      </w:hyperlink>
    </w:p>
    <w:p w14:paraId="0869FA23"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806" w:history="1">
        <w:r w:rsidR="00EB00F8" w:rsidRPr="00D12BD7">
          <w:rPr>
            <w:rStyle w:val="Hyperlink"/>
            <w:noProof/>
          </w:rPr>
          <w:t>7.1.3</w:t>
        </w:r>
        <w:r w:rsidR="00EB00F8" w:rsidRPr="00634A12">
          <w:rPr>
            <w:rFonts w:ascii="Calibri" w:hAnsi="Calibri"/>
            <w:b w:val="0"/>
            <w:iCs w:val="0"/>
            <w:noProof/>
            <w:sz w:val="22"/>
            <w:szCs w:val="22"/>
          </w:rPr>
          <w:tab/>
        </w:r>
        <w:r w:rsidR="00EB00F8" w:rsidRPr="00D12BD7">
          <w:rPr>
            <w:rStyle w:val="Hyperlink"/>
            <w:noProof/>
          </w:rPr>
          <w:t>In Process Referrals Screen Fields</w:t>
        </w:r>
        <w:r w:rsidR="00EB00F8">
          <w:rPr>
            <w:noProof/>
            <w:webHidden/>
          </w:rPr>
          <w:tab/>
        </w:r>
        <w:r w:rsidR="00B46F75">
          <w:rPr>
            <w:noProof/>
            <w:webHidden/>
          </w:rPr>
          <w:fldChar w:fldCharType="begin"/>
        </w:r>
        <w:r w:rsidR="00EB00F8">
          <w:rPr>
            <w:noProof/>
            <w:webHidden/>
          </w:rPr>
          <w:instrText xml:space="preserve"> PAGEREF _Toc323112806 \h </w:instrText>
        </w:r>
        <w:r w:rsidR="00B46F75">
          <w:rPr>
            <w:noProof/>
            <w:webHidden/>
          </w:rPr>
        </w:r>
        <w:r w:rsidR="00B46F75">
          <w:rPr>
            <w:noProof/>
            <w:webHidden/>
          </w:rPr>
          <w:fldChar w:fldCharType="separate"/>
        </w:r>
        <w:r w:rsidR="00EB00F8">
          <w:rPr>
            <w:noProof/>
            <w:webHidden/>
          </w:rPr>
          <w:t>44</w:t>
        </w:r>
        <w:r w:rsidR="00B46F75">
          <w:rPr>
            <w:noProof/>
            <w:webHidden/>
          </w:rPr>
          <w:fldChar w:fldCharType="end"/>
        </w:r>
      </w:hyperlink>
    </w:p>
    <w:p w14:paraId="64ADD7BF"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07" w:history="1">
        <w:r w:rsidR="00EB00F8" w:rsidRPr="00D12BD7">
          <w:rPr>
            <w:rStyle w:val="Hyperlink"/>
            <w:noProof/>
          </w:rPr>
          <w:t>7.2</w:t>
        </w:r>
        <w:r w:rsidR="00EB00F8" w:rsidRPr="00634A12">
          <w:rPr>
            <w:rFonts w:ascii="Calibri" w:hAnsi="Calibri"/>
            <w:b w:val="0"/>
            <w:noProof/>
            <w:sz w:val="22"/>
            <w:szCs w:val="22"/>
          </w:rPr>
          <w:tab/>
        </w:r>
        <w:r w:rsidR="00EB00F8" w:rsidRPr="00D12BD7">
          <w:rPr>
            <w:rStyle w:val="Hyperlink"/>
            <w:noProof/>
          </w:rPr>
          <w:t>Completed Referrals</w:t>
        </w:r>
        <w:r w:rsidR="00EB00F8">
          <w:rPr>
            <w:noProof/>
            <w:webHidden/>
          </w:rPr>
          <w:tab/>
        </w:r>
        <w:r w:rsidR="00B46F75">
          <w:rPr>
            <w:noProof/>
            <w:webHidden/>
          </w:rPr>
          <w:fldChar w:fldCharType="begin"/>
        </w:r>
        <w:r w:rsidR="00EB00F8">
          <w:rPr>
            <w:noProof/>
            <w:webHidden/>
          </w:rPr>
          <w:instrText xml:space="preserve"> PAGEREF _Toc323112807 \h </w:instrText>
        </w:r>
        <w:r w:rsidR="00B46F75">
          <w:rPr>
            <w:noProof/>
            <w:webHidden/>
          </w:rPr>
        </w:r>
        <w:r w:rsidR="00B46F75">
          <w:rPr>
            <w:noProof/>
            <w:webHidden/>
          </w:rPr>
          <w:fldChar w:fldCharType="separate"/>
        </w:r>
        <w:r w:rsidR="00EB00F8">
          <w:rPr>
            <w:noProof/>
            <w:webHidden/>
          </w:rPr>
          <w:t>51</w:t>
        </w:r>
        <w:r w:rsidR="00B46F75">
          <w:rPr>
            <w:noProof/>
            <w:webHidden/>
          </w:rPr>
          <w:fldChar w:fldCharType="end"/>
        </w:r>
      </w:hyperlink>
    </w:p>
    <w:p w14:paraId="7C3A9BB7"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808" w:history="1">
        <w:r w:rsidR="00EB00F8" w:rsidRPr="00D12BD7">
          <w:rPr>
            <w:rStyle w:val="Hyperlink"/>
            <w:noProof/>
          </w:rPr>
          <w:t>7.2.1</w:t>
        </w:r>
        <w:r w:rsidR="00EB00F8" w:rsidRPr="00634A12">
          <w:rPr>
            <w:rFonts w:ascii="Calibri" w:hAnsi="Calibri"/>
            <w:b w:val="0"/>
            <w:iCs w:val="0"/>
            <w:noProof/>
            <w:sz w:val="22"/>
            <w:szCs w:val="22"/>
          </w:rPr>
          <w:tab/>
        </w:r>
        <w:r w:rsidR="00EB00F8" w:rsidRPr="00D12BD7">
          <w:rPr>
            <w:rStyle w:val="Hyperlink"/>
            <w:noProof/>
          </w:rPr>
          <w:t>Completed Referrals Screen Fields</w:t>
        </w:r>
        <w:r w:rsidR="00EB00F8">
          <w:rPr>
            <w:noProof/>
            <w:webHidden/>
          </w:rPr>
          <w:tab/>
        </w:r>
        <w:r w:rsidR="00B46F75">
          <w:rPr>
            <w:noProof/>
            <w:webHidden/>
          </w:rPr>
          <w:fldChar w:fldCharType="begin"/>
        </w:r>
        <w:r w:rsidR="00EB00F8">
          <w:rPr>
            <w:noProof/>
            <w:webHidden/>
          </w:rPr>
          <w:instrText xml:space="preserve"> PAGEREF _Toc323112808 \h </w:instrText>
        </w:r>
        <w:r w:rsidR="00B46F75">
          <w:rPr>
            <w:noProof/>
            <w:webHidden/>
          </w:rPr>
        </w:r>
        <w:r w:rsidR="00B46F75">
          <w:rPr>
            <w:noProof/>
            <w:webHidden/>
          </w:rPr>
          <w:fldChar w:fldCharType="separate"/>
        </w:r>
        <w:r w:rsidR="00EB00F8">
          <w:rPr>
            <w:noProof/>
            <w:webHidden/>
          </w:rPr>
          <w:t>51</w:t>
        </w:r>
        <w:r w:rsidR="00B46F75">
          <w:rPr>
            <w:noProof/>
            <w:webHidden/>
          </w:rPr>
          <w:fldChar w:fldCharType="end"/>
        </w:r>
      </w:hyperlink>
    </w:p>
    <w:p w14:paraId="6F74B9CF" w14:textId="77777777" w:rsidR="00EB00F8" w:rsidRPr="00634A12" w:rsidRDefault="00F13852">
      <w:pPr>
        <w:pStyle w:val="TOC1"/>
        <w:tabs>
          <w:tab w:val="left" w:pos="475"/>
          <w:tab w:val="right" w:leader="dot" w:pos="9350"/>
        </w:tabs>
        <w:rPr>
          <w:rFonts w:ascii="Calibri" w:hAnsi="Calibri"/>
          <w:b w:val="0"/>
          <w:bCs w:val="0"/>
          <w:noProof/>
          <w:sz w:val="22"/>
          <w:szCs w:val="22"/>
        </w:rPr>
      </w:pPr>
      <w:hyperlink w:anchor="_Toc323112809" w:history="1">
        <w:r w:rsidR="00EB00F8" w:rsidRPr="00D12BD7">
          <w:rPr>
            <w:rStyle w:val="Hyperlink"/>
            <w:noProof/>
          </w:rPr>
          <w:t>8</w:t>
        </w:r>
        <w:r w:rsidR="00EB00F8" w:rsidRPr="00634A12">
          <w:rPr>
            <w:rFonts w:ascii="Calibri" w:hAnsi="Calibri"/>
            <w:b w:val="0"/>
            <w:bCs w:val="0"/>
            <w:noProof/>
            <w:sz w:val="22"/>
            <w:szCs w:val="22"/>
          </w:rPr>
          <w:tab/>
        </w:r>
        <w:r w:rsidR="00EB00F8" w:rsidRPr="00D12BD7">
          <w:rPr>
            <w:rStyle w:val="Hyperlink"/>
            <w:noProof/>
          </w:rPr>
          <w:t>Polytrauma Entries Application</w:t>
        </w:r>
        <w:r w:rsidR="00EB00F8">
          <w:rPr>
            <w:noProof/>
            <w:webHidden/>
          </w:rPr>
          <w:tab/>
        </w:r>
        <w:r w:rsidR="00B46F75">
          <w:rPr>
            <w:noProof/>
            <w:webHidden/>
          </w:rPr>
          <w:fldChar w:fldCharType="begin"/>
        </w:r>
        <w:r w:rsidR="00EB00F8">
          <w:rPr>
            <w:noProof/>
            <w:webHidden/>
          </w:rPr>
          <w:instrText xml:space="preserve"> PAGEREF _Toc323112809 \h </w:instrText>
        </w:r>
        <w:r w:rsidR="00B46F75">
          <w:rPr>
            <w:noProof/>
            <w:webHidden/>
          </w:rPr>
        </w:r>
        <w:r w:rsidR="00B46F75">
          <w:rPr>
            <w:noProof/>
            <w:webHidden/>
          </w:rPr>
          <w:fldChar w:fldCharType="separate"/>
        </w:r>
        <w:r w:rsidR="00EB00F8">
          <w:rPr>
            <w:noProof/>
            <w:webHidden/>
          </w:rPr>
          <w:t>56</w:t>
        </w:r>
        <w:r w:rsidR="00B46F75">
          <w:rPr>
            <w:noProof/>
            <w:webHidden/>
          </w:rPr>
          <w:fldChar w:fldCharType="end"/>
        </w:r>
      </w:hyperlink>
    </w:p>
    <w:p w14:paraId="6C091DA0" w14:textId="77777777" w:rsidR="00EB00F8" w:rsidRPr="00634A12" w:rsidRDefault="00F13852">
      <w:pPr>
        <w:pStyle w:val="TOC1"/>
        <w:tabs>
          <w:tab w:val="left" w:pos="475"/>
          <w:tab w:val="right" w:leader="dot" w:pos="9350"/>
        </w:tabs>
        <w:rPr>
          <w:rFonts w:ascii="Calibri" w:hAnsi="Calibri"/>
          <w:b w:val="0"/>
          <w:bCs w:val="0"/>
          <w:noProof/>
          <w:sz w:val="22"/>
          <w:szCs w:val="22"/>
        </w:rPr>
      </w:pPr>
      <w:hyperlink w:anchor="_Toc323112810" w:history="1">
        <w:r w:rsidR="00EB00F8" w:rsidRPr="00D12BD7">
          <w:rPr>
            <w:rStyle w:val="Hyperlink"/>
            <w:noProof/>
          </w:rPr>
          <w:t>9</w:t>
        </w:r>
        <w:r w:rsidR="00EB00F8" w:rsidRPr="00634A12">
          <w:rPr>
            <w:rFonts w:ascii="Calibri" w:hAnsi="Calibri"/>
            <w:b w:val="0"/>
            <w:bCs w:val="0"/>
            <w:noProof/>
            <w:sz w:val="22"/>
            <w:szCs w:val="22"/>
          </w:rPr>
          <w:tab/>
        </w:r>
        <w:r w:rsidR="00EB00F8" w:rsidRPr="00D12BD7">
          <w:rPr>
            <w:rStyle w:val="Hyperlink"/>
            <w:noProof/>
          </w:rPr>
          <w:t>TBI and Polytrauma Patient Lookup Application</w:t>
        </w:r>
        <w:r w:rsidR="00EB00F8">
          <w:rPr>
            <w:noProof/>
            <w:webHidden/>
          </w:rPr>
          <w:tab/>
        </w:r>
        <w:r w:rsidR="00B46F75">
          <w:rPr>
            <w:noProof/>
            <w:webHidden/>
          </w:rPr>
          <w:fldChar w:fldCharType="begin"/>
        </w:r>
        <w:r w:rsidR="00EB00F8">
          <w:rPr>
            <w:noProof/>
            <w:webHidden/>
          </w:rPr>
          <w:instrText xml:space="preserve"> PAGEREF _Toc323112810 \h </w:instrText>
        </w:r>
        <w:r w:rsidR="00B46F75">
          <w:rPr>
            <w:noProof/>
            <w:webHidden/>
          </w:rPr>
        </w:r>
        <w:r w:rsidR="00B46F75">
          <w:rPr>
            <w:noProof/>
            <w:webHidden/>
          </w:rPr>
          <w:fldChar w:fldCharType="separate"/>
        </w:r>
        <w:r w:rsidR="00EB00F8">
          <w:rPr>
            <w:noProof/>
            <w:webHidden/>
          </w:rPr>
          <w:t>64</w:t>
        </w:r>
        <w:r w:rsidR="00B46F75">
          <w:rPr>
            <w:noProof/>
            <w:webHidden/>
          </w:rPr>
          <w:fldChar w:fldCharType="end"/>
        </w:r>
      </w:hyperlink>
    </w:p>
    <w:p w14:paraId="34C284D4"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11" w:history="1">
        <w:r w:rsidR="00EB00F8" w:rsidRPr="00D12BD7">
          <w:rPr>
            <w:rStyle w:val="Hyperlink"/>
            <w:noProof/>
          </w:rPr>
          <w:t>9.1</w:t>
        </w:r>
        <w:r w:rsidR="00EB00F8" w:rsidRPr="00634A12">
          <w:rPr>
            <w:rFonts w:ascii="Calibri" w:hAnsi="Calibri"/>
            <w:b w:val="0"/>
            <w:noProof/>
            <w:sz w:val="22"/>
            <w:szCs w:val="22"/>
          </w:rPr>
          <w:tab/>
        </w:r>
        <w:r w:rsidR="00EB00F8" w:rsidRPr="00D12BD7">
          <w:rPr>
            <w:rStyle w:val="Hyperlink"/>
            <w:noProof/>
          </w:rPr>
          <w:t>TBI Patients Lookup</w:t>
        </w:r>
        <w:r w:rsidR="00EB00F8">
          <w:rPr>
            <w:noProof/>
            <w:webHidden/>
          </w:rPr>
          <w:tab/>
        </w:r>
        <w:r w:rsidR="00B46F75">
          <w:rPr>
            <w:noProof/>
            <w:webHidden/>
          </w:rPr>
          <w:fldChar w:fldCharType="begin"/>
        </w:r>
        <w:r w:rsidR="00EB00F8">
          <w:rPr>
            <w:noProof/>
            <w:webHidden/>
          </w:rPr>
          <w:instrText xml:space="preserve"> PAGEREF _Toc323112811 \h </w:instrText>
        </w:r>
        <w:r w:rsidR="00B46F75">
          <w:rPr>
            <w:noProof/>
            <w:webHidden/>
          </w:rPr>
        </w:r>
        <w:r w:rsidR="00B46F75">
          <w:rPr>
            <w:noProof/>
            <w:webHidden/>
          </w:rPr>
          <w:fldChar w:fldCharType="separate"/>
        </w:r>
        <w:r w:rsidR="00EB00F8">
          <w:rPr>
            <w:noProof/>
            <w:webHidden/>
          </w:rPr>
          <w:t>64</w:t>
        </w:r>
        <w:r w:rsidR="00B46F75">
          <w:rPr>
            <w:noProof/>
            <w:webHidden/>
          </w:rPr>
          <w:fldChar w:fldCharType="end"/>
        </w:r>
      </w:hyperlink>
    </w:p>
    <w:p w14:paraId="256E7CAE"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12" w:history="1">
        <w:r w:rsidR="00EB00F8" w:rsidRPr="00D12BD7">
          <w:rPr>
            <w:rStyle w:val="Hyperlink"/>
            <w:noProof/>
          </w:rPr>
          <w:t>9.2</w:t>
        </w:r>
        <w:r w:rsidR="00EB00F8" w:rsidRPr="00634A12">
          <w:rPr>
            <w:rFonts w:ascii="Calibri" w:hAnsi="Calibri"/>
            <w:b w:val="0"/>
            <w:noProof/>
            <w:sz w:val="22"/>
            <w:szCs w:val="22"/>
          </w:rPr>
          <w:tab/>
        </w:r>
        <w:r w:rsidR="00EB00F8" w:rsidRPr="00D12BD7">
          <w:rPr>
            <w:rStyle w:val="Hyperlink"/>
            <w:noProof/>
          </w:rPr>
          <w:t>Polytrauma Patients Lookup</w:t>
        </w:r>
        <w:r w:rsidR="00EB00F8">
          <w:rPr>
            <w:noProof/>
            <w:webHidden/>
          </w:rPr>
          <w:tab/>
        </w:r>
        <w:r w:rsidR="00B46F75">
          <w:rPr>
            <w:noProof/>
            <w:webHidden/>
          </w:rPr>
          <w:fldChar w:fldCharType="begin"/>
        </w:r>
        <w:r w:rsidR="00EB00F8">
          <w:rPr>
            <w:noProof/>
            <w:webHidden/>
          </w:rPr>
          <w:instrText xml:space="preserve"> PAGEREF _Toc323112812 \h </w:instrText>
        </w:r>
        <w:r w:rsidR="00B46F75">
          <w:rPr>
            <w:noProof/>
            <w:webHidden/>
          </w:rPr>
        </w:r>
        <w:r w:rsidR="00B46F75">
          <w:rPr>
            <w:noProof/>
            <w:webHidden/>
          </w:rPr>
          <w:fldChar w:fldCharType="separate"/>
        </w:r>
        <w:r w:rsidR="00EB00F8">
          <w:rPr>
            <w:noProof/>
            <w:webHidden/>
          </w:rPr>
          <w:t>71</w:t>
        </w:r>
        <w:r w:rsidR="00B46F75">
          <w:rPr>
            <w:noProof/>
            <w:webHidden/>
          </w:rPr>
          <w:fldChar w:fldCharType="end"/>
        </w:r>
      </w:hyperlink>
    </w:p>
    <w:p w14:paraId="1AB1D383" w14:textId="77777777" w:rsidR="00EB00F8" w:rsidRPr="00634A12" w:rsidRDefault="00F13852">
      <w:pPr>
        <w:pStyle w:val="TOC1"/>
        <w:tabs>
          <w:tab w:val="left" w:pos="720"/>
          <w:tab w:val="right" w:leader="dot" w:pos="9350"/>
        </w:tabs>
        <w:rPr>
          <w:rFonts w:ascii="Calibri" w:hAnsi="Calibri"/>
          <w:b w:val="0"/>
          <w:bCs w:val="0"/>
          <w:noProof/>
          <w:sz w:val="22"/>
          <w:szCs w:val="22"/>
        </w:rPr>
      </w:pPr>
      <w:hyperlink w:anchor="_Toc323112813" w:history="1">
        <w:r w:rsidR="00EB00F8" w:rsidRPr="00D12BD7">
          <w:rPr>
            <w:rStyle w:val="Hyperlink"/>
            <w:noProof/>
          </w:rPr>
          <w:t>10</w:t>
        </w:r>
        <w:r w:rsidR="00EB00F8" w:rsidRPr="00634A12">
          <w:rPr>
            <w:rFonts w:ascii="Calibri" w:hAnsi="Calibri"/>
            <w:b w:val="0"/>
            <w:bCs w:val="0"/>
            <w:noProof/>
            <w:sz w:val="22"/>
            <w:szCs w:val="22"/>
          </w:rPr>
          <w:tab/>
        </w:r>
        <w:r w:rsidR="00EB00F8" w:rsidRPr="00D12BD7">
          <w:rPr>
            <w:rStyle w:val="Hyperlink"/>
            <w:noProof/>
          </w:rPr>
          <w:t>Reports Application</w:t>
        </w:r>
        <w:r w:rsidR="00EB00F8">
          <w:rPr>
            <w:noProof/>
            <w:webHidden/>
          </w:rPr>
          <w:tab/>
        </w:r>
        <w:r w:rsidR="00B46F75">
          <w:rPr>
            <w:noProof/>
            <w:webHidden/>
          </w:rPr>
          <w:fldChar w:fldCharType="begin"/>
        </w:r>
        <w:r w:rsidR="00EB00F8">
          <w:rPr>
            <w:noProof/>
            <w:webHidden/>
          </w:rPr>
          <w:instrText xml:space="preserve"> PAGEREF _Toc323112813 \h </w:instrText>
        </w:r>
        <w:r w:rsidR="00B46F75">
          <w:rPr>
            <w:noProof/>
            <w:webHidden/>
          </w:rPr>
        </w:r>
        <w:r w:rsidR="00B46F75">
          <w:rPr>
            <w:noProof/>
            <w:webHidden/>
          </w:rPr>
          <w:fldChar w:fldCharType="separate"/>
        </w:r>
        <w:r w:rsidR="00EB00F8">
          <w:rPr>
            <w:noProof/>
            <w:webHidden/>
          </w:rPr>
          <w:t>75</w:t>
        </w:r>
        <w:r w:rsidR="00B46F75">
          <w:rPr>
            <w:noProof/>
            <w:webHidden/>
          </w:rPr>
          <w:fldChar w:fldCharType="end"/>
        </w:r>
      </w:hyperlink>
    </w:p>
    <w:p w14:paraId="330C1A30"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14" w:history="1">
        <w:r w:rsidR="00EB00F8" w:rsidRPr="00D12BD7">
          <w:rPr>
            <w:rStyle w:val="Hyperlink"/>
            <w:noProof/>
          </w:rPr>
          <w:t>10.1</w:t>
        </w:r>
        <w:r w:rsidR="00EB00F8" w:rsidRPr="00634A12">
          <w:rPr>
            <w:rFonts w:ascii="Calibri" w:hAnsi="Calibri"/>
            <w:b w:val="0"/>
            <w:noProof/>
            <w:sz w:val="22"/>
            <w:szCs w:val="22"/>
          </w:rPr>
          <w:tab/>
        </w:r>
        <w:r w:rsidR="00EB00F8" w:rsidRPr="00D12BD7">
          <w:rPr>
            <w:rStyle w:val="Hyperlink"/>
            <w:noProof/>
          </w:rPr>
          <w:t>Report Categories</w:t>
        </w:r>
        <w:r w:rsidR="00EB00F8">
          <w:rPr>
            <w:noProof/>
            <w:webHidden/>
          </w:rPr>
          <w:tab/>
        </w:r>
        <w:r w:rsidR="00B46F75">
          <w:rPr>
            <w:noProof/>
            <w:webHidden/>
          </w:rPr>
          <w:fldChar w:fldCharType="begin"/>
        </w:r>
        <w:r w:rsidR="00EB00F8">
          <w:rPr>
            <w:noProof/>
            <w:webHidden/>
          </w:rPr>
          <w:instrText xml:space="preserve"> PAGEREF _Toc323112814 \h </w:instrText>
        </w:r>
        <w:r w:rsidR="00B46F75">
          <w:rPr>
            <w:noProof/>
            <w:webHidden/>
          </w:rPr>
        </w:r>
        <w:r w:rsidR="00B46F75">
          <w:rPr>
            <w:noProof/>
            <w:webHidden/>
          </w:rPr>
          <w:fldChar w:fldCharType="separate"/>
        </w:r>
        <w:r w:rsidR="00EB00F8">
          <w:rPr>
            <w:noProof/>
            <w:webHidden/>
          </w:rPr>
          <w:t>75</w:t>
        </w:r>
        <w:r w:rsidR="00B46F75">
          <w:rPr>
            <w:noProof/>
            <w:webHidden/>
          </w:rPr>
          <w:fldChar w:fldCharType="end"/>
        </w:r>
      </w:hyperlink>
    </w:p>
    <w:p w14:paraId="725575DB"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15" w:history="1">
        <w:r w:rsidR="00EB00F8" w:rsidRPr="00D12BD7">
          <w:rPr>
            <w:rStyle w:val="Hyperlink"/>
            <w:noProof/>
          </w:rPr>
          <w:t>10.2</w:t>
        </w:r>
        <w:r w:rsidR="00EB00F8" w:rsidRPr="00634A12">
          <w:rPr>
            <w:rFonts w:ascii="Calibri" w:hAnsi="Calibri"/>
            <w:b w:val="0"/>
            <w:noProof/>
            <w:sz w:val="22"/>
            <w:szCs w:val="22"/>
          </w:rPr>
          <w:tab/>
        </w:r>
        <w:r w:rsidR="00EB00F8" w:rsidRPr="00D12BD7">
          <w:rPr>
            <w:rStyle w:val="Hyperlink"/>
            <w:noProof/>
          </w:rPr>
          <w:t>Reporting Features and Functions</w:t>
        </w:r>
        <w:r w:rsidR="00EB00F8">
          <w:rPr>
            <w:noProof/>
            <w:webHidden/>
          </w:rPr>
          <w:tab/>
        </w:r>
        <w:r w:rsidR="00B46F75">
          <w:rPr>
            <w:noProof/>
            <w:webHidden/>
          </w:rPr>
          <w:fldChar w:fldCharType="begin"/>
        </w:r>
        <w:r w:rsidR="00EB00F8">
          <w:rPr>
            <w:noProof/>
            <w:webHidden/>
          </w:rPr>
          <w:instrText xml:space="preserve"> PAGEREF _Toc323112815 \h </w:instrText>
        </w:r>
        <w:r w:rsidR="00B46F75">
          <w:rPr>
            <w:noProof/>
            <w:webHidden/>
          </w:rPr>
        </w:r>
        <w:r w:rsidR="00B46F75">
          <w:rPr>
            <w:noProof/>
            <w:webHidden/>
          </w:rPr>
          <w:fldChar w:fldCharType="separate"/>
        </w:r>
        <w:r w:rsidR="00EB00F8">
          <w:rPr>
            <w:noProof/>
            <w:webHidden/>
          </w:rPr>
          <w:t>76</w:t>
        </w:r>
        <w:r w:rsidR="00B46F75">
          <w:rPr>
            <w:noProof/>
            <w:webHidden/>
          </w:rPr>
          <w:fldChar w:fldCharType="end"/>
        </w:r>
      </w:hyperlink>
    </w:p>
    <w:p w14:paraId="53974B44"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16" w:history="1">
        <w:r w:rsidR="00EB00F8" w:rsidRPr="00D12BD7">
          <w:rPr>
            <w:rStyle w:val="Hyperlink"/>
            <w:noProof/>
          </w:rPr>
          <w:t>10.3</w:t>
        </w:r>
        <w:r w:rsidR="00EB00F8" w:rsidRPr="00634A12">
          <w:rPr>
            <w:rFonts w:ascii="Calibri" w:hAnsi="Calibri"/>
            <w:b w:val="0"/>
            <w:noProof/>
            <w:sz w:val="22"/>
            <w:szCs w:val="22"/>
          </w:rPr>
          <w:tab/>
        </w:r>
        <w:r w:rsidR="00EB00F8" w:rsidRPr="00D12BD7">
          <w:rPr>
            <w:rStyle w:val="Hyperlink"/>
            <w:noProof/>
          </w:rPr>
          <w:t>Generating a Report</w:t>
        </w:r>
        <w:r w:rsidR="00EB00F8">
          <w:rPr>
            <w:noProof/>
            <w:webHidden/>
          </w:rPr>
          <w:tab/>
        </w:r>
        <w:r w:rsidR="00B46F75">
          <w:rPr>
            <w:noProof/>
            <w:webHidden/>
          </w:rPr>
          <w:fldChar w:fldCharType="begin"/>
        </w:r>
        <w:r w:rsidR="00EB00F8">
          <w:rPr>
            <w:noProof/>
            <w:webHidden/>
          </w:rPr>
          <w:instrText xml:space="preserve"> PAGEREF _Toc323112816 \h </w:instrText>
        </w:r>
        <w:r w:rsidR="00B46F75">
          <w:rPr>
            <w:noProof/>
            <w:webHidden/>
          </w:rPr>
        </w:r>
        <w:r w:rsidR="00B46F75">
          <w:rPr>
            <w:noProof/>
            <w:webHidden/>
          </w:rPr>
          <w:fldChar w:fldCharType="separate"/>
        </w:r>
        <w:r w:rsidR="00EB00F8">
          <w:rPr>
            <w:noProof/>
            <w:webHidden/>
          </w:rPr>
          <w:t>76</w:t>
        </w:r>
        <w:r w:rsidR="00B46F75">
          <w:rPr>
            <w:noProof/>
            <w:webHidden/>
          </w:rPr>
          <w:fldChar w:fldCharType="end"/>
        </w:r>
      </w:hyperlink>
    </w:p>
    <w:p w14:paraId="6E2F6184" w14:textId="77777777" w:rsidR="00EB00F8" w:rsidRPr="00634A12" w:rsidRDefault="00F13852">
      <w:pPr>
        <w:pStyle w:val="TOC1"/>
        <w:tabs>
          <w:tab w:val="left" w:pos="720"/>
          <w:tab w:val="right" w:leader="dot" w:pos="9350"/>
        </w:tabs>
        <w:rPr>
          <w:rFonts w:ascii="Calibri" w:hAnsi="Calibri"/>
          <w:b w:val="0"/>
          <w:bCs w:val="0"/>
          <w:noProof/>
          <w:sz w:val="22"/>
          <w:szCs w:val="22"/>
        </w:rPr>
      </w:pPr>
      <w:hyperlink w:anchor="_Toc323112817" w:history="1">
        <w:r w:rsidR="00EB00F8" w:rsidRPr="00D12BD7">
          <w:rPr>
            <w:rStyle w:val="Hyperlink"/>
            <w:noProof/>
          </w:rPr>
          <w:t>11</w:t>
        </w:r>
        <w:r w:rsidR="00EB00F8" w:rsidRPr="00634A12">
          <w:rPr>
            <w:rFonts w:ascii="Calibri" w:hAnsi="Calibri"/>
            <w:b w:val="0"/>
            <w:bCs w:val="0"/>
            <w:noProof/>
            <w:sz w:val="22"/>
            <w:szCs w:val="22"/>
          </w:rPr>
          <w:tab/>
        </w:r>
        <w:r w:rsidR="00EB00F8" w:rsidRPr="00D12BD7">
          <w:rPr>
            <w:rStyle w:val="Hyperlink"/>
            <w:noProof/>
          </w:rPr>
          <w:t>User Administration Application</w:t>
        </w:r>
        <w:r w:rsidR="00EB00F8">
          <w:rPr>
            <w:noProof/>
            <w:webHidden/>
          </w:rPr>
          <w:tab/>
        </w:r>
        <w:r w:rsidR="00B46F75">
          <w:rPr>
            <w:noProof/>
            <w:webHidden/>
          </w:rPr>
          <w:fldChar w:fldCharType="begin"/>
        </w:r>
        <w:r w:rsidR="00EB00F8">
          <w:rPr>
            <w:noProof/>
            <w:webHidden/>
          </w:rPr>
          <w:instrText xml:space="preserve"> PAGEREF _Toc323112817 \h </w:instrText>
        </w:r>
        <w:r w:rsidR="00B46F75">
          <w:rPr>
            <w:noProof/>
            <w:webHidden/>
          </w:rPr>
        </w:r>
        <w:r w:rsidR="00B46F75">
          <w:rPr>
            <w:noProof/>
            <w:webHidden/>
          </w:rPr>
          <w:fldChar w:fldCharType="separate"/>
        </w:r>
        <w:r w:rsidR="00EB00F8">
          <w:rPr>
            <w:noProof/>
            <w:webHidden/>
          </w:rPr>
          <w:t>82</w:t>
        </w:r>
        <w:r w:rsidR="00B46F75">
          <w:rPr>
            <w:noProof/>
            <w:webHidden/>
          </w:rPr>
          <w:fldChar w:fldCharType="end"/>
        </w:r>
      </w:hyperlink>
    </w:p>
    <w:p w14:paraId="2ABD01C9"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18" w:history="1">
        <w:r w:rsidR="00EB00F8" w:rsidRPr="00D12BD7">
          <w:rPr>
            <w:rStyle w:val="Hyperlink"/>
            <w:noProof/>
          </w:rPr>
          <w:t>11.1</w:t>
        </w:r>
        <w:r w:rsidR="00EB00F8" w:rsidRPr="00634A12">
          <w:rPr>
            <w:rFonts w:ascii="Calibri" w:hAnsi="Calibri"/>
            <w:b w:val="0"/>
            <w:noProof/>
            <w:sz w:val="22"/>
            <w:szCs w:val="22"/>
          </w:rPr>
          <w:tab/>
        </w:r>
        <w:r w:rsidR="00EB00F8" w:rsidRPr="00D12BD7">
          <w:rPr>
            <w:rStyle w:val="Hyperlink"/>
            <w:noProof/>
          </w:rPr>
          <w:t>Role Administration Application</w:t>
        </w:r>
        <w:r w:rsidR="00EB00F8">
          <w:rPr>
            <w:noProof/>
            <w:webHidden/>
          </w:rPr>
          <w:tab/>
        </w:r>
        <w:r w:rsidR="00B46F75">
          <w:rPr>
            <w:noProof/>
            <w:webHidden/>
          </w:rPr>
          <w:fldChar w:fldCharType="begin"/>
        </w:r>
        <w:r w:rsidR="00EB00F8">
          <w:rPr>
            <w:noProof/>
            <w:webHidden/>
          </w:rPr>
          <w:instrText xml:space="preserve"> PAGEREF _Toc323112818 \h </w:instrText>
        </w:r>
        <w:r w:rsidR="00B46F75">
          <w:rPr>
            <w:noProof/>
            <w:webHidden/>
          </w:rPr>
        </w:r>
        <w:r w:rsidR="00B46F75">
          <w:rPr>
            <w:noProof/>
            <w:webHidden/>
          </w:rPr>
          <w:fldChar w:fldCharType="separate"/>
        </w:r>
        <w:r w:rsidR="00EB00F8">
          <w:rPr>
            <w:noProof/>
            <w:webHidden/>
          </w:rPr>
          <w:t>83</w:t>
        </w:r>
        <w:r w:rsidR="00B46F75">
          <w:rPr>
            <w:noProof/>
            <w:webHidden/>
          </w:rPr>
          <w:fldChar w:fldCharType="end"/>
        </w:r>
      </w:hyperlink>
    </w:p>
    <w:p w14:paraId="2FFA472D" w14:textId="77777777" w:rsidR="00EB00F8" w:rsidRPr="00634A12" w:rsidRDefault="00F13852">
      <w:pPr>
        <w:pStyle w:val="TOC1"/>
        <w:tabs>
          <w:tab w:val="left" w:pos="720"/>
          <w:tab w:val="right" w:leader="dot" w:pos="9350"/>
        </w:tabs>
        <w:rPr>
          <w:rFonts w:ascii="Calibri" w:hAnsi="Calibri"/>
          <w:b w:val="0"/>
          <w:bCs w:val="0"/>
          <w:noProof/>
          <w:sz w:val="22"/>
          <w:szCs w:val="22"/>
        </w:rPr>
      </w:pPr>
      <w:hyperlink w:anchor="_Toc323112819" w:history="1">
        <w:r w:rsidR="00EB00F8" w:rsidRPr="00D12BD7">
          <w:rPr>
            <w:rStyle w:val="Hyperlink"/>
            <w:noProof/>
          </w:rPr>
          <w:t>12</w:t>
        </w:r>
        <w:r w:rsidR="00EB00F8" w:rsidRPr="00634A12">
          <w:rPr>
            <w:rFonts w:ascii="Calibri" w:hAnsi="Calibri"/>
            <w:b w:val="0"/>
            <w:bCs w:val="0"/>
            <w:noProof/>
            <w:sz w:val="22"/>
            <w:szCs w:val="22"/>
          </w:rPr>
          <w:tab/>
        </w:r>
        <w:r w:rsidR="00EB00F8" w:rsidRPr="00D12BD7">
          <w:rPr>
            <w:rStyle w:val="Hyperlink"/>
            <w:noProof/>
          </w:rPr>
          <w:t>About the TBI Interface</w:t>
        </w:r>
        <w:r w:rsidR="00EB00F8">
          <w:rPr>
            <w:noProof/>
            <w:webHidden/>
          </w:rPr>
          <w:tab/>
        </w:r>
        <w:r w:rsidR="00B46F75">
          <w:rPr>
            <w:noProof/>
            <w:webHidden/>
          </w:rPr>
          <w:fldChar w:fldCharType="begin"/>
        </w:r>
        <w:r w:rsidR="00EB00F8">
          <w:rPr>
            <w:noProof/>
            <w:webHidden/>
          </w:rPr>
          <w:instrText xml:space="preserve"> PAGEREF _Toc323112819 \h </w:instrText>
        </w:r>
        <w:r w:rsidR="00B46F75">
          <w:rPr>
            <w:noProof/>
            <w:webHidden/>
          </w:rPr>
        </w:r>
        <w:r w:rsidR="00B46F75">
          <w:rPr>
            <w:noProof/>
            <w:webHidden/>
          </w:rPr>
          <w:fldChar w:fldCharType="separate"/>
        </w:r>
        <w:r w:rsidR="00EB00F8">
          <w:rPr>
            <w:noProof/>
            <w:webHidden/>
          </w:rPr>
          <w:t>91</w:t>
        </w:r>
        <w:r w:rsidR="00B46F75">
          <w:rPr>
            <w:noProof/>
            <w:webHidden/>
          </w:rPr>
          <w:fldChar w:fldCharType="end"/>
        </w:r>
      </w:hyperlink>
    </w:p>
    <w:p w14:paraId="2F8943F1" w14:textId="77777777" w:rsidR="00EB00F8" w:rsidRPr="00634A12" w:rsidRDefault="00F13852">
      <w:pPr>
        <w:pStyle w:val="TOC2"/>
        <w:tabs>
          <w:tab w:val="left" w:pos="960"/>
          <w:tab w:val="right" w:leader="dot" w:pos="9350"/>
        </w:tabs>
        <w:rPr>
          <w:rFonts w:ascii="Calibri" w:hAnsi="Calibri"/>
          <w:b w:val="0"/>
          <w:noProof/>
          <w:sz w:val="22"/>
          <w:szCs w:val="22"/>
        </w:rPr>
      </w:pPr>
      <w:hyperlink w:anchor="_Toc323112820" w:history="1">
        <w:r w:rsidR="00EB00F8" w:rsidRPr="00D12BD7">
          <w:rPr>
            <w:rStyle w:val="Hyperlink"/>
            <w:noProof/>
          </w:rPr>
          <w:t>12.1</w:t>
        </w:r>
        <w:r w:rsidR="00EB00F8" w:rsidRPr="00634A12">
          <w:rPr>
            <w:rFonts w:ascii="Calibri" w:hAnsi="Calibri"/>
            <w:b w:val="0"/>
            <w:noProof/>
            <w:sz w:val="22"/>
            <w:szCs w:val="22"/>
          </w:rPr>
          <w:tab/>
        </w:r>
        <w:r w:rsidR="00EB00F8" w:rsidRPr="00D12BD7">
          <w:rPr>
            <w:rStyle w:val="Hyperlink"/>
            <w:noProof/>
          </w:rPr>
          <w:t>Graphical User Interface (GUI) Conventions</w:t>
        </w:r>
        <w:r w:rsidR="00EB00F8">
          <w:rPr>
            <w:noProof/>
            <w:webHidden/>
          </w:rPr>
          <w:tab/>
        </w:r>
        <w:r w:rsidR="00B46F75">
          <w:rPr>
            <w:noProof/>
            <w:webHidden/>
          </w:rPr>
          <w:fldChar w:fldCharType="begin"/>
        </w:r>
        <w:r w:rsidR="00EB00F8">
          <w:rPr>
            <w:noProof/>
            <w:webHidden/>
          </w:rPr>
          <w:instrText xml:space="preserve"> PAGEREF _Toc323112820 \h </w:instrText>
        </w:r>
        <w:r w:rsidR="00B46F75">
          <w:rPr>
            <w:noProof/>
            <w:webHidden/>
          </w:rPr>
        </w:r>
        <w:r w:rsidR="00B46F75">
          <w:rPr>
            <w:noProof/>
            <w:webHidden/>
          </w:rPr>
          <w:fldChar w:fldCharType="separate"/>
        </w:r>
        <w:r w:rsidR="00EB00F8">
          <w:rPr>
            <w:noProof/>
            <w:webHidden/>
          </w:rPr>
          <w:t>91</w:t>
        </w:r>
        <w:r w:rsidR="00B46F75">
          <w:rPr>
            <w:noProof/>
            <w:webHidden/>
          </w:rPr>
          <w:fldChar w:fldCharType="end"/>
        </w:r>
      </w:hyperlink>
    </w:p>
    <w:p w14:paraId="4000500A"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821" w:history="1">
        <w:r w:rsidR="00EB00F8" w:rsidRPr="00D12BD7">
          <w:rPr>
            <w:rStyle w:val="Hyperlink"/>
            <w:noProof/>
          </w:rPr>
          <w:t>12.1.1</w:t>
        </w:r>
        <w:r w:rsidR="00EB00F8" w:rsidRPr="00634A12">
          <w:rPr>
            <w:rFonts w:ascii="Calibri" w:hAnsi="Calibri"/>
            <w:b w:val="0"/>
            <w:iCs w:val="0"/>
            <w:noProof/>
            <w:sz w:val="22"/>
            <w:szCs w:val="22"/>
          </w:rPr>
          <w:tab/>
        </w:r>
        <w:r w:rsidR="00EB00F8" w:rsidRPr="00D12BD7">
          <w:rPr>
            <w:rStyle w:val="Hyperlink"/>
            <w:noProof/>
          </w:rPr>
          <w:t>Windows</w:t>
        </w:r>
        <w:r w:rsidR="00EB00F8">
          <w:rPr>
            <w:noProof/>
            <w:webHidden/>
          </w:rPr>
          <w:tab/>
        </w:r>
        <w:r w:rsidR="00B46F75">
          <w:rPr>
            <w:noProof/>
            <w:webHidden/>
          </w:rPr>
          <w:fldChar w:fldCharType="begin"/>
        </w:r>
        <w:r w:rsidR="00EB00F8">
          <w:rPr>
            <w:noProof/>
            <w:webHidden/>
          </w:rPr>
          <w:instrText xml:space="preserve"> PAGEREF _Toc323112821 \h </w:instrText>
        </w:r>
        <w:r w:rsidR="00B46F75">
          <w:rPr>
            <w:noProof/>
            <w:webHidden/>
          </w:rPr>
        </w:r>
        <w:r w:rsidR="00B46F75">
          <w:rPr>
            <w:noProof/>
            <w:webHidden/>
          </w:rPr>
          <w:fldChar w:fldCharType="separate"/>
        </w:r>
        <w:r w:rsidR="00EB00F8">
          <w:rPr>
            <w:noProof/>
            <w:webHidden/>
          </w:rPr>
          <w:t>91</w:t>
        </w:r>
        <w:r w:rsidR="00B46F75">
          <w:rPr>
            <w:noProof/>
            <w:webHidden/>
          </w:rPr>
          <w:fldChar w:fldCharType="end"/>
        </w:r>
      </w:hyperlink>
    </w:p>
    <w:p w14:paraId="670B6127"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822" w:history="1">
        <w:r w:rsidR="00EB00F8" w:rsidRPr="00D12BD7">
          <w:rPr>
            <w:rStyle w:val="Hyperlink"/>
            <w:noProof/>
          </w:rPr>
          <w:t>12.1.2</w:t>
        </w:r>
        <w:r w:rsidR="00EB00F8" w:rsidRPr="00634A12">
          <w:rPr>
            <w:rFonts w:ascii="Calibri" w:hAnsi="Calibri"/>
            <w:b w:val="0"/>
            <w:iCs w:val="0"/>
            <w:noProof/>
            <w:sz w:val="22"/>
            <w:szCs w:val="22"/>
          </w:rPr>
          <w:tab/>
        </w:r>
        <w:r w:rsidR="00EB00F8" w:rsidRPr="00D12BD7">
          <w:rPr>
            <w:rStyle w:val="Hyperlink"/>
            <w:noProof/>
          </w:rPr>
          <w:t>Pop-up Windows</w:t>
        </w:r>
        <w:r w:rsidR="00EB00F8">
          <w:rPr>
            <w:noProof/>
            <w:webHidden/>
          </w:rPr>
          <w:tab/>
        </w:r>
        <w:r w:rsidR="00B46F75">
          <w:rPr>
            <w:noProof/>
            <w:webHidden/>
          </w:rPr>
          <w:fldChar w:fldCharType="begin"/>
        </w:r>
        <w:r w:rsidR="00EB00F8">
          <w:rPr>
            <w:noProof/>
            <w:webHidden/>
          </w:rPr>
          <w:instrText xml:space="preserve"> PAGEREF _Toc323112822 \h </w:instrText>
        </w:r>
        <w:r w:rsidR="00B46F75">
          <w:rPr>
            <w:noProof/>
            <w:webHidden/>
          </w:rPr>
        </w:r>
        <w:r w:rsidR="00B46F75">
          <w:rPr>
            <w:noProof/>
            <w:webHidden/>
          </w:rPr>
          <w:fldChar w:fldCharType="separate"/>
        </w:r>
        <w:r w:rsidR="00EB00F8">
          <w:rPr>
            <w:noProof/>
            <w:webHidden/>
          </w:rPr>
          <w:t>91</w:t>
        </w:r>
        <w:r w:rsidR="00B46F75">
          <w:rPr>
            <w:noProof/>
            <w:webHidden/>
          </w:rPr>
          <w:fldChar w:fldCharType="end"/>
        </w:r>
      </w:hyperlink>
    </w:p>
    <w:p w14:paraId="3A9B06FC" w14:textId="77777777" w:rsidR="00EB00F8" w:rsidRPr="00634A12" w:rsidRDefault="00F13852">
      <w:pPr>
        <w:pStyle w:val="TOC3"/>
        <w:tabs>
          <w:tab w:val="left" w:pos="1440"/>
          <w:tab w:val="right" w:leader="dot" w:pos="9350"/>
        </w:tabs>
        <w:rPr>
          <w:rFonts w:ascii="Calibri" w:hAnsi="Calibri"/>
          <w:b w:val="0"/>
          <w:iCs w:val="0"/>
          <w:noProof/>
          <w:sz w:val="22"/>
          <w:szCs w:val="22"/>
        </w:rPr>
      </w:pPr>
      <w:hyperlink w:anchor="_Toc323112823" w:history="1">
        <w:r w:rsidR="00EB00F8" w:rsidRPr="00D12BD7">
          <w:rPr>
            <w:rStyle w:val="Hyperlink"/>
            <w:noProof/>
          </w:rPr>
          <w:t>12.1.3</w:t>
        </w:r>
        <w:r w:rsidR="00EB00F8" w:rsidRPr="00634A12">
          <w:rPr>
            <w:rFonts w:ascii="Calibri" w:hAnsi="Calibri"/>
            <w:b w:val="0"/>
            <w:iCs w:val="0"/>
            <w:noProof/>
            <w:sz w:val="22"/>
            <w:szCs w:val="22"/>
          </w:rPr>
          <w:tab/>
        </w:r>
        <w:r w:rsidR="00EB00F8" w:rsidRPr="00D12BD7">
          <w:rPr>
            <w:rStyle w:val="Hyperlink"/>
            <w:noProof/>
          </w:rPr>
          <w:t>Windows GUI Elements</w:t>
        </w:r>
        <w:r w:rsidR="00EB00F8">
          <w:rPr>
            <w:noProof/>
            <w:webHidden/>
          </w:rPr>
          <w:tab/>
        </w:r>
        <w:r w:rsidR="00B46F75">
          <w:rPr>
            <w:noProof/>
            <w:webHidden/>
          </w:rPr>
          <w:fldChar w:fldCharType="begin"/>
        </w:r>
        <w:r w:rsidR="00EB00F8">
          <w:rPr>
            <w:noProof/>
            <w:webHidden/>
          </w:rPr>
          <w:instrText xml:space="preserve"> PAGEREF _Toc323112823 \h </w:instrText>
        </w:r>
        <w:r w:rsidR="00B46F75">
          <w:rPr>
            <w:noProof/>
            <w:webHidden/>
          </w:rPr>
        </w:r>
        <w:r w:rsidR="00B46F75">
          <w:rPr>
            <w:noProof/>
            <w:webHidden/>
          </w:rPr>
          <w:fldChar w:fldCharType="separate"/>
        </w:r>
        <w:r w:rsidR="00EB00F8">
          <w:rPr>
            <w:noProof/>
            <w:webHidden/>
          </w:rPr>
          <w:t>91</w:t>
        </w:r>
        <w:r w:rsidR="00B46F75">
          <w:rPr>
            <w:noProof/>
            <w:webHidden/>
          </w:rPr>
          <w:fldChar w:fldCharType="end"/>
        </w:r>
      </w:hyperlink>
    </w:p>
    <w:p w14:paraId="6867C803" w14:textId="77777777" w:rsidR="00EB00F8" w:rsidRPr="00634A12" w:rsidRDefault="00F13852">
      <w:pPr>
        <w:pStyle w:val="TOC1"/>
        <w:tabs>
          <w:tab w:val="left" w:pos="1920"/>
          <w:tab w:val="right" w:leader="dot" w:pos="9350"/>
        </w:tabs>
        <w:rPr>
          <w:rFonts w:ascii="Calibri" w:hAnsi="Calibri"/>
          <w:b w:val="0"/>
          <w:bCs w:val="0"/>
          <w:noProof/>
          <w:sz w:val="22"/>
          <w:szCs w:val="22"/>
        </w:rPr>
      </w:pPr>
      <w:hyperlink w:anchor="_Toc323112824" w:history="1">
        <w:r w:rsidR="00EB00F8" w:rsidRPr="00D12BD7">
          <w:rPr>
            <w:rStyle w:val="Hyperlink"/>
            <w:noProof/>
          </w:rPr>
          <w:t>Appendix A.</w:t>
        </w:r>
        <w:r w:rsidR="00EB00F8" w:rsidRPr="00634A12">
          <w:rPr>
            <w:rFonts w:ascii="Calibri" w:hAnsi="Calibri"/>
            <w:b w:val="0"/>
            <w:bCs w:val="0"/>
            <w:noProof/>
            <w:sz w:val="22"/>
            <w:szCs w:val="22"/>
          </w:rPr>
          <w:tab/>
        </w:r>
        <w:r w:rsidR="00EB00F8" w:rsidRPr="00D12BD7">
          <w:rPr>
            <w:rStyle w:val="Hyperlink"/>
            <w:noProof/>
          </w:rPr>
          <w:t>Standard Web Browser Shortcut Keys</w:t>
        </w:r>
        <w:r w:rsidR="00EB00F8">
          <w:rPr>
            <w:noProof/>
            <w:webHidden/>
          </w:rPr>
          <w:tab/>
        </w:r>
        <w:r w:rsidR="00B46F75">
          <w:rPr>
            <w:noProof/>
            <w:webHidden/>
          </w:rPr>
          <w:fldChar w:fldCharType="begin"/>
        </w:r>
        <w:r w:rsidR="00EB00F8">
          <w:rPr>
            <w:noProof/>
            <w:webHidden/>
          </w:rPr>
          <w:instrText xml:space="preserve"> PAGEREF _Toc323112824 \h </w:instrText>
        </w:r>
        <w:r w:rsidR="00B46F75">
          <w:rPr>
            <w:noProof/>
            <w:webHidden/>
          </w:rPr>
        </w:r>
        <w:r w:rsidR="00B46F75">
          <w:rPr>
            <w:noProof/>
            <w:webHidden/>
          </w:rPr>
          <w:fldChar w:fldCharType="separate"/>
        </w:r>
        <w:r w:rsidR="00EB00F8">
          <w:rPr>
            <w:noProof/>
            <w:webHidden/>
          </w:rPr>
          <w:t>96</w:t>
        </w:r>
        <w:r w:rsidR="00B46F75">
          <w:rPr>
            <w:noProof/>
            <w:webHidden/>
          </w:rPr>
          <w:fldChar w:fldCharType="end"/>
        </w:r>
      </w:hyperlink>
    </w:p>
    <w:p w14:paraId="70710C74" w14:textId="77777777" w:rsidR="00EB00F8" w:rsidRPr="00634A12" w:rsidRDefault="00F13852">
      <w:pPr>
        <w:pStyle w:val="TOC1"/>
        <w:tabs>
          <w:tab w:val="left" w:pos="1920"/>
          <w:tab w:val="right" w:leader="dot" w:pos="9350"/>
        </w:tabs>
        <w:rPr>
          <w:rFonts w:ascii="Calibri" w:hAnsi="Calibri"/>
          <w:b w:val="0"/>
          <w:bCs w:val="0"/>
          <w:noProof/>
          <w:sz w:val="22"/>
          <w:szCs w:val="22"/>
        </w:rPr>
      </w:pPr>
      <w:hyperlink w:anchor="_Toc323112825" w:history="1">
        <w:r w:rsidR="00EB00F8" w:rsidRPr="00D12BD7">
          <w:rPr>
            <w:rStyle w:val="Hyperlink"/>
            <w:noProof/>
          </w:rPr>
          <w:t>Appendix B.</w:t>
        </w:r>
        <w:r w:rsidR="00EB00F8" w:rsidRPr="00634A12">
          <w:rPr>
            <w:rFonts w:ascii="Calibri" w:hAnsi="Calibri"/>
            <w:b w:val="0"/>
            <w:bCs w:val="0"/>
            <w:noProof/>
            <w:sz w:val="22"/>
            <w:szCs w:val="22"/>
          </w:rPr>
          <w:tab/>
        </w:r>
        <w:r w:rsidR="00EB00F8" w:rsidRPr="00D12BD7">
          <w:rPr>
            <w:rStyle w:val="Hyperlink"/>
            <w:noProof/>
          </w:rPr>
          <w:t>VA Approved Internet Browsers</w:t>
        </w:r>
        <w:r w:rsidR="00EB00F8">
          <w:rPr>
            <w:noProof/>
            <w:webHidden/>
          </w:rPr>
          <w:tab/>
        </w:r>
        <w:r w:rsidR="00B46F75">
          <w:rPr>
            <w:noProof/>
            <w:webHidden/>
          </w:rPr>
          <w:fldChar w:fldCharType="begin"/>
        </w:r>
        <w:r w:rsidR="00EB00F8">
          <w:rPr>
            <w:noProof/>
            <w:webHidden/>
          </w:rPr>
          <w:instrText xml:space="preserve"> PAGEREF _Toc323112825 \h </w:instrText>
        </w:r>
        <w:r w:rsidR="00B46F75">
          <w:rPr>
            <w:noProof/>
            <w:webHidden/>
          </w:rPr>
        </w:r>
        <w:r w:rsidR="00B46F75">
          <w:rPr>
            <w:noProof/>
            <w:webHidden/>
          </w:rPr>
          <w:fldChar w:fldCharType="separate"/>
        </w:r>
        <w:r w:rsidR="00EB00F8">
          <w:rPr>
            <w:noProof/>
            <w:webHidden/>
          </w:rPr>
          <w:t>99</w:t>
        </w:r>
        <w:r w:rsidR="00B46F75">
          <w:rPr>
            <w:noProof/>
            <w:webHidden/>
          </w:rPr>
          <w:fldChar w:fldCharType="end"/>
        </w:r>
      </w:hyperlink>
    </w:p>
    <w:p w14:paraId="3BF7B786" w14:textId="77777777" w:rsidR="00EB00F8" w:rsidRPr="00634A12" w:rsidRDefault="00F13852">
      <w:pPr>
        <w:pStyle w:val="TOC1"/>
        <w:tabs>
          <w:tab w:val="left" w:pos="1920"/>
          <w:tab w:val="right" w:leader="dot" w:pos="9350"/>
        </w:tabs>
        <w:rPr>
          <w:rFonts w:ascii="Calibri" w:hAnsi="Calibri"/>
          <w:b w:val="0"/>
          <w:bCs w:val="0"/>
          <w:noProof/>
          <w:sz w:val="22"/>
          <w:szCs w:val="22"/>
        </w:rPr>
      </w:pPr>
      <w:hyperlink w:anchor="_Toc323112826" w:history="1">
        <w:r w:rsidR="00EB00F8" w:rsidRPr="00D12BD7">
          <w:rPr>
            <w:rStyle w:val="Hyperlink"/>
            <w:noProof/>
          </w:rPr>
          <w:t>Appendix C.</w:t>
        </w:r>
        <w:r w:rsidR="00EB00F8" w:rsidRPr="00634A12">
          <w:rPr>
            <w:rFonts w:ascii="Calibri" w:hAnsi="Calibri"/>
            <w:b w:val="0"/>
            <w:bCs w:val="0"/>
            <w:noProof/>
            <w:sz w:val="22"/>
            <w:szCs w:val="22"/>
          </w:rPr>
          <w:tab/>
        </w:r>
        <w:r w:rsidR="00EB00F8" w:rsidRPr="00D12BD7">
          <w:rPr>
            <w:rStyle w:val="Hyperlink"/>
            <w:noProof/>
          </w:rPr>
          <w:t>Web-based Application Elements</w:t>
        </w:r>
        <w:r w:rsidR="00EB00F8">
          <w:rPr>
            <w:noProof/>
            <w:webHidden/>
          </w:rPr>
          <w:tab/>
        </w:r>
        <w:r w:rsidR="00B46F75">
          <w:rPr>
            <w:noProof/>
            <w:webHidden/>
          </w:rPr>
          <w:fldChar w:fldCharType="begin"/>
        </w:r>
        <w:r w:rsidR="00EB00F8">
          <w:rPr>
            <w:noProof/>
            <w:webHidden/>
          </w:rPr>
          <w:instrText xml:space="preserve"> PAGEREF _Toc323112826 \h </w:instrText>
        </w:r>
        <w:r w:rsidR="00B46F75">
          <w:rPr>
            <w:noProof/>
            <w:webHidden/>
          </w:rPr>
        </w:r>
        <w:r w:rsidR="00B46F75">
          <w:rPr>
            <w:noProof/>
            <w:webHidden/>
          </w:rPr>
          <w:fldChar w:fldCharType="separate"/>
        </w:r>
        <w:r w:rsidR="00EB00F8">
          <w:rPr>
            <w:noProof/>
            <w:webHidden/>
          </w:rPr>
          <w:t>100</w:t>
        </w:r>
        <w:r w:rsidR="00B46F75">
          <w:rPr>
            <w:noProof/>
            <w:webHidden/>
          </w:rPr>
          <w:fldChar w:fldCharType="end"/>
        </w:r>
      </w:hyperlink>
    </w:p>
    <w:p w14:paraId="29487369" w14:textId="77777777" w:rsidR="00EB00F8" w:rsidRPr="00634A12" w:rsidRDefault="00F13852">
      <w:pPr>
        <w:pStyle w:val="TOC1"/>
        <w:tabs>
          <w:tab w:val="left" w:pos="1920"/>
          <w:tab w:val="right" w:leader="dot" w:pos="9350"/>
        </w:tabs>
        <w:rPr>
          <w:rFonts w:ascii="Calibri" w:hAnsi="Calibri"/>
          <w:b w:val="0"/>
          <w:bCs w:val="0"/>
          <w:noProof/>
          <w:sz w:val="22"/>
          <w:szCs w:val="22"/>
        </w:rPr>
      </w:pPr>
      <w:hyperlink w:anchor="_Toc323112827" w:history="1">
        <w:r w:rsidR="00EB00F8" w:rsidRPr="00D12BD7">
          <w:rPr>
            <w:rStyle w:val="Hyperlink"/>
            <w:noProof/>
          </w:rPr>
          <w:t>Appendix D.</w:t>
        </w:r>
        <w:r w:rsidR="00EB00F8" w:rsidRPr="00634A12">
          <w:rPr>
            <w:rFonts w:ascii="Calibri" w:hAnsi="Calibri"/>
            <w:b w:val="0"/>
            <w:bCs w:val="0"/>
            <w:noProof/>
            <w:sz w:val="22"/>
            <w:szCs w:val="22"/>
          </w:rPr>
          <w:tab/>
        </w:r>
        <w:r w:rsidR="00EB00F8" w:rsidRPr="00D12BD7">
          <w:rPr>
            <w:rStyle w:val="Hyperlink"/>
            <w:noProof/>
          </w:rPr>
          <w:t>Accessibility Features</w:t>
        </w:r>
        <w:r w:rsidR="00EB00F8">
          <w:rPr>
            <w:noProof/>
            <w:webHidden/>
          </w:rPr>
          <w:tab/>
        </w:r>
        <w:r w:rsidR="00B46F75">
          <w:rPr>
            <w:noProof/>
            <w:webHidden/>
          </w:rPr>
          <w:fldChar w:fldCharType="begin"/>
        </w:r>
        <w:r w:rsidR="00EB00F8">
          <w:rPr>
            <w:noProof/>
            <w:webHidden/>
          </w:rPr>
          <w:instrText xml:space="preserve"> PAGEREF _Toc323112827 \h </w:instrText>
        </w:r>
        <w:r w:rsidR="00B46F75">
          <w:rPr>
            <w:noProof/>
            <w:webHidden/>
          </w:rPr>
        </w:r>
        <w:r w:rsidR="00B46F75">
          <w:rPr>
            <w:noProof/>
            <w:webHidden/>
          </w:rPr>
          <w:fldChar w:fldCharType="separate"/>
        </w:r>
        <w:r w:rsidR="00EB00F8">
          <w:rPr>
            <w:noProof/>
            <w:webHidden/>
          </w:rPr>
          <w:t>105</w:t>
        </w:r>
        <w:r w:rsidR="00B46F75">
          <w:rPr>
            <w:noProof/>
            <w:webHidden/>
          </w:rPr>
          <w:fldChar w:fldCharType="end"/>
        </w:r>
      </w:hyperlink>
    </w:p>
    <w:p w14:paraId="5B8053EA" w14:textId="77777777" w:rsidR="00EB00F8" w:rsidRPr="00634A12" w:rsidRDefault="00F13852">
      <w:pPr>
        <w:pStyle w:val="TOC1"/>
        <w:tabs>
          <w:tab w:val="right" w:leader="dot" w:pos="9350"/>
        </w:tabs>
        <w:rPr>
          <w:rFonts w:ascii="Calibri" w:hAnsi="Calibri"/>
          <w:b w:val="0"/>
          <w:bCs w:val="0"/>
          <w:noProof/>
          <w:sz w:val="22"/>
          <w:szCs w:val="22"/>
        </w:rPr>
      </w:pPr>
      <w:hyperlink w:anchor="_Toc323112828" w:history="1">
        <w:r w:rsidR="00EB00F8" w:rsidRPr="00D12BD7">
          <w:rPr>
            <w:rStyle w:val="Hyperlink"/>
            <w:noProof/>
          </w:rPr>
          <w:t>Glossary</w:t>
        </w:r>
        <w:r w:rsidR="00EB00F8">
          <w:rPr>
            <w:noProof/>
            <w:webHidden/>
          </w:rPr>
          <w:tab/>
        </w:r>
        <w:r w:rsidR="00B46F75">
          <w:rPr>
            <w:noProof/>
            <w:webHidden/>
          </w:rPr>
          <w:fldChar w:fldCharType="begin"/>
        </w:r>
        <w:r w:rsidR="00EB00F8">
          <w:rPr>
            <w:noProof/>
            <w:webHidden/>
          </w:rPr>
          <w:instrText xml:space="preserve"> PAGEREF _Toc323112828 \h </w:instrText>
        </w:r>
        <w:r w:rsidR="00B46F75">
          <w:rPr>
            <w:noProof/>
            <w:webHidden/>
          </w:rPr>
        </w:r>
        <w:r w:rsidR="00B46F75">
          <w:rPr>
            <w:noProof/>
            <w:webHidden/>
          </w:rPr>
          <w:fldChar w:fldCharType="separate"/>
        </w:r>
        <w:r w:rsidR="00EB00F8">
          <w:rPr>
            <w:noProof/>
            <w:webHidden/>
          </w:rPr>
          <w:t>108</w:t>
        </w:r>
        <w:r w:rsidR="00B46F75">
          <w:rPr>
            <w:noProof/>
            <w:webHidden/>
          </w:rPr>
          <w:fldChar w:fldCharType="end"/>
        </w:r>
      </w:hyperlink>
    </w:p>
    <w:p w14:paraId="652030DD" w14:textId="77777777" w:rsidR="00F75610" w:rsidRDefault="00B46F75" w:rsidP="003110DB">
      <w:pPr>
        <w:pStyle w:val="BodyText"/>
        <w:rPr>
          <w:rFonts w:ascii="Arial" w:hAnsi="Arial"/>
          <w:sz w:val="32"/>
        </w:rPr>
      </w:pPr>
      <w:r>
        <w:rPr>
          <w:rFonts w:ascii="Calibri" w:hAnsi="Calibri"/>
          <w:b/>
          <w:bCs/>
          <w:caps/>
          <w:sz w:val="20"/>
        </w:rPr>
        <w:fldChar w:fldCharType="end"/>
      </w:r>
    </w:p>
    <w:p w14:paraId="1EFF8DF7" w14:textId="77777777" w:rsidR="00BF249F" w:rsidRPr="00904351" w:rsidRDefault="00BF249F" w:rsidP="00BF249F">
      <w:pPr>
        <w:pStyle w:val="BodyText"/>
        <w:spacing w:before="360" w:after="0"/>
        <w:jc w:val="center"/>
        <w:rPr>
          <w:rFonts w:ascii="Arial" w:hAnsi="Arial"/>
          <w:color w:val="808080"/>
          <w:sz w:val="20"/>
        </w:rPr>
      </w:pPr>
    </w:p>
    <w:p w14:paraId="4CF603FD" w14:textId="77777777" w:rsidR="00EB00F8" w:rsidRPr="003A4C56" w:rsidRDefault="00F75610" w:rsidP="00EB00F8">
      <w:pPr>
        <w:pStyle w:val="Title2"/>
      </w:pPr>
      <w:r>
        <w:rPr>
          <w:sz w:val="32"/>
        </w:rPr>
        <w:br w:type="page"/>
      </w:r>
      <w:r w:rsidR="00EB00F8" w:rsidRPr="00BC34B6">
        <w:lastRenderedPageBreak/>
        <w:t>List of Tables</w:t>
      </w:r>
    </w:p>
    <w:p w14:paraId="1503D0C9" w14:textId="77777777" w:rsidR="00EB00F8" w:rsidRPr="00634A12" w:rsidRDefault="00B46F75">
      <w:pPr>
        <w:pStyle w:val="TableofFigures"/>
        <w:tabs>
          <w:tab w:val="right" w:leader="dot" w:pos="9350"/>
        </w:tabs>
        <w:rPr>
          <w:rFonts w:ascii="Calibri" w:hAnsi="Calibri"/>
          <w:b w:val="0"/>
          <w:bCs w:val="0"/>
          <w:noProof/>
          <w:sz w:val="22"/>
          <w:szCs w:val="22"/>
        </w:rPr>
      </w:pPr>
      <w:r w:rsidRPr="008C3EE4">
        <w:rPr>
          <w:rFonts w:cs="Arial"/>
          <w:b w:val="0"/>
          <w:bCs w:val="0"/>
          <w:caps/>
          <w:smallCaps/>
        </w:rPr>
        <w:fldChar w:fldCharType="begin"/>
      </w:r>
      <w:r w:rsidR="00EB00F8" w:rsidRPr="008C3EE4">
        <w:rPr>
          <w:rFonts w:cs="Arial"/>
          <w:b w:val="0"/>
          <w:bCs w:val="0"/>
          <w:caps/>
          <w:smallCaps/>
        </w:rPr>
        <w:instrText xml:space="preserve"> TOC \h \z \c "Table" </w:instrText>
      </w:r>
      <w:r w:rsidRPr="008C3EE4">
        <w:rPr>
          <w:rFonts w:cs="Arial"/>
          <w:b w:val="0"/>
          <w:bCs w:val="0"/>
          <w:caps/>
          <w:smallCaps/>
        </w:rPr>
        <w:fldChar w:fldCharType="separate"/>
      </w:r>
      <w:hyperlink w:anchor="_Toc323112829" w:history="1">
        <w:r w:rsidR="00EB00F8" w:rsidRPr="00173D3A">
          <w:rPr>
            <w:rStyle w:val="Hyperlink"/>
            <w:noProof/>
          </w:rPr>
          <w:t>Table 1  – Typographical Conventions</w:t>
        </w:r>
        <w:r w:rsidR="00EB00F8">
          <w:rPr>
            <w:noProof/>
            <w:webHidden/>
          </w:rPr>
          <w:tab/>
        </w:r>
        <w:r>
          <w:rPr>
            <w:noProof/>
            <w:webHidden/>
          </w:rPr>
          <w:fldChar w:fldCharType="begin"/>
        </w:r>
        <w:r w:rsidR="00EB00F8">
          <w:rPr>
            <w:noProof/>
            <w:webHidden/>
          </w:rPr>
          <w:instrText xml:space="preserve"> PAGEREF _Toc323112829 \h </w:instrText>
        </w:r>
        <w:r>
          <w:rPr>
            <w:noProof/>
            <w:webHidden/>
          </w:rPr>
        </w:r>
        <w:r>
          <w:rPr>
            <w:noProof/>
            <w:webHidden/>
          </w:rPr>
          <w:fldChar w:fldCharType="separate"/>
        </w:r>
        <w:r w:rsidR="00EB00F8">
          <w:rPr>
            <w:noProof/>
            <w:webHidden/>
          </w:rPr>
          <w:t>2</w:t>
        </w:r>
        <w:r>
          <w:rPr>
            <w:noProof/>
            <w:webHidden/>
          </w:rPr>
          <w:fldChar w:fldCharType="end"/>
        </w:r>
      </w:hyperlink>
    </w:p>
    <w:p w14:paraId="4E6D7A9F"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0" w:history="1">
        <w:r w:rsidR="00EB00F8" w:rsidRPr="00173D3A">
          <w:rPr>
            <w:rStyle w:val="Hyperlink"/>
            <w:noProof/>
          </w:rPr>
          <w:t>Table 2 – Graphical Conventions</w:t>
        </w:r>
        <w:r w:rsidR="00EB00F8">
          <w:rPr>
            <w:noProof/>
            <w:webHidden/>
          </w:rPr>
          <w:tab/>
        </w:r>
        <w:r w:rsidR="00B46F75">
          <w:rPr>
            <w:noProof/>
            <w:webHidden/>
          </w:rPr>
          <w:fldChar w:fldCharType="begin"/>
        </w:r>
        <w:r w:rsidR="00EB00F8">
          <w:rPr>
            <w:noProof/>
            <w:webHidden/>
          </w:rPr>
          <w:instrText xml:space="preserve"> PAGEREF _Toc323112830 \h </w:instrText>
        </w:r>
        <w:r w:rsidR="00B46F75">
          <w:rPr>
            <w:noProof/>
            <w:webHidden/>
          </w:rPr>
        </w:r>
        <w:r w:rsidR="00B46F75">
          <w:rPr>
            <w:noProof/>
            <w:webHidden/>
          </w:rPr>
          <w:fldChar w:fldCharType="separate"/>
        </w:r>
        <w:r w:rsidR="00EB00F8">
          <w:rPr>
            <w:noProof/>
            <w:webHidden/>
          </w:rPr>
          <w:t>2</w:t>
        </w:r>
        <w:r w:rsidR="00B46F75">
          <w:rPr>
            <w:noProof/>
            <w:webHidden/>
          </w:rPr>
          <w:fldChar w:fldCharType="end"/>
        </w:r>
      </w:hyperlink>
    </w:p>
    <w:p w14:paraId="59060A2A"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1" w:history="1">
        <w:r w:rsidR="00EB00F8" w:rsidRPr="00173D3A">
          <w:rPr>
            <w:rStyle w:val="Hyperlink"/>
            <w:noProof/>
          </w:rPr>
          <w:t>Table 3  – Locations for Documentation Files</w:t>
        </w:r>
        <w:r w:rsidR="00EB00F8">
          <w:rPr>
            <w:noProof/>
            <w:webHidden/>
          </w:rPr>
          <w:tab/>
        </w:r>
        <w:r w:rsidR="00B46F75">
          <w:rPr>
            <w:noProof/>
            <w:webHidden/>
          </w:rPr>
          <w:fldChar w:fldCharType="begin"/>
        </w:r>
        <w:r w:rsidR="00EB00F8">
          <w:rPr>
            <w:noProof/>
            <w:webHidden/>
          </w:rPr>
          <w:instrText xml:space="preserve"> PAGEREF _Toc323112831 \h </w:instrText>
        </w:r>
        <w:r w:rsidR="00B46F75">
          <w:rPr>
            <w:noProof/>
            <w:webHidden/>
          </w:rPr>
        </w:r>
        <w:r w:rsidR="00B46F75">
          <w:rPr>
            <w:noProof/>
            <w:webHidden/>
          </w:rPr>
          <w:fldChar w:fldCharType="separate"/>
        </w:r>
        <w:r w:rsidR="00EB00F8">
          <w:rPr>
            <w:noProof/>
            <w:webHidden/>
          </w:rPr>
          <w:t>7</w:t>
        </w:r>
        <w:r w:rsidR="00B46F75">
          <w:rPr>
            <w:noProof/>
            <w:webHidden/>
          </w:rPr>
          <w:fldChar w:fldCharType="end"/>
        </w:r>
      </w:hyperlink>
    </w:p>
    <w:p w14:paraId="57C0D662"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2" w:history="1">
        <w:r w:rsidR="00EB00F8" w:rsidRPr="00173D3A">
          <w:rPr>
            <w:rStyle w:val="Hyperlink"/>
            <w:noProof/>
          </w:rPr>
          <w:t>Table 4  – Document File Sets</w:t>
        </w:r>
        <w:r w:rsidR="00EB00F8">
          <w:rPr>
            <w:noProof/>
            <w:webHidden/>
          </w:rPr>
          <w:tab/>
        </w:r>
        <w:r w:rsidR="00B46F75">
          <w:rPr>
            <w:noProof/>
            <w:webHidden/>
          </w:rPr>
          <w:fldChar w:fldCharType="begin"/>
        </w:r>
        <w:r w:rsidR="00EB00F8">
          <w:rPr>
            <w:noProof/>
            <w:webHidden/>
          </w:rPr>
          <w:instrText xml:space="preserve"> PAGEREF _Toc323112832 \h </w:instrText>
        </w:r>
        <w:r w:rsidR="00B46F75">
          <w:rPr>
            <w:noProof/>
            <w:webHidden/>
          </w:rPr>
        </w:r>
        <w:r w:rsidR="00B46F75">
          <w:rPr>
            <w:noProof/>
            <w:webHidden/>
          </w:rPr>
          <w:fldChar w:fldCharType="separate"/>
        </w:r>
        <w:r w:rsidR="00EB00F8">
          <w:rPr>
            <w:noProof/>
            <w:webHidden/>
          </w:rPr>
          <w:t>8</w:t>
        </w:r>
        <w:r w:rsidR="00B46F75">
          <w:rPr>
            <w:noProof/>
            <w:webHidden/>
          </w:rPr>
          <w:fldChar w:fldCharType="end"/>
        </w:r>
      </w:hyperlink>
    </w:p>
    <w:p w14:paraId="1BED4160"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3" w:history="1">
        <w:r w:rsidR="00EB00F8" w:rsidRPr="00173D3A">
          <w:rPr>
            <w:rStyle w:val="Hyperlink"/>
            <w:noProof/>
          </w:rPr>
          <w:t>Table 5 – Tabs by Role</w:t>
        </w:r>
        <w:r w:rsidR="00EB00F8">
          <w:rPr>
            <w:noProof/>
            <w:webHidden/>
          </w:rPr>
          <w:tab/>
        </w:r>
        <w:r w:rsidR="00B46F75">
          <w:rPr>
            <w:noProof/>
            <w:webHidden/>
          </w:rPr>
          <w:fldChar w:fldCharType="begin"/>
        </w:r>
        <w:r w:rsidR="00EB00F8">
          <w:rPr>
            <w:noProof/>
            <w:webHidden/>
          </w:rPr>
          <w:instrText xml:space="preserve"> PAGEREF _Toc323112833 \h </w:instrText>
        </w:r>
        <w:r w:rsidR="00B46F75">
          <w:rPr>
            <w:noProof/>
            <w:webHidden/>
          </w:rPr>
        </w:r>
        <w:r w:rsidR="00B46F75">
          <w:rPr>
            <w:noProof/>
            <w:webHidden/>
          </w:rPr>
          <w:fldChar w:fldCharType="separate"/>
        </w:r>
        <w:r w:rsidR="00EB00F8">
          <w:rPr>
            <w:noProof/>
            <w:webHidden/>
          </w:rPr>
          <w:t>18</w:t>
        </w:r>
        <w:r w:rsidR="00B46F75">
          <w:rPr>
            <w:noProof/>
            <w:webHidden/>
          </w:rPr>
          <w:fldChar w:fldCharType="end"/>
        </w:r>
      </w:hyperlink>
    </w:p>
    <w:p w14:paraId="77F1B632"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4" w:history="1">
        <w:r w:rsidR="00EB00F8" w:rsidRPr="00173D3A">
          <w:rPr>
            <w:rStyle w:val="Hyperlink"/>
            <w:noProof/>
          </w:rPr>
          <w:t>Table 6 – Tasks by Role</w:t>
        </w:r>
        <w:r w:rsidR="00EB00F8">
          <w:rPr>
            <w:noProof/>
            <w:webHidden/>
          </w:rPr>
          <w:tab/>
        </w:r>
        <w:r w:rsidR="00B46F75">
          <w:rPr>
            <w:noProof/>
            <w:webHidden/>
          </w:rPr>
          <w:fldChar w:fldCharType="begin"/>
        </w:r>
        <w:r w:rsidR="00EB00F8">
          <w:rPr>
            <w:noProof/>
            <w:webHidden/>
          </w:rPr>
          <w:instrText xml:space="preserve"> PAGEREF _Toc323112834 \h </w:instrText>
        </w:r>
        <w:r w:rsidR="00B46F75">
          <w:rPr>
            <w:noProof/>
            <w:webHidden/>
          </w:rPr>
        </w:r>
        <w:r w:rsidR="00B46F75">
          <w:rPr>
            <w:noProof/>
            <w:webHidden/>
          </w:rPr>
          <w:fldChar w:fldCharType="separate"/>
        </w:r>
        <w:r w:rsidR="00EB00F8">
          <w:rPr>
            <w:noProof/>
            <w:webHidden/>
          </w:rPr>
          <w:t>18</w:t>
        </w:r>
        <w:r w:rsidR="00B46F75">
          <w:rPr>
            <w:noProof/>
            <w:webHidden/>
          </w:rPr>
          <w:fldChar w:fldCharType="end"/>
        </w:r>
      </w:hyperlink>
    </w:p>
    <w:p w14:paraId="0EE79075"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5" w:history="1">
        <w:r w:rsidR="00EB00F8" w:rsidRPr="00173D3A">
          <w:rPr>
            <w:rStyle w:val="Hyperlink"/>
            <w:noProof/>
          </w:rPr>
          <w:t>Table 7 – Report Access</w:t>
        </w:r>
        <w:r w:rsidR="00EB00F8">
          <w:rPr>
            <w:noProof/>
            <w:webHidden/>
          </w:rPr>
          <w:tab/>
        </w:r>
        <w:r w:rsidR="00B46F75">
          <w:rPr>
            <w:noProof/>
            <w:webHidden/>
          </w:rPr>
          <w:fldChar w:fldCharType="begin"/>
        </w:r>
        <w:r w:rsidR="00EB00F8">
          <w:rPr>
            <w:noProof/>
            <w:webHidden/>
          </w:rPr>
          <w:instrText xml:space="preserve"> PAGEREF _Toc323112835 \h </w:instrText>
        </w:r>
        <w:r w:rsidR="00B46F75">
          <w:rPr>
            <w:noProof/>
            <w:webHidden/>
          </w:rPr>
        </w:r>
        <w:r w:rsidR="00B46F75">
          <w:rPr>
            <w:noProof/>
            <w:webHidden/>
          </w:rPr>
          <w:fldChar w:fldCharType="separate"/>
        </w:r>
        <w:r w:rsidR="00EB00F8">
          <w:rPr>
            <w:noProof/>
            <w:webHidden/>
          </w:rPr>
          <w:t>19</w:t>
        </w:r>
        <w:r w:rsidR="00B46F75">
          <w:rPr>
            <w:noProof/>
            <w:webHidden/>
          </w:rPr>
          <w:fldChar w:fldCharType="end"/>
        </w:r>
      </w:hyperlink>
    </w:p>
    <w:p w14:paraId="649D8862"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6" w:history="1">
        <w:r w:rsidR="00EB00F8" w:rsidRPr="00173D3A">
          <w:rPr>
            <w:rStyle w:val="Hyperlink"/>
            <w:noProof/>
          </w:rPr>
          <w:t>Table 8 – Task Categories and Tasks</w:t>
        </w:r>
        <w:r w:rsidR="00EB00F8">
          <w:rPr>
            <w:noProof/>
            <w:webHidden/>
          </w:rPr>
          <w:tab/>
        </w:r>
        <w:r w:rsidR="00B46F75">
          <w:rPr>
            <w:noProof/>
            <w:webHidden/>
          </w:rPr>
          <w:fldChar w:fldCharType="begin"/>
        </w:r>
        <w:r w:rsidR="00EB00F8">
          <w:rPr>
            <w:noProof/>
            <w:webHidden/>
          </w:rPr>
          <w:instrText xml:space="preserve"> PAGEREF _Toc323112836 \h </w:instrText>
        </w:r>
        <w:r w:rsidR="00B46F75">
          <w:rPr>
            <w:noProof/>
            <w:webHidden/>
          </w:rPr>
        </w:r>
        <w:r w:rsidR="00B46F75">
          <w:rPr>
            <w:noProof/>
            <w:webHidden/>
          </w:rPr>
          <w:fldChar w:fldCharType="separate"/>
        </w:r>
        <w:r w:rsidR="00EB00F8">
          <w:rPr>
            <w:noProof/>
            <w:webHidden/>
          </w:rPr>
          <w:t>26</w:t>
        </w:r>
        <w:r w:rsidR="00B46F75">
          <w:rPr>
            <w:noProof/>
            <w:webHidden/>
          </w:rPr>
          <w:fldChar w:fldCharType="end"/>
        </w:r>
      </w:hyperlink>
    </w:p>
    <w:p w14:paraId="0A85F411"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7" w:history="1">
        <w:r w:rsidR="00EB00F8" w:rsidRPr="00173D3A">
          <w:rPr>
            <w:rStyle w:val="Hyperlink"/>
            <w:noProof/>
          </w:rPr>
          <w:t>Table 9 - TBI Registry Applications</w:t>
        </w:r>
        <w:r w:rsidR="00EB00F8">
          <w:rPr>
            <w:noProof/>
            <w:webHidden/>
          </w:rPr>
          <w:tab/>
        </w:r>
        <w:r w:rsidR="00B46F75">
          <w:rPr>
            <w:noProof/>
            <w:webHidden/>
          </w:rPr>
          <w:fldChar w:fldCharType="begin"/>
        </w:r>
        <w:r w:rsidR="00EB00F8">
          <w:rPr>
            <w:noProof/>
            <w:webHidden/>
          </w:rPr>
          <w:instrText xml:space="preserve"> PAGEREF _Toc323112837 \h </w:instrText>
        </w:r>
        <w:r w:rsidR="00B46F75">
          <w:rPr>
            <w:noProof/>
            <w:webHidden/>
          </w:rPr>
        </w:r>
        <w:r w:rsidR="00B46F75">
          <w:rPr>
            <w:noProof/>
            <w:webHidden/>
          </w:rPr>
          <w:fldChar w:fldCharType="separate"/>
        </w:r>
        <w:r w:rsidR="00EB00F8">
          <w:rPr>
            <w:noProof/>
            <w:webHidden/>
          </w:rPr>
          <w:t>28</w:t>
        </w:r>
        <w:r w:rsidR="00B46F75">
          <w:rPr>
            <w:noProof/>
            <w:webHidden/>
          </w:rPr>
          <w:fldChar w:fldCharType="end"/>
        </w:r>
      </w:hyperlink>
    </w:p>
    <w:p w14:paraId="4FF0E932"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8" w:history="1">
        <w:r w:rsidR="00EB00F8" w:rsidRPr="00173D3A">
          <w:rPr>
            <w:rStyle w:val="Hyperlink"/>
            <w:noProof/>
          </w:rPr>
          <w:t>Table 10 - Referral Subcategories</w:t>
        </w:r>
        <w:r w:rsidR="00EB00F8">
          <w:rPr>
            <w:noProof/>
            <w:webHidden/>
          </w:rPr>
          <w:tab/>
        </w:r>
        <w:r w:rsidR="00B46F75">
          <w:rPr>
            <w:noProof/>
            <w:webHidden/>
          </w:rPr>
          <w:fldChar w:fldCharType="begin"/>
        </w:r>
        <w:r w:rsidR="00EB00F8">
          <w:rPr>
            <w:noProof/>
            <w:webHidden/>
          </w:rPr>
          <w:instrText xml:space="preserve"> PAGEREF _Toc323112838 \h </w:instrText>
        </w:r>
        <w:r w:rsidR="00B46F75">
          <w:rPr>
            <w:noProof/>
            <w:webHidden/>
          </w:rPr>
        </w:r>
        <w:r w:rsidR="00B46F75">
          <w:rPr>
            <w:noProof/>
            <w:webHidden/>
          </w:rPr>
          <w:fldChar w:fldCharType="separate"/>
        </w:r>
        <w:r w:rsidR="00EB00F8">
          <w:rPr>
            <w:noProof/>
            <w:webHidden/>
          </w:rPr>
          <w:t>32</w:t>
        </w:r>
        <w:r w:rsidR="00B46F75">
          <w:rPr>
            <w:noProof/>
            <w:webHidden/>
          </w:rPr>
          <w:fldChar w:fldCharType="end"/>
        </w:r>
      </w:hyperlink>
    </w:p>
    <w:p w14:paraId="682F05C4"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39" w:history="1">
        <w:r w:rsidR="00EB00F8" w:rsidRPr="00173D3A">
          <w:rPr>
            <w:rStyle w:val="Hyperlink"/>
            <w:noProof/>
          </w:rPr>
          <w:t>Table 11 – New Referrals Screen Fields</w:t>
        </w:r>
        <w:r w:rsidR="00EB00F8">
          <w:rPr>
            <w:noProof/>
            <w:webHidden/>
          </w:rPr>
          <w:tab/>
        </w:r>
        <w:r w:rsidR="00B46F75">
          <w:rPr>
            <w:noProof/>
            <w:webHidden/>
          </w:rPr>
          <w:fldChar w:fldCharType="begin"/>
        </w:r>
        <w:r w:rsidR="00EB00F8">
          <w:rPr>
            <w:noProof/>
            <w:webHidden/>
          </w:rPr>
          <w:instrText xml:space="preserve"> PAGEREF _Toc323112839 \h </w:instrText>
        </w:r>
        <w:r w:rsidR="00B46F75">
          <w:rPr>
            <w:noProof/>
            <w:webHidden/>
          </w:rPr>
        </w:r>
        <w:r w:rsidR="00B46F75">
          <w:rPr>
            <w:noProof/>
            <w:webHidden/>
          </w:rPr>
          <w:fldChar w:fldCharType="separate"/>
        </w:r>
        <w:r w:rsidR="00EB00F8">
          <w:rPr>
            <w:noProof/>
            <w:webHidden/>
          </w:rPr>
          <w:t>36</w:t>
        </w:r>
        <w:r w:rsidR="00B46F75">
          <w:rPr>
            <w:noProof/>
            <w:webHidden/>
          </w:rPr>
          <w:fldChar w:fldCharType="end"/>
        </w:r>
      </w:hyperlink>
    </w:p>
    <w:p w14:paraId="6EFD31E7"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40" w:history="1">
        <w:r w:rsidR="00EB00F8" w:rsidRPr="00173D3A">
          <w:rPr>
            <w:rStyle w:val="Hyperlink"/>
            <w:noProof/>
          </w:rPr>
          <w:t>Table 12 – In Process Fields</w:t>
        </w:r>
        <w:r w:rsidR="00EB00F8">
          <w:rPr>
            <w:noProof/>
            <w:webHidden/>
          </w:rPr>
          <w:tab/>
        </w:r>
        <w:r w:rsidR="00B46F75">
          <w:rPr>
            <w:noProof/>
            <w:webHidden/>
          </w:rPr>
          <w:fldChar w:fldCharType="begin"/>
        </w:r>
        <w:r w:rsidR="00EB00F8">
          <w:rPr>
            <w:noProof/>
            <w:webHidden/>
          </w:rPr>
          <w:instrText xml:space="preserve"> PAGEREF _Toc323112840 \h </w:instrText>
        </w:r>
        <w:r w:rsidR="00B46F75">
          <w:rPr>
            <w:noProof/>
            <w:webHidden/>
          </w:rPr>
        </w:r>
        <w:r w:rsidR="00B46F75">
          <w:rPr>
            <w:noProof/>
            <w:webHidden/>
          </w:rPr>
          <w:fldChar w:fldCharType="separate"/>
        </w:r>
        <w:r w:rsidR="00EB00F8">
          <w:rPr>
            <w:noProof/>
            <w:webHidden/>
          </w:rPr>
          <w:t>44</w:t>
        </w:r>
        <w:r w:rsidR="00B46F75">
          <w:rPr>
            <w:noProof/>
            <w:webHidden/>
          </w:rPr>
          <w:fldChar w:fldCharType="end"/>
        </w:r>
      </w:hyperlink>
    </w:p>
    <w:p w14:paraId="027054DF"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41" w:history="1">
        <w:r w:rsidR="00EB00F8" w:rsidRPr="00173D3A">
          <w:rPr>
            <w:rStyle w:val="Hyperlink"/>
            <w:noProof/>
          </w:rPr>
          <w:t>Table 13 – New Referrals Screen Fields</w:t>
        </w:r>
        <w:r w:rsidR="00EB00F8">
          <w:rPr>
            <w:noProof/>
            <w:webHidden/>
          </w:rPr>
          <w:tab/>
        </w:r>
        <w:r w:rsidR="00B46F75">
          <w:rPr>
            <w:noProof/>
            <w:webHidden/>
          </w:rPr>
          <w:fldChar w:fldCharType="begin"/>
        </w:r>
        <w:r w:rsidR="00EB00F8">
          <w:rPr>
            <w:noProof/>
            <w:webHidden/>
          </w:rPr>
          <w:instrText xml:space="preserve"> PAGEREF _Toc323112841 \h </w:instrText>
        </w:r>
        <w:r w:rsidR="00B46F75">
          <w:rPr>
            <w:noProof/>
            <w:webHidden/>
          </w:rPr>
        </w:r>
        <w:r w:rsidR="00B46F75">
          <w:rPr>
            <w:noProof/>
            <w:webHidden/>
          </w:rPr>
          <w:fldChar w:fldCharType="separate"/>
        </w:r>
        <w:r w:rsidR="00EB00F8">
          <w:rPr>
            <w:noProof/>
            <w:webHidden/>
          </w:rPr>
          <w:t>51</w:t>
        </w:r>
        <w:r w:rsidR="00B46F75">
          <w:rPr>
            <w:noProof/>
            <w:webHidden/>
          </w:rPr>
          <w:fldChar w:fldCharType="end"/>
        </w:r>
      </w:hyperlink>
    </w:p>
    <w:p w14:paraId="2A749C7F"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42" w:history="1">
        <w:r w:rsidR="00EB00F8" w:rsidRPr="00173D3A">
          <w:rPr>
            <w:rStyle w:val="Hyperlink"/>
            <w:noProof/>
          </w:rPr>
          <w:t>Table 14 – Standard Web Browser Shortcut Keys</w:t>
        </w:r>
        <w:r w:rsidR="00EB00F8">
          <w:rPr>
            <w:noProof/>
            <w:webHidden/>
          </w:rPr>
          <w:tab/>
        </w:r>
        <w:r w:rsidR="00B46F75">
          <w:rPr>
            <w:noProof/>
            <w:webHidden/>
          </w:rPr>
          <w:fldChar w:fldCharType="begin"/>
        </w:r>
        <w:r w:rsidR="00EB00F8">
          <w:rPr>
            <w:noProof/>
            <w:webHidden/>
          </w:rPr>
          <w:instrText xml:space="preserve"> PAGEREF _Toc323112842 \h </w:instrText>
        </w:r>
        <w:r w:rsidR="00B46F75">
          <w:rPr>
            <w:noProof/>
            <w:webHidden/>
          </w:rPr>
        </w:r>
        <w:r w:rsidR="00B46F75">
          <w:rPr>
            <w:noProof/>
            <w:webHidden/>
          </w:rPr>
          <w:fldChar w:fldCharType="separate"/>
        </w:r>
        <w:r w:rsidR="00EB00F8">
          <w:rPr>
            <w:noProof/>
            <w:webHidden/>
          </w:rPr>
          <w:t>96</w:t>
        </w:r>
        <w:r w:rsidR="00B46F75">
          <w:rPr>
            <w:noProof/>
            <w:webHidden/>
          </w:rPr>
          <w:fldChar w:fldCharType="end"/>
        </w:r>
      </w:hyperlink>
    </w:p>
    <w:p w14:paraId="56A4716E" w14:textId="77777777" w:rsidR="00EB00F8" w:rsidRPr="00634A12" w:rsidRDefault="00F13852">
      <w:pPr>
        <w:pStyle w:val="TableofFigures"/>
        <w:tabs>
          <w:tab w:val="right" w:leader="dot" w:pos="9350"/>
        </w:tabs>
        <w:rPr>
          <w:rFonts w:ascii="Calibri" w:hAnsi="Calibri"/>
          <w:b w:val="0"/>
          <w:bCs w:val="0"/>
          <w:noProof/>
          <w:sz w:val="22"/>
          <w:szCs w:val="22"/>
        </w:rPr>
      </w:pPr>
      <w:hyperlink w:anchor="_Toc323112843" w:history="1">
        <w:r w:rsidR="00EB00F8" w:rsidRPr="00173D3A">
          <w:rPr>
            <w:rStyle w:val="Hyperlink"/>
            <w:noProof/>
          </w:rPr>
          <w:t>Table 15 – Approved Browsers</w:t>
        </w:r>
        <w:r w:rsidR="00EB00F8">
          <w:rPr>
            <w:noProof/>
            <w:webHidden/>
          </w:rPr>
          <w:tab/>
        </w:r>
        <w:r w:rsidR="00B46F75">
          <w:rPr>
            <w:noProof/>
            <w:webHidden/>
          </w:rPr>
          <w:fldChar w:fldCharType="begin"/>
        </w:r>
        <w:r w:rsidR="00EB00F8">
          <w:rPr>
            <w:noProof/>
            <w:webHidden/>
          </w:rPr>
          <w:instrText xml:space="preserve"> PAGEREF _Toc323112843 \h </w:instrText>
        </w:r>
        <w:r w:rsidR="00B46F75">
          <w:rPr>
            <w:noProof/>
            <w:webHidden/>
          </w:rPr>
        </w:r>
        <w:r w:rsidR="00B46F75">
          <w:rPr>
            <w:noProof/>
            <w:webHidden/>
          </w:rPr>
          <w:fldChar w:fldCharType="separate"/>
        </w:r>
        <w:r w:rsidR="00EB00F8">
          <w:rPr>
            <w:noProof/>
            <w:webHidden/>
          </w:rPr>
          <w:t>99</w:t>
        </w:r>
        <w:r w:rsidR="00B46F75">
          <w:rPr>
            <w:noProof/>
            <w:webHidden/>
          </w:rPr>
          <w:fldChar w:fldCharType="end"/>
        </w:r>
      </w:hyperlink>
    </w:p>
    <w:p w14:paraId="7DA069C4" w14:textId="77777777" w:rsidR="00EB00F8" w:rsidRDefault="00B46F75" w:rsidP="00EB00F8">
      <w:pPr>
        <w:rPr>
          <w:rFonts w:ascii="Arial" w:hAnsi="Arial"/>
          <w:sz w:val="32"/>
        </w:rPr>
      </w:pPr>
      <w:r w:rsidRPr="008C3EE4">
        <w:rPr>
          <w:rFonts w:ascii="Arial" w:hAnsi="Arial"/>
        </w:rPr>
        <w:fldChar w:fldCharType="end"/>
      </w:r>
    </w:p>
    <w:p w14:paraId="0E06781F" w14:textId="77777777" w:rsidR="00AA4F23" w:rsidRDefault="00D75B36" w:rsidP="00EB00F8">
      <w:pPr>
        <w:pStyle w:val="Title2"/>
      </w:pPr>
      <w:r>
        <w:t>Table</w:t>
      </w:r>
      <w:r w:rsidR="00BC34B6" w:rsidRPr="00BC34B6">
        <w:t xml:space="preserve"> of Figures</w:t>
      </w:r>
    </w:p>
    <w:p w14:paraId="293AF0BD" w14:textId="77777777" w:rsidR="00AA4F23" w:rsidRDefault="00AA4F23"/>
    <w:p w14:paraId="55325455" w14:textId="77777777" w:rsidR="00CD6DD5" w:rsidRDefault="00B46F75">
      <w:pPr>
        <w:pStyle w:val="TableofFigures"/>
        <w:tabs>
          <w:tab w:val="right" w:leader="dot" w:pos="9350"/>
        </w:tabs>
        <w:rPr>
          <w:rFonts w:ascii="Calibri" w:hAnsi="Calibri"/>
          <w:b w:val="0"/>
          <w:bCs w:val="0"/>
          <w:noProof/>
          <w:sz w:val="22"/>
          <w:szCs w:val="22"/>
        </w:rPr>
      </w:pPr>
      <w:r w:rsidRPr="008C3EE4">
        <w:rPr>
          <w:rFonts w:cs="Arial"/>
          <w:sz w:val="18"/>
          <w:szCs w:val="18"/>
        </w:rPr>
        <w:fldChar w:fldCharType="begin"/>
      </w:r>
      <w:r w:rsidR="00F50200" w:rsidRPr="008C3EE4">
        <w:rPr>
          <w:rFonts w:cs="Arial"/>
          <w:sz w:val="18"/>
          <w:szCs w:val="18"/>
        </w:rPr>
        <w:instrText xml:space="preserve"> TOC \h \z \c "Figure" </w:instrText>
      </w:r>
      <w:r w:rsidRPr="008C3EE4">
        <w:rPr>
          <w:rFonts w:cs="Arial"/>
          <w:sz w:val="18"/>
          <w:szCs w:val="18"/>
        </w:rPr>
        <w:fldChar w:fldCharType="separate"/>
      </w:r>
      <w:hyperlink w:anchor="_Toc423685643" w:history="1">
        <w:r w:rsidR="00CD6DD5" w:rsidRPr="00815309">
          <w:rPr>
            <w:rStyle w:val="Hyperlink"/>
            <w:noProof/>
          </w:rPr>
          <w:t>Figure 1 – Sample Online Help Page</w:t>
        </w:r>
        <w:r w:rsidR="00CD6DD5">
          <w:rPr>
            <w:noProof/>
            <w:webHidden/>
          </w:rPr>
          <w:tab/>
        </w:r>
        <w:r>
          <w:rPr>
            <w:noProof/>
            <w:webHidden/>
          </w:rPr>
          <w:fldChar w:fldCharType="begin"/>
        </w:r>
        <w:r w:rsidR="00CD6DD5">
          <w:rPr>
            <w:noProof/>
            <w:webHidden/>
          </w:rPr>
          <w:instrText xml:space="preserve"> PAGEREF _Toc423685643 \h </w:instrText>
        </w:r>
        <w:r>
          <w:rPr>
            <w:noProof/>
            <w:webHidden/>
          </w:rPr>
        </w:r>
        <w:r>
          <w:rPr>
            <w:noProof/>
            <w:webHidden/>
          </w:rPr>
          <w:fldChar w:fldCharType="separate"/>
        </w:r>
        <w:r w:rsidR="00CD6DD5">
          <w:rPr>
            <w:noProof/>
            <w:webHidden/>
          </w:rPr>
          <w:t>13</w:t>
        </w:r>
        <w:r>
          <w:rPr>
            <w:noProof/>
            <w:webHidden/>
          </w:rPr>
          <w:fldChar w:fldCharType="end"/>
        </w:r>
      </w:hyperlink>
    </w:p>
    <w:p w14:paraId="06DA1A46" w14:textId="77777777" w:rsidR="00CD6DD5" w:rsidRDefault="00F13852">
      <w:pPr>
        <w:pStyle w:val="TableofFigures"/>
        <w:tabs>
          <w:tab w:val="right" w:leader="dot" w:pos="9350"/>
        </w:tabs>
        <w:rPr>
          <w:rFonts w:ascii="Calibri" w:hAnsi="Calibri"/>
          <w:b w:val="0"/>
          <w:bCs w:val="0"/>
          <w:noProof/>
          <w:sz w:val="22"/>
          <w:szCs w:val="22"/>
        </w:rPr>
      </w:pPr>
      <w:hyperlink w:anchor="_Toc423685644" w:history="1">
        <w:r w:rsidR="00CD6DD5" w:rsidRPr="00815309">
          <w:rPr>
            <w:rStyle w:val="Hyperlink"/>
            <w:noProof/>
          </w:rPr>
          <w:t>Figure 2 – Screen Areas</w:t>
        </w:r>
        <w:r w:rsidR="00CD6DD5">
          <w:rPr>
            <w:noProof/>
            <w:webHidden/>
          </w:rPr>
          <w:tab/>
        </w:r>
        <w:r w:rsidR="00B46F75">
          <w:rPr>
            <w:noProof/>
            <w:webHidden/>
          </w:rPr>
          <w:fldChar w:fldCharType="begin"/>
        </w:r>
        <w:r w:rsidR="00CD6DD5">
          <w:rPr>
            <w:noProof/>
            <w:webHidden/>
          </w:rPr>
          <w:instrText xml:space="preserve"> PAGEREF _Toc423685644 \h </w:instrText>
        </w:r>
        <w:r w:rsidR="00B46F75">
          <w:rPr>
            <w:noProof/>
            <w:webHidden/>
          </w:rPr>
        </w:r>
        <w:r w:rsidR="00B46F75">
          <w:rPr>
            <w:noProof/>
            <w:webHidden/>
          </w:rPr>
          <w:fldChar w:fldCharType="separate"/>
        </w:r>
        <w:r w:rsidR="00CD6DD5">
          <w:rPr>
            <w:noProof/>
            <w:webHidden/>
          </w:rPr>
          <w:t>14</w:t>
        </w:r>
        <w:r w:rsidR="00B46F75">
          <w:rPr>
            <w:noProof/>
            <w:webHidden/>
          </w:rPr>
          <w:fldChar w:fldCharType="end"/>
        </w:r>
      </w:hyperlink>
    </w:p>
    <w:p w14:paraId="782E974A" w14:textId="77777777" w:rsidR="00CD6DD5" w:rsidRDefault="00F13852">
      <w:pPr>
        <w:pStyle w:val="TableofFigures"/>
        <w:tabs>
          <w:tab w:val="right" w:leader="dot" w:pos="9350"/>
        </w:tabs>
        <w:rPr>
          <w:rFonts w:ascii="Calibri" w:hAnsi="Calibri"/>
          <w:b w:val="0"/>
          <w:bCs w:val="0"/>
          <w:noProof/>
          <w:sz w:val="22"/>
          <w:szCs w:val="22"/>
        </w:rPr>
      </w:pPr>
      <w:hyperlink w:anchor="_Toc423685645" w:history="1">
        <w:r w:rsidR="00CD6DD5" w:rsidRPr="00815309">
          <w:rPr>
            <w:rStyle w:val="Hyperlink"/>
            <w:noProof/>
          </w:rPr>
          <w:t>Figure 3 – My Tasks &gt; Reporting</w:t>
        </w:r>
        <w:r w:rsidR="00CD6DD5">
          <w:rPr>
            <w:noProof/>
            <w:webHidden/>
          </w:rPr>
          <w:tab/>
        </w:r>
        <w:r w:rsidR="00B46F75">
          <w:rPr>
            <w:noProof/>
            <w:webHidden/>
          </w:rPr>
          <w:fldChar w:fldCharType="begin"/>
        </w:r>
        <w:r w:rsidR="00CD6DD5">
          <w:rPr>
            <w:noProof/>
            <w:webHidden/>
          </w:rPr>
          <w:instrText xml:space="preserve"> PAGEREF _Toc423685645 \h </w:instrText>
        </w:r>
        <w:r w:rsidR="00B46F75">
          <w:rPr>
            <w:noProof/>
            <w:webHidden/>
          </w:rPr>
        </w:r>
        <w:r w:rsidR="00B46F75">
          <w:rPr>
            <w:noProof/>
            <w:webHidden/>
          </w:rPr>
          <w:fldChar w:fldCharType="separate"/>
        </w:r>
        <w:r w:rsidR="00CD6DD5">
          <w:rPr>
            <w:noProof/>
            <w:webHidden/>
          </w:rPr>
          <w:t>22</w:t>
        </w:r>
        <w:r w:rsidR="00B46F75">
          <w:rPr>
            <w:noProof/>
            <w:webHidden/>
          </w:rPr>
          <w:fldChar w:fldCharType="end"/>
        </w:r>
      </w:hyperlink>
    </w:p>
    <w:p w14:paraId="2E6EE400" w14:textId="77777777" w:rsidR="00CD6DD5" w:rsidRDefault="00F13852">
      <w:pPr>
        <w:pStyle w:val="TableofFigures"/>
        <w:tabs>
          <w:tab w:val="right" w:leader="dot" w:pos="9350"/>
        </w:tabs>
        <w:rPr>
          <w:rFonts w:ascii="Calibri" w:hAnsi="Calibri"/>
          <w:b w:val="0"/>
          <w:bCs w:val="0"/>
          <w:noProof/>
          <w:sz w:val="22"/>
          <w:szCs w:val="22"/>
        </w:rPr>
      </w:pPr>
      <w:hyperlink w:anchor="_Toc423685646" w:history="1">
        <w:r w:rsidR="00CD6DD5" w:rsidRPr="00815309">
          <w:rPr>
            <w:rStyle w:val="Hyperlink"/>
            <w:noProof/>
          </w:rPr>
          <w:t>Figure 4 – My Tasks and Left Navigation Panel</w:t>
        </w:r>
        <w:r w:rsidR="00CD6DD5">
          <w:rPr>
            <w:noProof/>
            <w:webHidden/>
          </w:rPr>
          <w:tab/>
        </w:r>
        <w:r w:rsidR="00B46F75">
          <w:rPr>
            <w:noProof/>
            <w:webHidden/>
          </w:rPr>
          <w:fldChar w:fldCharType="begin"/>
        </w:r>
        <w:r w:rsidR="00CD6DD5">
          <w:rPr>
            <w:noProof/>
            <w:webHidden/>
          </w:rPr>
          <w:instrText xml:space="preserve"> PAGEREF _Toc423685646 \h </w:instrText>
        </w:r>
        <w:r w:rsidR="00B46F75">
          <w:rPr>
            <w:noProof/>
            <w:webHidden/>
          </w:rPr>
        </w:r>
        <w:r w:rsidR="00B46F75">
          <w:rPr>
            <w:noProof/>
            <w:webHidden/>
          </w:rPr>
          <w:fldChar w:fldCharType="separate"/>
        </w:r>
        <w:r w:rsidR="00CD6DD5">
          <w:rPr>
            <w:noProof/>
            <w:webHidden/>
          </w:rPr>
          <w:t>25</w:t>
        </w:r>
        <w:r w:rsidR="00B46F75">
          <w:rPr>
            <w:noProof/>
            <w:webHidden/>
          </w:rPr>
          <w:fldChar w:fldCharType="end"/>
        </w:r>
      </w:hyperlink>
    </w:p>
    <w:p w14:paraId="6F2DA00D" w14:textId="77777777" w:rsidR="00CD6DD5" w:rsidRDefault="00F13852">
      <w:pPr>
        <w:pStyle w:val="TableofFigures"/>
        <w:tabs>
          <w:tab w:val="right" w:leader="dot" w:pos="9350"/>
        </w:tabs>
        <w:rPr>
          <w:rFonts w:ascii="Calibri" w:hAnsi="Calibri"/>
          <w:b w:val="0"/>
          <w:bCs w:val="0"/>
          <w:noProof/>
          <w:sz w:val="22"/>
          <w:szCs w:val="22"/>
        </w:rPr>
      </w:pPr>
      <w:hyperlink w:anchor="_Toc423685647" w:history="1">
        <w:r w:rsidR="00CD6DD5" w:rsidRPr="00815309">
          <w:rPr>
            <w:rStyle w:val="Hyperlink"/>
            <w:noProof/>
          </w:rPr>
          <w:t>Figure 5 – Destination Address Shows Availability</w:t>
        </w:r>
        <w:r w:rsidR="00CD6DD5">
          <w:rPr>
            <w:noProof/>
            <w:webHidden/>
          </w:rPr>
          <w:tab/>
        </w:r>
        <w:r w:rsidR="00B46F75">
          <w:rPr>
            <w:noProof/>
            <w:webHidden/>
          </w:rPr>
          <w:fldChar w:fldCharType="begin"/>
        </w:r>
        <w:r w:rsidR="00CD6DD5">
          <w:rPr>
            <w:noProof/>
            <w:webHidden/>
          </w:rPr>
          <w:instrText xml:space="preserve"> PAGEREF _Toc423685647 \h </w:instrText>
        </w:r>
        <w:r w:rsidR="00B46F75">
          <w:rPr>
            <w:noProof/>
            <w:webHidden/>
          </w:rPr>
        </w:r>
        <w:r w:rsidR="00B46F75">
          <w:rPr>
            <w:noProof/>
            <w:webHidden/>
          </w:rPr>
          <w:fldChar w:fldCharType="separate"/>
        </w:r>
        <w:r w:rsidR="00CD6DD5">
          <w:rPr>
            <w:noProof/>
            <w:webHidden/>
          </w:rPr>
          <w:t>26</w:t>
        </w:r>
        <w:r w:rsidR="00B46F75">
          <w:rPr>
            <w:noProof/>
            <w:webHidden/>
          </w:rPr>
          <w:fldChar w:fldCharType="end"/>
        </w:r>
      </w:hyperlink>
    </w:p>
    <w:p w14:paraId="4461FA93" w14:textId="77777777" w:rsidR="00CD6DD5" w:rsidRDefault="00F13852">
      <w:pPr>
        <w:pStyle w:val="TableofFigures"/>
        <w:tabs>
          <w:tab w:val="right" w:leader="dot" w:pos="9350"/>
        </w:tabs>
        <w:rPr>
          <w:rFonts w:ascii="Calibri" w:hAnsi="Calibri"/>
          <w:b w:val="0"/>
          <w:bCs w:val="0"/>
          <w:noProof/>
          <w:sz w:val="22"/>
          <w:szCs w:val="22"/>
        </w:rPr>
      </w:pPr>
      <w:hyperlink w:anchor="_Toc423685648" w:history="1">
        <w:r w:rsidR="00CD6DD5" w:rsidRPr="00815309">
          <w:rPr>
            <w:rStyle w:val="Hyperlink"/>
            <w:noProof/>
          </w:rPr>
          <w:t>Figure 6  – No Task Available</w:t>
        </w:r>
        <w:r w:rsidR="00CD6DD5">
          <w:rPr>
            <w:noProof/>
            <w:webHidden/>
          </w:rPr>
          <w:tab/>
        </w:r>
        <w:r w:rsidR="00B46F75">
          <w:rPr>
            <w:noProof/>
            <w:webHidden/>
          </w:rPr>
          <w:fldChar w:fldCharType="begin"/>
        </w:r>
        <w:r w:rsidR="00CD6DD5">
          <w:rPr>
            <w:noProof/>
            <w:webHidden/>
          </w:rPr>
          <w:instrText xml:space="preserve"> PAGEREF _Toc423685648 \h </w:instrText>
        </w:r>
        <w:r w:rsidR="00B46F75">
          <w:rPr>
            <w:noProof/>
            <w:webHidden/>
          </w:rPr>
        </w:r>
        <w:r w:rsidR="00B46F75">
          <w:rPr>
            <w:noProof/>
            <w:webHidden/>
          </w:rPr>
          <w:fldChar w:fldCharType="separate"/>
        </w:r>
        <w:r w:rsidR="00CD6DD5">
          <w:rPr>
            <w:noProof/>
            <w:webHidden/>
          </w:rPr>
          <w:t>27</w:t>
        </w:r>
        <w:r w:rsidR="00B46F75">
          <w:rPr>
            <w:noProof/>
            <w:webHidden/>
          </w:rPr>
          <w:fldChar w:fldCharType="end"/>
        </w:r>
      </w:hyperlink>
    </w:p>
    <w:p w14:paraId="7DD6A9F2" w14:textId="77777777" w:rsidR="00CD6DD5" w:rsidRDefault="00F13852">
      <w:pPr>
        <w:pStyle w:val="TableofFigures"/>
        <w:tabs>
          <w:tab w:val="right" w:leader="dot" w:pos="9350"/>
        </w:tabs>
        <w:rPr>
          <w:rFonts w:ascii="Calibri" w:hAnsi="Calibri"/>
          <w:b w:val="0"/>
          <w:bCs w:val="0"/>
          <w:noProof/>
          <w:sz w:val="22"/>
          <w:szCs w:val="22"/>
        </w:rPr>
      </w:pPr>
      <w:hyperlink w:anchor="_Toc423685649" w:history="1">
        <w:r w:rsidR="00CD6DD5" w:rsidRPr="00815309">
          <w:rPr>
            <w:rStyle w:val="Hyperlink"/>
            <w:noProof/>
          </w:rPr>
          <w:t>Figure 7 – Data Errors Message</w:t>
        </w:r>
        <w:r w:rsidR="00CD6DD5">
          <w:rPr>
            <w:noProof/>
            <w:webHidden/>
          </w:rPr>
          <w:tab/>
        </w:r>
        <w:r w:rsidR="00B46F75">
          <w:rPr>
            <w:noProof/>
            <w:webHidden/>
          </w:rPr>
          <w:fldChar w:fldCharType="begin"/>
        </w:r>
        <w:r w:rsidR="00CD6DD5">
          <w:rPr>
            <w:noProof/>
            <w:webHidden/>
          </w:rPr>
          <w:instrText xml:space="preserve"> PAGEREF _Toc423685649 \h </w:instrText>
        </w:r>
        <w:r w:rsidR="00B46F75">
          <w:rPr>
            <w:noProof/>
            <w:webHidden/>
          </w:rPr>
        </w:r>
        <w:r w:rsidR="00B46F75">
          <w:rPr>
            <w:noProof/>
            <w:webHidden/>
          </w:rPr>
          <w:fldChar w:fldCharType="separate"/>
        </w:r>
        <w:r w:rsidR="00CD6DD5">
          <w:rPr>
            <w:noProof/>
            <w:webHidden/>
          </w:rPr>
          <w:t>28</w:t>
        </w:r>
        <w:r w:rsidR="00B46F75">
          <w:rPr>
            <w:noProof/>
            <w:webHidden/>
          </w:rPr>
          <w:fldChar w:fldCharType="end"/>
        </w:r>
      </w:hyperlink>
    </w:p>
    <w:p w14:paraId="2F42B33C" w14:textId="77777777" w:rsidR="00CD6DD5" w:rsidRDefault="00F13852">
      <w:pPr>
        <w:pStyle w:val="TableofFigures"/>
        <w:tabs>
          <w:tab w:val="right" w:leader="dot" w:pos="9350"/>
        </w:tabs>
        <w:rPr>
          <w:rFonts w:ascii="Calibri" w:hAnsi="Calibri"/>
          <w:b w:val="0"/>
          <w:bCs w:val="0"/>
          <w:noProof/>
          <w:sz w:val="22"/>
          <w:szCs w:val="22"/>
        </w:rPr>
      </w:pPr>
      <w:hyperlink w:anchor="_Toc423685650" w:history="1">
        <w:r w:rsidR="00CD6DD5" w:rsidRPr="00815309">
          <w:rPr>
            <w:rStyle w:val="Hyperlink"/>
            <w:noProof/>
          </w:rPr>
          <w:t>Figure 8 – Navigating Away from Page</w:t>
        </w:r>
        <w:r w:rsidR="00CD6DD5">
          <w:rPr>
            <w:noProof/>
            <w:webHidden/>
          </w:rPr>
          <w:tab/>
        </w:r>
        <w:r w:rsidR="00B46F75">
          <w:rPr>
            <w:noProof/>
            <w:webHidden/>
          </w:rPr>
          <w:fldChar w:fldCharType="begin"/>
        </w:r>
        <w:r w:rsidR="00CD6DD5">
          <w:rPr>
            <w:noProof/>
            <w:webHidden/>
          </w:rPr>
          <w:instrText xml:space="preserve"> PAGEREF _Toc423685650 \h </w:instrText>
        </w:r>
        <w:r w:rsidR="00B46F75">
          <w:rPr>
            <w:noProof/>
            <w:webHidden/>
          </w:rPr>
        </w:r>
        <w:r w:rsidR="00B46F75">
          <w:rPr>
            <w:noProof/>
            <w:webHidden/>
          </w:rPr>
          <w:fldChar w:fldCharType="separate"/>
        </w:r>
        <w:r w:rsidR="00CD6DD5">
          <w:rPr>
            <w:noProof/>
            <w:webHidden/>
          </w:rPr>
          <w:t>28</w:t>
        </w:r>
        <w:r w:rsidR="00B46F75">
          <w:rPr>
            <w:noProof/>
            <w:webHidden/>
          </w:rPr>
          <w:fldChar w:fldCharType="end"/>
        </w:r>
      </w:hyperlink>
    </w:p>
    <w:p w14:paraId="2CE2C443" w14:textId="77777777" w:rsidR="00CD6DD5" w:rsidRDefault="00F13852">
      <w:pPr>
        <w:pStyle w:val="TableofFigures"/>
        <w:tabs>
          <w:tab w:val="right" w:leader="dot" w:pos="9350"/>
        </w:tabs>
        <w:rPr>
          <w:rFonts w:ascii="Calibri" w:hAnsi="Calibri"/>
          <w:b w:val="0"/>
          <w:bCs w:val="0"/>
          <w:noProof/>
          <w:sz w:val="22"/>
          <w:szCs w:val="22"/>
        </w:rPr>
      </w:pPr>
      <w:hyperlink w:anchor="_Toc423685651" w:history="1">
        <w:r w:rsidR="00CD6DD5" w:rsidRPr="00815309">
          <w:rPr>
            <w:rStyle w:val="Hyperlink"/>
            <w:noProof/>
          </w:rPr>
          <w:t>Figure 9 – Navigating Through TBI Registry Applications</w:t>
        </w:r>
        <w:r w:rsidR="00CD6DD5">
          <w:rPr>
            <w:noProof/>
            <w:webHidden/>
          </w:rPr>
          <w:tab/>
        </w:r>
        <w:r w:rsidR="00B46F75">
          <w:rPr>
            <w:noProof/>
            <w:webHidden/>
          </w:rPr>
          <w:fldChar w:fldCharType="begin"/>
        </w:r>
        <w:r w:rsidR="00CD6DD5">
          <w:rPr>
            <w:noProof/>
            <w:webHidden/>
          </w:rPr>
          <w:instrText xml:space="preserve"> PAGEREF _Toc423685651 \h </w:instrText>
        </w:r>
        <w:r w:rsidR="00B46F75">
          <w:rPr>
            <w:noProof/>
            <w:webHidden/>
          </w:rPr>
        </w:r>
        <w:r w:rsidR="00B46F75">
          <w:rPr>
            <w:noProof/>
            <w:webHidden/>
          </w:rPr>
          <w:fldChar w:fldCharType="separate"/>
        </w:r>
        <w:r w:rsidR="00CD6DD5">
          <w:rPr>
            <w:noProof/>
            <w:webHidden/>
          </w:rPr>
          <w:t>29</w:t>
        </w:r>
        <w:r w:rsidR="00B46F75">
          <w:rPr>
            <w:noProof/>
            <w:webHidden/>
          </w:rPr>
          <w:fldChar w:fldCharType="end"/>
        </w:r>
      </w:hyperlink>
    </w:p>
    <w:p w14:paraId="1290126A" w14:textId="77777777" w:rsidR="00CD6DD5" w:rsidRDefault="00F13852">
      <w:pPr>
        <w:pStyle w:val="TableofFigures"/>
        <w:tabs>
          <w:tab w:val="right" w:leader="dot" w:pos="9350"/>
        </w:tabs>
        <w:rPr>
          <w:rFonts w:ascii="Calibri" w:hAnsi="Calibri"/>
          <w:b w:val="0"/>
          <w:bCs w:val="0"/>
          <w:noProof/>
          <w:sz w:val="22"/>
          <w:szCs w:val="22"/>
        </w:rPr>
      </w:pPr>
      <w:hyperlink w:anchor="_Toc423685652" w:history="1">
        <w:r w:rsidR="00CD6DD5" w:rsidRPr="00815309">
          <w:rPr>
            <w:rStyle w:val="Hyperlink"/>
            <w:noProof/>
          </w:rPr>
          <w:t>Figure 10 – My Tasks &gt; Referrals &gt; New</w:t>
        </w:r>
        <w:r w:rsidR="00CD6DD5">
          <w:rPr>
            <w:noProof/>
            <w:webHidden/>
          </w:rPr>
          <w:tab/>
        </w:r>
        <w:r w:rsidR="00B46F75">
          <w:rPr>
            <w:noProof/>
            <w:webHidden/>
          </w:rPr>
          <w:fldChar w:fldCharType="begin"/>
        </w:r>
        <w:r w:rsidR="00CD6DD5">
          <w:rPr>
            <w:noProof/>
            <w:webHidden/>
          </w:rPr>
          <w:instrText xml:space="preserve"> PAGEREF _Toc423685652 \h </w:instrText>
        </w:r>
        <w:r w:rsidR="00B46F75">
          <w:rPr>
            <w:noProof/>
            <w:webHidden/>
          </w:rPr>
        </w:r>
        <w:r w:rsidR="00B46F75">
          <w:rPr>
            <w:noProof/>
            <w:webHidden/>
          </w:rPr>
          <w:fldChar w:fldCharType="separate"/>
        </w:r>
        <w:r w:rsidR="00CD6DD5">
          <w:rPr>
            <w:noProof/>
            <w:webHidden/>
          </w:rPr>
          <w:t>31</w:t>
        </w:r>
        <w:r w:rsidR="00B46F75">
          <w:rPr>
            <w:noProof/>
            <w:webHidden/>
          </w:rPr>
          <w:fldChar w:fldCharType="end"/>
        </w:r>
      </w:hyperlink>
    </w:p>
    <w:p w14:paraId="3C1F1857" w14:textId="77777777" w:rsidR="00CD6DD5" w:rsidRDefault="00F13852">
      <w:pPr>
        <w:pStyle w:val="TableofFigures"/>
        <w:tabs>
          <w:tab w:val="right" w:leader="dot" w:pos="9350"/>
        </w:tabs>
        <w:rPr>
          <w:rFonts w:ascii="Calibri" w:hAnsi="Calibri"/>
          <w:b w:val="0"/>
          <w:bCs w:val="0"/>
          <w:noProof/>
          <w:sz w:val="22"/>
          <w:szCs w:val="22"/>
        </w:rPr>
      </w:pPr>
      <w:hyperlink w:anchor="_Toc423685653" w:history="1">
        <w:r w:rsidR="00CD6DD5" w:rsidRPr="00815309">
          <w:rPr>
            <w:rStyle w:val="Hyperlink"/>
            <w:noProof/>
          </w:rPr>
          <w:t>Figure 11 – TBI Health Factor Search Report</w:t>
        </w:r>
        <w:r w:rsidR="00CD6DD5">
          <w:rPr>
            <w:noProof/>
            <w:webHidden/>
          </w:rPr>
          <w:tab/>
        </w:r>
        <w:r w:rsidR="00B46F75">
          <w:rPr>
            <w:noProof/>
            <w:webHidden/>
          </w:rPr>
          <w:fldChar w:fldCharType="begin"/>
        </w:r>
        <w:r w:rsidR="00CD6DD5">
          <w:rPr>
            <w:noProof/>
            <w:webHidden/>
          </w:rPr>
          <w:instrText xml:space="preserve"> PAGEREF _Toc423685653 \h </w:instrText>
        </w:r>
        <w:r w:rsidR="00B46F75">
          <w:rPr>
            <w:noProof/>
            <w:webHidden/>
          </w:rPr>
        </w:r>
        <w:r w:rsidR="00B46F75">
          <w:rPr>
            <w:noProof/>
            <w:webHidden/>
          </w:rPr>
          <w:fldChar w:fldCharType="separate"/>
        </w:r>
        <w:r w:rsidR="00CD6DD5">
          <w:rPr>
            <w:noProof/>
            <w:webHidden/>
          </w:rPr>
          <w:t>32</w:t>
        </w:r>
        <w:r w:rsidR="00B46F75">
          <w:rPr>
            <w:noProof/>
            <w:webHidden/>
          </w:rPr>
          <w:fldChar w:fldCharType="end"/>
        </w:r>
      </w:hyperlink>
    </w:p>
    <w:p w14:paraId="0FF5A56A" w14:textId="77777777" w:rsidR="00CD6DD5" w:rsidRDefault="00F13852">
      <w:pPr>
        <w:pStyle w:val="TableofFigures"/>
        <w:tabs>
          <w:tab w:val="right" w:leader="dot" w:pos="9350"/>
        </w:tabs>
        <w:rPr>
          <w:rFonts w:ascii="Calibri" w:hAnsi="Calibri"/>
          <w:b w:val="0"/>
          <w:bCs w:val="0"/>
          <w:noProof/>
          <w:sz w:val="22"/>
          <w:szCs w:val="22"/>
        </w:rPr>
      </w:pPr>
      <w:hyperlink w:anchor="_Toc423685654" w:history="1">
        <w:r w:rsidR="00CD6DD5" w:rsidRPr="00815309">
          <w:rPr>
            <w:rStyle w:val="Hyperlink"/>
            <w:noProof/>
          </w:rPr>
          <w:t xml:space="preserve">Figure 12 – File Download Pop-up Window </w:t>
        </w:r>
        <w:r w:rsidR="00CD6DD5">
          <w:rPr>
            <w:noProof/>
            <w:webHidden/>
          </w:rPr>
          <w:tab/>
        </w:r>
        <w:r w:rsidR="00B46F75">
          <w:rPr>
            <w:noProof/>
            <w:webHidden/>
          </w:rPr>
          <w:fldChar w:fldCharType="begin"/>
        </w:r>
        <w:r w:rsidR="00CD6DD5">
          <w:rPr>
            <w:noProof/>
            <w:webHidden/>
          </w:rPr>
          <w:instrText xml:space="preserve"> PAGEREF _Toc423685654 \h </w:instrText>
        </w:r>
        <w:r w:rsidR="00B46F75">
          <w:rPr>
            <w:noProof/>
            <w:webHidden/>
          </w:rPr>
        </w:r>
        <w:r w:rsidR="00B46F75">
          <w:rPr>
            <w:noProof/>
            <w:webHidden/>
          </w:rPr>
          <w:fldChar w:fldCharType="separate"/>
        </w:r>
        <w:r w:rsidR="00CD6DD5">
          <w:rPr>
            <w:noProof/>
            <w:webHidden/>
          </w:rPr>
          <w:t>33</w:t>
        </w:r>
        <w:r w:rsidR="00B46F75">
          <w:rPr>
            <w:noProof/>
            <w:webHidden/>
          </w:rPr>
          <w:fldChar w:fldCharType="end"/>
        </w:r>
      </w:hyperlink>
    </w:p>
    <w:p w14:paraId="5DD784E2" w14:textId="77777777" w:rsidR="00CD6DD5" w:rsidRDefault="00F13852">
      <w:pPr>
        <w:pStyle w:val="TableofFigures"/>
        <w:tabs>
          <w:tab w:val="right" w:leader="dot" w:pos="9350"/>
        </w:tabs>
        <w:rPr>
          <w:rFonts w:ascii="Calibri" w:hAnsi="Calibri"/>
          <w:b w:val="0"/>
          <w:bCs w:val="0"/>
          <w:noProof/>
          <w:sz w:val="22"/>
          <w:szCs w:val="22"/>
        </w:rPr>
      </w:pPr>
      <w:hyperlink w:anchor="_Toc423685655" w:history="1">
        <w:r w:rsidR="00CD6DD5" w:rsidRPr="00815309">
          <w:rPr>
            <w:rStyle w:val="Hyperlink"/>
            <w:noProof/>
          </w:rPr>
          <w:t>Figure 13 – Opening a Veteran’s Tracking Detail Fields</w:t>
        </w:r>
        <w:r w:rsidR="00CD6DD5">
          <w:rPr>
            <w:noProof/>
            <w:webHidden/>
          </w:rPr>
          <w:tab/>
        </w:r>
        <w:r w:rsidR="00B46F75">
          <w:rPr>
            <w:noProof/>
            <w:webHidden/>
          </w:rPr>
          <w:fldChar w:fldCharType="begin"/>
        </w:r>
        <w:r w:rsidR="00CD6DD5">
          <w:rPr>
            <w:noProof/>
            <w:webHidden/>
          </w:rPr>
          <w:instrText xml:space="preserve"> PAGEREF _Toc423685655 \h </w:instrText>
        </w:r>
        <w:r w:rsidR="00B46F75">
          <w:rPr>
            <w:noProof/>
            <w:webHidden/>
          </w:rPr>
        </w:r>
        <w:r w:rsidR="00B46F75">
          <w:rPr>
            <w:noProof/>
            <w:webHidden/>
          </w:rPr>
          <w:fldChar w:fldCharType="separate"/>
        </w:r>
        <w:r w:rsidR="00CD6DD5">
          <w:rPr>
            <w:noProof/>
            <w:webHidden/>
          </w:rPr>
          <w:t>33</w:t>
        </w:r>
        <w:r w:rsidR="00B46F75">
          <w:rPr>
            <w:noProof/>
            <w:webHidden/>
          </w:rPr>
          <w:fldChar w:fldCharType="end"/>
        </w:r>
      </w:hyperlink>
    </w:p>
    <w:p w14:paraId="3011C6D7" w14:textId="77777777" w:rsidR="00CD6DD5" w:rsidRDefault="00F13852">
      <w:pPr>
        <w:pStyle w:val="TableofFigures"/>
        <w:tabs>
          <w:tab w:val="right" w:leader="dot" w:pos="9350"/>
        </w:tabs>
        <w:rPr>
          <w:rFonts w:ascii="Calibri" w:hAnsi="Calibri"/>
          <w:b w:val="0"/>
          <w:bCs w:val="0"/>
          <w:noProof/>
          <w:sz w:val="22"/>
          <w:szCs w:val="22"/>
        </w:rPr>
      </w:pPr>
      <w:hyperlink w:anchor="_Toc423685656" w:history="1">
        <w:r w:rsidR="00CD6DD5" w:rsidRPr="00815309">
          <w:rPr>
            <w:rStyle w:val="Hyperlink"/>
            <w:noProof/>
          </w:rPr>
          <w:t>Figure 14 – New &gt; Edit Referral Screen</w:t>
        </w:r>
        <w:r w:rsidR="00CD6DD5">
          <w:rPr>
            <w:noProof/>
            <w:webHidden/>
          </w:rPr>
          <w:tab/>
        </w:r>
        <w:r w:rsidR="00B46F75">
          <w:rPr>
            <w:noProof/>
            <w:webHidden/>
          </w:rPr>
          <w:fldChar w:fldCharType="begin"/>
        </w:r>
        <w:r w:rsidR="00CD6DD5">
          <w:rPr>
            <w:noProof/>
            <w:webHidden/>
          </w:rPr>
          <w:instrText xml:space="preserve"> PAGEREF _Toc423685656 \h </w:instrText>
        </w:r>
        <w:r w:rsidR="00B46F75">
          <w:rPr>
            <w:noProof/>
            <w:webHidden/>
          </w:rPr>
        </w:r>
        <w:r w:rsidR="00B46F75">
          <w:rPr>
            <w:noProof/>
            <w:webHidden/>
          </w:rPr>
          <w:fldChar w:fldCharType="separate"/>
        </w:r>
        <w:r w:rsidR="00CD6DD5">
          <w:rPr>
            <w:noProof/>
            <w:webHidden/>
          </w:rPr>
          <w:t>34</w:t>
        </w:r>
        <w:r w:rsidR="00B46F75">
          <w:rPr>
            <w:noProof/>
            <w:webHidden/>
          </w:rPr>
          <w:fldChar w:fldCharType="end"/>
        </w:r>
      </w:hyperlink>
    </w:p>
    <w:p w14:paraId="3505FFCC" w14:textId="77777777" w:rsidR="00CD6DD5" w:rsidRDefault="00F13852">
      <w:pPr>
        <w:pStyle w:val="TableofFigures"/>
        <w:tabs>
          <w:tab w:val="right" w:leader="dot" w:pos="9350"/>
        </w:tabs>
        <w:rPr>
          <w:rFonts w:ascii="Calibri" w:hAnsi="Calibri"/>
          <w:b w:val="0"/>
          <w:bCs w:val="0"/>
          <w:noProof/>
          <w:sz w:val="22"/>
          <w:szCs w:val="22"/>
        </w:rPr>
      </w:pPr>
      <w:hyperlink w:anchor="_Toc423685657" w:history="1">
        <w:r w:rsidR="00CD6DD5" w:rsidRPr="00815309">
          <w:rPr>
            <w:rStyle w:val="Hyperlink"/>
            <w:noProof/>
          </w:rPr>
          <w:t>Figure 15 – Consultation Text Box</w:t>
        </w:r>
        <w:r w:rsidR="00CD6DD5">
          <w:rPr>
            <w:noProof/>
            <w:webHidden/>
          </w:rPr>
          <w:tab/>
        </w:r>
        <w:r w:rsidR="00B46F75">
          <w:rPr>
            <w:noProof/>
            <w:webHidden/>
          </w:rPr>
          <w:fldChar w:fldCharType="begin"/>
        </w:r>
        <w:r w:rsidR="00CD6DD5">
          <w:rPr>
            <w:noProof/>
            <w:webHidden/>
          </w:rPr>
          <w:instrText xml:space="preserve"> PAGEREF _Toc423685657 \h </w:instrText>
        </w:r>
        <w:r w:rsidR="00B46F75">
          <w:rPr>
            <w:noProof/>
            <w:webHidden/>
          </w:rPr>
        </w:r>
        <w:r w:rsidR="00B46F75">
          <w:rPr>
            <w:noProof/>
            <w:webHidden/>
          </w:rPr>
          <w:fldChar w:fldCharType="separate"/>
        </w:r>
        <w:r w:rsidR="00CD6DD5">
          <w:rPr>
            <w:noProof/>
            <w:webHidden/>
          </w:rPr>
          <w:t>35</w:t>
        </w:r>
        <w:r w:rsidR="00B46F75">
          <w:rPr>
            <w:noProof/>
            <w:webHidden/>
          </w:rPr>
          <w:fldChar w:fldCharType="end"/>
        </w:r>
      </w:hyperlink>
    </w:p>
    <w:p w14:paraId="4232F8D8" w14:textId="77777777" w:rsidR="00CD6DD5" w:rsidRDefault="00F13852">
      <w:pPr>
        <w:pStyle w:val="TableofFigures"/>
        <w:tabs>
          <w:tab w:val="right" w:leader="dot" w:pos="9350"/>
        </w:tabs>
        <w:rPr>
          <w:rFonts w:ascii="Calibri" w:hAnsi="Calibri"/>
          <w:b w:val="0"/>
          <w:bCs w:val="0"/>
          <w:noProof/>
          <w:sz w:val="22"/>
          <w:szCs w:val="22"/>
        </w:rPr>
      </w:pPr>
      <w:hyperlink w:anchor="_Toc423685658" w:history="1">
        <w:r w:rsidR="00CD6DD5" w:rsidRPr="00815309">
          <w:rPr>
            <w:rStyle w:val="Hyperlink"/>
            <w:noProof/>
          </w:rPr>
          <w:t>Figure 16 – Consultation Date Error Message</w:t>
        </w:r>
        <w:r w:rsidR="00CD6DD5">
          <w:rPr>
            <w:noProof/>
            <w:webHidden/>
          </w:rPr>
          <w:tab/>
        </w:r>
        <w:r w:rsidR="00B46F75">
          <w:rPr>
            <w:noProof/>
            <w:webHidden/>
          </w:rPr>
          <w:fldChar w:fldCharType="begin"/>
        </w:r>
        <w:r w:rsidR="00CD6DD5">
          <w:rPr>
            <w:noProof/>
            <w:webHidden/>
          </w:rPr>
          <w:instrText xml:space="preserve"> PAGEREF _Toc423685658 \h </w:instrText>
        </w:r>
        <w:r w:rsidR="00B46F75">
          <w:rPr>
            <w:noProof/>
            <w:webHidden/>
          </w:rPr>
        </w:r>
        <w:r w:rsidR="00B46F75">
          <w:rPr>
            <w:noProof/>
            <w:webHidden/>
          </w:rPr>
          <w:fldChar w:fldCharType="separate"/>
        </w:r>
        <w:r w:rsidR="00CD6DD5">
          <w:rPr>
            <w:noProof/>
            <w:webHidden/>
          </w:rPr>
          <w:t>36</w:t>
        </w:r>
        <w:r w:rsidR="00B46F75">
          <w:rPr>
            <w:noProof/>
            <w:webHidden/>
          </w:rPr>
          <w:fldChar w:fldCharType="end"/>
        </w:r>
      </w:hyperlink>
    </w:p>
    <w:p w14:paraId="3881581A" w14:textId="77777777" w:rsidR="00CD6DD5" w:rsidRDefault="00F13852">
      <w:pPr>
        <w:pStyle w:val="TableofFigures"/>
        <w:tabs>
          <w:tab w:val="right" w:leader="dot" w:pos="9350"/>
        </w:tabs>
        <w:rPr>
          <w:rFonts w:ascii="Calibri" w:hAnsi="Calibri"/>
          <w:b w:val="0"/>
          <w:bCs w:val="0"/>
          <w:noProof/>
          <w:sz w:val="22"/>
          <w:szCs w:val="22"/>
        </w:rPr>
      </w:pPr>
      <w:hyperlink w:anchor="_Toc423685659" w:history="1">
        <w:r w:rsidR="00CD6DD5" w:rsidRPr="00815309">
          <w:rPr>
            <w:rStyle w:val="Hyperlink"/>
            <w:noProof/>
          </w:rPr>
          <w:t>Figure 17 – In Process Referral Screen</w:t>
        </w:r>
        <w:r w:rsidR="00CD6DD5">
          <w:rPr>
            <w:noProof/>
            <w:webHidden/>
          </w:rPr>
          <w:tab/>
        </w:r>
        <w:r w:rsidR="00B46F75">
          <w:rPr>
            <w:noProof/>
            <w:webHidden/>
          </w:rPr>
          <w:fldChar w:fldCharType="begin"/>
        </w:r>
        <w:r w:rsidR="00CD6DD5">
          <w:rPr>
            <w:noProof/>
            <w:webHidden/>
          </w:rPr>
          <w:instrText xml:space="preserve"> PAGEREF _Toc423685659 \h </w:instrText>
        </w:r>
        <w:r w:rsidR="00B46F75">
          <w:rPr>
            <w:noProof/>
            <w:webHidden/>
          </w:rPr>
        </w:r>
        <w:r w:rsidR="00B46F75">
          <w:rPr>
            <w:noProof/>
            <w:webHidden/>
          </w:rPr>
          <w:fldChar w:fldCharType="separate"/>
        </w:r>
        <w:r w:rsidR="00CD6DD5">
          <w:rPr>
            <w:noProof/>
            <w:webHidden/>
          </w:rPr>
          <w:t>41</w:t>
        </w:r>
        <w:r w:rsidR="00B46F75">
          <w:rPr>
            <w:noProof/>
            <w:webHidden/>
          </w:rPr>
          <w:fldChar w:fldCharType="end"/>
        </w:r>
      </w:hyperlink>
    </w:p>
    <w:p w14:paraId="551DAAEC" w14:textId="77777777" w:rsidR="00CD6DD5" w:rsidRDefault="00F13852">
      <w:pPr>
        <w:pStyle w:val="TableofFigures"/>
        <w:tabs>
          <w:tab w:val="right" w:leader="dot" w:pos="9350"/>
        </w:tabs>
        <w:rPr>
          <w:rFonts w:ascii="Calibri" w:hAnsi="Calibri"/>
          <w:b w:val="0"/>
          <w:bCs w:val="0"/>
          <w:noProof/>
          <w:sz w:val="22"/>
          <w:szCs w:val="22"/>
        </w:rPr>
      </w:pPr>
      <w:hyperlink w:anchor="_Toc423685660" w:history="1">
        <w:r w:rsidR="00CD6DD5" w:rsidRPr="00815309">
          <w:rPr>
            <w:rStyle w:val="Hyperlink"/>
            <w:rFonts w:ascii="Arial" w:hAnsi="Arial" w:cs="Arial"/>
            <w:noProof/>
          </w:rPr>
          <w:t>Figure 18 – Successful Referral Scheduling</w:t>
        </w:r>
        <w:r w:rsidR="00CD6DD5">
          <w:rPr>
            <w:noProof/>
            <w:webHidden/>
          </w:rPr>
          <w:tab/>
        </w:r>
        <w:r w:rsidR="00B46F75">
          <w:rPr>
            <w:noProof/>
            <w:webHidden/>
          </w:rPr>
          <w:fldChar w:fldCharType="begin"/>
        </w:r>
        <w:r w:rsidR="00CD6DD5">
          <w:rPr>
            <w:noProof/>
            <w:webHidden/>
          </w:rPr>
          <w:instrText xml:space="preserve"> PAGEREF _Toc423685660 \h </w:instrText>
        </w:r>
        <w:r w:rsidR="00B46F75">
          <w:rPr>
            <w:noProof/>
            <w:webHidden/>
          </w:rPr>
        </w:r>
        <w:r w:rsidR="00B46F75">
          <w:rPr>
            <w:noProof/>
            <w:webHidden/>
          </w:rPr>
          <w:fldChar w:fldCharType="separate"/>
        </w:r>
        <w:r w:rsidR="00CD6DD5">
          <w:rPr>
            <w:noProof/>
            <w:webHidden/>
          </w:rPr>
          <w:t>42</w:t>
        </w:r>
        <w:r w:rsidR="00B46F75">
          <w:rPr>
            <w:noProof/>
            <w:webHidden/>
          </w:rPr>
          <w:fldChar w:fldCharType="end"/>
        </w:r>
      </w:hyperlink>
    </w:p>
    <w:p w14:paraId="6E32F287" w14:textId="77777777" w:rsidR="00CD6DD5" w:rsidRDefault="00F13852">
      <w:pPr>
        <w:pStyle w:val="TableofFigures"/>
        <w:tabs>
          <w:tab w:val="right" w:leader="dot" w:pos="9350"/>
        </w:tabs>
        <w:rPr>
          <w:rFonts w:ascii="Calibri" w:hAnsi="Calibri"/>
          <w:b w:val="0"/>
          <w:bCs w:val="0"/>
          <w:noProof/>
          <w:sz w:val="22"/>
          <w:szCs w:val="22"/>
        </w:rPr>
      </w:pPr>
      <w:hyperlink w:anchor="_Toc423685661" w:history="1">
        <w:r w:rsidR="00CD6DD5" w:rsidRPr="00815309">
          <w:rPr>
            <w:rStyle w:val="Hyperlink"/>
            <w:noProof/>
          </w:rPr>
          <w:t>Figure 19 - Completing an In Process Referral</w:t>
        </w:r>
        <w:r w:rsidR="00CD6DD5">
          <w:rPr>
            <w:noProof/>
            <w:webHidden/>
          </w:rPr>
          <w:tab/>
        </w:r>
        <w:r w:rsidR="00B46F75">
          <w:rPr>
            <w:noProof/>
            <w:webHidden/>
          </w:rPr>
          <w:fldChar w:fldCharType="begin"/>
        </w:r>
        <w:r w:rsidR="00CD6DD5">
          <w:rPr>
            <w:noProof/>
            <w:webHidden/>
          </w:rPr>
          <w:instrText xml:space="preserve"> PAGEREF _Toc423685661 \h </w:instrText>
        </w:r>
        <w:r w:rsidR="00B46F75">
          <w:rPr>
            <w:noProof/>
            <w:webHidden/>
          </w:rPr>
        </w:r>
        <w:r w:rsidR="00B46F75">
          <w:rPr>
            <w:noProof/>
            <w:webHidden/>
          </w:rPr>
          <w:fldChar w:fldCharType="separate"/>
        </w:r>
        <w:r w:rsidR="00CD6DD5">
          <w:rPr>
            <w:noProof/>
            <w:webHidden/>
          </w:rPr>
          <w:t>43</w:t>
        </w:r>
        <w:r w:rsidR="00B46F75">
          <w:rPr>
            <w:noProof/>
            <w:webHidden/>
          </w:rPr>
          <w:fldChar w:fldCharType="end"/>
        </w:r>
      </w:hyperlink>
    </w:p>
    <w:p w14:paraId="338F1A3B" w14:textId="77777777" w:rsidR="00CD6DD5" w:rsidRDefault="00F13852">
      <w:pPr>
        <w:pStyle w:val="TableofFigures"/>
        <w:tabs>
          <w:tab w:val="right" w:leader="dot" w:pos="9350"/>
        </w:tabs>
        <w:rPr>
          <w:rFonts w:ascii="Calibri" w:hAnsi="Calibri"/>
          <w:b w:val="0"/>
          <w:bCs w:val="0"/>
          <w:noProof/>
          <w:sz w:val="22"/>
          <w:szCs w:val="22"/>
        </w:rPr>
      </w:pPr>
      <w:hyperlink w:anchor="_Toc423685662" w:history="1">
        <w:r w:rsidR="00CD6DD5" w:rsidRPr="00815309">
          <w:rPr>
            <w:rStyle w:val="Hyperlink"/>
            <w:noProof/>
          </w:rPr>
          <w:t>Figure 20 – Adding a New Polytrauma Patient</w:t>
        </w:r>
        <w:r w:rsidR="00CD6DD5">
          <w:rPr>
            <w:noProof/>
            <w:webHidden/>
          </w:rPr>
          <w:tab/>
        </w:r>
        <w:r w:rsidR="00B46F75">
          <w:rPr>
            <w:noProof/>
            <w:webHidden/>
          </w:rPr>
          <w:fldChar w:fldCharType="begin"/>
        </w:r>
        <w:r w:rsidR="00CD6DD5">
          <w:rPr>
            <w:noProof/>
            <w:webHidden/>
          </w:rPr>
          <w:instrText xml:space="preserve"> PAGEREF _Toc423685662 \h </w:instrText>
        </w:r>
        <w:r w:rsidR="00B46F75">
          <w:rPr>
            <w:noProof/>
            <w:webHidden/>
          </w:rPr>
        </w:r>
        <w:r w:rsidR="00B46F75">
          <w:rPr>
            <w:noProof/>
            <w:webHidden/>
          </w:rPr>
          <w:fldChar w:fldCharType="separate"/>
        </w:r>
        <w:r w:rsidR="00CD6DD5">
          <w:rPr>
            <w:noProof/>
            <w:webHidden/>
          </w:rPr>
          <w:t>57</w:t>
        </w:r>
        <w:r w:rsidR="00B46F75">
          <w:rPr>
            <w:noProof/>
            <w:webHidden/>
          </w:rPr>
          <w:fldChar w:fldCharType="end"/>
        </w:r>
      </w:hyperlink>
    </w:p>
    <w:p w14:paraId="13EE2693" w14:textId="77777777" w:rsidR="00CD6DD5" w:rsidRDefault="00F13852">
      <w:pPr>
        <w:pStyle w:val="TableofFigures"/>
        <w:tabs>
          <w:tab w:val="right" w:leader="dot" w:pos="9350"/>
        </w:tabs>
        <w:rPr>
          <w:rFonts w:ascii="Calibri" w:hAnsi="Calibri"/>
          <w:b w:val="0"/>
          <w:bCs w:val="0"/>
          <w:noProof/>
          <w:sz w:val="22"/>
          <w:szCs w:val="22"/>
        </w:rPr>
      </w:pPr>
      <w:hyperlink w:anchor="_Toc423685663" w:history="1">
        <w:r w:rsidR="00CD6DD5" w:rsidRPr="00815309">
          <w:rPr>
            <w:rStyle w:val="Hyperlink"/>
            <w:noProof/>
          </w:rPr>
          <w:t>Figure 21 – Adding Polytrauma Patient Data</w:t>
        </w:r>
        <w:r w:rsidR="00CD6DD5">
          <w:rPr>
            <w:noProof/>
            <w:webHidden/>
          </w:rPr>
          <w:tab/>
        </w:r>
        <w:r w:rsidR="00B46F75">
          <w:rPr>
            <w:noProof/>
            <w:webHidden/>
          </w:rPr>
          <w:fldChar w:fldCharType="begin"/>
        </w:r>
        <w:r w:rsidR="00CD6DD5">
          <w:rPr>
            <w:noProof/>
            <w:webHidden/>
          </w:rPr>
          <w:instrText xml:space="preserve"> PAGEREF _Toc423685663 \h </w:instrText>
        </w:r>
        <w:r w:rsidR="00B46F75">
          <w:rPr>
            <w:noProof/>
            <w:webHidden/>
          </w:rPr>
        </w:r>
        <w:r w:rsidR="00B46F75">
          <w:rPr>
            <w:noProof/>
            <w:webHidden/>
          </w:rPr>
          <w:fldChar w:fldCharType="separate"/>
        </w:r>
        <w:r w:rsidR="00CD6DD5">
          <w:rPr>
            <w:noProof/>
            <w:webHidden/>
          </w:rPr>
          <w:t>58</w:t>
        </w:r>
        <w:r w:rsidR="00B46F75">
          <w:rPr>
            <w:noProof/>
            <w:webHidden/>
          </w:rPr>
          <w:fldChar w:fldCharType="end"/>
        </w:r>
      </w:hyperlink>
    </w:p>
    <w:p w14:paraId="324A806A" w14:textId="77777777" w:rsidR="00CD6DD5" w:rsidRDefault="00F13852">
      <w:pPr>
        <w:pStyle w:val="TableofFigures"/>
        <w:tabs>
          <w:tab w:val="right" w:leader="dot" w:pos="9350"/>
        </w:tabs>
        <w:rPr>
          <w:rFonts w:ascii="Calibri" w:hAnsi="Calibri"/>
          <w:b w:val="0"/>
          <w:bCs w:val="0"/>
          <w:noProof/>
          <w:sz w:val="22"/>
          <w:szCs w:val="22"/>
        </w:rPr>
      </w:pPr>
      <w:hyperlink w:anchor="_Toc423685664" w:history="1">
        <w:r w:rsidR="00CD6DD5" w:rsidRPr="00815309">
          <w:rPr>
            <w:rStyle w:val="Hyperlink"/>
            <w:noProof/>
          </w:rPr>
          <w:t>Figure 22 – Adding Polytrauma Patient Tracking Data</w:t>
        </w:r>
        <w:r w:rsidR="00CD6DD5">
          <w:rPr>
            <w:noProof/>
            <w:webHidden/>
          </w:rPr>
          <w:tab/>
        </w:r>
        <w:r w:rsidR="00B46F75">
          <w:rPr>
            <w:noProof/>
            <w:webHidden/>
          </w:rPr>
          <w:fldChar w:fldCharType="begin"/>
        </w:r>
        <w:r w:rsidR="00CD6DD5">
          <w:rPr>
            <w:noProof/>
            <w:webHidden/>
          </w:rPr>
          <w:instrText xml:space="preserve"> PAGEREF _Toc423685664 \h </w:instrText>
        </w:r>
        <w:r w:rsidR="00B46F75">
          <w:rPr>
            <w:noProof/>
            <w:webHidden/>
          </w:rPr>
        </w:r>
        <w:r w:rsidR="00B46F75">
          <w:rPr>
            <w:noProof/>
            <w:webHidden/>
          </w:rPr>
          <w:fldChar w:fldCharType="separate"/>
        </w:r>
        <w:r w:rsidR="00CD6DD5">
          <w:rPr>
            <w:noProof/>
            <w:webHidden/>
          </w:rPr>
          <w:t>58</w:t>
        </w:r>
        <w:r w:rsidR="00B46F75">
          <w:rPr>
            <w:noProof/>
            <w:webHidden/>
          </w:rPr>
          <w:fldChar w:fldCharType="end"/>
        </w:r>
      </w:hyperlink>
    </w:p>
    <w:p w14:paraId="6F2D2005" w14:textId="77777777" w:rsidR="00CD6DD5" w:rsidRDefault="00F13852">
      <w:pPr>
        <w:pStyle w:val="TableofFigures"/>
        <w:tabs>
          <w:tab w:val="right" w:leader="dot" w:pos="9350"/>
        </w:tabs>
        <w:rPr>
          <w:rFonts w:ascii="Calibri" w:hAnsi="Calibri"/>
          <w:b w:val="0"/>
          <w:bCs w:val="0"/>
          <w:noProof/>
          <w:sz w:val="22"/>
          <w:szCs w:val="22"/>
        </w:rPr>
      </w:pPr>
      <w:hyperlink w:anchor="_Toc423685665" w:history="1">
        <w:r w:rsidR="00CD6DD5" w:rsidRPr="00815309">
          <w:rPr>
            <w:rStyle w:val="Hyperlink"/>
            <w:noProof/>
          </w:rPr>
          <w:t>Figure 23 - Adding Polytrauma Injury Details</w:t>
        </w:r>
        <w:r w:rsidR="00CD6DD5">
          <w:rPr>
            <w:noProof/>
            <w:webHidden/>
          </w:rPr>
          <w:tab/>
        </w:r>
        <w:r w:rsidR="00B46F75">
          <w:rPr>
            <w:noProof/>
            <w:webHidden/>
          </w:rPr>
          <w:fldChar w:fldCharType="begin"/>
        </w:r>
        <w:r w:rsidR="00CD6DD5">
          <w:rPr>
            <w:noProof/>
            <w:webHidden/>
          </w:rPr>
          <w:instrText xml:space="preserve"> PAGEREF _Toc423685665 \h </w:instrText>
        </w:r>
        <w:r w:rsidR="00B46F75">
          <w:rPr>
            <w:noProof/>
            <w:webHidden/>
          </w:rPr>
        </w:r>
        <w:r w:rsidR="00B46F75">
          <w:rPr>
            <w:noProof/>
            <w:webHidden/>
          </w:rPr>
          <w:fldChar w:fldCharType="separate"/>
        </w:r>
        <w:r w:rsidR="00CD6DD5">
          <w:rPr>
            <w:noProof/>
            <w:webHidden/>
          </w:rPr>
          <w:t>59</w:t>
        </w:r>
        <w:r w:rsidR="00B46F75">
          <w:rPr>
            <w:noProof/>
            <w:webHidden/>
          </w:rPr>
          <w:fldChar w:fldCharType="end"/>
        </w:r>
      </w:hyperlink>
    </w:p>
    <w:p w14:paraId="313264E4" w14:textId="77777777" w:rsidR="00CD6DD5" w:rsidRDefault="00F13852">
      <w:pPr>
        <w:pStyle w:val="TableofFigures"/>
        <w:tabs>
          <w:tab w:val="right" w:leader="dot" w:pos="9350"/>
        </w:tabs>
        <w:rPr>
          <w:rFonts w:ascii="Calibri" w:hAnsi="Calibri"/>
          <w:b w:val="0"/>
          <w:bCs w:val="0"/>
          <w:noProof/>
          <w:sz w:val="22"/>
          <w:szCs w:val="22"/>
        </w:rPr>
      </w:pPr>
      <w:hyperlink w:anchor="_Toc423685666" w:history="1">
        <w:r w:rsidR="00CD6DD5" w:rsidRPr="00815309">
          <w:rPr>
            <w:rStyle w:val="Hyperlink"/>
            <w:noProof/>
          </w:rPr>
          <w:t>Figure 24 – Adding Polytrauma Treatment Data</w:t>
        </w:r>
        <w:r w:rsidR="00CD6DD5">
          <w:rPr>
            <w:noProof/>
            <w:webHidden/>
          </w:rPr>
          <w:tab/>
        </w:r>
        <w:r w:rsidR="00B46F75">
          <w:rPr>
            <w:noProof/>
            <w:webHidden/>
          </w:rPr>
          <w:fldChar w:fldCharType="begin"/>
        </w:r>
        <w:r w:rsidR="00CD6DD5">
          <w:rPr>
            <w:noProof/>
            <w:webHidden/>
          </w:rPr>
          <w:instrText xml:space="preserve"> PAGEREF _Toc423685666 \h </w:instrText>
        </w:r>
        <w:r w:rsidR="00B46F75">
          <w:rPr>
            <w:noProof/>
            <w:webHidden/>
          </w:rPr>
        </w:r>
        <w:r w:rsidR="00B46F75">
          <w:rPr>
            <w:noProof/>
            <w:webHidden/>
          </w:rPr>
          <w:fldChar w:fldCharType="separate"/>
        </w:r>
        <w:r w:rsidR="00CD6DD5">
          <w:rPr>
            <w:noProof/>
            <w:webHidden/>
          </w:rPr>
          <w:t>60</w:t>
        </w:r>
        <w:r w:rsidR="00B46F75">
          <w:rPr>
            <w:noProof/>
            <w:webHidden/>
          </w:rPr>
          <w:fldChar w:fldCharType="end"/>
        </w:r>
      </w:hyperlink>
    </w:p>
    <w:p w14:paraId="75554914" w14:textId="77777777" w:rsidR="00CD6DD5" w:rsidRDefault="00F13852">
      <w:pPr>
        <w:pStyle w:val="TableofFigures"/>
        <w:tabs>
          <w:tab w:val="right" w:leader="dot" w:pos="9350"/>
        </w:tabs>
        <w:rPr>
          <w:rFonts w:ascii="Calibri" w:hAnsi="Calibri"/>
          <w:b w:val="0"/>
          <w:bCs w:val="0"/>
          <w:noProof/>
          <w:sz w:val="22"/>
          <w:szCs w:val="22"/>
        </w:rPr>
      </w:pPr>
      <w:hyperlink w:anchor="_Toc423685667" w:history="1">
        <w:r w:rsidR="00CD6DD5" w:rsidRPr="00815309">
          <w:rPr>
            <w:rStyle w:val="Hyperlink"/>
            <w:noProof/>
          </w:rPr>
          <w:t>Figure 25  – Adding Admission and Discharge Data</w:t>
        </w:r>
        <w:r w:rsidR="00CD6DD5">
          <w:rPr>
            <w:noProof/>
            <w:webHidden/>
          </w:rPr>
          <w:tab/>
        </w:r>
        <w:r w:rsidR="00B46F75">
          <w:rPr>
            <w:noProof/>
            <w:webHidden/>
          </w:rPr>
          <w:fldChar w:fldCharType="begin"/>
        </w:r>
        <w:r w:rsidR="00CD6DD5">
          <w:rPr>
            <w:noProof/>
            <w:webHidden/>
          </w:rPr>
          <w:instrText xml:space="preserve"> PAGEREF _Toc423685667 \h </w:instrText>
        </w:r>
        <w:r w:rsidR="00B46F75">
          <w:rPr>
            <w:noProof/>
            <w:webHidden/>
          </w:rPr>
        </w:r>
        <w:r w:rsidR="00B46F75">
          <w:rPr>
            <w:noProof/>
            <w:webHidden/>
          </w:rPr>
          <w:fldChar w:fldCharType="separate"/>
        </w:r>
        <w:r w:rsidR="00CD6DD5">
          <w:rPr>
            <w:noProof/>
            <w:webHidden/>
          </w:rPr>
          <w:t>60</w:t>
        </w:r>
        <w:r w:rsidR="00B46F75">
          <w:rPr>
            <w:noProof/>
            <w:webHidden/>
          </w:rPr>
          <w:fldChar w:fldCharType="end"/>
        </w:r>
      </w:hyperlink>
    </w:p>
    <w:p w14:paraId="63E184B1" w14:textId="77777777" w:rsidR="00CD6DD5" w:rsidRDefault="00F13852">
      <w:pPr>
        <w:pStyle w:val="TableofFigures"/>
        <w:tabs>
          <w:tab w:val="right" w:leader="dot" w:pos="9350"/>
        </w:tabs>
        <w:rPr>
          <w:rFonts w:ascii="Calibri" w:hAnsi="Calibri"/>
          <w:b w:val="0"/>
          <w:bCs w:val="0"/>
          <w:noProof/>
          <w:sz w:val="22"/>
          <w:szCs w:val="22"/>
        </w:rPr>
      </w:pPr>
      <w:hyperlink w:anchor="_Toc423685668" w:history="1">
        <w:r w:rsidR="00CD6DD5" w:rsidRPr="00815309">
          <w:rPr>
            <w:rStyle w:val="Hyperlink"/>
            <w:noProof/>
          </w:rPr>
          <w:t>Figure 26 – Adding Discharge to Data</w:t>
        </w:r>
        <w:r w:rsidR="00CD6DD5">
          <w:rPr>
            <w:noProof/>
            <w:webHidden/>
          </w:rPr>
          <w:tab/>
        </w:r>
        <w:r w:rsidR="00B46F75">
          <w:rPr>
            <w:noProof/>
            <w:webHidden/>
          </w:rPr>
          <w:fldChar w:fldCharType="begin"/>
        </w:r>
        <w:r w:rsidR="00CD6DD5">
          <w:rPr>
            <w:noProof/>
            <w:webHidden/>
          </w:rPr>
          <w:instrText xml:space="preserve"> PAGEREF _Toc423685668 \h </w:instrText>
        </w:r>
        <w:r w:rsidR="00B46F75">
          <w:rPr>
            <w:noProof/>
            <w:webHidden/>
          </w:rPr>
        </w:r>
        <w:r w:rsidR="00B46F75">
          <w:rPr>
            <w:noProof/>
            <w:webHidden/>
          </w:rPr>
          <w:fldChar w:fldCharType="separate"/>
        </w:r>
        <w:r w:rsidR="00CD6DD5">
          <w:rPr>
            <w:noProof/>
            <w:webHidden/>
          </w:rPr>
          <w:t>61</w:t>
        </w:r>
        <w:r w:rsidR="00B46F75">
          <w:rPr>
            <w:noProof/>
            <w:webHidden/>
          </w:rPr>
          <w:fldChar w:fldCharType="end"/>
        </w:r>
      </w:hyperlink>
    </w:p>
    <w:p w14:paraId="5DAC6107" w14:textId="77777777" w:rsidR="00CD6DD5" w:rsidRDefault="00F13852">
      <w:pPr>
        <w:pStyle w:val="TableofFigures"/>
        <w:tabs>
          <w:tab w:val="right" w:leader="dot" w:pos="9350"/>
        </w:tabs>
        <w:rPr>
          <w:rFonts w:ascii="Calibri" w:hAnsi="Calibri"/>
          <w:b w:val="0"/>
          <w:bCs w:val="0"/>
          <w:noProof/>
          <w:sz w:val="22"/>
          <w:szCs w:val="22"/>
        </w:rPr>
      </w:pPr>
      <w:hyperlink w:anchor="_Toc423685669" w:history="1">
        <w:r w:rsidR="00CD6DD5" w:rsidRPr="00815309">
          <w:rPr>
            <w:rStyle w:val="Hyperlink"/>
            <w:noProof/>
          </w:rPr>
          <w:t>Figure 27 – Completing Polytrauma Patient Entry</w:t>
        </w:r>
        <w:r w:rsidR="00CD6DD5">
          <w:rPr>
            <w:noProof/>
            <w:webHidden/>
          </w:rPr>
          <w:tab/>
        </w:r>
        <w:r w:rsidR="00B46F75">
          <w:rPr>
            <w:noProof/>
            <w:webHidden/>
          </w:rPr>
          <w:fldChar w:fldCharType="begin"/>
        </w:r>
        <w:r w:rsidR="00CD6DD5">
          <w:rPr>
            <w:noProof/>
            <w:webHidden/>
          </w:rPr>
          <w:instrText xml:space="preserve"> PAGEREF _Toc423685669 \h </w:instrText>
        </w:r>
        <w:r w:rsidR="00B46F75">
          <w:rPr>
            <w:noProof/>
            <w:webHidden/>
          </w:rPr>
        </w:r>
        <w:r w:rsidR="00B46F75">
          <w:rPr>
            <w:noProof/>
            <w:webHidden/>
          </w:rPr>
          <w:fldChar w:fldCharType="separate"/>
        </w:r>
        <w:r w:rsidR="00CD6DD5">
          <w:rPr>
            <w:noProof/>
            <w:webHidden/>
          </w:rPr>
          <w:t>63</w:t>
        </w:r>
        <w:r w:rsidR="00B46F75">
          <w:rPr>
            <w:noProof/>
            <w:webHidden/>
          </w:rPr>
          <w:fldChar w:fldCharType="end"/>
        </w:r>
      </w:hyperlink>
    </w:p>
    <w:p w14:paraId="39132482" w14:textId="77777777" w:rsidR="00CD6DD5" w:rsidRDefault="00F13852">
      <w:pPr>
        <w:pStyle w:val="TableofFigures"/>
        <w:tabs>
          <w:tab w:val="right" w:leader="dot" w:pos="9350"/>
        </w:tabs>
        <w:rPr>
          <w:rFonts w:ascii="Calibri" w:hAnsi="Calibri"/>
          <w:b w:val="0"/>
          <w:bCs w:val="0"/>
          <w:noProof/>
          <w:sz w:val="22"/>
          <w:szCs w:val="22"/>
        </w:rPr>
      </w:pPr>
      <w:hyperlink w:anchor="_Toc423685670" w:history="1">
        <w:r w:rsidR="00CD6DD5" w:rsidRPr="00815309">
          <w:rPr>
            <w:rStyle w:val="Hyperlink"/>
            <w:noProof/>
          </w:rPr>
          <w:t>Figure 28 – TBI Patients Lookup Screen</w:t>
        </w:r>
        <w:r w:rsidR="00CD6DD5">
          <w:rPr>
            <w:noProof/>
            <w:webHidden/>
          </w:rPr>
          <w:tab/>
        </w:r>
        <w:r w:rsidR="00B46F75">
          <w:rPr>
            <w:noProof/>
            <w:webHidden/>
          </w:rPr>
          <w:fldChar w:fldCharType="begin"/>
        </w:r>
        <w:r w:rsidR="00CD6DD5">
          <w:rPr>
            <w:noProof/>
            <w:webHidden/>
          </w:rPr>
          <w:instrText xml:space="preserve"> PAGEREF _Toc423685670 \h </w:instrText>
        </w:r>
        <w:r w:rsidR="00B46F75">
          <w:rPr>
            <w:noProof/>
            <w:webHidden/>
          </w:rPr>
        </w:r>
        <w:r w:rsidR="00B46F75">
          <w:rPr>
            <w:noProof/>
            <w:webHidden/>
          </w:rPr>
          <w:fldChar w:fldCharType="separate"/>
        </w:r>
        <w:r w:rsidR="00CD6DD5">
          <w:rPr>
            <w:noProof/>
            <w:webHidden/>
          </w:rPr>
          <w:t>66</w:t>
        </w:r>
        <w:r w:rsidR="00B46F75">
          <w:rPr>
            <w:noProof/>
            <w:webHidden/>
          </w:rPr>
          <w:fldChar w:fldCharType="end"/>
        </w:r>
      </w:hyperlink>
    </w:p>
    <w:p w14:paraId="2E6C5656" w14:textId="77777777" w:rsidR="00CD6DD5" w:rsidRDefault="00F13852">
      <w:pPr>
        <w:pStyle w:val="TableofFigures"/>
        <w:tabs>
          <w:tab w:val="right" w:leader="dot" w:pos="9350"/>
        </w:tabs>
        <w:rPr>
          <w:rFonts w:ascii="Calibri" w:hAnsi="Calibri"/>
          <w:b w:val="0"/>
          <w:bCs w:val="0"/>
          <w:noProof/>
          <w:sz w:val="22"/>
          <w:szCs w:val="22"/>
        </w:rPr>
      </w:pPr>
      <w:hyperlink w:anchor="_Toc423685671" w:history="1">
        <w:r w:rsidR="00CD6DD5" w:rsidRPr="00815309">
          <w:rPr>
            <w:rStyle w:val="Hyperlink"/>
            <w:noProof/>
          </w:rPr>
          <w:t>Figure 29 – TBI Patients Search Results Screen</w:t>
        </w:r>
        <w:r w:rsidR="00CD6DD5">
          <w:rPr>
            <w:noProof/>
            <w:webHidden/>
          </w:rPr>
          <w:tab/>
        </w:r>
        <w:r w:rsidR="00B46F75">
          <w:rPr>
            <w:noProof/>
            <w:webHidden/>
          </w:rPr>
          <w:fldChar w:fldCharType="begin"/>
        </w:r>
        <w:r w:rsidR="00CD6DD5">
          <w:rPr>
            <w:noProof/>
            <w:webHidden/>
          </w:rPr>
          <w:instrText xml:space="preserve"> PAGEREF _Toc423685671 \h </w:instrText>
        </w:r>
        <w:r w:rsidR="00B46F75">
          <w:rPr>
            <w:noProof/>
            <w:webHidden/>
          </w:rPr>
        </w:r>
        <w:r w:rsidR="00B46F75">
          <w:rPr>
            <w:noProof/>
            <w:webHidden/>
          </w:rPr>
          <w:fldChar w:fldCharType="separate"/>
        </w:r>
        <w:r w:rsidR="00CD6DD5">
          <w:rPr>
            <w:noProof/>
            <w:webHidden/>
          </w:rPr>
          <w:t>66</w:t>
        </w:r>
        <w:r w:rsidR="00B46F75">
          <w:rPr>
            <w:noProof/>
            <w:webHidden/>
          </w:rPr>
          <w:fldChar w:fldCharType="end"/>
        </w:r>
      </w:hyperlink>
    </w:p>
    <w:p w14:paraId="0D38E32F" w14:textId="77777777" w:rsidR="00CD6DD5" w:rsidRDefault="00F13852">
      <w:pPr>
        <w:pStyle w:val="TableofFigures"/>
        <w:tabs>
          <w:tab w:val="right" w:leader="dot" w:pos="9350"/>
        </w:tabs>
        <w:rPr>
          <w:rFonts w:ascii="Calibri" w:hAnsi="Calibri"/>
          <w:b w:val="0"/>
          <w:bCs w:val="0"/>
          <w:noProof/>
          <w:sz w:val="22"/>
          <w:szCs w:val="22"/>
        </w:rPr>
      </w:pPr>
      <w:hyperlink w:anchor="_Toc423685672" w:history="1">
        <w:r w:rsidR="00CD6DD5" w:rsidRPr="00815309">
          <w:rPr>
            <w:rStyle w:val="Hyperlink"/>
            <w:noProof/>
          </w:rPr>
          <w:t>Figure 30 - TBI Patient Information Screen</w:t>
        </w:r>
        <w:r w:rsidR="00CD6DD5">
          <w:rPr>
            <w:noProof/>
            <w:webHidden/>
          </w:rPr>
          <w:tab/>
        </w:r>
        <w:r w:rsidR="00B46F75">
          <w:rPr>
            <w:noProof/>
            <w:webHidden/>
          </w:rPr>
          <w:fldChar w:fldCharType="begin"/>
        </w:r>
        <w:r w:rsidR="00CD6DD5">
          <w:rPr>
            <w:noProof/>
            <w:webHidden/>
          </w:rPr>
          <w:instrText xml:space="preserve"> PAGEREF _Toc423685672 \h </w:instrText>
        </w:r>
        <w:r w:rsidR="00B46F75">
          <w:rPr>
            <w:noProof/>
            <w:webHidden/>
          </w:rPr>
        </w:r>
        <w:r w:rsidR="00B46F75">
          <w:rPr>
            <w:noProof/>
            <w:webHidden/>
          </w:rPr>
          <w:fldChar w:fldCharType="separate"/>
        </w:r>
        <w:r w:rsidR="00CD6DD5">
          <w:rPr>
            <w:noProof/>
            <w:webHidden/>
          </w:rPr>
          <w:t>67</w:t>
        </w:r>
        <w:r w:rsidR="00B46F75">
          <w:rPr>
            <w:noProof/>
            <w:webHidden/>
          </w:rPr>
          <w:fldChar w:fldCharType="end"/>
        </w:r>
      </w:hyperlink>
    </w:p>
    <w:p w14:paraId="5A702F8E" w14:textId="77777777" w:rsidR="00CD6DD5" w:rsidRDefault="00F13852">
      <w:pPr>
        <w:pStyle w:val="TableofFigures"/>
        <w:tabs>
          <w:tab w:val="right" w:leader="dot" w:pos="9350"/>
        </w:tabs>
        <w:rPr>
          <w:rFonts w:ascii="Calibri" w:hAnsi="Calibri"/>
          <w:b w:val="0"/>
          <w:bCs w:val="0"/>
          <w:noProof/>
          <w:sz w:val="22"/>
          <w:szCs w:val="22"/>
        </w:rPr>
      </w:pPr>
      <w:hyperlink w:anchor="_Toc423685673" w:history="1">
        <w:r w:rsidR="00CD6DD5" w:rsidRPr="00815309">
          <w:rPr>
            <w:rStyle w:val="Hyperlink"/>
            <w:noProof/>
          </w:rPr>
          <w:t>Figure 31 – TBI Health Factor Search Report</w:t>
        </w:r>
        <w:r w:rsidR="00CD6DD5">
          <w:rPr>
            <w:noProof/>
            <w:webHidden/>
          </w:rPr>
          <w:tab/>
        </w:r>
        <w:r w:rsidR="00B46F75">
          <w:rPr>
            <w:noProof/>
            <w:webHidden/>
          </w:rPr>
          <w:fldChar w:fldCharType="begin"/>
        </w:r>
        <w:r w:rsidR="00CD6DD5">
          <w:rPr>
            <w:noProof/>
            <w:webHidden/>
          </w:rPr>
          <w:instrText xml:space="preserve"> PAGEREF _Toc423685673 \h </w:instrText>
        </w:r>
        <w:r w:rsidR="00B46F75">
          <w:rPr>
            <w:noProof/>
            <w:webHidden/>
          </w:rPr>
        </w:r>
        <w:r w:rsidR="00B46F75">
          <w:rPr>
            <w:noProof/>
            <w:webHidden/>
          </w:rPr>
          <w:fldChar w:fldCharType="separate"/>
        </w:r>
        <w:r w:rsidR="00CD6DD5">
          <w:rPr>
            <w:noProof/>
            <w:webHidden/>
          </w:rPr>
          <w:t>68</w:t>
        </w:r>
        <w:r w:rsidR="00B46F75">
          <w:rPr>
            <w:noProof/>
            <w:webHidden/>
          </w:rPr>
          <w:fldChar w:fldCharType="end"/>
        </w:r>
      </w:hyperlink>
    </w:p>
    <w:p w14:paraId="1CDD3E3E" w14:textId="77777777" w:rsidR="00CD6DD5" w:rsidRDefault="00F13852">
      <w:pPr>
        <w:pStyle w:val="TableofFigures"/>
        <w:tabs>
          <w:tab w:val="right" w:leader="dot" w:pos="9350"/>
        </w:tabs>
        <w:rPr>
          <w:rFonts w:ascii="Calibri" w:hAnsi="Calibri"/>
          <w:b w:val="0"/>
          <w:bCs w:val="0"/>
          <w:noProof/>
          <w:sz w:val="22"/>
          <w:szCs w:val="22"/>
        </w:rPr>
      </w:pPr>
      <w:hyperlink w:anchor="_Toc423685674" w:history="1">
        <w:r w:rsidR="00CD6DD5" w:rsidRPr="00815309">
          <w:rPr>
            <w:rStyle w:val="Hyperlink"/>
            <w:rFonts w:cs="Arial"/>
            <w:noProof/>
          </w:rPr>
          <w:t>Figure 32 – Export TBI Health Factor Search Report</w:t>
        </w:r>
        <w:r w:rsidR="00CD6DD5">
          <w:rPr>
            <w:noProof/>
            <w:webHidden/>
          </w:rPr>
          <w:tab/>
        </w:r>
        <w:r w:rsidR="00B46F75">
          <w:rPr>
            <w:noProof/>
            <w:webHidden/>
          </w:rPr>
          <w:fldChar w:fldCharType="begin"/>
        </w:r>
        <w:r w:rsidR="00CD6DD5">
          <w:rPr>
            <w:noProof/>
            <w:webHidden/>
          </w:rPr>
          <w:instrText xml:space="preserve"> PAGEREF _Toc423685674 \h </w:instrText>
        </w:r>
        <w:r w:rsidR="00B46F75">
          <w:rPr>
            <w:noProof/>
            <w:webHidden/>
          </w:rPr>
        </w:r>
        <w:r w:rsidR="00B46F75">
          <w:rPr>
            <w:noProof/>
            <w:webHidden/>
          </w:rPr>
          <w:fldChar w:fldCharType="separate"/>
        </w:r>
        <w:r w:rsidR="00CD6DD5">
          <w:rPr>
            <w:noProof/>
            <w:webHidden/>
          </w:rPr>
          <w:t>69</w:t>
        </w:r>
        <w:r w:rsidR="00B46F75">
          <w:rPr>
            <w:noProof/>
            <w:webHidden/>
          </w:rPr>
          <w:fldChar w:fldCharType="end"/>
        </w:r>
      </w:hyperlink>
    </w:p>
    <w:p w14:paraId="6EA99A53" w14:textId="77777777" w:rsidR="00CD6DD5" w:rsidRDefault="00F13852">
      <w:pPr>
        <w:pStyle w:val="TableofFigures"/>
        <w:tabs>
          <w:tab w:val="right" w:leader="dot" w:pos="9350"/>
        </w:tabs>
        <w:rPr>
          <w:rFonts w:ascii="Calibri" w:hAnsi="Calibri"/>
          <w:b w:val="0"/>
          <w:bCs w:val="0"/>
          <w:noProof/>
          <w:sz w:val="22"/>
          <w:szCs w:val="22"/>
        </w:rPr>
      </w:pPr>
      <w:hyperlink w:anchor="_Toc423685675" w:history="1">
        <w:r w:rsidR="00CD6DD5" w:rsidRPr="00815309">
          <w:rPr>
            <w:rStyle w:val="Hyperlink"/>
            <w:noProof/>
          </w:rPr>
          <w:t>Figure 33 – File Download Window</w:t>
        </w:r>
        <w:r w:rsidR="00CD6DD5">
          <w:rPr>
            <w:noProof/>
            <w:webHidden/>
          </w:rPr>
          <w:tab/>
        </w:r>
        <w:r w:rsidR="00B46F75">
          <w:rPr>
            <w:noProof/>
            <w:webHidden/>
          </w:rPr>
          <w:fldChar w:fldCharType="begin"/>
        </w:r>
        <w:r w:rsidR="00CD6DD5">
          <w:rPr>
            <w:noProof/>
            <w:webHidden/>
          </w:rPr>
          <w:instrText xml:space="preserve"> PAGEREF _Toc423685675 \h </w:instrText>
        </w:r>
        <w:r w:rsidR="00B46F75">
          <w:rPr>
            <w:noProof/>
            <w:webHidden/>
          </w:rPr>
        </w:r>
        <w:r w:rsidR="00B46F75">
          <w:rPr>
            <w:noProof/>
            <w:webHidden/>
          </w:rPr>
          <w:fldChar w:fldCharType="separate"/>
        </w:r>
        <w:r w:rsidR="00CD6DD5">
          <w:rPr>
            <w:noProof/>
            <w:webHidden/>
          </w:rPr>
          <w:t>69</w:t>
        </w:r>
        <w:r w:rsidR="00B46F75">
          <w:rPr>
            <w:noProof/>
            <w:webHidden/>
          </w:rPr>
          <w:fldChar w:fldCharType="end"/>
        </w:r>
      </w:hyperlink>
    </w:p>
    <w:p w14:paraId="7B925F21" w14:textId="77777777" w:rsidR="00CD6DD5" w:rsidRDefault="00F13852">
      <w:pPr>
        <w:pStyle w:val="TableofFigures"/>
        <w:tabs>
          <w:tab w:val="right" w:leader="dot" w:pos="9350"/>
        </w:tabs>
        <w:rPr>
          <w:rFonts w:ascii="Calibri" w:hAnsi="Calibri"/>
          <w:b w:val="0"/>
          <w:bCs w:val="0"/>
          <w:noProof/>
          <w:sz w:val="22"/>
          <w:szCs w:val="22"/>
        </w:rPr>
      </w:pPr>
      <w:hyperlink w:anchor="_Toc423685676" w:history="1">
        <w:r w:rsidR="00CD6DD5" w:rsidRPr="00815309">
          <w:rPr>
            <w:rStyle w:val="Hyperlink"/>
            <w:noProof/>
          </w:rPr>
          <w:t>Figure 34 – Save as Window</w:t>
        </w:r>
        <w:r w:rsidR="00CD6DD5">
          <w:rPr>
            <w:noProof/>
            <w:webHidden/>
          </w:rPr>
          <w:tab/>
        </w:r>
        <w:r w:rsidR="00B46F75">
          <w:rPr>
            <w:noProof/>
            <w:webHidden/>
          </w:rPr>
          <w:fldChar w:fldCharType="begin"/>
        </w:r>
        <w:r w:rsidR="00CD6DD5">
          <w:rPr>
            <w:noProof/>
            <w:webHidden/>
          </w:rPr>
          <w:instrText xml:space="preserve"> PAGEREF _Toc423685676 \h </w:instrText>
        </w:r>
        <w:r w:rsidR="00B46F75">
          <w:rPr>
            <w:noProof/>
            <w:webHidden/>
          </w:rPr>
        </w:r>
        <w:r w:rsidR="00B46F75">
          <w:rPr>
            <w:noProof/>
            <w:webHidden/>
          </w:rPr>
          <w:fldChar w:fldCharType="separate"/>
        </w:r>
        <w:r w:rsidR="00CD6DD5">
          <w:rPr>
            <w:noProof/>
            <w:webHidden/>
          </w:rPr>
          <w:t>70</w:t>
        </w:r>
        <w:r w:rsidR="00B46F75">
          <w:rPr>
            <w:noProof/>
            <w:webHidden/>
          </w:rPr>
          <w:fldChar w:fldCharType="end"/>
        </w:r>
      </w:hyperlink>
    </w:p>
    <w:p w14:paraId="3958744B" w14:textId="77777777" w:rsidR="00CD6DD5" w:rsidRDefault="00F13852">
      <w:pPr>
        <w:pStyle w:val="TableofFigures"/>
        <w:tabs>
          <w:tab w:val="right" w:leader="dot" w:pos="9350"/>
        </w:tabs>
        <w:rPr>
          <w:rFonts w:ascii="Calibri" w:hAnsi="Calibri"/>
          <w:b w:val="0"/>
          <w:bCs w:val="0"/>
          <w:noProof/>
          <w:sz w:val="22"/>
          <w:szCs w:val="22"/>
        </w:rPr>
      </w:pPr>
      <w:hyperlink w:anchor="_Toc423685677" w:history="1">
        <w:r w:rsidR="00CD6DD5" w:rsidRPr="00815309">
          <w:rPr>
            <w:rStyle w:val="Hyperlink"/>
            <w:noProof/>
          </w:rPr>
          <w:t>Figure 35 – TBI Search Report Download Complete Window</w:t>
        </w:r>
        <w:r w:rsidR="00CD6DD5">
          <w:rPr>
            <w:noProof/>
            <w:webHidden/>
          </w:rPr>
          <w:tab/>
        </w:r>
        <w:r w:rsidR="00B46F75">
          <w:rPr>
            <w:noProof/>
            <w:webHidden/>
          </w:rPr>
          <w:fldChar w:fldCharType="begin"/>
        </w:r>
        <w:r w:rsidR="00CD6DD5">
          <w:rPr>
            <w:noProof/>
            <w:webHidden/>
          </w:rPr>
          <w:instrText xml:space="preserve"> PAGEREF _Toc423685677 \h </w:instrText>
        </w:r>
        <w:r w:rsidR="00B46F75">
          <w:rPr>
            <w:noProof/>
            <w:webHidden/>
          </w:rPr>
        </w:r>
        <w:r w:rsidR="00B46F75">
          <w:rPr>
            <w:noProof/>
            <w:webHidden/>
          </w:rPr>
          <w:fldChar w:fldCharType="separate"/>
        </w:r>
        <w:r w:rsidR="00CD6DD5">
          <w:rPr>
            <w:noProof/>
            <w:webHidden/>
          </w:rPr>
          <w:t>70</w:t>
        </w:r>
        <w:r w:rsidR="00B46F75">
          <w:rPr>
            <w:noProof/>
            <w:webHidden/>
          </w:rPr>
          <w:fldChar w:fldCharType="end"/>
        </w:r>
      </w:hyperlink>
    </w:p>
    <w:p w14:paraId="11722C1A" w14:textId="77777777" w:rsidR="00CD6DD5" w:rsidRDefault="00F13852">
      <w:pPr>
        <w:pStyle w:val="TableofFigures"/>
        <w:tabs>
          <w:tab w:val="right" w:leader="dot" w:pos="9350"/>
        </w:tabs>
        <w:rPr>
          <w:rFonts w:ascii="Calibri" w:hAnsi="Calibri"/>
          <w:b w:val="0"/>
          <w:bCs w:val="0"/>
          <w:noProof/>
          <w:sz w:val="22"/>
          <w:szCs w:val="22"/>
        </w:rPr>
      </w:pPr>
      <w:hyperlink w:anchor="_Toc423685678" w:history="1">
        <w:r w:rsidR="00CD6DD5" w:rsidRPr="00815309">
          <w:rPr>
            <w:rStyle w:val="Hyperlink"/>
            <w:noProof/>
          </w:rPr>
          <w:t>Figure 36 – TBI Edit Referral ID Screen</w:t>
        </w:r>
        <w:r w:rsidR="00CD6DD5">
          <w:rPr>
            <w:noProof/>
            <w:webHidden/>
          </w:rPr>
          <w:tab/>
        </w:r>
        <w:r w:rsidR="00B46F75">
          <w:rPr>
            <w:noProof/>
            <w:webHidden/>
          </w:rPr>
          <w:fldChar w:fldCharType="begin"/>
        </w:r>
        <w:r w:rsidR="00CD6DD5">
          <w:rPr>
            <w:noProof/>
            <w:webHidden/>
          </w:rPr>
          <w:instrText xml:space="preserve"> PAGEREF _Toc423685678 \h </w:instrText>
        </w:r>
        <w:r w:rsidR="00B46F75">
          <w:rPr>
            <w:noProof/>
            <w:webHidden/>
          </w:rPr>
        </w:r>
        <w:r w:rsidR="00B46F75">
          <w:rPr>
            <w:noProof/>
            <w:webHidden/>
          </w:rPr>
          <w:fldChar w:fldCharType="separate"/>
        </w:r>
        <w:r w:rsidR="00CD6DD5">
          <w:rPr>
            <w:noProof/>
            <w:webHidden/>
          </w:rPr>
          <w:t>71</w:t>
        </w:r>
        <w:r w:rsidR="00B46F75">
          <w:rPr>
            <w:noProof/>
            <w:webHidden/>
          </w:rPr>
          <w:fldChar w:fldCharType="end"/>
        </w:r>
      </w:hyperlink>
    </w:p>
    <w:p w14:paraId="6412A687" w14:textId="77777777" w:rsidR="00CD6DD5" w:rsidRDefault="00F13852">
      <w:pPr>
        <w:pStyle w:val="TableofFigures"/>
        <w:tabs>
          <w:tab w:val="right" w:leader="dot" w:pos="9350"/>
        </w:tabs>
        <w:rPr>
          <w:rFonts w:ascii="Calibri" w:hAnsi="Calibri"/>
          <w:b w:val="0"/>
          <w:bCs w:val="0"/>
          <w:noProof/>
          <w:sz w:val="22"/>
          <w:szCs w:val="22"/>
        </w:rPr>
      </w:pPr>
      <w:hyperlink w:anchor="_Toc423685679" w:history="1">
        <w:r w:rsidR="00CD6DD5" w:rsidRPr="00815309">
          <w:rPr>
            <w:rStyle w:val="Hyperlink"/>
            <w:noProof/>
          </w:rPr>
          <w:t>Figure 37 – Edit Referral ID: 1431</w:t>
        </w:r>
        <w:r w:rsidR="00CD6DD5">
          <w:rPr>
            <w:noProof/>
            <w:webHidden/>
          </w:rPr>
          <w:tab/>
        </w:r>
        <w:r w:rsidR="00B46F75">
          <w:rPr>
            <w:noProof/>
            <w:webHidden/>
          </w:rPr>
          <w:fldChar w:fldCharType="begin"/>
        </w:r>
        <w:r w:rsidR="00CD6DD5">
          <w:rPr>
            <w:noProof/>
            <w:webHidden/>
          </w:rPr>
          <w:instrText xml:space="preserve"> PAGEREF _Toc423685679 \h </w:instrText>
        </w:r>
        <w:r w:rsidR="00B46F75">
          <w:rPr>
            <w:noProof/>
            <w:webHidden/>
          </w:rPr>
        </w:r>
        <w:r w:rsidR="00B46F75">
          <w:rPr>
            <w:noProof/>
            <w:webHidden/>
          </w:rPr>
          <w:fldChar w:fldCharType="separate"/>
        </w:r>
        <w:r w:rsidR="00CD6DD5">
          <w:rPr>
            <w:noProof/>
            <w:webHidden/>
          </w:rPr>
          <w:t>72</w:t>
        </w:r>
        <w:r w:rsidR="00B46F75">
          <w:rPr>
            <w:noProof/>
            <w:webHidden/>
          </w:rPr>
          <w:fldChar w:fldCharType="end"/>
        </w:r>
      </w:hyperlink>
    </w:p>
    <w:p w14:paraId="3A8B7504" w14:textId="77777777" w:rsidR="00CD6DD5" w:rsidRDefault="00F13852">
      <w:pPr>
        <w:pStyle w:val="TableofFigures"/>
        <w:tabs>
          <w:tab w:val="right" w:leader="dot" w:pos="9350"/>
        </w:tabs>
        <w:rPr>
          <w:rFonts w:ascii="Calibri" w:hAnsi="Calibri"/>
          <w:b w:val="0"/>
          <w:bCs w:val="0"/>
          <w:noProof/>
          <w:sz w:val="22"/>
          <w:szCs w:val="22"/>
        </w:rPr>
      </w:pPr>
      <w:hyperlink w:anchor="_Toc423685680" w:history="1">
        <w:r w:rsidR="00CD6DD5" w:rsidRPr="00815309">
          <w:rPr>
            <w:rStyle w:val="Hyperlink"/>
            <w:noProof/>
          </w:rPr>
          <w:t>Figure 38 – Polytrauma Patients Lookup Screen</w:t>
        </w:r>
        <w:r w:rsidR="00CD6DD5">
          <w:rPr>
            <w:noProof/>
            <w:webHidden/>
          </w:rPr>
          <w:tab/>
        </w:r>
        <w:r w:rsidR="00B46F75">
          <w:rPr>
            <w:noProof/>
            <w:webHidden/>
          </w:rPr>
          <w:fldChar w:fldCharType="begin"/>
        </w:r>
        <w:r w:rsidR="00CD6DD5">
          <w:rPr>
            <w:noProof/>
            <w:webHidden/>
          </w:rPr>
          <w:instrText xml:space="preserve"> PAGEREF _Toc423685680 \h </w:instrText>
        </w:r>
        <w:r w:rsidR="00B46F75">
          <w:rPr>
            <w:noProof/>
            <w:webHidden/>
          </w:rPr>
        </w:r>
        <w:r w:rsidR="00B46F75">
          <w:rPr>
            <w:noProof/>
            <w:webHidden/>
          </w:rPr>
          <w:fldChar w:fldCharType="separate"/>
        </w:r>
        <w:r w:rsidR="00CD6DD5">
          <w:rPr>
            <w:noProof/>
            <w:webHidden/>
          </w:rPr>
          <w:t>73</w:t>
        </w:r>
        <w:r w:rsidR="00B46F75">
          <w:rPr>
            <w:noProof/>
            <w:webHidden/>
          </w:rPr>
          <w:fldChar w:fldCharType="end"/>
        </w:r>
      </w:hyperlink>
    </w:p>
    <w:p w14:paraId="1314EA7B" w14:textId="77777777" w:rsidR="00CD6DD5" w:rsidRDefault="00F13852">
      <w:pPr>
        <w:pStyle w:val="TableofFigures"/>
        <w:tabs>
          <w:tab w:val="right" w:leader="dot" w:pos="9350"/>
        </w:tabs>
        <w:rPr>
          <w:rFonts w:ascii="Calibri" w:hAnsi="Calibri"/>
          <w:b w:val="0"/>
          <w:bCs w:val="0"/>
          <w:noProof/>
          <w:sz w:val="22"/>
          <w:szCs w:val="22"/>
        </w:rPr>
      </w:pPr>
      <w:hyperlink w:anchor="_Toc423685681" w:history="1">
        <w:r w:rsidR="00CD6DD5" w:rsidRPr="00815309">
          <w:rPr>
            <w:rStyle w:val="Hyperlink"/>
            <w:noProof/>
          </w:rPr>
          <w:t>Figure 39 – Polytrauma Lookup Patients Results</w:t>
        </w:r>
        <w:r w:rsidR="00CD6DD5">
          <w:rPr>
            <w:noProof/>
            <w:webHidden/>
          </w:rPr>
          <w:tab/>
        </w:r>
        <w:r w:rsidR="00B46F75">
          <w:rPr>
            <w:noProof/>
            <w:webHidden/>
          </w:rPr>
          <w:fldChar w:fldCharType="begin"/>
        </w:r>
        <w:r w:rsidR="00CD6DD5">
          <w:rPr>
            <w:noProof/>
            <w:webHidden/>
          </w:rPr>
          <w:instrText xml:space="preserve"> PAGEREF _Toc423685681 \h </w:instrText>
        </w:r>
        <w:r w:rsidR="00B46F75">
          <w:rPr>
            <w:noProof/>
            <w:webHidden/>
          </w:rPr>
        </w:r>
        <w:r w:rsidR="00B46F75">
          <w:rPr>
            <w:noProof/>
            <w:webHidden/>
          </w:rPr>
          <w:fldChar w:fldCharType="separate"/>
        </w:r>
        <w:r w:rsidR="00CD6DD5">
          <w:rPr>
            <w:noProof/>
            <w:webHidden/>
          </w:rPr>
          <w:t>74</w:t>
        </w:r>
        <w:r w:rsidR="00B46F75">
          <w:rPr>
            <w:noProof/>
            <w:webHidden/>
          </w:rPr>
          <w:fldChar w:fldCharType="end"/>
        </w:r>
      </w:hyperlink>
    </w:p>
    <w:p w14:paraId="247423DD" w14:textId="77777777" w:rsidR="00CD6DD5" w:rsidRDefault="00F13852">
      <w:pPr>
        <w:pStyle w:val="TableofFigures"/>
        <w:tabs>
          <w:tab w:val="right" w:leader="dot" w:pos="9350"/>
        </w:tabs>
        <w:rPr>
          <w:rFonts w:ascii="Calibri" w:hAnsi="Calibri"/>
          <w:b w:val="0"/>
          <w:bCs w:val="0"/>
          <w:noProof/>
          <w:sz w:val="22"/>
          <w:szCs w:val="22"/>
        </w:rPr>
      </w:pPr>
      <w:hyperlink w:anchor="_Toc423685682" w:history="1">
        <w:r w:rsidR="00CD6DD5" w:rsidRPr="00815309">
          <w:rPr>
            <w:rStyle w:val="Hyperlink"/>
            <w:noProof/>
          </w:rPr>
          <w:t>Figure 40 – Pyramid Analytics Access</w:t>
        </w:r>
        <w:r w:rsidR="00CD6DD5">
          <w:rPr>
            <w:noProof/>
            <w:webHidden/>
          </w:rPr>
          <w:tab/>
        </w:r>
        <w:r w:rsidR="00B46F75">
          <w:rPr>
            <w:noProof/>
            <w:webHidden/>
          </w:rPr>
          <w:fldChar w:fldCharType="begin"/>
        </w:r>
        <w:r w:rsidR="00CD6DD5">
          <w:rPr>
            <w:noProof/>
            <w:webHidden/>
          </w:rPr>
          <w:instrText xml:space="preserve"> PAGEREF _Toc423685682 \h </w:instrText>
        </w:r>
        <w:r w:rsidR="00B46F75">
          <w:rPr>
            <w:noProof/>
            <w:webHidden/>
          </w:rPr>
        </w:r>
        <w:r w:rsidR="00B46F75">
          <w:rPr>
            <w:noProof/>
            <w:webHidden/>
          </w:rPr>
          <w:fldChar w:fldCharType="separate"/>
        </w:r>
        <w:r w:rsidR="00CD6DD5">
          <w:rPr>
            <w:noProof/>
            <w:webHidden/>
          </w:rPr>
          <w:t>77</w:t>
        </w:r>
        <w:r w:rsidR="00B46F75">
          <w:rPr>
            <w:noProof/>
            <w:webHidden/>
          </w:rPr>
          <w:fldChar w:fldCharType="end"/>
        </w:r>
      </w:hyperlink>
    </w:p>
    <w:p w14:paraId="16908B16" w14:textId="77777777" w:rsidR="00CD6DD5" w:rsidRDefault="00F13852">
      <w:pPr>
        <w:pStyle w:val="TableofFigures"/>
        <w:tabs>
          <w:tab w:val="right" w:leader="dot" w:pos="9350"/>
        </w:tabs>
        <w:rPr>
          <w:rFonts w:ascii="Calibri" w:hAnsi="Calibri"/>
          <w:b w:val="0"/>
          <w:bCs w:val="0"/>
          <w:noProof/>
          <w:sz w:val="22"/>
          <w:szCs w:val="22"/>
        </w:rPr>
      </w:pPr>
      <w:hyperlink w:anchor="_Toc423685683" w:history="1">
        <w:r w:rsidR="00CD6DD5" w:rsidRPr="00815309">
          <w:rPr>
            <w:rStyle w:val="Hyperlink"/>
            <w:noProof/>
          </w:rPr>
          <w:t>Figure 41 – View Last Three and View All Instruments</w:t>
        </w:r>
        <w:r w:rsidR="00CD6DD5">
          <w:rPr>
            <w:noProof/>
            <w:webHidden/>
          </w:rPr>
          <w:tab/>
        </w:r>
        <w:r w:rsidR="00B46F75">
          <w:rPr>
            <w:noProof/>
            <w:webHidden/>
          </w:rPr>
          <w:fldChar w:fldCharType="begin"/>
        </w:r>
        <w:r w:rsidR="00CD6DD5">
          <w:rPr>
            <w:noProof/>
            <w:webHidden/>
          </w:rPr>
          <w:instrText xml:space="preserve"> PAGEREF _Toc423685683 \h </w:instrText>
        </w:r>
        <w:r w:rsidR="00B46F75">
          <w:rPr>
            <w:noProof/>
            <w:webHidden/>
          </w:rPr>
        </w:r>
        <w:r w:rsidR="00B46F75">
          <w:rPr>
            <w:noProof/>
            <w:webHidden/>
          </w:rPr>
          <w:fldChar w:fldCharType="separate"/>
        </w:r>
        <w:r w:rsidR="00CD6DD5">
          <w:rPr>
            <w:noProof/>
            <w:webHidden/>
          </w:rPr>
          <w:t>79</w:t>
        </w:r>
        <w:r w:rsidR="00B46F75">
          <w:rPr>
            <w:noProof/>
            <w:webHidden/>
          </w:rPr>
          <w:fldChar w:fldCharType="end"/>
        </w:r>
      </w:hyperlink>
    </w:p>
    <w:p w14:paraId="42348E81" w14:textId="77777777" w:rsidR="00CD6DD5" w:rsidRDefault="00F13852">
      <w:pPr>
        <w:pStyle w:val="TableofFigures"/>
        <w:tabs>
          <w:tab w:val="right" w:leader="dot" w:pos="9350"/>
        </w:tabs>
        <w:rPr>
          <w:rFonts w:ascii="Calibri" w:hAnsi="Calibri"/>
          <w:b w:val="0"/>
          <w:bCs w:val="0"/>
          <w:noProof/>
          <w:sz w:val="22"/>
          <w:szCs w:val="22"/>
        </w:rPr>
      </w:pPr>
      <w:hyperlink w:anchor="_Toc423685684" w:history="1">
        <w:r w:rsidR="00CD6DD5" w:rsidRPr="00815309">
          <w:rPr>
            <w:rStyle w:val="Hyperlink"/>
            <w:noProof/>
          </w:rPr>
          <w:t>Figure 42 – List of Instruments</w:t>
        </w:r>
        <w:r w:rsidR="00CD6DD5">
          <w:rPr>
            <w:noProof/>
            <w:webHidden/>
          </w:rPr>
          <w:tab/>
        </w:r>
        <w:r w:rsidR="00B46F75">
          <w:rPr>
            <w:noProof/>
            <w:webHidden/>
          </w:rPr>
          <w:fldChar w:fldCharType="begin"/>
        </w:r>
        <w:r w:rsidR="00CD6DD5">
          <w:rPr>
            <w:noProof/>
            <w:webHidden/>
          </w:rPr>
          <w:instrText xml:space="preserve"> PAGEREF _Toc423685684 \h </w:instrText>
        </w:r>
        <w:r w:rsidR="00B46F75">
          <w:rPr>
            <w:noProof/>
            <w:webHidden/>
          </w:rPr>
        </w:r>
        <w:r w:rsidR="00B46F75">
          <w:rPr>
            <w:noProof/>
            <w:webHidden/>
          </w:rPr>
          <w:fldChar w:fldCharType="separate"/>
        </w:r>
        <w:r w:rsidR="00CD6DD5">
          <w:rPr>
            <w:noProof/>
            <w:webHidden/>
          </w:rPr>
          <w:t>79</w:t>
        </w:r>
        <w:r w:rsidR="00B46F75">
          <w:rPr>
            <w:noProof/>
            <w:webHidden/>
          </w:rPr>
          <w:fldChar w:fldCharType="end"/>
        </w:r>
      </w:hyperlink>
    </w:p>
    <w:p w14:paraId="754BB796" w14:textId="77777777" w:rsidR="00CD6DD5" w:rsidRDefault="00F13852">
      <w:pPr>
        <w:pStyle w:val="TableofFigures"/>
        <w:tabs>
          <w:tab w:val="right" w:leader="dot" w:pos="9350"/>
        </w:tabs>
        <w:rPr>
          <w:rFonts w:ascii="Calibri" w:hAnsi="Calibri"/>
          <w:b w:val="0"/>
          <w:bCs w:val="0"/>
          <w:noProof/>
          <w:sz w:val="22"/>
          <w:szCs w:val="22"/>
        </w:rPr>
      </w:pPr>
      <w:hyperlink w:anchor="_Toc423685685" w:history="1">
        <w:r w:rsidR="00CD6DD5" w:rsidRPr="00815309">
          <w:rPr>
            <w:rStyle w:val="Hyperlink"/>
            <w:noProof/>
          </w:rPr>
          <w:t>Figure 43 – Title Bar</w:t>
        </w:r>
        <w:r w:rsidR="00CD6DD5">
          <w:rPr>
            <w:noProof/>
            <w:webHidden/>
          </w:rPr>
          <w:tab/>
        </w:r>
        <w:r w:rsidR="00B46F75">
          <w:rPr>
            <w:noProof/>
            <w:webHidden/>
          </w:rPr>
          <w:fldChar w:fldCharType="begin"/>
        </w:r>
        <w:r w:rsidR="00CD6DD5">
          <w:rPr>
            <w:noProof/>
            <w:webHidden/>
          </w:rPr>
          <w:instrText xml:space="preserve"> PAGEREF _Toc423685685 \h </w:instrText>
        </w:r>
        <w:r w:rsidR="00B46F75">
          <w:rPr>
            <w:noProof/>
            <w:webHidden/>
          </w:rPr>
        </w:r>
        <w:r w:rsidR="00B46F75">
          <w:rPr>
            <w:noProof/>
            <w:webHidden/>
          </w:rPr>
          <w:fldChar w:fldCharType="separate"/>
        </w:r>
        <w:r w:rsidR="00CD6DD5">
          <w:rPr>
            <w:noProof/>
            <w:webHidden/>
          </w:rPr>
          <w:t>79</w:t>
        </w:r>
        <w:r w:rsidR="00B46F75">
          <w:rPr>
            <w:noProof/>
            <w:webHidden/>
          </w:rPr>
          <w:fldChar w:fldCharType="end"/>
        </w:r>
      </w:hyperlink>
    </w:p>
    <w:p w14:paraId="74CEF5B1" w14:textId="77777777" w:rsidR="00CD6DD5" w:rsidRDefault="00F13852">
      <w:pPr>
        <w:pStyle w:val="TableofFigures"/>
        <w:tabs>
          <w:tab w:val="right" w:leader="dot" w:pos="9350"/>
        </w:tabs>
        <w:rPr>
          <w:rFonts w:ascii="Calibri" w:hAnsi="Calibri"/>
          <w:b w:val="0"/>
          <w:bCs w:val="0"/>
          <w:noProof/>
          <w:sz w:val="22"/>
          <w:szCs w:val="22"/>
        </w:rPr>
      </w:pPr>
      <w:hyperlink w:anchor="_Toc423685686" w:history="1">
        <w:r w:rsidR="00CD6DD5" w:rsidRPr="00815309">
          <w:rPr>
            <w:rStyle w:val="Hyperlink"/>
            <w:noProof/>
          </w:rPr>
          <w:t>Figure 44 – View Notes Page</w:t>
        </w:r>
        <w:r w:rsidR="00CD6DD5">
          <w:rPr>
            <w:noProof/>
            <w:webHidden/>
          </w:rPr>
          <w:tab/>
        </w:r>
        <w:r w:rsidR="00B46F75">
          <w:rPr>
            <w:noProof/>
            <w:webHidden/>
          </w:rPr>
          <w:fldChar w:fldCharType="begin"/>
        </w:r>
        <w:r w:rsidR="00CD6DD5">
          <w:rPr>
            <w:noProof/>
            <w:webHidden/>
          </w:rPr>
          <w:instrText xml:space="preserve"> PAGEREF _Toc423685686 \h </w:instrText>
        </w:r>
        <w:r w:rsidR="00B46F75">
          <w:rPr>
            <w:noProof/>
            <w:webHidden/>
          </w:rPr>
        </w:r>
        <w:r w:rsidR="00B46F75">
          <w:rPr>
            <w:noProof/>
            <w:webHidden/>
          </w:rPr>
          <w:fldChar w:fldCharType="separate"/>
        </w:r>
        <w:r w:rsidR="00CD6DD5">
          <w:rPr>
            <w:noProof/>
            <w:webHidden/>
          </w:rPr>
          <w:t>80</w:t>
        </w:r>
        <w:r w:rsidR="00B46F75">
          <w:rPr>
            <w:noProof/>
            <w:webHidden/>
          </w:rPr>
          <w:fldChar w:fldCharType="end"/>
        </w:r>
      </w:hyperlink>
    </w:p>
    <w:p w14:paraId="42B47F69" w14:textId="77777777" w:rsidR="00CD6DD5" w:rsidRDefault="00F13852">
      <w:pPr>
        <w:pStyle w:val="TableofFigures"/>
        <w:tabs>
          <w:tab w:val="right" w:leader="dot" w:pos="9350"/>
        </w:tabs>
        <w:rPr>
          <w:rFonts w:ascii="Calibri" w:hAnsi="Calibri"/>
          <w:b w:val="0"/>
          <w:bCs w:val="0"/>
          <w:noProof/>
          <w:sz w:val="22"/>
          <w:szCs w:val="22"/>
        </w:rPr>
      </w:pPr>
      <w:hyperlink w:anchor="_Toc423685687" w:history="1">
        <w:r w:rsidR="00CD6DD5" w:rsidRPr="00815309">
          <w:rPr>
            <w:rStyle w:val="Hyperlink"/>
            <w:noProof/>
          </w:rPr>
          <w:t>Figure 45 – Administration &gt; List Users Screen</w:t>
        </w:r>
        <w:r w:rsidR="00CD6DD5">
          <w:rPr>
            <w:noProof/>
            <w:webHidden/>
          </w:rPr>
          <w:tab/>
        </w:r>
        <w:r w:rsidR="00B46F75">
          <w:rPr>
            <w:noProof/>
            <w:webHidden/>
          </w:rPr>
          <w:fldChar w:fldCharType="begin"/>
        </w:r>
        <w:r w:rsidR="00CD6DD5">
          <w:rPr>
            <w:noProof/>
            <w:webHidden/>
          </w:rPr>
          <w:instrText xml:space="preserve"> PAGEREF _Toc423685687 \h </w:instrText>
        </w:r>
        <w:r w:rsidR="00B46F75">
          <w:rPr>
            <w:noProof/>
            <w:webHidden/>
          </w:rPr>
        </w:r>
        <w:r w:rsidR="00B46F75">
          <w:rPr>
            <w:noProof/>
            <w:webHidden/>
          </w:rPr>
          <w:fldChar w:fldCharType="separate"/>
        </w:r>
        <w:r w:rsidR="00CD6DD5">
          <w:rPr>
            <w:noProof/>
            <w:webHidden/>
          </w:rPr>
          <w:t>82</w:t>
        </w:r>
        <w:r w:rsidR="00B46F75">
          <w:rPr>
            <w:noProof/>
            <w:webHidden/>
          </w:rPr>
          <w:fldChar w:fldCharType="end"/>
        </w:r>
      </w:hyperlink>
    </w:p>
    <w:p w14:paraId="2188BF94" w14:textId="77777777" w:rsidR="00CD6DD5" w:rsidRDefault="00F13852">
      <w:pPr>
        <w:pStyle w:val="TableofFigures"/>
        <w:tabs>
          <w:tab w:val="right" w:leader="dot" w:pos="9350"/>
        </w:tabs>
        <w:rPr>
          <w:rFonts w:ascii="Calibri" w:hAnsi="Calibri"/>
          <w:b w:val="0"/>
          <w:bCs w:val="0"/>
          <w:noProof/>
          <w:sz w:val="22"/>
          <w:szCs w:val="22"/>
        </w:rPr>
      </w:pPr>
      <w:hyperlink w:anchor="_Toc423685688" w:history="1">
        <w:r w:rsidR="00CD6DD5" w:rsidRPr="00815309">
          <w:rPr>
            <w:rStyle w:val="Hyperlink"/>
            <w:noProof/>
          </w:rPr>
          <w:t>Figure 46 – List all User Roles</w:t>
        </w:r>
        <w:r w:rsidR="00CD6DD5">
          <w:rPr>
            <w:noProof/>
            <w:webHidden/>
          </w:rPr>
          <w:tab/>
        </w:r>
        <w:r w:rsidR="00B46F75">
          <w:rPr>
            <w:noProof/>
            <w:webHidden/>
          </w:rPr>
          <w:fldChar w:fldCharType="begin"/>
        </w:r>
        <w:r w:rsidR="00CD6DD5">
          <w:rPr>
            <w:noProof/>
            <w:webHidden/>
          </w:rPr>
          <w:instrText xml:space="preserve"> PAGEREF _Toc423685688 \h </w:instrText>
        </w:r>
        <w:r w:rsidR="00B46F75">
          <w:rPr>
            <w:noProof/>
            <w:webHidden/>
          </w:rPr>
        </w:r>
        <w:r w:rsidR="00B46F75">
          <w:rPr>
            <w:noProof/>
            <w:webHidden/>
          </w:rPr>
          <w:fldChar w:fldCharType="separate"/>
        </w:r>
        <w:r w:rsidR="00CD6DD5">
          <w:rPr>
            <w:noProof/>
            <w:webHidden/>
          </w:rPr>
          <w:t>83</w:t>
        </w:r>
        <w:r w:rsidR="00B46F75">
          <w:rPr>
            <w:noProof/>
            <w:webHidden/>
          </w:rPr>
          <w:fldChar w:fldCharType="end"/>
        </w:r>
      </w:hyperlink>
    </w:p>
    <w:p w14:paraId="162A61D7" w14:textId="77777777" w:rsidR="00CD6DD5" w:rsidRDefault="00F13852">
      <w:pPr>
        <w:pStyle w:val="TableofFigures"/>
        <w:tabs>
          <w:tab w:val="right" w:leader="dot" w:pos="9350"/>
        </w:tabs>
        <w:rPr>
          <w:rFonts w:ascii="Calibri" w:hAnsi="Calibri"/>
          <w:b w:val="0"/>
          <w:bCs w:val="0"/>
          <w:noProof/>
          <w:sz w:val="22"/>
          <w:szCs w:val="22"/>
        </w:rPr>
      </w:pPr>
      <w:hyperlink w:anchor="_Toc423685689" w:history="1">
        <w:r w:rsidR="00CD6DD5" w:rsidRPr="00815309">
          <w:rPr>
            <w:rStyle w:val="Hyperlink"/>
            <w:noProof/>
          </w:rPr>
          <w:t>Figure 47 – Edit Users IDs Screen</w:t>
        </w:r>
        <w:r w:rsidR="00CD6DD5">
          <w:rPr>
            <w:noProof/>
            <w:webHidden/>
          </w:rPr>
          <w:tab/>
        </w:r>
        <w:r w:rsidR="00B46F75">
          <w:rPr>
            <w:noProof/>
            <w:webHidden/>
          </w:rPr>
          <w:fldChar w:fldCharType="begin"/>
        </w:r>
        <w:r w:rsidR="00CD6DD5">
          <w:rPr>
            <w:noProof/>
            <w:webHidden/>
          </w:rPr>
          <w:instrText xml:space="preserve"> PAGEREF _Toc423685689 \h </w:instrText>
        </w:r>
        <w:r w:rsidR="00B46F75">
          <w:rPr>
            <w:noProof/>
            <w:webHidden/>
          </w:rPr>
        </w:r>
        <w:r w:rsidR="00B46F75">
          <w:rPr>
            <w:noProof/>
            <w:webHidden/>
          </w:rPr>
          <w:fldChar w:fldCharType="separate"/>
        </w:r>
        <w:r w:rsidR="00CD6DD5">
          <w:rPr>
            <w:noProof/>
            <w:webHidden/>
          </w:rPr>
          <w:t>83</w:t>
        </w:r>
        <w:r w:rsidR="00B46F75">
          <w:rPr>
            <w:noProof/>
            <w:webHidden/>
          </w:rPr>
          <w:fldChar w:fldCharType="end"/>
        </w:r>
      </w:hyperlink>
    </w:p>
    <w:p w14:paraId="72F83D1C" w14:textId="77777777" w:rsidR="00CD6DD5" w:rsidRDefault="00F13852">
      <w:pPr>
        <w:pStyle w:val="TableofFigures"/>
        <w:tabs>
          <w:tab w:val="right" w:leader="dot" w:pos="9350"/>
        </w:tabs>
        <w:rPr>
          <w:rFonts w:ascii="Calibri" w:hAnsi="Calibri"/>
          <w:b w:val="0"/>
          <w:bCs w:val="0"/>
          <w:noProof/>
          <w:sz w:val="22"/>
          <w:szCs w:val="22"/>
        </w:rPr>
      </w:pPr>
      <w:hyperlink w:anchor="_Toc423685690" w:history="1">
        <w:r w:rsidR="00CD6DD5" w:rsidRPr="00815309">
          <w:rPr>
            <w:rStyle w:val="Hyperlink"/>
            <w:noProof/>
          </w:rPr>
          <w:t>Figure 48 – Add New User Screen</w:t>
        </w:r>
        <w:r w:rsidR="00CD6DD5">
          <w:rPr>
            <w:noProof/>
            <w:webHidden/>
          </w:rPr>
          <w:tab/>
        </w:r>
        <w:r w:rsidR="00B46F75">
          <w:rPr>
            <w:noProof/>
            <w:webHidden/>
          </w:rPr>
          <w:fldChar w:fldCharType="begin"/>
        </w:r>
        <w:r w:rsidR="00CD6DD5">
          <w:rPr>
            <w:noProof/>
            <w:webHidden/>
          </w:rPr>
          <w:instrText xml:space="preserve"> PAGEREF _Toc423685690 \h </w:instrText>
        </w:r>
        <w:r w:rsidR="00B46F75">
          <w:rPr>
            <w:noProof/>
            <w:webHidden/>
          </w:rPr>
        </w:r>
        <w:r w:rsidR="00B46F75">
          <w:rPr>
            <w:noProof/>
            <w:webHidden/>
          </w:rPr>
          <w:fldChar w:fldCharType="separate"/>
        </w:r>
        <w:r w:rsidR="00CD6DD5">
          <w:rPr>
            <w:noProof/>
            <w:webHidden/>
          </w:rPr>
          <w:t>84</w:t>
        </w:r>
        <w:r w:rsidR="00B46F75">
          <w:rPr>
            <w:noProof/>
            <w:webHidden/>
          </w:rPr>
          <w:fldChar w:fldCharType="end"/>
        </w:r>
      </w:hyperlink>
    </w:p>
    <w:p w14:paraId="384D4A5E" w14:textId="77777777" w:rsidR="00CD6DD5" w:rsidRDefault="00F13852">
      <w:pPr>
        <w:pStyle w:val="TableofFigures"/>
        <w:tabs>
          <w:tab w:val="right" w:leader="dot" w:pos="9350"/>
        </w:tabs>
        <w:rPr>
          <w:rFonts w:ascii="Calibri" w:hAnsi="Calibri"/>
          <w:b w:val="0"/>
          <w:bCs w:val="0"/>
          <w:noProof/>
          <w:sz w:val="22"/>
          <w:szCs w:val="22"/>
        </w:rPr>
      </w:pPr>
      <w:hyperlink w:anchor="_Toc423685691" w:history="1">
        <w:r w:rsidR="00CD6DD5" w:rsidRPr="00815309">
          <w:rPr>
            <w:rStyle w:val="Hyperlink"/>
            <w:noProof/>
          </w:rPr>
          <w:t>Figure 49 - Polytrauma View/Edit Users Screen</w:t>
        </w:r>
        <w:r w:rsidR="00CD6DD5">
          <w:rPr>
            <w:noProof/>
            <w:webHidden/>
          </w:rPr>
          <w:tab/>
        </w:r>
        <w:r w:rsidR="00B46F75">
          <w:rPr>
            <w:noProof/>
            <w:webHidden/>
          </w:rPr>
          <w:fldChar w:fldCharType="begin"/>
        </w:r>
        <w:r w:rsidR="00CD6DD5">
          <w:rPr>
            <w:noProof/>
            <w:webHidden/>
          </w:rPr>
          <w:instrText xml:space="preserve"> PAGEREF _Toc423685691 \h </w:instrText>
        </w:r>
        <w:r w:rsidR="00B46F75">
          <w:rPr>
            <w:noProof/>
            <w:webHidden/>
          </w:rPr>
        </w:r>
        <w:r w:rsidR="00B46F75">
          <w:rPr>
            <w:noProof/>
            <w:webHidden/>
          </w:rPr>
          <w:fldChar w:fldCharType="separate"/>
        </w:r>
        <w:r w:rsidR="00CD6DD5">
          <w:rPr>
            <w:noProof/>
            <w:webHidden/>
          </w:rPr>
          <w:t>84</w:t>
        </w:r>
        <w:r w:rsidR="00B46F75">
          <w:rPr>
            <w:noProof/>
            <w:webHidden/>
          </w:rPr>
          <w:fldChar w:fldCharType="end"/>
        </w:r>
      </w:hyperlink>
    </w:p>
    <w:p w14:paraId="082AC0E8" w14:textId="77777777" w:rsidR="00CD6DD5" w:rsidRDefault="00F13852">
      <w:pPr>
        <w:pStyle w:val="TableofFigures"/>
        <w:tabs>
          <w:tab w:val="right" w:leader="dot" w:pos="9350"/>
        </w:tabs>
        <w:rPr>
          <w:rFonts w:ascii="Calibri" w:hAnsi="Calibri"/>
          <w:b w:val="0"/>
          <w:bCs w:val="0"/>
          <w:noProof/>
          <w:sz w:val="22"/>
          <w:szCs w:val="22"/>
        </w:rPr>
      </w:pPr>
      <w:hyperlink w:anchor="_Toc423685692" w:history="1">
        <w:r w:rsidR="00CD6DD5" w:rsidRPr="00815309">
          <w:rPr>
            <w:rStyle w:val="Hyperlink"/>
            <w:noProof/>
            <w:u w:color="000000"/>
          </w:rPr>
          <w:t xml:space="preserve">Figure 50 </w:t>
        </w:r>
        <w:r w:rsidR="00CD6DD5" w:rsidRPr="00815309">
          <w:rPr>
            <w:rStyle w:val="Hyperlink"/>
            <w:noProof/>
          </w:rPr>
          <w:t xml:space="preserve">– </w:t>
        </w:r>
        <w:r w:rsidR="00CD6DD5" w:rsidRPr="00815309">
          <w:rPr>
            <w:rStyle w:val="Hyperlink"/>
            <w:noProof/>
            <w:u w:color="000000"/>
          </w:rPr>
          <w:t>Edit Roles Screen</w:t>
        </w:r>
        <w:r w:rsidR="00CD6DD5">
          <w:rPr>
            <w:noProof/>
            <w:webHidden/>
          </w:rPr>
          <w:tab/>
        </w:r>
        <w:r w:rsidR="00B46F75">
          <w:rPr>
            <w:noProof/>
            <w:webHidden/>
          </w:rPr>
          <w:fldChar w:fldCharType="begin"/>
        </w:r>
        <w:r w:rsidR="00CD6DD5">
          <w:rPr>
            <w:noProof/>
            <w:webHidden/>
          </w:rPr>
          <w:instrText xml:space="preserve"> PAGEREF _Toc423685692 \h </w:instrText>
        </w:r>
        <w:r w:rsidR="00B46F75">
          <w:rPr>
            <w:noProof/>
            <w:webHidden/>
          </w:rPr>
        </w:r>
        <w:r w:rsidR="00B46F75">
          <w:rPr>
            <w:noProof/>
            <w:webHidden/>
          </w:rPr>
          <w:fldChar w:fldCharType="separate"/>
        </w:r>
        <w:r w:rsidR="00CD6DD5">
          <w:rPr>
            <w:noProof/>
            <w:webHidden/>
          </w:rPr>
          <w:t>86</w:t>
        </w:r>
        <w:r w:rsidR="00B46F75">
          <w:rPr>
            <w:noProof/>
            <w:webHidden/>
          </w:rPr>
          <w:fldChar w:fldCharType="end"/>
        </w:r>
      </w:hyperlink>
    </w:p>
    <w:p w14:paraId="6B374611" w14:textId="77777777" w:rsidR="00CD6DD5" w:rsidRDefault="00F13852">
      <w:pPr>
        <w:pStyle w:val="TableofFigures"/>
        <w:tabs>
          <w:tab w:val="right" w:leader="dot" w:pos="9350"/>
        </w:tabs>
        <w:rPr>
          <w:rFonts w:ascii="Calibri" w:hAnsi="Calibri"/>
          <w:b w:val="0"/>
          <w:bCs w:val="0"/>
          <w:noProof/>
          <w:sz w:val="22"/>
          <w:szCs w:val="22"/>
        </w:rPr>
      </w:pPr>
      <w:hyperlink w:anchor="_Toc423685693" w:history="1">
        <w:r w:rsidR="00CD6DD5" w:rsidRPr="00815309">
          <w:rPr>
            <w:rStyle w:val="Hyperlink"/>
            <w:noProof/>
          </w:rPr>
          <w:t>Figure 51 – Assigning VISN Access Screen</w:t>
        </w:r>
        <w:r w:rsidR="00CD6DD5">
          <w:rPr>
            <w:noProof/>
            <w:webHidden/>
          </w:rPr>
          <w:tab/>
        </w:r>
        <w:r w:rsidR="00B46F75">
          <w:rPr>
            <w:noProof/>
            <w:webHidden/>
          </w:rPr>
          <w:fldChar w:fldCharType="begin"/>
        </w:r>
        <w:r w:rsidR="00CD6DD5">
          <w:rPr>
            <w:noProof/>
            <w:webHidden/>
          </w:rPr>
          <w:instrText xml:space="preserve"> PAGEREF _Toc423685693 \h </w:instrText>
        </w:r>
        <w:r w:rsidR="00B46F75">
          <w:rPr>
            <w:noProof/>
            <w:webHidden/>
          </w:rPr>
        </w:r>
        <w:r w:rsidR="00B46F75">
          <w:rPr>
            <w:noProof/>
            <w:webHidden/>
          </w:rPr>
          <w:fldChar w:fldCharType="separate"/>
        </w:r>
        <w:r w:rsidR="00CD6DD5">
          <w:rPr>
            <w:noProof/>
            <w:webHidden/>
          </w:rPr>
          <w:t>87</w:t>
        </w:r>
        <w:r w:rsidR="00B46F75">
          <w:rPr>
            <w:noProof/>
            <w:webHidden/>
          </w:rPr>
          <w:fldChar w:fldCharType="end"/>
        </w:r>
      </w:hyperlink>
    </w:p>
    <w:p w14:paraId="4287E673" w14:textId="77777777" w:rsidR="00CD6DD5" w:rsidRDefault="00F13852">
      <w:pPr>
        <w:pStyle w:val="TableofFigures"/>
        <w:tabs>
          <w:tab w:val="right" w:leader="dot" w:pos="9350"/>
        </w:tabs>
        <w:rPr>
          <w:rFonts w:ascii="Calibri" w:hAnsi="Calibri"/>
          <w:b w:val="0"/>
          <w:bCs w:val="0"/>
          <w:noProof/>
          <w:sz w:val="22"/>
          <w:szCs w:val="22"/>
        </w:rPr>
      </w:pPr>
      <w:hyperlink w:anchor="_Toc423685694" w:history="1">
        <w:r w:rsidR="00CD6DD5" w:rsidRPr="00815309">
          <w:rPr>
            <w:rStyle w:val="Hyperlink"/>
            <w:rFonts w:cs="Arial"/>
            <w:noProof/>
          </w:rPr>
          <w:t>Figure 52 – TBI Reporting User Station</w:t>
        </w:r>
        <w:r w:rsidR="00CD6DD5">
          <w:rPr>
            <w:noProof/>
            <w:webHidden/>
          </w:rPr>
          <w:tab/>
        </w:r>
        <w:r w:rsidR="00B46F75">
          <w:rPr>
            <w:noProof/>
            <w:webHidden/>
          </w:rPr>
          <w:fldChar w:fldCharType="begin"/>
        </w:r>
        <w:r w:rsidR="00CD6DD5">
          <w:rPr>
            <w:noProof/>
            <w:webHidden/>
          </w:rPr>
          <w:instrText xml:space="preserve"> PAGEREF _Toc423685694 \h </w:instrText>
        </w:r>
        <w:r w:rsidR="00B46F75">
          <w:rPr>
            <w:noProof/>
            <w:webHidden/>
          </w:rPr>
        </w:r>
        <w:r w:rsidR="00B46F75">
          <w:rPr>
            <w:noProof/>
            <w:webHidden/>
          </w:rPr>
          <w:fldChar w:fldCharType="separate"/>
        </w:r>
        <w:r w:rsidR="00CD6DD5">
          <w:rPr>
            <w:noProof/>
            <w:webHidden/>
          </w:rPr>
          <w:t>87</w:t>
        </w:r>
        <w:r w:rsidR="00B46F75">
          <w:rPr>
            <w:noProof/>
            <w:webHidden/>
          </w:rPr>
          <w:fldChar w:fldCharType="end"/>
        </w:r>
      </w:hyperlink>
    </w:p>
    <w:p w14:paraId="72A08F62" w14:textId="77777777" w:rsidR="00CD6DD5" w:rsidRDefault="00F13852">
      <w:pPr>
        <w:pStyle w:val="TableofFigures"/>
        <w:tabs>
          <w:tab w:val="right" w:leader="dot" w:pos="9350"/>
        </w:tabs>
        <w:rPr>
          <w:rFonts w:ascii="Calibri" w:hAnsi="Calibri"/>
          <w:b w:val="0"/>
          <w:bCs w:val="0"/>
          <w:noProof/>
          <w:sz w:val="22"/>
          <w:szCs w:val="22"/>
        </w:rPr>
      </w:pPr>
      <w:hyperlink w:anchor="_Toc423685695" w:history="1">
        <w:r w:rsidR="00CD6DD5" w:rsidRPr="00815309">
          <w:rPr>
            <w:rStyle w:val="Hyperlink"/>
            <w:noProof/>
          </w:rPr>
          <w:t>Figure 53 – Station Access Screen</w:t>
        </w:r>
        <w:r w:rsidR="00CD6DD5">
          <w:rPr>
            <w:noProof/>
            <w:webHidden/>
          </w:rPr>
          <w:tab/>
        </w:r>
        <w:r w:rsidR="00B46F75">
          <w:rPr>
            <w:noProof/>
            <w:webHidden/>
          </w:rPr>
          <w:fldChar w:fldCharType="begin"/>
        </w:r>
        <w:r w:rsidR="00CD6DD5">
          <w:rPr>
            <w:noProof/>
            <w:webHidden/>
          </w:rPr>
          <w:instrText xml:space="preserve"> PAGEREF _Toc423685695 \h </w:instrText>
        </w:r>
        <w:r w:rsidR="00B46F75">
          <w:rPr>
            <w:noProof/>
            <w:webHidden/>
          </w:rPr>
        </w:r>
        <w:r w:rsidR="00B46F75">
          <w:rPr>
            <w:noProof/>
            <w:webHidden/>
          </w:rPr>
          <w:fldChar w:fldCharType="separate"/>
        </w:r>
        <w:r w:rsidR="00CD6DD5">
          <w:rPr>
            <w:noProof/>
            <w:webHidden/>
          </w:rPr>
          <w:t>88</w:t>
        </w:r>
        <w:r w:rsidR="00B46F75">
          <w:rPr>
            <w:noProof/>
            <w:webHidden/>
          </w:rPr>
          <w:fldChar w:fldCharType="end"/>
        </w:r>
      </w:hyperlink>
    </w:p>
    <w:p w14:paraId="14A998FE" w14:textId="77777777" w:rsidR="00CD6DD5" w:rsidRDefault="00F13852">
      <w:pPr>
        <w:pStyle w:val="TableofFigures"/>
        <w:tabs>
          <w:tab w:val="right" w:leader="dot" w:pos="9350"/>
        </w:tabs>
        <w:rPr>
          <w:rFonts w:ascii="Calibri" w:hAnsi="Calibri"/>
          <w:b w:val="0"/>
          <w:bCs w:val="0"/>
          <w:noProof/>
          <w:sz w:val="22"/>
          <w:szCs w:val="22"/>
        </w:rPr>
      </w:pPr>
      <w:hyperlink w:anchor="_Toc423685696" w:history="1">
        <w:r w:rsidR="00CD6DD5" w:rsidRPr="00815309">
          <w:rPr>
            <w:rStyle w:val="Hyperlink"/>
            <w:noProof/>
          </w:rPr>
          <w:t>Figure 54 – Role Administration Screen</w:t>
        </w:r>
        <w:r w:rsidR="00CD6DD5">
          <w:rPr>
            <w:noProof/>
            <w:webHidden/>
          </w:rPr>
          <w:tab/>
        </w:r>
        <w:r w:rsidR="00B46F75">
          <w:rPr>
            <w:noProof/>
            <w:webHidden/>
          </w:rPr>
          <w:fldChar w:fldCharType="begin"/>
        </w:r>
        <w:r w:rsidR="00CD6DD5">
          <w:rPr>
            <w:noProof/>
            <w:webHidden/>
          </w:rPr>
          <w:instrText xml:space="preserve"> PAGEREF _Toc423685696 \h </w:instrText>
        </w:r>
        <w:r w:rsidR="00B46F75">
          <w:rPr>
            <w:noProof/>
            <w:webHidden/>
          </w:rPr>
        </w:r>
        <w:r w:rsidR="00B46F75">
          <w:rPr>
            <w:noProof/>
            <w:webHidden/>
          </w:rPr>
          <w:fldChar w:fldCharType="separate"/>
        </w:r>
        <w:r w:rsidR="00CD6DD5">
          <w:rPr>
            <w:noProof/>
            <w:webHidden/>
          </w:rPr>
          <w:t>88</w:t>
        </w:r>
        <w:r w:rsidR="00B46F75">
          <w:rPr>
            <w:noProof/>
            <w:webHidden/>
          </w:rPr>
          <w:fldChar w:fldCharType="end"/>
        </w:r>
      </w:hyperlink>
    </w:p>
    <w:p w14:paraId="495EFB73" w14:textId="77777777" w:rsidR="00CD6DD5" w:rsidRDefault="00F13852">
      <w:pPr>
        <w:pStyle w:val="TableofFigures"/>
        <w:tabs>
          <w:tab w:val="right" w:leader="dot" w:pos="9350"/>
        </w:tabs>
        <w:rPr>
          <w:rFonts w:ascii="Calibri" w:hAnsi="Calibri"/>
          <w:b w:val="0"/>
          <w:bCs w:val="0"/>
          <w:noProof/>
          <w:sz w:val="22"/>
          <w:szCs w:val="22"/>
        </w:rPr>
      </w:pPr>
      <w:hyperlink w:anchor="_Toc423685697" w:history="1">
        <w:r w:rsidR="00CD6DD5" w:rsidRPr="00815309">
          <w:rPr>
            <w:rStyle w:val="Hyperlink"/>
            <w:noProof/>
          </w:rPr>
          <w:t>Figure 55 – Add New User Screen</w:t>
        </w:r>
        <w:r w:rsidR="00CD6DD5">
          <w:rPr>
            <w:noProof/>
            <w:webHidden/>
          </w:rPr>
          <w:tab/>
        </w:r>
        <w:r w:rsidR="00B46F75">
          <w:rPr>
            <w:noProof/>
            <w:webHidden/>
          </w:rPr>
          <w:fldChar w:fldCharType="begin"/>
        </w:r>
        <w:r w:rsidR="00CD6DD5">
          <w:rPr>
            <w:noProof/>
            <w:webHidden/>
          </w:rPr>
          <w:instrText xml:space="preserve"> PAGEREF _Toc423685697 \h </w:instrText>
        </w:r>
        <w:r w:rsidR="00B46F75">
          <w:rPr>
            <w:noProof/>
            <w:webHidden/>
          </w:rPr>
        </w:r>
        <w:r w:rsidR="00B46F75">
          <w:rPr>
            <w:noProof/>
            <w:webHidden/>
          </w:rPr>
          <w:fldChar w:fldCharType="separate"/>
        </w:r>
        <w:r w:rsidR="00CD6DD5">
          <w:rPr>
            <w:noProof/>
            <w:webHidden/>
          </w:rPr>
          <w:t>89</w:t>
        </w:r>
        <w:r w:rsidR="00B46F75">
          <w:rPr>
            <w:noProof/>
            <w:webHidden/>
          </w:rPr>
          <w:fldChar w:fldCharType="end"/>
        </w:r>
      </w:hyperlink>
    </w:p>
    <w:p w14:paraId="5BE146F0" w14:textId="77777777" w:rsidR="00CD6DD5" w:rsidRDefault="00F13852">
      <w:pPr>
        <w:pStyle w:val="TableofFigures"/>
        <w:tabs>
          <w:tab w:val="right" w:leader="dot" w:pos="9350"/>
        </w:tabs>
        <w:rPr>
          <w:rFonts w:ascii="Calibri" w:hAnsi="Calibri"/>
          <w:b w:val="0"/>
          <w:bCs w:val="0"/>
          <w:noProof/>
          <w:sz w:val="22"/>
          <w:szCs w:val="22"/>
        </w:rPr>
      </w:pPr>
      <w:hyperlink w:anchor="_Toc423685698" w:history="1">
        <w:r w:rsidR="00CD6DD5" w:rsidRPr="00815309">
          <w:rPr>
            <w:rStyle w:val="Hyperlink"/>
            <w:rFonts w:ascii="Arial" w:hAnsi="Arial" w:cs="Arial"/>
            <w:noProof/>
          </w:rPr>
          <w:t>Figure 56 – List All User/Roles Screen</w:t>
        </w:r>
        <w:r w:rsidR="00CD6DD5">
          <w:rPr>
            <w:noProof/>
            <w:webHidden/>
          </w:rPr>
          <w:tab/>
        </w:r>
        <w:r w:rsidR="00B46F75">
          <w:rPr>
            <w:noProof/>
            <w:webHidden/>
          </w:rPr>
          <w:fldChar w:fldCharType="begin"/>
        </w:r>
        <w:r w:rsidR="00CD6DD5">
          <w:rPr>
            <w:noProof/>
            <w:webHidden/>
          </w:rPr>
          <w:instrText xml:space="preserve"> PAGEREF _Toc423685698 \h </w:instrText>
        </w:r>
        <w:r w:rsidR="00B46F75">
          <w:rPr>
            <w:noProof/>
            <w:webHidden/>
          </w:rPr>
        </w:r>
        <w:r w:rsidR="00B46F75">
          <w:rPr>
            <w:noProof/>
            <w:webHidden/>
          </w:rPr>
          <w:fldChar w:fldCharType="separate"/>
        </w:r>
        <w:r w:rsidR="00CD6DD5">
          <w:rPr>
            <w:noProof/>
            <w:webHidden/>
          </w:rPr>
          <w:t>89</w:t>
        </w:r>
        <w:r w:rsidR="00B46F75">
          <w:rPr>
            <w:noProof/>
            <w:webHidden/>
          </w:rPr>
          <w:fldChar w:fldCharType="end"/>
        </w:r>
      </w:hyperlink>
    </w:p>
    <w:p w14:paraId="6C6B4F0F" w14:textId="77777777" w:rsidR="00CD6DD5" w:rsidRDefault="00F13852">
      <w:pPr>
        <w:pStyle w:val="TableofFigures"/>
        <w:tabs>
          <w:tab w:val="right" w:leader="dot" w:pos="9350"/>
        </w:tabs>
        <w:rPr>
          <w:rFonts w:ascii="Calibri" w:hAnsi="Calibri"/>
          <w:b w:val="0"/>
          <w:bCs w:val="0"/>
          <w:noProof/>
          <w:sz w:val="22"/>
          <w:szCs w:val="22"/>
        </w:rPr>
      </w:pPr>
      <w:hyperlink w:anchor="_Toc423685699" w:history="1">
        <w:r w:rsidR="00CD6DD5" w:rsidRPr="00815309">
          <w:rPr>
            <w:rStyle w:val="Hyperlink"/>
            <w:noProof/>
          </w:rPr>
          <w:t>Figure 57 – Tool Tip for Text Box</w:t>
        </w:r>
        <w:r w:rsidR="00CD6DD5">
          <w:rPr>
            <w:noProof/>
            <w:webHidden/>
          </w:rPr>
          <w:tab/>
        </w:r>
        <w:r w:rsidR="00B46F75">
          <w:rPr>
            <w:noProof/>
            <w:webHidden/>
          </w:rPr>
          <w:fldChar w:fldCharType="begin"/>
        </w:r>
        <w:r w:rsidR="00CD6DD5">
          <w:rPr>
            <w:noProof/>
            <w:webHidden/>
          </w:rPr>
          <w:instrText xml:space="preserve"> PAGEREF _Toc423685699 \h </w:instrText>
        </w:r>
        <w:r w:rsidR="00B46F75">
          <w:rPr>
            <w:noProof/>
            <w:webHidden/>
          </w:rPr>
        </w:r>
        <w:r w:rsidR="00B46F75">
          <w:rPr>
            <w:noProof/>
            <w:webHidden/>
          </w:rPr>
          <w:fldChar w:fldCharType="separate"/>
        </w:r>
        <w:r w:rsidR="00CD6DD5">
          <w:rPr>
            <w:noProof/>
            <w:webHidden/>
          </w:rPr>
          <w:t>98</w:t>
        </w:r>
        <w:r w:rsidR="00B46F75">
          <w:rPr>
            <w:noProof/>
            <w:webHidden/>
          </w:rPr>
          <w:fldChar w:fldCharType="end"/>
        </w:r>
      </w:hyperlink>
    </w:p>
    <w:p w14:paraId="6BC4E589" w14:textId="77777777" w:rsidR="00CD6DD5" w:rsidRDefault="00F13852">
      <w:pPr>
        <w:pStyle w:val="TableofFigures"/>
        <w:tabs>
          <w:tab w:val="right" w:leader="dot" w:pos="9350"/>
        </w:tabs>
        <w:rPr>
          <w:rFonts w:ascii="Calibri" w:hAnsi="Calibri"/>
          <w:b w:val="0"/>
          <w:bCs w:val="0"/>
          <w:noProof/>
          <w:sz w:val="22"/>
          <w:szCs w:val="22"/>
        </w:rPr>
      </w:pPr>
      <w:hyperlink w:anchor="_Toc423685700" w:history="1">
        <w:r w:rsidR="00CD6DD5" w:rsidRPr="00815309">
          <w:rPr>
            <w:rStyle w:val="Hyperlink"/>
            <w:rFonts w:cs="Arial"/>
            <w:noProof/>
          </w:rPr>
          <w:t>Figure 58 – Read Only Data Fields</w:t>
        </w:r>
        <w:r w:rsidR="00CD6DD5">
          <w:rPr>
            <w:noProof/>
            <w:webHidden/>
          </w:rPr>
          <w:tab/>
        </w:r>
        <w:r w:rsidR="00B46F75">
          <w:rPr>
            <w:noProof/>
            <w:webHidden/>
          </w:rPr>
          <w:fldChar w:fldCharType="begin"/>
        </w:r>
        <w:r w:rsidR="00CD6DD5">
          <w:rPr>
            <w:noProof/>
            <w:webHidden/>
          </w:rPr>
          <w:instrText xml:space="preserve"> PAGEREF _Toc423685700 \h </w:instrText>
        </w:r>
        <w:r w:rsidR="00B46F75">
          <w:rPr>
            <w:noProof/>
            <w:webHidden/>
          </w:rPr>
        </w:r>
        <w:r w:rsidR="00B46F75">
          <w:rPr>
            <w:noProof/>
            <w:webHidden/>
          </w:rPr>
          <w:fldChar w:fldCharType="separate"/>
        </w:r>
        <w:r w:rsidR="00CD6DD5">
          <w:rPr>
            <w:noProof/>
            <w:webHidden/>
          </w:rPr>
          <w:t>101</w:t>
        </w:r>
        <w:r w:rsidR="00B46F75">
          <w:rPr>
            <w:noProof/>
            <w:webHidden/>
          </w:rPr>
          <w:fldChar w:fldCharType="end"/>
        </w:r>
      </w:hyperlink>
    </w:p>
    <w:p w14:paraId="7BA6B8F8" w14:textId="77777777" w:rsidR="00CD6DD5" w:rsidRDefault="00F13852">
      <w:pPr>
        <w:pStyle w:val="TableofFigures"/>
        <w:tabs>
          <w:tab w:val="right" w:leader="dot" w:pos="9350"/>
        </w:tabs>
        <w:rPr>
          <w:rFonts w:ascii="Calibri" w:hAnsi="Calibri"/>
          <w:b w:val="0"/>
          <w:bCs w:val="0"/>
          <w:noProof/>
          <w:sz w:val="22"/>
          <w:szCs w:val="22"/>
        </w:rPr>
      </w:pPr>
      <w:hyperlink w:anchor="_Toc423685701" w:history="1">
        <w:r w:rsidR="00CD6DD5" w:rsidRPr="00815309">
          <w:rPr>
            <w:rStyle w:val="Hyperlink"/>
            <w:noProof/>
          </w:rPr>
          <w:t>Figure 59 – Resizing the Browser Screen</w:t>
        </w:r>
        <w:r w:rsidR="00CD6DD5">
          <w:rPr>
            <w:noProof/>
            <w:webHidden/>
          </w:rPr>
          <w:tab/>
        </w:r>
        <w:r w:rsidR="00B46F75">
          <w:rPr>
            <w:noProof/>
            <w:webHidden/>
          </w:rPr>
          <w:fldChar w:fldCharType="begin"/>
        </w:r>
        <w:r w:rsidR="00CD6DD5">
          <w:rPr>
            <w:noProof/>
            <w:webHidden/>
          </w:rPr>
          <w:instrText xml:space="preserve"> PAGEREF _Toc423685701 \h </w:instrText>
        </w:r>
        <w:r w:rsidR="00B46F75">
          <w:rPr>
            <w:noProof/>
            <w:webHidden/>
          </w:rPr>
        </w:r>
        <w:r w:rsidR="00B46F75">
          <w:rPr>
            <w:noProof/>
            <w:webHidden/>
          </w:rPr>
          <w:fldChar w:fldCharType="separate"/>
        </w:r>
        <w:r w:rsidR="00CD6DD5">
          <w:rPr>
            <w:noProof/>
            <w:webHidden/>
          </w:rPr>
          <w:t>103</w:t>
        </w:r>
        <w:r w:rsidR="00B46F75">
          <w:rPr>
            <w:noProof/>
            <w:webHidden/>
          </w:rPr>
          <w:fldChar w:fldCharType="end"/>
        </w:r>
      </w:hyperlink>
    </w:p>
    <w:p w14:paraId="4612FA34" w14:textId="77777777" w:rsidR="00CD6DD5" w:rsidRDefault="00F13852">
      <w:pPr>
        <w:pStyle w:val="TableofFigures"/>
        <w:tabs>
          <w:tab w:val="right" w:leader="dot" w:pos="9350"/>
        </w:tabs>
        <w:rPr>
          <w:rFonts w:ascii="Calibri" w:hAnsi="Calibri"/>
          <w:b w:val="0"/>
          <w:bCs w:val="0"/>
          <w:noProof/>
          <w:sz w:val="22"/>
          <w:szCs w:val="22"/>
        </w:rPr>
      </w:pPr>
      <w:hyperlink w:anchor="_Toc423685702" w:history="1">
        <w:r w:rsidR="00CD6DD5" w:rsidRPr="00815309">
          <w:rPr>
            <w:rStyle w:val="Hyperlink"/>
            <w:noProof/>
          </w:rPr>
          <w:t>Figure 60 – Turning on StickyKeys</w:t>
        </w:r>
        <w:r w:rsidR="00CD6DD5">
          <w:rPr>
            <w:noProof/>
            <w:webHidden/>
          </w:rPr>
          <w:tab/>
        </w:r>
        <w:r w:rsidR="00B46F75">
          <w:rPr>
            <w:noProof/>
            <w:webHidden/>
          </w:rPr>
          <w:fldChar w:fldCharType="begin"/>
        </w:r>
        <w:r w:rsidR="00CD6DD5">
          <w:rPr>
            <w:noProof/>
            <w:webHidden/>
          </w:rPr>
          <w:instrText xml:space="preserve"> PAGEREF _Toc423685702 \h </w:instrText>
        </w:r>
        <w:r w:rsidR="00B46F75">
          <w:rPr>
            <w:noProof/>
            <w:webHidden/>
          </w:rPr>
        </w:r>
        <w:r w:rsidR="00B46F75">
          <w:rPr>
            <w:noProof/>
            <w:webHidden/>
          </w:rPr>
          <w:fldChar w:fldCharType="separate"/>
        </w:r>
        <w:r w:rsidR="00CD6DD5">
          <w:rPr>
            <w:noProof/>
            <w:webHidden/>
          </w:rPr>
          <w:t>104</w:t>
        </w:r>
        <w:r w:rsidR="00B46F75">
          <w:rPr>
            <w:noProof/>
            <w:webHidden/>
          </w:rPr>
          <w:fldChar w:fldCharType="end"/>
        </w:r>
      </w:hyperlink>
    </w:p>
    <w:p w14:paraId="61157D52" w14:textId="77777777" w:rsidR="00CD6DD5" w:rsidRDefault="00F13852">
      <w:pPr>
        <w:pStyle w:val="TableofFigures"/>
        <w:tabs>
          <w:tab w:val="right" w:leader="dot" w:pos="9350"/>
        </w:tabs>
        <w:rPr>
          <w:rFonts w:ascii="Calibri" w:hAnsi="Calibri"/>
          <w:b w:val="0"/>
          <w:bCs w:val="0"/>
          <w:noProof/>
          <w:sz w:val="22"/>
          <w:szCs w:val="22"/>
        </w:rPr>
      </w:pPr>
      <w:hyperlink w:anchor="_Toc423685703" w:history="1">
        <w:r w:rsidR="00CD6DD5" w:rsidRPr="00815309">
          <w:rPr>
            <w:rStyle w:val="Hyperlink"/>
            <w:noProof/>
          </w:rPr>
          <w:t>Figure 61 – Turning on FilterKeys</w:t>
        </w:r>
        <w:r w:rsidR="00CD6DD5">
          <w:rPr>
            <w:noProof/>
            <w:webHidden/>
          </w:rPr>
          <w:tab/>
        </w:r>
        <w:r w:rsidR="00B46F75">
          <w:rPr>
            <w:noProof/>
            <w:webHidden/>
          </w:rPr>
          <w:fldChar w:fldCharType="begin"/>
        </w:r>
        <w:r w:rsidR="00CD6DD5">
          <w:rPr>
            <w:noProof/>
            <w:webHidden/>
          </w:rPr>
          <w:instrText xml:space="preserve"> PAGEREF _Toc423685703 \h </w:instrText>
        </w:r>
        <w:r w:rsidR="00B46F75">
          <w:rPr>
            <w:noProof/>
            <w:webHidden/>
          </w:rPr>
        </w:r>
        <w:r w:rsidR="00B46F75">
          <w:rPr>
            <w:noProof/>
            <w:webHidden/>
          </w:rPr>
          <w:fldChar w:fldCharType="separate"/>
        </w:r>
        <w:r w:rsidR="00CD6DD5">
          <w:rPr>
            <w:noProof/>
            <w:webHidden/>
          </w:rPr>
          <w:t>104</w:t>
        </w:r>
        <w:r w:rsidR="00B46F75">
          <w:rPr>
            <w:noProof/>
            <w:webHidden/>
          </w:rPr>
          <w:fldChar w:fldCharType="end"/>
        </w:r>
      </w:hyperlink>
    </w:p>
    <w:p w14:paraId="1075AA3A" w14:textId="77777777" w:rsidR="00CD6DD5" w:rsidRDefault="00F13852">
      <w:pPr>
        <w:pStyle w:val="TableofFigures"/>
        <w:tabs>
          <w:tab w:val="right" w:leader="dot" w:pos="9350"/>
        </w:tabs>
        <w:rPr>
          <w:rFonts w:ascii="Calibri" w:hAnsi="Calibri"/>
          <w:b w:val="0"/>
          <w:bCs w:val="0"/>
          <w:noProof/>
          <w:sz w:val="22"/>
          <w:szCs w:val="22"/>
        </w:rPr>
      </w:pPr>
      <w:hyperlink w:anchor="_Toc423685704" w:history="1">
        <w:r w:rsidR="00CD6DD5" w:rsidRPr="00815309">
          <w:rPr>
            <w:rStyle w:val="Hyperlink"/>
            <w:noProof/>
          </w:rPr>
          <w:t>Figure 62 – Turning on ToggleKeys</w:t>
        </w:r>
        <w:r w:rsidR="00CD6DD5">
          <w:rPr>
            <w:noProof/>
            <w:webHidden/>
          </w:rPr>
          <w:tab/>
        </w:r>
        <w:r w:rsidR="00B46F75">
          <w:rPr>
            <w:noProof/>
            <w:webHidden/>
          </w:rPr>
          <w:fldChar w:fldCharType="begin"/>
        </w:r>
        <w:r w:rsidR="00CD6DD5">
          <w:rPr>
            <w:noProof/>
            <w:webHidden/>
          </w:rPr>
          <w:instrText xml:space="preserve"> PAGEREF _Toc423685704 \h </w:instrText>
        </w:r>
        <w:r w:rsidR="00B46F75">
          <w:rPr>
            <w:noProof/>
            <w:webHidden/>
          </w:rPr>
        </w:r>
        <w:r w:rsidR="00B46F75">
          <w:rPr>
            <w:noProof/>
            <w:webHidden/>
          </w:rPr>
          <w:fldChar w:fldCharType="separate"/>
        </w:r>
        <w:r w:rsidR="00CD6DD5">
          <w:rPr>
            <w:noProof/>
            <w:webHidden/>
          </w:rPr>
          <w:t>105</w:t>
        </w:r>
        <w:r w:rsidR="00B46F75">
          <w:rPr>
            <w:noProof/>
            <w:webHidden/>
          </w:rPr>
          <w:fldChar w:fldCharType="end"/>
        </w:r>
      </w:hyperlink>
    </w:p>
    <w:p w14:paraId="0D103B14" w14:textId="77777777" w:rsidR="00CD6DD5" w:rsidRDefault="00F13852">
      <w:pPr>
        <w:pStyle w:val="TableofFigures"/>
        <w:tabs>
          <w:tab w:val="right" w:leader="dot" w:pos="9350"/>
        </w:tabs>
        <w:rPr>
          <w:rFonts w:ascii="Calibri" w:hAnsi="Calibri"/>
          <w:b w:val="0"/>
          <w:bCs w:val="0"/>
          <w:noProof/>
          <w:sz w:val="22"/>
          <w:szCs w:val="22"/>
        </w:rPr>
      </w:pPr>
      <w:hyperlink w:anchor="_Toc423685705" w:history="1">
        <w:r w:rsidR="00CD6DD5" w:rsidRPr="00815309">
          <w:rPr>
            <w:rStyle w:val="Hyperlink"/>
            <w:noProof/>
          </w:rPr>
          <w:t>Figure 63 – Turning on MouseKeys</w:t>
        </w:r>
        <w:r w:rsidR="00CD6DD5">
          <w:rPr>
            <w:noProof/>
            <w:webHidden/>
          </w:rPr>
          <w:tab/>
        </w:r>
        <w:r w:rsidR="00B46F75">
          <w:rPr>
            <w:noProof/>
            <w:webHidden/>
          </w:rPr>
          <w:fldChar w:fldCharType="begin"/>
        </w:r>
        <w:r w:rsidR="00CD6DD5">
          <w:rPr>
            <w:noProof/>
            <w:webHidden/>
          </w:rPr>
          <w:instrText xml:space="preserve"> PAGEREF _Toc423685705 \h </w:instrText>
        </w:r>
        <w:r w:rsidR="00B46F75">
          <w:rPr>
            <w:noProof/>
            <w:webHidden/>
          </w:rPr>
        </w:r>
        <w:r w:rsidR="00B46F75">
          <w:rPr>
            <w:noProof/>
            <w:webHidden/>
          </w:rPr>
          <w:fldChar w:fldCharType="separate"/>
        </w:r>
        <w:r w:rsidR="00CD6DD5">
          <w:rPr>
            <w:noProof/>
            <w:webHidden/>
          </w:rPr>
          <w:t>105</w:t>
        </w:r>
        <w:r w:rsidR="00B46F75">
          <w:rPr>
            <w:noProof/>
            <w:webHidden/>
          </w:rPr>
          <w:fldChar w:fldCharType="end"/>
        </w:r>
      </w:hyperlink>
    </w:p>
    <w:p w14:paraId="42B73719" w14:textId="77777777" w:rsidR="00CD6DD5" w:rsidRDefault="00F13852">
      <w:pPr>
        <w:pStyle w:val="TableofFigures"/>
        <w:tabs>
          <w:tab w:val="right" w:leader="dot" w:pos="9350"/>
        </w:tabs>
        <w:rPr>
          <w:rFonts w:ascii="Calibri" w:hAnsi="Calibri"/>
          <w:b w:val="0"/>
          <w:bCs w:val="0"/>
          <w:noProof/>
          <w:sz w:val="22"/>
          <w:szCs w:val="22"/>
        </w:rPr>
      </w:pPr>
      <w:hyperlink w:anchor="_Toc423685706" w:history="1">
        <w:r w:rsidR="00CD6DD5" w:rsidRPr="00815309">
          <w:rPr>
            <w:rStyle w:val="Hyperlink"/>
            <w:noProof/>
          </w:rPr>
          <w:t>Figure 64 – Turning on HighContrast</w:t>
        </w:r>
        <w:r w:rsidR="00CD6DD5">
          <w:rPr>
            <w:noProof/>
            <w:webHidden/>
          </w:rPr>
          <w:tab/>
        </w:r>
        <w:r w:rsidR="00B46F75">
          <w:rPr>
            <w:noProof/>
            <w:webHidden/>
          </w:rPr>
          <w:fldChar w:fldCharType="begin"/>
        </w:r>
        <w:r w:rsidR="00CD6DD5">
          <w:rPr>
            <w:noProof/>
            <w:webHidden/>
          </w:rPr>
          <w:instrText xml:space="preserve"> PAGEREF _Toc423685706 \h </w:instrText>
        </w:r>
        <w:r w:rsidR="00B46F75">
          <w:rPr>
            <w:noProof/>
            <w:webHidden/>
          </w:rPr>
        </w:r>
        <w:r w:rsidR="00B46F75">
          <w:rPr>
            <w:noProof/>
            <w:webHidden/>
          </w:rPr>
          <w:fldChar w:fldCharType="separate"/>
        </w:r>
        <w:r w:rsidR="00CD6DD5">
          <w:rPr>
            <w:noProof/>
            <w:webHidden/>
          </w:rPr>
          <w:t>106</w:t>
        </w:r>
        <w:r w:rsidR="00B46F75">
          <w:rPr>
            <w:noProof/>
            <w:webHidden/>
          </w:rPr>
          <w:fldChar w:fldCharType="end"/>
        </w:r>
      </w:hyperlink>
    </w:p>
    <w:p w14:paraId="09C982D7" w14:textId="77777777" w:rsidR="00AA4F23" w:rsidRDefault="00B46F75">
      <w:pPr>
        <w:pStyle w:val="BodyText"/>
        <w:rPr>
          <w:rFonts w:ascii="Arial" w:hAnsi="Arial"/>
          <w:sz w:val="36"/>
          <w:szCs w:val="36"/>
        </w:rPr>
      </w:pPr>
      <w:r w:rsidRPr="008C3EE4">
        <w:rPr>
          <w:rFonts w:ascii="Arial" w:hAnsi="Arial" w:cs="Arial"/>
          <w:sz w:val="18"/>
          <w:szCs w:val="18"/>
        </w:rPr>
        <w:fldChar w:fldCharType="end"/>
      </w:r>
    </w:p>
    <w:p w14:paraId="12AD33E5" w14:textId="77777777" w:rsidR="00EB00F8" w:rsidRPr="00512B67" w:rsidRDefault="00FA5779" w:rsidP="00EB00F8">
      <w:pPr>
        <w:pStyle w:val="BodyText"/>
      </w:pPr>
      <w:r>
        <w:rPr>
          <w:b/>
        </w:rPr>
        <w:br w:type="page"/>
      </w:r>
      <w:r w:rsidR="00EB00F8" w:rsidRPr="00512B67">
        <w:lastRenderedPageBreak/>
        <w:t xml:space="preserve"> </w:t>
      </w:r>
    </w:p>
    <w:p w14:paraId="19AC9E1A" w14:textId="77777777" w:rsidR="005B5591" w:rsidRPr="00512B67" w:rsidRDefault="005B5591" w:rsidP="003D1FFB">
      <w:pPr>
        <w:pStyle w:val="Caption"/>
      </w:pPr>
    </w:p>
    <w:p w14:paraId="0E3A10FB" w14:textId="77777777" w:rsidR="001F2478" w:rsidRPr="005B5591" w:rsidRDefault="001F2478" w:rsidP="005B5591">
      <w:pPr>
        <w:pStyle w:val="BodyText"/>
        <w:rPr>
          <w:rFonts w:ascii="Arial" w:hAnsi="Arial"/>
          <w:b/>
          <w:sz w:val="32"/>
        </w:rPr>
      </w:pPr>
    </w:p>
    <w:p w14:paraId="64AA363D" w14:textId="77777777" w:rsidR="001F2478" w:rsidRDefault="001F2478" w:rsidP="001F2478">
      <w:pPr>
        <w:pStyle w:val="Title2"/>
      </w:pPr>
    </w:p>
    <w:p w14:paraId="70EF9FD1" w14:textId="77777777" w:rsidR="001F2478" w:rsidRPr="005B5591" w:rsidRDefault="001F2478" w:rsidP="005B5591">
      <w:pPr>
        <w:pStyle w:val="Title2"/>
        <w:jc w:val="left"/>
      </w:pPr>
    </w:p>
    <w:p w14:paraId="33D31714" w14:textId="77777777" w:rsidR="00BF249F" w:rsidRPr="00904351" w:rsidRDefault="00FA5779" w:rsidP="00BF249F">
      <w:pPr>
        <w:pStyle w:val="BodyText"/>
        <w:spacing w:before="360" w:after="0"/>
        <w:jc w:val="center"/>
        <w:rPr>
          <w:rFonts w:ascii="Arial" w:hAnsi="Arial"/>
          <w:color w:val="808080"/>
          <w:sz w:val="20"/>
        </w:rPr>
      </w:pPr>
      <w:r>
        <w:rPr>
          <w:rFonts w:ascii="Arial" w:hAnsi="Arial"/>
          <w:sz w:val="24"/>
          <w:szCs w:val="24"/>
        </w:rPr>
        <w:br w:type="page"/>
      </w:r>
      <w:r w:rsidR="00BF249F" w:rsidRPr="00904351">
        <w:rPr>
          <w:rFonts w:ascii="Arial" w:hAnsi="Arial"/>
          <w:color w:val="808080"/>
          <w:sz w:val="20"/>
        </w:rPr>
        <w:lastRenderedPageBreak/>
        <w:t>THIS PAGE INTENTIONALLY LEFT BLANK</w:t>
      </w:r>
    </w:p>
    <w:p w14:paraId="4429215F" w14:textId="77777777" w:rsidR="000C79EA" w:rsidRPr="00EF6C54" w:rsidRDefault="000C79EA" w:rsidP="00EF6C54">
      <w:pPr>
        <w:pStyle w:val="BodyText"/>
        <w:rPr>
          <w:rFonts w:ascii="Arial" w:hAnsi="Arial"/>
          <w:sz w:val="24"/>
          <w:szCs w:val="24"/>
        </w:rPr>
      </w:pPr>
    </w:p>
    <w:p w14:paraId="78F221CF" w14:textId="77777777" w:rsidR="001F2478" w:rsidRDefault="001F2478" w:rsidP="003110DB">
      <w:pPr>
        <w:pStyle w:val="BodyText"/>
      </w:pPr>
    </w:p>
    <w:p w14:paraId="7C07FC67" w14:textId="77777777" w:rsidR="001F2478" w:rsidRDefault="001F2478" w:rsidP="003110DB">
      <w:pPr>
        <w:pStyle w:val="BodyText"/>
        <w:sectPr w:rsidR="001F2478" w:rsidSect="00CB4CB1">
          <w:headerReference w:type="even" r:id="rId23"/>
          <w:headerReference w:type="default" r:id="rId24"/>
          <w:footerReference w:type="even" r:id="rId25"/>
          <w:headerReference w:type="first" r:id="rId26"/>
          <w:footerReference w:type="first" r:id="rId27"/>
          <w:pgSz w:w="12240" w:h="15840" w:code="1"/>
          <w:pgMar w:top="1440" w:right="1440" w:bottom="1440" w:left="1440" w:header="720" w:footer="720" w:gutter="0"/>
          <w:pgNumType w:fmt="lowerRoman" w:start="5"/>
          <w:cols w:space="720"/>
          <w:docGrid w:linePitch="360"/>
        </w:sectPr>
      </w:pPr>
    </w:p>
    <w:p w14:paraId="596B0582" w14:textId="77777777" w:rsidR="004E3605" w:rsidRPr="0065321C" w:rsidRDefault="004E3605" w:rsidP="00B60C96">
      <w:pPr>
        <w:pStyle w:val="Part"/>
        <w:sectPr w:rsidR="004E3605" w:rsidRPr="0065321C" w:rsidSect="001F2478">
          <w:headerReference w:type="even" r:id="rId28"/>
          <w:headerReference w:type="default" r:id="rId29"/>
          <w:footerReference w:type="default" r:id="rId30"/>
          <w:headerReference w:type="first" r:id="rId31"/>
          <w:footnotePr>
            <w:pos w:val="beneathText"/>
            <w:numRestart w:val="eachPage"/>
          </w:footnotePr>
          <w:endnotePr>
            <w:numFmt w:val="upperLetter"/>
          </w:endnotePr>
          <w:pgSz w:w="12240" w:h="15840" w:code="1"/>
          <w:pgMar w:top="1440" w:right="1440" w:bottom="1440" w:left="1440" w:header="720" w:footer="720" w:gutter="0"/>
          <w:pgNumType w:start="1"/>
          <w:cols w:space="720"/>
          <w:docGrid w:linePitch="326"/>
        </w:sectPr>
      </w:pPr>
      <w:r>
        <w:lastRenderedPageBreak/>
        <w:t>Introduction</w:t>
      </w:r>
    </w:p>
    <w:p w14:paraId="79BF436F" w14:textId="77777777" w:rsidR="000C79EA" w:rsidRPr="00C225E0" w:rsidRDefault="000C79EA" w:rsidP="008E6F43">
      <w:pPr>
        <w:pStyle w:val="Heading1"/>
      </w:pPr>
      <w:bookmarkStart w:id="1" w:name="_Toc323112752"/>
      <w:r w:rsidRPr="008E6F43">
        <w:lastRenderedPageBreak/>
        <w:t>Preface</w:t>
      </w:r>
      <w:bookmarkEnd w:id="1"/>
    </w:p>
    <w:p w14:paraId="398AF927" w14:textId="77777777" w:rsidR="000C79EA" w:rsidRPr="00C225E0" w:rsidRDefault="000C79EA" w:rsidP="008E6F43">
      <w:pPr>
        <w:pStyle w:val="Heading2"/>
      </w:pPr>
      <w:bookmarkStart w:id="2" w:name="_Toc323112753"/>
      <w:r w:rsidRPr="00C225E0">
        <w:t>Typographical Conventions Used in the Manual</w:t>
      </w:r>
      <w:bookmarkEnd w:id="2"/>
    </w:p>
    <w:p w14:paraId="23852283" w14:textId="77777777" w:rsidR="00BF0054" w:rsidRDefault="000C79EA" w:rsidP="002918A4">
      <w:pPr>
        <w:pStyle w:val="BodyText"/>
      </w:pPr>
      <w:r>
        <w:t>Throughout this document, the following fonts and other conventions are used:</w:t>
      </w:r>
    </w:p>
    <w:p w14:paraId="4589D128" w14:textId="77777777" w:rsidR="00E8220D" w:rsidRPr="00512B67" w:rsidRDefault="00E8220D" w:rsidP="003D1FFB">
      <w:pPr>
        <w:pStyle w:val="Caption"/>
      </w:pPr>
      <w:bookmarkStart w:id="3" w:name="_Toc265044303"/>
      <w:bookmarkStart w:id="4" w:name="_Toc268525249"/>
      <w:bookmarkStart w:id="5" w:name="_Toc268528347"/>
      <w:bookmarkStart w:id="6" w:name="_Toc268531714"/>
      <w:bookmarkStart w:id="7" w:name="_Toc323112829"/>
      <w:r w:rsidRPr="00512B67">
        <w:t xml:space="preserve">Table </w:t>
      </w:r>
      <w:r w:rsidR="00B46F75">
        <w:fldChar w:fldCharType="begin"/>
      </w:r>
      <w:r w:rsidR="00B46F75">
        <w:instrText xml:space="preserve"> SEQ Table \* ARABIC </w:instrText>
      </w:r>
      <w:r w:rsidR="00B46F75">
        <w:fldChar w:fldCharType="separate"/>
      </w:r>
      <w:r w:rsidR="00EB00F8">
        <w:rPr>
          <w:noProof/>
        </w:rPr>
        <w:t>1</w:t>
      </w:r>
      <w:r w:rsidR="00B46F75">
        <w:fldChar w:fldCharType="end"/>
      </w:r>
      <w:r w:rsidR="00BC34B6" w:rsidRPr="00512B67">
        <w:t xml:space="preserve">  – Typographical Conventions</w:t>
      </w:r>
      <w:bookmarkEnd w:id="3"/>
      <w:bookmarkEnd w:id="4"/>
      <w:bookmarkEnd w:id="5"/>
      <w:bookmarkEnd w:id="6"/>
      <w:bookmarkEnd w:id="7"/>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7"/>
        <w:gridCol w:w="3151"/>
        <w:gridCol w:w="4032"/>
      </w:tblGrid>
      <w:tr w:rsidR="000C79EA" w:rsidRPr="00751B54" w14:paraId="15AADB79" w14:textId="77777777" w:rsidTr="002476E2">
        <w:trPr>
          <w:trHeight w:val="251"/>
          <w:tblHeader/>
        </w:trPr>
        <w:tc>
          <w:tcPr>
            <w:tcW w:w="2177" w:type="dxa"/>
            <w:shd w:val="clear" w:color="auto" w:fill="666699"/>
          </w:tcPr>
          <w:p w14:paraId="5329D601" w14:textId="77777777" w:rsidR="000C79EA" w:rsidRPr="00751B54" w:rsidRDefault="000C79EA" w:rsidP="002476E2">
            <w:pPr>
              <w:rPr>
                <w:rFonts w:ascii="Arial" w:hAnsi="Arial" w:cs="Arial"/>
                <w:b/>
                <w:color w:val="FFFFFF"/>
                <w:sz w:val="20"/>
              </w:rPr>
            </w:pPr>
            <w:r w:rsidRPr="00751B54">
              <w:rPr>
                <w:rFonts w:ascii="Arial" w:hAnsi="Arial" w:cs="Arial"/>
                <w:b/>
                <w:color w:val="FFFFFF"/>
                <w:sz w:val="20"/>
              </w:rPr>
              <w:t>Font</w:t>
            </w:r>
          </w:p>
        </w:tc>
        <w:tc>
          <w:tcPr>
            <w:tcW w:w="3151" w:type="dxa"/>
            <w:shd w:val="clear" w:color="auto" w:fill="666699"/>
          </w:tcPr>
          <w:p w14:paraId="0703C27A" w14:textId="77777777" w:rsidR="000C79EA" w:rsidRPr="00751B54" w:rsidRDefault="000C79EA" w:rsidP="002476E2">
            <w:pPr>
              <w:rPr>
                <w:rFonts w:ascii="Arial" w:hAnsi="Arial" w:cs="Arial"/>
                <w:b/>
                <w:color w:val="FFFFFF"/>
                <w:sz w:val="20"/>
              </w:rPr>
            </w:pPr>
            <w:r w:rsidRPr="00751B54">
              <w:rPr>
                <w:rFonts w:ascii="Arial" w:hAnsi="Arial" w:cs="Arial"/>
                <w:b/>
                <w:color w:val="FFFFFF"/>
                <w:sz w:val="20"/>
              </w:rPr>
              <w:t>Used for…</w:t>
            </w:r>
          </w:p>
        </w:tc>
        <w:tc>
          <w:tcPr>
            <w:tcW w:w="4032" w:type="dxa"/>
            <w:shd w:val="clear" w:color="auto" w:fill="666699"/>
          </w:tcPr>
          <w:p w14:paraId="36487B31" w14:textId="77777777" w:rsidR="000C79EA" w:rsidRPr="00751B54" w:rsidRDefault="000C79EA" w:rsidP="002476E2">
            <w:pPr>
              <w:rPr>
                <w:rFonts w:ascii="Arial" w:hAnsi="Arial" w:cs="Arial"/>
                <w:b/>
                <w:color w:val="FFFFFF"/>
                <w:sz w:val="20"/>
              </w:rPr>
            </w:pPr>
            <w:r w:rsidRPr="00751B54">
              <w:rPr>
                <w:rFonts w:ascii="Arial" w:hAnsi="Arial" w:cs="Arial"/>
                <w:b/>
                <w:color w:val="FFFFFF"/>
                <w:sz w:val="20"/>
              </w:rPr>
              <w:t>Examples:</w:t>
            </w:r>
          </w:p>
        </w:tc>
      </w:tr>
      <w:tr w:rsidR="000C79EA" w:rsidRPr="00893065" w14:paraId="0E5DA422" w14:textId="77777777" w:rsidTr="002476E2">
        <w:tc>
          <w:tcPr>
            <w:tcW w:w="2177" w:type="dxa"/>
          </w:tcPr>
          <w:p w14:paraId="56B26E2C" w14:textId="77777777" w:rsidR="000C79EA" w:rsidRPr="00751B54" w:rsidRDefault="000C79EA" w:rsidP="002476E2">
            <w:pPr>
              <w:rPr>
                <w:sz w:val="20"/>
              </w:rPr>
            </w:pPr>
            <w:r w:rsidRPr="00751B54">
              <w:rPr>
                <w:sz w:val="20"/>
              </w:rPr>
              <w:t>Blue text, underlined</w:t>
            </w:r>
          </w:p>
        </w:tc>
        <w:tc>
          <w:tcPr>
            <w:tcW w:w="3151" w:type="dxa"/>
          </w:tcPr>
          <w:p w14:paraId="16397730" w14:textId="77777777" w:rsidR="000C79EA" w:rsidRPr="00751B54" w:rsidRDefault="000C79EA" w:rsidP="002476E2">
            <w:pPr>
              <w:rPr>
                <w:sz w:val="20"/>
              </w:rPr>
            </w:pPr>
            <w:r w:rsidRPr="00751B54">
              <w:rPr>
                <w:sz w:val="20"/>
              </w:rPr>
              <w:t>Hyperlink to another document or URL</w:t>
            </w:r>
          </w:p>
        </w:tc>
        <w:tc>
          <w:tcPr>
            <w:tcW w:w="4032" w:type="dxa"/>
          </w:tcPr>
          <w:p w14:paraId="359E20D0" w14:textId="77777777" w:rsidR="000C79EA" w:rsidRPr="0074369E" w:rsidRDefault="0007757F" w:rsidP="00D77E70">
            <w:pPr>
              <w:spacing w:before="360" w:after="120"/>
              <w:outlineLvl w:val="1"/>
              <w:rPr>
                <w:rFonts w:ascii="Courier New" w:hAnsi="Courier New" w:cs="Courier New"/>
                <w:szCs w:val="24"/>
                <w:highlight w:val="yellow"/>
              </w:rPr>
            </w:pPr>
            <w:r>
              <w:rPr>
                <w:color w:val="000080"/>
                <w:w w:val="105"/>
                <w:sz w:val="19"/>
                <w:highlight w:val="yellow"/>
              </w:rPr>
              <w:t>REDACTED</w:t>
            </w:r>
          </w:p>
        </w:tc>
      </w:tr>
      <w:tr w:rsidR="00EF6C54" w:rsidRPr="00893065" w14:paraId="20067B84" w14:textId="77777777" w:rsidTr="002476E2">
        <w:tc>
          <w:tcPr>
            <w:tcW w:w="2177" w:type="dxa"/>
          </w:tcPr>
          <w:p w14:paraId="396E544A" w14:textId="77777777" w:rsidR="00EF6C54" w:rsidRPr="00751B54" w:rsidRDefault="00EF6C54" w:rsidP="00947D8B">
            <w:pPr>
              <w:rPr>
                <w:sz w:val="20"/>
              </w:rPr>
            </w:pPr>
            <w:r w:rsidRPr="00751B54">
              <w:rPr>
                <w:sz w:val="20"/>
              </w:rPr>
              <w:t>Green text, dotted underlining</w:t>
            </w:r>
          </w:p>
        </w:tc>
        <w:tc>
          <w:tcPr>
            <w:tcW w:w="3151" w:type="dxa"/>
          </w:tcPr>
          <w:p w14:paraId="58A46D9A" w14:textId="77777777" w:rsidR="00EF6C54" w:rsidRPr="00751B54" w:rsidRDefault="00EF6C54" w:rsidP="00947D8B">
            <w:pPr>
              <w:rPr>
                <w:sz w:val="20"/>
              </w:rPr>
            </w:pPr>
            <w:r w:rsidRPr="00751B54">
              <w:rPr>
                <w:sz w:val="20"/>
              </w:rPr>
              <w:t>Hyperlink within this document</w:t>
            </w:r>
          </w:p>
        </w:tc>
        <w:tc>
          <w:tcPr>
            <w:tcW w:w="4032" w:type="dxa"/>
          </w:tcPr>
          <w:p w14:paraId="370D9B2A" w14:textId="77777777" w:rsidR="00EF6C54" w:rsidRPr="00216E86" w:rsidRDefault="00EF6C54" w:rsidP="00947D8B">
            <w:pPr>
              <w:rPr>
                <w:rFonts w:ascii="Courier New" w:hAnsi="Courier New" w:cs="Courier New"/>
                <w:sz w:val="20"/>
              </w:rPr>
            </w:pPr>
            <w:r w:rsidRPr="00216E86">
              <w:rPr>
                <w:sz w:val="20"/>
              </w:rPr>
              <w:t xml:space="preserve">See </w:t>
            </w:r>
            <w:r>
              <w:rPr>
                <w:rStyle w:val="IHyperlink"/>
              </w:rPr>
              <w:t>Release History</w:t>
            </w:r>
            <w:r>
              <w:t xml:space="preserve"> </w:t>
            </w:r>
            <w:r w:rsidRPr="00216E86">
              <w:rPr>
                <w:sz w:val="20"/>
              </w:rPr>
              <w:t>for details.</w:t>
            </w:r>
          </w:p>
        </w:tc>
      </w:tr>
      <w:tr w:rsidR="00EF6C54" w:rsidRPr="00893065" w14:paraId="56226FB6" w14:textId="77777777" w:rsidTr="002476E2">
        <w:tc>
          <w:tcPr>
            <w:tcW w:w="2177" w:type="dxa"/>
          </w:tcPr>
          <w:p w14:paraId="33BD47F4" w14:textId="77777777" w:rsidR="00EF6C54" w:rsidRPr="00751B54" w:rsidRDefault="00EF6C54" w:rsidP="002476E2">
            <w:pPr>
              <w:rPr>
                <w:sz w:val="20"/>
              </w:rPr>
            </w:pPr>
            <w:r w:rsidRPr="00751B54">
              <w:rPr>
                <w:sz w:val="20"/>
              </w:rPr>
              <w:t>Courier New</w:t>
            </w:r>
          </w:p>
        </w:tc>
        <w:tc>
          <w:tcPr>
            <w:tcW w:w="3151" w:type="dxa"/>
          </w:tcPr>
          <w:p w14:paraId="7F7E1CAD" w14:textId="77777777" w:rsidR="00EF6C54" w:rsidRPr="00751B54" w:rsidRDefault="00EF6C54" w:rsidP="002476E2">
            <w:pPr>
              <w:rPr>
                <w:sz w:val="20"/>
              </w:rPr>
            </w:pPr>
            <w:r w:rsidRPr="00751B54">
              <w:rPr>
                <w:sz w:val="20"/>
              </w:rPr>
              <w:t>Patch names, VistA</w:t>
            </w:r>
            <w:r w:rsidR="00B46F75">
              <w:rPr>
                <w:sz w:val="20"/>
              </w:rPr>
              <w:fldChar w:fldCharType="begin"/>
            </w:r>
            <w:r>
              <w:instrText>xe "</w:instrText>
            </w:r>
            <w:r w:rsidRPr="00D95F2E">
              <w:rPr>
                <w:bCs/>
                <w:szCs w:val="22"/>
              </w:rPr>
              <w:instrText>VistA</w:instrText>
            </w:r>
            <w:r>
              <w:instrText>"</w:instrText>
            </w:r>
            <w:r w:rsidR="00B46F75">
              <w:rPr>
                <w:sz w:val="20"/>
              </w:rPr>
              <w:fldChar w:fldCharType="end"/>
            </w:r>
            <w:r w:rsidRPr="00751B54">
              <w:rPr>
                <w:sz w:val="20"/>
              </w:rPr>
              <w:t xml:space="preserve"> filenames</w:t>
            </w:r>
          </w:p>
        </w:tc>
        <w:tc>
          <w:tcPr>
            <w:tcW w:w="4032" w:type="dxa"/>
          </w:tcPr>
          <w:p w14:paraId="241F0C2A" w14:textId="77777777" w:rsidR="00EF6C54" w:rsidRPr="000E29EA" w:rsidRDefault="00EF6C54" w:rsidP="002476E2">
            <w:pPr>
              <w:rPr>
                <w:i/>
                <w:szCs w:val="22"/>
                <w:highlight w:val="yellow"/>
              </w:rPr>
            </w:pPr>
            <w:r w:rsidRPr="005D34C9">
              <w:rPr>
                <w:rFonts w:ascii="Courier New" w:hAnsi="Courier New" w:cs="Courier New"/>
                <w:sz w:val="22"/>
                <w:szCs w:val="22"/>
              </w:rPr>
              <w:t>Patch names will be in this font</w:t>
            </w:r>
          </w:p>
        </w:tc>
      </w:tr>
      <w:tr w:rsidR="00EF6C54" w:rsidRPr="00893065" w14:paraId="0C6AF38D" w14:textId="77777777" w:rsidTr="002476E2">
        <w:trPr>
          <w:trHeight w:val="449"/>
        </w:trPr>
        <w:tc>
          <w:tcPr>
            <w:tcW w:w="2177" w:type="dxa"/>
          </w:tcPr>
          <w:p w14:paraId="02248BC3" w14:textId="77777777" w:rsidR="00EF6C54" w:rsidRPr="00751B54" w:rsidRDefault="00EF6C54" w:rsidP="002476E2">
            <w:pPr>
              <w:rPr>
                <w:sz w:val="20"/>
              </w:rPr>
            </w:pPr>
            <w:r w:rsidRPr="00751B54">
              <w:rPr>
                <w:sz w:val="20"/>
              </w:rPr>
              <w:t xml:space="preserve">Franklin Gothic Demi </w:t>
            </w:r>
          </w:p>
        </w:tc>
        <w:tc>
          <w:tcPr>
            <w:tcW w:w="3151" w:type="dxa"/>
          </w:tcPr>
          <w:p w14:paraId="4F1267DE" w14:textId="77777777" w:rsidR="00EF6C54" w:rsidRDefault="00EF6C54" w:rsidP="002476E2">
            <w:pPr>
              <w:rPr>
                <w:sz w:val="20"/>
              </w:rPr>
            </w:pPr>
            <w:r w:rsidRPr="00751B54">
              <w:rPr>
                <w:sz w:val="20"/>
              </w:rPr>
              <w:t>Keyboard keys</w:t>
            </w:r>
          </w:p>
          <w:p w14:paraId="10279A0D" w14:textId="77777777" w:rsidR="00EF6C54" w:rsidRPr="00751B54" w:rsidRDefault="00EF6C54" w:rsidP="002476E2">
            <w:pPr>
              <w:rPr>
                <w:sz w:val="20"/>
              </w:rPr>
            </w:pPr>
            <w:r>
              <w:rPr>
                <w:sz w:val="20"/>
              </w:rPr>
              <w:t>Web application panel, pane, tab, and button names</w:t>
            </w:r>
          </w:p>
        </w:tc>
        <w:tc>
          <w:tcPr>
            <w:tcW w:w="4032" w:type="dxa"/>
          </w:tcPr>
          <w:p w14:paraId="5A4DAC81" w14:textId="77777777" w:rsidR="00EF6C54" w:rsidRDefault="00EF6C54" w:rsidP="002476E2">
            <w:pPr>
              <w:rPr>
                <w:rStyle w:val="Keys"/>
                <w:rFonts w:cs="Microsoft Sans Serif"/>
              </w:rPr>
            </w:pPr>
            <w:r w:rsidRPr="00216E86">
              <w:rPr>
                <w:rStyle w:val="Keys"/>
                <w:rFonts w:cs="Microsoft Sans Serif"/>
              </w:rPr>
              <w:t>&lt; F1 &gt;</w:t>
            </w:r>
            <w:r w:rsidRPr="00216E86">
              <w:rPr>
                <w:rFonts w:ascii="Franklin Gothic Demi" w:hAnsi="Franklin Gothic Demi" w:cs="Microsoft Sans Serif"/>
                <w:sz w:val="20"/>
              </w:rPr>
              <w:t xml:space="preserve">, </w:t>
            </w:r>
            <w:r w:rsidRPr="00216E86">
              <w:rPr>
                <w:rStyle w:val="Keys"/>
                <w:rFonts w:cs="Microsoft Sans Serif"/>
              </w:rPr>
              <w:t>&lt; Alt &gt;</w:t>
            </w:r>
            <w:r w:rsidRPr="00216E86">
              <w:rPr>
                <w:rFonts w:ascii="Franklin Gothic Demi" w:hAnsi="Franklin Gothic Demi" w:cs="Microsoft Sans Serif"/>
                <w:sz w:val="20"/>
              </w:rPr>
              <w:t xml:space="preserve">, </w:t>
            </w:r>
            <w:r w:rsidRPr="00216E86">
              <w:rPr>
                <w:rStyle w:val="Keys"/>
                <w:rFonts w:cs="Microsoft Sans Serif"/>
              </w:rPr>
              <w:t>&lt; L &gt;</w:t>
            </w:r>
          </w:p>
          <w:p w14:paraId="70DFAB26" w14:textId="77777777" w:rsidR="00EF6C54" w:rsidRPr="00EF6C54" w:rsidRDefault="00EF6C54" w:rsidP="002476E2">
            <w:pPr>
              <w:rPr>
                <w:rStyle w:val="Keys"/>
                <w:rFonts w:ascii="Times New Roman" w:hAnsi="Times New Roman"/>
              </w:rPr>
            </w:pPr>
            <w:r>
              <w:rPr>
                <w:rStyle w:val="Keys"/>
                <w:rFonts w:cs="Microsoft Sans Serif"/>
              </w:rPr>
              <w:t xml:space="preserve">Other Registries </w:t>
            </w:r>
            <w:r w:rsidRPr="00EF6C54">
              <w:rPr>
                <w:rStyle w:val="Keys"/>
                <w:rFonts w:ascii="Times New Roman" w:hAnsi="Times New Roman"/>
              </w:rPr>
              <w:t>panel</w:t>
            </w:r>
          </w:p>
          <w:p w14:paraId="4FB5CC49" w14:textId="77777777" w:rsidR="00EF6C54" w:rsidRPr="000E29EA" w:rsidRDefault="00EF6C54" w:rsidP="002476E2">
            <w:pPr>
              <w:rPr>
                <w:b/>
                <w:i/>
                <w:sz w:val="20"/>
                <w:highlight w:val="yellow"/>
              </w:rPr>
            </w:pPr>
            <w:r>
              <w:rPr>
                <w:rStyle w:val="Keys"/>
                <w:rFonts w:cs="Microsoft Sans Serif"/>
              </w:rPr>
              <w:t xml:space="preserve">[Delete] </w:t>
            </w:r>
            <w:r w:rsidRPr="00EF6C54">
              <w:rPr>
                <w:rStyle w:val="Keys"/>
                <w:rFonts w:ascii="Times New Roman" w:hAnsi="Times New Roman"/>
              </w:rPr>
              <w:t>button</w:t>
            </w:r>
          </w:p>
        </w:tc>
      </w:tr>
      <w:tr w:rsidR="00EF6C54" w:rsidRPr="00216E86" w14:paraId="6E6054B2" w14:textId="77777777" w:rsidTr="002476E2">
        <w:tc>
          <w:tcPr>
            <w:tcW w:w="2177" w:type="dxa"/>
          </w:tcPr>
          <w:p w14:paraId="7E0E1254" w14:textId="77777777" w:rsidR="00EF6C54" w:rsidRPr="00751B54" w:rsidRDefault="00EF6C54" w:rsidP="002476E2">
            <w:pPr>
              <w:rPr>
                <w:sz w:val="20"/>
              </w:rPr>
            </w:pPr>
            <w:r w:rsidRPr="00751B54">
              <w:rPr>
                <w:sz w:val="20"/>
              </w:rPr>
              <w:t>Microsoft Sans Serif</w:t>
            </w:r>
          </w:p>
        </w:tc>
        <w:tc>
          <w:tcPr>
            <w:tcW w:w="3151" w:type="dxa"/>
          </w:tcPr>
          <w:p w14:paraId="7CE223DD" w14:textId="77777777" w:rsidR="00EF6C54" w:rsidRPr="00751B54" w:rsidRDefault="00EF6C54" w:rsidP="002476E2">
            <w:pPr>
              <w:rPr>
                <w:sz w:val="20"/>
              </w:rPr>
            </w:pPr>
            <w:r w:rsidRPr="00751B54">
              <w:rPr>
                <w:sz w:val="20"/>
              </w:rPr>
              <w:t>Software Application names</w:t>
            </w:r>
          </w:p>
        </w:tc>
        <w:tc>
          <w:tcPr>
            <w:tcW w:w="4032" w:type="dxa"/>
          </w:tcPr>
          <w:p w14:paraId="0A86BF2A" w14:textId="77777777" w:rsidR="00EF6C54" w:rsidRPr="000E29EA" w:rsidRDefault="00EF6C54" w:rsidP="002476E2">
            <w:pPr>
              <w:rPr>
                <w:rFonts w:ascii="Arial Bold" w:hAnsi="Arial Bold"/>
                <w:b/>
                <w:sz w:val="20"/>
                <w:highlight w:val="yellow"/>
              </w:rPr>
            </w:pPr>
            <w:r w:rsidRPr="00216E86">
              <w:rPr>
                <w:rFonts w:ascii="Microsoft Sans Serif" w:hAnsi="Microsoft Sans Serif" w:cs="Microsoft Sans Serif"/>
                <w:sz w:val="20"/>
              </w:rPr>
              <w:t>Traumatic Brain Injury</w:t>
            </w:r>
            <w:r w:rsidR="00B46F75">
              <w:rPr>
                <w:rFonts w:ascii="Microsoft Sans Serif" w:hAnsi="Microsoft Sans Serif" w:cs="Microsoft Sans Serif"/>
                <w:sz w:val="20"/>
              </w:rPr>
              <w:fldChar w:fldCharType="begin"/>
            </w:r>
            <w:r>
              <w:instrText>xe "</w:instrText>
            </w:r>
            <w:r w:rsidRPr="00C32967">
              <w:instrText>Traumatic Brain Injury</w:instrText>
            </w:r>
            <w:r>
              <w:instrText>"</w:instrText>
            </w:r>
            <w:r w:rsidR="00B46F75">
              <w:rPr>
                <w:rFonts w:ascii="Microsoft Sans Serif" w:hAnsi="Microsoft Sans Serif" w:cs="Microsoft Sans Serif"/>
                <w:sz w:val="20"/>
              </w:rPr>
              <w:fldChar w:fldCharType="end"/>
            </w:r>
            <w:r w:rsidRPr="00216E86">
              <w:rPr>
                <w:rFonts w:ascii="Microsoft Sans Serif" w:hAnsi="Microsoft Sans Serif" w:cs="Microsoft Sans Serif"/>
                <w:sz w:val="20"/>
              </w:rPr>
              <w:t xml:space="preserve"> (TBI)</w:t>
            </w:r>
          </w:p>
        </w:tc>
      </w:tr>
      <w:tr w:rsidR="00EF6C54" w:rsidRPr="00893065" w14:paraId="4A5AD28B" w14:textId="77777777" w:rsidTr="002476E2">
        <w:tc>
          <w:tcPr>
            <w:tcW w:w="2177" w:type="dxa"/>
            <w:vMerge w:val="restart"/>
          </w:tcPr>
          <w:p w14:paraId="009E117A" w14:textId="77777777" w:rsidR="00EF6C54" w:rsidRPr="00751B54" w:rsidRDefault="00EF6C54" w:rsidP="002476E2">
            <w:pPr>
              <w:rPr>
                <w:sz w:val="20"/>
              </w:rPr>
            </w:pPr>
          </w:p>
          <w:p w14:paraId="4B111C82" w14:textId="77777777" w:rsidR="00EF6C54" w:rsidRPr="00751B54" w:rsidRDefault="00DB6050" w:rsidP="002476E2">
            <w:pPr>
              <w:rPr>
                <w:sz w:val="20"/>
              </w:rPr>
            </w:pPr>
            <w:r>
              <w:rPr>
                <w:sz w:val="20"/>
              </w:rPr>
              <w:t>Microsoft Sans Serif bold</w:t>
            </w:r>
          </w:p>
        </w:tc>
        <w:tc>
          <w:tcPr>
            <w:tcW w:w="3151" w:type="dxa"/>
          </w:tcPr>
          <w:p w14:paraId="6A7F80FD" w14:textId="77777777" w:rsidR="00EF6C54" w:rsidRPr="00751B54" w:rsidRDefault="00EF6C54" w:rsidP="002476E2">
            <w:pPr>
              <w:rPr>
                <w:sz w:val="20"/>
              </w:rPr>
            </w:pPr>
            <w:r w:rsidRPr="00751B54">
              <w:rPr>
                <w:sz w:val="20"/>
              </w:rPr>
              <w:t>Registry</w:t>
            </w:r>
            <w:r w:rsidR="00B46F75">
              <w:rPr>
                <w:sz w:val="20"/>
              </w:rPr>
              <w:fldChar w:fldCharType="begin"/>
            </w:r>
            <w:r>
              <w:instrText>xe "</w:instrText>
            </w:r>
            <w:r w:rsidRPr="00950A72">
              <w:rPr>
                <w:color w:val="000000"/>
              </w:rPr>
              <w:instrText>Registry</w:instrText>
            </w:r>
            <w:r>
              <w:instrText>"</w:instrText>
            </w:r>
            <w:r w:rsidR="00B46F75">
              <w:rPr>
                <w:sz w:val="20"/>
              </w:rPr>
              <w:fldChar w:fldCharType="end"/>
            </w:r>
            <w:r w:rsidRPr="00751B54">
              <w:rPr>
                <w:sz w:val="20"/>
              </w:rPr>
              <w:t xml:space="preserve"> names</w:t>
            </w:r>
          </w:p>
        </w:tc>
        <w:tc>
          <w:tcPr>
            <w:tcW w:w="4032" w:type="dxa"/>
          </w:tcPr>
          <w:p w14:paraId="38846671" w14:textId="77777777" w:rsidR="00EF6C54" w:rsidRPr="00DB6050" w:rsidRDefault="00EF6C54" w:rsidP="002476E2">
            <w:pPr>
              <w:rPr>
                <w:rFonts w:ascii="Microsoft Sans Serif" w:hAnsi="Microsoft Sans Serif" w:cs="Microsoft Sans Serif"/>
                <w:b/>
                <w:sz w:val="20"/>
                <w:highlight w:val="yellow"/>
              </w:rPr>
            </w:pPr>
            <w:r w:rsidRPr="00DB6050">
              <w:rPr>
                <w:rFonts w:ascii="Microsoft Sans Serif" w:hAnsi="Microsoft Sans Serif" w:cs="Microsoft Sans Serif"/>
                <w:b/>
                <w:sz w:val="20"/>
              </w:rPr>
              <w:t>TBI</w:t>
            </w:r>
          </w:p>
        </w:tc>
      </w:tr>
      <w:tr w:rsidR="00EF6C54" w:rsidRPr="00893065" w14:paraId="0F02AF71" w14:textId="77777777" w:rsidTr="002476E2">
        <w:tc>
          <w:tcPr>
            <w:tcW w:w="2177" w:type="dxa"/>
            <w:vMerge/>
          </w:tcPr>
          <w:p w14:paraId="194C0201" w14:textId="77777777" w:rsidR="00EF6C54" w:rsidRPr="00751B54" w:rsidRDefault="00EF6C54" w:rsidP="002476E2">
            <w:pPr>
              <w:rPr>
                <w:sz w:val="20"/>
              </w:rPr>
            </w:pPr>
          </w:p>
        </w:tc>
        <w:tc>
          <w:tcPr>
            <w:tcW w:w="3151" w:type="dxa"/>
          </w:tcPr>
          <w:p w14:paraId="13F59C3C" w14:textId="77777777" w:rsidR="00EF6C54" w:rsidRPr="00751B54" w:rsidRDefault="00EF6C54" w:rsidP="002476E2">
            <w:pPr>
              <w:rPr>
                <w:sz w:val="20"/>
              </w:rPr>
            </w:pPr>
            <w:r w:rsidRPr="00751B54">
              <w:rPr>
                <w:sz w:val="20"/>
              </w:rPr>
              <w:t>Database field names</w:t>
            </w:r>
          </w:p>
        </w:tc>
        <w:tc>
          <w:tcPr>
            <w:tcW w:w="4032" w:type="dxa"/>
          </w:tcPr>
          <w:p w14:paraId="5077624B" w14:textId="77777777" w:rsidR="00EF6C54" w:rsidRPr="00DB6050" w:rsidRDefault="00EF6C54" w:rsidP="002476E2">
            <w:pPr>
              <w:rPr>
                <w:rFonts w:ascii="Microsoft Sans Serif" w:hAnsi="Microsoft Sans Serif" w:cs="Microsoft Sans Serif"/>
                <w:b/>
                <w:sz w:val="20"/>
                <w:highlight w:val="yellow"/>
              </w:rPr>
            </w:pPr>
            <w:r w:rsidRPr="00DB6050">
              <w:rPr>
                <w:rFonts w:ascii="Microsoft Sans Serif" w:hAnsi="Microsoft Sans Serif" w:cs="Microsoft Sans Serif"/>
                <w:b/>
                <w:sz w:val="20"/>
              </w:rPr>
              <w:t>Mode field</w:t>
            </w:r>
          </w:p>
        </w:tc>
      </w:tr>
      <w:tr w:rsidR="00EF6C54" w:rsidRPr="00893065" w14:paraId="22B7196A" w14:textId="77777777" w:rsidTr="002476E2">
        <w:tc>
          <w:tcPr>
            <w:tcW w:w="2177" w:type="dxa"/>
            <w:vMerge/>
          </w:tcPr>
          <w:p w14:paraId="75112D82" w14:textId="77777777" w:rsidR="00EF6C54" w:rsidRPr="00751B54" w:rsidRDefault="00EF6C54" w:rsidP="002476E2">
            <w:pPr>
              <w:rPr>
                <w:sz w:val="20"/>
              </w:rPr>
            </w:pPr>
          </w:p>
        </w:tc>
        <w:tc>
          <w:tcPr>
            <w:tcW w:w="3151" w:type="dxa"/>
          </w:tcPr>
          <w:p w14:paraId="2F0BBB8E" w14:textId="77777777" w:rsidR="00EF6C54" w:rsidRPr="00751B54" w:rsidRDefault="00EF6C54" w:rsidP="002476E2">
            <w:pPr>
              <w:rPr>
                <w:sz w:val="20"/>
              </w:rPr>
            </w:pPr>
            <w:r w:rsidRPr="00751B54">
              <w:rPr>
                <w:sz w:val="20"/>
              </w:rPr>
              <w:t>Report names</w:t>
            </w:r>
          </w:p>
        </w:tc>
        <w:tc>
          <w:tcPr>
            <w:tcW w:w="4032" w:type="dxa"/>
          </w:tcPr>
          <w:p w14:paraId="7026FCA4" w14:textId="77777777" w:rsidR="00EF6C54" w:rsidRPr="00DB6050" w:rsidRDefault="00EF6C54" w:rsidP="002476E2">
            <w:pPr>
              <w:rPr>
                <w:rFonts w:ascii="Microsoft Sans Serif" w:hAnsi="Microsoft Sans Serif" w:cs="Microsoft Sans Serif"/>
                <w:b/>
                <w:sz w:val="20"/>
                <w:highlight w:val="yellow"/>
              </w:rPr>
            </w:pPr>
            <w:r w:rsidRPr="00DB6050">
              <w:rPr>
                <w:rFonts w:ascii="Microsoft Sans Serif" w:hAnsi="Microsoft Sans Serif" w:cs="Microsoft Sans Serif"/>
                <w:b/>
                <w:sz w:val="20"/>
              </w:rPr>
              <w:t>National Summary Report</w:t>
            </w:r>
            <w:r w:rsidR="00B46F75" w:rsidRPr="00DB6050">
              <w:rPr>
                <w:rFonts w:ascii="Microsoft Sans Serif" w:hAnsi="Microsoft Sans Serif" w:cs="Microsoft Sans Serif"/>
                <w:b/>
                <w:sz w:val="20"/>
              </w:rPr>
              <w:fldChar w:fldCharType="begin"/>
            </w:r>
            <w:r w:rsidRPr="00DB6050">
              <w:rPr>
                <w:rFonts w:ascii="Microsoft Sans Serif" w:hAnsi="Microsoft Sans Serif" w:cs="Microsoft Sans Serif"/>
                <w:b/>
                <w:sz w:val="20"/>
              </w:rPr>
              <w:instrText>xe "National Summary Report"</w:instrText>
            </w:r>
            <w:r w:rsidR="00B46F75" w:rsidRPr="00DB6050">
              <w:rPr>
                <w:rFonts w:ascii="Microsoft Sans Serif" w:hAnsi="Microsoft Sans Serif" w:cs="Microsoft Sans Serif"/>
                <w:b/>
                <w:sz w:val="20"/>
              </w:rPr>
              <w:fldChar w:fldCharType="end"/>
            </w:r>
          </w:p>
        </w:tc>
      </w:tr>
      <w:tr w:rsidR="00F13FD9" w:rsidRPr="00893065" w14:paraId="15CFD706" w14:textId="77777777" w:rsidTr="002476E2">
        <w:trPr>
          <w:trHeight w:val="197"/>
        </w:trPr>
        <w:tc>
          <w:tcPr>
            <w:tcW w:w="2177" w:type="dxa"/>
            <w:vMerge/>
          </w:tcPr>
          <w:p w14:paraId="6556B878" w14:textId="77777777" w:rsidR="00F13FD9" w:rsidRPr="00751B54" w:rsidRDefault="00F13FD9" w:rsidP="002476E2">
            <w:pPr>
              <w:rPr>
                <w:sz w:val="20"/>
              </w:rPr>
            </w:pPr>
          </w:p>
        </w:tc>
        <w:tc>
          <w:tcPr>
            <w:tcW w:w="3151" w:type="dxa"/>
          </w:tcPr>
          <w:p w14:paraId="4AEFBFF1" w14:textId="77777777" w:rsidR="00F13FD9" w:rsidRPr="00751B54" w:rsidRDefault="00F13FD9" w:rsidP="002476E2">
            <w:pPr>
              <w:rPr>
                <w:sz w:val="20"/>
              </w:rPr>
            </w:pPr>
            <w:r>
              <w:rPr>
                <w:sz w:val="20"/>
              </w:rPr>
              <w:t>Organization and Agency Names</w:t>
            </w:r>
          </w:p>
        </w:tc>
        <w:tc>
          <w:tcPr>
            <w:tcW w:w="4032" w:type="dxa"/>
          </w:tcPr>
          <w:p w14:paraId="6AA34D0D" w14:textId="77777777" w:rsidR="00F13FD9" w:rsidRPr="00DB6050" w:rsidRDefault="00DB6050" w:rsidP="002476E2">
            <w:pPr>
              <w:rPr>
                <w:rFonts w:ascii="Microsoft Sans Serif" w:hAnsi="Microsoft Sans Serif" w:cs="Microsoft Sans Serif"/>
                <w:b/>
                <w:sz w:val="20"/>
              </w:rPr>
            </w:pPr>
            <w:r>
              <w:rPr>
                <w:rFonts w:ascii="Microsoft Sans Serif" w:hAnsi="Microsoft Sans Serif" w:cs="Microsoft Sans Serif"/>
                <w:b/>
                <w:sz w:val="20"/>
              </w:rPr>
              <w:t>DoD,</w:t>
            </w:r>
            <w:r w:rsidR="00F13FD9" w:rsidRPr="00DB6050">
              <w:rPr>
                <w:rFonts w:ascii="Microsoft Sans Serif" w:hAnsi="Microsoft Sans Serif" w:cs="Microsoft Sans Serif"/>
                <w:b/>
                <w:sz w:val="20"/>
              </w:rPr>
              <w:t xml:space="preserve"> VA</w:t>
            </w:r>
          </w:p>
        </w:tc>
      </w:tr>
      <w:tr w:rsidR="00F13FD9" w:rsidRPr="00893065" w14:paraId="09D58E51" w14:textId="77777777" w:rsidTr="00F13FD9">
        <w:trPr>
          <w:trHeight w:val="314"/>
        </w:trPr>
        <w:tc>
          <w:tcPr>
            <w:tcW w:w="2177" w:type="dxa"/>
            <w:vAlign w:val="center"/>
          </w:tcPr>
          <w:p w14:paraId="6178B8DA" w14:textId="77777777" w:rsidR="00F13FD9" w:rsidRPr="00751B54" w:rsidRDefault="00F13FD9" w:rsidP="00F13FD9">
            <w:pPr>
              <w:rPr>
                <w:sz w:val="20"/>
              </w:rPr>
            </w:pPr>
            <w:r>
              <w:rPr>
                <w:sz w:val="20"/>
              </w:rPr>
              <w:t>Microsoft Sans Serif, 50% gray and italics</w:t>
            </w:r>
          </w:p>
        </w:tc>
        <w:tc>
          <w:tcPr>
            <w:tcW w:w="3151" w:type="dxa"/>
            <w:vAlign w:val="center"/>
          </w:tcPr>
          <w:p w14:paraId="6F585B75" w14:textId="77777777" w:rsidR="00F13FD9" w:rsidRDefault="00F13FD9" w:rsidP="00F13FD9">
            <w:pPr>
              <w:rPr>
                <w:sz w:val="20"/>
              </w:rPr>
            </w:pPr>
            <w:r>
              <w:rPr>
                <w:sz w:val="20"/>
              </w:rPr>
              <w:t>Read-only fields</w:t>
            </w:r>
          </w:p>
        </w:tc>
        <w:tc>
          <w:tcPr>
            <w:tcW w:w="4032" w:type="dxa"/>
            <w:vAlign w:val="center"/>
          </w:tcPr>
          <w:p w14:paraId="2BB996A9" w14:textId="77777777" w:rsidR="00F13FD9" w:rsidRDefault="00F13FD9" w:rsidP="00F13FD9">
            <w:pPr>
              <w:rPr>
                <w:sz w:val="20"/>
              </w:rPr>
            </w:pPr>
            <w:r w:rsidRPr="00A93F7E">
              <w:rPr>
                <w:rFonts w:ascii="Microsoft Sans Serif" w:hAnsi="Microsoft Sans Serif" w:cs="Microsoft Sans Serif"/>
                <w:i/>
                <w:color w:val="808080"/>
                <w:sz w:val="20"/>
              </w:rPr>
              <w:t>Procedures</w:t>
            </w:r>
          </w:p>
        </w:tc>
      </w:tr>
      <w:tr w:rsidR="00F13FD9" w:rsidRPr="00893065" w14:paraId="46A58266" w14:textId="77777777" w:rsidTr="00F13FD9">
        <w:trPr>
          <w:trHeight w:val="314"/>
        </w:trPr>
        <w:tc>
          <w:tcPr>
            <w:tcW w:w="2177" w:type="dxa"/>
            <w:vAlign w:val="center"/>
          </w:tcPr>
          <w:p w14:paraId="60C16063" w14:textId="77777777" w:rsidR="00F13FD9" w:rsidRPr="00751B54" w:rsidRDefault="00F13FD9" w:rsidP="00F13FD9">
            <w:pPr>
              <w:rPr>
                <w:sz w:val="20"/>
              </w:rPr>
            </w:pPr>
            <w:r w:rsidRPr="00751B54">
              <w:rPr>
                <w:sz w:val="20"/>
              </w:rPr>
              <w:t>Times New Roman</w:t>
            </w:r>
          </w:p>
        </w:tc>
        <w:tc>
          <w:tcPr>
            <w:tcW w:w="3151" w:type="dxa"/>
            <w:vAlign w:val="center"/>
          </w:tcPr>
          <w:p w14:paraId="759BA12F" w14:textId="77777777" w:rsidR="00F13FD9" w:rsidRPr="00751B54" w:rsidRDefault="00F13FD9" w:rsidP="00F13FD9">
            <w:pPr>
              <w:rPr>
                <w:sz w:val="20"/>
              </w:rPr>
            </w:pPr>
            <w:r>
              <w:rPr>
                <w:sz w:val="20"/>
              </w:rPr>
              <w:t>Normal text</w:t>
            </w:r>
          </w:p>
        </w:tc>
        <w:tc>
          <w:tcPr>
            <w:tcW w:w="4032" w:type="dxa"/>
            <w:vAlign w:val="center"/>
          </w:tcPr>
          <w:p w14:paraId="6E838580" w14:textId="77777777" w:rsidR="00F13FD9" w:rsidRPr="000E29EA" w:rsidRDefault="00F13FD9" w:rsidP="00F13FD9">
            <w:pPr>
              <w:rPr>
                <w:sz w:val="20"/>
                <w:highlight w:val="yellow"/>
              </w:rPr>
            </w:pPr>
            <w:r>
              <w:rPr>
                <w:sz w:val="20"/>
              </w:rPr>
              <w:t>Information of particular interest</w:t>
            </w:r>
          </w:p>
        </w:tc>
      </w:tr>
      <w:tr w:rsidR="00F13FD9" w:rsidRPr="00893065" w14:paraId="063D9624" w14:textId="77777777" w:rsidTr="002476E2">
        <w:tc>
          <w:tcPr>
            <w:tcW w:w="2177" w:type="dxa"/>
            <w:vMerge w:val="restart"/>
          </w:tcPr>
          <w:p w14:paraId="5688697B" w14:textId="77777777" w:rsidR="00F13FD9" w:rsidRPr="00751B54" w:rsidRDefault="00F13FD9" w:rsidP="002476E2">
            <w:pPr>
              <w:rPr>
                <w:sz w:val="20"/>
              </w:rPr>
            </w:pPr>
            <w:r w:rsidRPr="00751B54">
              <w:rPr>
                <w:sz w:val="20"/>
              </w:rPr>
              <w:t>Times New Roman Italic</w:t>
            </w:r>
          </w:p>
        </w:tc>
        <w:tc>
          <w:tcPr>
            <w:tcW w:w="3151" w:type="dxa"/>
          </w:tcPr>
          <w:p w14:paraId="4A437923" w14:textId="77777777" w:rsidR="00F13FD9" w:rsidRPr="00751B54" w:rsidRDefault="00F13FD9" w:rsidP="002476E2">
            <w:pPr>
              <w:rPr>
                <w:sz w:val="20"/>
              </w:rPr>
            </w:pPr>
            <w:r>
              <w:rPr>
                <w:sz w:val="20"/>
              </w:rPr>
              <w:t>Text emphasis</w:t>
            </w:r>
          </w:p>
        </w:tc>
        <w:tc>
          <w:tcPr>
            <w:tcW w:w="4032" w:type="dxa"/>
          </w:tcPr>
          <w:p w14:paraId="198B0B4F" w14:textId="77777777" w:rsidR="00F13FD9" w:rsidRPr="00751B54" w:rsidRDefault="00F13FD9" w:rsidP="002476E2">
            <w:pPr>
              <w:rPr>
                <w:i/>
                <w:sz w:val="20"/>
              </w:rPr>
            </w:pPr>
            <w:r w:rsidRPr="00F13FD9">
              <w:rPr>
                <w:sz w:val="20"/>
              </w:rPr>
              <w:t>“It is</w:t>
            </w:r>
            <w:r>
              <w:rPr>
                <w:i/>
                <w:sz w:val="20"/>
              </w:rPr>
              <w:t xml:space="preserve"> very </w:t>
            </w:r>
            <w:r w:rsidRPr="00F13FD9">
              <w:rPr>
                <w:sz w:val="20"/>
              </w:rPr>
              <w:t>important . . .”</w:t>
            </w:r>
          </w:p>
        </w:tc>
      </w:tr>
      <w:tr w:rsidR="00F13FD9" w:rsidRPr="00893065" w14:paraId="6993F245" w14:textId="77777777" w:rsidTr="002476E2">
        <w:tc>
          <w:tcPr>
            <w:tcW w:w="2177" w:type="dxa"/>
            <w:vMerge/>
          </w:tcPr>
          <w:p w14:paraId="03B59EA6" w14:textId="77777777" w:rsidR="00F13FD9" w:rsidRPr="00751B54" w:rsidRDefault="00F13FD9" w:rsidP="002476E2">
            <w:pPr>
              <w:rPr>
                <w:sz w:val="20"/>
              </w:rPr>
            </w:pPr>
          </w:p>
        </w:tc>
        <w:tc>
          <w:tcPr>
            <w:tcW w:w="3151" w:type="dxa"/>
          </w:tcPr>
          <w:p w14:paraId="6994094A" w14:textId="77777777" w:rsidR="00F13FD9" w:rsidRPr="00751B54" w:rsidRDefault="00F13FD9" w:rsidP="002476E2">
            <w:pPr>
              <w:rPr>
                <w:sz w:val="20"/>
              </w:rPr>
            </w:pPr>
            <w:r w:rsidRPr="00751B54">
              <w:rPr>
                <w:sz w:val="20"/>
              </w:rPr>
              <w:t>National and International Standard names</w:t>
            </w:r>
          </w:p>
        </w:tc>
        <w:tc>
          <w:tcPr>
            <w:tcW w:w="4032" w:type="dxa"/>
          </w:tcPr>
          <w:p w14:paraId="6F35448E" w14:textId="77777777" w:rsidR="00F13FD9" w:rsidRPr="000E29EA" w:rsidRDefault="00F13FD9" w:rsidP="002476E2">
            <w:pPr>
              <w:rPr>
                <w:sz w:val="20"/>
                <w:highlight w:val="yellow"/>
              </w:rPr>
            </w:pPr>
            <w:r w:rsidRPr="00751B54">
              <w:rPr>
                <w:i/>
                <w:sz w:val="20"/>
              </w:rPr>
              <w:t>International Statistical Classification of Diseases and Related Health Problems</w:t>
            </w:r>
          </w:p>
        </w:tc>
      </w:tr>
      <w:tr w:rsidR="00F13FD9" w:rsidRPr="00893065" w14:paraId="60EE0C7D" w14:textId="77777777" w:rsidTr="002476E2">
        <w:tc>
          <w:tcPr>
            <w:tcW w:w="2177" w:type="dxa"/>
            <w:vMerge/>
          </w:tcPr>
          <w:p w14:paraId="6BC2367A" w14:textId="77777777" w:rsidR="00F13FD9" w:rsidRPr="00751B54" w:rsidRDefault="00F13FD9" w:rsidP="002476E2">
            <w:pPr>
              <w:rPr>
                <w:sz w:val="20"/>
              </w:rPr>
            </w:pPr>
          </w:p>
        </w:tc>
        <w:tc>
          <w:tcPr>
            <w:tcW w:w="3151" w:type="dxa"/>
          </w:tcPr>
          <w:p w14:paraId="14B0D85D" w14:textId="77777777" w:rsidR="00F13FD9" w:rsidRPr="00751B54" w:rsidRDefault="00F13FD9" w:rsidP="002476E2">
            <w:pPr>
              <w:rPr>
                <w:sz w:val="20"/>
              </w:rPr>
            </w:pPr>
            <w:r w:rsidRPr="00751B54">
              <w:rPr>
                <w:sz w:val="20"/>
              </w:rPr>
              <w:t>Document names</w:t>
            </w:r>
          </w:p>
        </w:tc>
        <w:tc>
          <w:tcPr>
            <w:tcW w:w="4032" w:type="dxa"/>
          </w:tcPr>
          <w:p w14:paraId="5F692CF1" w14:textId="77777777" w:rsidR="00F13FD9" w:rsidRPr="000E29EA" w:rsidRDefault="00F13FD9" w:rsidP="002476E2">
            <w:pPr>
              <w:rPr>
                <w:sz w:val="20"/>
                <w:highlight w:val="yellow"/>
              </w:rPr>
            </w:pPr>
            <w:r w:rsidRPr="00216E86">
              <w:rPr>
                <w:i/>
                <w:sz w:val="20"/>
              </w:rPr>
              <w:t>Traumatic Brain Injury</w:t>
            </w:r>
            <w:r w:rsidR="00B46F75">
              <w:rPr>
                <w:i/>
                <w:sz w:val="20"/>
              </w:rPr>
              <w:fldChar w:fldCharType="begin"/>
            </w:r>
            <w:r>
              <w:instrText>xe "</w:instrText>
            </w:r>
            <w:r w:rsidRPr="00C32967">
              <w:instrText>Traumatic Brain Injury</w:instrText>
            </w:r>
            <w:r>
              <w:instrText>"</w:instrText>
            </w:r>
            <w:r w:rsidR="00B46F75">
              <w:rPr>
                <w:i/>
                <w:sz w:val="20"/>
              </w:rPr>
              <w:fldChar w:fldCharType="end"/>
            </w:r>
            <w:r w:rsidRPr="00216E86">
              <w:rPr>
                <w:i/>
                <w:sz w:val="20"/>
              </w:rPr>
              <w:t xml:space="preserve"> (TBI) </w:t>
            </w:r>
            <w:r w:rsidR="009D6EB4">
              <w:rPr>
                <w:i/>
                <w:sz w:val="20"/>
              </w:rPr>
              <w:t xml:space="preserve">Registry </w:t>
            </w:r>
            <w:r w:rsidRPr="00216E86">
              <w:rPr>
                <w:i/>
                <w:sz w:val="20"/>
              </w:rPr>
              <w:t>User Manual</w:t>
            </w:r>
          </w:p>
        </w:tc>
      </w:tr>
    </w:tbl>
    <w:p w14:paraId="276209AD" w14:textId="77777777" w:rsidR="00AD17F4" w:rsidRPr="00512B67" w:rsidRDefault="002918A4" w:rsidP="003D1FFB">
      <w:pPr>
        <w:pStyle w:val="Caption"/>
      </w:pPr>
      <w:bookmarkStart w:id="8" w:name="_Toc263150471"/>
      <w:bookmarkStart w:id="9" w:name="_Toc265044304"/>
      <w:bookmarkStart w:id="10" w:name="_Toc268525250"/>
      <w:bookmarkStart w:id="11" w:name="_Toc268528348"/>
      <w:bookmarkStart w:id="12" w:name="_Toc268529972"/>
      <w:bookmarkStart w:id="13" w:name="_Toc268531715"/>
      <w:bookmarkStart w:id="14" w:name="_Toc323112830"/>
      <w:r w:rsidRPr="00512B67">
        <w:t xml:space="preserve">Table </w:t>
      </w:r>
      <w:r w:rsidR="00B46F75">
        <w:fldChar w:fldCharType="begin"/>
      </w:r>
      <w:r w:rsidR="00B46F75">
        <w:instrText xml:space="preserve"> SEQ Table \* ARABIC </w:instrText>
      </w:r>
      <w:r w:rsidR="00B46F75">
        <w:fldChar w:fldCharType="separate"/>
      </w:r>
      <w:r w:rsidR="00EB00F8">
        <w:rPr>
          <w:noProof/>
        </w:rPr>
        <w:t>2</w:t>
      </w:r>
      <w:r w:rsidR="00B46F75">
        <w:fldChar w:fldCharType="end"/>
      </w:r>
      <w:r w:rsidR="00BC34B6" w:rsidRPr="00512B67">
        <w:t xml:space="preserve"> – Graphical Conventions</w:t>
      </w:r>
      <w:bookmarkEnd w:id="8"/>
      <w:bookmarkEnd w:id="9"/>
      <w:bookmarkEnd w:id="10"/>
      <w:bookmarkEnd w:id="11"/>
      <w:bookmarkEnd w:id="12"/>
      <w:bookmarkEnd w:id="13"/>
      <w:bookmarkEnd w:id="14"/>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3"/>
        <w:gridCol w:w="8167"/>
      </w:tblGrid>
      <w:tr w:rsidR="000C79EA" w:rsidRPr="00751B54" w14:paraId="2A7F1407" w14:textId="77777777" w:rsidTr="00CD76B8">
        <w:trPr>
          <w:trHeight w:val="251"/>
          <w:tblHeader/>
          <w:jc w:val="center"/>
        </w:trPr>
        <w:tc>
          <w:tcPr>
            <w:tcW w:w="1176" w:type="dxa"/>
            <w:shd w:val="clear" w:color="auto" w:fill="666699"/>
          </w:tcPr>
          <w:p w14:paraId="771A0BC2" w14:textId="77777777" w:rsidR="000C79EA" w:rsidRPr="00751B54" w:rsidRDefault="000C79EA" w:rsidP="002476E2">
            <w:pPr>
              <w:rPr>
                <w:rFonts w:ascii="Arial" w:hAnsi="Arial" w:cs="Arial"/>
                <w:b/>
                <w:color w:val="FFFFFF"/>
                <w:sz w:val="20"/>
              </w:rPr>
            </w:pPr>
            <w:r w:rsidRPr="00751B54">
              <w:rPr>
                <w:rFonts w:ascii="Arial" w:hAnsi="Arial" w:cs="Arial"/>
                <w:b/>
                <w:color w:val="FFFFFF"/>
                <w:sz w:val="20"/>
              </w:rPr>
              <w:t>Graphic</w:t>
            </w:r>
          </w:p>
        </w:tc>
        <w:tc>
          <w:tcPr>
            <w:tcW w:w="8174" w:type="dxa"/>
            <w:shd w:val="clear" w:color="auto" w:fill="666699"/>
          </w:tcPr>
          <w:p w14:paraId="3D42107B" w14:textId="77777777" w:rsidR="000C79EA" w:rsidRPr="00751B54" w:rsidRDefault="000C79EA" w:rsidP="002476E2">
            <w:pPr>
              <w:rPr>
                <w:rFonts w:ascii="Arial" w:hAnsi="Arial" w:cs="Arial"/>
                <w:b/>
                <w:color w:val="FFFFFF"/>
                <w:sz w:val="20"/>
              </w:rPr>
            </w:pPr>
            <w:r w:rsidRPr="00751B54">
              <w:rPr>
                <w:rFonts w:ascii="Arial" w:hAnsi="Arial" w:cs="Arial"/>
                <w:b/>
                <w:color w:val="FFFFFF"/>
                <w:sz w:val="20"/>
              </w:rPr>
              <w:t>Used for…</w:t>
            </w:r>
          </w:p>
        </w:tc>
      </w:tr>
      <w:tr w:rsidR="000C79EA" w:rsidRPr="00893065" w14:paraId="2E609A0E" w14:textId="77777777" w:rsidTr="00CD76B8">
        <w:trPr>
          <w:jc w:val="center"/>
        </w:trPr>
        <w:tc>
          <w:tcPr>
            <w:tcW w:w="1176" w:type="dxa"/>
          </w:tcPr>
          <w:p w14:paraId="6830261C" w14:textId="0C721A31" w:rsidR="000C79EA" w:rsidRPr="00751B54" w:rsidRDefault="00F13852" w:rsidP="002476E2">
            <w:pPr>
              <w:spacing w:before="60" w:after="60"/>
              <w:rPr>
                <w:sz w:val="20"/>
              </w:rPr>
            </w:pPr>
            <w:r>
              <w:rPr>
                <w:noProof/>
                <w:sz w:val="20"/>
              </w:rPr>
              <w:drawing>
                <wp:inline distT="0" distB="0" distL="0" distR="0" wp14:anchorId="6FEC7D5E" wp14:editId="1C5F3B49">
                  <wp:extent cx="368300" cy="368300"/>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p>
        </w:tc>
        <w:tc>
          <w:tcPr>
            <w:tcW w:w="8174" w:type="dxa"/>
            <w:vAlign w:val="center"/>
          </w:tcPr>
          <w:p w14:paraId="1A32EAA6" w14:textId="77777777" w:rsidR="000C79EA" w:rsidRPr="00751B54" w:rsidRDefault="000C79EA" w:rsidP="002476E2">
            <w:pPr>
              <w:rPr>
                <w:szCs w:val="22"/>
              </w:rPr>
            </w:pPr>
            <w:r w:rsidRPr="00751B54">
              <w:rPr>
                <w:sz w:val="22"/>
                <w:szCs w:val="22"/>
              </w:rPr>
              <w:t>Information of particular interest regarding the current subject matter</w:t>
            </w:r>
            <w:r>
              <w:rPr>
                <w:sz w:val="22"/>
                <w:szCs w:val="22"/>
              </w:rPr>
              <w:t>.</w:t>
            </w:r>
          </w:p>
        </w:tc>
      </w:tr>
      <w:tr w:rsidR="000C79EA" w:rsidRPr="00893065" w14:paraId="42EA4410" w14:textId="77777777" w:rsidTr="00CD76B8">
        <w:trPr>
          <w:jc w:val="center"/>
        </w:trPr>
        <w:tc>
          <w:tcPr>
            <w:tcW w:w="1176" w:type="dxa"/>
          </w:tcPr>
          <w:p w14:paraId="4B02C3F5" w14:textId="26BFBF95" w:rsidR="000C79EA" w:rsidRPr="00893065" w:rsidRDefault="00F13852" w:rsidP="002476E2">
            <w:pPr>
              <w:spacing w:before="60" w:after="60"/>
            </w:pPr>
            <w:r>
              <w:rPr>
                <w:noProof/>
              </w:rPr>
              <w:drawing>
                <wp:inline distT="0" distB="0" distL="0" distR="0" wp14:anchorId="5E926A5F" wp14:editId="70953283">
                  <wp:extent cx="402590" cy="429895"/>
                  <wp:effectExtent l="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2590" cy="429895"/>
                          </a:xfrm>
                          <a:prstGeom prst="rect">
                            <a:avLst/>
                          </a:prstGeom>
                          <a:noFill/>
                          <a:ln>
                            <a:noFill/>
                          </a:ln>
                        </pic:spPr>
                      </pic:pic>
                    </a:graphicData>
                  </a:graphic>
                </wp:inline>
              </w:drawing>
            </w:r>
          </w:p>
        </w:tc>
        <w:tc>
          <w:tcPr>
            <w:tcW w:w="8174" w:type="dxa"/>
            <w:vAlign w:val="center"/>
          </w:tcPr>
          <w:p w14:paraId="442462AC" w14:textId="77777777" w:rsidR="000C79EA" w:rsidRPr="00751B54" w:rsidRDefault="000C79EA" w:rsidP="002476E2">
            <w:pPr>
              <w:rPr>
                <w:szCs w:val="22"/>
              </w:rPr>
            </w:pPr>
            <w:r w:rsidRPr="00751B54">
              <w:rPr>
                <w:sz w:val="22"/>
                <w:szCs w:val="22"/>
              </w:rPr>
              <w:t>A tip or additional information that may be helpful to the user</w:t>
            </w:r>
            <w:r>
              <w:rPr>
                <w:sz w:val="22"/>
                <w:szCs w:val="22"/>
              </w:rPr>
              <w:t>.</w:t>
            </w:r>
          </w:p>
        </w:tc>
      </w:tr>
      <w:tr w:rsidR="000C79EA" w:rsidRPr="00893065" w14:paraId="457AF195" w14:textId="77777777" w:rsidTr="00CD76B8">
        <w:trPr>
          <w:trHeight w:val="908"/>
          <w:jc w:val="center"/>
        </w:trPr>
        <w:tc>
          <w:tcPr>
            <w:tcW w:w="1176" w:type="dxa"/>
          </w:tcPr>
          <w:p w14:paraId="30420303" w14:textId="33FEE07E" w:rsidR="000C79EA" w:rsidRPr="00893065" w:rsidRDefault="00F13852" w:rsidP="002476E2">
            <w:pPr>
              <w:spacing w:before="60" w:after="60"/>
            </w:pPr>
            <w:r>
              <w:rPr>
                <w:noProof/>
              </w:rPr>
              <w:drawing>
                <wp:inline distT="0" distB="0" distL="0" distR="0" wp14:anchorId="320795A8" wp14:editId="37FE5B3C">
                  <wp:extent cx="389255" cy="429895"/>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9255" cy="429895"/>
                          </a:xfrm>
                          <a:prstGeom prst="rect">
                            <a:avLst/>
                          </a:prstGeom>
                          <a:noFill/>
                          <a:ln>
                            <a:noFill/>
                          </a:ln>
                        </pic:spPr>
                      </pic:pic>
                    </a:graphicData>
                  </a:graphic>
                </wp:inline>
              </w:drawing>
            </w:r>
          </w:p>
        </w:tc>
        <w:tc>
          <w:tcPr>
            <w:tcW w:w="8174" w:type="dxa"/>
            <w:vAlign w:val="center"/>
          </w:tcPr>
          <w:p w14:paraId="6F7A64D3" w14:textId="77777777" w:rsidR="000C79EA" w:rsidRPr="00751B54" w:rsidRDefault="000C79EA" w:rsidP="002476E2">
            <w:pPr>
              <w:rPr>
                <w:szCs w:val="22"/>
              </w:rPr>
            </w:pPr>
            <w:r w:rsidRPr="00751B54">
              <w:rPr>
                <w:sz w:val="22"/>
                <w:szCs w:val="22"/>
              </w:rPr>
              <w:t>A warning concerning the current subject matter</w:t>
            </w:r>
            <w:r>
              <w:rPr>
                <w:sz w:val="22"/>
                <w:szCs w:val="22"/>
              </w:rPr>
              <w:t>.</w:t>
            </w:r>
          </w:p>
        </w:tc>
      </w:tr>
      <w:tr w:rsidR="000C79EA" w14:paraId="524B9236" w14:textId="77777777" w:rsidTr="00CD76B8">
        <w:trPr>
          <w:jc w:val="center"/>
        </w:trPr>
        <w:tc>
          <w:tcPr>
            <w:tcW w:w="1176" w:type="dxa"/>
          </w:tcPr>
          <w:p w14:paraId="1892AF95" w14:textId="2BD2EA0F" w:rsidR="000C79EA" w:rsidRPr="00893065" w:rsidRDefault="00F13852" w:rsidP="002476E2">
            <w:pPr>
              <w:spacing w:before="60" w:after="60"/>
            </w:pPr>
            <w:r>
              <w:rPr>
                <w:noProof/>
              </w:rPr>
              <w:drawing>
                <wp:inline distT="0" distB="0" distL="0" distR="0" wp14:anchorId="68050B05" wp14:editId="41DF3A78">
                  <wp:extent cx="402590" cy="429895"/>
                  <wp:effectExtent l="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2590" cy="429895"/>
                          </a:xfrm>
                          <a:prstGeom prst="rect">
                            <a:avLst/>
                          </a:prstGeom>
                          <a:noFill/>
                          <a:ln>
                            <a:noFill/>
                          </a:ln>
                        </pic:spPr>
                      </pic:pic>
                    </a:graphicData>
                  </a:graphic>
                </wp:inline>
              </w:drawing>
            </w:r>
          </w:p>
        </w:tc>
        <w:tc>
          <w:tcPr>
            <w:tcW w:w="8174" w:type="dxa"/>
            <w:vAlign w:val="center"/>
          </w:tcPr>
          <w:p w14:paraId="4E66A16C" w14:textId="77777777" w:rsidR="000C79EA" w:rsidRPr="00751B54" w:rsidRDefault="000C79EA" w:rsidP="002476E2">
            <w:pPr>
              <w:rPr>
                <w:szCs w:val="22"/>
              </w:rPr>
            </w:pPr>
            <w:r w:rsidRPr="00751B54">
              <w:rPr>
                <w:sz w:val="22"/>
                <w:szCs w:val="22"/>
              </w:rPr>
              <w:t>Information about the history of a function or operation; provided for reference only.</w:t>
            </w:r>
          </w:p>
        </w:tc>
      </w:tr>
      <w:tr w:rsidR="002918A4" w14:paraId="6E5972D1" w14:textId="77777777" w:rsidTr="00CD76B8">
        <w:trPr>
          <w:jc w:val="center"/>
        </w:trPr>
        <w:tc>
          <w:tcPr>
            <w:tcW w:w="1176" w:type="dxa"/>
          </w:tcPr>
          <w:p w14:paraId="383503A0" w14:textId="26EEE298" w:rsidR="002918A4" w:rsidRPr="00DD7CB4" w:rsidRDefault="00F13852" w:rsidP="00947D8B">
            <w:pPr>
              <w:spacing w:before="60" w:after="60"/>
            </w:pPr>
            <w:r>
              <w:rPr>
                <w:noProof/>
              </w:rPr>
              <w:drawing>
                <wp:inline distT="0" distB="0" distL="0" distR="0" wp14:anchorId="2484B97A" wp14:editId="1E1857D9">
                  <wp:extent cx="614045" cy="1498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4045" cy="149860"/>
                          </a:xfrm>
                          <a:prstGeom prst="rect">
                            <a:avLst/>
                          </a:prstGeom>
                          <a:noFill/>
                          <a:ln>
                            <a:noFill/>
                          </a:ln>
                        </pic:spPr>
                      </pic:pic>
                    </a:graphicData>
                  </a:graphic>
                </wp:inline>
              </w:drawing>
            </w:r>
          </w:p>
        </w:tc>
        <w:tc>
          <w:tcPr>
            <w:tcW w:w="8174" w:type="dxa"/>
          </w:tcPr>
          <w:p w14:paraId="64D8DB14" w14:textId="77777777" w:rsidR="002918A4" w:rsidRPr="00DD7CB4" w:rsidRDefault="002918A4" w:rsidP="00947D8B">
            <w:pPr>
              <w:spacing w:before="60"/>
              <w:rPr>
                <w:szCs w:val="22"/>
              </w:rPr>
            </w:pPr>
            <w:r w:rsidRPr="00DD7CB4">
              <w:rPr>
                <w:sz w:val="22"/>
                <w:szCs w:val="22"/>
              </w:rPr>
              <w:t>Indicates an action or process which is optional</w:t>
            </w:r>
          </w:p>
        </w:tc>
      </w:tr>
      <w:tr w:rsidR="00CD76B8" w14:paraId="41260912" w14:textId="77777777" w:rsidTr="00CD76B8">
        <w:trPr>
          <w:jc w:val="center"/>
        </w:trPr>
        <w:tc>
          <w:tcPr>
            <w:tcW w:w="1176" w:type="dxa"/>
          </w:tcPr>
          <w:p w14:paraId="7896B2FC" w14:textId="391E7A45" w:rsidR="00CD76B8" w:rsidRPr="00DD7CB4" w:rsidRDefault="00F13852" w:rsidP="00947D8B">
            <w:pPr>
              <w:spacing w:before="60" w:after="60"/>
            </w:pPr>
            <w:r>
              <w:rPr>
                <w:noProof/>
              </w:rPr>
              <w:lastRenderedPageBreak/>
              <w:drawing>
                <wp:inline distT="0" distB="0" distL="0" distR="0" wp14:anchorId="12CC3E10" wp14:editId="6E1BBC94">
                  <wp:extent cx="614045" cy="1498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4045" cy="149860"/>
                          </a:xfrm>
                          <a:prstGeom prst="rect">
                            <a:avLst/>
                          </a:prstGeom>
                          <a:noFill/>
                          <a:ln>
                            <a:noFill/>
                          </a:ln>
                        </pic:spPr>
                      </pic:pic>
                    </a:graphicData>
                  </a:graphic>
                </wp:inline>
              </w:drawing>
            </w:r>
          </w:p>
        </w:tc>
        <w:tc>
          <w:tcPr>
            <w:tcW w:w="8174" w:type="dxa"/>
          </w:tcPr>
          <w:p w14:paraId="485D5F83" w14:textId="77777777" w:rsidR="00CD76B8" w:rsidRDefault="00CD76B8" w:rsidP="00947D8B">
            <w:pPr>
              <w:spacing w:before="60"/>
              <w:rPr>
                <w:szCs w:val="22"/>
              </w:rPr>
            </w:pPr>
            <w:r w:rsidRPr="00DD7CB4">
              <w:rPr>
                <w:sz w:val="22"/>
                <w:szCs w:val="22"/>
              </w:rPr>
              <w:t>Indicates a resource available either in this document or elsewhere</w:t>
            </w:r>
          </w:p>
        </w:tc>
      </w:tr>
    </w:tbl>
    <w:p w14:paraId="6B36C144" w14:textId="77777777" w:rsidR="00C7047B" w:rsidRDefault="00C7047B" w:rsidP="008E6F43">
      <w:pPr>
        <w:pStyle w:val="Heading2"/>
      </w:pPr>
      <w:bookmarkStart w:id="15" w:name="_Toc323112754"/>
      <w:r w:rsidRPr="00C225E0">
        <w:t>Command Buttons and Command Icons</w:t>
      </w:r>
      <w:bookmarkEnd w:id="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6" w:type="dxa"/>
          <w:left w:w="115" w:type="dxa"/>
          <w:bottom w:w="86" w:type="dxa"/>
          <w:right w:w="115" w:type="dxa"/>
        </w:tblCellMar>
        <w:tblLook w:val="04A0" w:firstRow="1" w:lastRow="0" w:firstColumn="1" w:lastColumn="0" w:noHBand="0" w:noVBand="1"/>
      </w:tblPr>
      <w:tblGrid>
        <w:gridCol w:w="1272"/>
        <w:gridCol w:w="8088"/>
      </w:tblGrid>
      <w:tr w:rsidR="00B642AA" w14:paraId="1BB19EC6" w14:textId="77777777" w:rsidTr="00B642AA">
        <w:tc>
          <w:tcPr>
            <w:tcW w:w="1278" w:type="dxa"/>
            <w:tcBorders>
              <w:top w:val="nil"/>
              <w:left w:val="nil"/>
              <w:bottom w:val="nil"/>
              <w:right w:val="nil"/>
            </w:tcBorders>
            <w:vAlign w:val="center"/>
          </w:tcPr>
          <w:p w14:paraId="2EA143B7" w14:textId="0A3B955B" w:rsidR="00B642AA" w:rsidRDefault="00F13852" w:rsidP="00B642AA">
            <w:pPr>
              <w:jc w:val="center"/>
            </w:pPr>
            <w:r>
              <w:rPr>
                <w:noProof/>
              </w:rPr>
              <w:drawing>
                <wp:anchor distT="0" distB="0" distL="114300" distR="114300" simplePos="0" relativeHeight="251666944" behindDoc="0" locked="0" layoutInCell="1" allowOverlap="1" wp14:anchorId="40759CE4" wp14:editId="19165EB2">
                  <wp:simplePos x="0" y="0"/>
                  <wp:positionH relativeFrom="margin">
                    <wp:align>center</wp:align>
                  </wp:positionH>
                  <wp:positionV relativeFrom="margin">
                    <wp:posOffset>144780</wp:posOffset>
                  </wp:positionV>
                  <wp:extent cx="486410" cy="151130"/>
                  <wp:effectExtent l="19050" t="19050" r="8890" b="1270"/>
                  <wp:wrapSquare wrapText="bothSides"/>
                  <wp:docPr id="2428" name="Picture 2" descr="sample command button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mple command button [Sav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6410" cy="15113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c>
          <w:tcPr>
            <w:tcW w:w="8298" w:type="dxa"/>
            <w:tcBorders>
              <w:top w:val="nil"/>
              <w:left w:val="nil"/>
              <w:bottom w:val="nil"/>
              <w:right w:val="nil"/>
            </w:tcBorders>
            <w:vAlign w:val="center"/>
          </w:tcPr>
          <w:p w14:paraId="7BAFA09D" w14:textId="77777777" w:rsidR="00B642AA" w:rsidRPr="00B642AA" w:rsidRDefault="00B642AA" w:rsidP="004159E4">
            <w:pPr>
              <w:rPr>
                <w:szCs w:val="24"/>
              </w:rPr>
            </w:pPr>
            <w:r w:rsidRPr="00B642AA">
              <w:rPr>
                <w:szCs w:val="24"/>
              </w:rPr>
              <w:t xml:space="preserve">A </w:t>
            </w:r>
            <w:r w:rsidRPr="00B642AA">
              <w:rPr>
                <w:rFonts w:ascii="Microsoft Sans Serif" w:hAnsi="Microsoft Sans Serif" w:cs="Microsoft Sans Serif"/>
                <w:sz w:val="22"/>
                <w:szCs w:val="22"/>
              </w:rPr>
              <w:t>command button</w:t>
            </w:r>
            <w:r w:rsidRPr="00B642AA">
              <w:rPr>
                <w:szCs w:val="24"/>
              </w:rPr>
              <w:t xml:space="preserve"> initiates an action. It is a rectangular “3-dimensional” shape with a label that specifies what action will be performed when the button is clicked.</w:t>
            </w:r>
          </w:p>
        </w:tc>
      </w:tr>
      <w:tr w:rsidR="00B642AA" w14:paraId="467194A9" w14:textId="77777777" w:rsidTr="00B642AA">
        <w:tc>
          <w:tcPr>
            <w:tcW w:w="1278" w:type="dxa"/>
            <w:tcBorders>
              <w:top w:val="nil"/>
              <w:left w:val="nil"/>
              <w:bottom w:val="nil"/>
              <w:right w:val="nil"/>
            </w:tcBorders>
            <w:vAlign w:val="center"/>
          </w:tcPr>
          <w:p w14:paraId="0824CF99" w14:textId="63150548" w:rsidR="00B642AA" w:rsidRDefault="00F13852" w:rsidP="00B642AA">
            <w:pPr>
              <w:jc w:val="center"/>
            </w:pPr>
            <w:r>
              <w:rPr>
                <w:noProof/>
              </w:rPr>
              <w:drawing>
                <wp:inline distT="0" distB="0" distL="0" distR="0" wp14:anchorId="7B10AFB1" wp14:editId="477EB5E6">
                  <wp:extent cx="484505" cy="184150"/>
                  <wp:effectExtent l="19050" t="19050" r="0" b="6350"/>
                  <wp:docPr id="8" name="Picture 8" descr="sample command button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mple command button (Search)"/>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4505" cy="184150"/>
                          </a:xfrm>
                          <a:prstGeom prst="rect">
                            <a:avLst/>
                          </a:prstGeom>
                          <a:noFill/>
                          <a:ln w="6350" cmpd="sng">
                            <a:solidFill>
                              <a:srgbClr val="000000"/>
                            </a:solidFill>
                            <a:miter lim="800000"/>
                            <a:headEnd/>
                            <a:tailEnd/>
                          </a:ln>
                          <a:effectLst/>
                        </pic:spPr>
                      </pic:pic>
                    </a:graphicData>
                  </a:graphic>
                </wp:inline>
              </w:drawing>
            </w:r>
          </w:p>
        </w:tc>
        <w:tc>
          <w:tcPr>
            <w:tcW w:w="8298" w:type="dxa"/>
            <w:tcBorders>
              <w:top w:val="nil"/>
              <w:left w:val="nil"/>
              <w:bottom w:val="nil"/>
              <w:right w:val="nil"/>
            </w:tcBorders>
            <w:vAlign w:val="center"/>
          </w:tcPr>
          <w:p w14:paraId="073CE6DE" w14:textId="77777777" w:rsidR="00B642AA" w:rsidRPr="00B642AA" w:rsidRDefault="00B642AA" w:rsidP="004159E4">
            <w:pPr>
              <w:rPr>
                <w:szCs w:val="24"/>
              </w:rPr>
            </w:pPr>
            <w:r w:rsidRPr="00B642AA">
              <w:rPr>
                <w:szCs w:val="24"/>
              </w:rPr>
              <w:t>Common examples are shown at left. Command buttons that end with three dots indicate that selecting the command may evoke a subsidiary window.</w:t>
            </w:r>
          </w:p>
        </w:tc>
      </w:tr>
      <w:tr w:rsidR="00B642AA" w14:paraId="7362A18F" w14:textId="77777777" w:rsidTr="00B642AA">
        <w:tc>
          <w:tcPr>
            <w:tcW w:w="1278" w:type="dxa"/>
            <w:tcBorders>
              <w:top w:val="nil"/>
              <w:left w:val="nil"/>
              <w:bottom w:val="nil"/>
              <w:right w:val="nil"/>
            </w:tcBorders>
            <w:vAlign w:val="center"/>
          </w:tcPr>
          <w:p w14:paraId="0E60F236" w14:textId="24F2F125" w:rsidR="00AA4F23" w:rsidRDefault="00F13852">
            <w:r>
              <w:rPr>
                <w:noProof/>
              </w:rPr>
              <w:drawing>
                <wp:anchor distT="0" distB="0" distL="114300" distR="114300" simplePos="0" relativeHeight="251667968" behindDoc="0" locked="0" layoutInCell="1" allowOverlap="1" wp14:anchorId="4A310379" wp14:editId="3804A321">
                  <wp:simplePos x="0" y="0"/>
                  <wp:positionH relativeFrom="column">
                    <wp:align>center</wp:align>
                  </wp:positionH>
                  <wp:positionV relativeFrom="paragraph">
                    <wp:posOffset>100965</wp:posOffset>
                  </wp:positionV>
                  <wp:extent cx="497205" cy="182880"/>
                  <wp:effectExtent l="0" t="0" r="0" b="0"/>
                  <wp:wrapSquare wrapText="bothSides"/>
                  <wp:docPr id="2427" name="Picture 3" descr="sample command icon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ple command icon (Sav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7205" cy="182880"/>
                          </a:xfrm>
                          <a:prstGeom prst="rect">
                            <a:avLst/>
                          </a:prstGeom>
                          <a:noFill/>
                        </pic:spPr>
                      </pic:pic>
                    </a:graphicData>
                  </a:graphic>
                  <wp14:sizeRelH relativeFrom="page">
                    <wp14:pctWidth>0</wp14:pctWidth>
                  </wp14:sizeRelH>
                  <wp14:sizeRelV relativeFrom="page">
                    <wp14:pctHeight>0</wp14:pctHeight>
                  </wp14:sizeRelV>
                </wp:anchor>
              </w:drawing>
            </w:r>
          </w:p>
        </w:tc>
        <w:tc>
          <w:tcPr>
            <w:tcW w:w="8298" w:type="dxa"/>
            <w:tcBorders>
              <w:top w:val="nil"/>
              <w:left w:val="nil"/>
              <w:bottom w:val="nil"/>
              <w:right w:val="nil"/>
            </w:tcBorders>
            <w:vAlign w:val="center"/>
          </w:tcPr>
          <w:p w14:paraId="3838BACA" w14:textId="77777777" w:rsidR="00B642AA" w:rsidRPr="00B642AA" w:rsidRDefault="00B642AA" w:rsidP="004159E4">
            <w:pPr>
              <w:rPr>
                <w:szCs w:val="24"/>
              </w:rPr>
            </w:pPr>
            <w:r w:rsidRPr="00B642AA">
              <w:rPr>
                <w:szCs w:val="24"/>
              </w:rPr>
              <w:t xml:space="preserve">In some cases, a </w:t>
            </w:r>
            <w:r w:rsidRPr="00B642AA">
              <w:rPr>
                <w:rFonts w:ascii="Microsoft Sans Serif" w:hAnsi="Microsoft Sans Serif" w:cs="Microsoft Sans Serif"/>
                <w:sz w:val="22"/>
                <w:szCs w:val="22"/>
              </w:rPr>
              <w:t>command icon</w:t>
            </w:r>
            <w:r w:rsidRPr="00B642AA">
              <w:rPr>
                <w:szCs w:val="24"/>
              </w:rPr>
              <w:t xml:space="preserve"> performs the same function, but appears on the menu bar and has a plain, flat appearance. One example is shown at left.</w:t>
            </w:r>
          </w:p>
        </w:tc>
      </w:tr>
      <w:tr w:rsidR="00B642AA" w14:paraId="3E3F9F35" w14:textId="77777777" w:rsidTr="00B642AA">
        <w:tc>
          <w:tcPr>
            <w:tcW w:w="1278" w:type="dxa"/>
            <w:tcBorders>
              <w:top w:val="nil"/>
              <w:left w:val="nil"/>
              <w:bottom w:val="nil"/>
              <w:right w:val="nil"/>
            </w:tcBorders>
            <w:vAlign w:val="center"/>
          </w:tcPr>
          <w:p w14:paraId="29DCE469" w14:textId="6C390369" w:rsidR="00B642AA" w:rsidRDefault="00F13852" w:rsidP="00B642AA">
            <w:pPr>
              <w:jc w:val="center"/>
            </w:pPr>
            <w:r>
              <w:rPr>
                <w:noProof/>
              </w:rPr>
              <w:drawing>
                <wp:inline distT="0" distB="0" distL="0" distR="0" wp14:anchorId="555F21A2" wp14:editId="7F8D5669">
                  <wp:extent cx="546100" cy="163830"/>
                  <wp:effectExtent l="0" t="0" r="0" b="0"/>
                  <wp:docPr id="9" name="Picture 9" descr="sample command icon [Group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mple command icon [Group Title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6100" cy="163830"/>
                          </a:xfrm>
                          <a:prstGeom prst="rect">
                            <a:avLst/>
                          </a:prstGeom>
                          <a:noFill/>
                          <a:ln>
                            <a:noFill/>
                          </a:ln>
                        </pic:spPr>
                      </pic:pic>
                    </a:graphicData>
                  </a:graphic>
                </wp:inline>
              </w:drawing>
            </w:r>
          </w:p>
        </w:tc>
        <w:tc>
          <w:tcPr>
            <w:tcW w:w="8298" w:type="dxa"/>
            <w:tcBorders>
              <w:top w:val="nil"/>
              <w:left w:val="nil"/>
              <w:bottom w:val="nil"/>
              <w:right w:val="nil"/>
            </w:tcBorders>
            <w:vAlign w:val="center"/>
          </w:tcPr>
          <w:p w14:paraId="1A33548F" w14:textId="77777777" w:rsidR="00B642AA" w:rsidRPr="00B642AA" w:rsidRDefault="00B642AA" w:rsidP="004159E4">
            <w:pPr>
              <w:rPr>
                <w:szCs w:val="24"/>
              </w:rPr>
            </w:pPr>
            <w:r w:rsidRPr="00B642AA">
              <w:rPr>
                <w:szCs w:val="24"/>
              </w:rPr>
              <w:t xml:space="preserve">In the text of this document, both </w:t>
            </w:r>
            <w:r w:rsidRPr="00B642AA">
              <w:rPr>
                <w:rFonts w:ascii="Microsoft Sans Serif" w:hAnsi="Microsoft Sans Serif" w:cs="Microsoft Sans Serif"/>
                <w:sz w:val="22"/>
                <w:szCs w:val="22"/>
              </w:rPr>
              <w:t>command button</w:t>
            </w:r>
            <w:r w:rsidRPr="00B642AA">
              <w:rPr>
                <w:szCs w:val="24"/>
              </w:rPr>
              <w:t xml:space="preserve"> and </w:t>
            </w:r>
            <w:r w:rsidRPr="00B642AA">
              <w:rPr>
                <w:rFonts w:ascii="Microsoft Sans Serif" w:hAnsi="Microsoft Sans Serif" w:cs="Microsoft Sans Serif"/>
                <w:sz w:val="22"/>
                <w:szCs w:val="22"/>
              </w:rPr>
              <w:t>command icon</w:t>
            </w:r>
            <w:r w:rsidRPr="00B642AA">
              <w:rPr>
                <w:szCs w:val="24"/>
              </w:rPr>
              <w:t xml:space="preserve"> names appear inside square brackets. Examples: </w:t>
            </w:r>
            <w:r w:rsidRPr="00B642AA">
              <w:rPr>
                <w:rFonts w:ascii="Franklin Gothic Demi" w:hAnsi="Franklin Gothic Demi"/>
                <w:sz w:val="20"/>
              </w:rPr>
              <w:t>[Search]</w:t>
            </w:r>
            <w:r w:rsidRPr="00B642AA">
              <w:rPr>
                <w:szCs w:val="24"/>
              </w:rPr>
              <w:t xml:space="preserve">, </w:t>
            </w:r>
            <w:r w:rsidRPr="00B642AA">
              <w:rPr>
                <w:rFonts w:ascii="Franklin Gothic Demi" w:hAnsi="Franklin Gothic Demi"/>
                <w:sz w:val="22"/>
                <w:szCs w:val="22"/>
              </w:rPr>
              <w:t>[</w:t>
            </w:r>
            <w:r w:rsidRPr="00B642AA">
              <w:rPr>
                <w:rFonts w:ascii="Franklin Gothic Demi" w:hAnsi="Franklin Gothic Demi"/>
                <w:sz w:val="20"/>
              </w:rPr>
              <w:t>Save</w:t>
            </w:r>
            <w:r w:rsidRPr="00B642AA">
              <w:rPr>
                <w:rFonts w:ascii="Franklin Gothic Demi" w:hAnsi="Franklin Gothic Demi"/>
                <w:sz w:val="22"/>
                <w:szCs w:val="22"/>
              </w:rPr>
              <w:t>]</w:t>
            </w:r>
            <w:r w:rsidRPr="00B642AA">
              <w:rPr>
                <w:szCs w:val="24"/>
              </w:rPr>
              <w:t>.</w:t>
            </w:r>
          </w:p>
        </w:tc>
      </w:tr>
    </w:tbl>
    <w:p w14:paraId="29CB8301" w14:textId="77777777" w:rsidR="000C79EA" w:rsidRPr="00C225E0" w:rsidRDefault="00C7047B" w:rsidP="008E6F43">
      <w:pPr>
        <w:pStyle w:val="Heading2"/>
      </w:pPr>
      <w:bookmarkStart w:id="16" w:name="_Toc268519202"/>
      <w:bookmarkStart w:id="17" w:name="_Toc268519620"/>
      <w:bookmarkStart w:id="18" w:name="_Toc323112755"/>
      <w:bookmarkEnd w:id="16"/>
      <w:bookmarkEnd w:id="17"/>
      <w:r w:rsidRPr="00C225E0">
        <w:t xml:space="preserve">The </w:t>
      </w:r>
      <w:r w:rsidR="000C79EA" w:rsidRPr="00C225E0">
        <w:t>Traumatic Brain Injury</w:t>
      </w:r>
      <w:r w:rsidR="00B46F75" w:rsidRPr="00C225E0">
        <w:fldChar w:fldCharType="begin"/>
      </w:r>
      <w:r w:rsidR="000C79EA" w:rsidRPr="00C225E0">
        <w:instrText>xe "Traumatic Brain Injury"</w:instrText>
      </w:r>
      <w:r w:rsidR="00B46F75" w:rsidRPr="00C225E0">
        <w:fldChar w:fldCharType="end"/>
      </w:r>
      <w:r w:rsidRPr="00C225E0">
        <w:t xml:space="preserve"> Registry </w:t>
      </w:r>
      <w:r w:rsidR="000C79EA" w:rsidRPr="00C225E0">
        <w:t>Application</w:t>
      </w:r>
      <w:bookmarkEnd w:id="18"/>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C7047B" w:rsidRPr="000567C2" w14:paraId="4A9FDCF6" w14:textId="77777777" w:rsidTr="00947D8B">
        <w:trPr>
          <w:trHeight w:val="836"/>
        </w:trPr>
        <w:tc>
          <w:tcPr>
            <w:tcW w:w="660" w:type="dxa"/>
            <w:tcBorders>
              <w:top w:val="nil"/>
              <w:left w:val="nil"/>
              <w:bottom w:val="nil"/>
            </w:tcBorders>
          </w:tcPr>
          <w:p w14:paraId="7F6D9387" w14:textId="7EC77AAE" w:rsidR="00C7047B" w:rsidRPr="00375BBD" w:rsidRDefault="00F13852" w:rsidP="00947D8B">
            <w:pPr>
              <w:rPr>
                <w:highlight w:val="yellow"/>
              </w:rPr>
            </w:pPr>
            <w:r>
              <w:rPr>
                <w:noProof/>
              </w:rPr>
              <w:drawing>
                <wp:inline distT="0" distB="0" distL="0" distR="0" wp14:anchorId="3D9A142D" wp14:editId="5C8894F6">
                  <wp:extent cx="368300" cy="273050"/>
                  <wp:effectExtent l="0" t="0" r="0" b="0"/>
                  <wp:docPr id="10" name="Picture 10"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8300" cy="273050"/>
                          </a:xfrm>
                          <a:prstGeom prst="rect">
                            <a:avLst/>
                          </a:prstGeom>
                          <a:noFill/>
                          <a:ln>
                            <a:noFill/>
                          </a:ln>
                        </pic:spPr>
                      </pic:pic>
                    </a:graphicData>
                  </a:graphic>
                </wp:inline>
              </w:drawing>
            </w:r>
          </w:p>
        </w:tc>
        <w:tc>
          <w:tcPr>
            <w:tcW w:w="9571" w:type="dxa"/>
            <w:vAlign w:val="center"/>
          </w:tcPr>
          <w:p w14:paraId="29C19DE7" w14:textId="77777777" w:rsidR="00C7047B" w:rsidRDefault="00C7047B" w:rsidP="00947D8B">
            <w:pPr>
              <w:spacing w:before="60"/>
            </w:pPr>
            <w:r w:rsidRPr="004F5D2B">
              <w:rPr>
                <w:rStyle w:val="Note"/>
                <w:rFonts w:ascii="Arial" w:hAnsi="Arial" w:cs="Arial"/>
                <w:b/>
              </w:rPr>
              <w:t>Note:</w:t>
            </w:r>
            <w:r w:rsidR="003E3366">
              <w:t xml:space="preserve">  </w:t>
            </w:r>
            <w:r w:rsidRPr="00FD483F">
              <w:t>Throughout this document,</w:t>
            </w:r>
            <w:r>
              <w:t xml:space="preserve"> the terms…</w:t>
            </w:r>
          </w:p>
          <w:p w14:paraId="03D36423" w14:textId="77777777" w:rsidR="00C7047B" w:rsidRDefault="00C7047B" w:rsidP="00B60C96">
            <w:pPr>
              <w:numPr>
                <w:ilvl w:val="0"/>
                <w:numId w:val="30"/>
              </w:numPr>
              <w:tabs>
                <w:tab w:val="clear" w:pos="720"/>
                <w:tab w:val="num" w:pos="332"/>
              </w:tabs>
              <w:spacing w:before="60"/>
              <w:ind w:left="332" w:hanging="330"/>
            </w:pPr>
            <w:r>
              <w:rPr>
                <w:rStyle w:val="OrgName"/>
                <w:rFonts w:cs="Microsoft Sans Serif"/>
              </w:rPr>
              <w:t>“</w:t>
            </w:r>
            <w:r w:rsidRPr="00081538">
              <w:rPr>
                <w:rStyle w:val="OrgName"/>
                <w:rFonts w:cs="Microsoft Sans Serif"/>
              </w:rPr>
              <w:t>Registry</w:t>
            </w:r>
            <w:r>
              <w:rPr>
                <w:rStyle w:val="OrgName"/>
                <w:rFonts w:cs="Microsoft Sans Serif"/>
              </w:rPr>
              <w:t>”</w:t>
            </w:r>
            <w:r>
              <w:t xml:space="preserve"> and “</w:t>
            </w:r>
            <w:r>
              <w:rPr>
                <w:rStyle w:val="OrgName"/>
                <w:rFonts w:cs="Microsoft Sans Serif"/>
              </w:rPr>
              <w:t>TBI”</w:t>
            </w:r>
            <w:r>
              <w:t xml:space="preserve"> both refer to the </w:t>
            </w:r>
            <w:r>
              <w:rPr>
                <w:rStyle w:val="OrgName"/>
                <w:rFonts w:cs="Microsoft Sans Serif"/>
              </w:rPr>
              <w:t>Traumatic Brain Injury Registry,</w:t>
            </w:r>
          </w:p>
          <w:p w14:paraId="5FB5558D" w14:textId="77777777" w:rsidR="00C7047B" w:rsidRPr="000567C2" w:rsidRDefault="00C7047B" w:rsidP="00B60C96">
            <w:pPr>
              <w:numPr>
                <w:ilvl w:val="0"/>
                <w:numId w:val="30"/>
              </w:numPr>
              <w:tabs>
                <w:tab w:val="clear" w:pos="720"/>
                <w:tab w:val="num" w:pos="332"/>
              </w:tabs>
              <w:spacing w:before="60" w:after="60"/>
              <w:ind w:left="331" w:hanging="331"/>
              <w:rPr>
                <w:rStyle w:val="Note"/>
                <w:bCs w:val="0"/>
              </w:rPr>
            </w:pPr>
            <w:r>
              <w:rPr>
                <w:rStyle w:val="OrgName"/>
                <w:rFonts w:cs="Microsoft Sans Serif"/>
              </w:rPr>
              <w:t>“Traumatic Brain Injury Regi</w:t>
            </w:r>
            <w:r w:rsidR="009D6EB4">
              <w:rPr>
                <w:rStyle w:val="OrgName"/>
                <w:rFonts w:cs="Microsoft Sans Serif"/>
              </w:rPr>
              <w:t>stry</w:t>
            </w:r>
            <w:r>
              <w:rPr>
                <w:rStyle w:val="OrgName"/>
                <w:rFonts w:cs="Microsoft Sans Serif"/>
              </w:rPr>
              <w:t>”</w:t>
            </w:r>
            <w:r>
              <w:t xml:space="preserve"> and the corresponding acronym </w:t>
            </w:r>
            <w:r w:rsidR="005C72B9">
              <w:rPr>
                <w:rStyle w:val="OrgName"/>
                <w:rFonts w:cs="Microsoft Sans Serif"/>
              </w:rPr>
              <w:t>TBI R</w:t>
            </w:r>
            <w:r w:rsidR="00DB6050">
              <w:rPr>
                <w:rStyle w:val="OrgName"/>
                <w:rFonts w:cs="Microsoft Sans Serif"/>
              </w:rPr>
              <w:t>egistry</w:t>
            </w:r>
            <w:r>
              <w:t xml:space="preserve"> both </w:t>
            </w:r>
            <w:r w:rsidRPr="00FD483F">
              <w:t xml:space="preserve">refer </w:t>
            </w:r>
            <w:r>
              <w:t>to the</w:t>
            </w:r>
            <w:r w:rsidRPr="00FD483F">
              <w:t xml:space="preserve"> </w:t>
            </w:r>
            <w:hyperlink w:anchor="Glos_WBA" w:history="1">
              <w:r>
                <w:rPr>
                  <w:rStyle w:val="IHyperlink"/>
                </w:rPr>
                <w:t>W</w:t>
              </w:r>
              <w:r w:rsidRPr="00C0797C">
                <w:rPr>
                  <w:rStyle w:val="IHyperlink"/>
                </w:rPr>
                <w:t>eb-based application (</w:t>
              </w:r>
              <w:r w:rsidRPr="00C0797C">
                <w:rPr>
                  <w:rStyle w:val="IHyperlink"/>
                  <w:rFonts w:ascii="Microsoft Sans Serif" w:hAnsi="Microsoft Sans Serif" w:cs="Microsoft Sans Serif"/>
                  <w:sz w:val="20"/>
                </w:rPr>
                <w:t>WBA</w:t>
              </w:r>
              <w:r w:rsidRPr="00C0797C">
                <w:rPr>
                  <w:rStyle w:val="IHyperlink"/>
                </w:rPr>
                <w:t>)</w:t>
              </w:r>
            </w:hyperlink>
            <w:r w:rsidRPr="00FD483F">
              <w:t xml:space="preserve"> </w:t>
            </w:r>
            <w:r>
              <w:t>described in this document.</w:t>
            </w:r>
          </w:p>
        </w:tc>
      </w:tr>
    </w:tbl>
    <w:p w14:paraId="71ECA1EE" w14:textId="77777777" w:rsidR="00735B6F" w:rsidRDefault="005B5591" w:rsidP="001700A3">
      <w:pPr>
        <w:spacing w:before="240"/>
      </w:pPr>
      <w:r>
        <w:t xml:space="preserve">The </w:t>
      </w:r>
      <w:r>
        <w:rPr>
          <w:rStyle w:val="OrgName"/>
          <w:rFonts w:cs="Microsoft Sans Serif"/>
        </w:rPr>
        <w:t xml:space="preserve">Traumatic Brain Injury </w:t>
      </w:r>
      <w:r w:rsidRPr="00936060">
        <w:rPr>
          <w:rStyle w:val="OrgName"/>
          <w:rFonts w:cs="Microsoft Sans Serif"/>
        </w:rPr>
        <w:t>Registry</w:t>
      </w:r>
      <w:r>
        <w:t xml:space="preserve"> application (</w:t>
      </w:r>
      <w:r w:rsidR="005C72B9">
        <w:rPr>
          <w:rStyle w:val="OrgName"/>
          <w:rFonts w:cs="Microsoft Sans Serif"/>
        </w:rPr>
        <w:t>TBI R</w:t>
      </w:r>
      <w:r w:rsidR="009D6EB4">
        <w:rPr>
          <w:rStyle w:val="OrgName"/>
          <w:rFonts w:cs="Microsoft Sans Serif"/>
        </w:rPr>
        <w:t>egistry</w:t>
      </w:r>
      <w:r>
        <w:t xml:space="preserve">) supports </w:t>
      </w:r>
      <w:r w:rsidRPr="00B12827">
        <w:t xml:space="preserve">the maintenance of local and national registries for clinical and resource tracking of care for </w:t>
      </w:r>
      <w:r>
        <w:t xml:space="preserve">such </w:t>
      </w:r>
      <w:r w:rsidR="0074369E">
        <w:t>Veterans</w:t>
      </w:r>
      <w:r>
        <w:t xml:space="preserve">. </w:t>
      </w:r>
      <w:r w:rsidR="00735B6F" w:rsidRPr="00FD483F">
        <w:t xml:space="preserve">The </w:t>
      </w:r>
      <w:r w:rsidR="00735B6F" w:rsidRPr="009D6EB4">
        <w:rPr>
          <w:rFonts w:ascii="Microsoft Sans Serif" w:hAnsi="Microsoft Sans Serif" w:cs="Microsoft Sans Serif"/>
          <w:sz w:val="20"/>
        </w:rPr>
        <w:t>TBI Registry</w:t>
      </w:r>
      <w:r w:rsidR="00B46F75" w:rsidRPr="009D6EB4">
        <w:rPr>
          <w:rFonts w:ascii="Microsoft Sans Serif" w:hAnsi="Microsoft Sans Serif" w:cs="Microsoft Sans Serif"/>
          <w:sz w:val="20"/>
        </w:rPr>
        <w:fldChar w:fldCharType="begin"/>
      </w:r>
      <w:r w:rsidR="00735B6F" w:rsidRPr="009D6EB4">
        <w:rPr>
          <w:rFonts w:ascii="Microsoft Sans Serif" w:hAnsi="Microsoft Sans Serif" w:cs="Microsoft Sans Serif"/>
          <w:sz w:val="20"/>
        </w:rPr>
        <w:instrText>xe "</w:instrText>
      </w:r>
      <w:r w:rsidR="00735B6F" w:rsidRPr="009D6EB4">
        <w:rPr>
          <w:rFonts w:ascii="Microsoft Sans Serif" w:hAnsi="Microsoft Sans Serif" w:cs="Microsoft Sans Serif"/>
          <w:color w:val="000000"/>
          <w:sz w:val="20"/>
        </w:rPr>
        <w:instrText>Registry</w:instrText>
      </w:r>
      <w:r w:rsidR="00735B6F" w:rsidRPr="009D6EB4">
        <w:rPr>
          <w:rFonts w:ascii="Microsoft Sans Serif" w:hAnsi="Microsoft Sans Serif" w:cs="Microsoft Sans Serif"/>
          <w:sz w:val="20"/>
        </w:rPr>
        <w:instrText>"</w:instrText>
      </w:r>
      <w:r w:rsidR="00B46F75" w:rsidRPr="009D6EB4">
        <w:rPr>
          <w:rFonts w:ascii="Microsoft Sans Serif" w:hAnsi="Microsoft Sans Serif" w:cs="Microsoft Sans Serif"/>
          <w:sz w:val="20"/>
        </w:rPr>
        <w:fldChar w:fldCharType="end"/>
      </w:r>
      <w:r w:rsidR="00735B6F">
        <w:t xml:space="preserve"> software </w:t>
      </w:r>
      <w:r w:rsidR="00735B6F" w:rsidRPr="00FD483F">
        <w:t xml:space="preserve">application </w:t>
      </w:r>
      <w:r w:rsidR="00735B6F">
        <w:t xml:space="preserve">allows case managers to identify </w:t>
      </w:r>
      <w:r w:rsidR="0074369E">
        <w:t>Veterans</w:t>
      </w:r>
      <w:r w:rsidR="00735B6F">
        <w:t xml:space="preserve"> who participated in Operation Enduring Freedom (OEF</w:t>
      </w:r>
      <w:r w:rsidR="00B46F75">
        <w:fldChar w:fldCharType="begin"/>
      </w:r>
      <w:r w:rsidR="00735B6F">
        <w:instrText>xe "</w:instrText>
      </w:r>
      <w:r w:rsidR="00735B6F" w:rsidRPr="00601A0D">
        <w:instrText>OEF</w:instrText>
      </w:r>
      <w:r w:rsidR="00735B6F">
        <w:instrText>"</w:instrText>
      </w:r>
      <w:r w:rsidR="00B46F75">
        <w:fldChar w:fldCharType="end"/>
      </w:r>
      <w:r w:rsidR="00735B6F">
        <w:t>)</w:t>
      </w:r>
      <w:r w:rsidR="00B46F75">
        <w:fldChar w:fldCharType="begin"/>
      </w:r>
      <w:r w:rsidR="00735B6F">
        <w:instrText>xe "</w:instrText>
      </w:r>
      <w:r w:rsidR="00735B6F" w:rsidRPr="00CB59BB">
        <w:instrText>Operation Enduring Freedom (OEF)</w:instrText>
      </w:r>
      <w:r w:rsidR="00735B6F">
        <w:instrText>"</w:instrText>
      </w:r>
      <w:r w:rsidR="00B46F75">
        <w:fldChar w:fldCharType="end"/>
      </w:r>
      <w:r w:rsidR="00735B6F">
        <w:t xml:space="preserve"> or Operation Iraqi Freedom (OIF</w:t>
      </w:r>
      <w:r w:rsidR="00B46F75">
        <w:fldChar w:fldCharType="begin"/>
      </w:r>
      <w:r w:rsidR="00735B6F">
        <w:instrText>xe "</w:instrText>
      </w:r>
      <w:r w:rsidR="00735B6F" w:rsidRPr="00586881">
        <w:instrText>OIF</w:instrText>
      </w:r>
      <w:r w:rsidR="00735B6F">
        <w:instrText>"</w:instrText>
      </w:r>
      <w:r w:rsidR="00B46F75">
        <w:fldChar w:fldCharType="end"/>
      </w:r>
      <w:r w:rsidR="00735B6F">
        <w:t>)</w:t>
      </w:r>
      <w:r w:rsidR="00B46F75">
        <w:fldChar w:fldCharType="begin"/>
      </w:r>
      <w:r w:rsidR="00735B6F">
        <w:instrText>xe "</w:instrText>
      </w:r>
      <w:r w:rsidR="00735B6F" w:rsidRPr="00214D6E">
        <w:instrText>Operation Iraqi Freedom (OIF)</w:instrText>
      </w:r>
      <w:r w:rsidR="00735B6F">
        <w:instrText>"</w:instrText>
      </w:r>
      <w:r w:rsidR="00B46F75">
        <w:fldChar w:fldCharType="end"/>
      </w:r>
      <w:r w:rsidR="00735B6F">
        <w:t xml:space="preserve"> and who sustained a head injury and thus are potential traumatic brain injury (TBI) patients. The </w:t>
      </w:r>
      <w:r w:rsidR="00735B6F" w:rsidRPr="00C24DDC">
        <w:rPr>
          <w:rFonts w:ascii="Microsoft Sans Serif" w:hAnsi="Microsoft Sans Serif"/>
          <w:sz w:val="20"/>
        </w:rPr>
        <w:t xml:space="preserve">TBI </w:t>
      </w:r>
      <w:r w:rsidR="009D6EB4" w:rsidRPr="009D6EB4">
        <w:rPr>
          <w:rFonts w:ascii="Microsoft Sans Serif" w:hAnsi="Microsoft Sans Serif" w:cs="Microsoft Sans Serif"/>
          <w:sz w:val="20"/>
        </w:rPr>
        <w:t>Registry</w:t>
      </w:r>
      <w:r w:rsidR="00735B6F">
        <w:t xml:space="preserve"> permits the case manager to oversee and track the comprehensive evaluation of these patients.</w:t>
      </w:r>
      <w:r w:rsidR="00735B6F" w:rsidRPr="00FD483F">
        <w:t xml:space="preserve"> It also provides </w:t>
      </w:r>
      <w:r w:rsidR="00735B6F">
        <w:t>17 types of</w:t>
      </w:r>
      <w:r w:rsidR="00735B6F" w:rsidRPr="00FD483F">
        <w:t xml:space="preserve"> reports </w:t>
      </w:r>
      <w:r w:rsidR="00735B6F">
        <w:t xml:space="preserve">used </w:t>
      </w:r>
      <w:r w:rsidR="00735B6F" w:rsidRPr="00FD483F">
        <w:t xml:space="preserve">for </w:t>
      </w:r>
      <w:r w:rsidR="00735B6F">
        <w:t>tracking the evaluation and care of individuals identified as possible TBI candidates</w:t>
      </w:r>
      <w:r w:rsidR="00735B6F" w:rsidRPr="00FD483F">
        <w:t>.</w:t>
      </w:r>
    </w:p>
    <w:p w14:paraId="1E0D1C20" w14:textId="77777777" w:rsidR="00C7047B" w:rsidRPr="00C225E0" w:rsidRDefault="000C79EA" w:rsidP="008E6F43">
      <w:pPr>
        <w:pStyle w:val="Heading2"/>
      </w:pPr>
      <w:bookmarkStart w:id="19" w:name="_Toc323112756"/>
      <w:r w:rsidRPr="008E6F43">
        <w:t>Purpose</w:t>
      </w:r>
      <w:r w:rsidRPr="00C225E0">
        <w:t xml:space="preserve"> of the Manual</w:t>
      </w:r>
      <w:bookmarkEnd w:id="19"/>
    </w:p>
    <w:p w14:paraId="77FCCA6B" w14:textId="77777777" w:rsidR="00C7047B" w:rsidRDefault="00B648C2" w:rsidP="00550393">
      <w:pPr>
        <w:rPr>
          <w:color w:val="000000"/>
          <w:szCs w:val="24"/>
        </w:rPr>
      </w:pPr>
      <w:r>
        <w:t>This user m</w:t>
      </w:r>
      <w:r w:rsidR="00C7047B">
        <w:t>anual provides instructions for using</w:t>
      </w:r>
      <w:r w:rsidR="009D6EB4">
        <w:t xml:space="preserve"> the</w:t>
      </w:r>
      <w:r w:rsidR="00C7047B">
        <w:t xml:space="preserve"> </w:t>
      </w:r>
      <w:r w:rsidR="005C72B9">
        <w:rPr>
          <w:rStyle w:val="OrgName"/>
          <w:rFonts w:cs="Microsoft Sans Serif"/>
        </w:rPr>
        <w:t>TBI R</w:t>
      </w:r>
      <w:r w:rsidR="00DB6050">
        <w:rPr>
          <w:rStyle w:val="OrgName"/>
          <w:rFonts w:cs="Microsoft Sans Serif"/>
        </w:rPr>
        <w:t>egistry</w:t>
      </w:r>
      <w:r w:rsidR="00C7047B">
        <w:t xml:space="preserve">, which </w:t>
      </w:r>
      <w:r w:rsidR="00C7047B">
        <w:rPr>
          <w:color w:val="000000"/>
        </w:rPr>
        <w:t xml:space="preserve">has been developed </w:t>
      </w:r>
      <w:r w:rsidR="003F3AAA">
        <w:rPr>
          <w:color w:val="000000"/>
        </w:rPr>
        <w:t>for</w:t>
      </w:r>
      <w:r w:rsidR="00C7047B" w:rsidRPr="001C6022">
        <w:rPr>
          <w:color w:val="000000"/>
        </w:rPr>
        <w:t xml:space="preserve"> </w:t>
      </w:r>
      <w:r w:rsidR="003F3AAA">
        <w:rPr>
          <w:color w:val="000000"/>
        </w:rPr>
        <w:t xml:space="preserve">the </w:t>
      </w:r>
      <w:r w:rsidR="003F3AAA" w:rsidRPr="00DB6050">
        <w:rPr>
          <w:rFonts w:ascii="Microsoft Sans Serif" w:hAnsi="Microsoft Sans Serif" w:cs="Microsoft Sans Serif"/>
          <w:b/>
          <w:color w:val="000000"/>
          <w:sz w:val="20"/>
        </w:rPr>
        <w:t>Department of</w:t>
      </w:r>
      <w:r w:rsidR="003F3AAA" w:rsidRPr="00DB6050">
        <w:rPr>
          <w:b/>
          <w:color w:val="000000"/>
        </w:rPr>
        <w:t xml:space="preserve"> </w:t>
      </w:r>
      <w:r w:rsidR="0074369E">
        <w:rPr>
          <w:rFonts w:ascii="Microsoft Sans Serif" w:hAnsi="Microsoft Sans Serif" w:cs="Microsoft Sans Serif"/>
          <w:b/>
          <w:color w:val="000000"/>
          <w:sz w:val="20"/>
        </w:rPr>
        <w:t>Veterans</w:t>
      </w:r>
      <w:r w:rsidR="003F3AAA" w:rsidRPr="00DB6050">
        <w:rPr>
          <w:rFonts w:ascii="Microsoft Sans Serif" w:hAnsi="Microsoft Sans Serif" w:cs="Microsoft Sans Serif"/>
          <w:b/>
          <w:color w:val="000000"/>
          <w:sz w:val="20"/>
        </w:rPr>
        <w:t xml:space="preserve"> Affairs (</w:t>
      </w:r>
      <w:r w:rsidR="003F3AAA" w:rsidRPr="00DB6050">
        <w:rPr>
          <w:rStyle w:val="OrgName"/>
          <w:rFonts w:cs="Microsoft Sans Serif"/>
          <w:b/>
        </w:rPr>
        <w:t>VA)</w:t>
      </w:r>
      <w:r w:rsidR="003F3AAA">
        <w:rPr>
          <w:rStyle w:val="OrgName"/>
          <w:rFonts w:ascii="Times New Roman" w:hAnsi="Times New Roman"/>
          <w:sz w:val="24"/>
          <w:szCs w:val="24"/>
        </w:rPr>
        <w:t xml:space="preserve"> in support </w:t>
      </w:r>
      <w:r w:rsidR="0074369E">
        <w:rPr>
          <w:rStyle w:val="OrgName"/>
          <w:rFonts w:ascii="Times New Roman" w:hAnsi="Times New Roman"/>
          <w:sz w:val="24"/>
          <w:szCs w:val="24"/>
        </w:rPr>
        <w:t>Veterans</w:t>
      </w:r>
      <w:r w:rsidR="003F3AAA">
        <w:rPr>
          <w:rStyle w:val="OrgName"/>
          <w:rFonts w:ascii="Times New Roman" w:hAnsi="Times New Roman"/>
          <w:sz w:val="24"/>
          <w:szCs w:val="24"/>
        </w:rPr>
        <w:t xml:space="preserve"> who are potential TBI patients</w:t>
      </w:r>
      <w:r w:rsidR="00C7047B" w:rsidRPr="003F3AAA">
        <w:rPr>
          <w:color w:val="000000"/>
          <w:szCs w:val="24"/>
        </w:rPr>
        <w:t>.</w:t>
      </w:r>
    </w:p>
    <w:p w14:paraId="37EE600F" w14:textId="77777777" w:rsidR="00E8220D" w:rsidRDefault="00E8220D" w:rsidP="00E8220D"/>
    <w:p w14:paraId="4EE7FC96" w14:textId="77777777" w:rsidR="000C79EA" w:rsidRPr="00E8220D" w:rsidRDefault="00E8220D" w:rsidP="008E6F43">
      <w:pPr>
        <w:pStyle w:val="Heading2"/>
      </w:pPr>
      <w:r>
        <w:rPr>
          <w:color w:val="000000"/>
          <w:szCs w:val="24"/>
        </w:rPr>
        <w:br w:type="page"/>
      </w:r>
      <w:bookmarkStart w:id="20" w:name="_Toc323112757"/>
      <w:r w:rsidR="000C79EA" w:rsidRPr="00E8220D">
        <w:lastRenderedPageBreak/>
        <w:t>Recommended Users</w:t>
      </w:r>
      <w:bookmarkEnd w:id="20"/>
    </w:p>
    <w:p w14:paraId="34D1D7DE" w14:textId="77777777" w:rsidR="000C79EA" w:rsidRDefault="000C79EA" w:rsidP="00961F6D">
      <w:pPr>
        <w:pStyle w:val="BodyText"/>
        <w:spacing w:before="240"/>
        <w:rPr>
          <w:sz w:val="24"/>
          <w:szCs w:val="24"/>
        </w:rPr>
      </w:pPr>
      <w:r w:rsidRPr="00550393">
        <w:rPr>
          <w:sz w:val="24"/>
          <w:szCs w:val="24"/>
        </w:rPr>
        <w:t xml:space="preserve">The </w:t>
      </w:r>
      <w:r w:rsidRPr="00DB6050">
        <w:rPr>
          <w:rFonts w:ascii="Microsoft Sans Serif" w:hAnsi="Microsoft Sans Serif" w:cs="Microsoft Sans Serif"/>
          <w:sz w:val="20"/>
        </w:rPr>
        <w:t xml:space="preserve">TBI </w:t>
      </w:r>
      <w:r w:rsidR="009D6EB4" w:rsidRPr="00DB6050">
        <w:rPr>
          <w:rFonts w:ascii="Microsoft Sans Serif" w:hAnsi="Microsoft Sans Serif" w:cs="Microsoft Sans Serif"/>
          <w:sz w:val="20"/>
        </w:rPr>
        <w:t>Registry</w:t>
      </w:r>
      <w:r w:rsidR="009D6EB4">
        <w:rPr>
          <w:sz w:val="24"/>
          <w:szCs w:val="24"/>
        </w:rPr>
        <w:t xml:space="preserve"> </w:t>
      </w:r>
      <w:r w:rsidRPr="00550393">
        <w:rPr>
          <w:sz w:val="24"/>
          <w:szCs w:val="24"/>
        </w:rPr>
        <w:t xml:space="preserve">software is designed for use by designated case managers who are responsible for screening and overseeing the records of </w:t>
      </w:r>
      <w:r w:rsidR="00B642AA">
        <w:rPr>
          <w:sz w:val="24"/>
          <w:szCs w:val="24"/>
        </w:rPr>
        <w:t>patients b</w:t>
      </w:r>
      <w:r w:rsidRPr="00550393">
        <w:rPr>
          <w:sz w:val="24"/>
          <w:szCs w:val="24"/>
        </w:rPr>
        <w:t>oth seen and not seen for the comprehensive TBI evaluation.</w:t>
      </w:r>
    </w:p>
    <w:p w14:paraId="71531D29" w14:textId="77777777" w:rsidR="00735B6F" w:rsidRPr="00C225E0" w:rsidRDefault="00735B6F" w:rsidP="008E6F43">
      <w:pPr>
        <w:pStyle w:val="Heading2"/>
      </w:pPr>
      <w:bookmarkStart w:id="21" w:name="_Toc323112758"/>
      <w:r w:rsidRPr="00C225E0">
        <w:t>Hardware Recommendations</w:t>
      </w:r>
      <w:bookmarkEnd w:id="21"/>
    </w:p>
    <w:p w14:paraId="1C92B2F8" w14:textId="77777777" w:rsidR="00735B6F" w:rsidRPr="00735B6F" w:rsidRDefault="00735B6F" w:rsidP="00735B6F">
      <w:r>
        <w:t xml:space="preserve">Please see the </w:t>
      </w:r>
      <w:r w:rsidRPr="00581B0E">
        <w:rPr>
          <w:i/>
        </w:rPr>
        <w:t>Registries Installation</w:t>
      </w:r>
      <w:r w:rsidR="003F3AAA">
        <w:rPr>
          <w:i/>
        </w:rPr>
        <w:t xml:space="preserve"> &amp; Configuration Guide for Web-b</w:t>
      </w:r>
      <w:r w:rsidRPr="00581B0E">
        <w:rPr>
          <w:i/>
        </w:rPr>
        <w:t>ased Applications (RICG)</w:t>
      </w:r>
      <w:r>
        <w:t xml:space="preserve"> for hardware recommendations.</w:t>
      </w:r>
    </w:p>
    <w:p w14:paraId="42E89E59" w14:textId="77777777" w:rsidR="000C79EA" w:rsidRPr="00C225E0" w:rsidRDefault="000C79EA" w:rsidP="008E6F43">
      <w:pPr>
        <w:pStyle w:val="Heading2"/>
      </w:pPr>
      <w:bookmarkStart w:id="22" w:name="_Toc323112759"/>
      <w:r w:rsidRPr="00C225E0">
        <w:t>Related Documents</w:t>
      </w:r>
      <w:bookmarkEnd w:id="22"/>
    </w:p>
    <w:p w14:paraId="710F9665" w14:textId="77777777" w:rsidR="00550393" w:rsidRPr="00D77E70" w:rsidRDefault="00735B6F" w:rsidP="00D77E70">
      <w:r>
        <w:t xml:space="preserve">These related documents are available at </w:t>
      </w:r>
      <w:hyperlink r:id="rId43" w:history="1">
        <w:r w:rsidR="00D77E70">
          <w:rPr>
            <w:rStyle w:val="Hyperlink"/>
          </w:rPr>
          <w:t>http://www.va.gov/vdl/application.asp?appid=198</w:t>
        </w:r>
      </w:hyperlink>
      <w:r w:rsidRPr="00DF3FB3">
        <w:t>.</w:t>
      </w:r>
    </w:p>
    <w:p w14:paraId="7E098744" w14:textId="77777777" w:rsidR="000C79EA" w:rsidRPr="005522E0" w:rsidRDefault="00550393" w:rsidP="00F65085">
      <w:pPr>
        <w:pStyle w:val="Heading1"/>
      </w:pPr>
      <w:r>
        <w:br w:type="page"/>
      </w:r>
      <w:bookmarkStart w:id="23" w:name="_Toc323112760"/>
      <w:r w:rsidRPr="008E6F43">
        <w:lastRenderedPageBreak/>
        <w:t>Background</w:t>
      </w:r>
      <w:bookmarkEnd w:id="23"/>
    </w:p>
    <w:p w14:paraId="4E972F2B" w14:textId="77777777" w:rsidR="008F1B7F" w:rsidRPr="008F1B7F" w:rsidRDefault="008F1B7F" w:rsidP="008F1B7F">
      <w:r>
        <w:t xml:space="preserve">The </w:t>
      </w:r>
      <w:r w:rsidR="0074369E">
        <w:rPr>
          <w:rStyle w:val="OrgName"/>
          <w:rFonts w:cs="Microsoft Sans Serif"/>
          <w:b/>
        </w:rPr>
        <w:t>Veterans</w:t>
      </w:r>
      <w:r w:rsidRPr="00DB6050">
        <w:rPr>
          <w:rStyle w:val="OrgName"/>
          <w:rFonts w:cs="Microsoft Sans Serif"/>
          <w:b/>
        </w:rPr>
        <w:t xml:space="preserve"> Health Administration</w:t>
      </w:r>
      <w:r w:rsidRPr="00DB6050">
        <w:rPr>
          <w:b/>
        </w:rPr>
        <w:t xml:space="preserve"> (</w:t>
      </w:r>
      <w:r w:rsidRPr="00DB6050">
        <w:rPr>
          <w:rStyle w:val="OrgName"/>
          <w:rFonts w:cs="Microsoft Sans Serif"/>
          <w:b/>
        </w:rPr>
        <w:t>VHA</w:t>
      </w:r>
      <w:r w:rsidRPr="00DB6050">
        <w:rPr>
          <w:b/>
        </w:rPr>
        <w:t>)</w:t>
      </w:r>
      <w:r>
        <w:t xml:space="preserve"> is charged with supporting the </w:t>
      </w:r>
      <w:r w:rsidRPr="004E16E3">
        <w:t>Presidential Task Force on Returning Global War on Terror Heroes.</w:t>
      </w:r>
      <w:r>
        <w:t xml:space="preserve"> The Task Force has stated in the </w:t>
      </w:r>
      <w:r w:rsidRPr="00AF7F6B">
        <w:rPr>
          <w:i/>
        </w:rPr>
        <w:t xml:space="preserve">Global War </w:t>
      </w:r>
      <w:r w:rsidR="00D569B9" w:rsidRPr="00AF7F6B">
        <w:rPr>
          <w:i/>
        </w:rPr>
        <w:t>on</w:t>
      </w:r>
      <w:r w:rsidRPr="00AF7F6B">
        <w:rPr>
          <w:i/>
        </w:rPr>
        <w:t xml:space="preserve"> Terror (GWOT) </w:t>
      </w:r>
      <w:r>
        <w:t>report (recommendation P-7)</w:t>
      </w:r>
      <w:r w:rsidR="00951762">
        <w:t xml:space="preserve"> </w:t>
      </w:r>
      <w:r>
        <w:t xml:space="preserve">that the </w:t>
      </w:r>
      <w:r w:rsidRPr="00DB6050">
        <w:rPr>
          <w:rStyle w:val="OrgName"/>
          <w:rFonts w:cs="Microsoft Sans Serif"/>
          <w:b/>
        </w:rPr>
        <w:t xml:space="preserve">Department of </w:t>
      </w:r>
      <w:r w:rsidR="0074369E">
        <w:rPr>
          <w:rStyle w:val="OrgName"/>
          <w:rFonts w:cs="Microsoft Sans Serif"/>
          <w:b/>
        </w:rPr>
        <w:t>Veterans</w:t>
      </w:r>
      <w:r w:rsidRPr="00DB6050">
        <w:rPr>
          <w:rStyle w:val="OrgName"/>
          <w:rFonts w:cs="Microsoft Sans Serif"/>
          <w:b/>
        </w:rPr>
        <w:t xml:space="preserve"> Affair</w:t>
      </w:r>
      <w:r w:rsidRPr="00DB6050">
        <w:rPr>
          <w:b/>
        </w:rPr>
        <w:t>s (</w:t>
      </w:r>
      <w:r w:rsidRPr="00DB6050">
        <w:rPr>
          <w:rStyle w:val="OrgName"/>
          <w:rFonts w:cs="Microsoft Sans Serif"/>
          <w:b/>
        </w:rPr>
        <w:t>VA</w:t>
      </w:r>
      <w:r w:rsidRPr="00DB6050">
        <w:rPr>
          <w:b/>
        </w:rPr>
        <w:t>)</w:t>
      </w:r>
      <w:r>
        <w:t xml:space="preserve"> shall “create a ‘Traumatic Brain Injury’</w:t>
      </w:r>
      <w:r w:rsidRPr="004E16E3">
        <w:t xml:space="preserve"> Surveillance Center</w:t>
      </w:r>
      <w:r>
        <w:t xml:space="preserve"> and </w:t>
      </w:r>
      <w:r w:rsidRPr="004E16E3">
        <w:t>Registry</w:t>
      </w:r>
      <w:r>
        <w:t xml:space="preserve"> to </w:t>
      </w:r>
      <w:r w:rsidRPr="004E16E3">
        <w:t>monitor returning service</w:t>
      </w:r>
      <w:r>
        <w:t xml:space="preserve"> </w:t>
      </w:r>
      <w:r w:rsidRPr="004E16E3">
        <w:t>me</w:t>
      </w:r>
      <w:r>
        <w:t xml:space="preserve">mbers who have possibly sustained </w:t>
      </w:r>
      <w:r w:rsidR="00D67A3E">
        <w:t>head injury and thus may potentially have a traumatic brain injury</w:t>
      </w:r>
      <w:r w:rsidRPr="004E16E3">
        <w:t xml:space="preserve"> in order to provide early medical intervention</w:t>
      </w:r>
      <w:r>
        <w:t>.”</w:t>
      </w:r>
    </w:p>
    <w:p w14:paraId="18F95B04" w14:textId="77777777" w:rsidR="000C79EA" w:rsidRDefault="000C79EA" w:rsidP="002B2F3B">
      <w:pPr>
        <w:pStyle w:val="BodyText"/>
        <w:spacing w:before="240" w:after="240"/>
        <w:rPr>
          <w:sz w:val="24"/>
          <w:szCs w:val="24"/>
        </w:rPr>
      </w:pPr>
      <w:r w:rsidRPr="00AF1B46">
        <w:rPr>
          <w:sz w:val="24"/>
          <w:szCs w:val="24"/>
        </w:rPr>
        <w:t xml:space="preserve">The </w:t>
      </w:r>
      <w:r w:rsidRPr="00AF1B46">
        <w:rPr>
          <w:rFonts w:ascii="Microsoft Sans Serif" w:hAnsi="Microsoft Sans Serif" w:cs="Microsoft Sans Serif"/>
          <w:sz w:val="20"/>
        </w:rPr>
        <w:t>Traumatic Brain Injury</w:t>
      </w:r>
      <w:r w:rsidR="00B46F75">
        <w:rPr>
          <w:rFonts w:ascii="Microsoft Sans Serif" w:hAnsi="Microsoft Sans Serif" w:cs="Microsoft Sans Serif"/>
          <w:sz w:val="20"/>
        </w:rPr>
        <w:fldChar w:fldCharType="begin"/>
      </w:r>
      <w:r>
        <w:instrText>xe "</w:instrText>
      </w:r>
      <w:r w:rsidRPr="00C32967">
        <w:instrText>Traumatic Brain Injury</w:instrText>
      </w:r>
      <w:r>
        <w:instrText>"</w:instrText>
      </w:r>
      <w:r w:rsidR="00B46F75">
        <w:rPr>
          <w:rFonts w:ascii="Microsoft Sans Serif" w:hAnsi="Microsoft Sans Serif" w:cs="Microsoft Sans Serif"/>
          <w:sz w:val="20"/>
        </w:rPr>
        <w:fldChar w:fldCharType="end"/>
      </w:r>
      <w:r w:rsidRPr="00AF1B46">
        <w:rPr>
          <w:rFonts w:ascii="Microsoft Sans Serif" w:hAnsi="Microsoft Sans Serif" w:cs="Microsoft Sans Serif"/>
          <w:sz w:val="20"/>
        </w:rPr>
        <w:t xml:space="preserve"> (TBI)</w:t>
      </w:r>
      <w:r w:rsidRPr="00AF1B46">
        <w:rPr>
          <w:sz w:val="24"/>
          <w:szCs w:val="24"/>
        </w:rPr>
        <w:t xml:space="preserve"> </w:t>
      </w:r>
      <w:r w:rsidR="009D6EB4" w:rsidRPr="00DB6050">
        <w:rPr>
          <w:rFonts w:ascii="Microsoft Sans Serif" w:hAnsi="Microsoft Sans Serif" w:cs="Microsoft Sans Serif"/>
          <w:sz w:val="20"/>
        </w:rPr>
        <w:t>Registry</w:t>
      </w:r>
      <w:r w:rsidR="009D6EB4">
        <w:rPr>
          <w:sz w:val="24"/>
          <w:szCs w:val="24"/>
        </w:rPr>
        <w:t xml:space="preserve"> </w:t>
      </w:r>
      <w:r w:rsidRPr="00AF1B46">
        <w:rPr>
          <w:sz w:val="24"/>
          <w:szCs w:val="24"/>
        </w:rPr>
        <w:t>software application coll</w:t>
      </w:r>
      <w:r w:rsidR="00174792">
        <w:rPr>
          <w:sz w:val="24"/>
          <w:szCs w:val="24"/>
        </w:rPr>
        <w:t xml:space="preserve">ects data on the population of </w:t>
      </w:r>
      <w:r w:rsidR="0074369E">
        <w:rPr>
          <w:sz w:val="24"/>
          <w:szCs w:val="24"/>
        </w:rPr>
        <w:t>Veterans</w:t>
      </w:r>
      <w:r w:rsidRPr="00AF1B46">
        <w:rPr>
          <w:sz w:val="24"/>
          <w:szCs w:val="24"/>
        </w:rPr>
        <w:t xml:space="preserve"> </w:t>
      </w:r>
      <w:r>
        <w:rPr>
          <w:sz w:val="24"/>
          <w:szCs w:val="24"/>
        </w:rPr>
        <w:t xml:space="preserve">who participated in </w:t>
      </w:r>
      <w:r w:rsidR="000B06BF">
        <w:rPr>
          <w:sz w:val="24"/>
          <w:szCs w:val="24"/>
        </w:rPr>
        <w:t>Operation Enduring Freedom/Operation Iraqi Freedom (</w:t>
      </w:r>
      <w:r>
        <w:rPr>
          <w:sz w:val="24"/>
          <w:szCs w:val="24"/>
        </w:rPr>
        <w:t>OEF</w:t>
      </w:r>
      <w:r w:rsidR="00B46F75">
        <w:rPr>
          <w:sz w:val="24"/>
          <w:szCs w:val="24"/>
        </w:rPr>
        <w:fldChar w:fldCharType="begin"/>
      </w:r>
      <w:r>
        <w:instrText>xe "</w:instrText>
      </w:r>
      <w:r w:rsidRPr="00601A0D">
        <w:instrText>OEF</w:instrText>
      </w:r>
      <w:r>
        <w:instrText>"</w:instrText>
      </w:r>
      <w:r w:rsidR="00B46F75">
        <w:rPr>
          <w:sz w:val="24"/>
          <w:szCs w:val="24"/>
        </w:rPr>
        <w:fldChar w:fldCharType="end"/>
      </w:r>
      <w:r>
        <w:rPr>
          <w:sz w:val="24"/>
          <w:szCs w:val="24"/>
        </w:rPr>
        <w:t>/OIF</w:t>
      </w:r>
      <w:r w:rsidR="000B06BF">
        <w:rPr>
          <w:sz w:val="24"/>
          <w:szCs w:val="24"/>
        </w:rPr>
        <w:t>)</w:t>
      </w:r>
      <w:r w:rsidR="00D67A3E">
        <w:rPr>
          <w:sz w:val="24"/>
          <w:szCs w:val="24"/>
        </w:rPr>
        <w:t>.</w:t>
      </w:r>
      <w:r w:rsidR="00B46F75">
        <w:rPr>
          <w:sz w:val="24"/>
          <w:szCs w:val="24"/>
        </w:rPr>
        <w:fldChar w:fldCharType="begin"/>
      </w:r>
      <w:r>
        <w:instrText>xe "</w:instrText>
      </w:r>
      <w:r w:rsidRPr="00586881">
        <w:instrText>OIF</w:instrText>
      </w:r>
      <w:r>
        <w:instrText>"</w:instrText>
      </w:r>
      <w:r w:rsidR="00B46F75">
        <w:rPr>
          <w:sz w:val="24"/>
          <w:szCs w:val="24"/>
        </w:rPr>
        <w:fldChar w:fldCharType="end"/>
      </w:r>
      <w:r w:rsidR="00D67A3E">
        <w:rPr>
          <w:sz w:val="24"/>
          <w:szCs w:val="24"/>
        </w:rPr>
        <w:t xml:space="preserve"> </w:t>
      </w:r>
      <w:r>
        <w:rPr>
          <w:sz w:val="24"/>
          <w:szCs w:val="24"/>
        </w:rPr>
        <w:t>These individuals need to be seen within 30 days for a comprehensive evaluation</w:t>
      </w:r>
      <w:r w:rsidRPr="00AF1B46">
        <w:rPr>
          <w:sz w:val="24"/>
          <w:szCs w:val="24"/>
        </w:rPr>
        <w:t>.</w:t>
      </w:r>
      <w:r w:rsidR="002B2F3B">
        <w:rPr>
          <w:sz w:val="24"/>
          <w:szCs w:val="24"/>
        </w:rPr>
        <w:t xml:space="preserve"> </w:t>
      </w:r>
      <w:r w:rsidRPr="00AF1B46">
        <w:rPr>
          <w:sz w:val="24"/>
          <w:szCs w:val="24"/>
        </w:rPr>
        <w:t>Each facility can produce local reports</w:t>
      </w:r>
      <w:r w:rsidR="00B46F75">
        <w:rPr>
          <w:sz w:val="24"/>
          <w:szCs w:val="24"/>
        </w:rPr>
        <w:fldChar w:fldCharType="begin"/>
      </w:r>
      <w:r>
        <w:instrText>xe "</w:instrText>
      </w:r>
      <w:r w:rsidRPr="00D35D97">
        <w:rPr>
          <w:sz w:val="24"/>
          <w:szCs w:val="24"/>
        </w:rPr>
        <w:instrText>local reports</w:instrText>
      </w:r>
      <w:r>
        <w:instrText>"</w:instrText>
      </w:r>
      <w:r w:rsidR="00B46F75">
        <w:rPr>
          <w:sz w:val="24"/>
          <w:szCs w:val="24"/>
        </w:rPr>
        <w:fldChar w:fldCharType="end"/>
      </w:r>
      <w:r w:rsidRPr="00AF1B46">
        <w:rPr>
          <w:sz w:val="24"/>
          <w:szCs w:val="24"/>
        </w:rPr>
        <w:t xml:space="preserve"> (information related to patients </w:t>
      </w:r>
      <w:r>
        <w:rPr>
          <w:sz w:val="24"/>
          <w:szCs w:val="24"/>
        </w:rPr>
        <w:t>evaluated and treated</w:t>
      </w:r>
      <w:r w:rsidRPr="00AF1B46">
        <w:rPr>
          <w:sz w:val="24"/>
          <w:szCs w:val="24"/>
        </w:rPr>
        <w:t xml:space="preserve"> in their syst</w:t>
      </w:r>
      <w:r>
        <w:rPr>
          <w:sz w:val="24"/>
          <w:szCs w:val="24"/>
        </w:rPr>
        <w:t>em).</w:t>
      </w:r>
    </w:p>
    <w:p w14:paraId="31256C7D" w14:textId="77777777" w:rsidR="008F1B7F" w:rsidRPr="00C225E0" w:rsidRDefault="008F1B7F" w:rsidP="008E6F43">
      <w:pPr>
        <w:pStyle w:val="Heading2"/>
      </w:pPr>
      <w:bookmarkStart w:id="24" w:name="_Toc323112761"/>
      <w:r w:rsidRPr="00C225E0">
        <w:t>Project Scope and Objectives</w:t>
      </w:r>
      <w:bookmarkEnd w:id="24"/>
    </w:p>
    <w:p w14:paraId="03BFCE8E" w14:textId="77777777" w:rsidR="002B2F3B" w:rsidRDefault="002B2F3B" w:rsidP="002B2F3B">
      <w:r w:rsidRPr="00610070">
        <w:t xml:space="preserve">This </w:t>
      </w:r>
      <w:r>
        <w:t xml:space="preserve">document </w:t>
      </w:r>
      <w:r w:rsidRPr="00610070">
        <w:t xml:space="preserve">applies to the </w:t>
      </w:r>
      <w:r>
        <w:rPr>
          <w:rStyle w:val="OrgName"/>
          <w:rFonts w:cs="Microsoft Sans Serif"/>
        </w:rPr>
        <w:t>TBI</w:t>
      </w:r>
      <w:r w:rsidRPr="00610070">
        <w:t xml:space="preserve"> </w:t>
      </w:r>
      <w:r w:rsidR="00DB6050" w:rsidRPr="00DB6050">
        <w:rPr>
          <w:rFonts w:ascii="Microsoft Sans Serif" w:hAnsi="Microsoft Sans Serif" w:cs="Microsoft Sans Serif"/>
          <w:sz w:val="20"/>
        </w:rPr>
        <w:t>Registry</w:t>
      </w:r>
      <w:r w:rsidR="009D6EB4">
        <w:t xml:space="preserve"> </w:t>
      </w:r>
      <w:r w:rsidRPr="00610070">
        <w:t xml:space="preserve">project </w:t>
      </w:r>
      <w:r w:rsidRPr="00174792">
        <w:t>OBS-104-05-01-004.</w:t>
      </w:r>
      <w:r>
        <w:t xml:space="preserve"> It does not address a broader vision that may apply to a future integration of multiple medical data registries.</w:t>
      </w:r>
    </w:p>
    <w:p w14:paraId="7063DA93" w14:textId="77777777" w:rsidR="002B2F3B" w:rsidRDefault="002B2F3B" w:rsidP="002B2F3B"/>
    <w:p w14:paraId="41C5340F" w14:textId="77777777" w:rsidR="008F1B7F" w:rsidRDefault="002B2F3B" w:rsidP="002B2F3B">
      <w:r>
        <w:t xml:space="preserve">In the early stages of planning for </w:t>
      </w:r>
      <w:r w:rsidR="00DB6050">
        <w:rPr>
          <w:rStyle w:val="OrgName"/>
          <w:rFonts w:cs="Microsoft Sans Serif"/>
        </w:rPr>
        <w:t>the TBI Registry</w:t>
      </w:r>
      <w:r>
        <w:t xml:space="preserve">, one approach considered a gradual implementation of functionality supporting very basic operations by making temporary modifications to the existing </w:t>
      </w:r>
      <w:r w:rsidR="0074369E">
        <w:rPr>
          <w:rStyle w:val="OrgName"/>
          <w:rFonts w:cs="Microsoft Sans Serif"/>
        </w:rPr>
        <w:t>Veterans</w:t>
      </w:r>
      <w:r w:rsidRPr="00DE6B2D">
        <w:rPr>
          <w:rStyle w:val="OrgName"/>
          <w:rFonts w:cs="Microsoft Sans Serif"/>
        </w:rPr>
        <w:t xml:space="preserve"> Health Information Systems and Technology Architecture</w:t>
      </w:r>
      <w:r>
        <w:t xml:space="preserve"> (</w:t>
      </w:r>
      <w:r w:rsidRPr="00DE6B2D">
        <w:rPr>
          <w:rStyle w:val="OrgName"/>
          <w:rFonts w:cs="Microsoft Sans Serif"/>
        </w:rPr>
        <w:t>VistA</w:t>
      </w:r>
      <w:r>
        <w:t xml:space="preserve">) system. These modifications were limited in scope and temporary in nature and as such have been developed as an interim solution. This interim solution is under consideration for delivery. The development of the </w:t>
      </w:r>
      <w:r w:rsidR="005C72B9">
        <w:rPr>
          <w:rStyle w:val="OrgName"/>
          <w:rFonts w:cs="Microsoft Sans Serif"/>
        </w:rPr>
        <w:t>TBI R</w:t>
      </w:r>
      <w:r w:rsidR="00DB6050">
        <w:rPr>
          <w:rStyle w:val="OrgName"/>
          <w:rFonts w:cs="Microsoft Sans Serif"/>
        </w:rPr>
        <w:t>egistry</w:t>
      </w:r>
      <w:r w:rsidR="00DB6050">
        <w:t xml:space="preserve"> </w:t>
      </w:r>
      <w:r>
        <w:t xml:space="preserve">described in this document </w:t>
      </w:r>
      <w:r w:rsidR="00481D16">
        <w:t>describes</w:t>
      </w:r>
      <w:r>
        <w:t xml:space="preserve"> a more mature product to replace the interim solution.</w:t>
      </w:r>
    </w:p>
    <w:p w14:paraId="456B0AA0" w14:textId="77777777" w:rsidR="000C79EA" w:rsidRPr="00C225E0" w:rsidRDefault="00C225E0" w:rsidP="008E6F43">
      <w:pPr>
        <w:pStyle w:val="Heading2"/>
      </w:pPr>
      <w:bookmarkStart w:id="25" w:name="_Toc323112762"/>
      <w:r w:rsidRPr="00C225E0">
        <w:t xml:space="preserve">Traumatic Brain Injury Registry </w:t>
      </w:r>
      <w:r w:rsidR="00FF0C63">
        <w:t>Processes</w:t>
      </w:r>
      <w:bookmarkEnd w:id="25"/>
    </w:p>
    <w:p w14:paraId="36837A89" w14:textId="77777777" w:rsidR="000C79EA" w:rsidRDefault="00DB6050" w:rsidP="009554FE">
      <w:pPr>
        <w:pStyle w:val="BodyText"/>
        <w:rPr>
          <w:sz w:val="24"/>
          <w:szCs w:val="24"/>
        </w:rPr>
      </w:pPr>
      <w:r w:rsidRPr="00DB6050">
        <w:rPr>
          <w:sz w:val="24"/>
          <w:szCs w:val="24"/>
        </w:rPr>
        <w:t>The</w:t>
      </w:r>
      <w:r>
        <w:rPr>
          <w:rFonts w:ascii="Microsoft Sans Serif" w:hAnsi="Microsoft Sans Serif" w:cs="Microsoft Sans Serif"/>
          <w:sz w:val="20"/>
        </w:rPr>
        <w:t xml:space="preserve"> </w:t>
      </w:r>
      <w:r w:rsidR="000C79EA" w:rsidRPr="00D33FBE">
        <w:rPr>
          <w:rFonts w:ascii="Microsoft Sans Serif" w:hAnsi="Microsoft Sans Serif" w:cs="Microsoft Sans Serif"/>
          <w:sz w:val="20"/>
        </w:rPr>
        <w:t xml:space="preserve">TBI </w:t>
      </w:r>
      <w:r>
        <w:rPr>
          <w:rFonts w:ascii="Microsoft Sans Serif" w:hAnsi="Microsoft Sans Serif" w:cs="Microsoft Sans Serif"/>
          <w:sz w:val="20"/>
        </w:rPr>
        <w:t xml:space="preserve">Registry </w:t>
      </w:r>
      <w:r w:rsidR="000C79EA">
        <w:rPr>
          <w:sz w:val="24"/>
          <w:szCs w:val="24"/>
        </w:rPr>
        <w:t>consists of the following applications:</w:t>
      </w:r>
    </w:p>
    <w:p w14:paraId="6D00AE83" w14:textId="77777777" w:rsidR="00951762" w:rsidRDefault="00BC34B6" w:rsidP="00951762">
      <w:pPr>
        <w:pStyle w:val="BodyText"/>
        <w:numPr>
          <w:ilvl w:val="0"/>
          <w:numId w:val="55"/>
        </w:numPr>
        <w:rPr>
          <w:sz w:val="24"/>
          <w:szCs w:val="24"/>
        </w:rPr>
      </w:pPr>
      <w:r w:rsidRPr="00BC34B6">
        <w:rPr>
          <w:rFonts w:ascii="Microsoft Sans Serif" w:hAnsi="Microsoft Sans Serif" w:cs="Microsoft Sans Serif"/>
          <w:sz w:val="20"/>
        </w:rPr>
        <w:t>TBI Referral Tracking Application</w:t>
      </w:r>
      <w:r w:rsidR="00FF0C63">
        <w:rPr>
          <w:sz w:val="24"/>
          <w:szCs w:val="24"/>
        </w:rPr>
        <w:t>: Patients identified as having sustained potentially trau</w:t>
      </w:r>
      <w:r w:rsidR="004B310A">
        <w:rPr>
          <w:sz w:val="24"/>
          <w:szCs w:val="24"/>
        </w:rPr>
        <w:t xml:space="preserve">matic brain injuries in </w:t>
      </w:r>
      <w:r w:rsidR="009E30EE">
        <w:rPr>
          <w:sz w:val="24"/>
          <w:szCs w:val="24"/>
        </w:rPr>
        <w:t>the OEF/OIF</w:t>
      </w:r>
      <w:r w:rsidR="004B310A">
        <w:rPr>
          <w:sz w:val="24"/>
          <w:szCs w:val="24"/>
        </w:rPr>
        <w:t xml:space="preserve"> missions </w:t>
      </w:r>
      <w:r w:rsidR="00FF0C63" w:rsidRPr="004B310A">
        <w:rPr>
          <w:sz w:val="24"/>
          <w:szCs w:val="24"/>
        </w:rPr>
        <w:t>and who agree to be seen are then scheduled for a comprehensive evaluation within 30 days. If that appointment is not kept, the system tries to schedule anothe</w:t>
      </w:r>
      <w:r w:rsidR="00951762">
        <w:rPr>
          <w:sz w:val="24"/>
          <w:szCs w:val="24"/>
        </w:rPr>
        <w:t xml:space="preserve">r appointment within 30 days. </w:t>
      </w:r>
      <w:r w:rsidR="00FF0C63" w:rsidRPr="004B310A">
        <w:rPr>
          <w:sz w:val="24"/>
          <w:szCs w:val="24"/>
        </w:rPr>
        <w:t>he system makes a third attempt to schedule the comprehensive evaluation within 30 days. After that, the system closes the record.</w:t>
      </w:r>
      <w:r w:rsidR="00B46F75" w:rsidRPr="004B310A">
        <w:rPr>
          <w:sz w:val="24"/>
          <w:szCs w:val="24"/>
        </w:rPr>
        <w:fldChar w:fldCharType="begin"/>
      </w:r>
      <w:r w:rsidR="000C79EA">
        <w:instrText>xe "</w:instrText>
      </w:r>
      <w:r w:rsidR="000C79EA" w:rsidRPr="004B310A">
        <w:rPr>
          <w:sz w:val="24"/>
          <w:szCs w:val="24"/>
        </w:rPr>
        <w:instrText>Tracking Application</w:instrText>
      </w:r>
      <w:r w:rsidR="000C79EA">
        <w:instrText>"</w:instrText>
      </w:r>
      <w:r w:rsidR="00B46F75" w:rsidRPr="004B310A">
        <w:rPr>
          <w:sz w:val="24"/>
          <w:szCs w:val="24"/>
        </w:rPr>
        <w:fldChar w:fldCharType="end"/>
      </w:r>
    </w:p>
    <w:p w14:paraId="4E33C223" w14:textId="77777777" w:rsidR="000C79EA" w:rsidRPr="00951762" w:rsidRDefault="00BC34B6" w:rsidP="00951762">
      <w:pPr>
        <w:pStyle w:val="BodyText"/>
        <w:numPr>
          <w:ilvl w:val="0"/>
          <w:numId w:val="55"/>
        </w:numPr>
        <w:rPr>
          <w:sz w:val="24"/>
          <w:szCs w:val="24"/>
        </w:rPr>
      </w:pPr>
      <w:r w:rsidRPr="00951762">
        <w:rPr>
          <w:rFonts w:ascii="Microsoft Sans Serif" w:hAnsi="Microsoft Sans Serif" w:cs="Microsoft Sans Serif"/>
          <w:sz w:val="20"/>
        </w:rPr>
        <w:t>Polytrauma Entries Application</w:t>
      </w:r>
      <w:r w:rsidR="00FF0C63" w:rsidRPr="00951762">
        <w:rPr>
          <w:sz w:val="24"/>
          <w:szCs w:val="24"/>
        </w:rPr>
        <w:t xml:space="preserve">: Provides a Web-based repository of </w:t>
      </w:r>
      <w:r w:rsidR="004B310A" w:rsidRPr="00951762">
        <w:rPr>
          <w:sz w:val="24"/>
          <w:szCs w:val="24"/>
        </w:rPr>
        <w:t>patients identified as having sustained multiple injuries in the OEF/OIF missions.</w:t>
      </w:r>
      <w:r w:rsidR="00B46F75" w:rsidRPr="00951762">
        <w:rPr>
          <w:sz w:val="24"/>
          <w:szCs w:val="24"/>
        </w:rPr>
        <w:fldChar w:fldCharType="begin"/>
      </w:r>
      <w:r w:rsidR="000C79EA">
        <w:instrText>xe "</w:instrText>
      </w:r>
      <w:r w:rsidR="000C79EA" w:rsidRPr="00951762">
        <w:rPr>
          <w:sz w:val="24"/>
          <w:szCs w:val="24"/>
        </w:rPr>
        <w:instrText>Poly Trauma Application</w:instrText>
      </w:r>
      <w:r w:rsidR="000C79EA">
        <w:instrText>"</w:instrText>
      </w:r>
      <w:r w:rsidR="00B46F75" w:rsidRPr="00951762">
        <w:rPr>
          <w:sz w:val="24"/>
          <w:szCs w:val="24"/>
        </w:rPr>
        <w:fldChar w:fldCharType="end"/>
      </w:r>
    </w:p>
    <w:p w14:paraId="32AB9DF2" w14:textId="77777777" w:rsidR="000C79EA" w:rsidRDefault="00BC34B6" w:rsidP="00B60C96">
      <w:pPr>
        <w:pStyle w:val="BodyText"/>
        <w:numPr>
          <w:ilvl w:val="0"/>
          <w:numId w:val="8"/>
        </w:numPr>
        <w:rPr>
          <w:sz w:val="24"/>
          <w:szCs w:val="24"/>
        </w:rPr>
      </w:pPr>
      <w:r w:rsidRPr="00BC34B6">
        <w:rPr>
          <w:rFonts w:ascii="Microsoft Sans Serif" w:hAnsi="Microsoft Sans Serif" w:cs="Microsoft Sans Serif"/>
          <w:sz w:val="20"/>
        </w:rPr>
        <w:t>TBI and Polytrauma Patient Lookup</w:t>
      </w:r>
      <w:r w:rsidR="004B310A">
        <w:rPr>
          <w:sz w:val="24"/>
          <w:szCs w:val="24"/>
        </w:rPr>
        <w:t xml:space="preserve">: An application that searches the </w:t>
      </w:r>
      <w:r w:rsidR="004B310A" w:rsidRPr="00D33FBE">
        <w:rPr>
          <w:rFonts w:ascii="Microsoft Sans Serif" w:hAnsi="Microsoft Sans Serif" w:cs="Microsoft Sans Serif"/>
          <w:sz w:val="20"/>
        </w:rPr>
        <w:t xml:space="preserve">TBI </w:t>
      </w:r>
      <w:r w:rsidR="004B310A">
        <w:rPr>
          <w:rFonts w:ascii="Microsoft Sans Serif" w:hAnsi="Microsoft Sans Serif" w:cs="Microsoft Sans Serif"/>
          <w:sz w:val="20"/>
        </w:rPr>
        <w:t xml:space="preserve">Registry’s </w:t>
      </w:r>
      <w:r w:rsidR="00174C46">
        <w:rPr>
          <w:sz w:val="24"/>
          <w:szCs w:val="24"/>
        </w:rPr>
        <w:t>data for available information on patients.</w:t>
      </w:r>
      <w:r w:rsidR="00B46F75">
        <w:rPr>
          <w:sz w:val="24"/>
          <w:szCs w:val="24"/>
        </w:rPr>
        <w:fldChar w:fldCharType="begin"/>
      </w:r>
      <w:r w:rsidR="000C79EA">
        <w:instrText>xe "</w:instrText>
      </w:r>
      <w:r w:rsidR="000C79EA" w:rsidRPr="00F2010D">
        <w:rPr>
          <w:sz w:val="24"/>
          <w:szCs w:val="24"/>
        </w:rPr>
        <w:instrText>Patient Lookup</w:instrText>
      </w:r>
      <w:r w:rsidR="000C79EA">
        <w:instrText>"</w:instrText>
      </w:r>
      <w:r w:rsidR="00B46F75">
        <w:rPr>
          <w:sz w:val="24"/>
          <w:szCs w:val="24"/>
        </w:rPr>
        <w:fldChar w:fldCharType="end"/>
      </w:r>
    </w:p>
    <w:p w14:paraId="7CD70F99" w14:textId="77777777" w:rsidR="000C79EA" w:rsidRDefault="00FF0C63" w:rsidP="00B60C96">
      <w:pPr>
        <w:pStyle w:val="BodyText"/>
        <w:numPr>
          <w:ilvl w:val="0"/>
          <w:numId w:val="8"/>
        </w:numPr>
        <w:rPr>
          <w:sz w:val="24"/>
          <w:szCs w:val="24"/>
        </w:rPr>
      </w:pPr>
      <w:r w:rsidRPr="00A50485">
        <w:rPr>
          <w:rFonts w:ascii="Microsoft Sans Serif" w:hAnsi="Microsoft Sans Serif" w:cs="Microsoft Sans Serif"/>
          <w:sz w:val="20"/>
        </w:rPr>
        <w:t>TBI Registry</w:t>
      </w:r>
      <w:r w:rsidR="00BC34B6" w:rsidRPr="00BC34B6">
        <w:rPr>
          <w:rFonts w:ascii="Microsoft Sans Serif" w:hAnsi="Microsoft Sans Serif" w:cs="Microsoft Sans Serif"/>
          <w:sz w:val="20"/>
        </w:rPr>
        <w:t xml:space="preserve"> User Administration</w:t>
      </w:r>
      <w:r w:rsidR="00174C46">
        <w:rPr>
          <w:sz w:val="24"/>
          <w:szCs w:val="24"/>
        </w:rPr>
        <w:t xml:space="preserve">: Provides information about the </w:t>
      </w:r>
      <w:r w:rsidR="00174C46" w:rsidRPr="00D33FBE">
        <w:rPr>
          <w:rFonts w:ascii="Microsoft Sans Serif" w:hAnsi="Microsoft Sans Serif" w:cs="Microsoft Sans Serif"/>
          <w:sz w:val="20"/>
        </w:rPr>
        <w:t xml:space="preserve">TBI </w:t>
      </w:r>
      <w:r w:rsidR="00174C46">
        <w:rPr>
          <w:rFonts w:ascii="Microsoft Sans Serif" w:hAnsi="Microsoft Sans Serif" w:cs="Microsoft Sans Serif"/>
          <w:sz w:val="20"/>
        </w:rPr>
        <w:t xml:space="preserve">Registry’s users </w:t>
      </w:r>
      <w:r w:rsidR="00174C46">
        <w:rPr>
          <w:sz w:val="24"/>
          <w:szCs w:val="24"/>
        </w:rPr>
        <w:t>and management of the system</w:t>
      </w:r>
      <w:r w:rsidR="005E3A34">
        <w:rPr>
          <w:sz w:val="24"/>
          <w:szCs w:val="24"/>
        </w:rPr>
        <w:t>.</w:t>
      </w:r>
      <w:r w:rsidR="00B46F75">
        <w:rPr>
          <w:sz w:val="24"/>
          <w:szCs w:val="24"/>
        </w:rPr>
        <w:fldChar w:fldCharType="begin"/>
      </w:r>
      <w:r w:rsidR="000C79EA">
        <w:instrText>xe "</w:instrText>
      </w:r>
      <w:r w:rsidR="000C79EA" w:rsidRPr="002A1A92">
        <w:rPr>
          <w:sz w:val="24"/>
          <w:szCs w:val="24"/>
        </w:rPr>
        <w:instrText>User Administration</w:instrText>
      </w:r>
      <w:r w:rsidR="000C79EA">
        <w:instrText>"</w:instrText>
      </w:r>
      <w:r w:rsidR="00B46F75">
        <w:rPr>
          <w:sz w:val="24"/>
          <w:szCs w:val="24"/>
        </w:rPr>
        <w:fldChar w:fldCharType="end"/>
      </w:r>
    </w:p>
    <w:p w14:paraId="617E53BF" w14:textId="77777777" w:rsidR="000C79EA" w:rsidRDefault="00BC34B6" w:rsidP="00B60C96">
      <w:pPr>
        <w:pStyle w:val="BodyText"/>
        <w:numPr>
          <w:ilvl w:val="0"/>
          <w:numId w:val="8"/>
        </w:numPr>
        <w:rPr>
          <w:sz w:val="24"/>
          <w:szCs w:val="24"/>
        </w:rPr>
      </w:pPr>
      <w:r w:rsidRPr="00BC34B6">
        <w:rPr>
          <w:rFonts w:ascii="Microsoft Sans Serif" w:hAnsi="Microsoft Sans Serif" w:cs="Microsoft Sans Serif"/>
          <w:sz w:val="20"/>
        </w:rPr>
        <w:lastRenderedPageBreak/>
        <w:t>TBI Role Administration</w:t>
      </w:r>
      <w:r w:rsidR="00174C46">
        <w:rPr>
          <w:sz w:val="24"/>
          <w:szCs w:val="24"/>
        </w:rPr>
        <w:t>: Provides management and control of access to the system through the use of defined user roles.</w:t>
      </w:r>
      <w:r w:rsidR="00B46F75">
        <w:rPr>
          <w:sz w:val="24"/>
          <w:szCs w:val="24"/>
        </w:rPr>
        <w:fldChar w:fldCharType="begin"/>
      </w:r>
      <w:r w:rsidR="000C79EA">
        <w:instrText>xe "</w:instrText>
      </w:r>
      <w:r w:rsidR="000C79EA" w:rsidRPr="008227AF">
        <w:rPr>
          <w:sz w:val="24"/>
          <w:szCs w:val="24"/>
        </w:rPr>
        <w:instrText>Role Administration</w:instrText>
      </w:r>
      <w:r w:rsidR="000C79EA">
        <w:instrText>"</w:instrText>
      </w:r>
      <w:r w:rsidR="00B46F75">
        <w:rPr>
          <w:sz w:val="24"/>
          <w:szCs w:val="24"/>
        </w:rPr>
        <w:fldChar w:fldCharType="end"/>
      </w:r>
    </w:p>
    <w:p w14:paraId="465FA745" w14:textId="77777777" w:rsidR="00626A12" w:rsidRPr="00A14E6C" w:rsidRDefault="00BC34B6" w:rsidP="00626A12">
      <w:pPr>
        <w:pStyle w:val="BodyText"/>
        <w:numPr>
          <w:ilvl w:val="0"/>
          <w:numId w:val="8"/>
        </w:numPr>
        <w:spacing w:after="240"/>
        <w:rPr>
          <w:sz w:val="24"/>
          <w:szCs w:val="24"/>
        </w:rPr>
      </w:pPr>
      <w:r w:rsidRPr="00BC34B6">
        <w:rPr>
          <w:rFonts w:ascii="Microsoft Sans Serif" w:hAnsi="Microsoft Sans Serif" w:cs="Microsoft Sans Serif"/>
          <w:sz w:val="20"/>
        </w:rPr>
        <w:t>TBI Referral Reports</w:t>
      </w:r>
      <w:r w:rsidR="00B46F75" w:rsidRPr="00BC34B6">
        <w:rPr>
          <w:rFonts w:ascii="Microsoft Sans Serif" w:hAnsi="Microsoft Sans Serif" w:cs="Microsoft Sans Serif"/>
          <w:sz w:val="20"/>
        </w:rPr>
        <w:fldChar w:fldCharType="begin"/>
      </w:r>
      <w:r w:rsidRPr="00BC34B6">
        <w:rPr>
          <w:rFonts w:ascii="Microsoft Sans Serif" w:hAnsi="Microsoft Sans Serif" w:cs="Microsoft Sans Serif"/>
          <w:sz w:val="20"/>
        </w:rPr>
        <w:instrText>xe "Reports"</w:instrText>
      </w:r>
      <w:r w:rsidR="00B46F75" w:rsidRPr="00BC34B6">
        <w:rPr>
          <w:rFonts w:ascii="Microsoft Sans Serif" w:hAnsi="Microsoft Sans Serif" w:cs="Microsoft Sans Serif"/>
          <w:sz w:val="20"/>
        </w:rPr>
        <w:fldChar w:fldCharType="end"/>
      </w:r>
      <w:r w:rsidR="000C79EA">
        <w:rPr>
          <w:sz w:val="24"/>
          <w:szCs w:val="24"/>
        </w:rPr>
        <w:t xml:space="preserve"> (17 total reports—11 screening and consultation reports and 6 tracking reports)</w:t>
      </w:r>
      <w:r w:rsidR="00174C46">
        <w:rPr>
          <w:sz w:val="24"/>
          <w:szCs w:val="24"/>
        </w:rPr>
        <w:t xml:space="preserve">: Provides summary reports based on the patient data </w:t>
      </w:r>
      <w:r w:rsidR="00A14E6C">
        <w:rPr>
          <w:sz w:val="24"/>
          <w:szCs w:val="24"/>
        </w:rPr>
        <w:t xml:space="preserve">residing in the </w:t>
      </w:r>
      <w:r w:rsidR="00A14E6C" w:rsidRPr="00D33FBE">
        <w:rPr>
          <w:rFonts w:ascii="Microsoft Sans Serif" w:hAnsi="Microsoft Sans Serif" w:cs="Microsoft Sans Serif"/>
          <w:sz w:val="20"/>
        </w:rPr>
        <w:t xml:space="preserve">TBI </w:t>
      </w:r>
      <w:r w:rsidR="00A14E6C">
        <w:rPr>
          <w:rFonts w:ascii="Microsoft Sans Serif" w:hAnsi="Microsoft Sans Serif" w:cs="Microsoft Sans Serif"/>
          <w:sz w:val="20"/>
        </w:rPr>
        <w:t xml:space="preserve">Registry </w:t>
      </w:r>
      <w:r w:rsidR="00A14E6C">
        <w:rPr>
          <w:sz w:val="24"/>
          <w:szCs w:val="24"/>
        </w:rPr>
        <w:t xml:space="preserve">for viewing on the </w:t>
      </w:r>
      <w:r w:rsidR="00A14E6C" w:rsidRPr="00442EE0">
        <w:rPr>
          <w:rStyle w:val="OrgName"/>
          <w:rFonts w:cs="Microsoft Sans Serif"/>
        </w:rPr>
        <w:t>VA</w:t>
      </w:r>
      <w:r w:rsidR="00A14E6C">
        <w:t xml:space="preserve"> </w:t>
      </w:r>
      <w:hyperlink w:anchor="Glos_Intranet" w:history="1">
        <w:r w:rsidR="00283096">
          <w:rPr>
            <w:rStyle w:val="IHyperlink"/>
            <w:sz w:val="24"/>
          </w:rPr>
          <w:t>intranet</w:t>
        </w:r>
      </w:hyperlink>
      <w:r w:rsidR="00283096" w:rsidRPr="00283096">
        <w:rPr>
          <w:sz w:val="24"/>
        </w:rPr>
        <w:t xml:space="preserve"> </w:t>
      </w:r>
      <w:r w:rsidR="00283096" w:rsidRPr="00283096">
        <w:rPr>
          <w:sz w:val="24"/>
          <w:szCs w:val="24"/>
        </w:rPr>
        <w:t xml:space="preserve">or through downloadable formats </w:t>
      </w:r>
      <w:r w:rsidR="00A50485">
        <w:rPr>
          <w:sz w:val="24"/>
          <w:szCs w:val="24"/>
        </w:rPr>
        <w:t>[</w:t>
      </w:r>
      <w:r w:rsidR="00283096" w:rsidRPr="00283096">
        <w:rPr>
          <w:sz w:val="24"/>
          <w:szCs w:val="24"/>
        </w:rPr>
        <w:t>Adobe Acrobat Reader Portable Document Format (PDF) and Microsoft Excel</w:t>
      </w:r>
      <w:r w:rsidR="00A50485">
        <w:rPr>
          <w:sz w:val="24"/>
          <w:szCs w:val="24"/>
        </w:rPr>
        <w:t>]</w:t>
      </w:r>
      <w:r w:rsidR="00283096" w:rsidRPr="00283096">
        <w:rPr>
          <w:sz w:val="24"/>
          <w:szCs w:val="24"/>
        </w:rPr>
        <w:t>.</w:t>
      </w:r>
    </w:p>
    <w:p w14:paraId="5EA0D695" w14:textId="77777777" w:rsidR="000C79EA" w:rsidRDefault="00626A12" w:rsidP="008E6F43">
      <w:pPr>
        <w:pStyle w:val="Heading3"/>
      </w:pPr>
      <w:bookmarkStart w:id="26" w:name="_Toc323112763"/>
      <w:r>
        <w:t>Overview</w:t>
      </w:r>
      <w:bookmarkEnd w:id="26"/>
    </w:p>
    <w:p w14:paraId="5B550E22" w14:textId="77777777" w:rsidR="00626A12" w:rsidRPr="00CC33AF" w:rsidRDefault="00626A12" w:rsidP="00626A12">
      <w:pPr>
        <w:spacing w:before="120" w:after="120"/>
        <w:rPr>
          <w:color w:val="000000"/>
        </w:rPr>
      </w:pPr>
      <w:r w:rsidRPr="00CC33AF">
        <w:rPr>
          <w:color w:val="000000"/>
        </w:rPr>
        <w:t>Basic data about individuals is provided by the data</w:t>
      </w:r>
      <w:r>
        <w:rPr>
          <w:color w:val="000000"/>
        </w:rPr>
        <w:t xml:space="preserve"> </w:t>
      </w:r>
      <w:r w:rsidRPr="00CC33AF">
        <w:rPr>
          <w:color w:val="000000"/>
        </w:rPr>
        <w:t xml:space="preserve">feed from the </w:t>
      </w:r>
      <w:r w:rsidRPr="00442EE0">
        <w:rPr>
          <w:rStyle w:val="OrgName"/>
          <w:rFonts w:cs="Microsoft Sans Serif"/>
        </w:rPr>
        <w:t>VA</w:t>
      </w:r>
      <w:r w:rsidRPr="00CC33AF">
        <w:rPr>
          <w:color w:val="000000"/>
        </w:rPr>
        <w:t xml:space="preserve"> </w:t>
      </w:r>
      <w:hyperlink w:anchor="Glos_NDS" w:history="1">
        <w:r w:rsidRPr="00CC33AF">
          <w:rPr>
            <w:rStyle w:val="IHyperlink"/>
          </w:rPr>
          <w:t>National Data Systems (NDS)</w:t>
        </w:r>
      </w:hyperlink>
      <w:r w:rsidR="00C1364D">
        <w:rPr>
          <w:rStyle w:val="IHyperlink"/>
        </w:rPr>
        <w:t xml:space="preserve">. </w:t>
      </w:r>
      <w:r>
        <w:rPr>
          <w:color w:val="000000"/>
        </w:rPr>
        <w:t>O</w:t>
      </w:r>
      <w:r w:rsidRPr="00CC33AF">
        <w:rPr>
          <w:color w:val="000000"/>
        </w:rPr>
        <w:t xml:space="preserve">ne purpose of </w:t>
      </w:r>
      <w:r w:rsidR="005C72B9">
        <w:rPr>
          <w:rStyle w:val="OrgName"/>
          <w:rFonts w:cs="Microsoft Sans Serif"/>
        </w:rPr>
        <w:t>TBI R</w:t>
      </w:r>
      <w:r w:rsidR="001138A4">
        <w:rPr>
          <w:rStyle w:val="OrgName"/>
          <w:rFonts w:cs="Microsoft Sans Serif"/>
        </w:rPr>
        <w:t>egistry</w:t>
      </w:r>
      <w:r w:rsidRPr="00CC33AF">
        <w:rPr>
          <w:color w:val="000000"/>
        </w:rPr>
        <w:t xml:space="preserve"> is to provide a means of making text data “</w:t>
      </w:r>
      <w:hyperlink w:anchor="Glos_computabledata" w:history="1">
        <w:r w:rsidRPr="00CC33AF">
          <w:rPr>
            <w:rStyle w:val="IHyperlink"/>
          </w:rPr>
          <w:t>computable</w:t>
        </w:r>
      </w:hyperlink>
      <w:r w:rsidRPr="00CC33AF">
        <w:rPr>
          <w:color w:val="000000"/>
        </w:rPr>
        <w:t>.”</w:t>
      </w:r>
      <w:r w:rsidR="003E3366">
        <w:rPr>
          <w:color w:val="000000"/>
        </w:rPr>
        <w:t xml:space="preserve">  </w:t>
      </w:r>
    </w:p>
    <w:p w14:paraId="690C1FCA" w14:textId="77777777" w:rsidR="00626A12" w:rsidRDefault="001138A4" w:rsidP="00626A12">
      <w:pPr>
        <w:autoSpaceDE w:val="0"/>
        <w:autoSpaceDN w:val="0"/>
        <w:adjustRightInd w:val="0"/>
        <w:spacing w:before="120" w:after="120"/>
      </w:pPr>
      <w:r w:rsidRPr="001138A4">
        <w:rPr>
          <w:rStyle w:val="OrgName"/>
          <w:rFonts w:ascii="Times New Roman" w:hAnsi="Times New Roman"/>
          <w:sz w:val="24"/>
          <w:szCs w:val="24"/>
        </w:rPr>
        <w:t>The</w:t>
      </w:r>
      <w:r>
        <w:rPr>
          <w:rStyle w:val="OrgName"/>
          <w:rFonts w:cs="Microsoft Sans Serif"/>
        </w:rPr>
        <w:t xml:space="preserve"> </w:t>
      </w:r>
      <w:r w:rsidR="005C72B9">
        <w:rPr>
          <w:rStyle w:val="OrgName"/>
          <w:rFonts w:cs="Microsoft Sans Serif"/>
        </w:rPr>
        <w:t>TBI R</w:t>
      </w:r>
      <w:r>
        <w:rPr>
          <w:rStyle w:val="OrgName"/>
          <w:rFonts w:cs="Microsoft Sans Serif"/>
        </w:rPr>
        <w:t>egistry</w:t>
      </w:r>
      <w:r w:rsidR="00626A12">
        <w:rPr>
          <w:rFonts w:ascii="Microsoft Sans Serif" w:hAnsi="Microsoft Sans Serif" w:cs="Microsoft Sans Serif"/>
          <w:sz w:val="20"/>
        </w:rPr>
        <w:t xml:space="preserve"> </w:t>
      </w:r>
      <w:r w:rsidR="00626A12">
        <w:t>is not installed on your computer workstation</w:t>
      </w:r>
      <w:r w:rsidR="00C1364D">
        <w:t xml:space="preserve">. </w:t>
      </w:r>
      <w:r w:rsidR="00626A12">
        <w:t xml:space="preserve">Rather, </w:t>
      </w:r>
      <w:r w:rsidR="005C72B9">
        <w:rPr>
          <w:rStyle w:val="OrgName"/>
          <w:rFonts w:cs="Microsoft Sans Serif"/>
        </w:rPr>
        <w:t>TBI R</w:t>
      </w:r>
      <w:r>
        <w:rPr>
          <w:rStyle w:val="OrgName"/>
          <w:rFonts w:cs="Microsoft Sans Serif"/>
        </w:rPr>
        <w:t>egistry</w:t>
      </w:r>
      <w:r w:rsidR="00626A12">
        <w:t xml:space="preserve"> runs in a W</w:t>
      </w:r>
      <w:r w:rsidR="00626A12" w:rsidRPr="00CC33AF">
        <w:t xml:space="preserve">eb </w:t>
      </w:r>
      <w:hyperlink w:anchor="Glos_Browser" w:history="1">
        <w:r w:rsidR="00626A12" w:rsidRPr="00CC33AF">
          <w:rPr>
            <w:rStyle w:val="IHyperlink"/>
          </w:rPr>
          <w:t>browser</w:t>
        </w:r>
      </w:hyperlink>
      <w:r w:rsidR="00626A12">
        <w:t xml:space="preserve"> from a location on the </w:t>
      </w:r>
      <w:r w:rsidR="00626A12" w:rsidRPr="00442EE0">
        <w:rPr>
          <w:rStyle w:val="OrgName"/>
          <w:rFonts w:cs="Microsoft Sans Serif"/>
        </w:rPr>
        <w:t>VA</w:t>
      </w:r>
      <w:r w:rsidR="00626A12">
        <w:t xml:space="preserve"> </w:t>
      </w:r>
      <w:hyperlink w:anchor="Glos_Intranet" w:history="1">
        <w:r w:rsidR="00626A12" w:rsidRPr="007B0623">
          <w:rPr>
            <w:rStyle w:val="IHyperlink"/>
          </w:rPr>
          <w:t>intranet</w:t>
        </w:r>
      </w:hyperlink>
      <w:r w:rsidR="00C1364D">
        <w:t xml:space="preserve">. </w:t>
      </w:r>
      <w:r w:rsidR="00626A12">
        <w:t xml:space="preserve">For that reason, </w:t>
      </w:r>
      <w:r w:rsidR="005C72B9">
        <w:rPr>
          <w:rStyle w:val="OrgName"/>
          <w:rFonts w:cs="Microsoft Sans Serif"/>
        </w:rPr>
        <w:t>TBI R</w:t>
      </w:r>
      <w:r>
        <w:rPr>
          <w:rStyle w:val="OrgName"/>
          <w:rFonts w:cs="Microsoft Sans Serif"/>
        </w:rPr>
        <w:t>egistry</w:t>
      </w:r>
      <w:r w:rsidR="00626A12">
        <w:t xml:space="preserve"> is referred to as a “Web-based application” (</w:t>
      </w:r>
      <w:r w:rsidR="00626A12" w:rsidRPr="001D68B2">
        <w:rPr>
          <w:rFonts w:ascii="Microsoft Sans Serif" w:hAnsi="Microsoft Sans Serif"/>
          <w:sz w:val="20"/>
        </w:rPr>
        <w:t>WBA</w:t>
      </w:r>
      <w:r w:rsidR="00626A12">
        <w:t>)</w:t>
      </w:r>
      <w:r w:rsidR="00C1364D">
        <w:t xml:space="preserve">. </w:t>
      </w:r>
      <w:r w:rsidR="00626A12" w:rsidRPr="00893065">
        <w:t xml:space="preserve">If you have already used </w:t>
      </w:r>
      <w:r w:rsidR="00626A12">
        <w:t>any program which runs in a W</w:t>
      </w:r>
      <w:r>
        <w:t>eb browser, especially another r</w:t>
      </w:r>
      <w:r w:rsidR="00626A12">
        <w:t xml:space="preserve">egistry program (like the </w:t>
      </w:r>
      <w:r w:rsidR="00626A12">
        <w:rPr>
          <w:rStyle w:val="IHyperlink"/>
        </w:rPr>
        <w:t>Embedded Fragments</w:t>
      </w:r>
      <w:r>
        <w:t xml:space="preserve"> Registry</w:t>
      </w:r>
      <w:r w:rsidR="00626A12">
        <w:t>), th</w:t>
      </w:r>
      <w:r w:rsidR="00626A12" w:rsidRPr="00893065">
        <w:t xml:space="preserve">e </w:t>
      </w:r>
      <w:r w:rsidR="005C72B9">
        <w:rPr>
          <w:rStyle w:val="OrgName"/>
          <w:rFonts w:cs="Microsoft Sans Serif"/>
        </w:rPr>
        <w:t>TBI R</w:t>
      </w:r>
      <w:r>
        <w:rPr>
          <w:rStyle w:val="OrgName"/>
          <w:rFonts w:cs="Microsoft Sans Serif"/>
        </w:rPr>
        <w:t>egistry</w:t>
      </w:r>
      <w:r w:rsidR="00626A12">
        <w:rPr>
          <w:rFonts w:ascii="Microsoft Sans Serif" w:hAnsi="Microsoft Sans Serif" w:cs="Microsoft Sans Serif"/>
          <w:sz w:val="20"/>
        </w:rPr>
        <w:t xml:space="preserve"> </w:t>
      </w:r>
      <w:r w:rsidR="00626A12" w:rsidRPr="00FD483F">
        <w:t>will seem familiar to you</w:t>
      </w:r>
      <w:r w:rsidR="00C1364D">
        <w:t xml:space="preserve">. </w:t>
      </w:r>
      <w:r w:rsidR="00626A12">
        <w:t xml:space="preserve">Although it is likely that the application will run on many different Web browsers, please see </w:t>
      </w:r>
      <w:hyperlink w:anchor="AppendixE" w:history="1">
        <w:r w:rsidR="00626A12">
          <w:rPr>
            <w:rStyle w:val="IHyperlink"/>
          </w:rPr>
          <w:t>Appendix E</w:t>
        </w:r>
      </w:hyperlink>
      <w:r w:rsidR="00626A12">
        <w:t xml:space="preserve"> for the browsers which have been tested and approved for use with </w:t>
      </w:r>
      <w:r w:rsidR="005C72B9">
        <w:rPr>
          <w:rStyle w:val="OrgName"/>
          <w:rFonts w:cs="Microsoft Sans Serif"/>
        </w:rPr>
        <w:t>TBI R</w:t>
      </w:r>
      <w:r>
        <w:rPr>
          <w:rStyle w:val="OrgName"/>
          <w:rFonts w:cs="Microsoft Sans Serif"/>
        </w:rPr>
        <w:t>egistry</w:t>
      </w:r>
      <w:r w:rsidR="00626A12">
        <w:t>.</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626A12" w14:paraId="65195C6D" w14:textId="77777777" w:rsidTr="00866A8E">
        <w:trPr>
          <w:trHeight w:val="836"/>
        </w:trPr>
        <w:tc>
          <w:tcPr>
            <w:tcW w:w="660" w:type="dxa"/>
            <w:tcBorders>
              <w:top w:val="nil"/>
              <w:left w:val="nil"/>
              <w:bottom w:val="nil"/>
            </w:tcBorders>
          </w:tcPr>
          <w:p w14:paraId="112C88BD" w14:textId="7435DC1D" w:rsidR="00626A12" w:rsidRPr="00375BBD" w:rsidRDefault="00F13852" w:rsidP="00866A8E">
            <w:pPr>
              <w:rPr>
                <w:highlight w:val="yellow"/>
              </w:rPr>
            </w:pPr>
            <w:r>
              <w:rPr>
                <w:noProof/>
              </w:rPr>
              <w:drawing>
                <wp:inline distT="0" distB="0" distL="0" distR="0" wp14:anchorId="5B04D165" wp14:editId="7609E227">
                  <wp:extent cx="361950" cy="293370"/>
                  <wp:effectExtent l="0" t="0" r="0" b="0"/>
                  <wp:docPr id="11" name="Picture 11"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748673E7" w14:textId="77777777" w:rsidR="00626A12" w:rsidRPr="009A7988" w:rsidRDefault="00626A12" w:rsidP="00866A8E">
            <w:pPr>
              <w:spacing w:before="60" w:after="60"/>
              <w:rPr>
                <w:rStyle w:val="Note"/>
              </w:rPr>
            </w:pPr>
            <w:r w:rsidRPr="004F5D2B">
              <w:rPr>
                <w:rStyle w:val="Note"/>
                <w:rFonts w:ascii="Arial" w:hAnsi="Arial" w:cs="Arial"/>
                <w:b/>
              </w:rPr>
              <w:t>Note:</w:t>
            </w:r>
            <w:r w:rsidR="003E3366">
              <w:t xml:space="preserve">  </w:t>
            </w:r>
            <w:r w:rsidRPr="009A7988">
              <w:rPr>
                <w:rStyle w:val="Note"/>
              </w:rPr>
              <w:t xml:space="preserve">This document does not </w:t>
            </w:r>
            <w:r>
              <w:rPr>
                <w:rStyle w:val="Note"/>
              </w:rPr>
              <w:t xml:space="preserve">attempt to </w:t>
            </w:r>
            <w:r w:rsidRPr="009A7988">
              <w:rPr>
                <w:rStyle w:val="Note"/>
              </w:rPr>
              <w:t xml:space="preserve">explain </w:t>
            </w:r>
            <w:r>
              <w:rPr>
                <w:rStyle w:val="Note"/>
              </w:rPr>
              <w:t xml:space="preserve">everything about </w:t>
            </w:r>
            <w:r w:rsidR="00323B6E">
              <w:rPr>
                <w:rStyle w:val="Note"/>
              </w:rPr>
              <w:t>how to operate in the W</w:t>
            </w:r>
            <w:r w:rsidRPr="009A7988">
              <w:rPr>
                <w:rStyle w:val="Note"/>
              </w:rPr>
              <w:t>eb browser environment itself; if you need help with using a browser, please contact your supervisor for information about training in browser use.</w:t>
            </w:r>
          </w:p>
        </w:tc>
      </w:tr>
    </w:tbl>
    <w:p w14:paraId="18FBB703" w14:textId="77777777" w:rsidR="00626A12" w:rsidRDefault="00626A12" w:rsidP="00626A12"/>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626A12" w14:paraId="6E7DDCEC" w14:textId="77777777" w:rsidTr="00866A8E">
        <w:trPr>
          <w:trHeight w:val="836"/>
        </w:trPr>
        <w:tc>
          <w:tcPr>
            <w:tcW w:w="660" w:type="dxa"/>
            <w:tcBorders>
              <w:top w:val="nil"/>
              <w:left w:val="nil"/>
              <w:bottom w:val="nil"/>
            </w:tcBorders>
          </w:tcPr>
          <w:p w14:paraId="0BA8B9C5" w14:textId="128F84A3" w:rsidR="00626A12" w:rsidRPr="00375BBD" w:rsidRDefault="00F13852" w:rsidP="00866A8E">
            <w:pPr>
              <w:rPr>
                <w:highlight w:val="yellow"/>
              </w:rPr>
            </w:pPr>
            <w:r>
              <w:rPr>
                <w:noProof/>
              </w:rPr>
              <w:drawing>
                <wp:inline distT="0" distB="0" distL="0" distR="0" wp14:anchorId="62E201BB" wp14:editId="628139B3">
                  <wp:extent cx="313690" cy="361950"/>
                  <wp:effectExtent l="0" t="0" r="0" b="0"/>
                  <wp:docPr id="12" name="Picture 12"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Warn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3690" cy="361950"/>
                          </a:xfrm>
                          <a:prstGeom prst="rect">
                            <a:avLst/>
                          </a:prstGeom>
                          <a:noFill/>
                          <a:ln>
                            <a:noFill/>
                          </a:ln>
                        </pic:spPr>
                      </pic:pic>
                    </a:graphicData>
                  </a:graphic>
                </wp:inline>
              </w:drawing>
            </w:r>
          </w:p>
        </w:tc>
        <w:tc>
          <w:tcPr>
            <w:tcW w:w="9571" w:type="dxa"/>
            <w:shd w:val="clear" w:color="auto" w:fill="FFFF00"/>
            <w:vAlign w:val="center"/>
          </w:tcPr>
          <w:p w14:paraId="62EB7F93" w14:textId="77777777" w:rsidR="00626A12" w:rsidRDefault="00626A12" w:rsidP="00866A8E">
            <w:pPr>
              <w:spacing w:before="60" w:after="60"/>
              <w:rPr>
                <w:rStyle w:val="Note"/>
              </w:rPr>
            </w:pPr>
            <w:r>
              <w:rPr>
                <w:rStyle w:val="Note"/>
                <w:rFonts w:ascii="Arial" w:hAnsi="Arial" w:cs="Arial"/>
                <w:b/>
              </w:rPr>
              <w:t>WARNING</w:t>
            </w:r>
            <w:r w:rsidRPr="004F5D2B">
              <w:rPr>
                <w:rStyle w:val="Note"/>
                <w:rFonts w:ascii="Arial" w:hAnsi="Arial" w:cs="Arial"/>
                <w:b/>
              </w:rPr>
              <w:t>:</w:t>
            </w:r>
            <w:r w:rsidR="003E3366">
              <w:t xml:space="preserve">  </w:t>
            </w:r>
            <w:r>
              <w:rPr>
                <w:rStyle w:val="Note"/>
              </w:rPr>
              <w:t xml:space="preserve">This application will display </w:t>
            </w:r>
            <w:hyperlink w:anchor="Glos_PII" w:history="1">
              <w:r w:rsidRPr="00D935A9">
                <w:rPr>
                  <w:rStyle w:val="IHyperlink"/>
                </w:rPr>
                <w:t>personally identifiable information</w:t>
              </w:r>
            </w:hyperlink>
            <w:r>
              <w:rPr>
                <w:rStyle w:val="Note"/>
              </w:rPr>
              <w:t xml:space="preserve"> (</w:t>
            </w:r>
            <w:hyperlink w:anchor="Glos_PII" w:history="1">
              <w:r w:rsidRPr="00D935A9">
                <w:rPr>
                  <w:rStyle w:val="IHyperlink"/>
                </w:rPr>
                <w:t>PII</w:t>
              </w:r>
            </w:hyperlink>
            <w:r>
              <w:rPr>
                <w:rStyle w:val="Note"/>
              </w:rPr>
              <w:t>)</w:t>
            </w:r>
            <w:r w:rsidR="00C1364D">
              <w:rPr>
                <w:rStyle w:val="Note"/>
              </w:rPr>
              <w:t xml:space="preserve">. </w:t>
            </w:r>
            <w:r>
              <w:rPr>
                <w:rStyle w:val="Note"/>
              </w:rPr>
              <w:t xml:space="preserve">When you have finished using the application, you should </w:t>
            </w:r>
            <w:r w:rsidRPr="00E97B29">
              <w:rPr>
                <w:rStyle w:val="Note"/>
                <w:i/>
              </w:rPr>
              <w:t>close all instances of your browser</w:t>
            </w:r>
            <w:r>
              <w:rPr>
                <w:rStyle w:val="Note"/>
              </w:rPr>
              <w:t xml:space="preserve"> that may be running (not just the one you used to access the application). </w:t>
            </w:r>
          </w:p>
          <w:p w14:paraId="7F8A0F67" w14:textId="77777777" w:rsidR="00626A12" w:rsidRPr="009A7988" w:rsidRDefault="00626A12" w:rsidP="00866A8E">
            <w:pPr>
              <w:spacing w:before="60" w:after="60"/>
              <w:rPr>
                <w:rStyle w:val="Note"/>
              </w:rPr>
            </w:pPr>
            <w:r>
              <w:rPr>
                <w:rStyle w:val="Note"/>
              </w:rPr>
              <w:t>If you do not, PII could be compromised</w:t>
            </w:r>
            <w:r w:rsidR="00323B6E">
              <w:rPr>
                <w:rStyle w:val="Note"/>
              </w:rPr>
              <w:t xml:space="preserve"> if another user accesses your W</w:t>
            </w:r>
            <w:r>
              <w:rPr>
                <w:rStyle w:val="Note"/>
              </w:rPr>
              <w:t>eb browser.</w:t>
            </w:r>
          </w:p>
        </w:tc>
      </w:tr>
    </w:tbl>
    <w:p w14:paraId="6D914956" w14:textId="77777777" w:rsidR="00AA4F23" w:rsidRDefault="00AA4F23">
      <w:bookmarkStart w:id="27" w:name="_Toc259014152"/>
      <w:bookmarkStart w:id="28" w:name="_Toc259014312"/>
      <w:bookmarkStart w:id="29" w:name="_Toc259017414"/>
      <w:bookmarkStart w:id="30" w:name="_Toc263150223"/>
    </w:p>
    <w:p w14:paraId="79B74EF7" w14:textId="77777777" w:rsidR="00323B6E" w:rsidRPr="00323B6E" w:rsidRDefault="00323B6E" w:rsidP="00E27AA6">
      <w:pPr>
        <w:pStyle w:val="Heading3"/>
      </w:pPr>
      <w:bookmarkStart w:id="31" w:name="_Toc323112764"/>
      <w:r w:rsidRPr="00323B6E">
        <w:t xml:space="preserve">Data </w:t>
      </w:r>
      <w:r w:rsidRPr="00E27AA6">
        <w:t>Receipt</w:t>
      </w:r>
      <w:r w:rsidRPr="00323B6E">
        <w:t xml:space="preserve"> and Processing</w:t>
      </w:r>
      <w:bookmarkEnd w:id="27"/>
      <w:bookmarkEnd w:id="28"/>
      <w:bookmarkEnd w:id="29"/>
      <w:bookmarkEnd w:id="30"/>
      <w:bookmarkEnd w:id="31"/>
    </w:p>
    <w:p w14:paraId="085D5B23" w14:textId="77777777" w:rsidR="00AA4F23" w:rsidRDefault="00AA4F23">
      <w:bookmarkStart w:id="32" w:name="_Toc259014153"/>
      <w:bookmarkStart w:id="33" w:name="_Toc259014313"/>
      <w:bookmarkStart w:id="34" w:name="_Toc259017415"/>
    </w:p>
    <w:p w14:paraId="007DF582" w14:textId="77777777" w:rsidR="00323B6E" w:rsidRPr="00C3634D" w:rsidRDefault="00323B6E" w:rsidP="008E6F43">
      <w:pPr>
        <w:pStyle w:val="Heading4"/>
      </w:pPr>
      <w:r w:rsidRPr="00C3634D">
        <w:t xml:space="preserve">Basic Patient </w:t>
      </w:r>
      <w:r w:rsidRPr="00E27AA6">
        <w:t>Data</w:t>
      </w:r>
      <w:bookmarkEnd w:id="32"/>
      <w:bookmarkEnd w:id="33"/>
      <w:bookmarkEnd w:id="34"/>
    </w:p>
    <w:p w14:paraId="7B401AA5" w14:textId="77777777" w:rsidR="00AA4F23" w:rsidRPr="00951762" w:rsidRDefault="00323B6E">
      <w:pPr>
        <w:rPr>
          <w:color w:val="000000"/>
        </w:rPr>
      </w:pPr>
      <w:r w:rsidRPr="00CC33AF">
        <w:rPr>
          <w:color w:val="000000"/>
        </w:rPr>
        <w:t xml:space="preserve">Within </w:t>
      </w:r>
      <w:r w:rsidR="001301B1">
        <w:rPr>
          <w:color w:val="000000"/>
        </w:rPr>
        <w:t xml:space="preserve">the </w:t>
      </w:r>
      <w:r w:rsidR="001138A4">
        <w:rPr>
          <w:rStyle w:val="OrgName"/>
          <w:rFonts w:cs="Microsoft Sans Serif"/>
        </w:rPr>
        <w:t>TBI Registry</w:t>
      </w:r>
      <w:r w:rsidRPr="00CC33AF">
        <w:rPr>
          <w:rStyle w:val="OrgName"/>
          <w:rFonts w:cs="Microsoft Sans Serif"/>
        </w:rPr>
        <w:t>,</w:t>
      </w:r>
      <w:r w:rsidR="00845CFD">
        <w:rPr>
          <w:color w:val="000000"/>
        </w:rPr>
        <w:t xml:space="preserve"> basic p</w:t>
      </w:r>
      <w:r w:rsidRPr="00CC33AF">
        <w:rPr>
          <w:color w:val="000000"/>
        </w:rPr>
        <w:t>atient information is provided by the “</w:t>
      </w:r>
      <w:hyperlink w:anchor="Glos_backend" w:history="1">
        <w:r w:rsidRPr="00CC33AF">
          <w:rPr>
            <w:rStyle w:val="IHyperlink"/>
          </w:rPr>
          <w:t>back-end</w:t>
        </w:r>
      </w:hyperlink>
      <w:r w:rsidRPr="00CC33AF">
        <w:rPr>
          <w:color w:val="000000"/>
        </w:rPr>
        <w:t xml:space="preserve">” system and is </w:t>
      </w:r>
      <w:hyperlink w:anchor="Glos_RO" w:history="1">
        <w:r w:rsidRPr="00CC33AF">
          <w:rPr>
            <w:rStyle w:val="IHyperlink"/>
          </w:rPr>
          <w:t>read only (RO)</w:t>
        </w:r>
      </w:hyperlink>
      <w:r w:rsidR="00C1364D">
        <w:rPr>
          <w:color w:val="000000"/>
        </w:rPr>
        <w:t xml:space="preserve">. </w:t>
      </w:r>
      <w:r w:rsidRPr="00CC33AF">
        <w:rPr>
          <w:color w:val="000000"/>
        </w:rPr>
        <w:t>Since the data</w:t>
      </w:r>
      <w:r>
        <w:rPr>
          <w:color w:val="000000"/>
        </w:rPr>
        <w:t xml:space="preserve"> </w:t>
      </w:r>
      <w:r w:rsidRPr="00CC33AF">
        <w:rPr>
          <w:color w:val="000000"/>
        </w:rPr>
        <w:t xml:space="preserve">feed process </w:t>
      </w:r>
      <w:r>
        <w:rPr>
          <w:color w:val="000000"/>
        </w:rPr>
        <w:t xml:space="preserve">is designed to produce </w:t>
      </w:r>
      <w:r w:rsidRPr="00CC33AF">
        <w:rPr>
          <w:color w:val="000000"/>
        </w:rPr>
        <w:t>a single record for each person, there should not be multiple records for the same person</w:t>
      </w:r>
      <w:r>
        <w:rPr>
          <w:color w:val="000000"/>
        </w:rPr>
        <w:t xml:space="preserve">, although that </w:t>
      </w:r>
      <w:r w:rsidR="0091579A">
        <w:rPr>
          <w:color w:val="000000"/>
        </w:rPr>
        <w:t xml:space="preserve">could happen. </w:t>
      </w:r>
      <w:r w:rsidRPr="00E704A3">
        <w:rPr>
          <w:color w:val="000000"/>
        </w:rPr>
        <w:t>In the future, a process will be available to allow users to place the record into a “pending” status until the duplicates can be resolved</w:t>
      </w:r>
      <w:r w:rsidR="009E30EE">
        <w:rPr>
          <w:color w:val="000000"/>
        </w:rPr>
        <w:t>.</w:t>
      </w:r>
      <w:bookmarkStart w:id="35" w:name="_Toc259014155"/>
      <w:bookmarkStart w:id="36" w:name="_Toc259014315"/>
      <w:bookmarkStart w:id="37" w:name="_Toc259017417"/>
      <w:r w:rsidR="00951762">
        <w:rPr>
          <w:color w:val="000000"/>
        </w:rPr>
        <w:br/>
      </w:r>
    </w:p>
    <w:p w14:paraId="654B2267" w14:textId="77777777" w:rsidR="00323B6E" w:rsidRDefault="00323B6E" w:rsidP="008E6F43">
      <w:pPr>
        <w:pStyle w:val="Heading4"/>
      </w:pPr>
      <w:r>
        <w:t>Referral Review Process</w:t>
      </w:r>
      <w:bookmarkEnd w:id="35"/>
      <w:bookmarkEnd w:id="36"/>
      <w:bookmarkEnd w:id="37"/>
    </w:p>
    <w:p w14:paraId="0E73B58B" w14:textId="77777777" w:rsidR="00323B6E" w:rsidRDefault="00323B6E" w:rsidP="00323B6E">
      <w:r>
        <w:t xml:space="preserve">A designated reviewer (the </w:t>
      </w:r>
      <w:r w:rsidRPr="004329AB">
        <w:rPr>
          <w:rStyle w:val="OrgName"/>
          <w:rFonts w:cs="Microsoft Sans Serif"/>
        </w:rPr>
        <w:t>Medical Professional</w:t>
      </w:r>
      <w:r>
        <w:t>) then reviews the record and either approves or returns the record for more information</w:t>
      </w:r>
      <w:r w:rsidR="005E3A34">
        <w:t>:</w:t>
      </w:r>
      <w:r w:rsidR="003E3366">
        <w:t xml:space="preserve"> </w:t>
      </w:r>
    </w:p>
    <w:p w14:paraId="08084D19" w14:textId="77777777" w:rsidR="00323B6E" w:rsidRPr="00D53B9A" w:rsidRDefault="00323B6E" w:rsidP="00B60C96">
      <w:pPr>
        <w:numPr>
          <w:ilvl w:val="0"/>
          <w:numId w:val="34"/>
        </w:numPr>
        <w:spacing w:before="120" w:after="120"/>
      </w:pPr>
      <w:r w:rsidRPr="00D53B9A">
        <w:t xml:space="preserve">If not approved, the </w:t>
      </w:r>
      <w:r>
        <w:t>record</w:t>
      </w:r>
      <w:r w:rsidRPr="00D53B9A">
        <w:t xml:space="preserve"> is returned to the</w:t>
      </w:r>
      <w:r w:rsidR="002F0BBD">
        <w:t xml:space="preserve"> reviewer</w:t>
      </w:r>
      <w:r w:rsidR="00C1364D">
        <w:t xml:space="preserve">. </w:t>
      </w:r>
    </w:p>
    <w:p w14:paraId="41826304" w14:textId="77777777" w:rsidR="00323B6E" w:rsidRDefault="00323B6E" w:rsidP="00B60C96">
      <w:pPr>
        <w:numPr>
          <w:ilvl w:val="0"/>
          <w:numId w:val="34"/>
        </w:numPr>
        <w:spacing w:before="120" w:after="120"/>
      </w:pPr>
      <w:r w:rsidRPr="00D53B9A">
        <w:lastRenderedPageBreak/>
        <w:t xml:space="preserve">If approved, the </w:t>
      </w:r>
      <w:r>
        <w:t xml:space="preserve">patient is confirmed into the </w:t>
      </w:r>
      <w:r w:rsidR="002F0BBD" w:rsidRPr="002F0BBD">
        <w:rPr>
          <w:rFonts w:ascii="Microsoft Sans Serif" w:hAnsi="Microsoft Sans Serif" w:cs="Microsoft Sans Serif"/>
          <w:sz w:val="20"/>
        </w:rPr>
        <w:t xml:space="preserve">TBI </w:t>
      </w:r>
      <w:r w:rsidRPr="004329AB">
        <w:rPr>
          <w:rStyle w:val="OrgName"/>
          <w:rFonts w:cs="Microsoft Sans Serif"/>
        </w:rPr>
        <w:t>Registry</w:t>
      </w:r>
      <w:r w:rsidR="00C1364D">
        <w:t xml:space="preserve">. </w:t>
      </w:r>
      <w:r>
        <w:t>If monitoring or consultation was specified during the triage decision, a workflow is set up to enable appropriate actions.</w:t>
      </w:r>
    </w:p>
    <w:p w14:paraId="421D6D5D" w14:textId="77777777" w:rsidR="00323B6E" w:rsidRPr="004329AB" w:rsidRDefault="00323B6E" w:rsidP="00B60C96">
      <w:pPr>
        <w:numPr>
          <w:ilvl w:val="0"/>
          <w:numId w:val="34"/>
        </w:numPr>
        <w:spacing w:before="120" w:after="120"/>
        <w:rPr>
          <w:rStyle w:val="Keys"/>
        </w:rPr>
      </w:pPr>
      <w:r>
        <w:t xml:space="preserve">If an ineligibility decision is upheld, the patient is not accepted into the </w:t>
      </w:r>
      <w:r w:rsidR="002F0BBD" w:rsidRPr="002F0BBD">
        <w:rPr>
          <w:rFonts w:ascii="Microsoft Sans Serif" w:hAnsi="Microsoft Sans Serif" w:cs="Microsoft Sans Serif"/>
          <w:sz w:val="20"/>
        </w:rPr>
        <w:t xml:space="preserve">TBI </w:t>
      </w:r>
      <w:r w:rsidRPr="004329AB">
        <w:rPr>
          <w:rStyle w:val="OrgName"/>
          <w:rFonts w:cs="Microsoft Sans Serif"/>
        </w:rPr>
        <w:t>Registry</w:t>
      </w:r>
      <w:r>
        <w:t xml:space="preserve"> and the record is closed.</w:t>
      </w:r>
      <w:r w:rsidR="00383D2C">
        <w:br/>
      </w:r>
    </w:p>
    <w:p w14:paraId="7DF96B9D" w14:textId="77777777" w:rsidR="00323B6E" w:rsidRDefault="00383D2C" w:rsidP="008E6F43">
      <w:pPr>
        <w:pStyle w:val="Heading4"/>
      </w:pPr>
      <w:bookmarkStart w:id="38" w:name="_Toc259014156"/>
      <w:bookmarkStart w:id="39" w:name="_Toc259014316"/>
      <w:bookmarkStart w:id="40" w:name="_Toc259017418"/>
      <w:bookmarkStart w:id="41" w:name="_Toc245275730"/>
      <w:bookmarkStart w:id="42" w:name="_Ref251054598"/>
      <w:r>
        <w:t xml:space="preserve">Other Uses of </w:t>
      </w:r>
      <w:bookmarkEnd w:id="38"/>
      <w:bookmarkEnd w:id="39"/>
      <w:bookmarkEnd w:id="40"/>
      <w:r w:rsidR="002F0BBD">
        <w:t>TBI Registry</w:t>
      </w:r>
    </w:p>
    <w:p w14:paraId="64A25647" w14:textId="77777777" w:rsidR="00323B6E" w:rsidRDefault="005C72B9" w:rsidP="00323B6E">
      <w:r>
        <w:rPr>
          <w:rStyle w:val="OrgName"/>
          <w:rFonts w:cs="Microsoft Sans Serif"/>
        </w:rPr>
        <w:t>TBI R</w:t>
      </w:r>
      <w:r w:rsidR="002F0BBD">
        <w:rPr>
          <w:rStyle w:val="OrgName"/>
          <w:rFonts w:cs="Microsoft Sans Serif"/>
        </w:rPr>
        <w:t>egistry</w:t>
      </w:r>
      <w:r w:rsidR="00323B6E">
        <w:t xml:space="preserve"> is also used to make a determination regarding the next steps for obtaining additional information on the patient that will be relevant to the information maintained in the </w:t>
      </w:r>
      <w:r w:rsidR="00383D2C" w:rsidRPr="00F7501E">
        <w:rPr>
          <w:rStyle w:val="OrgName"/>
          <w:rFonts w:cs="Microsoft Sans Serif"/>
        </w:rPr>
        <w:t>TB</w:t>
      </w:r>
      <w:r w:rsidR="00383D2C" w:rsidRPr="00F7501E">
        <w:rPr>
          <w:rFonts w:ascii="Microsoft Sans Serif" w:hAnsi="Microsoft Sans Serif" w:cs="Microsoft Sans Serif"/>
          <w:sz w:val="20"/>
        </w:rPr>
        <w:t xml:space="preserve">I </w:t>
      </w:r>
      <w:r w:rsidR="00F7501E" w:rsidRPr="00F7501E">
        <w:rPr>
          <w:rFonts w:ascii="Microsoft Sans Serif" w:hAnsi="Microsoft Sans Serif" w:cs="Microsoft Sans Serif"/>
          <w:sz w:val="20"/>
        </w:rPr>
        <w:t>Registry</w:t>
      </w:r>
      <w:r w:rsidR="00C1364D">
        <w:rPr>
          <w:rFonts w:ascii="Microsoft Sans Serif" w:hAnsi="Microsoft Sans Serif" w:cs="Microsoft Sans Serif"/>
          <w:sz w:val="20"/>
        </w:rPr>
        <w:t xml:space="preserve">. </w:t>
      </w:r>
      <w:r>
        <w:rPr>
          <w:rStyle w:val="OrgName"/>
          <w:rFonts w:cs="Microsoft Sans Serif"/>
        </w:rPr>
        <w:t>TBI R</w:t>
      </w:r>
      <w:r w:rsidR="00F7501E">
        <w:rPr>
          <w:rStyle w:val="OrgName"/>
          <w:rFonts w:cs="Microsoft Sans Serif"/>
        </w:rPr>
        <w:t>egistry</w:t>
      </w:r>
      <w:r w:rsidR="00323B6E">
        <w:t xml:space="preserve"> will handle the possibility of a patient being referred multiple times, as well as the actions taken by the </w:t>
      </w:r>
      <w:r w:rsidR="00F7501E">
        <w:rPr>
          <w:rStyle w:val="OrgName"/>
          <w:rFonts w:cs="Microsoft Sans Serif"/>
        </w:rPr>
        <w:t>reviewer</w:t>
      </w:r>
      <w:r w:rsidR="00323B6E">
        <w:t xml:space="preserve"> in </w:t>
      </w:r>
      <w:r>
        <w:rPr>
          <w:rStyle w:val="OrgName"/>
          <w:rFonts w:cs="Microsoft Sans Serif"/>
        </w:rPr>
        <w:t>TBI R</w:t>
      </w:r>
      <w:r w:rsidR="00F7501E">
        <w:rPr>
          <w:rStyle w:val="OrgName"/>
          <w:rFonts w:cs="Microsoft Sans Serif"/>
        </w:rPr>
        <w:t>egistry</w:t>
      </w:r>
      <w:r w:rsidR="00323B6E">
        <w:t xml:space="preserve"> when a referral is determined ineligible. </w:t>
      </w:r>
      <w:r w:rsidR="006E53D5">
        <w:t>The</w:t>
      </w:r>
      <w:r w:rsidR="00323B6E">
        <w:t xml:space="preserve"> </w:t>
      </w:r>
      <w:r>
        <w:rPr>
          <w:rStyle w:val="OrgName"/>
          <w:rFonts w:cs="Microsoft Sans Serif"/>
        </w:rPr>
        <w:t>TBI R</w:t>
      </w:r>
      <w:r w:rsidR="00F7501E">
        <w:rPr>
          <w:rStyle w:val="OrgName"/>
          <w:rFonts w:cs="Microsoft Sans Serif"/>
        </w:rPr>
        <w:t>egistry</w:t>
      </w:r>
      <w:r w:rsidR="00323B6E">
        <w:t xml:space="preserve"> does </w:t>
      </w:r>
      <w:r w:rsidR="00323B6E" w:rsidRPr="000F67DB">
        <w:rPr>
          <w:i/>
        </w:rPr>
        <w:t>not</w:t>
      </w:r>
      <w:r w:rsidR="00323B6E">
        <w:t xml:space="preserve">, however, cover actions the </w:t>
      </w:r>
      <w:r w:rsidR="00F7501E">
        <w:rPr>
          <w:rStyle w:val="OrgName"/>
          <w:rFonts w:cs="Microsoft Sans Serif"/>
        </w:rPr>
        <w:t>reviewer</w:t>
      </w:r>
      <w:r w:rsidR="00323B6E">
        <w:t xml:space="preserve"> may take that are not supported by interaction with the</w:t>
      </w:r>
      <w:r w:rsidR="00383D2C">
        <w:t xml:space="preserve"> system (such as notifying the local p</w:t>
      </w:r>
      <w:r w:rsidR="00323B6E">
        <w:t>rovider of a decision to identify the patient as ineligible)</w:t>
      </w:r>
      <w:r w:rsidR="00C1364D">
        <w:t xml:space="preserve">. </w:t>
      </w:r>
    </w:p>
    <w:p w14:paraId="42D4BF87" w14:textId="77777777" w:rsidR="00323B6E" w:rsidRPr="00383D2C" w:rsidRDefault="00323B6E" w:rsidP="008E6F43">
      <w:pPr>
        <w:pStyle w:val="Heading2"/>
      </w:pPr>
      <w:bookmarkStart w:id="43" w:name="_Ref226344330"/>
      <w:bookmarkStart w:id="44" w:name="_Toc245275739"/>
      <w:bookmarkStart w:id="45" w:name="_Toc259014157"/>
      <w:bookmarkStart w:id="46" w:name="_Toc259014317"/>
      <w:bookmarkStart w:id="47" w:name="_Toc259017419"/>
      <w:bookmarkStart w:id="48" w:name="_Toc263150224"/>
      <w:bookmarkStart w:id="49" w:name="_Toc323112765"/>
      <w:bookmarkStart w:id="50" w:name="_Toc55019739"/>
      <w:bookmarkStart w:id="51" w:name="_Toc55020469"/>
      <w:bookmarkStart w:id="52" w:name="_Toc120065290"/>
      <w:bookmarkStart w:id="53" w:name="_Ref122409132"/>
      <w:bookmarkEnd w:id="41"/>
      <w:bookmarkEnd w:id="42"/>
      <w:r w:rsidRPr="00383D2C">
        <w:t>Release History</w:t>
      </w:r>
      <w:bookmarkEnd w:id="43"/>
      <w:bookmarkEnd w:id="44"/>
      <w:bookmarkEnd w:id="45"/>
      <w:bookmarkEnd w:id="46"/>
      <w:bookmarkEnd w:id="47"/>
      <w:bookmarkEnd w:id="48"/>
      <w:bookmarkEnd w:id="49"/>
    </w:p>
    <w:p w14:paraId="76C480CC" w14:textId="77777777" w:rsidR="00323B6E" w:rsidRPr="00893065" w:rsidRDefault="00323B6E" w:rsidP="004F3DC8">
      <w:r>
        <w:t>Since this is the first release of the software, there is no past “history” to record here</w:t>
      </w:r>
      <w:r w:rsidR="00C1364D">
        <w:t xml:space="preserve">. </w:t>
      </w:r>
      <w:r>
        <w:t>Future relea</w:t>
      </w:r>
      <w:r w:rsidR="00383D2C">
        <w:t xml:space="preserve">ses will include that history. </w:t>
      </w:r>
      <w:r w:rsidRPr="00893065">
        <w:t xml:space="preserve">Changes provided by </w:t>
      </w:r>
      <w:r>
        <w:t xml:space="preserve">releases </w:t>
      </w:r>
      <w:r w:rsidRPr="00893065">
        <w:t xml:space="preserve">are shown in the following </w:t>
      </w:r>
      <w:r>
        <w:t>series of tables</w:t>
      </w:r>
      <w:r w:rsidR="00C1364D">
        <w:t xml:space="preserve">. </w:t>
      </w:r>
      <w:r w:rsidRPr="00893065">
        <w:t>Under “</w:t>
      </w:r>
      <w:r w:rsidRPr="00893065">
        <w:rPr>
          <w:rFonts w:ascii="Arial" w:hAnsi="Arial" w:cs="Arial"/>
          <w:b/>
          <w:sz w:val="20"/>
        </w:rPr>
        <w:t>Type</w:t>
      </w:r>
      <w:r w:rsidRPr="00893065">
        <w:t>,” “E” indicates an enhancement, “F” a fix</w:t>
      </w:r>
      <w:r>
        <w:t>, and “M” a modification</w:t>
      </w:r>
      <w:r w:rsidR="00C1364D">
        <w:t xml:space="preserve">. </w:t>
      </w:r>
      <w:r w:rsidRPr="00893065">
        <w:t xml:space="preserve">Click on the green links </w:t>
      </w:r>
      <w:r>
        <w:t xml:space="preserve">immediately </w:t>
      </w:r>
      <w:r w:rsidRPr="00893065">
        <w:t>below to jump direc</w:t>
      </w:r>
      <w:r>
        <w:t>tly to a specific release</w:t>
      </w:r>
      <w:r w:rsidRPr="00893065">
        <w:t>.</w:t>
      </w:r>
      <w:r w:rsidR="00E8220D">
        <w:br/>
      </w:r>
    </w:p>
    <w:p w14:paraId="6B8DFB62" w14:textId="77777777" w:rsidR="00323B6E" w:rsidRPr="00F7501E" w:rsidRDefault="00F7501E" w:rsidP="004F3DC8">
      <w:pPr>
        <w:pStyle w:val="Heading3"/>
      </w:pPr>
      <w:bookmarkStart w:id="54" w:name="_Toc268519231"/>
      <w:bookmarkStart w:id="55" w:name="_Toc268519649"/>
      <w:bookmarkStart w:id="56" w:name="_Ref248197169"/>
      <w:bookmarkStart w:id="57" w:name="_Ref248197182"/>
      <w:bookmarkStart w:id="58" w:name="_Ref248214552"/>
      <w:bookmarkStart w:id="59" w:name="_Ref248214556"/>
      <w:bookmarkStart w:id="60" w:name="_Toc245275740"/>
      <w:bookmarkStart w:id="61" w:name="_Ref251054875"/>
      <w:bookmarkStart w:id="62" w:name="_Ref251141222"/>
      <w:bookmarkStart w:id="63" w:name="_Toc259014158"/>
      <w:bookmarkStart w:id="64" w:name="_Toc259014318"/>
      <w:bookmarkStart w:id="65" w:name="_Toc259017420"/>
      <w:bookmarkStart w:id="66" w:name="_Toc263150225"/>
      <w:bookmarkStart w:id="67" w:name="_Toc323112766"/>
      <w:bookmarkEnd w:id="54"/>
      <w:bookmarkEnd w:id="55"/>
      <w:r>
        <w:t>TBI Registry</w:t>
      </w:r>
      <w:r w:rsidR="00323B6E" w:rsidRPr="00F7501E">
        <w:t xml:space="preserve"> Release 1.</w:t>
      </w:r>
      <w:bookmarkEnd w:id="56"/>
      <w:bookmarkEnd w:id="57"/>
      <w:bookmarkEnd w:id="58"/>
      <w:bookmarkEnd w:id="59"/>
      <w:bookmarkEnd w:id="60"/>
      <w:r w:rsidR="00323B6E" w:rsidRPr="00F7501E">
        <w:t>0</w:t>
      </w:r>
      <w:bookmarkEnd w:id="61"/>
      <w:bookmarkEnd w:id="62"/>
      <w:bookmarkEnd w:id="63"/>
      <w:bookmarkEnd w:id="64"/>
      <w:bookmarkEnd w:id="65"/>
      <w:bookmarkEnd w:id="66"/>
      <w:bookmarkEnd w:id="67"/>
      <w:r w:rsidRPr="00F7501E">
        <w:br/>
      </w: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8183"/>
        <w:gridCol w:w="880"/>
      </w:tblGrid>
      <w:tr w:rsidR="00323B6E" w:rsidRPr="00751B54" w14:paraId="1000BD32" w14:textId="77777777" w:rsidTr="00866A8E">
        <w:trPr>
          <w:cantSplit/>
          <w:trHeight w:val="368"/>
          <w:tblHeader/>
        </w:trPr>
        <w:tc>
          <w:tcPr>
            <w:tcW w:w="505" w:type="dxa"/>
            <w:shd w:val="clear" w:color="auto" w:fill="666699"/>
            <w:vAlign w:val="center"/>
          </w:tcPr>
          <w:p w14:paraId="40F1C062" w14:textId="77777777" w:rsidR="00323B6E" w:rsidRPr="00751B54" w:rsidRDefault="00323B6E" w:rsidP="00866A8E">
            <w:pPr>
              <w:pStyle w:val="TableHead"/>
              <w:jc w:val="center"/>
              <w:rPr>
                <w:color w:val="FFFFFF"/>
              </w:rPr>
            </w:pPr>
            <w:r w:rsidRPr="00751B54">
              <w:rPr>
                <w:color w:val="FFFFFF"/>
              </w:rPr>
              <w:t>#</w:t>
            </w:r>
          </w:p>
        </w:tc>
        <w:tc>
          <w:tcPr>
            <w:tcW w:w="8183" w:type="dxa"/>
            <w:shd w:val="clear" w:color="auto" w:fill="666699"/>
            <w:vAlign w:val="center"/>
          </w:tcPr>
          <w:p w14:paraId="156E4B18" w14:textId="77777777" w:rsidR="00323B6E" w:rsidRPr="00751B54" w:rsidRDefault="00323B6E" w:rsidP="00866A8E">
            <w:pPr>
              <w:pStyle w:val="TableHead"/>
              <w:rPr>
                <w:color w:val="FFFFFF"/>
              </w:rPr>
            </w:pPr>
            <w:r>
              <w:rPr>
                <w:color w:val="FFFFFF"/>
              </w:rPr>
              <w:t>Description</w:t>
            </w:r>
          </w:p>
        </w:tc>
        <w:tc>
          <w:tcPr>
            <w:tcW w:w="880" w:type="dxa"/>
            <w:shd w:val="clear" w:color="auto" w:fill="666699"/>
            <w:vAlign w:val="center"/>
          </w:tcPr>
          <w:p w14:paraId="434382E1" w14:textId="77777777" w:rsidR="00323B6E" w:rsidRPr="00751B54" w:rsidRDefault="00323B6E" w:rsidP="00866A8E">
            <w:pPr>
              <w:pStyle w:val="TableHead"/>
              <w:rPr>
                <w:color w:val="FFFFFF"/>
              </w:rPr>
            </w:pPr>
            <w:r w:rsidRPr="00751B54">
              <w:rPr>
                <w:color w:val="FFFFFF"/>
              </w:rPr>
              <w:t>Type</w:t>
            </w:r>
          </w:p>
        </w:tc>
      </w:tr>
      <w:tr w:rsidR="00323B6E" w:rsidRPr="00751B54" w14:paraId="26C187AE" w14:textId="77777777" w:rsidTr="003D600F">
        <w:trPr>
          <w:cantSplit/>
          <w:trHeight w:val="332"/>
        </w:trPr>
        <w:tc>
          <w:tcPr>
            <w:tcW w:w="505" w:type="dxa"/>
            <w:vAlign w:val="center"/>
          </w:tcPr>
          <w:p w14:paraId="0766D746" w14:textId="77777777" w:rsidR="00323B6E" w:rsidRPr="00751B54" w:rsidRDefault="00323B6E" w:rsidP="003D600F">
            <w:pPr>
              <w:jc w:val="center"/>
              <w:rPr>
                <w:rFonts w:ascii="Arial" w:hAnsi="Arial" w:cs="Arial"/>
                <w:sz w:val="20"/>
              </w:rPr>
            </w:pPr>
            <w:r w:rsidRPr="00751B54">
              <w:rPr>
                <w:rFonts w:ascii="Arial" w:hAnsi="Arial" w:cs="Arial"/>
                <w:sz w:val="20"/>
              </w:rPr>
              <w:t>1</w:t>
            </w:r>
          </w:p>
        </w:tc>
        <w:tc>
          <w:tcPr>
            <w:tcW w:w="8183" w:type="dxa"/>
            <w:vAlign w:val="center"/>
          </w:tcPr>
          <w:p w14:paraId="0F5D3D13" w14:textId="77777777" w:rsidR="00323B6E" w:rsidRPr="00751B54" w:rsidRDefault="00323B6E" w:rsidP="003D600F">
            <w:pPr>
              <w:rPr>
                <w:szCs w:val="24"/>
              </w:rPr>
            </w:pPr>
            <w:r>
              <w:rPr>
                <w:rFonts w:ascii="Microsoft Sans Serif" w:hAnsi="Microsoft Sans Serif" w:cs="Microsoft Sans Serif"/>
                <w:sz w:val="20"/>
                <w:szCs w:val="22"/>
              </w:rPr>
              <w:t>Published application for first production use.</w:t>
            </w:r>
          </w:p>
        </w:tc>
        <w:tc>
          <w:tcPr>
            <w:tcW w:w="880" w:type="dxa"/>
            <w:vAlign w:val="center"/>
          </w:tcPr>
          <w:p w14:paraId="06FCAE90" w14:textId="77777777" w:rsidR="00323B6E" w:rsidRPr="00B4260A" w:rsidRDefault="00323B6E" w:rsidP="003D600F">
            <w:pPr>
              <w:jc w:val="center"/>
              <w:rPr>
                <w:rFonts w:ascii="Arial" w:hAnsi="Arial" w:cs="Arial"/>
                <w:sz w:val="20"/>
              </w:rPr>
            </w:pPr>
            <w:r w:rsidRPr="00B4260A">
              <w:rPr>
                <w:rFonts w:ascii="Arial" w:hAnsi="Arial" w:cs="Arial"/>
                <w:sz w:val="20"/>
              </w:rPr>
              <w:t>E</w:t>
            </w:r>
          </w:p>
        </w:tc>
      </w:tr>
    </w:tbl>
    <w:p w14:paraId="697EEEFB" w14:textId="77777777" w:rsidR="00323B6E" w:rsidRPr="003D600F" w:rsidRDefault="00323B6E" w:rsidP="004F3DC8">
      <w:pPr>
        <w:pStyle w:val="Heading2"/>
      </w:pPr>
      <w:bookmarkStart w:id="68" w:name="_Toc245275749"/>
      <w:bookmarkStart w:id="69" w:name="_Toc259014159"/>
      <w:bookmarkStart w:id="70" w:name="_Toc259014319"/>
      <w:bookmarkStart w:id="71" w:name="_Toc259017421"/>
      <w:bookmarkStart w:id="72" w:name="_Toc263150226"/>
      <w:bookmarkStart w:id="73" w:name="_Toc323112767"/>
      <w:r w:rsidRPr="003D600F">
        <w:t>Obtaining Software and Documentation</w:t>
      </w:r>
      <w:bookmarkEnd w:id="50"/>
      <w:bookmarkEnd w:id="51"/>
      <w:bookmarkEnd w:id="52"/>
      <w:bookmarkEnd w:id="53"/>
      <w:bookmarkEnd w:id="68"/>
      <w:bookmarkEnd w:id="69"/>
      <w:bookmarkEnd w:id="70"/>
      <w:bookmarkEnd w:id="71"/>
      <w:bookmarkEnd w:id="72"/>
      <w:bookmarkEnd w:id="73"/>
    </w:p>
    <w:p w14:paraId="45A30C0B" w14:textId="77777777" w:rsidR="00323B6E" w:rsidRDefault="00323B6E" w:rsidP="00323B6E">
      <w:r w:rsidRPr="00FD483F">
        <w:t>The</w:t>
      </w:r>
      <w:r>
        <w:t>re are no</w:t>
      </w:r>
      <w:r w:rsidRPr="00FD483F">
        <w:t xml:space="preserve"> </w:t>
      </w:r>
      <w:r w:rsidR="005C72B9">
        <w:rPr>
          <w:rStyle w:val="OrgName"/>
          <w:rFonts w:cs="Microsoft Sans Serif"/>
        </w:rPr>
        <w:t>TBI R</w:t>
      </w:r>
      <w:r w:rsidR="00F7501E">
        <w:rPr>
          <w:rStyle w:val="OrgName"/>
          <w:rFonts w:cs="Microsoft Sans Serif"/>
        </w:rPr>
        <w:t>egistry</w:t>
      </w:r>
      <w:r>
        <w:rPr>
          <w:rFonts w:ascii="Microsoft Sans Serif" w:hAnsi="Microsoft Sans Serif" w:cs="Microsoft Sans Serif"/>
          <w:sz w:val="20"/>
        </w:rPr>
        <w:t xml:space="preserve"> </w:t>
      </w:r>
      <w:r w:rsidR="00B46F75">
        <w:rPr>
          <w:rFonts w:ascii="Microsoft Sans Serif" w:hAnsi="Microsoft Sans Serif" w:cs="Microsoft Sans Serif"/>
          <w:sz w:val="20"/>
        </w:rPr>
        <w:fldChar w:fldCharType="begin"/>
      </w:r>
      <w:r w:rsidRPr="00FD483F">
        <w:instrText>xe "CCR:downloading software"</w:instrText>
      </w:r>
      <w:r w:rsidR="00B46F75">
        <w:rPr>
          <w:rFonts w:ascii="Microsoft Sans Serif" w:hAnsi="Microsoft Sans Serif" w:cs="Microsoft Sans Serif"/>
          <w:sz w:val="20"/>
        </w:rPr>
        <w:fldChar w:fldCharType="end"/>
      </w:r>
      <w:r w:rsidR="00B46F75">
        <w:rPr>
          <w:rFonts w:ascii="Microsoft Sans Serif" w:hAnsi="Microsoft Sans Serif" w:cs="Microsoft Sans Serif"/>
          <w:sz w:val="20"/>
        </w:rPr>
        <w:fldChar w:fldCharType="begin"/>
      </w:r>
      <w:r w:rsidRPr="00FD483F">
        <w:instrText>xe "Download CCR software"</w:instrText>
      </w:r>
      <w:r w:rsidR="00B46F75">
        <w:rPr>
          <w:rFonts w:ascii="Microsoft Sans Serif" w:hAnsi="Microsoft Sans Serif" w:cs="Microsoft Sans Serif"/>
          <w:sz w:val="20"/>
        </w:rPr>
        <w:fldChar w:fldCharType="end"/>
      </w:r>
      <w:r w:rsidR="003D600F">
        <w:t xml:space="preserve">software distributives. </w:t>
      </w:r>
      <w:r>
        <w:t xml:space="preserve">Since </w:t>
      </w:r>
      <w:r w:rsidR="005C72B9">
        <w:rPr>
          <w:rStyle w:val="OrgName"/>
          <w:rFonts w:cs="Microsoft Sans Serif"/>
        </w:rPr>
        <w:t>TBI R</w:t>
      </w:r>
      <w:r w:rsidR="00F7501E">
        <w:rPr>
          <w:rStyle w:val="OrgName"/>
          <w:rFonts w:cs="Microsoft Sans Serif"/>
        </w:rPr>
        <w:t>egistry</w:t>
      </w:r>
      <w:r w:rsidR="003D600F">
        <w:t xml:space="preserve"> is a W</w:t>
      </w:r>
      <w:r>
        <w:t xml:space="preserve">eb-based application, only a </w:t>
      </w:r>
      <w:r w:rsidRPr="00442EE0">
        <w:rPr>
          <w:rStyle w:val="OrgName"/>
          <w:rFonts w:cs="Microsoft Sans Serif"/>
        </w:rPr>
        <w:t>VA</w:t>
      </w:r>
      <w:r w:rsidR="003D600F">
        <w:t>-approved W</w:t>
      </w:r>
      <w:r>
        <w:t xml:space="preserve">eb </w:t>
      </w:r>
      <w:hyperlink w:anchor="Glos_Browser" w:history="1">
        <w:r w:rsidRPr="00042E15">
          <w:rPr>
            <w:rStyle w:val="IHyperlink"/>
          </w:rPr>
          <w:t>browser</w:t>
        </w:r>
      </w:hyperlink>
      <w:r>
        <w:t xml:space="preserve"> (see </w:t>
      </w:r>
      <w:r w:rsidR="003D600F">
        <w:t xml:space="preserve">the </w:t>
      </w:r>
      <w:r>
        <w:t xml:space="preserve">list at </w:t>
      </w:r>
      <w:hyperlink w:anchor="AppendixD" w:history="1">
        <w:r>
          <w:rPr>
            <w:rStyle w:val="IHyperlink"/>
          </w:rPr>
          <w:t>Appendix D</w:t>
        </w:r>
      </w:hyperlink>
      <w:r>
        <w:t xml:space="preserve">) and access to the </w:t>
      </w:r>
      <w:r w:rsidRPr="00442EE0">
        <w:rPr>
          <w:rStyle w:val="OrgName"/>
          <w:rFonts w:cs="Microsoft Sans Serif"/>
        </w:rPr>
        <w:t>VA</w:t>
      </w:r>
      <w:r>
        <w:t xml:space="preserve"> </w:t>
      </w:r>
      <w:hyperlink w:anchor="Glos_Intranet" w:history="1">
        <w:r w:rsidRPr="00042E15">
          <w:rPr>
            <w:rStyle w:val="IHyperlink"/>
          </w:rPr>
          <w:t>intranet</w:t>
        </w:r>
      </w:hyperlink>
      <w:r w:rsidR="001F7F46">
        <w:t xml:space="preserve"> is required.</w:t>
      </w:r>
      <w:r w:rsidR="001F7F46">
        <w:br/>
      </w:r>
    </w:p>
    <w:p w14:paraId="1B11DB50" w14:textId="77777777" w:rsidR="00105CCC" w:rsidRDefault="00323B6E" w:rsidP="00323B6E">
      <w:r>
        <w:t>D</w:t>
      </w:r>
      <w:r w:rsidRPr="00FD483F">
        <w:t xml:space="preserve">ocumentation files are available for downloading from the following Office of Information </w:t>
      </w:r>
      <w:r>
        <w:t>and Technology Field Offices (OI&amp;T F</w:t>
      </w:r>
      <w:r w:rsidRPr="00FD483F">
        <w:t xml:space="preserve">O) </w:t>
      </w:r>
      <w:r>
        <w:t>[</w:t>
      </w:r>
      <w:r w:rsidRPr="00FD483F">
        <w:t>ANONYMOUS SOFTWARE</w:t>
      </w:r>
      <w:r>
        <w:t>]</w:t>
      </w:r>
      <w:r w:rsidRPr="00FD483F">
        <w:t xml:space="preserve"> directories</w:t>
      </w:r>
      <w:r w:rsidR="00C1364D">
        <w:t xml:space="preserve">. </w:t>
      </w:r>
      <w:hyperlink w:anchor="Glos_FTP" w:history="1">
        <w:r w:rsidR="00BC34B6" w:rsidRPr="00BC34B6">
          <w:rPr>
            <w:rStyle w:val="IHyperlink"/>
            <w:szCs w:val="24"/>
          </w:rPr>
          <w:t>File Transfer Protocol (FTP)</w:t>
        </w:r>
      </w:hyperlink>
      <w:r>
        <w:t xml:space="preserve"> client software may be useful, although it is possible t</w:t>
      </w:r>
      <w:r w:rsidR="00FB45B7">
        <w:t>o download these files using a W</w:t>
      </w:r>
      <w:r>
        <w:t>eb browser as well.</w:t>
      </w:r>
    </w:p>
    <w:p w14:paraId="17175352" w14:textId="77777777" w:rsidR="009D327B" w:rsidRPr="00512B67" w:rsidRDefault="00E8220D" w:rsidP="003D1FFB">
      <w:pPr>
        <w:pStyle w:val="Caption"/>
      </w:pPr>
      <w:bookmarkStart w:id="74" w:name="_Toc265044305"/>
      <w:bookmarkStart w:id="75" w:name="_Toc268525251"/>
      <w:bookmarkStart w:id="76" w:name="_Toc268528349"/>
      <w:bookmarkStart w:id="77" w:name="_Toc268529973"/>
      <w:bookmarkStart w:id="78" w:name="_Toc268531716"/>
      <w:bookmarkStart w:id="79" w:name="_Toc323112831"/>
      <w:r w:rsidRPr="00512B67">
        <w:t xml:space="preserve">Table </w:t>
      </w:r>
      <w:r w:rsidR="00B46F75">
        <w:fldChar w:fldCharType="begin"/>
      </w:r>
      <w:r w:rsidR="00B46F75">
        <w:instrText xml:space="preserve"> SEQ Table \* ARABIC </w:instrText>
      </w:r>
      <w:r w:rsidR="00B46F75">
        <w:fldChar w:fldCharType="separate"/>
      </w:r>
      <w:r w:rsidR="00EB00F8">
        <w:rPr>
          <w:noProof/>
        </w:rPr>
        <w:t>3</w:t>
      </w:r>
      <w:r w:rsidR="00B46F75">
        <w:fldChar w:fldCharType="end"/>
      </w:r>
      <w:r w:rsidR="00BC34B6" w:rsidRPr="00512B67">
        <w:t xml:space="preserve">  – Locations for Documentation Files</w:t>
      </w:r>
      <w:bookmarkEnd w:id="74"/>
      <w:bookmarkEnd w:id="75"/>
      <w:bookmarkEnd w:id="76"/>
      <w:bookmarkEnd w:id="77"/>
      <w:bookmarkEnd w:id="78"/>
      <w:bookmarkEnd w:id="79"/>
    </w:p>
    <w:tbl>
      <w:tblPr>
        <w:tblW w:w="9568" w:type="dxa"/>
        <w:tblLook w:val="01E0" w:firstRow="1" w:lastRow="1" w:firstColumn="1" w:lastColumn="1" w:noHBand="0" w:noVBand="0"/>
      </w:tblPr>
      <w:tblGrid>
        <w:gridCol w:w="3192"/>
        <w:gridCol w:w="3192"/>
        <w:gridCol w:w="3184"/>
      </w:tblGrid>
      <w:tr w:rsidR="00323B6E" w:rsidRPr="003D6EC7" w14:paraId="5100ADB9" w14:textId="77777777" w:rsidTr="00866A8E">
        <w:tc>
          <w:tcPr>
            <w:tcW w:w="3192" w:type="dxa"/>
            <w:tcBorders>
              <w:top w:val="single" w:sz="6" w:space="0" w:color="auto"/>
              <w:left w:val="single" w:sz="6" w:space="0" w:color="auto"/>
              <w:bottom w:val="single" w:sz="6" w:space="0" w:color="auto"/>
              <w:right w:val="single" w:sz="6" w:space="0" w:color="auto"/>
            </w:tcBorders>
            <w:shd w:val="clear" w:color="auto" w:fill="666699"/>
          </w:tcPr>
          <w:p w14:paraId="74E440A9" w14:textId="77777777" w:rsidR="00323B6E" w:rsidRPr="003D6EC7" w:rsidRDefault="00323B6E" w:rsidP="00866A8E">
            <w:pPr>
              <w:pStyle w:val="TableHead"/>
              <w:keepNext/>
              <w:keepLines/>
              <w:rPr>
                <w:color w:val="FFFFFF"/>
              </w:rPr>
            </w:pPr>
            <w:r w:rsidRPr="003D6EC7">
              <w:rPr>
                <w:color w:val="FFFFFF"/>
              </w:rPr>
              <w:t>OIFO</w:t>
            </w:r>
          </w:p>
        </w:tc>
        <w:tc>
          <w:tcPr>
            <w:tcW w:w="3192" w:type="dxa"/>
            <w:tcBorders>
              <w:top w:val="single" w:sz="6" w:space="0" w:color="auto"/>
              <w:left w:val="single" w:sz="6" w:space="0" w:color="auto"/>
              <w:bottom w:val="single" w:sz="6" w:space="0" w:color="auto"/>
              <w:right w:val="single" w:sz="6" w:space="0" w:color="auto"/>
            </w:tcBorders>
            <w:shd w:val="clear" w:color="auto" w:fill="666699"/>
          </w:tcPr>
          <w:p w14:paraId="7391855C" w14:textId="77777777" w:rsidR="00323B6E" w:rsidRPr="003D6EC7" w:rsidRDefault="00323B6E" w:rsidP="00866A8E">
            <w:pPr>
              <w:pStyle w:val="TableHead"/>
              <w:keepNext/>
              <w:keepLines/>
              <w:rPr>
                <w:color w:val="FFFFFF"/>
              </w:rPr>
            </w:pPr>
            <w:r w:rsidRPr="003D6EC7">
              <w:rPr>
                <w:color w:val="FFFFFF"/>
              </w:rPr>
              <w:t xml:space="preserve">FTP Address </w:t>
            </w:r>
          </w:p>
        </w:tc>
        <w:tc>
          <w:tcPr>
            <w:tcW w:w="3184" w:type="dxa"/>
            <w:tcBorders>
              <w:top w:val="single" w:sz="6" w:space="0" w:color="auto"/>
              <w:left w:val="single" w:sz="6" w:space="0" w:color="auto"/>
              <w:bottom w:val="single" w:sz="6" w:space="0" w:color="auto"/>
              <w:right w:val="single" w:sz="6" w:space="0" w:color="auto"/>
            </w:tcBorders>
            <w:shd w:val="clear" w:color="auto" w:fill="666699"/>
          </w:tcPr>
          <w:p w14:paraId="30B5FEE7" w14:textId="77777777" w:rsidR="00323B6E" w:rsidRPr="003D6EC7" w:rsidRDefault="00323B6E" w:rsidP="00866A8E">
            <w:pPr>
              <w:pStyle w:val="TableHead"/>
              <w:keepNext/>
              <w:keepLines/>
              <w:rPr>
                <w:color w:val="FFFFFF"/>
              </w:rPr>
            </w:pPr>
            <w:r w:rsidRPr="003D6EC7">
              <w:rPr>
                <w:color w:val="FFFFFF"/>
              </w:rPr>
              <w:t>Directory</w:t>
            </w:r>
          </w:p>
        </w:tc>
      </w:tr>
      <w:tr w:rsidR="0007757F" w:rsidRPr="00FD483F" w14:paraId="4D143F1D" w14:textId="77777777" w:rsidTr="00866A8E">
        <w:tc>
          <w:tcPr>
            <w:tcW w:w="3192" w:type="dxa"/>
            <w:tcBorders>
              <w:top w:val="single" w:sz="6" w:space="0" w:color="auto"/>
              <w:left w:val="single" w:sz="6" w:space="0" w:color="auto"/>
              <w:bottom w:val="single" w:sz="6" w:space="0" w:color="auto"/>
              <w:right w:val="single" w:sz="6" w:space="0" w:color="auto"/>
            </w:tcBorders>
          </w:tcPr>
          <w:p w14:paraId="221568D4" w14:textId="77777777" w:rsidR="0007757F" w:rsidRDefault="0007757F" w:rsidP="0007757F">
            <w:r w:rsidRPr="002221BB">
              <w:rPr>
                <w:color w:val="000080"/>
                <w:w w:val="105"/>
                <w:sz w:val="19"/>
                <w:highlight w:val="yellow"/>
              </w:rPr>
              <w:t>REDACTED</w:t>
            </w:r>
            <w:r w:rsidRPr="002221BB">
              <w:rPr>
                <w:color w:val="000080"/>
                <w:spacing w:val="-19"/>
                <w:w w:val="105"/>
                <w:sz w:val="19"/>
              </w:rPr>
              <w:t xml:space="preserve"> </w:t>
            </w:r>
          </w:p>
        </w:tc>
        <w:tc>
          <w:tcPr>
            <w:tcW w:w="3192" w:type="dxa"/>
            <w:tcBorders>
              <w:top w:val="single" w:sz="6" w:space="0" w:color="auto"/>
              <w:left w:val="single" w:sz="6" w:space="0" w:color="auto"/>
              <w:bottom w:val="single" w:sz="6" w:space="0" w:color="auto"/>
              <w:right w:val="single" w:sz="6" w:space="0" w:color="auto"/>
            </w:tcBorders>
          </w:tcPr>
          <w:p w14:paraId="2A633F98" w14:textId="77777777" w:rsidR="0007757F" w:rsidRDefault="0007757F" w:rsidP="0007757F">
            <w:r w:rsidRPr="002221BB">
              <w:rPr>
                <w:color w:val="000080"/>
                <w:w w:val="105"/>
                <w:sz w:val="19"/>
                <w:highlight w:val="yellow"/>
              </w:rPr>
              <w:t>REDACTED</w:t>
            </w:r>
            <w:r w:rsidRPr="002221BB">
              <w:rPr>
                <w:color w:val="000080"/>
                <w:spacing w:val="-19"/>
                <w:w w:val="105"/>
                <w:sz w:val="19"/>
              </w:rPr>
              <w:t xml:space="preserve"> </w:t>
            </w:r>
          </w:p>
        </w:tc>
        <w:tc>
          <w:tcPr>
            <w:tcW w:w="3184" w:type="dxa"/>
            <w:tcBorders>
              <w:top w:val="single" w:sz="6" w:space="0" w:color="auto"/>
              <w:left w:val="single" w:sz="6" w:space="0" w:color="auto"/>
              <w:bottom w:val="single" w:sz="6" w:space="0" w:color="auto"/>
              <w:right w:val="single" w:sz="6" w:space="0" w:color="auto"/>
            </w:tcBorders>
          </w:tcPr>
          <w:p w14:paraId="3C8B74FF" w14:textId="77777777" w:rsidR="0007757F" w:rsidRDefault="0007757F" w:rsidP="0007757F">
            <w:r w:rsidRPr="002221BB">
              <w:rPr>
                <w:color w:val="000080"/>
                <w:w w:val="105"/>
                <w:sz w:val="19"/>
                <w:highlight w:val="yellow"/>
              </w:rPr>
              <w:t>REDACTED</w:t>
            </w:r>
            <w:r w:rsidRPr="002221BB">
              <w:rPr>
                <w:color w:val="000080"/>
                <w:spacing w:val="-19"/>
                <w:w w:val="105"/>
                <w:sz w:val="19"/>
              </w:rPr>
              <w:t xml:space="preserve"> </w:t>
            </w:r>
          </w:p>
        </w:tc>
      </w:tr>
      <w:tr w:rsidR="0007757F" w:rsidRPr="00FD483F" w14:paraId="1867B2D9" w14:textId="77777777" w:rsidTr="00866A8E">
        <w:tc>
          <w:tcPr>
            <w:tcW w:w="3192" w:type="dxa"/>
            <w:tcBorders>
              <w:top w:val="single" w:sz="6" w:space="0" w:color="auto"/>
              <w:left w:val="single" w:sz="6" w:space="0" w:color="auto"/>
              <w:bottom w:val="single" w:sz="6" w:space="0" w:color="auto"/>
              <w:right w:val="single" w:sz="6" w:space="0" w:color="auto"/>
            </w:tcBorders>
          </w:tcPr>
          <w:p w14:paraId="1CC62BA1" w14:textId="77777777" w:rsidR="0007757F" w:rsidRDefault="0007757F" w:rsidP="0007757F">
            <w:r w:rsidRPr="002221BB">
              <w:rPr>
                <w:color w:val="000080"/>
                <w:w w:val="105"/>
                <w:sz w:val="19"/>
                <w:highlight w:val="yellow"/>
              </w:rPr>
              <w:t>REDACTED</w:t>
            </w:r>
            <w:r w:rsidRPr="002221BB">
              <w:rPr>
                <w:color w:val="000080"/>
                <w:spacing w:val="-19"/>
                <w:w w:val="105"/>
                <w:sz w:val="19"/>
              </w:rPr>
              <w:t xml:space="preserve"> </w:t>
            </w:r>
          </w:p>
        </w:tc>
        <w:tc>
          <w:tcPr>
            <w:tcW w:w="3192" w:type="dxa"/>
            <w:tcBorders>
              <w:top w:val="single" w:sz="6" w:space="0" w:color="auto"/>
              <w:left w:val="single" w:sz="6" w:space="0" w:color="auto"/>
              <w:bottom w:val="single" w:sz="6" w:space="0" w:color="auto"/>
              <w:right w:val="single" w:sz="6" w:space="0" w:color="auto"/>
            </w:tcBorders>
          </w:tcPr>
          <w:p w14:paraId="79848F22" w14:textId="77777777" w:rsidR="0007757F" w:rsidRDefault="0007757F" w:rsidP="0007757F">
            <w:r w:rsidRPr="002221BB">
              <w:rPr>
                <w:color w:val="000080"/>
                <w:w w:val="105"/>
                <w:sz w:val="19"/>
                <w:highlight w:val="yellow"/>
              </w:rPr>
              <w:t>REDACTED</w:t>
            </w:r>
            <w:r w:rsidRPr="002221BB">
              <w:rPr>
                <w:color w:val="000080"/>
                <w:spacing w:val="-19"/>
                <w:w w:val="105"/>
                <w:sz w:val="19"/>
              </w:rPr>
              <w:t xml:space="preserve"> </w:t>
            </w:r>
          </w:p>
        </w:tc>
        <w:tc>
          <w:tcPr>
            <w:tcW w:w="3184" w:type="dxa"/>
            <w:tcBorders>
              <w:top w:val="single" w:sz="6" w:space="0" w:color="auto"/>
              <w:left w:val="single" w:sz="6" w:space="0" w:color="auto"/>
              <w:bottom w:val="single" w:sz="6" w:space="0" w:color="auto"/>
              <w:right w:val="single" w:sz="6" w:space="0" w:color="auto"/>
            </w:tcBorders>
          </w:tcPr>
          <w:p w14:paraId="6D740EC6" w14:textId="77777777" w:rsidR="0007757F" w:rsidRDefault="0007757F" w:rsidP="0007757F">
            <w:r w:rsidRPr="002221BB">
              <w:rPr>
                <w:color w:val="000080"/>
                <w:w w:val="105"/>
                <w:sz w:val="19"/>
                <w:highlight w:val="yellow"/>
              </w:rPr>
              <w:t>REDACTED</w:t>
            </w:r>
            <w:r w:rsidRPr="002221BB">
              <w:rPr>
                <w:color w:val="000080"/>
                <w:spacing w:val="-19"/>
                <w:w w:val="105"/>
                <w:sz w:val="19"/>
              </w:rPr>
              <w:t xml:space="preserve"> </w:t>
            </w:r>
          </w:p>
        </w:tc>
      </w:tr>
      <w:tr w:rsidR="0007757F" w:rsidRPr="00FD483F" w14:paraId="0C862B63" w14:textId="77777777" w:rsidTr="00866A8E">
        <w:tc>
          <w:tcPr>
            <w:tcW w:w="3192" w:type="dxa"/>
            <w:tcBorders>
              <w:top w:val="single" w:sz="6" w:space="0" w:color="auto"/>
              <w:left w:val="single" w:sz="6" w:space="0" w:color="auto"/>
              <w:bottom w:val="single" w:sz="6" w:space="0" w:color="auto"/>
              <w:right w:val="single" w:sz="6" w:space="0" w:color="auto"/>
            </w:tcBorders>
          </w:tcPr>
          <w:p w14:paraId="5D44FE7B" w14:textId="77777777" w:rsidR="0007757F" w:rsidRDefault="0007757F" w:rsidP="0007757F">
            <w:r w:rsidRPr="002221BB">
              <w:rPr>
                <w:color w:val="000080"/>
                <w:w w:val="105"/>
                <w:sz w:val="19"/>
                <w:highlight w:val="yellow"/>
              </w:rPr>
              <w:t>REDACTED</w:t>
            </w:r>
            <w:r w:rsidRPr="002221BB">
              <w:rPr>
                <w:color w:val="000080"/>
                <w:spacing w:val="-19"/>
                <w:w w:val="105"/>
                <w:sz w:val="19"/>
              </w:rPr>
              <w:t xml:space="preserve"> </w:t>
            </w:r>
          </w:p>
        </w:tc>
        <w:tc>
          <w:tcPr>
            <w:tcW w:w="3192" w:type="dxa"/>
            <w:tcBorders>
              <w:top w:val="single" w:sz="6" w:space="0" w:color="auto"/>
              <w:left w:val="single" w:sz="6" w:space="0" w:color="auto"/>
              <w:bottom w:val="single" w:sz="6" w:space="0" w:color="auto"/>
              <w:right w:val="single" w:sz="6" w:space="0" w:color="auto"/>
            </w:tcBorders>
          </w:tcPr>
          <w:p w14:paraId="3AE391BF" w14:textId="77777777" w:rsidR="0007757F" w:rsidRDefault="0007757F" w:rsidP="0007757F">
            <w:r w:rsidRPr="002221BB">
              <w:rPr>
                <w:color w:val="000080"/>
                <w:w w:val="105"/>
                <w:sz w:val="19"/>
                <w:highlight w:val="yellow"/>
              </w:rPr>
              <w:t>REDACTED</w:t>
            </w:r>
            <w:r w:rsidRPr="002221BB">
              <w:rPr>
                <w:color w:val="000080"/>
                <w:spacing w:val="-19"/>
                <w:w w:val="105"/>
                <w:sz w:val="19"/>
              </w:rPr>
              <w:t xml:space="preserve"> </w:t>
            </w:r>
          </w:p>
        </w:tc>
        <w:tc>
          <w:tcPr>
            <w:tcW w:w="3184" w:type="dxa"/>
            <w:tcBorders>
              <w:top w:val="single" w:sz="6" w:space="0" w:color="auto"/>
              <w:left w:val="single" w:sz="6" w:space="0" w:color="auto"/>
              <w:bottom w:val="single" w:sz="6" w:space="0" w:color="auto"/>
              <w:right w:val="single" w:sz="6" w:space="0" w:color="auto"/>
            </w:tcBorders>
          </w:tcPr>
          <w:p w14:paraId="475B16CA" w14:textId="77777777" w:rsidR="0007757F" w:rsidRDefault="0007757F" w:rsidP="0007757F">
            <w:r w:rsidRPr="002221BB">
              <w:rPr>
                <w:color w:val="000080"/>
                <w:w w:val="105"/>
                <w:sz w:val="19"/>
                <w:highlight w:val="yellow"/>
              </w:rPr>
              <w:t>REDACTED</w:t>
            </w:r>
            <w:r w:rsidRPr="002221BB">
              <w:rPr>
                <w:color w:val="000080"/>
                <w:spacing w:val="-19"/>
                <w:w w:val="105"/>
                <w:sz w:val="19"/>
              </w:rPr>
              <w:t xml:space="preserve"> </w:t>
            </w:r>
          </w:p>
        </w:tc>
      </w:tr>
    </w:tbl>
    <w:p w14:paraId="123B2CF0" w14:textId="77777777" w:rsidR="00323B6E" w:rsidRDefault="00323B6E" w:rsidP="00323B6E"/>
    <w:p w14:paraId="0337C0F8" w14:textId="77777777" w:rsidR="00AA4F23" w:rsidRDefault="00323B6E">
      <w:pPr>
        <w:rPr>
          <w:rFonts w:eastAsia="MS Mincho"/>
        </w:rPr>
      </w:pPr>
      <w:bookmarkStart w:id="80" w:name="_Toc265044306"/>
      <w:bookmarkStart w:id="81" w:name="_Toc268525252"/>
      <w:bookmarkStart w:id="82" w:name="_Toc268528350"/>
      <w:bookmarkStart w:id="83" w:name="_Toc268529974"/>
      <w:r w:rsidRPr="00C76737">
        <w:lastRenderedPageBreak/>
        <w:t xml:space="preserve">The </w:t>
      </w:r>
      <w:r w:rsidR="00BC34B6" w:rsidRPr="00BC34B6">
        <w:t>TBI REGISTRY</w:t>
      </w:r>
      <w:r w:rsidR="00BC34B6" w:rsidRPr="00BC34B6">
        <w:rPr>
          <w:rFonts w:eastAsia="MS Mincho"/>
        </w:rPr>
        <w:t xml:space="preserve"> guides and manuals are distributed as the following set of files</w:t>
      </w:r>
      <w:r w:rsidR="00C76737">
        <w:rPr>
          <w:rFonts w:eastAsia="MS Mincho"/>
          <w:b/>
        </w:rPr>
        <w:t>.</w:t>
      </w:r>
    </w:p>
    <w:p w14:paraId="0CF28C0A" w14:textId="77777777" w:rsidR="00AA4F23" w:rsidRPr="00512B67" w:rsidRDefault="00BC34B6" w:rsidP="003D1FFB">
      <w:pPr>
        <w:pStyle w:val="Caption"/>
        <w:rPr>
          <w:rFonts w:eastAsia="MS Mincho"/>
        </w:rPr>
      </w:pPr>
      <w:bookmarkStart w:id="84" w:name="_Toc268531717"/>
      <w:bookmarkStart w:id="85" w:name="_Toc323112832"/>
      <w:r w:rsidRPr="00512B67">
        <w:t xml:space="preserve">Table </w:t>
      </w:r>
      <w:r w:rsidR="00B46F75">
        <w:fldChar w:fldCharType="begin"/>
      </w:r>
      <w:r w:rsidR="00B46F75">
        <w:instrText xml:space="preserve"> SEQ Table \* ARABIC </w:instrText>
      </w:r>
      <w:r w:rsidR="00B46F75">
        <w:fldChar w:fldCharType="separate"/>
      </w:r>
      <w:r w:rsidR="00EB00F8">
        <w:rPr>
          <w:noProof/>
        </w:rPr>
        <w:t>4</w:t>
      </w:r>
      <w:r w:rsidR="00B46F75">
        <w:fldChar w:fldCharType="end"/>
      </w:r>
      <w:r w:rsidRPr="00512B67">
        <w:t xml:space="preserve">  – Document File Sets</w:t>
      </w:r>
      <w:bookmarkEnd w:id="80"/>
      <w:bookmarkEnd w:id="81"/>
      <w:bookmarkEnd w:id="82"/>
      <w:bookmarkEnd w:id="83"/>
      <w:bookmarkEnd w:id="84"/>
      <w:bookmarkEnd w:id="85"/>
    </w:p>
    <w:tbl>
      <w:tblPr>
        <w:tblW w:w="9568" w:type="dxa"/>
        <w:tblLook w:val="01E0" w:firstRow="1" w:lastRow="1" w:firstColumn="1" w:lastColumn="1" w:noHBand="0" w:noVBand="0"/>
      </w:tblPr>
      <w:tblGrid>
        <w:gridCol w:w="2953"/>
        <w:gridCol w:w="5310"/>
        <w:gridCol w:w="1305"/>
      </w:tblGrid>
      <w:tr w:rsidR="00323B6E" w:rsidRPr="003D6EC7" w14:paraId="1CAEEFCC" w14:textId="77777777" w:rsidTr="006829FB">
        <w:tc>
          <w:tcPr>
            <w:tcW w:w="2953" w:type="dxa"/>
            <w:tcBorders>
              <w:top w:val="single" w:sz="6" w:space="0" w:color="auto"/>
              <w:left w:val="single" w:sz="6" w:space="0" w:color="auto"/>
              <w:bottom w:val="single" w:sz="6" w:space="0" w:color="auto"/>
              <w:right w:val="single" w:sz="6" w:space="0" w:color="auto"/>
            </w:tcBorders>
            <w:shd w:val="clear" w:color="auto" w:fill="666699"/>
            <w:vAlign w:val="center"/>
          </w:tcPr>
          <w:p w14:paraId="4FF319FA" w14:textId="77777777" w:rsidR="00323B6E" w:rsidRPr="003D6EC7" w:rsidRDefault="00323B6E" w:rsidP="00866A8E">
            <w:pPr>
              <w:pStyle w:val="TableHead"/>
              <w:rPr>
                <w:rFonts w:eastAsia="MS Mincho"/>
                <w:color w:val="FFFFFF"/>
              </w:rPr>
            </w:pPr>
            <w:r w:rsidRPr="003D6EC7">
              <w:rPr>
                <w:rFonts w:eastAsia="MS Mincho"/>
                <w:color w:val="FFFFFF"/>
              </w:rPr>
              <w:t>File Name</w:t>
            </w:r>
          </w:p>
        </w:tc>
        <w:tc>
          <w:tcPr>
            <w:tcW w:w="5310" w:type="dxa"/>
            <w:tcBorders>
              <w:top w:val="single" w:sz="6" w:space="0" w:color="auto"/>
              <w:left w:val="single" w:sz="6" w:space="0" w:color="auto"/>
              <w:bottom w:val="single" w:sz="6" w:space="0" w:color="auto"/>
              <w:right w:val="single" w:sz="6" w:space="0" w:color="auto"/>
            </w:tcBorders>
            <w:shd w:val="clear" w:color="auto" w:fill="666699"/>
            <w:vAlign w:val="center"/>
          </w:tcPr>
          <w:p w14:paraId="3C385B16" w14:textId="77777777" w:rsidR="00323B6E" w:rsidRPr="003D6EC7" w:rsidRDefault="00323B6E" w:rsidP="00866A8E">
            <w:pPr>
              <w:pStyle w:val="TableHead"/>
              <w:rPr>
                <w:rFonts w:eastAsia="MS Mincho"/>
                <w:color w:val="FFFFFF"/>
              </w:rPr>
            </w:pPr>
            <w:r w:rsidRPr="003D6EC7">
              <w:rPr>
                <w:rFonts w:eastAsia="MS Mincho"/>
                <w:color w:val="FFFFFF"/>
              </w:rPr>
              <w:t>Contents</w:t>
            </w:r>
          </w:p>
        </w:tc>
        <w:tc>
          <w:tcPr>
            <w:tcW w:w="1305" w:type="dxa"/>
            <w:tcBorders>
              <w:top w:val="single" w:sz="6" w:space="0" w:color="auto"/>
              <w:left w:val="single" w:sz="6" w:space="0" w:color="auto"/>
              <w:bottom w:val="single" w:sz="6" w:space="0" w:color="auto"/>
              <w:right w:val="single" w:sz="6" w:space="0" w:color="auto"/>
            </w:tcBorders>
            <w:shd w:val="clear" w:color="auto" w:fill="666699"/>
            <w:vAlign w:val="center"/>
          </w:tcPr>
          <w:p w14:paraId="590B2C4A" w14:textId="77777777" w:rsidR="00323B6E" w:rsidRPr="003D6EC7" w:rsidRDefault="00323B6E" w:rsidP="00866A8E">
            <w:pPr>
              <w:pStyle w:val="TableHead"/>
              <w:jc w:val="center"/>
              <w:rPr>
                <w:rFonts w:eastAsia="MS Mincho"/>
                <w:color w:val="FFFFFF"/>
              </w:rPr>
            </w:pPr>
            <w:r w:rsidRPr="003D6EC7">
              <w:rPr>
                <w:rFonts w:eastAsia="MS Mincho"/>
                <w:color w:val="FFFFFF"/>
              </w:rPr>
              <w:t>Retrieval Format</w:t>
            </w:r>
          </w:p>
        </w:tc>
      </w:tr>
      <w:tr w:rsidR="006829FB" w:rsidRPr="00FD483F" w14:paraId="3F9B102B" w14:textId="77777777" w:rsidTr="006829FB">
        <w:tc>
          <w:tcPr>
            <w:tcW w:w="2953" w:type="dxa"/>
            <w:tcBorders>
              <w:top w:val="single" w:sz="6" w:space="0" w:color="auto"/>
              <w:left w:val="single" w:sz="6" w:space="0" w:color="auto"/>
              <w:bottom w:val="single" w:sz="6" w:space="0" w:color="auto"/>
              <w:right w:val="single" w:sz="6" w:space="0" w:color="auto"/>
            </w:tcBorders>
          </w:tcPr>
          <w:p w14:paraId="7E322193" w14:textId="77777777" w:rsidR="006829FB" w:rsidRPr="006829FB" w:rsidRDefault="006829FB">
            <w:pPr>
              <w:rPr>
                <w:rFonts w:ascii="Courier New" w:eastAsia="Calibri" w:hAnsi="Courier New" w:cs="Courier New"/>
                <w:szCs w:val="24"/>
              </w:rPr>
            </w:pPr>
            <w:r w:rsidRPr="006829FB">
              <w:rPr>
                <w:rFonts w:ascii="Courier New" w:hAnsi="Courier New" w:cs="Courier New"/>
              </w:rPr>
              <w:t>TBI REGISTRY2_0DOC1.ZIP</w:t>
            </w:r>
          </w:p>
        </w:tc>
        <w:tc>
          <w:tcPr>
            <w:tcW w:w="5310" w:type="dxa"/>
            <w:tcBorders>
              <w:top w:val="single" w:sz="6" w:space="0" w:color="auto"/>
              <w:left w:val="single" w:sz="6" w:space="0" w:color="auto"/>
              <w:bottom w:val="single" w:sz="6" w:space="0" w:color="auto"/>
              <w:right w:val="single" w:sz="6" w:space="0" w:color="auto"/>
            </w:tcBorders>
          </w:tcPr>
          <w:p w14:paraId="643EF4A5" w14:textId="77777777" w:rsidR="006829FB" w:rsidRPr="006829FB" w:rsidRDefault="006829FB">
            <w:pPr>
              <w:rPr>
                <w:rFonts w:eastAsia="Calibri"/>
                <w:szCs w:val="24"/>
              </w:rPr>
            </w:pPr>
            <w:r w:rsidRPr="006829FB">
              <w:t xml:space="preserve">Zipped DOC distributive, which includes both </w:t>
            </w:r>
            <w:r w:rsidRPr="006829FB">
              <w:rPr>
                <w:rFonts w:ascii="Courier New" w:hAnsi="Courier New" w:cs="Courier New"/>
              </w:rPr>
              <w:t>.PDF</w:t>
            </w:r>
            <w:r w:rsidRPr="006829FB">
              <w:t xml:space="preserve"> and </w:t>
            </w:r>
            <w:r w:rsidRPr="006829FB">
              <w:rPr>
                <w:rFonts w:ascii="Courier New" w:hAnsi="Courier New" w:cs="Courier New"/>
              </w:rPr>
              <w:t>.DOC</w:t>
            </w:r>
            <w:r w:rsidRPr="006829FB">
              <w:t xml:space="preserve"> formats:</w:t>
            </w:r>
          </w:p>
          <w:p w14:paraId="5E3C3BAD" w14:textId="77777777" w:rsidR="006829FB" w:rsidRPr="006829FB" w:rsidRDefault="006829FB">
            <w:pPr>
              <w:spacing w:before="80" w:after="80"/>
            </w:pPr>
            <w:r w:rsidRPr="006829FB">
              <w:t>►      TBI Application User Manual (</w:t>
            </w:r>
            <w:r w:rsidRPr="006829FB">
              <w:rPr>
                <w:rFonts w:ascii="Courier New" w:hAnsi="Courier New" w:cs="Courier New"/>
                <w:color w:val="000000"/>
              </w:rPr>
              <w:t>TBIUM</w:t>
            </w:r>
            <w:r w:rsidR="00541F29">
              <w:rPr>
                <w:rFonts w:ascii="Courier New" w:hAnsi="Courier New" w:cs="Courier New"/>
                <w:color w:val="000000"/>
              </w:rPr>
              <w:t>_INC4_UM_062312_Final</w:t>
            </w:r>
            <w:r w:rsidRPr="006829FB">
              <w:t>)</w:t>
            </w:r>
          </w:p>
          <w:p w14:paraId="47CA3E9A" w14:textId="77777777" w:rsidR="006829FB" w:rsidRPr="006829FB" w:rsidRDefault="006829FB">
            <w:pPr>
              <w:spacing w:before="80" w:after="80"/>
            </w:pPr>
            <w:r w:rsidRPr="006829FB">
              <w:t>►      TBI Instruments User Manual (</w:t>
            </w:r>
            <w:r w:rsidRPr="006829FB">
              <w:rPr>
                <w:rFonts w:ascii="Courier New" w:hAnsi="Courier New" w:cs="Courier New"/>
                <w:color w:val="000000"/>
              </w:rPr>
              <w:t>TBIINSUM</w:t>
            </w:r>
            <w:r w:rsidR="00541F29">
              <w:rPr>
                <w:rFonts w:ascii="Courier New" w:hAnsi="Courier New" w:cs="Courier New"/>
                <w:color w:val="000000"/>
              </w:rPr>
              <w:t>_INC4_UM_062312_Final</w:t>
            </w:r>
            <w:r w:rsidRPr="006829FB">
              <w:t>)</w:t>
            </w:r>
          </w:p>
          <w:p w14:paraId="34D08338" w14:textId="77777777" w:rsidR="006829FB" w:rsidRPr="006829FB" w:rsidRDefault="006829FB">
            <w:pPr>
              <w:spacing w:before="80" w:after="80"/>
              <w:rPr>
                <w:rFonts w:eastAsia="Calibri"/>
                <w:szCs w:val="24"/>
              </w:rPr>
            </w:pPr>
            <w:r w:rsidRPr="006829FB">
              <w:t>►      TBI Polytrauma User Manual (</w:t>
            </w:r>
            <w:r w:rsidRPr="006829FB">
              <w:rPr>
                <w:rFonts w:ascii="Courier New" w:hAnsi="Courier New" w:cs="Courier New"/>
                <w:color w:val="000000"/>
              </w:rPr>
              <w:t>TBIPTUM</w:t>
            </w:r>
            <w:r w:rsidR="00541F29">
              <w:rPr>
                <w:rFonts w:ascii="Courier New" w:hAnsi="Courier New" w:cs="Courier New"/>
                <w:color w:val="000000"/>
              </w:rPr>
              <w:t>_INC4_UM_062312_Final</w:t>
            </w:r>
            <w:r w:rsidRPr="006829FB">
              <w:t>)</w:t>
            </w:r>
          </w:p>
        </w:tc>
        <w:tc>
          <w:tcPr>
            <w:tcW w:w="1305" w:type="dxa"/>
            <w:tcBorders>
              <w:top w:val="single" w:sz="6" w:space="0" w:color="auto"/>
              <w:left w:val="single" w:sz="6" w:space="0" w:color="auto"/>
              <w:bottom w:val="single" w:sz="6" w:space="0" w:color="auto"/>
              <w:right w:val="single" w:sz="6" w:space="0" w:color="auto"/>
            </w:tcBorders>
          </w:tcPr>
          <w:p w14:paraId="3E46DD0D" w14:textId="77777777" w:rsidR="006829FB" w:rsidRPr="006829FB" w:rsidRDefault="006829FB">
            <w:pPr>
              <w:jc w:val="center"/>
              <w:rPr>
                <w:rFonts w:eastAsia="Calibri"/>
                <w:szCs w:val="24"/>
              </w:rPr>
            </w:pPr>
            <w:r w:rsidRPr="006829FB">
              <w:t>BINARY</w:t>
            </w:r>
          </w:p>
        </w:tc>
      </w:tr>
      <w:tr w:rsidR="006829FB" w:rsidRPr="00FD483F" w14:paraId="7EE1DA0D" w14:textId="77777777" w:rsidTr="006829FB">
        <w:tc>
          <w:tcPr>
            <w:tcW w:w="2953" w:type="dxa"/>
            <w:tcBorders>
              <w:top w:val="single" w:sz="6" w:space="0" w:color="auto"/>
              <w:left w:val="single" w:sz="6" w:space="0" w:color="auto"/>
              <w:bottom w:val="single" w:sz="6" w:space="0" w:color="auto"/>
              <w:right w:val="single" w:sz="6" w:space="0" w:color="auto"/>
            </w:tcBorders>
          </w:tcPr>
          <w:p w14:paraId="3AC8104C" w14:textId="77777777" w:rsidR="006829FB" w:rsidRPr="006829FB" w:rsidRDefault="006829FB">
            <w:pPr>
              <w:rPr>
                <w:rFonts w:ascii="Courier New" w:eastAsia="Calibri" w:hAnsi="Courier New" w:cs="Courier New"/>
                <w:szCs w:val="24"/>
              </w:rPr>
            </w:pPr>
            <w:r w:rsidRPr="006829FB">
              <w:rPr>
                <w:rFonts w:ascii="Courier New" w:hAnsi="Courier New" w:cs="Courier New"/>
              </w:rPr>
              <w:t>TBI REGISTRY2_0DOC2.ZIP</w:t>
            </w:r>
          </w:p>
        </w:tc>
        <w:tc>
          <w:tcPr>
            <w:tcW w:w="5310" w:type="dxa"/>
            <w:tcBorders>
              <w:top w:val="single" w:sz="6" w:space="0" w:color="auto"/>
              <w:left w:val="single" w:sz="6" w:space="0" w:color="auto"/>
              <w:bottom w:val="single" w:sz="6" w:space="0" w:color="auto"/>
              <w:right w:val="single" w:sz="6" w:space="0" w:color="auto"/>
            </w:tcBorders>
          </w:tcPr>
          <w:p w14:paraId="282602CF" w14:textId="77777777" w:rsidR="006829FB" w:rsidRPr="006829FB" w:rsidRDefault="006829FB">
            <w:pPr>
              <w:spacing w:before="80" w:after="80"/>
              <w:ind w:left="575" w:hanging="575"/>
              <w:rPr>
                <w:rFonts w:eastAsia="Calibri"/>
                <w:szCs w:val="24"/>
              </w:rPr>
            </w:pPr>
            <w:r w:rsidRPr="006829FB">
              <w:t xml:space="preserve">►      </w:t>
            </w:r>
            <w:r w:rsidR="002013C4">
              <w:t>TBI</w:t>
            </w:r>
            <w:r w:rsidRPr="006829FB">
              <w:t xml:space="preserve"> Installation Guide (</w:t>
            </w:r>
            <w:r w:rsidRPr="006829FB">
              <w:rPr>
                <w:rFonts w:ascii="Courier New" w:hAnsi="Courier New" w:cs="Courier New"/>
                <w:color w:val="000000"/>
              </w:rPr>
              <w:t>TBI</w:t>
            </w:r>
            <w:r w:rsidR="00541F29">
              <w:rPr>
                <w:rFonts w:ascii="Courier New" w:hAnsi="Courier New" w:cs="Courier New"/>
                <w:color w:val="000000"/>
              </w:rPr>
              <w:t>_INC4_IG_062312_Final</w:t>
            </w:r>
            <w:r w:rsidRPr="006829FB">
              <w:t>)</w:t>
            </w:r>
          </w:p>
          <w:p w14:paraId="554698D0" w14:textId="77777777" w:rsidR="006829FB" w:rsidRPr="006829FB" w:rsidRDefault="006829FB">
            <w:pPr>
              <w:spacing w:before="80" w:after="80"/>
              <w:ind w:left="557" w:hanging="557"/>
              <w:rPr>
                <w:rFonts w:eastAsia="Calibri"/>
                <w:szCs w:val="24"/>
              </w:rPr>
            </w:pPr>
            <w:r w:rsidRPr="006829FB">
              <w:t xml:space="preserve">►      </w:t>
            </w:r>
            <w:r w:rsidR="002013C4">
              <w:t xml:space="preserve">TBI </w:t>
            </w:r>
            <w:r w:rsidRPr="006829FB">
              <w:t>Systems Management Guide (</w:t>
            </w:r>
            <w:r w:rsidRPr="006829FB">
              <w:rPr>
                <w:rFonts w:ascii="Courier New" w:hAnsi="Courier New" w:cs="Courier New"/>
              </w:rPr>
              <w:t>TBI</w:t>
            </w:r>
            <w:r w:rsidR="00541F29">
              <w:rPr>
                <w:rFonts w:ascii="Courier New" w:hAnsi="Courier New" w:cs="Courier New"/>
                <w:color w:val="000000"/>
              </w:rPr>
              <w:t>_INC4_TM_062312_Final</w:t>
            </w:r>
            <w:r w:rsidRPr="006829FB">
              <w:t>)</w:t>
            </w:r>
          </w:p>
        </w:tc>
        <w:tc>
          <w:tcPr>
            <w:tcW w:w="1305" w:type="dxa"/>
            <w:tcBorders>
              <w:top w:val="single" w:sz="6" w:space="0" w:color="auto"/>
              <w:left w:val="single" w:sz="6" w:space="0" w:color="auto"/>
              <w:bottom w:val="single" w:sz="6" w:space="0" w:color="auto"/>
              <w:right w:val="single" w:sz="6" w:space="0" w:color="auto"/>
            </w:tcBorders>
          </w:tcPr>
          <w:p w14:paraId="106146B2" w14:textId="77777777" w:rsidR="006829FB" w:rsidRPr="006829FB" w:rsidRDefault="006829FB">
            <w:pPr>
              <w:jc w:val="center"/>
              <w:rPr>
                <w:rFonts w:eastAsia="Calibri"/>
                <w:szCs w:val="24"/>
              </w:rPr>
            </w:pPr>
            <w:r w:rsidRPr="006829FB">
              <w:t>BINARY</w:t>
            </w:r>
          </w:p>
        </w:tc>
      </w:tr>
    </w:tbl>
    <w:p w14:paraId="39771830" w14:textId="77777777" w:rsidR="00323B6E" w:rsidRPr="009D327B" w:rsidRDefault="00306039" w:rsidP="004F3DC8">
      <w:pPr>
        <w:pStyle w:val="Heading2"/>
      </w:pPr>
      <w:bookmarkStart w:id="86" w:name="_Toc245275751"/>
      <w:bookmarkStart w:id="87" w:name="_Toc259014160"/>
      <w:bookmarkStart w:id="88" w:name="_Toc259014320"/>
      <w:bookmarkStart w:id="89" w:name="_Toc259017422"/>
      <w:bookmarkStart w:id="90" w:name="_Toc263150227"/>
      <w:bookmarkStart w:id="91" w:name="_Toc323112768"/>
      <w:bookmarkStart w:id="92" w:name="_Toc527441643"/>
      <w:bookmarkStart w:id="93" w:name="_Toc52164543"/>
      <w:bookmarkStart w:id="94" w:name="_Toc55019740"/>
      <w:bookmarkStart w:id="95" w:name="_Toc55020470"/>
      <w:bookmarkStart w:id="96" w:name="_Toc120065291"/>
      <w:bookmarkStart w:id="97" w:name="_Ref140308397"/>
      <w:r>
        <w:t>Documentation o</w:t>
      </w:r>
      <w:r w:rsidR="00323B6E" w:rsidRPr="009D327B">
        <w:t>n the Intranet</w:t>
      </w:r>
      <w:bookmarkEnd w:id="86"/>
      <w:bookmarkEnd w:id="87"/>
      <w:bookmarkEnd w:id="88"/>
      <w:bookmarkEnd w:id="89"/>
      <w:bookmarkEnd w:id="90"/>
      <w:bookmarkEnd w:id="91"/>
      <w:r w:rsidR="00323B6E" w:rsidRPr="009D327B">
        <w:t xml:space="preserve"> </w:t>
      </w:r>
    </w:p>
    <w:p w14:paraId="28E7BFD5" w14:textId="77777777" w:rsidR="009846ED" w:rsidRDefault="00323B6E" w:rsidP="009846ED">
      <w:r w:rsidRPr="00FD483F">
        <w:t>Documentation</w:t>
      </w:r>
      <w:r w:rsidR="00B46F75">
        <w:fldChar w:fldCharType="begin"/>
      </w:r>
      <w:r w:rsidRPr="00FD483F">
        <w:instrText>xe "Documentation:in VistA Document Library"</w:instrText>
      </w:r>
      <w:r w:rsidR="00B46F75">
        <w:fldChar w:fldCharType="end"/>
      </w:r>
      <w:r w:rsidRPr="00FD483F">
        <w:t xml:space="preserve"> for this product, including all of the software manuals, is </w:t>
      </w:r>
      <w:r>
        <w:t xml:space="preserve">also </w:t>
      </w:r>
      <w:r w:rsidRPr="00FD483F">
        <w:t xml:space="preserve">available in the </w:t>
      </w:r>
      <w:r w:rsidRPr="00BD699A">
        <w:rPr>
          <w:rFonts w:ascii="Microsoft Sans Serif" w:hAnsi="Microsoft Sans Serif"/>
          <w:sz w:val="20"/>
          <w:szCs w:val="22"/>
        </w:rPr>
        <w:t>Health</w:t>
      </w:r>
      <w:r w:rsidRPr="00BD699A">
        <w:rPr>
          <w:rFonts w:ascii="Microsoft Sans Serif" w:hAnsi="Microsoft Sans Serif"/>
          <w:i/>
          <w:sz w:val="20"/>
          <w:szCs w:val="22"/>
          <w:u w:val="single"/>
        </w:rPr>
        <w:t>e</w:t>
      </w:r>
      <w:r w:rsidRPr="00BD699A">
        <w:rPr>
          <w:rFonts w:ascii="Microsoft Sans Serif" w:hAnsi="Microsoft Sans Serif"/>
          <w:sz w:val="20"/>
          <w:szCs w:val="22"/>
        </w:rPr>
        <w:t>Vet</w:t>
      </w:r>
      <w:r>
        <w:t xml:space="preserve"> section of the </w:t>
      </w:r>
      <w:r w:rsidRPr="00442EE0">
        <w:rPr>
          <w:rStyle w:val="OrgName"/>
          <w:rFonts w:cs="Microsoft Sans Serif"/>
        </w:rPr>
        <w:t>VA</w:t>
      </w:r>
      <w:r w:rsidRPr="00BD699A">
        <w:rPr>
          <w:rStyle w:val="OrgName"/>
          <w:rFonts w:cs="Microsoft Sans Serif"/>
        </w:rPr>
        <w:t xml:space="preserve"> Software Document Library (VDL)</w:t>
      </w:r>
      <w:r w:rsidR="00C1364D">
        <w:t xml:space="preserve">. </w:t>
      </w:r>
      <w:r w:rsidRPr="00893065">
        <w:t xml:space="preserve">The </w:t>
      </w:r>
      <w:r>
        <w:rPr>
          <w:rFonts w:ascii="Microsoft Sans Serif" w:hAnsi="Microsoft Sans Serif"/>
          <w:sz w:val="20"/>
          <w:szCs w:val="22"/>
        </w:rPr>
        <w:t>Defense/</w:t>
      </w:r>
      <w:r w:rsidR="0074369E">
        <w:rPr>
          <w:rStyle w:val="OrgName"/>
          <w:rFonts w:cs="Microsoft Sans Serif"/>
        </w:rPr>
        <w:t>Veterans</w:t>
      </w:r>
      <w:r w:rsidR="001F7F46">
        <w:rPr>
          <w:rStyle w:val="OrgName"/>
          <w:rFonts w:cs="Microsoft Sans Serif"/>
        </w:rPr>
        <w:t xml:space="preserve"> Traumatic Brain Injury </w:t>
      </w:r>
      <w:r w:rsidRPr="00085B07">
        <w:rPr>
          <w:rStyle w:val="OrgName"/>
          <w:rFonts w:cs="Microsoft Sans Serif"/>
        </w:rPr>
        <w:t>Registry</w:t>
      </w:r>
      <w:r w:rsidRPr="00893065">
        <w:t xml:space="preserve"> documentation may be found at </w:t>
      </w:r>
      <w:r w:rsidR="006829FB">
        <w:t xml:space="preserve"> </w:t>
      </w:r>
      <w:hyperlink r:id="rId45" w:history="1">
        <w:r w:rsidR="009846ED" w:rsidRPr="004F508D">
          <w:rPr>
            <w:rStyle w:val="Hyperlink"/>
          </w:rPr>
          <w:t>http://www.va.gov/vdl/application.asp?appid=198</w:t>
        </w:r>
      </w:hyperlink>
      <w:r w:rsidR="009846ED">
        <w:t>.</w:t>
      </w:r>
      <w:bookmarkEnd w:id="92"/>
      <w:bookmarkEnd w:id="93"/>
      <w:bookmarkEnd w:id="94"/>
      <w:bookmarkEnd w:id="95"/>
      <w:bookmarkEnd w:id="96"/>
      <w:bookmarkEnd w:id="97"/>
    </w:p>
    <w:p w14:paraId="5DB7126A" w14:textId="77777777" w:rsidR="00D77E70" w:rsidRPr="0065321C" w:rsidRDefault="009D327B" w:rsidP="00D77E70">
      <w:pPr>
        <w:pStyle w:val="Part"/>
        <w:sectPr w:rsidR="00D77E70" w:rsidRPr="0065321C" w:rsidSect="009D327B">
          <w:footnotePr>
            <w:pos w:val="beneathText"/>
            <w:numRestart w:val="eachPage"/>
          </w:footnotePr>
          <w:endnotePr>
            <w:numFmt w:val="upperLetter"/>
          </w:endnotePr>
          <w:pgSz w:w="12240" w:h="15840" w:code="1"/>
          <w:pgMar w:top="1440" w:right="1440" w:bottom="1440" w:left="1440" w:header="720" w:footer="720" w:gutter="0"/>
          <w:cols w:space="720"/>
          <w:docGrid w:linePitch="326"/>
        </w:sectPr>
      </w:pPr>
      <w:r w:rsidRPr="00D77E70">
        <w:rPr>
          <w:szCs w:val="24"/>
        </w:rPr>
        <w:br w:type="page"/>
      </w:r>
      <w:bookmarkStart w:id="98" w:name="_Toc263150228"/>
      <w:r w:rsidR="00D77E70">
        <w:lastRenderedPageBreak/>
        <w:t>About the Application</w:t>
      </w:r>
      <w:bookmarkEnd w:id="98"/>
    </w:p>
    <w:p w14:paraId="534A43A6" w14:textId="77777777" w:rsidR="009D327B" w:rsidRPr="0065321C" w:rsidRDefault="009D327B" w:rsidP="009846ED">
      <w:pPr>
        <w:sectPr w:rsidR="009D327B" w:rsidRPr="0065321C" w:rsidSect="009D327B">
          <w:footnotePr>
            <w:pos w:val="beneathText"/>
            <w:numRestart w:val="eachPage"/>
          </w:footnotePr>
          <w:endnotePr>
            <w:numFmt w:val="upperLetter"/>
          </w:endnotePr>
          <w:pgSz w:w="12240" w:h="15840" w:code="1"/>
          <w:pgMar w:top="1440" w:right="1440" w:bottom="1440" w:left="1440" w:header="720" w:footer="720" w:gutter="0"/>
          <w:cols w:space="720"/>
          <w:docGrid w:linePitch="326"/>
        </w:sectPr>
      </w:pPr>
    </w:p>
    <w:p w14:paraId="63121AA8" w14:textId="77777777" w:rsidR="00306039" w:rsidRPr="006E0E73" w:rsidRDefault="00306039" w:rsidP="004F3DC8">
      <w:pPr>
        <w:pStyle w:val="Heading1"/>
      </w:pPr>
      <w:bookmarkStart w:id="99" w:name="_Toc259014161"/>
      <w:bookmarkStart w:id="100" w:name="_Toc259014321"/>
      <w:bookmarkStart w:id="101" w:name="_Toc259017423"/>
      <w:bookmarkStart w:id="102" w:name="_Toc263150229"/>
      <w:bookmarkStart w:id="103" w:name="_Toc323112769"/>
      <w:r>
        <w:lastRenderedPageBreak/>
        <w:t>Software Overview</w:t>
      </w:r>
      <w:bookmarkEnd w:id="99"/>
      <w:bookmarkEnd w:id="100"/>
      <w:bookmarkEnd w:id="101"/>
      <w:bookmarkEnd w:id="102"/>
      <w:bookmarkEnd w:id="103"/>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306039" w14:paraId="3FE508C5" w14:textId="77777777" w:rsidTr="00866A8E">
        <w:trPr>
          <w:trHeight w:val="836"/>
        </w:trPr>
        <w:tc>
          <w:tcPr>
            <w:tcW w:w="660" w:type="dxa"/>
            <w:tcBorders>
              <w:top w:val="nil"/>
              <w:left w:val="nil"/>
              <w:bottom w:val="nil"/>
            </w:tcBorders>
          </w:tcPr>
          <w:p w14:paraId="489599B0" w14:textId="494E0CDF" w:rsidR="00306039" w:rsidRPr="00375BBD" w:rsidRDefault="00F13852" w:rsidP="00866A8E">
            <w:pPr>
              <w:rPr>
                <w:highlight w:val="yellow"/>
              </w:rPr>
            </w:pPr>
            <w:r>
              <w:rPr>
                <w:noProof/>
              </w:rPr>
              <w:drawing>
                <wp:inline distT="0" distB="0" distL="0" distR="0" wp14:anchorId="13694E4F" wp14:editId="441734B6">
                  <wp:extent cx="313690" cy="361950"/>
                  <wp:effectExtent l="0" t="0" r="0" b="0"/>
                  <wp:docPr id="13" name="Picture 13"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on: Warn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3690" cy="361950"/>
                          </a:xfrm>
                          <a:prstGeom prst="rect">
                            <a:avLst/>
                          </a:prstGeom>
                          <a:noFill/>
                          <a:ln>
                            <a:noFill/>
                          </a:ln>
                        </pic:spPr>
                      </pic:pic>
                    </a:graphicData>
                  </a:graphic>
                </wp:inline>
              </w:drawing>
            </w:r>
          </w:p>
        </w:tc>
        <w:tc>
          <w:tcPr>
            <w:tcW w:w="9571" w:type="dxa"/>
            <w:shd w:val="clear" w:color="auto" w:fill="FFFF00"/>
            <w:vAlign w:val="center"/>
          </w:tcPr>
          <w:p w14:paraId="2E35DC0A" w14:textId="77777777" w:rsidR="00306039" w:rsidRDefault="00306039" w:rsidP="00866A8E">
            <w:pPr>
              <w:spacing w:before="60" w:after="60"/>
              <w:rPr>
                <w:rStyle w:val="Note"/>
              </w:rPr>
            </w:pPr>
            <w:r>
              <w:rPr>
                <w:rStyle w:val="Note"/>
                <w:rFonts w:ascii="Arial" w:hAnsi="Arial" w:cs="Arial"/>
                <w:b/>
              </w:rPr>
              <w:t>WARNING</w:t>
            </w:r>
            <w:r w:rsidRPr="004F5D2B">
              <w:rPr>
                <w:rStyle w:val="Note"/>
                <w:rFonts w:ascii="Arial" w:hAnsi="Arial" w:cs="Arial"/>
                <w:b/>
              </w:rPr>
              <w:t>:</w:t>
            </w:r>
            <w:r w:rsidR="003E3366">
              <w:t xml:space="preserve">  </w:t>
            </w:r>
            <w:r>
              <w:rPr>
                <w:rStyle w:val="Note"/>
              </w:rPr>
              <w:t xml:space="preserve">This application will display </w:t>
            </w:r>
            <w:hyperlink w:anchor="Glos_PII" w:history="1">
              <w:r w:rsidRPr="00D935A9">
                <w:rPr>
                  <w:rStyle w:val="IHyperlink"/>
                </w:rPr>
                <w:t>personally identifiable information</w:t>
              </w:r>
            </w:hyperlink>
            <w:r>
              <w:rPr>
                <w:rStyle w:val="Note"/>
              </w:rPr>
              <w:t xml:space="preserve"> (</w:t>
            </w:r>
            <w:hyperlink w:anchor="Glos_PII" w:history="1">
              <w:r w:rsidRPr="00D935A9">
                <w:rPr>
                  <w:rStyle w:val="IHyperlink"/>
                </w:rPr>
                <w:t>PII</w:t>
              </w:r>
            </w:hyperlink>
            <w:r>
              <w:rPr>
                <w:rStyle w:val="Note"/>
              </w:rPr>
              <w:t>)</w:t>
            </w:r>
            <w:r w:rsidR="00C1364D">
              <w:rPr>
                <w:rStyle w:val="Note"/>
              </w:rPr>
              <w:t xml:space="preserve">. </w:t>
            </w:r>
            <w:r>
              <w:rPr>
                <w:rStyle w:val="Note"/>
              </w:rPr>
              <w:t xml:space="preserve">When you have finished using the application, you should </w:t>
            </w:r>
            <w:r w:rsidRPr="00E97B29">
              <w:rPr>
                <w:rStyle w:val="Note"/>
                <w:i/>
              </w:rPr>
              <w:t>close all instances of your browser</w:t>
            </w:r>
            <w:r>
              <w:rPr>
                <w:rStyle w:val="Note"/>
              </w:rPr>
              <w:t xml:space="preserve"> that may be running (not just the one you used to access the application). </w:t>
            </w:r>
          </w:p>
          <w:p w14:paraId="63474313" w14:textId="77777777" w:rsidR="00306039" w:rsidRPr="009A7988" w:rsidRDefault="00306039" w:rsidP="00866A8E">
            <w:pPr>
              <w:spacing w:before="60" w:after="60"/>
              <w:rPr>
                <w:rStyle w:val="Note"/>
              </w:rPr>
            </w:pPr>
            <w:r>
              <w:rPr>
                <w:rStyle w:val="Note"/>
              </w:rPr>
              <w:t>If you do not, PII could be compromised if another user accesses your Web browser.</w:t>
            </w:r>
          </w:p>
        </w:tc>
      </w:tr>
    </w:tbl>
    <w:p w14:paraId="508E3160" w14:textId="77777777" w:rsidR="00306039" w:rsidRDefault="00950BDD" w:rsidP="004F3DC8">
      <w:pPr>
        <w:pStyle w:val="Heading2"/>
      </w:pPr>
      <w:bookmarkStart w:id="104" w:name="_Toc52164546"/>
      <w:bookmarkStart w:id="105" w:name="_Toc55019742"/>
      <w:bookmarkStart w:id="106" w:name="_Toc55020472"/>
      <w:bookmarkStart w:id="107" w:name="_Toc120065300"/>
      <w:bookmarkStart w:id="108" w:name="_Toc245275754"/>
      <w:bookmarkStart w:id="109" w:name="_Toc259014162"/>
      <w:bookmarkStart w:id="110" w:name="_Toc259014322"/>
      <w:bookmarkStart w:id="111" w:name="_Toc259017424"/>
      <w:bookmarkStart w:id="112" w:name="_Toc263150230"/>
      <w:bookmarkStart w:id="113" w:name="_Toc323112770"/>
      <w:r>
        <w:t>Web-b</w:t>
      </w:r>
      <w:r w:rsidR="00306039">
        <w:t>ased</w:t>
      </w:r>
      <w:r w:rsidR="00306039" w:rsidRPr="00893065">
        <w:t xml:space="preserve"> </w:t>
      </w:r>
      <w:r w:rsidR="00306039">
        <w:t>Application Element</w:t>
      </w:r>
      <w:r w:rsidR="00B46F75">
        <w:fldChar w:fldCharType="begin"/>
      </w:r>
      <w:r w:rsidR="00306039" w:rsidRPr="00893065">
        <w:instrText>xe "GUI:parts of the screen"</w:instrText>
      </w:r>
      <w:r w:rsidR="00B46F75">
        <w:fldChar w:fldCharType="end"/>
      </w:r>
      <w:r w:rsidR="00306039" w:rsidRPr="00893065">
        <w:t>s</w:t>
      </w:r>
      <w:bookmarkEnd w:id="104"/>
      <w:bookmarkEnd w:id="105"/>
      <w:bookmarkEnd w:id="106"/>
      <w:bookmarkEnd w:id="107"/>
      <w:bookmarkEnd w:id="108"/>
      <w:bookmarkEnd w:id="109"/>
      <w:bookmarkEnd w:id="110"/>
      <w:bookmarkEnd w:id="111"/>
      <w:bookmarkEnd w:id="112"/>
      <w:bookmarkEnd w:id="113"/>
    </w:p>
    <w:p w14:paraId="7A091879" w14:textId="77777777" w:rsidR="00306039" w:rsidRDefault="00306039" w:rsidP="00306039">
      <w:r>
        <w:t xml:space="preserve">This is a </w:t>
      </w:r>
      <w:hyperlink w:anchor="Glos_WBA" w:history="1">
        <w:r>
          <w:rPr>
            <w:rStyle w:val="IHyperlink"/>
          </w:rPr>
          <w:t>W</w:t>
        </w:r>
        <w:r w:rsidRPr="00486887">
          <w:rPr>
            <w:rStyle w:val="IHyperlink"/>
          </w:rPr>
          <w:t>eb-based application</w:t>
        </w:r>
      </w:hyperlink>
      <w:r>
        <w:t xml:space="preserve">; see </w:t>
      </w:r>
      <w:hyperlink w:anchor="AppendixD" w:history="1">
        <w:r w:rsidRPr="00AA0034">
          <w:rPr>
            <w:rStyle w:val="IHyperlink"/>
          </w:rPr>
          <w:t>Appendix D</w:t>
        </w:r>
      </w:hyperlink>
      <w:r>
        <w:t xml:space="preserve"> for a description of</w:t>
      </w:r>
      <w:r w:rsidRPr="00C17262">
        <w:t xml:space="preserve"> typical</w:t>
      </w:r>
      <w:r>
        <w:t xml:space="preserve"> Web-based application</w:t>
      </w:r>
      <w:r w:rsidRPr="00C17262">
        <w:t xml:space="preserve"> </w:t>
      </w:r>
      <w:r>
        <w:t>(</w:t>
      </w:r>
      <w:r w:rsidRPr="00C17262">
        <w:rPr>
          <w:rFonts w:ascii="Microsoft Sans Serif" w:hAnsi="Microsoft Sans Serif" w:cs="Microsoft Sans Serif"/>
          <w:sz w:val="20"/>
          <w:szCs w:val="22"/>
        </w:rPr>
        <w:t>WB</w:t>
      </w:r>
      <w:r>
        <w:rPr>
          <w:rFonts w:ascii="Microsoft Sans Serif" w:hAnsi="Microsoft Sans Serif" w:cs="Microsoft Sans Serif"/>
          <w:sz w:val="20"/>
          <w:szCs w:val="22"/>
        </w:rPr>
        <w:t>A)</w:t>
      </w:r>
      <w:r w:rsidR="00B46F75">
        <w:rPr>
          <w:rFonts w:ascii="Microsoft Sans Serif" w:hAnsi="Microsoft Sans Serif" w:cs="Microsoft Sans Serif"/>
          <w:sz w:val="20"/>
          <w:szCs w:val="22"/>
        </w:rPr>
        <w:fldChar w:fldCharType="begin"/>
      </w:r>
      <w:r w:rsidRPr="00C17262">
        <w:instrText>xe "Prtsofthescreen "</w:instrText>
      </w:r>
      <w:r w:rsidR="00B46F75">
        <w:rPr>
          <w:rFonts w:ascii="Microsoft Sans Serif" w:hAnsi="Microsoft Sans Serif" w:cs="Microsoft Sans Serif"/>
          <w:sz w:val="20"/>
          <w:szCs w:val="22"/>
        </w:rPr>
        <w:fldChar w:fldCharType="end"/>
      </w:r>
      <w:r w:rsidRPr="00C17262">
        <w:t xml:space="preserve"> elements.</w:t>
      </w:r>
    </w:p>
    <w:p w14:paraId="49FCC9AD" w14:textId="77777777" w:rsidR="00306039" w:rsidRPr="00FD483F" w:rsidRDefault="00306039" w:rsidP="004F3DC8">
      <w:pPr>
        <w:pStyle w:val="Heading2"/>
      </w:pPr>
      <w:bookmarkStart w:id="114" w:name="_Toc259014163"/>
      <w:bookmarkStart w:id="115" w:name="_Toc259014323"/>
      <w:bookmarkStart w:id="116" w:name="_Toc259017425"/>
      <w:bookmarkStart w:id="117" w:name="_Ref261865404"/>
      <w:bookmarkStart w:id="118" w:name="_Toc263150231"/>
      <w:bookmarkStart w:id="119" w:name="_Toc323112771"/>
      <w:r>
        <w:t>Online Help</w:t>
      </w:r>
      <w:bookmarkEnd w:id="114"/>
      <w:bookmarkEnd w:id="115"/>
      <w:bookmarkEnd w:id="116"/>
      <w:bookmarkEnd w:id="117"/>
      <w:bookmarkEnd w:id="118"/>
      <w:bookmarkEnd w:id="119"/>
    </w:p>
    <w:p w14:paraId="01D1C519" w14:textId="77777777" w:rsidR="00306039" w:rsidRDefault="00306039" w:rsidP="00306039">
      <w:pPr>
        <w:autoSpaceDE w:val="0"/>
        <w:autoSpaceDN w:val="0"/>
        <w:adjustRightInd w:val="0"/>
      </w:pPr>
      <w:r>
        <w:t xml:space="preserve">Two kinds of online help are or will be available: help for using the browser itself, and help for </w:t>
      </w:r>
      <w:r w:rsidR="005C72B9">
        <w:rPr>
          <w:rStyle w:val="OrgName"/>
          <w:rFonts w:cs="Microsoft Sans Serif"/>
        </w:rPr>
        <w:t>TBI R</w:t>
      </w:r>
      <w:r w:rsidR="00F7501E">
        <w:rPr>
          <w:rStyle w:val="OrgName"/>
          <w:rFonts w:cs="Microsoft Sans Serif"/>
        </w:rPr>
        <w:t>egistry</w:t>
      </w:r>
      <w:r>
        <w:t>.</w:t>
      </w:r>
    </w:p>
    <w:p w14:paraId="6782FBFD" w14:textId="77777777" w:rsidR="007737A4" w:rsidRDefault="007737A4" w:rsidP="00306039">
      <w:pPr>
        <w:autoSpaceDE w:val="0"/>
        <w:autoSpaceDN w:val="0"/>
        <w:adjustRightInd w:val="0"/>
      </w:pPr>
    </w:p>
    <w:tbl>
      <w:tblPr>
        <w:tblW w:w="9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8"/>
        <w:gridCol w:w="8911"/>
      </w:tblGrid>
      <w:tr w:rsidR="007737A4" w:rsidRPr="00893065" w14:paraId="0FB7D937" w14:textId="77777777" w:rsidTr="003E6A7D">
        <w:trPr>
          <w:trHeight w:val="836"/>
        </w:trPr>
        <w:tc>
          <w:tcPr>
            <w:tcW w:w="768" w:type="dxa"/>
            <w:tcBorders>
              <w:top w:val="nil"/>
              <w:left w:val="nil"/>
              <w:bottom w:val="nil"/>
            </w:tcBorders>
          </w:tcPr>
          <w:p w14:paraId="270A03B0" w14:textId="12C9D0E6" w:rsidR="007737A4" w:rsidRPr="00893065" w:rsidRDefault="00F13852" w:rsidP="003E6A7D">
            <w:r>
              <w:rPr>
                <w:noProof/>
              </w:rPr>
              <w:drawing>
                <wp:inline distT="0" distB="0" distL="0" distR="0" wp14:anchorId="49EDEB57" wp14:editId="2996A1CC">
                  <wp:extent cx="389255" cy="429895"/>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9255" cy="429895"/>
                          </a:xfrm>
                          <a:prstGeom prst="rect">
                            <a:avLst/>
                          </a:prstGeom>
                          <a:noFill/>
                          <a:ln>
                            <a:noFill/>
                          </a:ln>
                        </pic:spPr>
                      </pic:pic>
                    </a:graphicData>
                  </a:graphic>
                </wp:inline>
              </w:drawing>
            </w:r>
          </w:p>
        </w:tc>
        <w:tc>
          <w:tcPr>
            <w:tcW w:w="8911" w:type="dxa"/>
          </w:tcPr>
          <w:p w14:paraId="463C3B32" w14:textId="3426AD73" w:rsidR="007737A4" w:rsidRPr="007737A4" w:rsidRDefault="007737A4" w:rsidP="003E6A7D">
            <w:r w:rsidRPr="007737A4">
              <w:rPr>
                <w:rStyle w:val="Note"/>
              </w:rPr>
              <w:t xml:space="preserve">Help files are available by clicking on the </w:t>
            </w:r>
            <w:r w:rsidR="00F13852">
              <w:rPr>
                <w:noProof/>
              </w:rPr>
              <w:drawing>
                <wp:inline distT="0" distB="0" distL="0" distR="0" wp14:anchorId="476A3CC0" wp14:editId="4AE7A80C">
                  <wp:extent cx="293370" cy="2800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l="97852" t="3027" r="195" b="92245"/>
                          <a:stretch>
                            <a:fillRect/>
                          </a:stretch>
                        </pic:blipFill>
                        <pic:spPr bwMode="auto">
                          <a:xfrm>
                            <a:off x="0" y="0"/>
                            <a:ext cx="293370" cy="280035"/>
                          </a:xfrm>
                          <a:prstGeom prst="rect">
                            <a:avLst/>
                          </a:prstGeom>
                          <a:noFill/>
                          <a:ln>
                            <a:noFill/>
                          </a:ln>
                        </pic:spPr>
                      </pic:pic>
                    </a:graphicData>
                  </a:graphic>
                </wp:inline>
              </w:drawing>
            </w:r>
            <w:r w:rsidRPr="007737A4">
              <w:rPr>
                <w:rStyle w:val="Note"/>
              </w:rPr>
              <w:t xml:space="preserve"> icon. Help files are available for the Tracking, Polytrauma, Administration, and Reporting applications.</w:t>
            </w:r>
          </w:p>
        </w:tc>
      </w:tr>
    </w:tbl>
    <w:p w14:paraId="1B14C39D" w14:textId="77777777" w:rsidR="007737A4" w:rsidRDefault="007737A4" w:rsidP="00306039">
      <w:pPr>
        <w:autoSpaceDE w:val="0"/>
        <w:autoSpaceDN w:val="0"/>
        <w:adjustRightInd w:val="0"/>
      </w:pPr>
    </w:p>
    <w:p w14:paraId="06A10D18" w14:textId="77777777" w:rsidR="00951300" w:rsidRDefault="00951300" w:rsidP="00306039">
      <w:pPr>
        <w:autoSpaceDE w:val="0"/>
        <w:autoSpaceDN w:val="0"/>
        <w:adjustRightInd w:val="0"/>
      </w:pPr>
    </w:p>
    <w:p w14:paraId="6B8007E4" w14:textId="77777777" w:rsidR="00306039" w:rsidRPr="00951300" w:rsidRDefault="00306039" w:rsidP="004F3DC8">
      <w:pPr>
        <w:pStyle w:val="Heading3"/>
      </w:pPr>
      <w:bookmarkStart w:id="120" w:name="_Toc259014164"/>
      <w:bookmarkStart w:id="121" w:name="_Toc259014324"/>
      <w:bookmarkStart w:id="122" w:name="_Toc259017426"/>
      <w:bookmarkStart w:id="123" w:name="_Toc263150232"/>
      <w:bookmarkStart w:id="124" w:name="_Toc323112772"/>
      <w:r w:rsidRPr="00951300">
        <w:t>Browser Help</w:t>
      </w:r>
      <w:bookmarkEnd w:id="120"/>
      <w:bookmarkEnd w:id="121"/>
      <w:bookmarkEnd w:id="122"/>
      <w:bookmarkEnd w:id="123"/>
      <w:bookmarkEnd w:id="124"/>
    </w:p>
    <w:p w14:paraId="29BB9C2F" w14:textId="77777777" w:rsidR="00951300" w:rsidRDefault="00951300" w:rsidP="00306039">
      <w:pPr>
        <w:autoSpaceDE w:val="0"/>
        <w:autoSpaceDN w:val="0"/>
        <w:adjustRightInd w:val="0"/>
      </w:pPr>
    </w:p>
    <w:p w14:paraId="1D636F59" w14:textId="77777777" w:rsidR="00306039" w:rsidRDefault="00306039" w:rsidP="00306039">
      <w:pPr>
        <w:autoSpaceDE w:val="0"/>
        <w:autoSpaceDN w:val="0"/>
        <w:adjustRightInd w:val="0"/>
      </w:pPr>
      <w:r w:rsidRPr="00FD483F">
        <w:t>If you have little or no familiarity with the</w:t>
      </w:r>
      <w:r>
        <w:t xml:space="preserve"> browser</w:t>
      </w:r>
      <w:r w:rsidRPr="00FD483F">
        <w:t xml:space="preserve"> environment, information can be found by accessing the</w:t>
      </w:r>
      <w:r>
        <w:t xml:space="preserve"> browser’s </w:t>
      </w:r>
      <w:r w:rsidRPr="00FD483F">
        <w:t xml:space="preserve">Help file. </w:t>
      </w:r>
      <w:r>
        <w:t>Depending on the browser you are using and the way it may have been customized, the following methods may be used:</w:t>
      </w:r>
    </w:p>
    <w:p w14:paraId="0AB36C9F" w14:textId="77777777" w:rsidR="00951300" w:rsidRDefault="00951300" w:rsidP="00306039">
      <w:pPr>
        <w:autoSpaceDE w:val="0"/>
        <w:autoSpaceDN w:val="0"/>
        <w:adjustRightInd w:val="0"/>
      </w:pPr>
    </w:p>
    <w:tbl>
      <w:tblPr>
        <w:tblW w:w="0" w:type="auto"/>
        <w:tblLook w:val="01E0" w:firstRow="1" w:lastRow="1" w:firstColumn="1" w:lastColumn="1" w:noHBand="0" w:noVBand="0"/>
      </w:tblPr>
      <w:tblGrid>
        <w:gridCol w:w="657"/>
        <w:gridCol w:w="8703"/>
      </w:tblGrid>
      <w:tr w:rsidR="00306039" w14:paraId="16B2DE6E" w14:textId="77777777" w:rsidTr="00866A8E">
        <w:tc>
          <w:tcPr>
            <w:tcW w:w="658" w:type="dxa"/>
          </w:tcPr>
          <w:p w14:paraId="205AC796" w14:textId="2595CA5D" w:rsidR="00306039" w:rsidRPr="005837B6" w:rsidRDefault="00F13852" w:rsidP="00866A8E">
            <w:pPr>
              <w:autoSpaceDE w:val="0"/>
              <w:autoSpaceDN w:val="0"/>
              <w:adjustRightInd w:val="0"/>
              <w:rPr>
                <w:rFonts w:ascii="Courier New" w:hAnsi="Courier New"/>
              </w:rPr>
            </w:pPr>
            <w:r>
              <w:rPr>
                <w:rFonts w:ascii="Courier New" w:hAnsi="Courier New"/>
                <w:noProof/>
              </w:rPr>
              <w:drawing>
                <wp:inline distT="0" distB="0" distL="0" distR="0" wp14:anchorId="51A96AEA" wp14:editId="58A0A2E3">
                  <wp:extent cx="238760" cy="184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8760" cy="184150"/>
                          </a:xfrm>
                          <a:prstGeom prst="rect">
                            <a:avLst/>
                          </a:prstGeom>
                          <a:noFill/>
                          <a:ln>
                            <a:noFill/>
                          </a:ln>
                        </pic:spPr>
                      </pic:pic>
                    </a:graphicData>
                  </a:graphic>
                </wp:inline>
              </w:drawing>
            </w:r>
          </w:p>
        </w:tc>
        <w:tc>
          <w:tcPr>
            <w:tcW w:w="8918" w:type="dxa"/>
          </w:tcPr>
          <w:p w14:paraId="55A78555" w14:textId="77777777" w:rsidR="00306039" w:rsidRPr="0048426D" w:rsidRDefault="00306039" w:rsidP="00866A8E">
            <w:pPr>
              <w:pStyle w:val="Tabletext1"/>
              <w:rPr>
                <w:lang w:val="en-US" w:eastAsia="en-US"/>
              </w:rPr>
            </w:pPr>
            <w:r w:rsidRPr="007D7EBB">
              <w:rPr>
                <w:lang w:val="en-US" w:eastAsia="en-US"/>
              </w:rPr>
              <w:t xml:space="preserve">Pressing the </w:t>
            </w:r>
            <w:r w:rsidRPr="007D7EBB">
              <w:rPr>
                <w:rStyle w:val="Keys"/>
                <w:rFonts w:cs="Microsoft Sans Serif"/>
                <w:lang w:val="en-US" w:eastAsia="en-US"/>
              </w:rPr>
              <w:t>&lt; F1 &gt;</w:t>
            </w:r>
            <w:r w:rsidRPr="007D7EBB">
              <w:rPr>
                <w:lang w:val="en-US" w:eastAsia="en-US"/>
              </w:rPr>
              <w:t xml:space="preserve"> key is the traditional wa</w:t>
            </w:r>
            <w:r w:rsidR="00951300" w:rsidRPr="007D7EBB">
              <w:rPr>
                <w:lang w:val="en-US" w:eastAsia="en-US"/>
              </w:rPr>
              <w:t>y to access online help</w:t>
            </w:r>
            <w:r w:rsidR="00C1364D" w:rsidRPr="007D7EBB">
              <w:rPr>
                <w:lang w:val="en-US" w:eastAsia="en-US"/>
              </w:rPr>
              <w:t xml:space="preserve">. </w:t>
            </w:r>
            <w:r w:rsidR="00951300" w:rsidRPr="007D7EBB">
              <w:rPr>
                <w:lang w:val="en-US" w:eastAsia="en-US"/>
              </w:rPr>
              <w:t>In a W</w:t>
            </w:r>
            <w:r w:rsidRPr="007D7EBB">
              <w:rPr>
                <w:lang w:val="en-US" w:eastAsia="en-US"/>
              </w:rPr>
              <w:t xml:space="preserve">eb-based application like </w:t>
            </w:r>
            <w:r w:rsidR="005C72B9" w:rsidRPr="007D7EBB">
              <w:rPr>
                <w:rStyle w:val="OrgName"/>
                <w:rFonts w:cs="Microsoft Sans Serif"/>
                <w:lang w:val="en-US" w:eastAsia="en-US"/>
              </w:rPr>
              <w:t>TBI R</w:t>
            </w:r>
            <w:r w:rsidR="00F7501E" w:rsidRPr="007D7EBB">
              <w:rPr>
                <w:rStyle w:val="OrgName"/>
                <w:rFonts w:cs="Microsoft Sans Serif"/>
                <w:lang w:val="en-US" w:eastAsia="en-US"/>
              </w:rPr>
              <w:t>egistry</w:t>
            </w:r>
            <w:r w:rsidRPr="007D7EBB">
              <w:rPr>
                <w:lang w:val="en-US" w:eastAsia="en-US"/>
              </w:rPr>
              <w:t xml:space="preserve">, </w:t>
            </w:r>
            <w:r w:rsidRPr="007D7EBB">
              <w:rPr>
                <w:rStyle w:val="Keys"/>
                <w:rFonts w:cs="Microsoft Sans Serif"/>
                <w:lang w:val="en-US" w:eastAsia="en-US"/>
              </w:rPr>
              <w:t>&lt; F1 &gt;</w:t>
            </w:r>
            <w:r w:rsidRPr="007D7EBB">
              <w:rPr>
                <w:lang w:val="en-US" w:eastAsia="en-US"/>
              </w:rPr>
              <w:t xml:space="preserve"> will provide help about how to operate the </w:t>
            </w:r>
            <w:r w:rsidRPr="007D7EBB">
              <w:rPr>
                <w:i/>
                <w:lang w:val="en-US" w:eastAsia="en-US"/>
              </w:rPr>
              <w:t>browser</w:t>
            </w:r>
            <w:r w:rsidRPr="007D7EBB">
              <w:rPr>
                <w:lang w:val="en-US" w:eastAsia="en-US"/>
              </w:rPr>
              <w:t xml:space="preserve"> itself.</w:t>
            </w:r>
          </w:p>
        </w:tc>
      </w:tr>
      <w:tr w:rsidR="00306039" w14:paraId="1064A90E" w14:textId="77777777" w:rsidTr="00866A8E">
        <w:tc>
          <w:tcPr>
            <w:tcW w:w="658" w:type="dxa"/>
          </w:tcPr>
          <w:p w14:paraId="670BDF8D" w14:textId="27A70FBE" w:rsidR="00306039" w:rsidRPr="005837B6" w:rsidRDefault="00F13852" w:rsidP="00866A8E">
            <w:pPr>
              <w:autoSpaceDE w:val="0"/>
              <w:autoSpaceDN w:val="0"/>
              <w:adjustRightInd w:val="0"/>
              <w:rPr>
                <w:rFonts w:ascii="Courier New" w:hAnsi="Courier New"/>
              </w:rPr>
            </w:pPr>
            <w:r>
              <w:rPr>
                <w:rFonts w:ascii="Courier New" w:hAnsi="Courier New"/>
                <w:noProof/>
              </w:rPr>
              <w:drawing>
                <wp:inline distT="0" distB="0" distL="0" distR="0" wp14:anchorId="6B7772B0" wp14:editId="3FCFF2EC">
                  <wp:extent cx="231775" cy="1771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1775" cy="177165"/>
                          </a:xfrm>
                          <a:prstGeom prst="rect">
                            <a:avLst/>
                          </a:prstGeom>
                          <a:noFill/>
                          <a:ln>
                            <a:noFill/>
                          </a:ln>
                        </pic:spPr>
                      </pic:pic>
                    </a:graphicData>
                  </a:graphic>
                </wp:inline>
              </w:drawing>
            </w:r>
          </w:p>
        </w:tc>
        <w:tc>
          <w:tcPr>
            <w:tcW w:w="8918" w:type="dxa"/>
          </w:tcPr>
          <w:p w14:paraId="4D8C09E6" w14:textId="77777777" w:rsidR="00306039" w:rsidRPr="0048426D" w:rsidRDefault="00306039" w:rsidP="00FA61E7">
            <w:pPr>
              <w:pStyle w:val="Tabletext1"/>
              <w:rPr>
                <w:lang w:val="en-US" w:eastAsia="en-US"/>
              </w:rPr>
            </w:pPr>
            <w:r w:rsidRPr="007D7EBB">
              <w:rPr>
                <w:lang w:val="en-US" w:eastAsia="en-US"/>
              </w:rPr>
              <w:t xml:space="preserve">The help icon in </w:t>
            </w:r>
            <w:r w:rsidRPr="007D7EBB">
              <w:rPr>
                <w:rStyle w:val="OrgName"/>
                <w:rFonts w:cs="Microsoft Sans Serif"/>
                <w:lang w:val="en-US" w:eastAsia="en-US"/>
              </w:rPr>
              <w:t>Internet Explorer</w:t>
            </w:r>
            <w:r w:rsidRPr="007D7EBB">
              <w:rPr>
                <w:lang w:val="en-US" w:eastAsia="en-US"/>
              </w:rPr>
              <w:t xml:space="preserve"> is typically found somewhere on the light gray browser menu bars at the top of the screen</w:t>
            </w:r>
            <w:r w:rsidR="00C1364D" w:rsidRPr="007D7EBB">
              <w:rPr>
                <w:lang w:val="en-US" w:eastAsia="en-US"/>
              </w:rPr>
              <w:t xml:space="preserve">. </w:t>
            </w:r>
            <w:r w:rsidRPr="007D7EBB">
              <w:rPr>
                <w:lang w:val="en-US" w:eastAsia="en-US"/>
              </w:rPr>
              <w:t>How your browser is set up will determine whether or not this icon appears on your browser</w:t>
            </w:r>
            <w:r w:rsidR="00C1364D" w:rsidRPr="007D7EBB">
              <w:rPr>
                <w:lang w:val="en-US" w:eastAsia="en-US"/>
              </w:rPr>
              <w:t xml:space="preserve">. </w:t>
            </w:r>
          </w:p>
        </w:tc>
      </w:tr>
      <w:tr w:rsidR="00306039" w:rsidRPr="00AC19BD" w14:paraId="241C1611" w14:textId="77777777" w:rsidTr="00105CCC">
        <w:tc>
          <w:tcPr>
            <w:tcW w:w="658" w:type="dxa"/>
            <w:vAlign w:val="center"/>
          </w:tcPr>
          <w:p w14:paraId="00B6322A" w14:textId="77777777" w:rsidR="00306039" w:rsidRPr="005837B6" w:rsidRDefault="00306039" w:rsidP="00105CCC">
            <w:pPr>
              <w:autoSpaceDE w:val="0"/>
              <w:autoSpaceDN w:val="0"/>
              <w:adjustRightInd w:val="0"/>
              <w:jc w:val="center"/>
              <w:rPr>
                <w:rFonts w:ascii="Microsoft Sans Serif" w:hAnsi="Microsoft Sans Serif" w:cs="Microsoft Sans Serif"/>
                <w:sz w:val="20"/>
              </w:rPr>
            </w:pPr>
            <w:r w:rsidRPr="00575923">
              <w:rPr>
                <w:rFonts w:ascii="Microsoft Sans Serif" w:hAnsi="Microsoft Sans Serif" w:cs="Microsoft Sans Serif"/>
                <w:sz w:val="20"/>
                <w:u w:val="single"/>
              </w:rPr>
              <w:t>H</w:t>
            </w:r>
            <w:r w:rsidRPr="005837B6">
              <w:rPr>
                <w:rFonts w:ascii="Microsoft Sans Serif" w:hAnsi="Microsoft Sans Serif" w:cs="Microsoft Sans Serif"/>
                <w:sz w:val="20"/>
              </w:rPr>
              <w:t>elp</w:t>
            </w:r>
          </w:p>
        </w:tc>
        <w:tc>
          <w:tcPr>
            <w:tcW w:w="8918" w:type="dxa"/>
            <w:vAlign w:val="center"/>
          </w:tcPr>
          <w:p w14:paraId="68AF31F3" w14:textId="77777777" w:rsidR="00306039" w:rsidRPr="0048426D" w:rsidRDefault="00306039" w:rsidP="00105CCC">
            <w:pPr>
              <w:pStyle w:val="Tabletext1"/>
              <w:rPr>
                <w:lang w:val="en-US" w:eastAsia="en-US"/>
              </w:rPr>
            </w:pPr>
            <w:r w:rsidRPr="007D7EBB">
              <w:rPr>
                <w:lang w:val="en-US" w:eastAsia="en-US"/>
              </w:rPr>
              <w:t xml:space="preserve">Click the </w:t>
            </w:r>
            <w:r w:rsidRPr="007D7EBB">
              <w:rPr>
                <w:rStyle w:val="OrgName"/>
                <w:rFonts w:cs="Microsoft Sans Serif"/>
                <w:lang w:val="en-US" w:eastAsia="en-US"/>
              </w:rPr>
              <w:t>Help</w:t>
            </w:r>
            <w:r w:rsidRPr="007D7EBB">
              <w:rPr>
                <w:lang w:val="en-US" w:eastAsia="en-US"/>
              </w:rPr>
              <w:t xml:space="preserve"> menu option on the browser’s menu bar.</w:t>
            </w:r>
          </w:p>
        </w:tc>
      </w:tr>
    </w:tbl>
    <w:p w14:paraId="6487407F" w14:textId="77777777" w:rsidR="00306039" w:rsidRDefault="00306039" w:rsidP="00306039">
      <w:bookmarkStart w:id="125" w:name="_Ref251675628"/>
      <w:bookmarkStart w:id="126" w:name="_Ref251675751"/>
    </w:p>
    <w:p w14:paraId="33C23C6D" w14:textId="77777777" w:rsidR="00306039" w:rsidRPr="00AC19BD" w:rsidRDefault="00306039" w:rsidP="004F3DC8">
      <w:pPr>
        <w:pStyle w:val="Heading3"/>
      </w:pPr>
      <w:bookmarkStart w:id="127" w:name="_Toc259014165"/>
      <w:bookmarkStart w:id="128" w:name="_Toc259014325"/>
      <w:bookmarkStart w:id="129" w:name="_Toc259017427"/>
      <w:bookmarkStart w:id="130" w:name="_Toc263150233"/>
      <w:bookmarkStart w:id="131" w:name="_Toc323112773"/>
      <w:r w:rsidRPr="00AC19BD">
        <w:t>Application Help</w:t>
      </w:r>
      <w:bookmarkEnd w:id="125"/>
      <w:bookmarkEnd w:id="126"/>
      <w:bookmarkEnd w:id="127"/>
      <w:bookmarkEnd w:id="128"/>
      <w:bookmarkEnd w:id="129"/>
      <w:bookmarkEnd w:id="130"/>
      <w:bookmarkEnd w:id="131"/>
    </w:p>
    <w:p w14:paraId="3D94F7D7" w14:textId="77777777" w:rsidR="00951300" w:rsidRDefault="00951300" w:rsidP="00306039">
      <w:pPr>
        <w:tabs>
          <w:tab w:val="left" w:pos="550"/>
        </w:tabs>
        <w:autoSpaceDE w:val="0"/>
        <w:autoSpaceDN w:val="0"/>
        <w:adjustRightInd w:val="0"/>
        <w:ind w:left="550" w:hanging="550"/>
      </w:pPr>
    </w:p>
    <w:p w14:paraId="16F4CF92" w14:textId="75F930AC" w:rsidR="00306039" w:rsidRDefault="00F13852" w:rsidP="00306039">
      <w:pPr>
        <w:tabs>
          <w:tab w:val="left" w:pos="550"/>
        </w:tabs>
        <w:autoSpaceDE w:val="0"/>
        <w:autoSpaceDN w:val="0"/>
        <w:adjustRightInd w:val="0"/>
        <w:ind w:left="550" w:hanging="550"/>
        <w:rPr>
          <w:b/>
        </w:rPr>
      </w:pPr>
      <w:r>
        <w:rPr>
          <w:noProof/>
        </w:rPr>
        <w:drawing>
          <wp:inline distT="0" distB="0" distL="0" distR="0" wp14:anchorId="6077C86A" wp14:editId="3AE4C8D4">
            <wp:extent cx="231775" cy="1771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1775" cy="177165"/>
                    </a:xfrm>
                    <a:prstGeom prst="rect">
                      <a:avLst/>
                    </a:prstGeom>
                    <a:noFill/>
                    <a:ln>
                      <a:noFill/>
                    </a:ln>
                  </pic:spPr>
                </pic:pic>
              </a:graphicData>
            </a:graphic>
          </wp:inline>
        </w:drawing>
      </w:r>
      <w:r w:rsidR="003E3366">
        <w:t xml:space="preserve">  </w:t>
      </w:r>
      <w:r w:rsidR="00306039" w:rsidRPr="003C3DD3">
        <w:rPr>
          <w:b/>
          <w:i/>
        </w:rPr>
        <w:t>This feature is not available for Build 1</w:t>
      </w:r>
      <w:r w:rsidR="00306039">
        <w:rPr>
          <w:b/>
          <w:i/>
        </w:rPr>
        <w:t>; accordingly, the material in this section has been “grayed out.”</w:t>
      </w:r>
      <w:r w:rsidR="003E3366">
        <w:rPr>
          <w:b/>
          <w:i/>
        </w:rPr>
        <w:t xml:space="preserve">  </w:t>
      </w:r>
      <w:r w:rsidR="00306039">
        <w:rPr>
          <w:b/>
          <w:i/>
        </w:rPr>
        <w:t>When online help is available, this document will be revised</w:t>
      </w:r>
      <w:r w:rsidR="00C1364D">
        <w:rPr>
          <w:b/>
          <w:i/>
        </w:rPr>
        <w:t xml:space="preserve">. </w:t>
      </w:r>
      <w:r w:rsidR="00306039">
        <w:rPr>
          <w:b/>
          <w:i/>
        </w:rPr>
        <w:t>In</w:t>
      </w:r>
      <w:r w:rsidR="00C205D1">
        <w:rPr>
          <w:b/>
          <w:i/>
        </w:rPr>
        <w:t xml:space="preserve"> Build 1, if you see and click o</w:t>
      </w:r>
      <w:r w:rsidR="00306039">
        <w:rPr>
          <w:b/>
          <w:i/>
        </w:rPr>
        <w:t xml:space="preserve">n </w:t>
      </w:r>
      <w:r w:rsidR="00A50485">
        <w:rPr>
          <w:b/>
          <w:i/>
        </w:rPr>
        <w:t xml:space="preserve">the </w:t>
      </w:r>
      <w:r w:rsidR="00F7501E">
        <w:rPr>
          <w:b/>
          <w:i/>
        </w:rPr>
        <w:t>TBI Registry</w:t>
      </w:r>
      <w:r w:rsidR="00306039">
        <w:rPr>
          <w:b/>
          <w:i/>
        </w:rPr>
        <w:t xml:space="preserve"> help icon, you will see only </w:t>
      </w:r>
      <w:r w:rsidR="00951300">
        <w:rPr>
          <w:b/>
          <w:i/>
        </w:rPr>
        <w:t>a “placeholder” W</w:t>
      </w:r>
      <w:r w:rsidR="00306039">
        <w:rPr>
          <w:b/>
          <w:i/>
        </w:rPr>
        <w:t>eb page.</w:t>
      </w:r>
    </w:p>
    <w:p w14:paraId="48CBCD0F" w14:textId="77777777" w:rsidR="00306039" w:rsidRDefault="00306039" w:rsidP="00306039">
      <w:pPr>
        <w:keepNext/>
        <w:keepLines/>
        <w:rPr>
          <w:highlight w:val="lightGray"/>
        </w:rPr>
      </w:pPr>
      <w:r w:rsidRPr="003E6A7D">
        <w:lastRenderedPageBreak/>
        <w:t xml:space="preserve">The </w:t>
      </w:r>
      <w:r w:rsidRPr="003E6A7D">
        <w:rPr>
          <w:rFonts w:ascii="Microsoft Sans Serif" w:hAnsi="Microsoft Sans Serif" w:cs="Microsoft Sans Serif"/>
          <w:sz w:val="20"/>
        </w:rPr>
        <w:t>Help</w:t>
      </w:r>
      <w:r w:rsidRPr="003E6A7D">
        <w:rPr>
          <w:rFonts w:ascii="Arial Bold" w:hAnsi="Arial Bold"/>
          <w:b/>
          <w:sz w:val="20"/>
        </w:rPr>
        <w:t xml:space="preserve"> </w:t>
      </w:r>
      <w:r w:rsidRPr="003E6A7D">
        <w:t>icon, available on every screen of the application, opens the</w:t>
      </w:r>
      <w:r w:rsidR="00B46F75" w:rsidRPr="003E6A7D">
        <w:fldChar w:fldCharType="begin"/>
      </w:r>
      <w:r w:rsidRPr="003E6A7D">
        <w:instrText>xe "Mnu:Help "</w:instrText>
      </w:r>
      <w:r w:rsidR="00B46F75" w:rsidRPr="003E6A7D">
        <w:fldChar w:fldCharType="end"/>
      </w:r>
      <w:r w:rsidR="00B46F75" w:rsidRPr="003E6A7D">
        <w:fldChar w:fldCharType="begin"/>
      </w:r>
      <w:r w:rsidRPr="003E6A7D">
        <w:instrText>xe "Hlpmenuoptions "</w:instrText>
      </w:r>
      <w:r w:rsidR="00B46F75" w:rsidRPr="003E6A7D">
        <w:fldChar w:fldCharType="end"/>
      </w:r>
      <w:r w:rsidRPr="003E6A7D">
        <w:t xml:space="preserve"> </w:t>
      </w:r>
      <w:r w:rsidR="005C72B9" w:rsidRPr="003E6A7D">
        <w:rPr>
          <w:rStyle w:val="OrgName"/>
          <w:rFonts w:cs="Microsoft Sans Serif"/>
        </w:rPr>
        <w:t>TBI R</w:t>
      </w:r>
      <w:r w:rsidR="00F7501E" w:rsidRPr="003E6A7D">
        <w:rPr>
          <w:rStyle w:val="OrgName"/>
          <w:rFonts w:cs="Microsoft Sans Serif"/>
        </w:rPr>
        <w:t>egistry</w:t>
      </w:r>
      <w:r w:rsidRPr="003E6A7D">
        <w:t xml:space="preserve"> online help file</w:t>
      </w:r>
      <w:r w:rsidR="00C1364D">
        <w:t xml:space="preserve">. </w:t>
      </w:r>
      <w:r w:rsidRPr="003E6A7D">
        <w:t>In most cases, the help offered will be specific to the topic or screen that you were viewing when you clicked the icon</w:t>
      </w:r>
      <w:r w:rsidR="00C1364D">
        <w:t xml:space="preserve">. </w:t>
      </w:r>
      <w:r w:rsidRPr="003E6A7D">
        <w:t>In some cases, however, a specific help topic may not be available, in which case you will see the table of contents for the help file</w:t>
      </w:r>
      <w:r w:rsidR="00C1364D">
        <w:t xml:space="preserve">. </w:t>
      </w:r>
      <w:r w:rsidRPr="003E6A7D">
        <w:t xml:space="preserve">From that point, you may browse and </w:t>
      </w:r>
      <w:r w:rsidR="00951300" w:rsidRPr="003E6A7D">
        <w:t xml:space="preserve">search for more specific help. </w:t>
      </w:r>
      <w:r w:rsidRPr="003E6A7D">
        <w:t>The online help file is co</w:t>
      </w:r>
      <w:r w:rsidR="00951300" w:rsidRPr="003E6A7D">
        <w:t>ntained in a series of W</w:t>
      </w:r>
      <w:r w:rsidRPr="003E6A7D">
        <w:t>eb pages.</w:t>
      </w:r>
    </w:p>
    <w:p w14:paraId="4D869B0E" w14:textId="77777777" w:rsidR="00951300" w:rsidRPr="00A42AE1" w:rsidRDefault="00951300" w:rsidP="00306039">
      <w:pPr>
        <w:keepNext/>
        <w:keepLines/>
        <w:rPr>
          <w:highlight w:val="lightGray"/>
        </w:rPr>
      </w:pP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306039" w:rsidRPr="003E6A7D" w14:paraId="08F68EC6" w14:textId="77777777" w:rsidTr="00866A8E">
        <w:trPr>
          <w:trHeight w:val="836"/>
        </w:trPr>
        <w:tc>
          <w:tcPr>
            <w:tcW w:w="660" w:type="dxa"/>
            <w:tcBorders>
              <w:top w:val="nil"/>
              <w:left w:val="nil"/>
              <w:bottom w:val="nil"/>
            </w:tcBorders>
          </w:tcPr>
          <w:p w14:paraId="3FF7436D" w14:textId="4FF69937" w:rsidR="00306039" w:rsidRPr="003E6A7D" w:rsidRDefault="00F13852" w:rsidP="00866A8E">
            <w:r>
              <w:rPr>
                <w:noProof/>
              </w:rPr>
              <w:drawing>
                <wp:inline distT="0" distB="0" distL="0" distR="0" wp14:anchorId="6E507BB9" wp14:editId="19F7BC11">
                  <wp:extent cx="361950" cy="293370"/>
                  <wp:effectExtent l="0" t="0" r="0" b="0"/>
                  <wp:docPr id="19" name="Picture 19"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0BE27030" w14:textId="77777777" w:rsidR="00306039" w:rsidRPr="003E6A7D" w:rsidRDefault="00306039" w:rsidP="00866A8E">
            <w:pPr>
              <w:rPr>
                <w:rStyle w:val="Note"/>
                <w:bCs w:val="0"/>
              </w:rPr>
            </w:pPr>
            <w:r w:rsidRPr="003E6A7D">
              <w:rPr>
                <w:rStyle w:val="Note"/>
                <w:rFonts w:ascii="Arial" w:hAnsi="Arial" w:cs="Arial"/>
                <w:b/>
              </w:rPr>
              <w:t>Note:</w:t>
            </w:r>
            <w:r w:rsidR="003E3366">
              <w:t xml:space="preserve">  </w:t>
            </w:r>
            <w:r w:rsidRPr="003E6A7D">
              <w:rPr>
                <w:rStyle w:val="Note"/>
              </w:rPr>
              <w:t>S</w:t>
            </w:r>
            <w:r w:rsidRPr="003E6A7D">
              <w:t xml:space="preserve">ince </w:t>
            </w:r>
            <w:r w:rsidR="005C72B9" w:rsidRPr="003E6A7D">
              <w:rPr>
                <w:rStyle w:val="OrgName"/>
                <w:rFonts w:cs="Microsoft Sans Serif"/>
              </w:rPr>
              <w:t>TBI R</w:t>
            </w:r>
            <w:r w:rsidR="00C205D1" w:rsidRPr="003E6A7D">
              <w:rPr>
                <w:rStyle w:val="OrgName"/>
                <w:rFonts w:cs="Microsoft Sans Serif"/>
              </w:rPr>
              <w:t>egistry</w:t>
            </w:r>
            <w:r w:rsidRPr="003E6A7D">
              <w:t xml:space="preserve"> is not a “desktop” application (that is, it does not reside on your computer desktop), pressing </w:t>
            </w:r>
            <w:r w:rsidRPr="003E6A7D">
              <w:rPr>
                <w:rStyle w:val="Keys"/>
                <w:rFonts w:cs="Microsoft Sans Serif"/>
              </w:rPr>
              <w:t xml:space="preserve">&lt; F1 &gt; </w:t>
            </w:r>
            <w:r w:rsidRPr="003E6A7D">
              <w:t xml:space="preserve">will not open </w:t>
            </w:r>
            <w:r w:rsidR="005C72B9" w:rsidRPr="003E6A7D">
              <w:rPr>
                <w:rStyle w:val="OrgName"/>
                <w:rFonts w:cs="Microsoft Sans Serif"/>
              </w:rPr>
              <w:t>TBI R</w:t>
            </w:r>
            <w:r w:rsidR="00C205D1" w:rsidRPr="003E6A7D">
              <w:rPr>
                <w:rStyle w:val="OrgName"/>
                <w:rFonts w:cs="Microsoft Sans Serif"/>
              </w:rPr>
              <w:t>egistry</w:t>
            </w:r>
            <w:r w:rsidRPr="003E6A7D">
              <w:t xml:space="preserve"> help</w:t>
            </w:r>
            <w:r w:rsidR="00C1364D">
              <w:t xml:space="preserve">. </w:t>
            </w:r>
            <w:r w:rsidRPr="003E6A7D">
              <w:t>Instead, it will open help for the browser that you are using</w:t>
            </w:r>
            <w:r w:rsidR="00C1364D">
              <w:t xml:space="preserve">. </w:t>
            </w:r>
          </w:p>
        </w:tc>
      </w:tr>
    </w:tbl>
    <w:p w14:paraId="75CFF148" w14:textId="77777777" w:rsidR="00306039" w:rsidRPr="003E6A7D" w:rsidRDefault="00306039" w:rsidP="00306039">
      <w:pPr>
        <w:keepNext/>
        <w:keepLines/>
      </w:pP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306039" w:rsidRPr="00A42AE1" w14:paraId="0A4BEB5A" w14:textId="77777777" w:rsidTr="00866A8E">
        <w:trPr>
          <w:trHeight w:val="836"/>
        </w:trPr>
        <w:tc>
          <w:tcPr>
            <w:tcW w:w="660" w:type="dxa"/>
            <w:tcBorders>
              <w:top w:val="nil"/>
              <w:left w:val="nil"/>
              <w:bottom w:val="nil"/>
            </w:tcBorders>
          </w:tcPr>
          <w:p w14:paraId="45684F91" w14:textId="24973DA8" w:rsidR="00306039" w:rsidRPr="003E6A7D" w:rsidRDefault="00F13852" w:rsidP="00866A8E">
            <w:r>
              <w:rPr>
                <w:noProof/>
              </w:rPr>
              <w:drawing>
                <wp:inline distT="0" distB="0" distL="0" distR="0" wp14:anchorId="20A753A8" wp14:editId="64978A08">
                  <wp:extent cx="361950" cy="293370"/>
                  <wp:effectExtent l="0" t="0" r="0" b="0"/>
                  <wp:docPr id="20" name="Picture 20"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4DC1439E" w14:textId="77777777" w:rsidR="00306039" w:rsidRPr="003E6A7D" w:rsidRDefault="00306039" w:rsidP="00866A8E">
            <w:pPr>
              <w:rPr>
                <w:rStyle w:val="Note"/>
                <w:bCs w:val="0"/>
              </w:rPr>
            </w:pPr>
            <w:r w:rsidRPr="003E6A7D">
              <w:rPr>
                <w:rStyle w:val="Note"/>
                <w:rFonts w:ascii="Arial" w:hAnsi="Arial" w:cs="Arial"/>
                <w:b/>
              </w:rPr>
              <w:t>Note:</w:t>
            </w:r>
            <w:r w:rsidR="003E3366">
              <w:t xml:space="preserve">  </w:t>
            </w:r>
            <w:r w:rsidRPr="003E6A7D">
              <w:t>The display you see in the actual help file may vary from the illustration below.</w:t>
            </w:r>
          </w:p>
        </w:tc>
      </w:tr>
    </w:tbl>
    <w:p w14:paraId="1D90A534" w14:textId="77777777" w:rsidR="00306039" w:rsidRPr="00A42AE1" w:rsidRDefault="00306039" w:rsidP="00306039">
      <w:pPr>
        <w:rPr>
          <w:highlight w:val="lightGray"/>
        </w:rPr>
      </w:pPr>
    </w:p>
    <w:p w14:paraId="511E76A2" w14:textId="7F5F8A75" w:rsidR="00306039" w:rsidRPr="00A42AE1" w:rsidRDefault="00306039" w:rsidP="00306039">
      <w:pPr>
        <w:keepNext/>
        <w:keepLines/>
        <w:spacing w:before="60" w:after="60"/>
        <w:jc w:val="center"/>
        <w:rPr>
          <w:highlight w:val="lightGray"/>
        </w:rPr>
      </w:pPr>
      <w:r w:rsidRPr="00A42AE1">
        <w:rPr>
          <w:highlight w:val="lightGray"/>
        </w:rPr>
        <w:lastRenderedPageBreak/>
        <w:t xml:space="preserve"> </w:t>
      </w:r>
      <w:r w:rsidR="00F13852">
        <w:rPr>
          <w:noProof/>
        </w:rPr>
        <w:drawing>
          <wp:inline distT="0" distB="0" distL="0" distR="0" wp14:anchorId="4E4119CA" wp14:editId="1EE62D2B">
            <wp:extent cx="5943600" cy="6243955"/>
            <wp:effectExtent l="19050" t="1905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6243955"/>
                    </a:xfrm>
                    <a:prstGeom prst="rect">
                      <a:avLst/>
                    </a:prstGeom>
                    <a:noFill/>
                    <a:ln w="6350" cmpd="sng">
                      <a:solidFill>
                        <a:srgbClr val="000000"/>
                      </a:solidFill>
                      <a:miter lim="800000"/>
                      <a:headEnd/>
                      <a:tailEnd/>
                    </a:ln>
                    <a:effectLst/>
                  </pic:spPr>
                </pic:pic>
              </a:graphicData>
            </a:graphic>
          </wp:inline>
        </w:drawing>
      </w:r>
    </w:p>
    <w:p w14:paraId="18BA0E47" w14:textId="77777777" w:rsidR="00466843" w:rsidRPr="00512B67" w:rsidRDefault="00466843" w:rsidP="003D1FFB">
      <w:pPr>
        <w:pStyle w:val="Caption"/>
        <w:rPr>
          <w:highlight w:val="lightGray"/>
        </w:rPr>
      </w:pPr>
      <w:bookmarkStart w:id="132" w:name="_Toc268528351"/>
      <w:bookmarkStart w:id="133" w:name="_Toc268531718"/>
      <w:bookmarkStart w:id="134" w:name="_Toc423685643"/>
      <w:bookmarkStart w:id="135" w:name="_Toc263150369"/>
      <w:r w:rsidRPr="00512B67">
        <w:t xml:space="preserve">Figure </w:t>
      </w:r>
      <w:r w:rsidR="00B46F75">
        <w:fldChar w:fldCharType="begin"/>
      </w:r>
      <w:r w:rsidR="00B46F75">
        <w:instrText xml:space="preserve"> SEQ Figure \* ARABIC </w:instrText>
      </w:r>
      <w:r w:rsidR="00B46F75">
        <w:fldChar w:fldCharType="separate"/>
      </w:r>
      <w:r w:rsidR="00923C30">
        <w:rPr>
          <w:noProof/>
        </w:rPr>
        <w:t>1</w:t>
      </w:r>
      <w:r w:rsidR="00B46F75">
        <w:fldChar w:fldCharType="end"/>
      </w:r>
      <w:r w:rsidR="00BC34B6" w:rsidRPr="00512B67">
        <w:t xml:space="preserve"> – Sample Online Help Page</w:t>
      </w:r>
      <w:bookmarkEnd w:id="132"/>
      <w:bookmarkEnd w:id="133"/>
      <w:bookmarkEnd w:id="134"/>
    </w:p>
    <w:p w14:paraId="34C28313" w14:textId="77777777" w:rsidR="00AA4F23" w:rsidRDefault="00306039">
      <w:pPr>
        <w:pStyle w:val="Heading3"/>
      </w:pPr>
      <w:bookmarkStart w:id="136" w:name="_Toc259014166"/>
      <w:bookmarkStart w:id="137" w:name="_Toc259014326"/>
      <w:bookmarkStart w:id="138" w:name="_Toc259017428"/>
      <w:bookmarkStart w:id="139" w:name="_Toc263150234"/>
      <w:bookmarkStart w:id="140" w:name="_Toc323112774"/>
      <w:bookmarkEnd w:id="135"/>
      <w:r w:rsidRPr="00951300">
        <w:t>Accessibility Features</w:t>
      </w:r>
      <w:bookmarkEnd w:id="136"/>
      <w:bookmarkEnd w:id="137"/>
      <w:bookmarkEnd w:id="138"/>
      <w:bookmarkEnd w:id="139"/>
      <w:bookmarkEnd w:id="140"/>
    </w:p>
    <w:p w14:paraId="252B3C1B" w14:textId="77777777" w:rsidR="00306039" w:rsidRPr="00AC19BD" w:rsidRDefault="009D408B" w:rsidP="00306039">
      <w:pPr>
        <w:keepNext/>
        <w:keepLines/>
        <w:autoSpaceDE w:val="0"/>
        <w:autoSpaceDN w:val="0"/>
        <w:adjustRightInd w:val="0"/>
      </w:pPr>
      <w:r>
        <w:t>Standard W</w:t>
      </w:r>
      <w:r w:rsidR="00306039" w:rsidRPr="00AC19BD">
        <w:t xml:space="preserve">eb browser keyboard shortcuts and application design elements help to make </w:t>
      </w:r>
      <w:r w:rsidR="005C72B9">
        <w:rPr>
          <w:rStyle w:val="OrgName"/>
          <w:rFonts w:cs="Microsoft Sans Serif"/>
        </w:rPr>
        <w:t>TBI R</w:t>
      </w:r>
      <w:r w:rsidR="00C205D1">
        <w:rPr>
          <w:rStyle w:val="OrgName"/>
          <w:rFonts w:cs="Microsoft Sans Serif"/>
        </w:rPr>
        <w:t>egistry</w:t>
      </w:r>
      <w:r w:rsidR="00306039" w:rsidRPr="00AC19BD">
        <w:t xml:space="preserve"> accessible to a wide range of users, including those with limited dexterity, low vision, or other disabilities.</w:t>
      </w:r>
      <w:r>
        <w:br/>
      </w:r>
    </w:p>
    <w:p w14:paraId="06ADA73D" w14:textId="4B658047" w:rsidR="00306039" w:rsidRDefault="00F13852" w:rsidP="00306039">
      <w:pPr>
        <w:autoSpaceDE w:val="0"/>
        <w:autoSpaceDN w:val="0"/>
        <w:adjustRightInd w:val="0"/>
      </w:pPr>
      <w:r>
        <w:rPr>
          <w:rFonts w:ascii="Arial" w:hAnsi="Arial" w:cs="Arial"/>
          <w:b/>
          <w:noProof/>
          <w:sz w:val="16"/>
          <w:szCs w:val="16"/>
        </w:rPr>
        <w:drawing>
          <wp:inline distT="0" distB="0" distL="0" distR="0" wp14:anchorId="32873858" wp14:editId="4893064C">
            <wp:extent cx="614045" cy="1498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4045" cy="149860"/>
                    </a:xfrm>
                    <a:prstGeom prst="rect">
                      <a:avLst/>
                    </a:prstGeom>
                    <a:noFill/>
                    <a:ln>
                      <a:noFill/>
                    </a:ln>
                  </pic:spPr>
                </pic:pic>
              </a:graphicData>
            </a:graphic>
          </wp:inline>
        </w:drawing>
      </w:r>
      <w:r w:rsidR="003E3366">
        <w:rPr>
          <w:rFonts w:ascii="Arial" w:hAnsi="Arial" w:cs="Arial"/>
          <w:b/>
          <w:sz w:val="16"/>
          <w:szCs w:val="16"/>
        </w:rPr>
        <w:t xml:space="preserve">  </w:t>
      </w:r>
      <w:r w:rsidR="00306039">
        <w:rPr>
          <w:rFonts w:ascii="Arial" w:hAnsi="Arial" w:cs="Arial"/>
          <w:b/>
          <w:sz w:val="16"/>
          <w:szCs w:val="16"/>
        </w:rPr>
        <w:t>F</w:t>
      </w:r>
      <w:r w:rsidR="00306039" w:rsidRPr="00AC19BD">
        <w:t>or a complete list of keyboard shortcuts</w:t>
      </w:r>
      <w:r w:rsidR="00306039">
        <w:t>, s</w:t>
      </w:r>
      <w:r w:rsidR="00306039" w:rsidRPr="00AC19BD">
        <w:t xml:space="preserve">ee </w:t>
      </w:r>
      <w:r w:rsidR="00B46F75">
        <w:fldChar w:fldCharType="begin"/>
      </w:r>
      <w:r w:rsidR="00B46F75">
        <w:instrText xml:space="preserve"> REF _Ref261876423 \w \h  \* MERGEFORMAT </w:instrText>
      </w:r>
      <w:r w:rsidR="00B46F75">
        <w:fldChar w:fldCharType="separate"/>
      </w:r>
      <w:r w:rsidR="00EB00F8" w:rsidRPr="00EB00F8">
        <w:rPr>
          <w:b/>
          <w:bCs/>
        </w:rPr>
        <w:t xml:space="preserve">Appendix A.  </w:t>
      </w:r>
      <w:r w:rsidR="00B46F75">
        <w:fldChar w:fldCharType="end"/>
      </w:r>
    </w:p>
    <w:p w14:paraId="4EF570F4" w14:textId="78A39A9C" w:rsidR="00306039" w:rsidRPr="00AC19BD" w:rsidRDefault="00F13852" w:rsidP="00306039">
      <w:pPr>
        <w:autoSpaceDE w:val="0"/>
        <w:autoSpaceDN w:val="0"/>
        <w:adjustRightInd w:val="0"/>
      </w:pPr>
      <w:r>
        <w:rPr>
          <w:rFonts w:ascii="Arial" w:hAnsi="Arial" w:cs="Arial"/>
          <w:b/>
          <w:noProof/>
          <w:sz w:val="16"/>
          <w:szCs w:val="16"/>
        </w:rPr>
        <w:drawing>
          <wp:inline distT="0" distB="0" distL="0" distR="0" wp14:anchorId="08895945" wp14:editId="748A4C72">
            <wp:extent cx="614045" cy="1498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4045" cy="149860"/>
                    </a:xfrm>
                    <a:prstGeom prst="rect">
                      <a:avLst/>
                    </a:prstGeom>
                    <a:noFill/>
                    <a:ln>
                      <a:noFill/>
                    </a:ln>
                  </pic:spPr>
                </pic:pic>
              </a:graphicData>
            </a:graphic>
          </wp:inline>
        </w:drawing>
      </w:r>
      <w:r w:rsidR="00306039">
        <w:t xml:space="preserve"> For more information about accessibility features, see </w:t>
      </w:r>
      <w:r w:rsidR="00B46F75">
        <w:fldChar w:fldCharType="begin"/>
      </w:r>
      <w:r w:rsidR="00B46F75">
        <w:instrText xml:space="preserve"> REF _Ref261876503 \w \h  \* MERGEFORMAT </w:instrText>
      </w:r>
      <w:r w:rsidR="00B46F75">
        <w:fldChar w:fldCharType="separate"/>
      </w:r>
      <w:r w:rsidR="00EB00F8" w:rsidRPr="00EB00F8">
        <w:rPr>
          <w:b/>
          <w:bCs/>
        </w:rPr>
        <w:t>Appendix D.</w:t>
      </w:r>
      <w:r w:rsidR="00EB00F8" w:rsidRPr="00EB00F8">
        <w:rPr>
          <w:b/>
          <w:bCs/>
          <w:highlight w:val="yellow"/>
        </w:rPr>
        <w:t xml:space="preserve">  </w:t>
      </w:r>
      <w:r w:rsidR="00B46F75">
        <w:fldChar w:fldCharType="end"/>
      </w:r>
    </w:p>
    <w:p w14:paraId="38FB1769" w14:textId="77777777" w:rsidR="00306039" w:rsidRPr="009D408B" w:rsidRDefault="00306039" w:rsidP="004F3DC8">
      <w:pPr>
        <w:pStyle w:val="Heading2"/>
      </w:pPr>
      <w:bookmarkStart w:id="141" w:name="_Security_Keys"/>
      <w:bookmarkStart w:id="142" w:name="_Toc120065335"/>
      <w:bookmarkStart w:id="143" w:name="_Toc245275788"/>
      <w:bookmarkStart w:id="144" w:name="_Toc259014167"/>
      <w:bookmarkStart w:id="145" w:name="_Toc259014327"/>
      <w:bookmarkStart w:id="146" w:name="_Toc259017429"/>
      <w:bookmarkStart w:id="147" w:name="_Toc263150235"/>
      <w:bookmarkStart w:id="148" w:name="_Toc323112775"/>
      <w:bookmarkEnd w:id="141"/>
      <w:r w:rsidRPr="00824AB5">
        <w:lastRenderedPageBreak/>
        <w:t>Date of Death and Deceased Check</w:t>
      </w:r>
      <w:bookmarkEnd w:id="142"/>
      <w:bookmarkEnd w:id="143"/>
      <w:bookmarkEnd w:id="144"/>
      <w:bookmarkEnd w:id="145"/>
      <w:bookmarkEnd w:id="146"/>
      <w:bookmarkEnd w:id="147"/>
      <w:bookmarkEnd w:id="148"/>
    </w:p>
    <w:p w14:paraId="13BDD7A9" w14:textId="77777777" w:rsidR="00306039" w:rsidRDefault="00306039" w:rsidP="00306039">
      <w:pPr>
        <w:autoSpaceDE w:val="0"/>
        <w:autoSpaceDN w:val="0"/>
        <w:adjustRightInd w:val="0"/>
      </w:pPr>
      <w:r w:rsidRPr="00AC19BD">
        <w:t>Some Registry programs perform “deceased checks”</w:t>
      </w:r>
      <w:r w:rsidR="00B46F75">
        <w:fldChar w:fldCharType="begin"/>
      </w:r>
      <w:r w:rsidRPr="00AC19BD">
        <w:instrText>xe "Dceasedcheck "</w:instrText>
      </w:r>
      <w:r w:rsidR="00B46F75">
        <w:fldChar w:fldCharType="end"/>
      </w:r>
      <w:r w:rsidR="00B46F75">
        <w:fldChar w:fldCharType="begin"/>
      </w:r>
      <w:r w:rsidRPr="00AC19BD">
        <w:instrText>xe "Ptient:deceased "</w:instrText>
      </w:r>
      <w:r w:rsidR="00B46F75">
        <w:fldChar w:fldCharType="end"/>
      </w:r>
      <w:r w:rsidRPr="00AC19BD">
        <w:t xml:space="preserve"> of files for each patient in the local registry to validate whether or not the patient is deceased</w:t>
      </w:r>
      <w:r w:rsidR="00C1364D">
        <w:t xml:space="preserve">. </w:t>
      </w:r>
      <w:r w:rsidRPr="00AC19BD">
        <w:t xml:space="preserve">Although </w:t>
      </w:r>
      <w:r w:rsidR="005C72B9">
        <w:rPr>
          <w:rStyle w:val="OrgName"/>
          <w:rFonts w:cs="Microsoft Sans Serif"/>
        </w:rPr>
        <w:t>TBI Registry</w:t>
      </w:r>
      <w:r w:rsidRPr="00AC19BD">
        <w:t xml:space="preserve"> does not perform such a check, it does capture the </w:t>
      </w:r>
      <w:r w:rsidRPr="00AC19BD">
        <w:rPr>
          <w:rFonts w:ascii="Microsoft Sans Serif" w:hAnsi="Microsoft Sans Serif" w:cs="Microsoft Sans Serif"/>
          <w:sz w:val="22"/>
          <w:szCs w:val="22"/>
        </w:rPr>
        <w:t>Date of Death</w:t>
      </w:r>
      <w:r w:rsidRPr="00AC19BD">
        <w:t>, if that information i</w:t>
      </w:r>
      <w:r w:rsidR="009D408B">
        <w:t xml:space="preserve">s entered in the source files. </w:t>
      </w:r>
      <w:r w:rsidR="00950BDD">
        <w:t>This</w:t>
      </w:r>
      <w:r w:rsidR="00824AB5">
        <w:t xml:space="preserve"> is particularly true of the </w:t>
      </w:r>
      <w:r w:rsidR="00950BDD">
        <w:t xml:space="preserve">files </w:t>
      </w:r>
      <w:r w:rsidR="00824AB5">
        <w:t xml:space="preserve">for the </w:t>
      </w:r>
      <w:r w:rsidR="0007757F">
        <w:t>polytrauma</w:t>
      </w:r>
      <w:r w:rsidR="00824AB5">
        <w:t xml:space="preserve"> application. </w:t>
      </w:r>
      <w:r w:rsidR="00F3403F">
        <w:t>F</w:t>
      </w:r>
      <w:r w:rsidRPr="006E0E73">
        <w:t xml:space="preserve">or the referral to be sent to </w:t>
      </w:r>
      <w:r w:rsidR="005C72B9">
        <w:rPr>
          <w:rStyle w:val="OrgName"/>
          <w:rFonts w:cs="Microsoft Sans Serif"/>
        </w:rPr>
        <w:t>TBI Registry</w:t>
      </w:r>
      <w:r w:rsidRPr="006E0E73">
        <w:t xml:space="preserve">, the patient is screened via the two </w:t>
      </w:r>
      <w:r w:rsidRPr="00464A57">
        <w:rPr>
          <w:rStyle w:val="OrgName"/>
          <w:rFonts w:cs="Microsoft Sans Serif"/>
        </w:rPr>
        <w:t>OEF/OIF</w:t>
      </w:r>
      <w:r w:rsidRPr="006E0E73">
        <w:t xml:space="preserve"> clinical reminders in </w:t>
      </w:r>
      <w:r w:rsidRPr="00464A57">
        <w:rPr>
          <w:rStyle w:val="OrgName"/>
          <w:rFonts w:cs="Microsoft Sans Serif"/>
        </w:rPr>
        <w:t>VistA</w:t>
      </w:r>
      <w:r w:rsidR="00C1364D">
        <w:t xml:space="preserve">. </w:t>
      </w:r>
      <w:r w:rsidR="00F3403F">
        <w:t xml:space="preserve">However </w:t>
      </w:r>
      <w:r w:rsidRPr="006E0E73">
        <w:t xml:space="preserve">unlikely </w:t>
      </w:r>
      <w:r w:rsidR="00F3403F">
        <w:t xml:space="preserve">it is </w:t>
      </w:r>
      <w:r w:rsidRPr="006E0E73">
        <w:t xml:space="preserve">that a new referral </w:t>
      </w:r>
      <w:r>
        <w:t xml:space="preserve">would be received </w:t>
      </w:r>
      <w:r w:rsidR="005C72B9">
        <w:t>for a deceased patient</w:t>
      </w:r>
      <w:r w:rsidR="00F3403F">
        <w:t xml:space="preserve"> </w:t>
      </w:r>
      <w:r>
        <w:t xml:space="preserve">there is nothing in the system </w:t>
      </w:r>
      <w:r w:rsidR="00F3403F">
        <w:t xml:space="preserve">presently </w:t>
      </w:r>
      <w:r>
        <w:t>to prevent such a record from being edited.</w:t>
      </w:r>
      <w:r w:rsidR="00984381" w:rsidRPr="00984381">
        <w:rPr>
          <w:szCs w:val="24"/>
        </w:rPr>
        <w:t xml:space="preserve"> </w:t>
      </w:r>
    </w:p>
    <w:p w14:paraId="750730EE" w14:textId="77777777" w:rsidR="00306039" w:rsidRPr="00894530" w:rsidRDefault="00306039" w:rsidP="004F3DC8">
      <w:pPr>
        <w:pStyle w:val="Heading2"/>
      </w:pPr>
      <w:bookmarkStart w:id="149" w:name="_Ref251663683"/>
      <w:bookmarkStart w:id="150" w:name="_Ref251664037"/>
      <w:bookmarkStart w:id="151" w:name="_Toc259014169"/>
      <w:bookmarkStart w:id="152" w:name="_Toc259014329"/>
      <w:bookmarkStart w:id="153" w:name="_Toc259017431"/>
      <w:bookmarkStart w:id="154" w:name="_Toc263150236"/>
      <w:bookmarkStart w:id="155" w:name="_Toc323112776"/>
      <w:r w:rsidRPr="00894530">
        <w:t>Screen Areas and Functions</w:t>
      </w:r>
      <w:bookmarkEnd w:id="149"/>
      <w:bookmarkEnd w:id="150"/>
      <w:bookmarkEnd w:id="151"/>
      <w:bookmarkEnd w:id="152"/>
      <w:bookmarkEnd w:id="153"/>
      <w:bookmarkEnd w:id="154"/>
      <w:bookmarkEnd w:id="155"/>
    </w:p>
    <w:p w14:paraId="2FECFFB1" w14:textId="72767D2B" w:rsidR="00984381" w:rsidRPr="00A80B22" w:rsidRDefault="00F13852" w:rsidP="00A3509F">
      <w:pPr>
        <w:pStyle w:val="BodyText"/>
        <w:spacing w:after="240"/>
        <w:rPr>
          <w:sz w:val="24"/>
          <w:szCs w:val="24"/>
        </w:rPr>
      </w:pPr>
      <w:r>
        <w:rPr>
          <w:noProof/>
          <w:sz w:val="24"/>
          <w:szCs w:val="24"/>
        </w:rPr>
        <mc:AlternateContent>
          <mc:Choice Requires="wpg">
            <w:drawing>
              <wp:anchor distT="0" distB="0" distL="114300" distR="114300" simplePos="0" relativeHeight="251643392" behindDoc="0" locked="0" layoutInCell="1" allowOverlap="1" wp14:anchorId="1832629E" wp14:editId="2516B04F">
                <wp:simplePos x="0" y="0"/>
                <wp:positionH relativeFrom="column">
                  <wp:posOffset>173990</wp:posOffset>
                </wp:positionH>
                <wp:positionV relativeFrom="paragraph">
                  <wp:posOffset>679450</wp:posOffset>
                </wp:positionV>
                <wp:extent cx="5595620" cy="3998595"/>
                <wp:effectExtent l="12065" t="1905" r="12065" b="0"/>
                <wp:wrapTopAndBottom/>
                <wp:docPr id="1031"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5620" cy="3998595"/>
                          <a:chOff x="2612" y="4491"/>
                          <a:chExt cx="6779" cy="4844"/>
                        </a:xfrm>
                      </wpg:grpSpPr>
                      <pic:pic xmlns:pic="http://schemas.openxmlformats.org/drawingml/2006/picture">
                        <pic:nvPicPr>
                          <pic:cNvPr id="1032" name="Picture 10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979" y="4491"/>
                            <a:ext cx="5235" cy="4844"/>
                          </a:xfrm>
                          <a:prstGeom prst="rect">
                            <a:avLst/>
                          </a:prstGeom>
                          <a:noFill/>
                          <a:extLst>
                            <a:ext uri="{909E8E84-426E-40DD-AFC4-6F175D3DCCD1}">
                              <a14:hiddenFill xmlns:a14="http://schemas.microsoft.com/office/drawing/2010/main">
                                <a:solidFill>
                                  <a:srgbClr val="FFFFFF"/>
                                </a:solidFill>
                              </a14:hiddenFill>
                            </a:ext>
                          </a:extLst>
                        </pic:spPr>
                      </pic:pic>
                      <wpg:grpSp>
                        <wpg:cNvPr id="1033" name="Group 1025"/>
                        <wpg:cNvGrpSpPr>
                          <a:grpSpLocks/>
                        </wpg:cNvGrpSpPr>
                        <wpg:grpSpPr bwMode="auto">
                          <a:xfrm>
                            <a:off x="2612" y="5302"/>
                            <a:ext cx="326" cy="3993"/>
                            <a:chOff x="981" y="2439"/>
                            <a:chExt cx="421" cy="5190"/>
                          </a:xfrm>
                        </wpg:grpSpPr>
                        <wps:wsp>
                          <wps:cNvPr id="1034" name="AutoShape 1026"/>
                          <wps:cNvCnPr>
                            <a:cxnSpLocks noChangeShapeType="1"/>
                          </wps:cNvCnPr>
                          <wps:spPr bwMode="auto">
                            <a:xfrm flipH="1">
                              <a:off x="1179" y="2439"/>
                              <a:ext cx="14" cy="519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35" name="Text Box 1027"/>
                          <wps:cNvSpPr txBox="1">
                            <a:spLocks noChangeArrowheads="1"/>
                          </wps:cNvSpPr>
                          <wps:spPr bwMode="auto">
                            <a:xfrm>
                              <a:off x="981" y="4356"/>
                              <a:ext cx="421" cy="1592"/>
                            </a:xfrm>
                            <a:prstGeom prst="rect">
                              <a:avLst/>
                            </a:prstGeom>
                            <a:solidFill>
                              <a:srgbClr val="FF0000"/>
                            </a:solidFill>
                            <a:ln w="9525">
                              <a:solidFill>
                                <a:srgbClr val="FF0000"/>
                              </a:solidFill>
                              <a:miter lim="800000"/>
                              <a:headEnd/>
                              <a:tailEnd/>
                            </a:ln>
                          </wps:spPr>
                          <wps:txbx>
                            <w:txbxContent>
                              <w:p w14:paraId="61AE2250"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LEFT NAVIGATION BAR</w:t>
                                </w:r>
                              </w:p>
                            </w:txbxContent>
                          </wps:txbx>
                          <wps:bodyPr rot="0" vert="vert270" wrap="square" lIns="91440" tIns="45720" rIns="91440" bIns="45720" anchor="t" anchorCtr="0" upright="1">
                            <a:noAutofit/>
                          </wps:bodyPr>
                        </wps:wsp>
                      </wpg:grpSp>
                      <wps:wsp>
                        <wps:cNvPr id="1036" name="Text Box 1028"/>
                        <wps:cNvSpPr txBox="1">
                          <a:spLocks noChangeArrowheads="1"/>
                        </wps:cNvSpPr>
                        <wps:spPr bwMode="auto">
                          <a:xfrm>
                            <a:off x="5942" y="7106"/>
                            <a:ext cx="1061" cy="209"/>
                          </a:xfrm>
                          <a:prstGeom prst="rect">
                            <a:avLst/>
                          </a:prstGeom>
                          <a:solidFill>
                            <a:srgbClr val="FF0000"/>
                          </a:solidFill>
                          <a:ln w="9525">
                            <a:solidFill>
                              <a:srgbClr val="FF0000"/>
                            </a:solidFill>
                            <a:miter lim="800000"/>
                            <a:headEnd/>
                            <a:tailEnd/>
                          </a:ln>
                        </wps:spPr>
                        <wps:txbx>
                          <w:txbxContent>
                            <w:p w14:paraId="43ABE9FE"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CONTENT AREA</w:t>
                              </w:r>
                            </w:p>
                          </w:txbxContent>
                        </wps:txbx>
                        <wps:bodyPr rot="0" vert="horz" wrap="square" lIns="91440" tIns="45720" rIns="91440" bIns="45720" anchor="t" anchorCtr="0" upright="1">
                          <a:noAutofit/>
                        </wps:bodyPr>
                      </wps:wsp>
                      <wpg:grpSp>
                        <wpg:cNvPr id="1037" name="Group 1029"/>
                        <wpg:cNvGrpSpPr>
                          <a:grpSpLocks/>
                        </wpg:cNvGrpSpPr>
                        <wpg:grpSpPr bwMode="auto">
                          <a:xfrm>
                            <a:off x="8208" y="4794"/>
                            <a:ext cx="1183" cy="731"/>
                            <a:chOff x="9065" y="6459"/>
                            <a:chExt cx="1538" cy="950"/>
                          </a:xfrm>
                        </wpg:grpSpPr>
                        <wps:wsp>
                          <wps:cNvPr id="1039" name="Text Box 1030"/>
                          <wps:cNvSpPr txBox="1">
                            <a:spLocks noChangeArrowheads="1"/>
                          </wps:cNvSpPr>
                          <wps:spPr bwMode="auto">
                            <a:xfrm>
                              <a:off x="9222" y="7139"/>
                              <a:ext cx="1380" cy="270"/>
                            </a:xfrm>
                            <a:prstGeom prst="rect">
                              <a:avLst/>
                            </a:prstGeom>
                            <a:solidFill>
                              <a:srgbClr val="FF0000"/>
                            </a:solidFill>
                            <a:ln w="9525">
                              <a:solidFill>
                                <a:srgbClr val="FF0000"/>
                              </a:solidFill>
                              <a:miter lim="800000"/>
                              <a:headEnd/>
                              <a:tailEnd/>
                            </a:ln>
                          </wps:spPr>
                          <wps:txbx>
                            <w:txbxContent>
                              <w:p w14:paraId="6F95D9D8"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“BREADCRUMBS”</w:t>
                                </w:r>
                              </w:p>
                            </w:txbxContent>
                          </wps:txbx>
                          <wps:bodyPr rot="0" vert="horz" wrap="square" lIns="91440" tIns="45720" rIns="91440" bIns="45720" anchor="t" anchorCtr="0" upright="1">
                            <a:noAutofit/>
                          </wps:bodyPr>
                        </wps:wsp>
                        <wps:wsp>
                          <wps:cNvPr id="1040" name="AutoShape 1031"/>
                          <wps:cNvCnPr>
                            <a:cxnSpLocks noChangeShapeType="1"/>
                          </wps:cNvCnPr>
                          <wps:spPr bwMode="auto">
                            <a:xfrm>
                              <a:off x="9065" y="6609"/>
                              <a:ext cx="157" cy="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41" name="AutoShape 1032"/>
                          <wps:cNvCnPr>
                            <a:cxnSpLocks noChangeShapeType="1"/>
                          </wps:cNvCnPr>
                          <wps:spPr bwMode="auto">
                            <a:xfrm>
                              <a:off x="9075" y="6949"/>
                              <a:ext cx="158" cy="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42" name="Text Box 1033"/>
                          <wps:cNvSpPr txBox="1">
                            <a:spLocks noChangeArrowheads="1"/>
                          </wps:cNvSpPr>
                          <wps:spPr bwMode="auto">
                            <a:xfrm>
                              <a:off x="9222" y="6459"/>
                              <a:ext cx="1381" cy="270"/>
                            </a:xfrm>
                            <a:prstGeom prst="rect">
                              <a:avLst/>
                            </a:prstGeom>
                            <a:solidFill>
                              <a:srgbClr val="FF0000"/>
                            </a:solidFill>
                            <a:ln w="9525">
                              <a:solidFill>
                                <a:srgbClr val="FF0000"/>
                              </a:solidFill>
                              <a:miter lim="800000"/>
                              <a:headEnd/>
                              <a:tailEnd/>
                            </a:ln>
                          </wps:spPr>
                          <wps:txbx>
                            <w:txbxContent>
                              <w:p w14:paraId="56D1D483"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BANNER</w:t>
                                </w:r>
                              </w:p>
                            </w:txbxContent>
                          </wps:txbx>
                          <wps:bodyPr rot="0" vert="horz" wrap="square" lIns="91440" tIns="45720" rIns="91440" bIns="45720" anchor="t" anchorCtr="0" upright="1">
                            <a:noAutofit/>
                          </wps:bodyPr>
                        </wps:wsp>
                        <wps:wsp>
                          <wps:cNvPr id="1043" name="Text Box 1034"/>
                          <wps:cNvSpPr txBox="1">
                            <a:spLocks noChangeArrowheads="1"/>
                          </wps:cNvSpPr>
                          <wps:spPr bwMode="auto">
                            <a:xfrm>
                              <a:off x="9222" y="6810"/>
                              <a:ext cx="1381" cy="269"/>
                            </a:xfrm>
                            <a:prstGeom prst="rect">
                              <a:avLst/>
                            </a:prstGeom>
                            <a:solidFill>
                              <a:srgbClr val="FF0000"/>
                            </a:solidFill>
                            <a:ln w="9525">
                              <a:solidFill>
                                <a:srgbClr val="FF0000"/>
                              </a:solidFill>
                              <a:miter lim="800000"/>
                              <a:headEnd/>
                              <a:tailEnd/>
                            </a:ln>
                          </wps:spPr>
                          <wps:txbx>
                            <w:txbxContent>
                              <w:p w14:paraId="0AE4F450"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TABS</w:t>
                                </w:r>
                              </w:p>
                            </w:txbxContent>
                          </wps:txbx>
                          <wps:bodyPr rot="0" vert="horz" wrap="square" lIns="91440" tIns="45720" rIns="91440" bIns="45720" anchor="t" anchorCtr="0" upright="1">
                            <a:noAutofit/>
                          </wps:bodyPr>
                        </wps:wsp>
                        <wps:wsp>
                          <wps:cNvPr id="1045" name="AutoShape 1035"/>
                          <wps:cNvCnPr>
                            <a:cxnSpLocks noChangeShapeType="1"/>
                          </wps:cNvCnPr>
                          <wps:spPr bwMode="auto">
                            <a:xfrm>
                              <a:off x="9075" y="7279"/>
                              <a:ext cx="158" cy="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832629E" id="Group 1023" o:spid="_x0000_s1026" style="position:absolute;margin-left:13.7pt;margin-top:53.5pt;width:440.6pt;height:314.85pt;z-index:251643392" coordorigin="2612,4491" coordsize="6779,4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4" o:spid="_x0000_s1027" type="#_x0000_t75" style="position:absolute;left:2979;top:4491;width:5235;height:4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">
                  <v:imagedata r:id="rId51" o:title=""/>
                </v:shape>
                <v:group id="Group 1025" o:spid="_x0000_s1028" style="position:absolute;left:2612;top:5302;width:326;height:3993" coordorigin="981,2439" coordsize="421,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">
                  <v:shapetype id="_x0000_t32" coordsize="21600,21600" o:spt="32" o:oned="t" path="m,l21600,21600e" filled="f">
                    <v:path arrowok="t" fillok="f" o:connecttype="none"/>
                    <o:lock v:ext="edit" shapetype="t"/>
                  </v:shapetype>
                  <v:shape id="AutoShape 1026" o:spid="_x0000_s1029" type="#_x0000_t32" style="position:absolute;left:1179;top:2439;width:14;height:51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" strokecolor="red"/>
                  <v:shapetype id="_x0000_t202" coordsize="21600,21600" o:spt="202" path="m,l,21600r21600,l21600,xe">
                    <v:stroke joinstyle="miter"/>
                    <v:path gradientshapeok="t" o:connecttype="rect"/>
                  </v:shapetype>
                  <v:shape id="Text Box 1027" o:spid="_x0000_s1030" type="#_x0000_t202" style="position:absolute;left:981;top:4356;width:421;height:1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" fillcolor="red" strokecolor="red">
                    <v:textbox style="layout-flow:vertical;mso-layout-flow-alt:bottom-to-top">
                      <w:txbxContent>
                        <w:p w14:paraId="61AE2250"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LEFT NAVIGATION BAR</w:t>
                          </w:r>
                        </w:p>
                      </w:txbxContent>
                    </v:textbox>
                  </v:shape>
                </v:group>
                <v:shape id="Text Box 1028" o:spid="_x0000_s1031" type="#_x0000_t202" style="position:absolute;left:5942;top:7106;width:1061;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" fillcolor="red" strokecolor="red">
                  <v:textbox>
                    <w:txbxContent>
                      <w:p w14:paraId="43ABE9FE"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CONTENT AREA</w:t>
                        </w:r>
                      </w:p>
                    </w:txbxContent>
                  </v:textbox>
                </v:shape>
                <v:group id="Group 1029" o:spid="_x0000_s1032" style="position:absolute;left:8208;top:4794;width:1183;height:731" coordorigin="9065,6459" coordsize="153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">
                  <v:shape id="Text Box 1030" o:spid="_x0000_s1033" type="#_x0000_t202" style="position:absolute;left:9222;top:7139;width:13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" fillcolor="red" strokecolor="red">
                    <v:textbox>
                      <w:txbxContent>
                        <w:p w14:paraId="6F95D9D8"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“BREADCRUMBS”</w:t>
                          </w:r>
                        </w:p>
                      </w:txbxContent>
                    </v:textbox>
                  </v:shape>
                  <v:shape id="AutoShape 1031" o:spid="_x0000_s1034" type="#_x0000_t32" style="position:absolute;left:9065;top:6609;width:15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" strokecolor="red"/>
                  <v:shape id="AutoShape 1032" o:spid="_x0000_s1035" type="#_x0000_t32" style="position:absolute;left:9075;top:6949;width:15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" strokecolor="red"/>
                  <v:shape id="Text Box 1033" o:spid="_x0000_s1036" type="#_x0000_t202" style="position:absolute;left:9222;top:6459;width:1381;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" fillcolor="red" strokecolor="red">
                    <v:textbox>
                      <w:txbxContent>
                        <w:p w14:paraId="56D1D483"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BANNER</w:t>
                          </w:r>
                        </w:p>
                      </w:txbxContent>
                    </v:textbox>
                  </v:shape>
                  <v:shape id="Text Box 1034" o:spid="_x0000_s1037" type="#_x0000_t202" style="position:absolute;left:9222;top:6810;width:1381;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" fillcolor="red" strokecolor="red">
                    <v:textbox>
                      <w:txbxContent>
                        <w:p w14:paraId="0AE4F450" w14:textId="77777777" w:rsidR="009B6BB5" w:rsidRPr="00866A8E" w:rsidRDefault="009B6BB5" w:rsidP="008D5BEA">
                          <w:pPr>
                            <w:jc w:val="both"/>
                            <w:rPr>
                              <w:rFonts w:ascii="Arial" w:hAnsi="Arial" w:cs="Arial"/>
                              <w:b/>
                              <w:color w:val="FFFFFF"/>
                              <w:sz w:val="12"/>
                              <w:szCs w:val="12"/>
                            </w:rPr>
                          </w:pPr>
                          <w:r w:rsidRPr="00866A8E">
                            <w:rPr>
                              <w:rFonts w:ascii="Arial" w:hAnsi="Arial" w:cs="Arial"/>
                              <w:b/>
                              <w:color w:val="FFFFFF"/>
                              <w:sz w:val="12"/>
                              <w:szCs w:val="12"/>
                            </w:rPr>
                            <w:t>TABS</w:t>
                          </w:r>
                        </w:p>
                      </w:txbxContent>
                    </v:textbox>
                  </v:shape>
                  <v:shape id="AutoShape 1035" o:spid="_x0000_s1038" type="#_x0000_t32" style="position:absolute;left:9075;top:7279;width:15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" strokecolor="red"/>
                </v:group>
                <w10:wrap type="topAndBottom"/>
              </v:group>
            </w:pict>
          </mc:Fallback>
        </mc:AlternateContent>
      </w:r>
      <w:r w:rsidR="00BC34B6" w:rsidRPr="00BC34B6">
        <w:rPr>
          <w:sz w:val="24"/>
          <w:szCs w:val="24"/>
        </w:rPr>
        <w:t xml:space="preserve">While there are some differences in screen appearance from one task area to another, the general layout is as shown below; </w:t>
      </w:r>
      <w:r>
        <w:rPr>
          <w:noProof/>
          <w:sz w:val="24"/>
          <w:szCs w:val="24"/>
        </w:rPr>
        <w:drawing>
          <wp:inline distT="0" distB="0" distL="0" distR="0" wp14:anchorId="5FFE03DD" wp14:editId="4A21C1F4">
            <wp:extent cx="518795" cy="122555"/>
            <wp:effectExtent l="0" t="0" r="0" b="0"/>
            <wp:docPr id="24" name="Picture 24" descr="Graphic:  RED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phic:  RED BOXE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8795" cy="122555"/>
                    </a:xfrm>
                    <a:prstGeom prst="rect">
                      <a:avLst/>
                    </a:prstGeom>
                    <a:noFill/>
                    <a:ln>
                      <a:noFill/>
                    </a:ln>
                  </pic:spPr>
                </pic:pic>
              </a:graphicData>
            </a:graphic>
          </wp:inline>
        </w:drawing>
      </w:r>
      <w:r w:rsidR="00BC34B6" w:rsidRPr="00BC34B6">
        <w:rPr>
          <w:sz w:val="24"/>
          <w:szCs w:val="24"/>
        </w:rPr>
        <w:t xml:space="preserve"> indicate the parts of the screen. Please take a few moments to familiarize yourself with the various screen areas before you begin. </w:t>
      </w:r>
    </w:p>
    <w:p w14:paraId="3219EC10" w14:textId="77777777" w:rsidR="00466843" w:rsidRPr="003D1FFB" w:rsidRDefault="00466843" w:rsidP="003D1FFB">
      <w:pPr>
        <w:pStyle w:val="Caption"/>
      </w:pPr>
      <w:bookmarkStart w:id="156" w:name="_Toc268528352"/>
      <w:bookmarkStart w:id="157" w:name="_Toc268531719"/>
      <w:bookmarkStart w:id="158" w:name="_Toc423685644"/>
      <w:bookmarkStart w:id="159" w:name="_Ref261865025"/>
      <w:bookmarkStart w:id="160" w:name="_Toc263150370"/>
      <w:r w:rsidRPr="003D1FFB">
        <w:t xml:space="preserve">Figure </w:t>
      </w:r>
      <w:r w:rsidR="00B46F75">
        <w:fldChar w:fldCharType="begin"/>
      </w:r>
      <w:r w:rsidR="00B46F75">
        <w:instrText xml:space="preserve"> SEQ Figure \* ARABIC </w:instrText>
      </w:r>
      <w:r w:rsidR="00B46F75">
        <w:fldChar w:fldCharType="separate"/>
      </w:r>
      <w:r w:rsidR="00923C30">
        <w:rPr>
          <w:noProof/>
        </w:rPr>
        <w:t>2</w:t>
      </w:r>
      <w:r w:rsidR="00B46F75">
        <w:fldChar w:fldCharType="end"/>
      </w:r>
      <w:r w:rsidR="00BC34B6" w:rsidRPr="003D1FFB">
        <w:t xml:space="preserve"> – Screen Areas</w:t>
      </w:r>
      <w:bookmarkEnd w:id="156"/>
      <w:bookmarkEnd w:id="157"/>
      <w:bookmarkEnd w:id="158"/>
    </w:p>
    <w:p w14:paraId="2781F596" w14:textId="77777777" w:rsidR="00D263EF" w:rsidRPr="00AC19BD" w:rsidRDefault="00D263EF" w:rsidP="004F3DC8">
      <w:pPr>
        <w:pStyle w:val="Heading3"/>
      </w:pPr>
      <w:bookmarkStart w:id="161" w:name="_Toc259014170"/>
      <w:bookmarkStart w:id="162" w:name="_Toc259014330"/>
      <w:bookmarkStart w:id="163" w:name="_Toc259017432"/>
      <w:bookmarkStart w:id="164" w:name="_Toc263150237"/>
      <w:bookmarkStart w:id="165" w:name="_Toc323112777"/>
      <w:bookmarkStart w:id="166" w:name="_Ref250629140"/>
      <w:bookmarkEnd w:id="159"/>
      <w:bookmarkEnd w:id="160"/>
      <w:r w:rsidRPr="00AC19BD">
        <w:t>Banner Area</w:t>
      </w:r>
      <w:bookmarkEnd w:id="161"/>
      <w:bookmarkEnd w:id="162"/>
      <w:bookmarkEnd w:id="163"/>
      <w:bookmarkEnd w:id="164"/>
      <w:bookmarkEnd w:id="165"/>
    </w:p>
    <w:p w14:paraId="3FB731D1" w14:textId="77777777" w:rsidR="005228EA" w:rsidRDefault="00D263EF" w:rsidP="00D263EF">
      <w:r w:rsidRPr="00AC19BD">
        <w:t xml:space="preserve">Across the top of the screen is the </w:t>
      </w:r>
      <w:r w:rsidRPr="00AC19BD">
        <w:rPr>
          <w:rFonts w:ascii="Franklin Gothic Demi Cond" w:hAnsi="Franklin Gothic Demi Cond"/>
          <w:sz w:val="20"/>
        </w:rPr>
        <w:t>BANNER AREA</w:t>
      </w:r>
      <w:r w:rsidR="00C1364D">
        <w:t xml:space="preserve">. </w:t>
      </w:r>
      <w:r w:rsidRPr="00AC19BD">
        <w:t xml:space="preserve">It displays the </w:t>
      </w:r>
      <w:r w:rsidRPr="00442EE0">
        <w:rPr>
          <w:rStyle w:val="OrgName"/>
          <w:rFonts w:cs="Microsoft Sans Serif"/>
        </w:rPr>
        <w:t>VA</w:t>
      </w:r>
      <w:r>
        <w:t xml:space="preserve"> logo and the registry name.</w:t>
      </w:r>
    </w:p>
    <w:p w14:paraId="71FEECD9" w14:textId="77777777" w:rsidR="00D263EF" w:rsidRPr="00AC19BD" w:rsidRDefault="00D263EF" w:rsidP="00D263EF"/>
    <w:p w14:paraId="5BD13D70" w14:textId="77777777" w:rsidR="00D263EF" w:rsidRPr="00AC19BD" w:rsidRDefault="00D263EF" w:rsidP="004F3DC8">
      <w:pPr>
        <w:pStyle w:val="Heading3"/>
      </w:pPr>
      <w:bookmarkStart w:id="167" w:name="_Ref250629212"/>
      <w:bookmarkStart w:id="168" w:name="_Toc259014171"/>
      <w:bookmarkStart w:id="169" w:name="_Toc259014331"/>
      <w:bookmarkStart w:id="170" w:name="_Toc259017433"/>
      <w:bookmarkStart w:id="171" w:name="_Toc263150238"/>
      <w:bookmarkStart w:id="172" w:name="_Toc323112778"/>
      <w:bookmarkEnd w:id="166"/>
      <w:r>
        <w:t>Tabs (</w:t>
      </w:r>
      <w:r w:rsidRPr="00AC19BD">
        <w:t>Common Navigation Area</w:t>
      </w:r>
      <w:bookmarkEnd w:id="167"/>
      <w:r w:rsidRPr="00AC19BD">
        <w:t>)</w:t>
      </w:r>
      <w:bookmarkEnd w:id="168"/>
      <w:bookmarkEnd w:id="169"/>
      <w:bookmarkEnd w:id="170"/>
      <w:bookmarkEnd w:id="171"/>
      <w:bookmarkEnd w:id="172"/>
    </w:p>
    <w:p w14:paraId="052ECE3A" w14:textId="77777777" w:rsidR="00D263EF" w:rsidRDefault="00BC34B6" w:rsidP="00D263EF">
      <w:pPr>
        <w:pStyle w:val="BodyText"/>
        <w:spacing w:after="240"/>
        <w:rPr>
          <w:szCs w:val="24"/>
        </w:rPr>
      </w:pPr>
      <w:r w:rsidRPr="00BC34B6">
        <w:rPr>
          <w:sz w:val="24"/>
          <w:szCs w:val="24"/>
        </w:rPr>
        <w:lastRenderedPageBreak/>
        <w:t xml:space="preserve">The </w:t>
      </w:r>
      <w:r w:rsidR="00D263EF" w:rsidRPr="000821BD">
        <w:rPr>
          <w:rStyle w:val="Keys"/>
          <w:rFonts w:cs="Microsoft Sans Serif"/>
        </w:rPr>
        <w:t>TABS</w:t>
      </w:r>
      <w:r w:rsidR="00D263EF" w:rsidRPr="00AC19BD">
        <w:t xml:space="preserve"> </w:t>
      </w:r>
      <w:r w:rsidRPr="00BC34B6">
        <w:rPr>
          <w:sz w:val="24"/>
          <w:szCs w:val="24"/>
        </w:rPr>
        <w:t>immediately below the application title provide a</w:t>
      </w:r>
      <w:r w:rsidR="00D263EF" w:rsidRPr="00AC19BD">
        <w:t xml:space="preserve"> </w:t>
      </w:r>
      <w:r w:rsidR="00D263EF" w:rsidRPr="00AC19BD">
        <w:rPr>
          <w:rFonts w:ascii="Franklin Gothic Demi Cond" w:hAnsi="Franklin Gothic Demi Cond"/>
          <w:sz w:val="20"/>
        </w:rPr>
        <w:t>COMMON NAVIGATION AREA</w:t>
      </w:r>
      <w:r w:rsidR="00D263EF" w:rsidRPr="00AC19BD">
        <w:t xml:space="preserve"> </w:t>
      </w:r>
      <w:r w:rsidRPr="00BC34B6">
        <w:rPr>
          <w:sz w:val="24"/>
          <w:szCs w:val="24"/>
        </w:rPr>
        <w:t xml:space="preserve">that you will see in all registry programs. These elements allow you to select the type of task to be performed. For </w:t>
      </w:r>
      <w:r w:rsidR="00A80B22" w:rsidRPr="00A80B22">
        <w:rPr>
          <w:sz w:val="24"/>
          <w:szCs w:val="24"/>
        </w:rPr>
        <w:t xml:space="preserve">more information </w:t>
      </w:r>
      <w:r w:rsidRPr="00BC34B6">
        <w:rPr>
          <w:sz w:val="24"/>
          <w:szCs w:val="24"/>
        </w:rPr>
        <w:t xml:space="preserve"> a list of tasks assigned to you (depending on your role) is available in</w:t>
      </w:r>
      <w:r w:rsidR="002615B9">
        <w:rPr>
          <w:szCs w:val="24"/>
        </w:rPr>
        <w:t xml:space="preserve"> </w:t>
      </w:r>
      <w:r w:rsidR="00B46F75">
        <w:fldChar w:fldCharType="begin"/>
      </w:r>
      <w:r w:rsidR="00B46F75">
        <w:instrText xml:space="preserve"> REF _Ref264880552 \h  \* MERGEFORMAT </w:instrText>
      </w:r>
      <w:r w:rsidR="00B46F75">
        <w:fldChar w:fldCharType="separate"/>
      </w:r>
      <w:r w:rsidR="00EB00F8" w:rsidRPr="00EB00F8">
        <w:rPr>
          <w:color w:val="008000"/>
          <w:sz w:val="24"/>
          <w:u w:val="dotted" w:color="008000"/>
        </w:rPr>
        <w:t xml:space="preserve">Table </w:t>
      </w:r>
      <w:r w:rsidR="00EB00F8" w:rsidRPr="00EB00F8">
        <w:rPr>
          <w:noProof/>
          <w:color w:val="008000"/>
          <w:sz w:val="24"/>
          <w:u w:val="dotted" w:color="008000"/>
        </w:rPr>
        <w:t>6</w:t>
      </w:r>
      <w:r w:rsidR="00B46F75">
        <w:fldChar w:fldCharType="end"/>
      </w:r>
      <w:r w:rsidR="002615B9" w:rsidRPr="002615B9">
        <w:rPr>
          <w:sz w:val="24"/>
          <w:szCs w:val="24"/>
          <w:u w:color="008000"/>
        </w:rPr>
        <w:t>.</w:t>
      </w:r>
    </w:p>
    <w:p w14:paraId="6FAA470E" w14:textId="77777777" w:rsidR="00D263EF" w:rsidRPr="00CA65ED" w:rsidRDefault="00D263EF" w:rsidP="00B60C96">
      <w:pPr>
        <w:pStyle w:val="BodyText"/>
        <w:numPr>
          <w:ilvl w:val="0"/>
          <w:numId w:val="33"/>
        </w:numPr>
        <w:spacing w:before="60" w:after="60"/>
      </w:pPr>
      <w:r w:rsidRPr="000821BD">
        <w:rPr>
          <w:rStyle w:val="Keys"/>
          <w:rFonts w:cs="Microsoft Sans Serif"/>
        </w:rPr>
        <w:t>My Tasks:</w:t>
      </w:r>
      <w:r w:rsidR="003E3366">
        <w:rPr>
          <w:szCs w:val="24"/>
        </w:rPr>
        <w:t xml:space="preserve">  </w:t>
      </w:r>
      <w:r w:rsidR="00BC34B6" w:rsidRPr="00BC34B6">
        <w:rPr>
          <w:sz w:val="24"/>
          <w:szCs w:val="24"/>
        </w:rPr>
        <w:t>To see a list of tasks assigned to you.</w:t>
      </w:r>
    </w:p>
    <w:p w14:paraId="7274E8EE" w14:textId="77777777" w:rsidR="00384CD4" w:rsidRPr="00A80B22" w:rsidRDefault="00D263EF" w:rsidP="00B60C96">
      <w:pPr>
        <w:pStyle w:val="BodyText"/>
        <w:numPr>
          <w:ilvl w:val="0"/>
          <w:numId w:val="33"/>
        </w:numPr>
        <w:spacing w:before="60" w:after="60"/>
        <w:rPr>
          <w:sz w:val="24"/>
          <w:szCs w:val="24"/>
          <w:u w:color="008000"/>
        </w:rPr>
      </w:pPr>
      <w:r w:rsidRPr="000821BD">
        <w:rPr>
          <w:rStyle w:val="Keys"/>
          <w:rFonts w:cs="Microsoft Sans Serif"/>
        </w:rPr>
        <w:t>Patients:</w:t>
      </w:r>
      <w:r w:rsidR="003E3366">
        <w:rPr>
          <w:rFonts w:ascii="Arial" w:hAnsi="Arial" w:cs="Arial"/>
          <w:b/>
          <w:sz w:val="20"/>
        </w:rPr>
        <w:t xml:space="preserve">  </w:t>
      </w:r>
      <w:r w:rsidR="00BC34B6" w:rsidRPr="00BC34B6">
        <w:rPr>
          <w:sz w:val="24"/>
          <w:szCs w:val="24"/>
        </w:rPr>
        <w:t>To view and edit patient records.</w:t>
      </w:r>
    </w:p>
    <w:p w14:paraId="0A18F49D" w14:textId="77777777" w:rsidR="00384CD4" w:rsidRPr="00384CD4" w:rsidRDefault="00384CD4" w:rsidP="00B60C96">
      <w:pPr>
        <w:pStyle w:val="BodyText"/>
        <w:numPr>
          <w:ilvl w:val="0"/>
          <w:numId w:val="33"/>
        </w:numPr>
        <w:spacing w:before="60" w:after="60"/>
        <w:rPr>
          <w:rFonts w:ascii="Franklin Gothic Demi" w:hAnsi="Franklin Gothic Demi"/>
          <w:sz w:val="20"/>
          <w:u w:color="008000"/>
        </w:rPr>
      </w:pPr>
      <w:r w:rsidRPr="00384CD4">
        <w:rPr>
          <w:rFonts w:ascii="Franklin Gothic Demi" w:hAnsi="Franklin Gothic Demi"/>
          <w:sz w:val="20"/>
          <w:u w:color="008000"/>
        </w:rPr>
        <w:t xml:space="preserve">Reporting: </w:t>
      </w:r>
      <w:r w:rsidRPr="00384CD4">
        <w:rPr>
          <w:sz w:val="24"/>
          <w:szCs w:val="24"/>
          <w:u w:color="008000"/>
        </w:rPr>
        <w:t>To</w:t>
      </w:r>
      <w:r>
        <w:rPr>
          <w:sz w:val="24"/>
          <w:szCs w:val="24"/>
          <w:u w:color="008000"/>
        </w:rPr>
        <w:t xml:space="preserve"> select and view </w:t>
      </w:r>
      <w:r w:rsidR="0064210D">
        <w:rPr>
          <w:sz w:val="24"/>
          <w:szCs w:val="24"/>
          <w:u w:color="008000"/>
        </w:rPr>
        <w:t xml:space="preserve">17 </w:t>
      </w:r>
      <w:r>
        <w:rPr>
          <w:sz w:val="24"/>
          <w:szCs w:val="24"/>
          <w:u w:color="008000"/>
        </w:rPr>
        <w:t>reports.</w:t>
      </w:r>
    </w:p>
    <w:p w14:paraId="7A6CF224" w14:textId="77777777" w:rsidR="00D263EF" w:rsidRPr="00A80B22" w:rsidRDefault="00D263EF" w:rsidP="00B60C96">
      <w:pPr>
        <w:pStyle w:val="BodyText"/>
        <w:numPr>
          <w:ilvl w:val="0"/>
          <w:numId w:val="33"/>
        </w:numPr>
        <w:spacing w:before="60" w:after="60"/>
        <w:rPr>
          <w:rStyle w:val="IHyperlink"/>
          <w:color w:val="auto"/>
          <w:sz w:val="24"/>
          <w:szCs w:val="24"/>
          <w:u w:val="none"/>
        </w:rPr>
      </w:pPr>
      <w:r w:rsidRPr="00384CD4">
        <w:rPr>
          <w:rStyle w:val="Keys"/>
          <w:rFonts w:cs="Microsoft Sans Serif"/>
        </w:rPr>
        <w:t>Administration:</w:t>
      </w:r>
      <w:r w:rsidR="003E3366">
        <w:rPr>
          <w:szCs w:val="24"/>
        </w:rPr>
        <w:t xml:space="preserve">  </w:t>
      </w:r>
      <w:r w:rsidR="00BC34B6" w:rsidRPr="00BC34B6">
        <w:rPr>
          <w:sz w:val="24"/>
          <w:szCs w:val="24"/>
        </w:rPr>
        <w:t>To create user accounts and assign roles. This tab is only visible to people who have administrative credentials.</w:t>
      </w:r>
    </w:p>
    <w:p w14:paraId="40923761" w14:textId="77777777" w:rsidR="00D263EF" w:rsidRPr="00A80B22" w:rsidRDefault="00D263EF" w:rsidP="00B60C96">
      <w:pPr>
        <w:pStyle w:val="BodyText"/>
        <w:numPr>
          <w:ilvl w:val="0"/>
          <w:numId w:val="33"/>
        </w:numPr>
        <w:spacing w:before="60" w:after="60"/>
        <w:rPr>
          <w:rFonts w:ascii="Franklin Gothic Demi" w:hAnsi="Franklin Gothic Demi" w:cs="Microsoft Sans Serif"/>
          <w:sz w:val="24"/>
          <w:szCs w:val="24"/>
        </w:rPr>
      </w:pPr>
      <w:r w:rsidRPr="00034067">
        <w:rPr>
          <w:rStyle w:val="Keys"/>
          <w:rFonts w:cs="Microsoft Sans Serif"/>
        </w:rPr>
        <w:t>Help:</w:t>
      </w:r>
      <w:r w:rsidR="003E3366">
        <w:rPr>
          <w:rStyle w:val="Keys"/>
          <w:rFonts w:cs="Microsoft Sans Serif"/>
        </w:rPr>
        <w:t xml:space="preserve">  </w:t>
      </w:r>
      <w:r w:rsidR="00BC34B6" w:rsidRPr="00BC34B6">
        <w:rPr>
          <w:sz w:val="24"/>
          <w:szCs w:val="24"/>
        </w:rPr>
        <w:t>Online help is not yet available for</w:t>
      </w:r>
      <w:r>
        <w:rPr>
          <w:szCs w:val="24"/>
        </w:rPr>
        <w:t xml:space="preserve"> </w:t>
      </w:r>
      <w:r w:rsidR="00384CD4">
        <w:rPr>
          <w:rStyle w:val="OrgName"/>
        </w:rPr>
        <w:t>TBI Registry</w:t>
      </w:r>
      <w:r>
        <w:rPr>
          <w:szCs w:val="24"/>
        </w:rPr>
        <w:t xml:space="preserve">, </w:t>
      </w:r>
      <w:r w:rsidR="00BC34B6" w:rsidRPr="00BC34B6">
        <w:rPr>
          <w:sz w:val="24"/>
          <w:szCs w:val="24"/>
        </w:rPr>
        <w:t>and although you may see the help icon and tab label in the initial build of the application, only a “placeholder” help page is available. Help is expected to be fully functional for Build 2.</w:t>
      </w:r>
    </w:p>
    <w:p w14:paraId="44635815" w14:textId="77777777" w:rsidR="00D263EF" w:rsidRDefault="00D263EF" w:rsidP="00D263EF"/>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D263EF" w14:paraId="4040A1C5" w14:textId="77777777" w:rsidTr="009474AC">
        <w:trPr>
          <w:trHeight w:val="836"/>
        </w:trPr>
        <w:tc>
          <w:tcPr>
            <w:tcW w:w="660" w:type="dxa"/>
            <w:tcBorders>
              <w:top w:val="nil"/>
              <w:left w:val="nil"/>
              <w:bottom w:val="nil"/>
            </w:tcBorders>
          </w:tcPr>
          <w:p w14:paraId="32370149" w14:textId="18021DEB" w:rsidR="00D263EF" w:rsidRPr="00375BBD" w:rsidRDefault="00F13852" w:rsidP="009474AC">
            <w:pPr>
              <w:rPr>
                <w:highlight w:val="yellow"/>
              </w:rPr>
            </w:pPr>
            <w:r>
              <w:rPr>
                <w:noProof/>
              </w:rPr>
              <w:drawing>
                <wp:inline distT="0" distB="0" distL="0" distR="0" wp14:anchorId="2EE72587" wp14:editId="232D32C9">
                  <wp:extent cx="361950" cy="293370"/>
                  <wp:effectExtent l="0" t="0" r="0" b="0"/>
                  <wp:docPr id="25" name="Picture 25"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03391754" w14:textId="77777777" w:rsidR="00D263EF" w:rsidRPr="000567C2" w:rsidRDefault="00D263EF" w:rsidP="009474AC">
            <w:pPr>
              <w:spacing w:before="60" w:after="60"/>
              <w:rPr>
                <w:rStyle w:val="Note"/>
                <w:bCs w:val="0"/>
              </w:rPr>
            </w:pPr>
            <w:r w:rsidRPr="004F5D2B">
              <w:rPr>
                <w:rStyle w:val="Note"/>
                <w:rFonts w:ascii="Arial" w:hAnsi="Arial" w:cs="Arial"/>
                <w:b/>
              </w:rPr>
              <w:t>Note:</w:t>
            </w:r>
            <w:r w:rsidR="003E3366">
              <w:t xml:space="preserve">  </w:t>
            </w:r>
            <w:r>
              <w:t>The left-right order of tabs may be different from that depicted in this document</w:t>
            </w:r>
            <w:r w:rsidR="00C1364D">
              <w:t xml:space="preserve">. </w:t>
            </w:r>
            <w:r>
              <w:t xml:space="preserve">The final release of </w:t>
            </w:r>
            <w:r w:rsidR="00384CD4">
              <w:rPr>
                <w:rStyle w:val="OrgName"/>
              </w:rPr>
              <w:t>TBI Registry</w:t>
            </w:r>
            <w:r w:rsidRPr="00C82E1E">
              <w:rPr>
                <w:rStyle w:val="OrgName"/>
              </w:rPr>
              <w:t xml:space="preserve"> </w:t>
            </w:r>
            <w:r>
              <w:t xml:space="preserve">will be “patient-centric,” and the </w:t>
            </w:r>
            <w:r w:rsidRPr="00C82E1E">
              <w:rPr>
                <w:rStyle w:val="BreadcrumbText"/>
              </w:rPr>
              <w:t>Patient</w:t>
            </w:r>
            <w:r>
              <w:t xml:space="preserve"> tab will become the primary tab for users</w:t>
            </w:r>
            <w:r w:rsidR="00C1364D">
              <w:t xml:space="preserve">. </w:t>
            </w:r>
            <w:r>
              <w:t xml:space="preserve">Functionality for tabs other than the </w:t>
            </w:r>
            <w:r w:rsidRPr="00C82E1E">
              <w:rPr>
                <w:rStyle w:val="BreadcrumbText"/>
              </w:rPr>
              <w:t>Patient</w:t>
            </w:r>
            <w:r>
              <w:t xml:space="preserve"> tab will, however, be essentially the same as discussed in this document.</w:t>
            </w:r>
          </w:p>
        </w:tc>
      </w:tr>
    </w:tbl>
    <w:p w14:paraId="0A8ADB83" w14:textId="77777777" w:rsidR="00D263EF" w:rsidRPr="00034067" w:rsidRDefault="00D263EF" w:rsidP="00D263EF">
      <w:pPr>
        <w:pStyle w:val="BodyText"/>
        <w:spacing w:before="60" w:after="60"/>
        <w:ind w:left="360"/>
        <w:rPr>
          <w:rStyle w:val="Keys"/>
          <w:rFonts w:cs="Microsoft Sans Serif"/>
        </w:rPr>
      </w:pPr>
    </w:p>
    <w:p w14:paraId="0C13EC03" w14:textId="77777777" w:rsidR="00D263EF" w:rsidRPr="00AC19BD" w:rsidRDefault="00D263EF" w:rsidP="004F3DC8">
      <w:pPr>
        <w:pStyle w:val="Heading3"/>
      </w:pPr>
      <w:bookmarkStart w:id="173" w:name="_Ref250629327"/>
      <w:bookmarkStart w:id="174" w:name="_Toc259014172"/>
      <w:bookmarkStart w:id="175" w:name="_Toc259014332"/>
      <w:bookmarkStart w:id="176" w:name="_Toc259017434"/>
      <w:bookmarkStart w:id="177" w:name="_Toc263150239"/>
      <w:bookmarkStart w:id="178" w:name="_Toc323112779"/>
      <w:r w:rsidRPr="00AC19BD">
        <w:t>Breadcrumbs</w:t>
      </w:r>
      <w:bookmarkEnd w:id="173"/>
      <w:bookmarkEnd w:id="174"/>
      <w:bookmarkEnd w:id="175"/>
      <w:bookmarkEnd w:id="176"/>
      <w:bookmarkEnd w:id="177"/>
      <w:bookmarkEnd w:id="178"/>
      <w:r w:rsidR="00105CCC">
        <w:br/>
      </w:r>
    </w:p>
    <w:p w14:paraId="7351E423" w14:textId="77777777" w:rsidR="00D263EF" w:rsidRPr="00AC19BD" w:rsidRDefault="00D263EF" w:rsidP="00D263EF">
      <w:r w:rsidRPr="00AC19BD">
        <w:t>Note the so-called</w:t>
      </w:r>
      <w:r w:rsidR="00C76737">
        <w:t xml:space="preserve"> </w:t>
      </w:r>
      <w:r w:rsidR="003E3366">
        <w:t xml:space="preserve">  </w:t>
      </w:r>
      <w:r w:rsidR="00384CD4">
        <w:rPr>
          <w:rStyle w:val="OrgName"/>
          <w:color w:val="FFFFFF"/>
          <w:sz w:val="18"/>
          <w:szCs w:val="18"/>
          <w:highlight w:val="red"/>
        </w:rPr>
        <w:t>“</w:t>
      </w:r>
      <w:r w:rsidRPr="008841B9">
        <w:rPr>
          <w:rStyle w:val="OrgName"/>
          <w:color w:val="FFFFFF"/>
          <w:sz w:val="18"/>
          <w:szCs w:val="18"/>
          <w:highlight w:val="red"/>
        </w:rPr>
        <w:t>BREADCRUMBS</w:t>
      </w:r>
      <w:r w:rsidR="00384CD4">
        <w:rPr>
          <w:rStyle w:val="OrgName"/>
          <w:color w:val="FFFFFF"/>
          <w:sz w:val="18"/>
          <w:szCs w:val="18"/>
          <w:highlight w:val="red"/>
        </w:rPr>
        <w:t>”</w:t>
      </w:r>
      <w:r w:rsidR="003E3366">
        <w:rPr>
          <w:rStyle w:val="OrgName"/>
          <w:color w:val="FFFFFF"/>
          <w:sz w:val="18"/>
          <w:szCs w:val="18"/>
          <w:highlight w:val="red"/>
        </w:rPr>
        <w:t xml:space="preserve">  </w:t>
      </w:r>
      <w:r w:rsidR="00C76737">
        <w:rPr>
          <w:rStyle w:val="OrgName"/>
          <w:color w:val="FFFFFF"/>
          <w:sz w:val="18"/>
          <w:szCs w:val="18"/>
        </w:rPr>
        <w:t xml:space="preserve"> </w:t>
      </w:r>
      <w:r w:rsidRPr="00AC19BD">
        <w:t xml:space="preserve">below the tabs (showing, in this case, </w:t>
      </w:r>
      <w:r w:rsidR="00C76737">
        <w:rPr>
          <w:rStyle w:val="BreadcrumbText"/>
        </w:rPr>
        <w:t>REPORTING)</w:t>
      </w:r>
      <w:r>
        <w:t xml:space="preserve">; this shows you </w:t>
      </w:r>
      <w:r w:rsidRPr="00AC19BD">
        <w:t>where you are within the application, how you got there, and the current page's logical parent pages in the information hierarchy.</w:t>
      </w:r>
      <w:r w:rsidR="00384CD4">
        <w:br/>
      </w:r>
    </w:p>
    <w:p w14:paraId="27AA03A2" w14:textId="77777777" w:rsidR="00D263EF" w:rsidRPr="00AC19BD" w:rsidRDefault="00D263EF" w:rsidP="004F3DC8">
      <w:pPr>
        <w:pStyle w:val="Heading3"/>
      </w:pPr>
      <w:bookmarkStart w:id="179" w:name="_Toc259014173"/>
      <w:bookmarkStart w:id="180" w:name="_Toc259014333"/>
      <w:bookmarkStart w:id="181" w:name="_Toc259017435"/>
      <w:bookmarkStart w:id="182" w:name="_Toc263150240"/>
      <w:bookmarkStart w:id="183" w:name="_Toc323112780"/>
      <w:r w:rsidRPr="00AC19BD">
        <w:t>Left Navigation Bar</w:t>
      </w:r>
      <w:bookmarkEnd w:id="179"/>
      <w:bookmarkEnd w:id="180"/>
      <w:bookmarkEnd w:id="181"/>
      <w:bookmarkEnd w:id="182"/>
      <w:bookmarkEnd w:id="183"/>
      <w:r w:rsidR="009E638D">
        <w:br/>
      </w:r>
    </w:p>
    <w:p w14:paraId="405A2D80" w14:textId="77777777" w:rsidR="00D263EF" w:rsidRPr="00AC19BD" w:rsidRDefault="00D263EF" w:rsidP="00D263EF">
      <w:r w:rsidRPr="00AC19BD">
        <w:t xml:space="preserve">Once a </w:t>
      </w:r>
      <w:r w:rsidRPr="00AC19BD">
        <w:rPr>
          <w:rFonts w:ascii="Franklin Gothic Demi Cond" w:hAnsi="Franklin Gothic Demi Cond"/>
          <w:sz w:val="20"/>
        </w:rPr>
        <w:t>TAB</w:t>
      </w:r>
      <w:r w:rsidRPr="00AC19BD">
        <w:t xml:space="preserve"> is selected, the available tasks for that tab are displayed in the</w:t>
      </w:r>
      <w:r w:rsidR="003E3366">
        <w:t xml:space="preserve">   </w:t>
      </w:r>
      <w:r w:rsidRPr="008841B9">
        <w:rPr>
          <w:rStyle w:val="OrgName"/>
          <w:color w:val="FFFFFF"/>
          <w:sz w:val="18"/>
          <w:szCs w:val="18"/>
          <w:highlight w:val="red"/>
        </w:rPr>
        <w:t>LEFT NAVIGATION BAR</w:t>
      </w:r>
      <w:r w:rsidR="003E3366">
        <w:rPr>
          <w:rStyle w:val="OrgName"/>
          <w:color w:val="FFFFFF"/>
          <w:sz w:val="18"/>
          <w:szCs w:val="18"/>
          <w:highlight w:val="red"/>
        </w:rPr>
        <w:t xml:space="preserve">  </w:t>
      </w:r>
      <w:r w:rsidRPr="00AC19BD">
        <w:t>at the far left of the screen.</w:t>
      </w:r>
      <w:r w:rsidR="00384CD4">
        <w:br/>
      </w:r>
    </w:p>
    <w:p w14:paraId="5E90648F" w14:textId="77777777" w:rsidR="00D263EF" w:rsidRPr="00AC19BD" w:rsidRDefault="00D263EF" w:rsidP="004F3DC8">
      <w:pPr>
        <w:pStyle w:val="Heading3"/>
      </w:pPr>
      <w:bookmarkStart w:id="184" w:name="_Ref250629345"/>
      <w:bookmarkStart w:id="185" w:name="_Toc259014174"/>
      <w:bookmarkStart w:id="186" w:name="_Toc259014334"/>
      <w:bookmarkStart w:id="187" w:name="_Toc259017436"/>
      <w:bookmarkStart w:id="188" w:name="_Toc263150241"/>
      <w:bookmarkStart w:id="189" w:name="_Toc323112781"/>
      <w:r w:rsidRPr="00AC19BD">
        <w:t>Content Area</w:t>
      </w:r>
      <w:bookmarkEnd w:id="184"/>
      <w:bookmarkEnd w:id="185"/>
      <w:bookmarkEnd w:id="186"/>
      <w:bookmarkEnd w:id="187"/>
      <w:bookmarkEnd w:id="188"/>
      <w:bookmarkEnd w:id="189"/>
      <w:r w:rsidR="009E638D">
        <w:br/>
      </w:r>
    </w:p>
    <w:p w14:paraId="646EB2B7" w14:textId="77777777" w:rsidR="00D263EF" w:rsidRPr="00AC19BD" w:rsidRDefault="00D263EF" w:rsidP="00D263EF">
      <w:r>
        <w:t>The</w:t>
      </w:r>
      <w:r w:rsidR="003E3366">
        <w:t xml:space="preserve">   </w:t>
      </w:r>
      <w:r w:rsidRPr="008841B9">
        <w:rPr>
          <w:rStyle w:val="OrgName"/>
          <w:color w:val="FFFFFF"/>
          <w:sz w:val="18"/>
          <w:szCs w:val="18"/>
          <w:highlight w:val="red"/>
        </w:rPr>
        <w:t>CONTENT AREA</w:t>
      </w:r>
      <w:r w:rsidRPr="008841B9">
        <w:rPr>
          <w:rStyle w:val="OrgName"/>
          <w:b/>
          <w:color w:val="FFFFFF"/>
          <w:sz w:val="18"/>
          <w:szCs w:val="18"/>
          <w:highlight w:val="red"/>
        </w:rPr>
        <w:t> </w:t>
      </w:r>
      <w:r>
        <w:t>c</w:t>
      </w:r>
      <w:r w:rsidRPr="00AC19BD">
        <w:t>onta</w:t>
      </w:r>
      <w:r w:rsidR="00384CD4">
        <w:t>ins a number of W</w:t>
      </w:r>
      <w:r w:rsidRPr="00AC19BD">
        <w:t>eb parts, specific to the registry and specific to which common navigation item was selected</w:t>
      </w:r>
      <w:r w:rsidR="00C1364D">
        <w:t xml:space="preserve">. </w:t>
      </w:r>
      <w:r w:rsidRPr="00AC19BD">
        <w:t xml:space="preserve">Example: In </w:t>
      </w:r>
      <w:r w:rsidR="0064210D">
        <w:rPr>
          <w:rStyle w:val="OrgName"/>
          <w:rFonts w:cs="Microsoft Sans Serif"/>
        </w:rPr>
        <w:t>TBI Registry</w:t>
      </w:r>
      <w:r w:rsidRPr="00AC19BD">
        <w:t>, this screen could show a list of patients</w:t>
      </w:r>
      <w:r w:rsidR="00C1364D">
        <w:t xml:space="preserve">. </w:t>
      </w:r>
      <w:r w:rsidRPr="00AC19BD">
        <w:t>The contents of th</w:t>
      </w:r>
      <w:r>
        <w:t xml:space="preserve">is area </w:t>
      </w:r>
      <w:r w:rsidRPr="00AC19BD">
        <w:t>will change depending on which task you have selected</w:t>
      </w:r>
      <w:r w:rsidR="00C1364D">
        <w:t xml:space="preserve">. </w:t>
      </w:r>
      <w:r w:rsidRPr="00AC19BD">
        <w:t>In some cases, the area expands to allow display room for more information, and the</w:t>
      </w:r>
      <w:r w:rsidR="003E3366">
        <w:t xml:space="preserve"> </w:t>
      </w:r>
      <w:r w:rsidR="00C76737">
        <w:t xml:space="preserve"> </w:t>
      </w:r>
      <w:r w:rsidR="003E3366">
        <w:t xml:space="preserve"> </w:t>
      </w:r>
      <w:r w:rsidRPr="008841B9">
        <w:rPr>
          <w:rStyle w:val="OrgName"/>
          <w:color w:val="FFFFFF"/>
          <w:sz w:val="18"/>
          <w:szCs w:val="18"/>
          <w:highlight w:val="red"/>
        </w:rPr>
        <w:t>LEFT NAVIGATION BAR</w:t>
      </w:r>
      <w:r w:rsidR="003E3366">
        <w:rPr>
          <w:rStyle w:val="OrgName"/>
          <w:color w:val="FFFFFF"/>
          <w:sz w:val="18"/>
          <w:szCs w:val="18"/>
          <w:highlight w:val="red"/>
        </w:rPr>
        <w:t xml:space="preserve">  </w:t>
      </w:r>
      <w:r w:rsidR="00C76737">
        <w:rPr>
          <w:rStyle w:val="OrgName"/>
          <w:color w:val="FFFFFF"/>
          <w:sz w:val="18"/>
          <w:szCs w:val="18"/>
        </w:rPr>
        <w:t xml:space="preserve"> </w:t>
      </w:r>
      <w:r w:rsidRPr="008841B9">
        <w:t xml:space="preserve">temporarily </w:t>
      </w:r>
      <w:r>
        <w:t>d</w:t>
      </w:r>
      <w:r w:rsidRPr="00AC19BD">
        <w:t>isappears</w:t>
      </w:r>
      <w:r>
        <w:t>.</w:t>
      </w:r>
    </w:p>
    <w:p w14:paraId="05CAFE7C" w14:textId="77777777" w:rsidR="00D263EF" w:rsidRPr="0064210D" w:rsidRDefault="00D263EF" w:rsidP="004F3DC8">
      <w:pPr>
        <w:pStyle w:val="Heading2"/>
      </w:pPr>
      <w:bookmarkStart w:id="190" w:name="_Toc259014176"/>
      <w:bookmarkStart w:id="191" w:name="_Toc259014336"/>
      <w:bookmarkStart w:id="192" w:name="_Toc259017438"/>
      <w:bookmarkStart w:id="193" w:name="_Ref261946579"/>
      <w:bookmarkStart w:id="194" w:name="_Ref261946694"/>
      <w:bookmarkStart w:id="195" w:name="_Toc263150242"/>
      <w:bookmarkStart w:id="196" w:name="_Toc323112782"/>
      <w:r w:rsidRPr="009C720C">
        <w:t>User Roles</w:t>
      </w:r>
      <w:bookmarkEnd w:id="190"/>
      <w:bookmarkEnd w:id="191"/>
      <w:bookmarkEnd w:id="192"/>
      <w:bookmarkEnd w:id="193"/>
      <w:bookmarkEnd w:id="194"/>
      <w:bookmarkEnd w:id="195"/>
      <w:bookmarkEnd w:id="196"/>
    </w:p>
    <w:p w14:paraId="57919304" w14:textId="77777777" w:rsidR="00D263EF" w:rsidRDefault="00D263EF" w:rsidP="00D263EF">
      <w:r>
        <w:t xml:space="preserve">Your ability to use various features of </w:t>
      </w:r>
      <w:r w:rsidR="0064210D">
        <w:rPr>
          <w:rStyle w:val="OrgName"/>
          <w:rFonts w:cs="Microsoft Sans Serif"/>
        </w:rPr>
        <w:t>TBI Registry</w:t>
      </w:r>
      <w:r>
        <w:t xml:space="preserve"> will depend upon your assigned role</w:t>
      </w:r>
      <w:r w:rsidR="00C1364D">
        <w:t xml:space="preserve">. </w:t>
      </w:r>
      <w:r>
        <w:t>Some choices will not be available to you if your role does not call for that particular task</w:t>
      </w:r>
      <w:r w:rsidR="00C1364D">
        <w:t xml:space="preserve">. </w:t>
      </w:r>
      <w:r>
        <w:t>You may be assigned more than one role</w:t>
      </w:r>
      <w:r w:rsidR="00C1364D">
        <w:t xml:space="preserve">. </w:t>
      </w:r>
      <w:r>
        <w:t xml:space="preserve">Roles are assigned by the </w:t>
      </w:r>
      <w:r w:rsidR="0064210D">
        <w:rPr>
          <w:rStyle w:val="Keys"/>
        </w:rPr>
        <w:t>TBI Registry</w:t>
      </w:r>
      <w:r w:rsidR="00C205D1">
        <w:rPr>
          <w:rStyle w:val="Keys"/>
          <w:rFonts w:cs="Microsoft Sans Serif"/>
        </w:rPr>
        <w:t xml:space="preserve"> </w:t>
      </w:r>
      <w:r w:rsidRPr="000E3597">
        <w:rPr>
          <w:rStyle w:val="Keys"/>
          <w:rFonts w:cs="Microsoft Sans Serif"/>
        </w:rPr>
        <w:t>Admin</w:t>
      </w:r>
      <w:r>
        <w:rPr>
          <w:rStyle w:val="Keys"/>
          <w:rFonts w:cs="Microsoft Sans Serif"/>
        </w:rPr>
        <w:t>istrat</w:t>
      </w:r>
      <w:r w:rsidR="00637A87">
        <w:rPr>
          <w:rStyle w:val="Keys"/>
          <w:rFonts w:cs="Microsoft Sans Serif"/>
        </w:rPr>
        <w:t>or</w:t>
      </w:r>
      <w:r w:rsidR="00C1364D">
        <w:t xml:space="preserve">. </w:t>
      </w:r>
      <w:r>
        <w:t>The avail</w:t>
      </w:r>
      <w:r w:rsidR="009E638D">
        <w:t xml:space="preserve">able </w:t>
      </w:r>
      <w:r w:rsidR="009E638D">
        <w:lastRenderedPageBreak/>
        <w:t>roles are described in the following sections.</w:t>
      </w:r>
      <w:r w:rsidR="009E638D">
        <w:br/>
      </w:r>
    </w:p>
    <w:p w14:paraId="06C1F499" w14:textId="77777777" w:rsidR="009E638D" w:rsidRPr="009E638D" w:rsidRDefault="0064210D" w:rsidP="004F3DC8">
      <w:pPr>
        <w:pStyle w:val="Heading3"/>
        <w:rPr>
          <w:rStyle w:val="Keys"/>
          <w:rFonts w:ascii="Arial" w:hAnsi="Arial"/>
          <w:sz w:val="28"/>
        </w:rPr>
      </w:pPr>
      <w:bookmarkStart w:id="197" w:name="_Toc323112783"/>
      <w:r w:rsidRPr="009E638D">
        <w:rPr>
          <w:rStyle w:val="Keys"/>
          <w:rFonts w:ascii="Arial" w:hAnsi="Arial"/>
          <w:sz w:val="28"/>
        </w:rPr>
        <w:t>TBI Registry Administrator</w:t>
      </w:r>
      <w:bookmarkEnd w:id="197"/>
      <w:r w:rsidR="009E638D">
        <w:rPr>
          <w:rStyle w:val="Keys"/>
          <w:rFonts w:ascii="Arial" w:hAnsi="Arial"/>
          <w:sz w:val="28"/>
        </w:rPr>
        <w:br/>
      </w:r>
    </w:p>
    <w:p w14:paraId="59D13386" w14:textId="77777777" w:rsidR="00D263EF" w:rsidRDefault="00637A87" w:rsidP="009E638D">
      <w:r>
        <w:t xml:space="preserve">As an administrator, </w:t>
      </w:r>
      <w:r w:rsidR="00CA119A">
        <w:t>you have “super-user” access and y</w:t>
      </w:r>
      <w:r>
        <w:t>ou can</w:t>
      </w:r>
      <w:r w:rsidR="00FA1933">
        <w:t xml:space="preserve"> perform the following activities:</w:t>
      </w:r>
    </w:p>
    <w:p w14:paraId="49B28062" w14:textId="77777777" w:rsidR="00FA1933" w:rsidRDefault="00FA1933" w:rsidP="009E638D">
      <w:pPr>
        <w:keepNext/>
        <w:keepLines/>
        <w:numPr>
          <w:ilvl w:val="0"/>
          <w:numId w:val="32"/>
        </w:numPr>
        <w:spacing w:before="60" w:after="60"/>
        <w:rPr>
          <w:rStyle w:val="Keys"/>
          <w:rFonts w:ascii="Times New Roman" w:hAnsi="Times New Roman"/>
          <w:sz w:val="24"/>
          <w:szCs w:val="24"/>
        </w:rPr>
      </w:pPr>
      <w:r w:rsidRPr="00FA1933">
        <w:rPr>
          <w:rStyle w:val="Keys"/>
          <w:rFonts w:ascii="Times New Roman" w:hAnsi="Times New Roman"/>
          <w:sz w:val="24"/>
          <w:szCs w:val="24"/>
        </w:rPr>
        <w:t>Edit</w:t>
      </w:r>
      <w:r>
        <w:rPr>
          <w:rStyle w:val="Keys"/>
          <w:rFonts w:ascii="Times New Roman" w:hAnsi="Times New Roman"/>
          <w:sz w:val="24"/>
          <w:szCs w:val="24"/>
        </w:rPr>
        <w:t xml:space="preserve"> all TBI referrals</w:t>
      </w:r>
    </w:p>
    <w:p w14:paraId="5FF40E3C" w14:textId="77777777" w:rsidR="00FA1933" w:rsidRDefault="00FA1933" w:rsidP="009E638D">
      <w:pPr>
        <w:keepNext/>
        <w:keepLines/>
        <w:numPr>
          <w:ilvl w:val="0"/>
          <w:numId w:val="32"/>
        </w:numPr>
        <w:spacing w:before="60" w:after="60"/>
        <w:rPr>
          <w:rStyle w:val="Keys"/>
          <w:rFonts w:ascii="Times New Roman" w:hAnsi="Times New Roman"/>
          <w:sz w:val="24"/>
          <w:szCs w:val="24"/>
        </w:rPr>
      </w:pPr>
      <w:r>
        <w:rPr>
          <w:rStyle w:val="Keys"/>
          <w:rFonts w:ascii="Times New Roman" w:hAnsi="Times New Roman"/>
          <w:sz w:val="24"/>
          <w:szCs w:val="24"/>
        </w:rPr>
        <w:t>Edit all Polytrauma entries</w:t>
      </w:r>
    </w:p>
    <w:p w14:paraId="30D2FD72" w14:textId="77777777" w:rsidR="00FA1933" w:rsidRPr="00FA1933" w:rsidRDefault="00FA1933" w:rsidP="009E638D">
      <w:pPr>
        <w:keepNext/>
        <w:keepLines/>
        <w:numPr>
          <w:ilvl w:val="0"/>
          <w:numId w:val="32"/>
        </w:numPr>
        <w:spacing w:before="60" w:after="60"/>
        <w:rPr>
          <w:rStyle w:val="Keys"/>
          <w:rFonts w:ascii="Times New Roman" w:hAnsi="Times New Roman"/>
          <w:sz w:val="24"/>
          <w:szCs w:val="24"/>
        </w:rPr>
      </w:pPr>
      <w:r>
        <w:rPr>
          <w:rStyle w:val="Keys"/>
          <w:rFonts w:ascii="Times New Roman" w:hAnsi="Times New Roman"/>
          <w:sz w:val="24"/>
          <w:szCs w:val="24"/>
        </w:rPr>
        <w:t>Access the</w:t>
      </w:r>
      <w:r w:rsidR="008D4257">
        <w:rPr>
          <w:rStyle w:val="Keys"/>
          <w:rFonts w:ascii="Times New Roman" w:hAnsi="Times New Roman"/>
          <w:sz w:val="24"/>
          <w:szCs w:val="24"/>
        </w:rPr>
        <w:t xml:space="preserve"> administration section of the </w:t>
      </w:r>
      <w:r w:rsidR="008D4257" w:rsidRPr="008D4257">
        <w:rPr>
          <w:rStyle w:val="Keys"/>
          <w:rFonts w:ascii="Microsoft Sans Serif" w:hAnsi="Microsoft Sans Serif" w:cs="Microsoft Sans Serif"/>
        </w:rPr>
        <w:t>R</w:t>
      </w:r>
      <w:r w:rsidRPr="008D4257">
        <w:rPr>
          <w:rStyle w:val="Keys"/>
          <w:rFonts w:ascii="Microsoft Sans Serif" w:hAnsi="Microsoft Sans Serif" w:cs="Microsoft Sans Serif"/>
        </w:rPr>
        <w:t>egistry</w:t>
      </w:r>
      <w:r>
        <w:rPr>
          <w:rStyle w:val="Keys"/>
          <w:rFonts w:ascii="Times New Roman" w:hAnsi="Times New Roman"/>
          <w:sz w:val="24"/>
          <w:szCs w:val="24"/>
        </w:rPr>
        <w:t xml:space="preserve"> and </w:t>
      </w:r>
      <w:r w:rsidR="003542DB">
        <w:rPr>
          <w:rStyle w:val="Keys"/>
          <w:rFonts w:ascii="Times New Roman" w:hAnsi="Times New Roman"/>
          <w:sz w:val="24"/>
          <w:szCs w:val="24"/>
        </w:rPr>
        <w:t xml:space="preserve">create, </w:t>
      </w:r>
      <w:r>
        <w:rPr>
          <w:rStyle w:val="Keys"/>
          <w:rFonts w:ascii="Times New Roman" w:hAnsi="Times New Roman"/>
          <w:sz w:val="24"/>
          <w:szCs w:val="24"/>
        </w:rPr>
        <w:t>edit</w:t>
      </w:r>
      <w:r w:rsidR="003542DB">
        <w:rPr>
          <w:rStyle w:val="Keys"/>
          <w:rFonts w:ascii="Times New Roman" w:hAnsi="Times New Roman"/>
          <w:sz w:val="24"/>
          <w:szCs w:val="24"/>
        </w:rPr>
        <w:t>, and delete</w:t>
      </w:r>
      <w:r>
        <w:rPr>
          <w:rStyle w:val="Keys"/>
          <w:rFonts w:ascii="Times New Roman" w:hAnsi="Times New Roman"/>
          <w:sz w:val="24"/>
          <w:szCs w:val="24"/>
        </w:rPr>
        <w:t xml:space="preserve"> user permissions</w:t>
      </w:r>
      <w:r w:rsidR="009E638D">
        <w:rPr>
          <w:rStyle w:val="Keys"/>
          <w:rFonts w:ascii="Times New Roman" w:hAnsi="Times New Roman"/>
          <w:sz w:val="24"/>
          <w:szCs w:val="24"/>
        </w:rPr>
        <w:br/>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FA1933" w:rsidRPr="000567C2" w14:paraId="4D325291" w14:textId="77777777" w:rsidTr="006E4009">
        <w:trPr>
          <w:trHeight w:val="836"/>
        </w:trPr>
        <w:tc>
          <w:tcPr>
            <w:tcW w:w="660" w:type="dxa"/>
            <w:tcBorders>
              <w:top w:val="nil"/>
              <w:left w:val="nil"/>
              <w:bottom w:val="nil"/>
            </w:tcBorders>
          </w:tcPr>
          <w:p w14:paraId="2951DC9A" w14:textId="3260F4FF" w:rsidR="00FA1933" w:rsidRPr="00375BBD" w:rsidRDefault="00F13852" w:rsidP="006E4009">
            <w:pPr>
              <w:rPr>
                <w:highlight w:val="yellow"/>
              </w:rPr>
            </w:pPr>
            <w:r>
              <w:rPr>
                <w:noProof/>
              </w:rPr>
              <w:drawing>
                <wp:inline distT="0" distB="0" distL="0" distR="0" wp14:anchorId="749789A0" wp14:editId="01D70ED7">
                  <wp:extent cx="361950" cy="293370"/>
                  <wp:effectExtent l="0" t="0" r="0" b="0"/>
                  <wp:docPr id="26" name="Picture 26"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4488BFC9" w14:textId="77777777" w:rsidR="00FA1933" w:rsidRPr="000567C2" w:rsidRDefault="00FA1933" w:rsidP="006E4009">
            <w:pPr>
              <w:spacing w:before="60" w:after="60"/>
              <w:rPr>
                <w:rStyle w:val="Note"/>
                <w:bCs w:val="0"/>
              </w:rPr>
            </w:pPr>
            <w:r w:rsidRPr="004F5D2B">
              <w:rPr>
                <w:rStyle w:val="Note"/>
                <w:rFonts w:ascii="Arial" w:hAnsi="Arial" w:cs="Arial"/>
                <w:b/>
              </w:rPr>
              <w:t>Note:</w:t>
            </w:r>
            <w:r w:rsidR="003E3366">
              <w:t xml:space="preserve">  </w:t>
            </w:r>
            <w:r>
              <w:t xml:space="preserve">The </w:t>
            </w:r>
            <w:r w:rsidR="00CA119A">
              <w:t>a</w:t>
            </w:r>
            <w:r>
              <w:t>dministrator cannot access reports without having a reporting role assigned.</w:t>
            </w:r>
          </w:p>
        </w:tc>
      </w:tr>
    </w:tbl>
    <w:p w14:paraId="1E9668A2" w14:textId="77777777" w:rsidR="00AA4F23" w:rsidRDefault="00AA4F23">
      <w:pPr>
        <w:rPr>
          <w:rStyle w:val="Keys"/>
          <w:rFonts w:ascii="Arial" w:hAnsi="Arial"/>
          <w:sz w:val="28"/>
        </w:rPr>
      </w:pPr>
    </w:p>
    <w:p w14:paraId="0B38CE2B" w14:textId="77777777" w:rsidR="009E638D" w:rsidRPr="009E638D" w:rsidRDefault="0064210D" w:rsidP="00A6546E">
      <w:pPr>
        <w:pStyle w:val="Heading3"/>
        <w:rPr>
          <w:rStyle w:val="Keys"/>
          <w:rFonts w:ascii="Arial" w:hAnsi="Arial"/>
          <w:sz w:val="28"/>
        </w:rPr>
      </w:pPr>
      <w:bookmarkStart w:id="198" w:name="_Toc323112784"/>
      <w:r w:rsidRPr="009E638D">
        <w:rPr>
          <w:rStyle w:val="Keys"/>
          <w:rFonts w:ascii="Arial" w:hAnsi="Arial"/>
          <w:sz w:val="28"/>
        </w:rPr>
        <w:t>TBI Registry Editor</w:t>
      </w:r>
      <w:bookmarkEnd w:id="198"/>
    </w:p>
    <w:p w14:paraId="1D4A0DC2" w14:textId="77777777" w:rsidR="009E638D" w:rsidRDefault="009E638D" w:rsidP="009E638D">
      <w:pPr>
        <w:keepNext/>
        <w:keepLines/>
        <w:spacing w:before="60" w:after="60"/>
        <w:rPr>
          <w:rStyle w:val="Keys"/>
          <w:rFonts w:cs="Microsoft Sans Serif"/>
        </w:rPr>
      </w:pPr>
    </w:p>
    <w:p w14:paraId="3CFE7F8D" w14:textId="77777777" w:rsidR="00D263EF" w:rsidRDefault="00FA1933" w:rsidP="009E638D">
      <w:pPr>
        <w:keepNext/>
        <w:keepLines/>
        <w:spacing w:before="60" w:after="60"/>
      </w:pPr>
      <w:r>
        <w:t>As an editor, you can perform the following activities:</w:t>
      </w:r>
    </w:p>
    <w:p w14:paraId="0A702748" w14:textId="77777777" w:rsidR="00FA1933" w:rsidRDefault="00FA1933" w:rsidP="009E638D">
      <w:pPr>
        <w:keepNext/>
        <w:keepLines/>
        <w:numPr>
          <w:ilvl w:val="0"/>
          <w:numId w:val="32"/>
        </w:numPr>
        <w:spacing w:before="60" w:after="60"/>
        <w:rPr>
          <w:rStyle w:val="Keys"/>
          <w:rFonts w:ascii="Times New Roman" w:hAnsi="Times New Roman"/>
          <w:sz w:val="24"/>
          <w:szCs w:val="24"/>
        </w:rPr>
      </w:pPr>
      <w:r w:rsidRPr="00FA1933">
        <w:rPr>
          <w:rStyle w:val="Keys"/>
          <w:rFonts w:ascii="Times New Roman" w:hAnsi="Times New Roman"/>
          <w:sz w:val="24"/>
          <w:szCs w:val="24"/>
        </w:rPr>
        <w:t>Edit TBI referrals that are mapped to VISN</w:t>
      </w:r>
      <w:r w:rsidR="00CA119A">
        <w:rPr>
          <w:rStyle w:val="Keys"/>
          <w:rFonts w:ascii="Times New Roman" w:hAnsi="Times New Roman"/>
          <w:sz w:val="24"/>
          <w:szCs w:val="24"/>
        </w:rPr>
        <w:t>s/s</w:t>
      </w:r>
      <w:r w:rsidRPr="00FA1933">
        <w:rPr>
          <w:rStyle w:val="Keys"/>
          <w:rFonts w:ascii="Times New Roman" w:hAnsi="Times New Roman"/>
          <w:sz w:val="24"/>
          <w:szCs w:val="24"/>
        </w:rPr>
        <w:t>tations assigned to the user for the</w:t>
      </w:r>
      <w:r w:rsidR="008D4257">
        <w:rPr>
          <w:rStyle w:val="Keys"/>
          <w:rFonts w:ascii="Times New Roman" w:hAnsi="Times New Roman"/>
          <w:sz w:val="24"/>
          <w:szCs w:val="24"/>
        </w:rPr>
        <w:t>ir</w:t>
      </w:r>
      <w:r w:rsidRPr="00FA1933">
        <w:rPr>
          <w:rStyle w:val="Keys"/>
          <w:rFonts w:ascii="Times New Roman" w:hAnsi="Times New Roman"/>
          <w:sz w:val="24"/>
          <w:szCs w:val="24"/>
        </w:rPr>
        <w:t xml:space="preserve"> role.</w:t>
      </w:r>
      <w:r w:rsidR="009E638D">
        <w:rPr>
          <w:rStyle w:val="Keys"/>
          <w:rFonts w:ascii="Times New Roman" w:hAnsi="Times New Roman"/>
          <w:sz w:val="24"/>
          <w:szCs w:val="24"/>
        </w:rPr>
        <w:br/>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FA1933" w:rsidRPr="000567C2" w14:paraId="3EB4DADA" w14:textId="77777777" w:rsidTr="006E4009">
        <w:trPr>
          <w:trHeight w:val="836"/>
        </w:trPr>
        <w:tc>
          <w:tcPr>
            <w:tcW w:w="660" w:type="dxa"/>
            <w:tcBorders>
              <w:top w:val="nil"/>
              <w:left w:val="nil"/>
              <w:bottom w:val="nil"/>
            </w:tcBorders>
          </w:tcPr>
          <w:p w14:paraId="0B9FAD95" w14:textId="58F1FF3B" w:rsidR="00FA1933" w:rsidRPr="00375BBD" w:rsidRDefault="00F13852" w:rsidP="006E4009">
            <w:pPr>
              <w:rPr>
                <w:highlight w:val="yellow"/>
              </w:rPr>
            </w:pPr>
            <w:r>
              <w:rPr>
                <w:noProof/>
              </w:rPr>
              <w:drawing>
                <wp:inline distT="0" distB="0" distL="0" distR="0" wp14:anchorId="7487BA4E" wp14:editId="003A5596">
                  <wp:extent cx="361950" cy="293370"/>
                  <wp:effectExtent l="0" t="0" r="0" b="0"/>
                  <wp:docPr id="27" name="Picture 27"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07D2D7FE" w14:textId="77777777" w:rsidR="00FA1933" w:rsidRPr="000567C2" w:rsidRDefault="00FA1933" w:rsidP="006E4009">
            <w:pPr>
              <w:spacing w:before="60" w:after="60"/>
              <w:rPr>
                <w:rStyle w:val="Note"/>
                <w:bCs w:val="0"/>
              </w:rPr>
            </w:pPr>
            <w:r w:rsidRPr="004F5D2B">
              <w:rPr>
                <w:rStyle w:val="Note"/>
                <w:rFonts w:ascii="Arial" w:hAnsi="Arial" w:cs="Arial"/>
                <w:b/>
              </w:rPr>
              <w:t>Note:</w:t>
            </w:r>
            <w:r w:rsidR="003E3366">
              <w:t xml:space="preserve">  </w:t>
            </w:r>
            <w:r>
              <w:t>The TBI Registry Editor role requires VISN/Station mapping for each user assigned to this role.</w:t>
            </w:r>
          </w:p>
        </w:tc>
      </w:tr>
    </w:tbl>
    <w:p w14:paraId="3B3CC426" w14:textId="77777777" w:rsidR="00AA4F23" w:rsidRDefault="00AA4F23">
      <w:pPr>
        <w:rPr>
          <w:rStyle w:val="Keys"/>
          <w:rFonts w:ascii="Arial" w:hAnsi="Arial"/>
          <w:sz w:val="28"/>
        </w:rPr>
      </w:pPr>
    </w:p>
    <w:p w14:paraId="253DAF50" w14:textId="77777777" w:rsidR="009E638D" w:rsidRPr="009E638D" w:rsidRDefault="0064210D" w:rsidP="00A6546E">
      <w:pPr>
        <w:pStyle w:val="Heading3"/>
        <w:rPr>
          <w:rStyle w:val="Keys"/>
          <w:rFonts w:ascii="Arial" w:hAnsi="Arial"/>
          <w:sz w:val="28"/>
        </w:rPr>
      </w:pPr>
      <w:bookmarkStart w:id="199" w:name="_Toc323112785"/>
      <w:r w:rsidRPr="009E638D">
        <w:rPr>
          <w:rStyle w:val="Keys"/>
          <w:rFonts w:ascii="Arial" w:hAnsi="Arial"/>
          <w:sz w:val="28"/>
        </w:rPr>
        <w:t>TBI Registry Read Only User</w:t>
      </w:r>
      <w:bookmarkEnd w:id="199"/>
    </w:p>
    <w:p w14:paraId="4A7B4ACE" w14:textId="77777777" w:rsidR="009E638D" w:rsidRDefault="009E638D" w:rsidP="009E638D">
      <w:pPr>
        <w:keepNext/>
        <w:keepLines/>
        <w:spacing w:before="60" w:after="60"/>
        <w:rPr>
          <w:rStyle w:val="Keys"/>
          <w:rFonts w:cs="Microsoft Sans Serif"/>
        </w:rPr>
      </w:pPr>
    </w:p>
    <w:p w14:paraId="76F1AA42" w14:textId="77777777" w:rsidR="00D263EF" w:rsidRDefault="00367A81" w:rsidP="009E638D">
      <w:pPr>
        <w:keepNext/>
        <w:keepLines/>
        <w:spacing w:before="60" w:after="60"/>
      </w:pPr>
      <w:r>
        <w:t>As a read onl</w:t>
      </w:r>
      <w:r w:rsidR="00CA119A">
        <w:t>y user, you can perform the following activities:</w:t>
      </w:r>
    </w:p>
    <w:p w14:paraId="301D959F" w14:textId="77777777" w:rsidR="00CA119A" w:rsidRDefault="00CA119A" w:rsidP="009E638D">
      <w:pPr>
        <w:keepNext/>
        <w:keepLines/>
        <w:numPr>
          <w:ilvl w:val="0"/>
          <w:numId w:val="32"/>
        </w:numPr>
        <w:spacing w:before="60" w:after="60"/>
      </w:pPr>
      <w:r>
        <w:t>Open TBI referrals (in read only mode) that are mapped to VISNs/stations ass</w:t>
      </w:r>
      <w:r w:rsidR="009E638D">
        <w:t>igned to the user for the</w:t>
      </w:r>
      <w:r w:rsidR="008D4257">
        <w:t>ir</w:t>
      </w:r>
      <w:r w:rsidR="009E638D">
        <w:t xml:space="preserve"> role.</w:t>
      </w:r>
      <w:r w:rsidR="009E638D">
        <w:br/>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CA119A" w:rsidRPr="000567C2" w14:paraId="50E9EFDA" w14:textId="77777777" w:rsidTr="006E4009">
        <w:trPr>
          <w:trHeight w:val="836"/>
        </w:trPr>
        <w:tc>
          <w:tcPr>
            <w:tcW w:w="660" w:type="dxa"/>
            <w:tcBorders>
              <w:top w:val="nil"/>
              <w:left w:val="nil"/>
              <w:bottom w:val="nil"/>
            </w:tcBorders>
          </w:tcPr>
          <w:p w14:paraId="7A01C11C" w14:textId="14CDA823" w:rsidR="00CA119A" w:rsidRPr="00375BBD" w:rsidRDefault="00F13852" w:rsidP="006E4009">
            <w:pPr>
              <w:rPr>
                <w:highlight w:val="yellow"/>
              </w:rPr>
            </w:pPr>
            <w:r>
              <w:rPr>
                <w:noProof/>
              </w:rPr>
              <w:drawing>
                <wp:inline distT="0" distB="0" distL="0" distR="0" wp14:anchorId="160333DB" wp14:editId="1573C15C">
                  <wp:extent cx="361950" cy="293370"/>
                  <wp:effectExtent l="0" t="0" r="0" b="0"/>
                  <wp:docPr id="28" name="Picture 28"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305A52E6" w14:textId="77777777" w:rsidR="00CA119A" w:rsidRDefault="00CA119A" w:rsidP="006E4009">
            <w:pPr>
              <w:spacing w:before="60" w:after="60"/>
            </w:pPr>
            <w:r w:rsidRPr="004F5D2B">
              <w:rPr>
                <w:rStyle w:val="Note"/>
                <w:rFonts w:ascii="Arial" w:hAnsi="Arial" w:cs="Arial"/>
                <w:b/>
              </w:rPr>
              <w:t>Note:</w:t>
            </w:r>
            <w:r w:rsidR="003E3366">
              <w:t xml:space="preserve">  </w:t>
            </w:r>
            <w:r>
              <w:t>The TBI Registry Read Only User role requires VISN/Station mapping for each user assigned to this role.</w:t>
            </w:r>
          </w:p>
          <w:p w14:paraId="142B019F" w14:textId="77777777" w:rsidR="00CA119A" w:rsidRPr="000567C2" w:rsidRDefault="00CA119A" w:rsidP="006E4009">
            <w:pPr>
              <w:spacing w:before="60" w:after="60"/>
              <w:rPr>
                <w:rStyle w:val="Note"/>
                <w:bCs w:val="0"/>
              </w:rPr>
            </w:pPr>
            <w:r>
              <w:t>Also, if the user has the same VISN/station mapping in the editor role, the edit access will take preceden</w:t>
            </w:r>
            <w:r w:rsidR="005A0820">
              <w:t>ce.</w:t>
            </w:r>
          </w:p>
        </w:tc>
      </w:tr>
    </w:tbl>
    <w:p w14:paraId="39A355CA" w14:textId="77777777" w:rsidR="009E638D" w:rsidRDefault="009E638D" w:rsidP="009E638D">
      <w:pPr>
        <w:keepNext/>
        <w:keepLines/>
        <w:spacing w:before="60" w:after="60"/>
        <w:rPr>
          <w:rStyle w:val="Keys"/>
          <w:rFonts w:cs="Microsoft Sans Serif"/>
        </w:rPr>
      </w:pPr>
    </w:p>
    <w:p w14:paraId="4A1EE6D2" w14:textId="77777777" w:rsidR="009E638D" w:rsidRDefault="009E638D" w:rsidP="00A6546E">
      <w:pPr>
        <w:pStyle w:val="Heading3"/>
        <w:rPr>
          <w:rStyle w:val="Keys"/>
          <w:rFonts w:ascii="Arial" w:hAnsi="Arial"/>
          <w:sz w:val="28"/>
        </w:rPr>
      </w:pPr>
      <w:r>
        <w:rPr>
          <w:rStyle w:val="Keys"/>
          <w:rFonts w:cs="Microsoft Sans Serif"/>
        </w:rPr>
        <w:br w:type="page"/>
      </w:r>
      <w:bookmarkStart w:id="200" w:name="_Toc323112786"/>
      <w:r w:rsidR="0064210D" w:rsidRPr="009E638D">
        <w:rPr>
          <w:rStyle w:val="Keys"/>
          <w:rFonts w:ascii="Arial" w:hAnsi="Arial"/>
          <w:sz w:val="28"/>
        </w:rPr>
        <w:lastRenderedPageBreak/>
        <w:t>TBI Registry Polytrauma Editor</w:t>
      </w:r>
      <w:bookmarkEnd w:id="200"/>
    </w:p>
    <w:p w14:paraId="1E89E839" w14:textId="77777777" w:rsidR="009E638D" w:rsidRPr="009E638D" w:rsidRDefault="009E638D" w:rsidP="009E638D"/>
    <w:p w14:paraId="2B9E95B2" w14:textId="77777777" w:rsidR="00B53DAF" w:rsidRDefault="003D028B" w:rsidP="009E638D">
      <w:pPr>
        <w:keepNext/>
        <w:keepLines/>
        <w:spacing w:before="60" w:after="60"/>
      </w:pPr>
      <w:r>
        <w:t>As a pol</w:t>
      </w:r>
      <w:r w:rsidR="005C174F">
        <w:t xml:space="preserve">ytrauma editor, you can </w:t>
      </w:r>
      <w:r w:rsidR="00B53DAF">
        <w:t>perform the following activities:</w:t>
      </w:r>
      <w:r w:rsidR="009E638D">
        <w:br/>
      </w:r>
    </w:p>
    <w:p w14:paraId="7DE18FF9" w14:textId="77777777" w:rsidR="00A6546E" w:rsidRDefault="008D4257" w:rsidP="00A6546E">
      <w:pPr>
        <w:keepNext/>
        <w:keepLines/>
        <w:numPr>
          <w:ilvl w:val="0"/>
          <w:numId w:val="32"/>
        </w:numPr>
        <w:spacing w:before="60" w:after="60"/>
      </w:pPr>
      <w:r>
        <w:t>Edit</w:t>
      </w:r>
      <w:r w:rsidR="005C174F">
        <w:t xml:space="preserve"> polytrauma referral records</w:t>
      </w:r>
      <w:r>
        <w:t xml:space="preserve"> that are mapped to VISN/stations assigned to the user for their role.</w:t>
      </w:r>
      <w:r w:rsidR="009E638D">
        <w:br/>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B53DAF" w:rsidRPr="000567C2" w14:paraId="262AE974" w14:textId="77777777" w:rsidTr="006E4009">
        <w:trPr>
          <w:trHeight w:val="836"/>
        </w:trPr>
        <w:tc>
          <w:tcPr>
            <w:tcW w:w="660" w:type="dxa"/>
            <w:tcBorders>
              <w:top w:val="nil"/>
              <w:left w:val="nil"/>
              <w:bottom w:val="nil"/>
            </w:tcBorders>
          </w:tcPr>
          <w:p w14:paraId="515D3A25" w14:textId="4E82081F" w:rsidR="00B53DAF" w:rsidRPr="00375BBD" w:rsidRDefault="00F13852" w:rsidP="006E4009">
            <w:pPr>
              <w:rPr>
                <w:highlight w:val="yellow"/>
              </w:rPr>
            </w:pPr>
            <w:r>
              <w:rPr>
                <w:noProof/>
              </w:rPr>
              <w:drawing>
                <wp:inline distT="0" distB="0" distL="0" distR="0" wp14:anchorId="13E9133B" wp14:editId="42FBBCAD">
                  <wp:extent cx="361950" cy="293370"/>
                  <wp:effectExtent l="0" t="0" r="0" b="0"/>
                  <wp:docPr id="29" name="Picture 29"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008C6C7F" w14:textId="77777777" w:rsidR="00B53DAF" w:rsidRPr="000567C2" w:rsidRDefault="00B53DAF" w:rsidP="006E4009">
            <w:pPr>
              <w:spacing w:before="60" w:after="60"/>
              <w:rPr>
                <w:rStyle w:val="Note"/>
                <w:bCs w:val="0"/>
              </w:rPr>
            </w:pPr>
            <w:r w:rsidRPr="004F5D2B">
              <w:rPr>
                <w:rStyle w:val="Note"/>
                <w:rFonts w:ascii="Arial" w:hAnsi="Arial" w:cs="Arial"/>
                <w:b/>
              </w:rPr>
              <w:t>Note:</w:t>
            </w:r>
            <w:r w:rsidR="003E3366">
              <w:t xml:space="preserve">  </w:t>
            </w:r>
            <w:r>
              <w:t>The TBI Registry Polytrauma Editor role requires VISN/Station mapping for each user assigned to this role.</w:t>
            </w:r>
          </w:p>
        </w:tc>
      </w:tr>
    </w:tbl>
    <w:p w14:paraId="574ACC26" w14:textId="77777777" w:rsidR="00A6546E" w:rsidRDefault="00A6546E" w:rsidP="0001669A">
      <w:pPr>
        <w:keepNext/>
        <w:keepLines/>
        <w:spacing w:before="60" w:after="60"/>
      </w:pPr>
    </w:p>
    <w:p w14:paraId="6B86BE4F" w14:textId="77777777" w:rsidR="00AA4F23" w:rsidRDefault="00A6546E">
      <w:pPr>
        <w:pStyle w:val="Heading3"/>
      </w:pPr>
      <w:bookmarkStart w:id="201" w:name="_Toc323112787"/>
      <w:r>
        <w:t>TBI Registry Polytrauma Read Only User</w:t>
      </w:r>
      <w:bookmarkEnd w:id="201"/>
    </w:p>
    <w:p w14:paraId="2B3FBF75" w14:textId="77777777" w:rsidR="00A6546E" w:rsidRDefault="00A6546E" w:rsidP="0001669A">
      <w:pPr>
        <w:keepNext/>
        <w:keepLines/>
        <w:spacing w:before="60" w:after="60"/>
      </w:pPr>
    </w:p>
    <w:p w14:paraId="47A0AE91" w14:textId="77777777" w:rsidR="00B53DAF" w:rsidRDefault="003D028B" w:rsidP="0001669A">
      <w:pPr>
        <w:keepNext/>
        <w:keepLines/>
        <w:spacing w:before="60" w:after="60"/>
      </w:pPr>
      <w:r>
        <w:t xml:space="preserve">As </w:t>
      </w:r>
      <w:r w:rsidR="005C174F">
        <w:t xml:space="preserve">a </w:t>
      </w:r>
      <w:r w:rsidR="009C720C">
        <w:t xml:space="preserve">polytrauma </w:t>
      </w:r>
      <w:r w:rsidR="005C174F">
        <w:t xml:space="preserve">read only user, you can </w:t>
      </w:r>
      <w:r w:rsidR="00B53DAF">
        <w:t>perform the following activities:</w:t>
      </w:r>
      <w:r w:rsidR="0001669A">
        <w:br/>
      </w:r>
    </w:p>
    <w:p w14:paraId="7A55B9F4" w14:textId="77777777" w:rsidR="00D263EF" w:rsidRDefault="00B53DAF" w:rsidP="0001669A">
      <w:pPr>
        <w:keepNext/>
        <w:keepLines/>
        <w:numPr>
          <w:ilvl w:val="0"/>
          <w:numId w:val="32"/>
        </w:numPr>
        <w:spacing w:before="60" w:after="60"/>
      </w:pPr>
      <w:r>
        <w:t>Open polytrauma referrals (in read only mode) that are mapped to VISNs/stations assigned to the user for the</w:t>
      </w:r>
      <w:r w:rsidR="008D4257">
        <w:t>ir</w:t>
      </w:r>
      <w:r>
        <w:t xml:space="preserve"> ro</w:t>
      </w:r>
      <w:r w:rsidR="0001669A">
        <w:t>le.</w:t>
      </w:r>
      <w:r w:rsidR="0001669A">
        <w:br/>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B53DAF" w:rsidRPr="000567C2" w14:paraId="2CC63DCF" w14:textId="77777777" w:rsidTr="006E4009">
        <w:trPr>
          <w:trHeight w:val="836"/>
        </w:trPr>
        <w:tc>
          <w:tcPr>
            <w:tcW w:w="660" w:type="dxa"/>
            <w:tcBorders>
              <w:top w:val="nil"/>
              <w:left w:val="nil"/>
              <w:bottom w:val="nil"/>
            </w:tcBorders>
          </w:tcPr>
          <w:p w14:paraId="45CBB835" w14:textId="0A002E10" w:rsidR="00B53DAF" w:rsidRPr="00375BBD" w:rsidRDefault="00F13852" w:rsidP="006E4009">
            <w:pPr>
              <w:rPr>
                <w:highlight w:val="yellow"/>
              </w:rPr>
            </w:pPr>
            <w:r>
              <w:rPr>
                <w:noProof/>
              </w:rPr>
              <w:drawing>
                <wp:inline distT="0" distB="0" distL="0" distR="0" wp14:anchorId="6F937A86" wp14:editId="443395A2">
                  <wp:extent cx="361950" cy="293370"/>
                  <wp:effectExtent l="0" t="0" r="0" b="0"/>
                  <wp:docPr id="30" name="Picture 30"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336698C1" w14:textId="77777777" w:rsidR="00B53DAF" w:rsidRDefault="00B53DAF" w:rsidP="006E4009">
            <w:pPr>
              <w:spacing w:before="60" w:after="60"/>
            </w:pPr>
            <w:r w:rsidRPr="004F5D2B">
              <w:rPr>
                <w:rStyle w:val="Note"/>
                <w:rFonts w:ascii="Arial" w:hAnsi="Arial" w:cs="Arial"/>
                <w:b/>
              </w:rPr>
              <w:t>Note:</w:t>
            </w:r>
            <w:r w:rsidR="003E3366">
              <w:t xml:space="preserve">  </w:t>
            </w:r>
            <w:r>
              <w:t>The TBI Registry Polytrauma Read Only User role requires VISN/Station mapping for each user assigned to this role.</w:t>
            </w:r>
          </w:p>
          <w:p w14:paraId="01FEF33E" w14:textId="77777777" w:rsidR="00B53DAF" w:rsidRPr="000567C2" w:rsidRDefault="00B53DAF" w:rsidP="006E4009">
            <w:pPr>
              <w:spacing w:before="60" w:after="60"/>
              <w:rPr>
                <w:rStyle w:val="Note"/>
                <w:bCs w:val="0"/>
              </w:rPr>
            </w:pPr>
            <w:r>
              <w:t>Also, if the user has the same VISN/station mapping in the editor role, the edit access will take precedence.</w:t>
            </w:r>
          </w:p>
        </w:tc>
      </w:tr>
    </w:tbl>
    <w:p w14:paraId="4C3DEF17" w14:textId="77777777" w:rsidR="0001669A" w:rsidRDefault="0001669A" w:rsidP="0001669A">
      <w:pPr>
        <w:keepNext/>
        <w:keepLines/>
        <w:spacing w:before="60" w:after="60"/>
        <w:rPr>
          <w:rStyle w:val="Keys"/>
          <w:rFonts w:cs="Microsoft Sans Serif"/>
        </w:rPr>
      </w:pPr>
    </w:p>
    <w:p w14:paraId="7F0A1B5F" w14:textId="77777777" w:rsidR="00A605F6" w:rsidRDefault="001F7F46" w:rsidP="00A6546E">
      <w:pPr>
        <w:pStyle w:val="Heading3"/>
      </w:pPr>
      <w:bookmarkStart w:id="202" w:name="_Toc323112788"/>
      <w:r w:rsidRPr="0001669A">
        <w:rPr>
          <w:rStyle w:val="Keys"/>
          <w:rFonts w:ascii="Arial" w:hAnsi="Arial"/>
          <w:sz w:val="28"/>
        </w:rPr>
        <w:t>TBI Re</w:t>
      </w:r>
      <w:r w:rsidR="00605D11" w:rsidRPr="0001669A">
        <w:rPr>
          <w:rStyle w:val="Keys"/>
          <w:rFonts w:ascii="Arial" w:hAnsi="Arial"/>
          <w:sz w:val="28"/>
        </w:rPr>
        <w:t xml:space="preserve">gistry Reporting User </w:t>
      </w:r>
      <w:r w:rsidR="00605D11" w:rsidRPr="0001669A">
        <w:t>(</w:t>
      </w:r>
      <w:r w:rsidRPr="0001669A">
        <w:t>National</w:t>
      </w:r>
      <w:r w:rsidR="006B018D" w:rsidRPr="0001669A">
        <w:t>, VISN, S</w:t>
      </w:r>
      <w:r w:rsidR="001301B1" w:rsidRPr="0001669A">
        <w:t>tation)</w:t>
      </w:r>
      <w:bookmarkEnd w:id="202"/>
    </w:p>
    <w:p w14:paraId="41C8F96F" w14:textId="77777777" w:rsidR="00AA4F23" w:rsidRDefault="00AA4F23"/>
    <w:p w14:paraId="5615DCC8" w14:textId="77777777" w:rsidR="00A605F6" w:rsidRDefault="003D028B" w:rsidP="00A6546E">
      <w:r>
        <w:t>As a</w:t>
      </w:r>
      <w:r w:rsidR="00AE0C12">
        <w:t xml:space="preserve"> reporting user, you can perform the following activities </w:t>
      </w:r>
      <w:r>
        <w:t>with</w:t>
      </w:r>
      <w:r w:rsidR="005C174F">
        <w:t>in the boundaries that you</w:t>
      </w:r>
      <w:r w:rsidR="009C720C">
        <w:t>r role permits</w:t>
      </w:r>
      <w:r w:rsidR="00AE0C12">
        <w:t>:</w:t>
      </w:r>
      <w:r w:rsidR="00A6546E">
        <w:br/>
      </w:r>
    </w:p>
    <w:p w14:paraId="1FC3CD1C" w14:textId="77777777" w:rsidR="009015D7" w:rsidRPr="00A6546E" w:rsidRDefault="009015D7" w:rsidP="00A605F6">
      <w:pPr>
        <w:numPr>
          <w:ilvl w:val="0"/>
          <w:numId w:val="32"/>
        </w:numPr>
        <w:rPr>
          <w:rStyle w:val="Keys"/>
          <w:rFonts w:ascii="Times New Roman" w:hAnsi="Times New Roman"/>
          <w:sz w:val="24"/>
          <w:szCs w:val="24"/>
        </w:rPr>
      </w:pPr>
      <w:r w:rsidRPr="008D4257">
        <w:rPr>
          <w:rStyle w:val="Keys"/>
          <w:rFonts w:ascii="Times New Roman" w:hAnsi="Times New Roman" w:cs="Microsoft Sans Serif"/>
          <w:sz w:val="24"/>
        </w:rPr>
        <w:t>National</w:t>
      </w:r>
      <w:r w:rsidR="00AE0C12" w:rsidRPr="008D4257">
        <w:rPr>
          <w:rStyle w:val="Keys"/>
          <w:rFonts w:ascii="Times New Roman" w:hAnsi="Times New Roman" w:cs="Microsoft Sans Serif"/>
          <w:sz w:val="24"/>
        </w:rPr>
        <w:t>:</w:t>
      </w:r>
    </w:p>
    <w:p w14:paraId="35A06697" w14:textId="77777777" w:rsidR="00A6546E" w:rsidRDefault="00A6546E" w:rsidP="00A6546E">
      <w:pPr>
        <w:keepNext/>
        <w:keepLines/>
        <w:numPr>
          <w:ilvl w:val="1"/>
          <w:numId w:val="32"/>
        </w:numPr>
        <w:spacing w:before="60" w:after="60"/>
        <w:rPr>
          <w:rStyle w:val="Keys"/>
          <w:rFonts w:ascii="Times New Roman" w:hAnsi="Times New Roman"/>
          <w:sz w:val="24"/>
          <w:szCs w:val="24"/>
        </w:rPr>
      </w:pPr>
      <w:r>
        <w:rPr>
          <w:rStyle w:val="Keys"/>
          <w:rFonts w:ascii="Times New Roman" w:hAnsi="Times New Roman"/>
          <w:sz w:val="24"/>
          <w:szCs w:val="24"/>
        </w:rPr>
        <w:t>Access all reports that have a defined national scope</w:t>
      </w:r>
    </w:p>
    <w:p w14:paraId="658C8A44" w14:textId="77777777" w:rsidR="00A6546E" w:rsidRDefault="00A6546E" w:rsidP="00A6546E">
      <w:pPr>
        <w:keepNext/>
        <w:keepLines/>
        <w:numPr>
          <w:ilvl w:val="1"/>
          <w:numId w:val="32"/>
        </w:numPr>
        <w:spacing w:before="60" w:after="60"/>
        <w:rPr>
          <w:rStyle w:val="Keys"/>
          <w:rFonts w:ascii="Times New Roman" w:hAnsi="Times New Roman"/>
          <w:sz w:val="24"/>
          <w:szCs w:val="24"/>
        </w:rPr>
      </w:pPr>
      <w:r>
        <w:rPr>
          <w:rStyle w:val="Keys"/>
          <w:rFonts w:ascii="Times New Roman" w:hAnsi="Times New Roman"/>
          <w:sz w:val="24"/>
          <w:szCs w:val="24"/>
        </w:rPr>
        <w:t>Access all VISNs with reports that have a defined VISN scope</w:t>
      </w:r>
    </w:p>
    <w:p w14:paraId="5BA1439E" w14:textId="77777777" w:rsidR="00A6546E" w:rsidRPr="00605D11" w:rsidRDefault="00A6546E" w:rsidP="00A6546E">
      <w:pPr>
        <w:keepNext/>
        <w:keepLines/>
        <w:numPr>
          <w:ilvl w:val="1"/>
          <w:numId w:val="32"/>
        </w:numPr>
        <w:spacing w:before="60" w:after="60"/>
        <w:rPr>
          <w:rStyle w:val="Keys"/>
          <w:rFonts w:ascii="Times New Roman" w:hAnsi="Times New Roman"/>
          <w:sz w:val="24"/>
          <w:szCs w:val="24"/>
        </w:rPr>
      </w:pPr>
      <w:r>
        <w:rPr>
          <w:rStyle w:val="Keys"/>
          <w:rFonts w:ascii="Times New Roman" w:hAnsi="Times New Roman"/>
          <w:sz w:val="24"/>
          <w:szCs w:val="24"/>
        </w:rPr>
        <w:t>Access all stations within reports that have a defined station scope</w:t>
      </w:r>
      <w:r>
        <w:rPr>
          <w:rStyle w:val="Keys"/>
          <w:rFonts w:ascii="Times New Roman" w:hAnsi="Times New Roman"/>
          <w:sz w:val="24"/>
          <w:szCs w:val="24"/>
        </w:rPr>
        <w:br/>
      </w:r>
    </w:p>
    <w:p w14:paraId="54ABFA56" w14:textId="77777777" w:rsidR="00AA4F23" w:rsidRDefault="00AA4F23">
      <w:pPr>
        <w:rPr>
          <w:rStyle w:val="Keys"/>
          <w:rFonts w:ascii="Times New Roman" w:hAnsi="Times New Roman"/>
          <w:sz w:val="24"/>
          <w:szCs w:val="24"/>
        </w:rPr>
      </w:pPr>
    </w:p>
    <w:p w14:paraId="64AF8B55" w14:textId="77777777" w:rsidR="00A605F6" w:rsidRPr="008D4257" w:rsidRDefault="00A605F6" w:rsidP="00A605F6">
      <w:pPr>
        <w:keepNext/>
        <w:keepLines/>
        <w:numPr>
          <w:ilvl w:val="0"/>
          <w:numId w:val="32"/>
        </w:numPr>
        <w:spacing w:before="60" w:after="60"/>
        <w:rPr>
          <w:rStyle w:val="Keys"/>
          <w:rFonts w:ascii="Times New Roman" w:hAnsi="Times New Roman"/>
          <w:sz w:val="24"/>
          <w:szCs w:val="24"/>
        </w:rPr>
      </w:pPr>
      <w:r w:rsidRPr="008D4257">
        <w:rPr>
          <w:rStyle w:val="Keys"/>
          <w:rFonts w:ascii="Times New Roman" w:hAnsi="Times New Roman" w:cs="Microsoft Sans Serif"/>
          <w:sz w:val="24"/>
        </w:rPr>
        <w:lastRenderedPageBreak/>
        <w:t xml:space="preserve">VISN: </w:t>
      </w:r>
    </w:p>
    <w:p w14:paraId="3D8130C4" w14:textId="77777777" w:rsidR="00A605F6" w:rsidRDefault="00A605F6" w:rsidP="00A605F6">
      <w:pPr>
        <w:keepNext/>
        <w:keepLines/>
        <w:numPr>
          <w:ilvl w:val="1"/>
          <w:numId w:val="32"/>
        </w:numPr>
        <w:spacing w:before="60" w:after="60"/>
        <w:rPr>
          <w:rStyle w:val="Keys"/>
          <w:rFonts w:ascii="Times New Roman" w:hAnsi="Times New Roman"/>
          <w:sz w:val="24"/>
          <w:szCs w:val="24"/>
        </w:rPr>
      </w:pPr>
      <w:r>
        <w:rPr>
          <w:rStyle w:val="Keys"/>
          <w:rFonts w:ascii="Times New Roman" w:hAnsi="Times New Roman"/>
          <w:sz w:val="24"/>
          <w:szCs w:val="24"/>
        </w:rPr>
        <w:t>Access all reports that have a defined VISN scope</w:t>
      </w:r>
    </w:p>
    <w:p w14:paraId="2038B6D5" w14:textId="77777777" w:rsidR="00A605F6" w:rsidRDefault="00A605F6" w:rsidP="00A605F6">
      <w:pPr>
        <w:keepNext/>
        <w:keepLines/>
        <w:numPr>
          <w:ilvl w:val="1"/>
          <w:numId w:val="32"/>
        </w:numPr>
        <w:spacing w:before="60" w:after="60"/>
        <w:rPr>
          <w:rStyle w:val="Keys"/>
          <w:rFonts w:ascii="Times New Roman" w:hAnsi="Times New Roman"/>
          <w:sz w:val="24"/>
          <w:szCs w:val="24"/>
        </w:rPr>
      </w:pPr>
      <w:r>
        <w:rPr>
          <w:rStyle w:val="Keys"/>
          <w:rFonts w:ascii="Times New Roman" w:hAnsi="Times New Roman"/>
          <w:sz w:val="24"/>
          <w:szCs w:val="24"/>
        </w:rPr>
        <w:t>Access all reports that have a station scope defined that falls under the VISNs the user has been granted access. (Example: If a user has been granted access to VISNs 1 and 2, they can also pull up reports for all stations that fall below VISNs 1 and 2.)</w:t>
      </w:r>
    </w:p>
    <w:p w14:paraId="3ACAC4DF" w14:textId="77777777" w:rsidR="00AA4F23" w:rsidRDefault="00A605F6">
      <w:pPr>
        <w:keepNext/>
        <w:keepLines/>
        <w:numPr>
          <w:ilvl w:val="1"/>
          <w:numId w:val="32"/>
        </w:numPr>
        <w:spacing w:before="60" w:after="60"/>
        <w:rPr>
          <w:rStyle w:val="Keys"/>
          <w:rFonts w:ascii="Times New Roman" w:hAnsi="Times New Roman"/>
          <w:sz w:val="24"/>
          <w:szCs w:val="24"/>
        </w:rPr>
      </w:pPr>
      <w:r>
        <w:rPr>
          <w:rStyle w:val="Keys"/>
          <w:rFonts w:ascii="Times New Roman" w:hAnsi="Times New Roman"/>
          <w:sz w:val="24"/>
          <w:szCs w:val="24"/>
        </w:rPr>
        <w:t>Cannot access reports of national scope, unless the user is a national reporting user as well.</w:t>
      </w:r>
      <w:r w:rsidR="00A6546E">
        <w:rPr>
          <w:rStyle w:val="Keys"/>
          <w:rFonts w:ascii="Times New Roman" w:hAnsi="Times New Roman"/>
          <w:sz w:val="24"/>
          <w:szCs w:val="24"/>
        </w:rPr>
        <w:br/>
      </w:r>
    </w:p>
    <w:p w14:paraId="0FEF8165" w14:textId="77777777" w:rsidR="00C578AB" w:rsidRPr="00A605F6" w:rsidRDefault="005C174F" w:rsidP="0001669A">
      <w:pPr>
        <w:keepNext/>
        <w:keepLines/>
        <w:numPr>
          <w:ilvl w:val="0"/>
          <w:numId w:val="32"/>
        </w:numPr>
        <w:spacing w:before="60" w:after="60"/>
        <w:rPr>
          <w:rStyle w:val="Keys"/>
          <w:rFonts w:ascii="Times New Roman" w:hAnsi="Times New Roman"/>
          <w:sz w:val="24"/>
          <w:szCs w:val="24"/>
        </w:rPr>
      </w:pPr>
      <w:r w:rsidRPr="00A605F6">
        <w:rPr>
          <w:rStyle w:val="Keys"/>
          <w:rFonts w:ascii="Times New Roman" w:hAnsi="Times New Roman"/>
          <w:sz w:val="24"/>
          <w:szCs w:val="24"/>
        </w:rPr>
        <w:t>Station</w:t>
      </w:r>
      <w:r w:rsidR="00605D11" w:rsidRPr="00A605F6">
        <w:rPr>
          <w:rStyle w:val="Keys"/>
          <w:rFonts w:ascii="Times New Roman" w:hAnsi="Times New Roman"/>
          <w:sz w:val="24"/>
          <w:szCs w:val="24"/>
        </w:rPr>
        <w:t>:</w:t>
      </w:r>
      <w:r w:rsidR="00C578AB" w:rsidRPr="00A605F6">
        <w:rPr>
          <w:rStyle w:val="Keys"/>
          <w:rFonts w:ascii="Times New Roman" w:hAnsi="Times New Roman"/>
          <w:sz w:val="24"/>
          <w:szCs w:val="24"/>
        </w:rPr>
        <w:t xml:space="preserve"> </w:t>
      </w:r>
    </w:p>
    <w:p w14:paraId="7243C61F" w14:textId="77777777" w:rsidR="00C578AB" w:rsidRDefault="00C578AB" w:rsidP="0001669A">
      <w:pPr>
        <w:keepNext/>
        <w:keepLines/>
        <w:numPr>
          <w:ilvl w:val="1"/>
          <w:numId w:val="32"/>
        </w:numPr>
        <w:spacing w:before="60" w:after="60"/>
        <w:rPr>
          <w:rStyle w:val="Keys"/>
          <w:rFonts w:ascii="Times New Roman" w:hAnsi="Times New Roman"/>
          <w:sz w:val="24"/>
          <w:szCs w:val="24"/>
        </w:rPr>
      </w:pPr>
      <w:r>
        <w:rPr>
          <w:rStyle w:val="Keys"/>
          <w:rFonts w:ascii="Times New Roman" w:hAnsi="Times New Roman"/>
          <w:sz w:val="24"/>
          <w:szCs w:val="24"/>
        </w:rPr>
        <w:t>Access all reports that have a defined station scope.</w:t>
      </w:r>
    </w:p>
    <w:p w14:paraId="2D148993" w14:textId="77777777" w:rsidR="00CF7B5D" w:rsidRDefault="00CF7B5D" w:rsidP="0001669A">
      <w:pPr>
        <w:keepNext/>
        <w:keepLines/>
        <w:numPr>
          <w:ilvl w:val="1"/>
          <w:numId w:val="32"/>
        </w:numPr>
        <w:spacing w:before="60" w:after="60"/>
        <w:rPr>
          <w:rStyle w:val="Keys"/>
          <w:rFonts w:ascii="Times New Roman" w:hAnsi="Times New Roman"/>
          <w:sz w:val="24"/>
          <w:szCs w:val="24"/>
        </w:rPr>
      </w:pPr>
      <w:r>
        <w:rPr>
          <w:rStyle w:val="Keys"/>
          <w:rFonts w:ascii="Times New Roman" w:hAnsi="Times New Roman"/>
          <w:sz w:val="24"/>
          <w:szCs w:val="24"/>
        </w:rPr>
        <w:t>Cannot access reports of national scope, unless the user is a national reporting user as well.</w:t>
      </w:r>
      <w:r w:rsidR="00A6546E">
        <w:rPr>
          <w:rStyle w:val="Keys"/>
          <w:rFonts w:ascii="Times New Roman" w:hAnsi="Times New Roman"/>
          <w:sz w:val="24"/>
          <w:szCs w:val="24"/>
        </w:rPr>
        <w:br/>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CE74EF" w:rsidRPr="000567C2" w14:paraId="24CB240D" w14:textId="77777777" w:rsidTr="006E4009">
        <w:trPr>
          <w:trHeight w:val="836"/>
        </w:trPr>
        <w:tc>
          <w:tcPr>
            <w:tcW w:w="660" w:type="dxa"/>
            <w:tcBorders>
              <w:top w:val="nil"/>
              <w:left w:val="nil"/>
              <w:bottom w:val="nil"/>
            </w:tcBorders>
          </w:tcPr>
          <w:p w14:paraId="07EE9F0D" w14:textId="24543309" w:rsidR="00CE74EF" w:rsidRPr="00375BBD" w:rsidRDefault="00F13852" w:rsidP="006E4009">
            <w:pPr>
              <w:rPr>
                <w:highlight w:val="yellow"/>
              </w:rPr>
            </w:pPr>
            <w:r>
              <w:rPr>
                <w:noProof/>
              </w:rPr>
              <w:drawing>
                <wp:inline distT="0" distB="0" distL="0" distR="0" wp14:anchorId="07D05A73" wp14:editId="48349566">
                  <wp:extent cx="361950" cy="293370"/>
                  <wp:effectExtent l="0" t="0" r="0" b="0"/>
                  <wp:docPr id="31" name="Picture 31"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6858769C" w14:textId="77777777" w:rsidR="00CE74EF" w:rsidRPr="000567C2" w:rsidRDefault="00CE74EF" w:rsidP="006E4009">
            <w:pPr>
              <w:spacing w:before="60" w:after="60"/>
              <w:rPr>
                <w:rStyle w:val="Note"/>
                <w:bCs w:val="0"/>
              </w:rPr>
            </w:pPr>
            <w:r w:rsidRPr="004F5D2B">
              <w:rPr>
                <w:rStyle w:val="Note"/>
                <w:rFonts w:ascii="Arial" w:hAnsi="Arial" w:cs="Arial"/>
                <w:b/>
              </w:rPr>
              <w:t>Note:</w:t>
            </w:r>
            <w:r w:rsidR="003E3366">
              <w:t xml:space="preserve">  </w:t>
            </w:r>
            <w:r>
              <w:t>The TBI Registry Reporting User role requires station mapping for each user assigned to this role.</w:t>
            </w:r>
          </w:p>
        </w:tc>
      </w:tr>
    </w:tbl>
    <w:p w14:paraId="2032D759" w14:textId="77777777" w:rsidR="009474AC" w:rsidRDefault="00B46F75" w:rsidP="00E93C04">
      <w:r>
        <w:fldChar w:fldCharType="begin"/>
      </w:r>
      <w:r>
        <w:instrText xml:space="preserve"> REF _Ref264906012 \h  \* MERGEFORMAT </w:instrText>
      </w:r>
      <w:r>
        <w:fldChar w:fldCharType="separate"/>
      </w:r>
      <w:bookmarkStart w:id="203" w:name="_Toc268525255"/>
      <w:bookmarkStart w:id="204" w:name="_Toc268528353"/>
      <w:bookmarkStart w:id="205" w:name="_Toc268531720"/>
      <w:r w:rsidR="00EB00F8" w:rsidRPr="00EB00F8">
        <w:rPr>
          <w:u w:color="000000"/>
        </w:rPr>
        <w:t>Table 5</w:t>
      </w:r>
      <w:r>
        <w:fldChar w:fldCharType="end"/>
      </w:r>
      <w:r w:rsidR="00BC34B6" w:rsidRPr="00BC34B6">
        <w:t xml:space="preserve"> shows the tabs available for each role; </w:t>
      </w:r>
      <w:r>
        <w:fldChar w:fldCharType="begin"/>
      </w:r>
      <w:r>
        <w:instrText xml:space="preserve"> REF _Ref264880552 \h  \* MERGEFORMAT </w:instrText>
      </w:r>
      <w:r>
        <w:fldChar w:fldCharType="separate"/>
      </w:r>
      <w:r w:rsidR="00EB00F8" w:rsidRPr="00EB00F8">
        <w:rPr>
          <w:u w:color="000000"/>
        </w:rPr>
        <w:t>Table 6</w:t>
      </w:r>
      <w:r>
        <w:fldChar w:fldCharType="end"/>
      </w:r>
      <w:r w:rsidR="00BC34B6" w:rsidRPr="00BC34B6">
        <w:t xml:space="preserve"> shows the tasks available for all roles. </w:t>
      </w:r>
      <w:r>
        <w:fldChar w:fldCharType="begin"/>
      </w:r>
      <w:r>
        <w:instrText xml:space="preserve"> REF _Ref264906184 \h  \* MERGEFORMAT </w:instrText>
      </w:r>
      <w:r>
        <w:fldChar w:fldCharType="separate"/>
      </w:r>
      <w:r w:rsidR="00EB00F8" w:rsidRPr="00EB00F8">
        <w:rPr>
          <w:u w:color="000000"/>
        </w:rPr>
        <w:t>Table 7</w:t>
      </w:r>
      <w:r>
        <w:fldChar w:fldCharType="end"/>
      </w:r>
      <w:r w:rsidR="00BC34B6" w:rsidRPr="00BC34B6">
        <w:t xml:space="preserve"> describes report access based on assigned roles.</w:t>
      </w:r>
      <w:bookmarkEnd w:id="203"/>
      <w:bookmarkEnd w:id="204"/>
      <w:bookmarkEnd w:id="205"/>
    </w:p>
    <w:p w14:paraId="597C35E4" w14:textId="77777777" w:rsidR="00AA4F23" w:rsidRPr="00512B67" w:rsidRDefault="00BC34B6" w:rsidP="003D1FFB">
      <w:pPr>
        <w:pStyle w:val="Caption"/>
      </w:pPr>
      <w:bookmarkStart w:id="206" w:name="_Ref264906012"/>
      <w:bookmarkStart w:id="207" w:name="_Ref264880020"/>
      <w:bookmarkStart w:id="208" w:name="_Toc265044307"/>
      <w:bookmarkStart w:id="209" w:name="_Toc268525256"/>
      <w:bookmarkStart w:id="210" w:name="_Toc268528354"/>
      <w:bookmarkStart w:id="211" w:name="_Toc268531721"/>
      <w:bookmarkStart w:id="212" w:name="_Toc323112833"/>
      <w:r w:rsidRPr="00B93FF5">
        <w:t xml:space="preserve">Table </w:t>
      </w:r>
      <w:r w:rsidR="00B46F75">
        <w:fldChar w:fldCharType="begin"/>
      </w:r>
      <w:r w:rsidR="00B46F75">
        <w:instrText xml:space="preserve"> SEQ Table \* ARABIC </w:instrText>
      </w:r>
      <w:r w:rsidR="00B46F75">
        <w:fldChar w:fldCharType="separate"/>
      </w:r>
      <w:r w:rsidR="00EB00F8">
        <w:rPr>
          <w:noProof/>
        </w:rPr>
        <w:t>5</w:t>
      </w:r>
      <w:r w:rsidR="00B46F75">
        <w:fldChar w:fldCharType="end"/>
      </w:r>
      <w:bookmarkEnd w:id="206"/>
      <w:r w:rsidRPr="00B93FF5">
        <w:t xml:space="preserve"> – Tabs by Role</w:t>
      </w:r>
      <w:bookmarkEnd w:id="207"/>
      <w:bookmarkEnd w:id="208"/>
      <w:bookmarkEnd w:id="209"/>
      <w:bookmarkEnd w:id="210"/>
      <w:bookmarkEnd w:id="211"/>
      <w:bookmarkEnd w:id="212"/>
    </w:p>
    <w:tbl>
      <w:tblPr>
        <w:tblW w:w="9468" w:type="dxa"/>
        <w:tblLayout w:type="fixed"/>
        <w:tblLook w:val="01E0" w:firstRow="1" w:lastRow="1" w:firstColumn="1" w:lastColumn="1" w:noHBand="0" w:noVBand="0"/>
      </w:tblPr>
      <w:tblGrid>
        <w:gridCol w:w="1638"/>
        <w:gridCol w:w="1620"/>
        <w:gridCol w:w="900"/>
        <w:gridCol w:w="1260"/>
        <w:gridCol w:w="1350"/>
        <w:gridCol w:w="1350"/>
        <w:gridCol w:w="1350"/>
      </w:tblGrid>
      <w:tr w:rsidR="006B018D" w:rsidRPr="005837B6" w14:paraId="606FF03D" w14:textId="77777777" w:rsidTr="009E628A">
        <w:trPr>
          <w:trHeight w:hRule="exact" w:val="590"/>
        </w:trPr>
        <w:tc>
          <w:tcPr>
            <w:tcW w:w="1638" w:type="dxa"/>
            <w:tcBorders>
              <w:right w:val="single" w:sz="4" w:space="0" w:color="FFFFFF"/>
            </w:tcBorders>
            <w:shd w:val="clear" w:color="auto" w:fill="666699"/>
            <w:vAlign w:val="center"/>
          </w:tcPr>
          <w:p w14:paraId="0D2C4D63" w14:textId="77777777" w:rsidR="006B018D" w:rsidRPr="001F4AA4" w:rsidRDefault="006B018D" w:rsidP="009E628A">
            <w:pPr>
              <w:pStyle w:val="TableHead"/>
              <w:jc w:val="center"/>
              <w:rPr>
                <w:color w:val="FFFFFF"/>
                <w:sz w:val="16"/>
                <w:szCs w:val="16"/>
              </w:rPr>
            </w:pPr>
            <w:r w:rsidRPr="001F4AA4">
              <w:rPr>
                <w:color w:val="FFFFFF"/>
                <w:sz w:val="16"/>
                <w:szCs w:val="16"/>
              </w:rPr>
              <w:t>TABS</w:t>
            </w:r>
          </w:p>
        </w:tc>
        <w:tc>
          <w:tcPr>
            <w:tcW w:w="1620" w:type="dxa"/>
            <w:tcBorders>
              <w:left w:val="single" w:sz="4" w:space="0" w:color="FFFFFF"/>
              <w:right w:val="single" w:sz="4" w:space="0" w:color="FFFFFF"/>
            </w:tcBorders>
            <w:shd w:val="clear" w:color="auto" w:fill="666699"/>
            <w:vAlign w:val="center"/>
          </w:tcPr>
          <w:p w14:paraId="77A19578" w14:textId="77777777" w:rsidR="006B018D" w:rsidRPr="005837B6" w:rsidRDefault="006B018D" w:rsidP="009E628A">
            <w:pPr>
              <w:pStyle w:val="TableHead"/>
              <w:jc w:val="center"/>
              <w:rPr>
                <w:color w:val="FFFFFF"/>
                <w:sz w:val="16"/>
                <w:szCs w:val="16"/>
              </w:rPr>
            </w:pPr>
            <w:r>
              <w:rPr>
                <w:color w:val="FFFFFF"/>
                <w:sz w:val="16"/>
                <w:szCs w:val="16"/>
              </w:rPr>
              <w:t>ADMINISTRATOR</w:t>
            </w:r>
          </w:p>
        </w:tc>
        <w:tc>
          <w:tcPr>
            <w:tcW w:w="900" w:type="dxa"/>
            <w:tcBorders>
              <w:left w:val="single" w:sz="4" w:space="0" w:color="FFFFFF"/>
              <w:right w:val="single" w:sz="4" w:space="0" w:color="FFFFFF"/>
            </w:tcBorders>
            <w:shd w:val="clear" w:color="auto" w:fill="666699"/>
            <w:vAlign w:val="center"/>
          </w:tcPr>
          <w:p w14:paraId="0CF019E1" w14:textId="77777777" w:rsidR="006B018D" w:rsidRPr="005837B6" w:rsidRDefault="009C720C" w:rsidP="009E628A">
            <w:pPr>
              <w:pStyle w:val="TableHead"/>
              <w:jc w:val="center"/>
              <w:rPr>
                <w:color w:val="FFFFFF"/>
                <w:sz w:val="16"/>
                <w:szCs w:val="16"/>
              </w:rPr>
            </w:pPr>
            <w:r>
              <w:rPr>
                <w:color w:val="FFFFFF"/>
                <w:sz w:val="16"/>
                <w:szCs w:val="16"/>
              </w:rPr>
              <w:t xml:space="preserve">TBI </w:t>
            </w:r>
            <w:r w:rsidR="006B018D">
              <w:rPr>
                <w:color w:val="FFFFFF"/>
                <w:sz w:val="16"/>
                <w:szCs w:val="16"/>
              </w:rPr>
              <w:t>EDITOR</w:t>
            </w:r>
          </w:p>
        </w:tc>
        <w:tc>
          <w:tcPr>
            <w:tcW w:w="1260" w:type="dxa"/>
            <w:tcBorders>
              <w:left w:val="single" w:sz="4" w:space="0" w:color="FFFFFF"/>
              <w:right w:val="single" w:sz="4" w:space="0" w:color="FFFFFF"/>
            </w:tcBorders>
            <w:shd w:val="clear" w:color="auto" w:fill="666699"/>
            <w:vAlign w:val="center"/>
          </w:tcPr>
          <w:p w14:paraId="721D74D2" w14:textId="77777777" w:rsidR="006B018D" w:rsidRDefault="009C720C" w:rsidP="009E628A">
            <w:pPr>
              <w:pStyle w:val="TableHead"/>
              <w:jc w:val="center"/>
              <w:rPr>
                <w:color w:val="FFFFFF"/>
                <w:sz w:val="16"/>
                <w:szCs w:val="16"/>
              </w:rPr>
            </w:pPr>
            <w:r>
              <w:rPr>
                <w:color w:val="FFFFFF"/>
                <w:sz w:val="16"/>
                <w:szCs w:val="16"/>
              </w:rPr>
              <w:t xml:space="preserve">TBI </w:t>
            </w:r>
            <w:r w:rsidR="006B018D">
              <w:rPr>
                <w:color w:val="FFFFFF"/>
                <w:sz w:val="16"/>
                <w:szCs w:val="16"/>
              </w:rPr>
              <w:t>READ ONLY USER</w:t>
            </w:r>
          </w:p>
        </w:tc>
        <w:tc>
          <w:tcPr>
            <w:tcW w:w="1350" w:type="dxa"/>
            <w:tcBorders>
              <w:left w:val="single" w:sz="4" w:space="0" w:color="FFFFFF"/>
            </w:tcBorders>
            <w:shd w:val="clear" w:color="auto" w:fill="666699"/>
            <w:vAlign w:val="center"/>
          </w:tcPr>
          <w:p w14:paraId="6F17A34F" w14:textId="77777777" w:rsidR="006B018D" w:rsidRPr="005837B6" w:rsidRDefault="006B018D" w:rsidP="009E628A">
            <w:pPr>
              <w:pStyle w:val="TableHead"/>
              <w:jc w:val="center"/>
              <w:rPr>
                <w:color w:val="FFFFFF"/>
                <w:sz w:val="16"/>
                <w:szCs w:val="16"/>
              </w:rPr>
            </w:pPr>
            <w:r>
              <w:rPr>
                <w:color w:val="FFFFFF"/>
                <w:sz w:val="16"/>
                <w:szCs w:val="16"/>
              </w:rPr>
              <w:t>POLYTRAUMA EDITOR</w:t>
            </w:r>
          </w:p>
        </w:tc>
        <w:tc>
          <w:tcPr>
            <w:tcW w:w="1350" w:type="dxa"/>
            <w:tcBorders>
              <w:left w:val="single" w:sz="4" w:space="0" w:color="FFFFFF"/>
            </w:tcBorders>
            <w:shd w:val="clear" w:color="auto" w:fill="666699"/>
            <w:vAlign w:val="center"/>
          </w:tcPr>
          <w:p w14:paraId="78E0F3D3" w14:textId="77777777" w:rsidR="006B018D" w:rsidRDefault="006B018D" w:rsidP="009E628A">
            <w:pPr>
              <w:pStyle w:val="TableHead"/>
              <w:jc w:val="center"/>
              <w:rPr>
                <w:color w:val="FFFFFF"/>
                <w:sz w:val="16"/>
                <w:szCs w:val="16"/>
              </w:rPr>
            </w:pPr>
            <w:r>
              <w:rPr>
                <w:color w:val="FFFFFF"/>
                <w:sz w:val="16"/>
                <w:szCs w:val="16"/>
              </w:rPr>
              <w:t>POLYTRAUMA READ ONLY USER</w:t>
            </w:r>
          </w:p>
        </w:tc>
        <w:tc>
          <w:tcPr>
            <w:tcW w:w="1350" w:type="dxa"/>
            <w:tcBorders>
              <w:left w:val="single" w:sz="4" w:space="0" w:color="FFFFFF"/>
            </w:tcBorders>
            <w:shd w:val="clear" w:color="auto" w:fill="666699"/>
            <w:vAlign w:val="center"/>
          </w:tcPr>
          <w:p w14:paraId="68F6D5AB" w14:textId="77777777" w:rsidR="006B018D" w:rsidRDefault="006B018D" w:rsidP="009E628A">
            <w:pPr>
              <w:pStyle w:val="TableHead"/>
              <w:jc w:val="center"/>
              <w:rPr>
                <w:color w:val="FFFFFF"/>
                <w:sz w:val="16"/>
                <w:szCs w:val="16"/>
              </w:rPr>
            </w:pPr>
            <w:r>
              <w:rPr>
                <w:color w:val="FFFFFF"/>
                <w:sz w:val="16"/>
                <w:szCs w:val="16"/>
              </w:rPr>
              <w:t>REPORTING USER</w:t>
            </w:r>
          </w:p>
        </w:tc>
      </w:tr>
      <w:tr w:rsidR="006B018D" w14:paraId="65B7F7B7" w14:textId="77777777" w:rsidTr="00141BCD">
        <w:tc>
          <w:tcPr>
            <w:tcW w:w="1638" w:type="dxa"/>
            <w:tcBorders>
              <w:left w:val="single" w:sz="4" w:space="0" w:color="auto"/>
              <w:bottom w:val="single" w:sz="4" w:space="0" w:color="auto"/>
              <w:right w:val="single" w:sz="4" w:space="0" w:color="000000"/>
            </w:tcBorders>
            <w:vAlign w:val="center"/>
          </w:tcPr>
          <w:p w14:paraId="41603C50" w14:textId="77777777" w:rsidR="006B018D" w:rsidRPr="0048426D" w:rsidRDefault="006B018D" w:rsidP="009E628A">
            <w:pPr>
              <w:pStyle w:val="TableText0"/>
              <w:rPr>
                <w:rFonts w:ascii="Arial" w:hAnsi="Arial" w:cs="Arial"/>
                <w:smallCaps/>
                <w:sz w:val="20"/>
                <w:lang w:val="en-US" w:eastAsia="en-US"/>
              </w:rPr>
            </w:pPr>
            <w:r w:rsidRPr="007D7EBB">
              <w:rPr>
                <w:rFonts w:ascii="Arial" w:hAnsi="Arial" w:cs="Arial"/>
                <w:smallCaps/>
                <w:sz w:val="20"/>
                <w:lang w:val="en-US" w:eastAsia="en-US"/>
              </w:rPr>
              <w:t>My Tasks</w:t>
            </w:r>
          </w:p>
        </w:tc>
        <w:tc>
          <w:tcPr>
            <w:tcW w:w="1620" w:type="dxa"/>
            <w:tcBorders>
              <w:left w:val="single" w:sz="4" w:space="0" w:color="000000"/>
              <w:bottom w:val="single" w:sz="4" w:space="0" w:color="auto"/>
              <w:right w:val="single" w:sz="4" w:space="0" w:color="000000"/>
            </w:tcBorders>
            <w:vAlign w:val="center"/>
          </w:tcPr>
          <w:p w14:paraId="23F68EF9" w14:textId="77777777" w:rsidR="006B018D" w:rsidRPr="0048426D" w:rsidRDefault="006B018D"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900" w:type="dxa"/>
            <w:tcBorders>
              <w:left w:val="single" w:sz="4" w:space="0" w:color="000000"/>
              <w:bottom w:val="single" w:sz="4" w:space="0" w:color="auto"/>
              <w:right w:val="single" w:sz="4" w:space="0" w:color="000000"/>
            </w:tcBorders>
            <w:vAlign w:val="center"/>
          </w:tcPr>
          <w:p w14:paraId="44D7ABFE" w14:textId="77777777" w:rsidR="006B018D" w:rsidRPr="0048426D" w:rsidRDefault="006B018D"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1260" w:type="dxa"/>
            <w:tcBorders>
              <w:left w:val="single" w:sz="4" w:space="0" w:color="000000"/>
              <w:bottom w:val="single" w:sz="4" w:space="0" w:color="auto"/>
              <w:right w:val="single" w:sz="4" w:space="0" w:color="000000"/>
            </w:tcBorders>
            <w:vAlign w:val="center"/>
          </w:tcPr>
          <w:p w14:paraId="20EDF855" w14:textId="77777777" w:rsidR="006B018D" w:rsidRPr="0048426D" w:rsidRDefault="006B018D"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1350" w:type="dxa"/>
            <w:tcBorders>
              <w:left w:val="single" w:sz="4" w:space="0" w:color="000000"/>
              <w:bottom w:val="single" w:sz="4" w:space="0" w:color="auto"/>
            </w:tcBorders>
            <w:vAlign w:val="center"/>
          </w:tcPr>
          <w:p w14:paraId="645C8C2D" w14:textId="77777777" w:rsidR="006B018D" w:rsidRPr="0048426D" w:rsidRDefault="006B018D"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1350" w:type="dxa"/>
            <w:tcBorders>
              <w:left w:val="single" w:sz="4" w:space="0" w:color="000000"/>
              <w:bottom w:val="single" w:sz="4" w:space="0" w:color="auto"/>
            </w:tcBorders>
            <w:vAlign w:val="center"/>
          </w:tcPr>
          <w:p w14:paraId="4D7A7622" w14:textId="77777777" w:rsidR="006B018D" w:rsidRPr="0048426D" w:rsidRDefault="00367A81"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1350" w:type="dxa"/>
            <w:tcBorders>
              <w:left w:val="single" w:sz="4" w:space="0" w:color="000000"/>
              <w:bottom w:val="single" w:sz="4" w:space="0" w:color="auto"/>
              <w:right w:val="single" w:sz="4" w:space="0" w:color="auto"/>
            </w:tcBorders>
            <w:vAlign w:val="center"/>
          </w:tcPr>
          <w:p w14:paraId="6E12E3BF" w14:textId="77777777" w:rsidR="006B018D" w:rsidRPr="0048426D" w:rsidRDefault="00323810"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r>
      <w:tr w:rsidR="006B018D" w14:paraId="7CDA612D" w14:textId="77777777" w:rsidTr="00141BCD">
        <w:tc>
          <w:tcPr>
            <w:tcW w:w="1638" w:type="dxa"/>
            <w:tcBorders>
              <w:top w:val="single" w:sz="4" w:space="0" w:color="auto"/>
              <w:left w:val="single" w:sz="4" w:space="0" w:color="auto"/>
              <w:bottom w:val="single" w:sz="4" w:space="0" w:color="auto"/>
              <w:right w:val="single" w:sz="4" w:space="0" w:color="000000"/>
            </w:tcBorders>
            <w:vAlign w:val="center"/>
          </w:tcPr>
          <w:p w14:paraId="5DA725E2" w14:textId="77777777" w:rsidR="006B018D" w:rsidRPr="0048426D" w:rsidRDefault="006B018D" w:rsidP="009E628A">
            <w:pPr>
              <w:pStyle w:val="TableText0"/>
              <w:rPr>
                <w:rFonts w:ascii="Arial" w:hAnsi="Arial" w:cs="Arial"/>
                <w:smallCaps/>
                <w:sz w:val="20"/>
                <w:lang w:val="en-US" w:eastAsia="en-US"/>
              </w:rPr>
            </w:pPr>
            <w:r w:rsidRPr="007D7EBB">
              <w:rPr>
                <w:rFonts w:ascii="Arial" w:hAnsi="Arial" w:cs="Arial"/>
                <w:smallCaps/>
                <w:sz w:val="20"/>
                <w:lang w:val="en-US" w:eastAsia="en-US"/>
              </w:rPr>
              <w:t>Patients</w:t>
            </w:r>
          </w:p>
        </w:tc>
        <w:tc>
          <w:tcPr>
            <w:tcW w:w="1620" w:type="dxa"/>
            <w:tcBorders>
              <w:top w:val="single" w:sz="4" w:space="0" w:color="auto"/>
              <w:left w:val="single" w:sz="4" w:space="0" w:color="000000"/>
              <w:bottom w:val="single" w:sz="4" w:space="0" w:color="auto"/>
              <w:right w:val="single" w:sz="4" w:space="0" w:color="000000"/>
            </w:tcBorders>
            <w:vAlign w:val="center"/>
          </w:tcPr>
          <w:p w14:paraId="70653959" w14:textId="77777777" w:rsidR="006B018D" w:rsidRPr="0048426D" w:rsidRDefault="00605D11"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900" w:type="dxa"/>
            <w:tcBorders>
              <w:top w:val="single" w:sz="4" w:space="0" w:color="auto"/>
              <w:left w:val="single" w:sz="4" w:space="0" w:color="000000"/>
              <w:bottom w:val="single" w:sz="4" w:space="0" w:color="auto"/>
              <w:right w:val="single" w:sz="4" w:space="0" w:color="000000"/>
            </w:tcBorders>
            <w:vAlign w:val="center"/>
          </w:tcPr>
          <w:p w14:paraId="7655FAE6" w14:textId="77777777" w:rsidR="006B018D" w:rsidRPr="0048426D" w:rsidRDefault="006B018D"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1260" w:type="dxa"/>
            <w:tcBorders>
              <w:top w:val="single" w:sz="4" w:space="0" w:color="auto"/>
              <w:left w:val="single" w:sz="4" w:space="0" w:color="000000"/>
              <w:bottom w:val="single" w:sz="4" w:space="0" w:color="auto"/>
              <w:right w:val="single" w:sz="4" w:space="0" w:color="000000"/>
            </w:tcBorders>
            <w:vAlign w:val="center"/>
          </w:tcPr>
          <w:p w14:paraId="5B87353A" w14:textId="77777777" w:rsidR="006B018D" w:rsidRPr="0048426D" w:rsidRDefault="006B018D"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1350" w:type="dxa"/>
            <w:tcBorders>
              <w:top w:val="single" w:sz="4" w:space="0" w:color="auto"/>
              <w:left w:val="single" w:sz="4" w:space="0" w:color="000000"/>
              <w:bottom w:val="single" w:sz="4" w:space="0" w:color="auto"/>
            </w:tcBorders>
            <w:vAlign w:val="center"/>
          </w:tcPr>
          <w:p w14:paraId="6D11CCA8" w14:textId="77777777" w:rsidR="006B018D" w:rsidRPr="0048426D" w:rsidRDefault="006B018D"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1350" w:type="dxa"/>
            <w:tcBorders>
              <w:top w:val="single" w:sz="4" w:space="0" w:color="auto"/>
              <w:left w:val="single" w:sz="4" w:space="0" w:color="000000"/>
              <w:bottom w:val="single" w:sz="4" w:space="0" w:color="auto"/>
            </w:tcBorders>
            <w:vAlign w:val="center"/>
          </w:tcPr>
          <w:p w14:paraId="5EE53A06" w14:textId="77777777" w:rsidR="006B018D" w:rsidRPr="0048426D" w:rsidRDefault="00605D11"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1350" w:type="dxa"/>
            <w:tcBorders>
              <w:top w:val="single" w:sz="4" w:space="0" w:color="auto"/>
              <w:left w:val="single" w:sz="4" w:space="0" w:color="000000"/>
              <w:bottom w:val="single" w:sz="4" w:space="0" w:color="auto"/>
              <w:right w:val="single" w:sz="4" w:space="0" w:color="auto"/>
            </w:tcBorders>
            <w:vAlign w:val="center"/>
          </w:tcPr>
          <w:p w14:paraId="1AEFCEB9" w14:textId="77777777" w:rsidR="006B018D" w:rsidRPr="0048426D" w:rsidRDefault="006B018D" w:rsidP="009E628A">
            <w:pPr>
              <w:pStyle w:val="TableText0"/>
              <w:jc w:val="center"/>
              <w:rPr>
                <w:rFonts w:ascii="Arial" w:hAnsi="Arial" w:cs="Arial"/>
                <w:sz w:val="24"/>
                <w:szCs w:val="24"/>
                <w:lang w:val="en-US" w:eastAsia="en-US"/>
              </w:rPr>
            </w:pPr>
          </w:p>
        </w:tc>
      </w:tr>
      <w:tr w:rsidR="006B018D" w14:paraId="0EBC4824" w14:textId="77777777" w:rsidTr="00141BCD">
        <w:tc>
          <w:tcPr>
            <w:tcW w:w="1638" w:type="dxa"/>
            <w:tcBorders>
              <w:top w:val="single" w:sz="4" w:space="0" w:color="auto"/>
              <w:left w:val="single" w:sz="4" w:space="0" w:color="auto"/>
              <w:bottom w:val="single" w:sz="4" w:space="0" w:color="auto"/>
              <w:right w:val="single" w:sz="4" w:space="0" w:color="000000"/>
            </w:tcBorders>
            <w:vAlign w:val="center"/>
          </w:tcPr>
          <w:p w14:paraId="60CEF09C" w14:textId="77777777" w:rsidR="006B018D" w:rsidRPr="0048426D" w:rsidRDefault="006B018D" w:rsidP="009E628A">
            <w:pPr>
              <w:pStyle w:val="TableText0"/>
              <w:rPr>
                <w:rFonts w:ascii="Arial" w:hAnsi="Arial" w:cs="Arial"/>
                <w:smallCaps/>
                <w:sz w:val="20"/>
                <w:lang w:val="en-US" w:eastAsia="en-US"/>
              </w:rPr>
            </w:pPr>
            <w:r w:rsidRPr="007D7EBB">
              <w:rPr>
                <w:rFonts w:ascii="Arial" w:hAnsi="Arial" w:cs="Arial"/>
                <w:smallCaps/>
                <w:sz w:val="20"/>
                <w:lang w:val="en-US" w:eastAsia="en-US"/>
              </w:rPr>
              <w:t>Reporting</w:t>
            </w:r>
          </w:p>
        </w:tc>
        <w:tc>
          <w:tcPr>
            <w:tcW w:w="1620" w:type="dxa"/>
            <w:tcBorders>
              <w:top w:val="single" w:sz="4" w:space="0" w:color="auto"/>
              <w:left w:val="single" w:sz="4" w:space="0" w:color="000000"/>
              <w:bottom w:val="single" w:sz="4" w:space="0" w:color="auto"/>
              <w:right w:val="single" w:sz="4" w:space="0" w:color="000000"/>
            </w:tcBorders>
            <w:vAlign w:val="center"/>
          </w:tcPr>
          <w:p w14:paraId="7DF174D9" w14:textId="77777777" w:rsidR="006B018D" w:rsidRPr="0048426D" w:rsidRDefault="006B018D" w:rsidP="009E628A">
            <w:pPr>
              <w:pStyle w:val="TableText0"/>
              <w:jc w:val="center"/>
              <w:rPr>
                <w:rFonts w:ascii="Arial" w:hAnsi="Arial" w:cs="Arial"/>
                <w:sz w:val="24"/>
                <w:szCs w:val="24"/>
                <w:lang w:val="en-US" w:eastAsia="en-US"/>
              </w:rPr>
            </w:pPr>
          </w:p>
        </w:tc>
        <w:tc>
          <w:tcPr>
            <w:tcW w:w="900" w:type="dxa"/>
            <w:tcBorders>
              <w:top w:val="single" w:sz="4" w:space="0" w:color="auto"/>
              <w:left w:val="single" w:sz="4" w:space="0" w:color="000000"/>
              <w:bottom w:val="single" w:sz="4" w:space="0" w:color="auto"/>
              <w:right w:val="single" w:sz="4" w:space="0" w:color="000000"/>
            </w:tcBorders>
            <w:vAlign w:val="center"/>
          </w:tcPr>
          <w:p w14:paraId="331CA36A" w14:textId="77777777" w:rsidR="006B018D" w:rsidRPr="0048426D" w:rsidRDefault="006B018D" w:rsidP="009E628A">
            <w:pPr>
              <w:pStyle w:val="TableText0"/>
              <w:jc w:val="center"/>
              <w:rPr>
                <w:rFonts w:ascii="Arial" w:hAnsi="Arial" w:cs="Arial"/>
                <w:sz w:val="24"/>
                <w:szCs w:val="24"/>
                <w:lang w:val="en-US" w:eastAsia="en-US"/>
              </w:rPr>
            </w:pPr>
          </w:p>
        </w:tc>
        <w:tc>
          <w:tcPr>
            <w:tcW w:w="1260" w:type="dxa"/>
            <w:tcBorders>
              <w:top w:val="single" w:sz="4" w:space="0" w:color="auto"/>
              <w:left w:val="single" w:sz="4" w:space="0" w:color="000000"/>
              <w:bottom w:val="single" w:sz="4" w:space="0" w:color="auto"/>
              <w:right w:val="single" w:sz="4" w:space="0" w:color="000000"/>
            </w:tcBorders>
            <w:vAlign w:val="center"/>
          </w:tcPr>
          <w:p w14:paraId="6CB5F9A3" w14:textId="77777777" w:rsidR="006B018D" w:rsidRPr="0048426D" w:rsidRDefault="006B018D" w:rsidP="009E628A">
            <w:pPr>
              <w:pStyle w:val="TableText0"/>
              <w:jc w:val="center"/>
              <w:rPr>
                <w:rFonts w:ascii="Arial" w:hAnsi="Arial" w:cs="Arial"/>
                <w:sz w:val="24"/>
                <w:szCs w:val="24"/>
                <w:lang w:val="en-US" w:eastAsia="en-US"/>
              </w:rPr>
            </w:pPr>
          </w:p>
        </w:tc>
        <w:tc>
          <w:tcPr>
            <w:tcW w:w="1350" w:type="dxa"/>
            <w:tcBorders>
              <w:top w:val="single" w:sz="4" w:space="0" w:color="auto"/>
              <w:left w:val="single" w:sz="4" w:space="0" w:color="000000"/>
              <w:bottom w:val="single" w:sz="4" w:space="0" w:color="auto"/>
            </w:tcBorders>
            <w:vAlign w:val="center"/>
          </w:tcPr>
          <w:p w14:paraId="1C36E425" w14:textId="77777777" w:rsidR="006B018D" w:rsidRPr="0048426D" w:rsidRDefault="006B018D" w:rsidP="009E628A">
            <w:pPr>
              <w:pStyle w:val="TableText0"/>
              <w:jc w:val="center"/>
              <w:rPr>
                <w:rFonts w:ascii="Arial" w:hAnsi="Arial" w:cs="Arial"/>
                <w:sz w:val="24"/>
                <w:szCs w:val="24"/>
                <w:lang w:val="en-US" w:eastAsia="en-US"/>
              </w:rPr>
            </w:pPr>
          </w:p>
        </w:tc>
        <w:tc>
          <w:tcPr>
            <w:tcW w:w="1350" w:type="dxa"/>
            <w:tcBorders>
              <w:top w:val="single" w:sz="4" w:space="0" w:color="auto"/>
              <w:left w:val="single" w:sz="4" w:space="0" w:color="000000"/>
              <w:bottom w:val="single" w:sz="4" w:space="0" w:color="auto"/>
            </w:tcBorders>
            <w:vAlign w:val="center"/>
          </w:tcPr>
          <w:p w14:paraId="00DB11B9" w14:textId="77777777" w:rsidR="006B018D" w:rsidRPr="0048426D" w:rsidRDefault="006B018D" w:rsidP="009E628A">
            <w:pPr>
              <w:pStyle w:val="TableText0"/>
              <w:jc w:val="center"/>
              <w:rPr>
                <w:rFonts w:ascii="Arial" w:hAnsi="Arial" w:cs="Arial"/>
                <w:sz w:val="24"/>
                <w:szCs w:val="24"/>
                <w:lang w:val="en-US" w:eastAsia="en-US"/>
              </w:rPr>
            </w:pPr>
          </w:p>
        </w:tc>
        <w:tc>
          <w:tcPr>
            <w:tcW w:w="1350" w:type="dxa"/>
            <w:tcBorders>
              <w:top w:val="single" w:sz="4" w:space="0" w:color="auto"/>
              <w:left w:val="single" w:sz="4" w:space="0" w:color="000000"/>
              <w:bottom w:val="single" w:sz="4" w:space="0" w:color="auto"/>
              <w:right w:val="single" w:sz="4" w:space="0" w:color="auto"/>
            </w:tcBorders>
            <w:vAlign w:val="center"/>
          </w:tcPr>
          <w:p w14:paraId="6F43951C" w14:textId="77777777" w:rsidR="006B018D" w:rsidRPr="0048426D" w:rsidRDefault="00605D11"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r>
      <w:tr w:rsidR="006B018D" w14:paraId="614900F2" w14:textId="77777777" w:rsidTr="00141BCD">
        <w:tc>
          <w:tcPr>
            <w:tcW w:w="1638" w:type="dxa"/>
            <w:tcBorders>
              <w:top w:val="single" w:sz="4" w:space="0" w:color="auto"/>
              <w:left w:val="single" w:sz="4" w:space="0" w:color="auto"/>
              <w:bottom w:val="single" w:sz="4" w:space="0" w:color="auto"/>
              <w:right w:val="single" w:sz="4" w:space="0" w:color="000000"/>
            </w:tcBorders>
            <w:vAlign w:val="center"/>
          </w:tcPr>
          <w:p w14:paraId="68283A8F" w14:textId="77777777" w:rsidR="006B018D" w:rsidRPr="0048426D" w:rsidRDefault="006B018D" w:rsidP="009E628A">
            <w:pPr>
              <w:pStyle w:val="TableText0"/>
              <w:rPr>
                <w:rFonts w:ascii="Arial" w:hAnsi="Arial" w:cs="Arial"/>
                <w:smallCaps/>
                <w:sz w:val="20"/>
                <w:lang w:val="en-US" w:eastAsia="en-US"/>
              </w:rPr>
            </w:pPr>
            <w:r w:rsidRPr="007D7EBB">
              <w:rPr>
                <w:rFonts w:ascii="Arial" w:hAnsi="Arial" w:cs="Arial"/>
                <w:smallCaps/>
                <w:sz w:val="20"/>
                <w:lang w:val="en-US" w:eastAsia="en-US"/>
              </w:rPr>
              <w:t>Administration</w:t>
            </w:r>
          </w:p>
        </w:tc>
        <w:tc>
          <w:tcPr>
            <w:tcW w:w="1620" w:type="dxa"/>
            <w:tcBorders>
              <w:top w:val="single" w:sz="4" w:space="0" w:color="auto"/>
              <w:left w:val="single" w:sz="4" w:space="0" w:color="000000"/>
              <w:bottom w:val="single" w:sz="4" w:space="0" w:color="auto"/>
              <w:right w:val="single" w:sz="4" w:space="0" w:color="000000"/>
            </w:tcBorders>
            <w:vAlign w:val="center"/>
          </w:tcPr>
          <w:p w14:paraId="6A5B639A" w14:textId="77777777" w:rsidR="006B018D" w:rsidRPr="0048426D" w:rsidRDefault="006B018D"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900" w:type="dxa"/>
            <w:tcBorders>
              <w:top w:val="single" w:sz="4" w:space="0" w:color="auto"/>
              <w:left w:val="single" w:sz="4" w:space="0" w:color="000000"/>
              <w:bottom w:val="single" w:sz="4" w:space="0" w:color="auto"/>
              <w:right w:val="single" w:sz="4" w:space="0" w:color="000000"/>
            </w:tcBorders>
            <w:vAlign w:val="center"/>
          </w:tcPr>
          <w:p w14:paraId="4F08FB1D" w14:textId="77777777" w:rsidR="006B018D" w:rsidRPr="0048426D" w:rsidRDefault="006B018D" w:rsidP="009E628A">
            <w:pPr>
              <w:pStyle w:val="TableText0"/>
              <w:jc w:val="center"/>
              <w:rPr>
                <w:rFonts w:ascii="Arial" w:hAnsi="Arial" w:cs="Arial"/>
                <w:sz w:val="24"/>
                <w:szCs w:val="24"/>
                <w:lang w:val="en-US" w:eastAsia="en-US"/>
              </w:rPr>
            </w:pPr>
          </w:p>
        </w:tc>
        <w:tc>
          <w:tcPr>
            <w:tcW w:w="1260" w:type="dxa"/>
            <w:tcBorders>
              <w:top w:val="single" w:sz="4" w:space="0" w:color="auto"/>
              <w:left w:val="single" w:sz="4" w:space="0" w:color="000000"/>
              <w:bottom w:val="single" w:sz="4" w:space="0" w:color="auto"/>
              <w:right w:val="single" w:sz="4" w:space="0" w:color="000000"/>
            </w:tcBorders>
            <w:vAlign w:val="center"/>
          </w:tcPr>
          <w:p w14:paraId="26965E27" w14:textId="77777777" w:rsidR="006B018D" w:rsidRPr="0048426D" w:rsidRDefault="006B018D" w:rsidP="009E628A">
            <w:pPr>
              <w:pStyle w:val="TableText0"/>
              <w:jc w:val="center"/>
              <w:rPr>
                <w:rFonts w:ascii="Arial" w:hAnsi="Arial" w:cs="Arial"/>
                <w:sz w:val="24"/>
                <w:szCs w:val="24"/>
                <w:lang w:val="en-US" w:eastAsia="en-US"/>
              </w:rPr>
            </w:pPr>
          </w:p>
        </w:tc>
        <w:tc>
          <w:tcPr>
            <w:tcW w:w="1350" w:type="dxa"/>
            <w:tcBorders>
              <w:top w:val="single" w:sz="4" w:space="0" w:color="auto"/>
              <w:left w:val="single" w:sz="4" w:space="0" w:color="000000"/>
              <w:bottom w:val="single" w:sz="4" w:space="0" w:color="auto"/>
            </w:tcBorders>
            <w:vAlign w:val="center"/>
          </w:tcPr>
          <w:p w14:paraId="71A6D71B" w14:textId="77777777" w:rsidR="006B018D" w:rsidRPr="0048426D" w:rsidRDefault="006B018D" w:rsidP="009E628A">
            <w:pPr>
              <w:pStyle w:val="TableText0"/>
              <w:jc w:val="center"/>
              <w:rPr>
                <w:rFonts w:ascii="Arial" w:hAnsi="Arial" w:cs="Arial"/>
                <w:sz w:val="24"/>
                <w:szCs w:val="24"/>
                <w:lang w:val="en-US" w:eastAsia="en-US"/>
              </w:rPr>
            </w:pPr>
          </w:p>
        </w:tc>
        <w:tc>
          <w:tcPr>
            <w:tcW w:w="1350" w:type="dxa"/>
            <w:tcBorders>
              <w:top w:val="single" w:sz="4" w:space="0" w:color="auto"/>
              <w:left w:val="single" w:sz="4" w:space="0" w:color="000000"/>
              <w:bottom w:val="single" w:sz="4" w:space="0" w:color="auto"/>
            </w:tcBorders>
            <w:vAlign w:val="center"/>
          </w:tcPr>
          <w:p w14:paraId="289717F4" w14:textId="77777777" w:rsidR="006B018D" w:rsidRPr="0048426D" w:rsidRDefault="006B018D" w:rsidP="009E628A">
            <w:pPr>
              <w:pStyle w:val="TableText0"/>
              <w:jc w:val="center"/>
              <w:rPr>
                <w:rFonts w:ascii="Arial" w:hAnsi="Arial" w:cs="Arial"/>
                <w:sz w:val="24"/>
                <w:szCs w:val="24"/>
                <w:lang w:val="en-US" w:eastAsia="en-US"/>
              </w:rPr>
            </w:pPr>
          </w:p>
        </w:tc>
        <w:tc>
          <w:tcPr>
            <w:tcW w:w="1350" w:type="dxa"/>
            <w:tcBorders>
              <w:top w:val="single" w:sz="4" w:space="0" w:color="auto"/>
              <w:left w:val="single" w:sz="4" w:space="0" w:color="000000"/>
              <w:bottom w:val="single" w:sz="4" w:space="0" w:color="auto"/>
              <w:right w:val="single" w:sz="4" w:space="0" w:color="auto"/>
            </w:tcBorders>
            <w:vAlign w:val="center"/>
          </w:tcPr>
          <w:p w14:paraId="477EA9E8" w14:textId="77777777" w:rsidR="006B018D" w:rsidRPr="0048426D" w:rsidRDefault="006B018D" w:rsidP="009E628A">
            <w:pPr>
              <w:pStyle w:val="TableText0"/>
              <w:jc w:val="center"/>
              <w:rPr>
                <w:rFonts w:ascii="Arial" w:hAnsi="Arial" w:cs="Arial"/>
                <w:sz w:val="24"/>
                <w:szCs w:val="24"/>
                <w:lang w:val="en-US" w:eastAsia="en-US"/>
              </w:rPr>
            </w:pPr>
          </w:p>
        </w:tc>
      </w:tr>
    </w:tbl>
    <w:p w14:paraId="48B631AF" w14:textId="77777777" w:rsidR="00466843" w:rsidRPr="00B93FF5" w:rsidRDefault="00466843" w:rsidP="003D1FFB">
      <w:pPr>
        <w:pStyle w:val="Caption"/>
      </w:pPr>
      <w:bookmarkStart w:id="213" w:name="_Ref264880552"/>
      <w:bookmarkStart w:id="214" w:name="_Ref264880540"/>
      <w:bookmarkStart w:id="215" w:name="_Toc265044308"/>
      <w:bookmarkStart w:id="216" w:name="_Toc268525257"/>
      <w:bookmarkStart w:id="217" w:name="_Toc268528355"/>
      <w:bookmarkStart w:id="218" w:name="_Toc268531722"/>
      <w:bookmarkStart w:id="219" w:name="_Toc323112834"/>
      <w:r w:rsidRPr="00B93FF5">
        <w:t xml:space="preserve">Table </w:t>
      </w:r>
      <w:r w:rsidR="00B46F75">
        <w:fldChar w:fldCharType="begin"/>
      </w:r>
      <w:r w:rsidR="00B46F75">
        <w:instrText xml:space="preserve"> SEQ Table \* ARABIC </w:instrText>
      </w:r>
      <w:r w:rsidR="00B46F75">
        <w:fldChar w:fldCharType="separate"/>
      </w:r>
      <w:r w:rsidR="00EB00F8">
        <w:rPr>
          <w:noProof/>
        </w:rPr>
        <w:t>6</w:t>
      </w:r>
      <w:r w:rsidR="00B46F75">
        <w:fldChar w:fldCharType="end"/>
      </w:r>
      <w:bookmarkEnd w:id="213"/>
      <w:r w:rsidR="00BC34B6" w:rsidRPr="00B93FF5">
        <w:t xml:space="preserve"> – Tasks by Role</w:t>
      </w:r>
      <w:bookmarkEnd w:id="214"/>
      <w:bookmarkEnd w:id="215"/>
      <w:bookmarkEnd w:id="216"/>
      <w:bookmarkEnd w:id="217"/>
      <w:bookmarkEnd w:id="218"/>
      <w:bookmarkEnd w:id="219"/>
    </w:p>
    <w:tbl>
      <w:tblPr>
        <w:tblW w:w="0" w:type="auto"/>
        <w:tblLook w:val="01E0" w:firstRow="1" w:lastRow="1" w:firstColumn="1" w:lastColumn="1" w:noHBand="0" w:noVBand="0"/>
      </w:tblPr>
      <w:tblGrid>
        <w:gridCol w:w="1636"/>
        <w:gridCol w:w="1606"/>
        <w:gridCol w:w="882"/>
        <w:gridCol w:w="1124"/>
        <w:gridCol w:w="1349"/>
        <w:gridCol w:w="1408"/>
        <w:gridCol w:w="1350"/>
      </w:tblGrid>
      <w:tr w:rsidR="003C0920" w:rsidRPr="005837B6" w14:paraId="668FC7C3" w14:textId="77777777" w:rsidTr="009E628A">
        <w:trPr>
          <w:trHeight w:val="594"/>
          <w:tblHeader/>
        </w:trPr>
        <w:tc>
          <w:tcPr>
            <w:tcW w:w="1638" w:type="dxa"/>
            <w:tcBorders>
              <w:right w:val="single" w:sz="4" w:space="0" w:color="auto"/>
            </w:tcBorders>
            <w:shd w:val="clear" w:color="auto" w:fill="666699"/>
            <w:vAlign w:val="center"/>
          </w:tcPr>
          <w:p w14:paraId="109CE463" w14:textId="77777777" w:rsidR="007B5EB1" w:rsidRPr="007B5EB1" w:rsidRDefault="007B5EB1" w:rsidP="009E628A">
            <w:pPr>
              <w:pStyle w:val="TableHead"/>
              <w:keepNext/>
              <w:keepLines/>
              <w:jc w:val="center"/>
              <w:rPr>
                <w:color w:val="FFFFFF"/>
                <w:sz w:val="16"/>
                <w:szCs w:val="16"/>
              </w:rPr>
            </w:pPr>
            <w:r w:rsidRPr="007B5EB1">
              <w:rPr>
                <w:color w:val="FFFFFF"/>
                <w:sz w:val="16"/>
                <w:szCs w:val="16"/>
              </w:rPr>
              <w:t>TASKS</w:t>
            </w:r>
          </w:p>
        </w:tc>
        <w:tc>
          <w:tcPr>
            <w:tcW w:w="1619" w:type="dxa"/>
            <w:tcBorders>
              <w:left w:val="single" w:sz="4" w:space="0" w:color="auto"/>
              <w:right w:val="single" w:sz="4" w:space="0" w:color="auto"/>
            </w:tcBorders>
            <w:shd w:val="clear" w:color="auto" w:fill="666699"/>
            <w:vAlign w:val="center"/>
          </w:tcPr>
          <w:p w14:paraId="6DF26D53" w14:textId="77777777" w:rsidR="007B5EB1" w:rsidRPr="007B5EB1" w:rsidRDefault="007B5EB1" w:rsidP="009E628A">
            <w:pPr>
              <w:pStyle w:val="TableHead"/>
              <w:keepNext/>
              <w:keepLines/>
              <w:jc w:val="center"/>
              <w:rPr>
                <w:color w:val="FFFFFF"/>
                <w:sz w:val="16"/>
                <w:szCs w:val="16"/>
              </w:rPr>
            </w:pPr>
            <w:r>
              <w:rPr>
                <w:color w:val="FFFFFF"/>
                <w:sz w:val="16"/>
                <w:szCs w:val="16"/>
              </w:rPr>
              <w:t>ADMINISTRATOR</w:t>
            </w:r>
          </w:p>
        </w:tc>
        <w:tc>
          <w:tcPr>
            <w:tcW w:w="898" w:type="dxa"/>
            <w:tcBorders>
              <w:left w:val="single" w:sz="4" w:space="0" w:color="auto"/>
              <w:right w:val="single" w:sz="4" w:space="0" w:color="auto"/>
            </w:tcBorders>
            <w:shd w:val="clear" w:color="auto" w:fill="666699"/>
            <w:vAlign w:val="center"/>
          </w:tcPr>
          <w:p w14:paraId="0858EE4F" w14:textId="77777777" w:rsidR="007B5EB1" w:rsidRPr="007B5EB1" w:rsidRDefault="00950B29" w:rsidP="009E628A">
            <w:pPr>
              <w:pStyle w:val="TableHead"/>
              <w:keepNext/>
              <w:keepLines/>
              <w:jc w:val="center"/>
              <w:rPr>
                <w:color w:val="FFFFFF"/>
                <w:sz w:val="16"/>
                <w:szCs w:val="16"/>
              </w:rPr>
            </w:pPr>
            <w:r>
              <w:rPr>
                <w:color w:val="FFFFFF"/>
                <w:sz w:val="16"/>
                <w:szCs w:val="16"/>
              </w:rPr>
              <w:t xml:space="preserve">TBI </w:t>
            </w:r>
            <w:r w:rsidR="007B5EB1">
              <w:rPr>
                <w:color w:val="FFFFFF"/>
                <w:sz w:val="16"/>
                <w:szCs w:val="16"/>
              </w:rPr>
              <w:t>EDITOR</w:t>
            </w:r>
          </w:p>
        </w:tc>
        <w:tc>
          <w:tcPr>
            <w:tcW w:w="1247" w:type="dxa"/>
            <w:tcBorders>
              <w:left w:val="single" w:sz="4" w:space="0" w:color="auto"/>
              <w:right w:val="single" w:sz="4" w:space="0" w:color="auto"/>
            </w:tcBorders>
            <w:shd w:val="clear" w:color="auto" w:fill="666699"/>
            <w:vAlign w:val="center"/>
          </w:tcPr>
          <w:p w14:paraId="56BB0891" w14:textId="77777777" w:rsidR="007B5EB1" w:rsidRPr="007B5EB1" w:rsidRDefault="00950B29" w:rsidP="009E628A">
            <w:pPr>
              <w:pStyle w:val="TableHead"/>
              <w:keepNext/>
              <w:keepLines/>
              <w:jc w:val="center"/>
              <w:rPr>
                <w:color w:val="FFFFFF"/>
                <w:sz w:val="16"/>
                <w:szCs w:val="16"/>
              </w:rPr>
            </w:pPr>
            <w:r>
              <w:rPr>
                <w:color w:val="FFFFFF"/>
                <w:sz w:val="16"/>
                <w:szCs w:val="16"/>
              </w:rPr>
              <w:t xml:space="preserve">TBI </w:t>
            </w:r>
            <w:r w:rsidR="007B5EB1">
              <w:rPr>
                <w:color w:val="FFFFFF"/>
                <w:sz w:val="16"/>
                <w:szCs w:val="16"/>
              </w:rPr>
              <w:t>READ ONLY USER</w:t>
            </w:r>
          </w:p>
        </w:tc>
        <w:tc>
          <w:tcPr>
            <w:tcW w:w="1350" w:type="dxa"/>
            <w:tcBorders>
              <w:left w:val="single" w:sz="4" w:space="0" w:color="auto"/>
              <w:right w:val="single" w:sz="4" w:space="0" w:color="auto"/>
            </w:tcBorders>
            <w:shd w:val="clear" w:color="auto" w:fill="666699"/>
            <w:vAlign w:val="center"/>
          </w:tcPr>
          <w:p w14:paraId="60448189" w14:textId="77777777" w:rsidR="007B5EB1" w:rsidRPr="007B5EB1" w:rsidRDefault="007B5EB1" w:rsidP="009E628A">
            <w:pPr>
              <w:pStyle w:val="TableHead"/>
              <w:keepNext/>
              <w:keepLines/>
              <w:jc w:val="center"/>
              <w:rPr>
                <w:color w:val="FFFFFF"/>
                <w:sz w:val="16"/>
                <w:szCs w:val="16"/>
              </w:rPr>
            </w:pPr>
            <w:r>
              <w:rPr>
                <w:color w:val="FFFFFF"/>
                <w:sz w:val="16"/>
                <w:szCs w:val="16"/>
              </w:rPr>
              <w:t>POLYTRAUMA EDITOR</w:t>
            </w:r>
          </w:p>
        </w:tc>
        <w:tc>
          <w:tcPr>
            <w:tcW w:w="1425" w:type="dxa"/>
            <w:tcBorders>
              <w:left w:val="single" w:sz="4" w:space="0" w:color="auto"/>
              <w:right w:val="single" w:sz="4" w:space="0" w:color="auto"/>
            </w:tcBorders>
            <w:shd w:val="clear" w:color="auto" w:fill="666699"/>
            <w:vAlign w:val="center"/>
          </w:tcPr>
          <w:p w14:paraId="3F2A3CF6" w14:textId="77777777" w:rsidR="007B5EB1" w:rsidRPr="007B5EB1" w:rsidRDefault="007B5EB1" w:rsidP="009E628A">
            <w:pPr>
              <w:pStyle w:val="TableHead"/>
              <w:keepNext/>
              <w:keepLines/>
              <w:jc w:val="center"/>
              <w:rPr>
                <w:color w:val="FFFFFF"/>
                <w:sz w:val="16"/>
                <w:szCs w:val="16"/>
              </w:rPr>
            </w:pPr>
            <w:r>
              <w:rPr>
                <w:color w:val="FFFFFF"/>
                <w:sz w:val="16"/>
                <w:szCs w:val="16"/>
              </w:rPr>
              <w:t>POLYTRAUMA READ ONLY USER</w:t>
            </w:r>
          </w:p>
        </w:tc>
        <w:tc>
          <w:tcPr>
            <w:tcW w:w="1399" w:type="dxa"/>
            <w:tcBorders>
              <w:left w:val="single" w:sz="4" w:space="0" w:color="auto"/>
              <w:right w:val="single" w:sz="4" w:space="0" w:color="auto"/>
            </w:tcBorders>
            <w:shd w:val="clear" w:color="auto" w:fill="666699"/>
            <w:vAlign w:val="center"/>
          </w:tcPr>
          <w:p w14:paraId="52717B30" w14:textId="77777777" w:rsidR="007B5EB1" w:rsidRPr="007B5EB1" w:rsidRDefault="007B5EB1" w:rsidP="009E628A">
            <w:pPr>
              <w:pStyle w:val="TableHead"/>
              <w:keepNext/>
              <w:keepLines/>
              <w:jc w:val="center"/>
              <w:rPr>
                <w:color w:val="FFFFFF"/>
                <w:sz w:val="16"/>
                <w:szCs w:val="16"/>
              </w:rPr>
            </w:pPr>
            <w:r>
              <w:rPr>
                <w:color w:val="FFFFFF"/>
                <w:sz w:val="16"/>
                <w:szCs w:val="16"/>
              </w:rPr>
              <w:t>REPORTING USER</w:t>
            </w:r>
          </w:p>
        </w:tc>
      </w:tr>
      <w:tr w:rsidR="007B5EB1" w14:paraId="6D156214" w14:textId="77777777" w:rsidTr="00141BCD">
        <w:tc>
          <w:tcPr>
            <w:tcW w:w="1638" w:type="dxa"/>
            <w:tcBorders>
              <w:left w:val="single" w:sz="4" w:space="0" w:color="auto"/>
              <w:bottom w:val="single" w:sz="4" w:space="0" w:color="auto"/>
            </w:tcBorders>
            <w:shd w:val="clear" w:color="auto" w:fill="FFFF99"/>
            <w:vAlign w:val="center"/>
          </w:tcPr>
          <w:p w14:paraId="34EF7030" w14:textId="77777777" w:rsidR="007B5EB1" w:rsidRPr="0048426D" w:rsidRDefault="007B5EB1" w:rsidP="009E628A">
            <w:pPr>
              <w:pStyle w:val="TableText0"/>
              <w:keepNext/>
              <w:keepLines/>
              <w:rPr>
                <w:rFonts w:ascii="Arial" w:hAnsi="Arial" w:cs="Arial"/>
                <w:b/>
                <w:sz w:val="20"/>
                <w:lang w:val="en-US" w:eastAsia="en-US"/>
              </w:rPr>
            </w:pPr>
            <w:r w:rsidRPr="007D7EBB">
              <w:rPr>
                <w:rFonts w:ascii="Arial" w:hAnsi="Arial" w:cs="Arial"/>
                <w:b/>
                <w:sz w:val="20"/>
                <w:lang w:val="en-US" w:eastAsia="en-US"/>
              </w:rPr>
              <w:t>Tracking</w:t>
            </w:r>
          </w:p>
        </w:tc>
        <w:tc>
          <w:tcPr>
            <w:tcW w:w="6539" w:type="dxa"/>
            <w:gridSpan w:val="5"/>
            <w:tcBorders>
              <w:bottom w:val="single" w:sz="4" w:space="0" w:color="auto"/>
              <w:right w:val="single" w:sz="4" w:space="0" w:color="FFFF00"/>
            </w:tcBorders>
            <w:shd w:val="clear" w:color="auto" w:fill="FFFF99"/>
          </w:tcPr>
          <w:p w14:paraId="60AFADF0" w14:textId="77777777" w:rsidR="007B5EB1" w:rsidRPr="0048426D" w:rsidRDefault="007B5EB1" w:rsidP="009474AC">
            <w:pPr>
              <w:pStyle w:val="TableText0"/>
              <w:keepNext/>
              <w:keepLines/>
              <w:jc w:val="center"/>
              <w:rPr>
                <w:rFonts w:ascii="Arial" w:hAnsi="Arial" w:cs="Arial"/>
                <w:sz w:val="20"/>
                <w:lang w:val="en-US" w:eastAsia="en-US"/>
              </w:rPr>
            </w:pPr>
          </w:p>
        </w:tc>
        <w:tc>
          <w:tcPr>
            <w:tcW w:w="1399" w:type="dxa"/>
            <w:tcBorders>
              <w:left w:val="single" w:sz="4" w:space="0" w:color="FFFF00"/>
              <w:bottom w:val="single" w:sz="4" w:space="0" w:color="auto"/>
              <w:right w:val="single" w:sz="4" w:space="0" w:color="auto"/>
            </w:tcBorders>
            <w:shd w:val="clear" w:color="auto" w:fill="FFFF99"/>
          </w:tcPr>
          <w:p w14:paraId="4EB0BB7C" w14:textId="77777777" w:rsidR="007B5EB1" w:rsidRPr="0048426D" w:rsidRDefault="007B5EB1" w:rsidP="009474AC">
            <w:pPr>
              <w:pStyle w:val="TableText0"/>
              <w:keepNext/>
              <w:keepLines/>
              <w:jc w:val="center"/>
              <w:rPr>
                <w:rFonts w:ascii="Arial" w:hAnsi="Arial" w:cs="Arial"/>
                <w:sz w:val="20"/>
                <w:lang w:val="en-US" w:eastAsia="en-US"/>
              </w:rPr>
            </w:pPr>
          </w:p>
        </w:tc>
      </w:tr>
      <w:tr w:rsidR="003C0920" w14:paraId="7B191D2C" w14:textId="77777777" w:rsidTr="00141BCD">
        <w:tc>
          <w:tcPr>
            <w:tcW w:w="1638" w:type="dxa"/>
            <w:tcBorders>
              <w:top w:val="single" w:sz="4" w:space="0" w:color="FFFF00"/>
              <w:left w:val="single" w:sz="4" w:space="0" w:color="auto"/>
              <w:bottom w:val="single" w:sz="4" w:space="0" w:color="auto"/>
              <w:right w:val="single" w:sz="4" w:space="0" w:color="auto"/>
            </w:tcBorders>
            <w:vAlign w:val="center"/>
          </w:tcPr>
          <w:p w14:paraId="686097E4" w14:textId="77777777" w:rsidR="007B5EB1" w:rsidRPr="0048426D" w:rsidRDefault="007B5EB1" w:rsidP="009E628A">
            <w:pPr>
              <w:pStyle w:val="TableText0"/>
              <w:rPr>
                <w:rFonts w:ascii="Arial" w:hAnsi="Arial" w:cs="Arial"/>
                <w:sz w:val="20"/>
                <w:lang w:val="en-US" w:eastAsia="en-US"/>
              </w:rPr>
            </w:pPr>
            <w:r w:rsidRPr="007D7EBB">
              <w:rPr>
                <w:rFonts w:ascii="Arial" w:hAnsi="Arial" w:cs="Arial"/>
                <w:sz w:val="20"/>
                <w:lang w:val="en-US" w:eastAsia="en-US"/>
              </w:rPr>
              <w:t>Referrals: New/View</w:t>
            </w:r>
          </w:p>
        </w:tc>
        <w:tc>
          <w:tcPr>
            <w:tcW w:w="1619" w:type="dxa"/>
            <w:tcBorders>
              <w:top w:val="single" w:sz="4" w:space="0" w:color="FFFF00"/>
              <w:left w:val="single" w:sz="4" w:space="0" w:color="auto"/>
              <w:bottom w:val="single" w:sz="4" w:space="0" w:color="auto"/>
              <w:right w:val="single" w:sz="4" w:space="0" w:color="auto"/>
            </w:tcBorders>
            <w:vAlign w:val="center"/>
          </w:tcPr>
          <w:p w14:paraId="5CB00521" w14:textId="77777777" w:rsidR="007B5EB1" w:rsidRPr="0048426D" w:rsidRDefault="007B5EB1"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FFFF00"/>
              <w:left w:val="single" w:sz="4" w:space="0" w:color="auto"/>
              <w:bottom w:val="single" w:sz="4" w:space="0" w:color="auto"/>
              <w:right w:val="single" w:sz="4" w:space="0" w:color="auto"/>
            </w:tcBorders>
            <w:vAlign w:val="center"/>
          </w:tcPr>
          <w:p w14:paraId="67C1B421" w14:textId="77777777" w:rsidR="007B5EB1" w:rsidRPr="0048426D" w:rsidRDefault="00950B29"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247" w:type="dxa"/>
            <w:tcBorders>
              <w:top w:val="single" w:sz="4" w:space="0" w:color="FFFF00"/>
              <w:left w:val="single" w:sz="4" w:space="0" w:color="auto"/>
              <w:bottom w:val="single" w:sz="4" w:space="0" w:color="auto"/>
              <w:right w:val="single" w:sz="4" w:space="0" w:color="auto"/>
            </w:tcBorders>
            <w:vAlign w:val="center"/>
          </w:tcPr>
          <w:p w14:paraId="0D283A78" w14:textId="77777777" w:rsidR="007B5EB1" w:rsidRDefault="003C0920" w:rsidP="009E628A">
            <w:pPr>
              <w:jc w:val="center"/>
            </w:pPr>
            <w:r w:rsidRPr="005837B6">
              <w:rPr>
                <w:rFonts w:ascii="Arial" w:hAnsi="Arial" w:cs="Arial"/>
                <w:szCs w:val="24"/>
              </w:rPr>
              <w:sym w:font="Wingdings" w:char="F0FC"/>
            </w:r>
          </w:p>
        </w:tc>
        <w:tc>
          <w:tcPr>
            <w:tcW w:w="1350" w:type="dxa"/>
            <w:tcBorders>
              <w:top w:val="single" w:sz="4" w:space="0" w:color="FFFF00"/>
              <w:left w:val="single" w:sz="4" w:space="0" w:color="auto"/>
              <w:bottom w:val="single" w:sz="4" w:space="0" w:color="auto"/>
              <w:right w:val="single" w:sz="4" w:space="0" w:color="auto"/>
            </w:tcBorders>
            <w:vAlign w:val="center"/>
          </w:tcPr>
          <w:p w14:paraId="5B57D752" w14:textId="77777777" w:rsidR="007B5EB1" w:rsidRPr="0048426D" w:rsidRDefault="007B5EB1" w:rsidP="009E628A">
            <w:pPr>
              <w:pStyle w:val="TableText0"/>
              <w:jc w:val="center"/>
              <w:rPr>
                <w:rFonts w:ascii="Arial" w:hAnsi="Arial" w:cs="Arial"/>
                <w:sz w:val="20"/>
                <w:lang w:val="en-US" w:eastAsia="en-US"/>
              </w:rPr>
            </w:pPr>
          </w:p>
        </w:tc>
        <w:tc>
          <w:tcPr>
            <w:tcW w:w="1425" w:type="dxa"/>
            <w:tcBorders>
              <w:top w:val="single" w:sz="4" w:space="0" w:color="FFFF00"/>
              <w:left w:val="single" w:sz="4" w:space="0" w:color="auto"/>
              <w:bottom w:val="single" w:sz="4" w:space="0" w:color="auto"/>
              <w:right w:val="single" w:sz="4" w:space="0" w:color="auto"/>
            </w:tcBorders>
            <w:vAlign w:val="center"/>
          </w:tcPr>
          <w:p w14:paraId="53EC5ACD" w14:textId="77777777" w:rsidR="007B5EB1" w:rsidRDefault="007B5EB1" w:rsidP="009E628A">
            <w:pPr>
              <w:jc w:val="center"/>
            </w:pPr>
          </w:p>
        </w:tc>
        <w:tc>
          <w:tcPr>
            <w:tcW w:w="1399" w:type="dxa"/>
            <w:tcBorders>
              <w:top w:val="single" w:sz="4" w:space="0" w:color="FFFF00"/>
              <w:left w:val="single" w:sz="4" w:space="0" w:color="auto"/>
              <w:bottom w:val="single" w:sz="4" w:space="0" w:color="auto"/>
              <w:right w:val="single" w:sz="4" w:space="0" w:color="auto"/>
            </w:tcBorders>
            <w:vAlign w:val="center"/>
          </w:tcPr>
          <w:p w14:paraId="2D644789" w14:textId="77777777" w:rsidR="007B5EB1" w:rsidRPr="00675B7D" w:rsidRDefault="007B5EB1" w:rsidP="009E628A">
            <w:pPr>
              <w:jc w:val="center"/>
              <w:rPr>
                <w:rFonts w:ascii="Arial" w:hAnsi="Arial" w:cs="Arial"/>
                <w:szCs w:val="24"/>
              </w:rPr>
            </w:pPr>
          </w:p>
        </w:tc>
      </w:tr>
      <w:tr w:rsidR="003C0920" w14:paraId="6201680D"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0D8108FD" w14:textId="77777777" w:rsidR="007B5EB1" w:rsidRPr="0048426D" w:rsidRDefault="007B5EB1" w:rsidP="009E628A">
            <w:pPr>
              <w:pStyle w:val="TableText0"/>
              <w:rPr>
                <w:rFonts w:ascii="Arial" w:hAnsi="Arial" w:cs="Arial"/>
                <w:sz w:val="20"/>
                <w:lang w:val="en-US" w:eastAsia="en-US"/>
              </w:rPr>
            </w:pPr>
            <w:r w:rsidRPr="007D7EBB">
              <w:rPr>
                <w:rFonts w:ascii="Arial" w:hAnsi="Arial" w:cs="Arial"/>
                <w:sz w:val="20"/>
                <w:lang w:val="en-US" w:eastAsia="en-US"/>
              </w:rPr>
              <w:t>Referrals: New/Edit</w:t>
            </w:r>
          </w:p>
        </w:tc>
        <w:tc>
          <w:tcPr>
            <w:tcW w:w="1619" w:type="dxa"/>
            <w:tcBorders>
              <w:top w:val="single" w:sz="4" w:space="0" w:color="auto"/>
              <w:left w:val="single" w:sz="4" w:space="0" w:color="auto"/>
              <w:bottom w:val="single" w:sz="4" w:space="0" w:color="auto"/>
              <w:right w:val="single" w:sz="4" w:space="0" w:color="auto"/>
            </w:tcBorders>
            <w:vAlign w:val="center"/>
          </w:tcPr>
          <w:p w14:paraId="2A4289E2" w14:textId="77777777" w:rsidR="007B5EB1" w:rsidRPr="0048426D" w:rsidRDefault="009C720C" w:rsidP="009E628A">
            <w:pPr>
              <w:pStyle w:val="TableText0"/>
              <w:jc w:val="center"/>
              <w:rPr>
                <w:rFonts w:ascii="Arial" w:hAnsi="Arial" w:cs="Arial"/>
                <w:sz w:val="24"/>
                <w:szCs w:val="24"/>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55B070E0" w14:textId="77777777" w:rsidR="007B5EB1" w:rsidRPr="0048426D" w:rsidRDefault="00950B29"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247" w:type="dxa"/>
            <w:tcBorders>
              <w:top w:val="single" w:sz="4" w:space="0" w:color="auto"/>
              <w:left w:val="single" w:sz="4" w:space="0" w:color="auto"/>
              <w:bottom w:val="single" w:sz="4" w:space="0" w:color="auto"/>
              <w:right w:val="single" w:sz="4" w:space="0" w:color="auto"/>
            </w:tcBorders>
            <w:vAlign w:val="center"/>
          </w:tcPr>
          <w:p w14:paraId="6CE7300B" w14:textId="77777777" w:rsidR="007B5EB1" w:rsidRDefault="007B5EB1" w:rsidP="009E628A">
            <w:pPr>
              <w:jc w:val="center"/>
            </w:pPr>
          </w:p>
        </w:tc>
        <w:tc>
          <w:tcPr>
            <w:tcW w:w="1350" w:type="dxa"/>
            <w:tcBorders>
              <w:top w:val="single" w:sz="4" w:space="0" w:color="auto"/>
              <w:left w:val="single" w:sz="4" w:space="0" w:color="auto"/>
              <w:bottom w:val="single" w:sz="4" w:space="0" w:color="auto"/>
              <w:right w:val="single" w:sz="4" w:space="0" w:color="auto"/>
            </w:tcBorders>
            <w:vAlign w:val="center"/>
          </w:tcPr>
          <w:p w14:paraId="7C2AFAB2" w14:textId="77777777" w:rsidR="007B5EB1" w:rsidRPr="0048426D" w:rsidRDefault="007B5EB1" w:rsidP="009E628A">
            <w:pPr>
              <w:pStyle w:val="TableText0"/>
              <w:jc w:val="center"/>
              <w:rPr>
                <w:rFonts w:ascii="Arial" w:hAnsi="Arial" w:cs="Arial"/>
                <w:sz w:val="20"/>
                <w:lang w:val="en-US" w:eastAsia="en-US"/>
              </w:rPr>
            </w:pPr>
          </w:p>
        </w:tc>
        <w:tc>
          <w:tcPr>
            <w:tcW w:w="1425" w:type="dxa"/>
            <w:tcBorders>
              <w:top w:val="single" w:sz="4" w:space="0" w:color="auto"/>
              <w:left w:val="single" w:sz="4" w:space="0" w:color="auto"/>
              <w:bottom w:val="single" w:sz="4" w:space="0" w:color="auto"/>
              <w:right w:val="single" w:sz="4" w:space="0" w:color="auto"/>
            </w:tcBorders>
            <w:vAlign w:val="center"/>
          </w:tcPr>
          <w:p w14:paraId="17E083AA" w14:textId="77777777" w:rsidR="007B5EB1" w:rsidRPr="00675B7D" w:rsidRDefault="007B5EB1" w:rsidP="009E628A">
            <w:pPr>
              <w:jc w:val="center"/>
              <w:rPr>
                <w:rFonts w:ascii="Arial" w:hAnsi="Arial" w:cs="Arial"/>
                <w:szCs w:val="24"/>
              </w:rPr>
            </w:pPr>
          </w:p>
        </w:tc>
        <w:tc>
          <w:tcPr>
            <w:tcW w:w="1399" w:type="dxa"/>
            <w:tcBorders>
              <w:top w:val="single" w:sz="4" w:space="0" w:color="auto"/>
              <w:left w:val="single" w:sz="4" w:space="0" w:color="auto"/>
              <w:bottom w:val="single" w:sz="4" w:space="0" w:color="auto"/>
              <w:right w:val="single" w:sz="4" w:space="0" w:color="auto"/>
            </w:tcBorders>
            <w:vAlign w:val="center"/>
          </w:tcPr>
          <w:p w14:paraId="1B27D41F" w14:textId="77777777" w:rsidR="007B5EB1" w:rsidRPr="00675B7D" w:rsidRDefault="007B5EB1" w:rsidP="009E628A">
            <w:pPr>
              <w:jc w:val="center"/>
              <w:rPr>
                <w:rFonts w:ascii="Arial" w:hAnsi="Arial" w:cs="Arial"/>
                <w:szCs w:val="24"/>
              </w:rPr>
            </w:pPr>
          </w:p>
        </w:tc>
      </w:tr>
      <w:tr w:rsidR="003C0920" w14:paraId="36A61AC3"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6B019CCD" w14:textId="77777777" w:rsidR="007B5EB1" w:rsidRPr="0048426D" w:rsidRDefault="007B5EB1" w:rsidP="009E628A">
            <w:pPr>
              <w:pStyle w:val="TableText0"/>
              <w:rPr>
                <w:rFonts w:ascii="Arial" w:hAnsi="Arial" w:cs="Arial"/>
                <w:sz w:val="20"/>
                <w:lang w:val="en-US" w:eastAsia="en-US"/>
              </w:rPr>
            </w:pPr>
            <w:r w:rsidRPr="007D7EBB">
              <w:rPr>
                <w:rFonts w:ascii="Arial" w:hAnsi="Arial" w:cs="Arial"/>
                <w:sz w:val="20"/>
                <w:lang w:val="en-US" w:eastAsia="en-US"/>
              </w:rPr>
              <w:t>Referrals: In Process</w:t>
            </w:r>
          </w:p>
        </w:tc>
        <w:tc>
          <w:tcPr>
            <w:tcW w:w="1619" w:type="dxa"/>
            <w:tcBorders>
              <w:top w:val="single" w:sz="4" w:space="0" w:color="auto"/>
              <w:left w:val="single" w:sz="4" w:space="0" w:color="auto"/>
              <w:bottom w:val="single" w:sz="4" w:space="0" w:color="auto"/>
              <w:right w:val="single" w:sz="4" w:space="0" w:color="auto"/>
            </w:tcBorders>
            <w:vAlign w:val="center"/>
          </w:tcPr>
          <w:p w14:paraId="37E95BC2" w14:textId="77777777" w:rsidR="007B5EB1" w:rsidRPr="0048426D" w:rsidRDefault="007B5EB1"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0E7201EA" w14:textId="77777777" w:rsidR="007B5EB1" w:rsidRPr="0048426D" w:rsidRDefault="00950B29"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247" w:type="dxa"/>
            <w:tcBorders>
              <w:top w:val="single" w:sz="4" w:space="0" w:color="auto"/>
              <w:left w:val="single" w:sz="4" w:space="0" w:color="auto"/>
              <w:bottom w:val="single" w:sz="4" w:space="0" w:color="auto"/>
              <w:right w:val="single" w:sz="4" w:space="0" w:color="auto"/>
            </w:tcBorders>
            <w:vAlign w:val="center"/>
          </w:tcPr>
          <w:p w14:paraId="46C018B8" w14:textId="77777777" w:rsidR="007B5EB1" w:rsidRDefault="007B5EB1" w:rsidP="009E628A">
            <w:pPr>
              <w:jc w:val="center"/>
            </w:pPr>
            <w:r w:rsidRPr="00675B7D">
              <w:rPr>
                <w:rFonts w:ascii="Arial" w:hAnsi="Arial" w:cs="Arial"/>
                <w:szCs w:val="24"/>
              </w:rPr>
              <w:sym w:font="Wingdings" w:char="F0FC"/>
            </w:r>
          </w:p>
        </w:tc>
        <w:tc>
          <w:tcPr>
            <w:tcW w:w="1350" w:type="dxa"/>
            <w:tcBorders>
              <w:top w:val="single" w:sz="4" w:space="0" w:color="auto"/>
              <w:left w:val="single" w:sz="4" w:space="0" w:color="auto"/>
              <w:bottom w:val="single" w:sz="4" w:space="0" w:color="auto"/>
              <w:right w:val="single" w:sz="4" w:space="0" w:color="auto"/>
            </w:tcBorders>
            <w:vAlign w:val="center"/>
          </w:tcPr>
          <w:p w14:paraId="528112D9" w14:textId="77777777" w:rsidR="007B5EB1" w:rsidRPr="0048426D" w:rsidRDefault="007B5EB1" w:rsidP="009E628A">
            <w:pPr>
              <w:pStyle w:val="TableText0"/>
              <w:jc w:val="center"/>
              <w:rPr>
                <w:rFonts w:ascii="Arial" w:hAnsi="Arial" w:cs="Arial"/>
                <w:sz w:val="20"/>
                <w:lang w:val="en-US" w:eastAsia="en-US"/>
              </w:rPr>
            </w:pPr>
          </w:p>
        </w:tc>
        <w:tc>
          <w:tcPr>
            <w:tcW w:w="1425" w:type="dxa"/>
            <w:tcBorders>
              <w:top w:val="single" w:sz="4" w:space="0" w:color="auto"/>
              <w:left w:val="single" w:sz="4" w:space="0" w:color="auto"/>
              <w:bottom w:val="single" w:sz="4" w:space="0" w:color="auto"/>
              <w:right w:val="single" w:sz="4" w:space="0" w:color="auto"/>
            </w:tcBorders>
            <w:vAlign w:val="center"/>
          </w:tcPr>
          <w:p w14:paraId="3CBCFE07" w14:textId="77777777" w:rsidR="007B5EB1" w:rsidRDefault="007B5EB1" w:rsidP="009E628A">
            <w:pPr>
              <w:jc w:val="center"/>
            </w:pPr>
          </w:p>
        </w:tc>
        <w:tc>
          <w:tcPr>
            <w:tcW w:w="1399" w:type="dxa"/>
            <w:tcBorders>
              <w:top w:val="single" w:sz="4" w:space="0" w:color="auto"/>
              <w:left w:val="single" w:sz="4" w:space="0" w:color="auto"/>
              <w:bottom w:val="single" w:sz="4" w:space="0" w:color="auto"/>
              <w:right w:val="single" w:sz="4" w:space="0" w:color="auto"/>
            </w:tcBorders>
            <w:vAlign w:val="center"/>
          </w:tcPr>
          <w:p w14:paraId="396A1B4D" w14:textId="77777777" w:rsidR="007B5EB1" w:rsidRPr="00675B7D" w:rsidRDefault="007B5EB1" w:rsidP="009E628A">
            <w:pPr>
              <w:jc w:val="center"/>
              <w:rPr>
                <w:rFonts w:ascii="Arial" w:hAnsi="Arial" w:cs="Arial"/>
                <w:szCs w:val="24"/>
              </w:rPr>
            </w:pPr>
          </w:p>
        </w:tc>
      </w:tr>
      <w:tr w:rsidR="003C0920" w14:paraId="55441422"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1D5D70C0" w14:textId="77777777" w:rsidR="007B5EB1" w:rsidRPr="0048426D" w:rsidRDefault="007B5EB1" w:rsidP="009E628A">
            <w:pPr>
              <w:pStyle w:val="TableText0"/>
              <w:rPr>
                <w:rFonts w:ascii="Arial" w:hAnsi="Arial" w:cs="Arial"/>
                <w:sz w:val="20"/>
                <w:lang w:val="en-US" w:eastAsia="en-US"/>
              </w:rPr>
            </w:pPr>
            <w:r w:rsidRPr="007D7EBB">
              <w:rPr>
                <w:rFonts w:ascii="Arial" w:hAnsi="Arial" w:cs="Arial"/>
                <w:sz w:val="20"/>
                <w:lang w:val="en-US" w:eastAsia="en-US"/>
              </w:rPr>
              <w:t>Referrals: Completed</w:t>
            </w:r>
          </w:p>
        </w:tc>
        <w:tc>
          <w:tcPr>
            <w:tcW w:w="1619" w:type="dxa"/>
            <w:tcBorders>
              <w:top w:val="single" w:sz="4" w:space="0" w:color="auto"/>
              <w:left w:val="single" w:sz="4" w:space="0" w:color="auto"/>
              <w:bottom w:val="single" w:sz="4" w:space="0" w:color="auto"/>
              <w:right w:val="single" w:sz="4" w:space="0" w:color="auto"/>
            </w:tcBorders>
            <w:vAlign w:val="center"/>
          </w:tcPr>
          <w:p w14:paraId="24BB3B49" w14:textId="77777777" w:rsidR="007B5EB1" w:rsidRPr="0048426D" w:rsidRDefault="007B5EB1"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3DDE2893" w14:textId="77777777" w:rsidR="007B5EB1" w:rsidRPr="0048426D" w:rsidRDefault="00950B29"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247" w:type="dxa"/>
            <w:tcBorders>
              <w:top w:val="single" w:sz="4" w:space="0" w:color="auto"/>
              <w:left w:val="single" w:sz="4" w:space="0" w:color="auto"/>
              <w:bottom w:val="single" w:sz="4" w:space="0" w:color="auto"/>
              <w:right w:val="single" w:sz="4" w:space="0" w:color="auto"/>
            </w:tcBorders>
            <w:vAlign w:val="center"/>
          </w:tcPr>
          <w:p w14:paraId="0EC76D11" w14:textId="77777777" w:rsidR="007B5EB1" w:rsidRDefault="007B5EB1" w:rsidP="009E628A">
            <w:pPr>
              <w:jc w:val="center"/>
            </w:pPr>
            <w:r w:rsidRPr="00675B7D">
              <w:rPr>
                <w:rFonts w:ascii="Arial" w:hAnsi="Arial" w:cs="Arial"/>
                <w:szCs w:val="24"/>
              </w:rPr>
              <w:sym w:font="Wingdings" w:char="F0FC"/>
            </w:r>
          </w:p>
        </w:tc>
        <w:tc>
          <w:tcPr>
            <w:tcW w:w="1350" w:type="dxa"/>
            <w:tcBorders>
              <w:top w:val="single" w:sz="4" w:space="0" w:color="auto"/>
              <w:left w:val="single" w:sz="4" w:space="0" w:color="auto"/>
              <w:bottom w:val="single" w:sz="4" w:space="0" w:color="auto"/>
              <w:right w:val="single" w:sz="4" w:space="0" w:color="auto"/>
            </w:tcBorders>
            <w:vAlign w:val="center"/>
          </w:tcPr>
          <w:p w14:paraId="13AFDA9A" w14:textId="77777777" w:rsidR="007B5EB1" w:rsidRPr="0048426D" w:rsidRDefault="007B5EB1" w:rsidP="009E628A">
            <w:pPr>
              <w:pStyle w:val="TableText0"/>
              <w:jc w:val="center"/>
              <w:rPr>
                <w:rFonts w:ascii="Arial" w:hAnsi="Arial" w:cs="Arial"/>
                <w:sz w:val="20"/>
                <w:lang w:val="en-US" w:eastAsia="en-US"/>
              </w:rPr>
            </w:pPr>
          </w:p>
        </w:tc>
        <w:tc>
          <w:tcPr>
            <w:tcW w:w="1425" w:type="dxa"/>
            <w:tcBorders>
              <w:top w:val="single" w:sz="4" w:space="0" w:color="auto"/>
              <w:left w:val="single" w:sz="4" w:space="0" w:color="auto"/>
              <w:bottom w:val="single" w:sz="4" w:space="0" w:color="auto"/>
              <w:right w:val="single" w:sz="4" w:space="0" w:color="auto"/>
            </w:tcBorders>
            <w:vAlign w:val="center"/>
          </w:tcPr>
          <w:p w14:paraId="5C620CFA" w14:textId="77777777" w:rsidR="007B5EB1" w:rsidRDefault="007B5EB1" w:rsidP="009E628A">
            <w:pPr>
              <w:jc w:val="center"/>
            </w:pPr>
          </w:p>
        </w:tc>
        <w:tc>
          <w:tcPr>
            <w:tcW w:w="1399" w:type="dxa"/>
            <w:tcBorders>
              <w:top w:val="single" w:sz="4" w:space="0" w:color="auto"/>
              <w:left w:val="single" w:sz="4" w:space="0" w:color="auto"/>
              <w:bottom w:val="single" w:sz="4" w:space="0" w:color="auto"/>
              <w:right w:val="single" w:sz="4" w:space="0" w:color="auto"/>
            </w:tcBorders>
            <w:vAlign w:val="center"/>
          </w:tcPr>
          <w:p w14:paraId="3898B427" w14:textId="77777777" w:rsidR="007B5EB1" w:rsidRPr="00675B7D" w:rsidRDefault="007B5EB1" w:rsidP="009E628A">
            <w:pPr>
              <w:jc w:val="center"/>
              <w:rPr>
                <w:rFonts w:ascii="Arial" w:hAnsi="Arial" w:cs="Arial"/>
                <w:szCs w:val="24"/>
              </w:rPr>
            </w:pPr>
          </w:p>
        </w:tc>
      </w:tr>
      <w:tr w:rsidR="003C0920" w14:paraId="725444A0" w14:textId="77777777" w:rsidTr="00A82CB4">
        <w:trPr>
          <w:cantSplit/>
        </w:trPr>
        <w:tc>
          <w:tcPr>
            <w:tcW w:w="1638" w:type="dxa"/>
            <w:tcBorders>
              <w:top w:val="single" w:sz="4" w:space="0" w:color="auto"/>
              <w:left w:val="single" w:sz="4" w:space="0" w:color="auto"/>
              <w:bottom w:val="single" w:sz="4" w:space="0" w:color="auto"/>
              <w:right w:val="single" w:sz="4" w:space="0" w:color="auto"/>
            </w:tcBorders>
            <w:vAlign w:val="center"/>
          </w:tcPr>
          <w:p w14:paraId="2FC53FA2" w14:textId="77777777" w:rsidR="007B5EB1" w:rsidRPr="0048426D" w:rsidRDefault="007B5EB1" w:rsidP="009E628A">
            <w:pPr>
              <w:pStyle w:val="TableText0"/>
              <w:rPr>
                <w:rFonts w:ascii="Arial" w:hAnsi="Arial" w:cs="Arial"/>
                <w:sz w:val="20"/>
                <w:lang w:val="en-US" w:eastAsia="en-US"/>
              </w:rPr>
            </w:pPr>
            <w:r w:rsidRPr="007D7EBB">
              <w:rPr>
                <w:rFonts w:ascii="Arial" w:hAnsi="Arial" w:cs="Arial"/>
                <w:sz w:val="20"/>
                <w:lang w:val="en-US" w:eastAsia="en-US"/>
              </w:rPr>
              <w:t>Polytrauma: Add New</w:t>
            </w:r>
          </w:p>
        </w:tc>
        <w:tc>
          <w:tcPr>
            <w:tcW w:w="1619" w:type="dxa"/>
            <w:tcBorders>
              <w:top w:val="single" w:sz="4" w:space="0" w:color="auto"/>
              <w:left w:val="single" w:sz="4" w:space="0" w:color="auto"/>
              <w:bottom w:val="single" w:sz="4" w:space="0" w:color="auto"/>
              <w:right w:val="single" w:sz="4" w:space="0" w:color="auto"/>
            </w:tcBorders>
            <w:vAlign w:val="center"/>
          </w:tcPr>
          <w:p w14:paraId="3D26F72E" w14:textId="77777777" w:rsidR="007B5EB1" w:rsidRPr="0048426D" w:rsidRDefault="009C720C"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1AE56493" w14:textId="77777777" w:rsidR="007B5EB1" w:rsidRPr="0048426D" w:rsidRDefault="007B5EB1" w:rsidP="009E628A">
            <w:pPr>
              <w:pStyle w:val="TableText0"/>
              <w:jc w:val="center"/>
              <w:rPr>
                <w:rFonts w:ascii="Arial" w:hAnsi="Arial" w:cs="Arial"/>
                <w:sz w:val="20"/>
                <w:lang w:val="en-US" w:eastAsia="en-US"/>
              </w:rPr>
            </w:pPr>
          </w:p>
        </w:tc>
        <w:tc>
          <w:tcPr>
            <w:tcW w:w="1247" w:type="dxa"/>
            <w:tcBorders>
              <w:top w:val="single" w:sz="4" w:space="0" w:color="auto"/>
              <w:left w:val="single" w:sz="4" w:space="0" w:color="auto"/>
              <w:bottom w:val="single" w:sz="4" w:space="0" w:color="auto"/>
              <w:right w:val="single" w:sz="4" w:space="0" w:color="auto"/>
            </w:tcBorders>
            <w:vAlign w:val="center"/>
          </w:tcPr>
          <w:p w14:paraId="6D500C1A" w14:textId="77777777" w:rsidR="007B5EB1" w:rsidRPr="0048426D" w:rsidRDefault="007B5EB1" w:rsidP="009E628A">
            <w:pPr>
              <w:pStyle w:val="TableText0"/>
              <w:jc w:val="center"/>
              <w:rPr>
                <w:rFonts w:ascii="Arial" w:hAnsi="Arial" w:cs="Arial"/>
                <w:sz w:val="20"/>
                <w:lang w:val="en-US" w:eastAsia="en-US"/>
              </w:rPr>
            </w:pPr>
          </w:p>
        </w:tc>
        <w:tc>
          <w:tcPr>
            <w:tcW w:w="1350" w:type="dxa"/>
            <w:tcBorders>
              <w:top w:val="single" w:sz="4" w:space="0" w:color="auto"/>
              <w:left w:val="single" w:sz="4" w:space="0" w:color="auto"/>
              <w:bottom w:val="single" w:sz="4" w:space="0" w:color="auto"/>
              <w:right w:val="single" w:sz="4" w:space="0" w:color="auto"/>
            </w:tcBorders>
            <w:vAlign w:val="center"/>
          </w:tcPr>
          <w:p w14:paraId="32ED4432" w14:textId="77777777" w:rsidR="007B5EB1" w:rsidRPr="0048426D" w:rsidRDefault="00950B29"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425" w:type="dxa"/>
            <w:tcBorders>
              <w:top w:val="single" w:sz="4" w:space="0" w:color="auto"/>
              <w:left w:val="single" w:sz="4" w:space="0" w:color="auto"/>
              <w:bottom w:val="single" w:sz="4" w:space="0" w:color="auto"/>
              <w:right w:val="single" w:sz="4" w:space="0" w:color="auto"/>
            </w:tcBorders>
            <w:vAlign w:val="center"/>
          </w:tcPr>
          <w:p w14:paraId="535E0AA7" w14:textId="77777777" w:rsidR="007B5EB1" w:rsidRPr="0048426D" w:rsidRDefault="003C0920"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399" w:type="dxa"/>
            <w:tcBorders>
              <w:top w:val="single" w:sz="4" w:space="0" w:color="auto"/>
              <w:left w:val="single" w:sz="4" w:space="0" w:color="auto"/>
              <w:bottom w:val="single" w:sz="4" w:space="0" w:color="auto"/>
              <w:right w:val="single" w:sz="4" w:space="0" w:color="auto"/>
            </w:tcBorders>
            <w:vAlign w:val="center"/>
          </w:tcPr>
          <w:p w14:paraId="59CB965D" w14:textId="77777777" w:rsidR="007B5EB1" w:rsidRPr="0048426D" w:rsidRDefault="007B5EB1" w:rsidP="009E628A">
            <w:pPr>
              <w:pStyle w:val="TableText0"/>
              <w:jc w:val="center"/>
              <w:rPr>
                <w:rFonts w:ascii="Arial" w:hAnsi="Arial" w:cs="Arial"/>
                <w:sz w:val="20"/>
                <w:lang w:val="en-US" w:eastAsia="en-US"/>
              </w:rPr>
            </w:pPr>
          </w:p>
        </w:tc>
      </w:tr>
      <w:tr w:rsidR="003C0920" w14:paraId="5153228A"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25D99BF9" w14:textId="77777777" w:rsidR="007B5EB1" w:rsidRPr="0048426D" w:rsidRDefault="007B5EB1" w:rsidP="009E628A">
            <w:pPr>
              <w:pStyle w:val="TableText0"/>
              <w:rPr>
                <w:rFonts w:ascii="Arial" w:hAnsi="Arial" w:cs="Arial"/>
                <w:sz w:val="20"/>
                <w:lang w:val="en-US" w:eastAsia="en-US"/>
              </w:rPr>
            </w:pPr>
            <w:r w:rsidRPr="007D7EBB">
              <w:rPr>
                <w:rFonts w:ascii="Arial" w:hAnsi="Arial" w:cs="Arial"/>
                <w:sz w:val="20"/>
                <w:lang w:val="en-US" w:eastAsia="en-US"/>
              </w:rPr>
              <w:t xml:space="preserve">Polytrauma: </w:t>
            </w:r>
            <w:r w:rsidRPr="007D7EBB">
              <w:rPr>
                <w:rFonts w:ascii="Arial" w:hAnsi="Arial" w:cs="Arial"/>
                <w:sz w:val="20"/>
                <w:lang w:val="en-US" w:eastAsia="en-US"/>
              </w:rPr>
              <w:lastRenderedPageBreak/>
              <w:t>View</w:t>
            </w:r>
          </w:p>
        </w:tc>
        <w:tc>
          <w:tcPr>
            <w:tcW w:w="1619" w:type="dxa"/>
            <w:tcBorders>
              <w:top w:val="single" w:sz="4" w:space="0" w:color="auto"/>
              <w:left w:val="single" w:sz="4" w:space="0" w:color="auto"/>
              <w:bottom w:val="single" w:sz="4" w:space="0" w:color="auto"/>
              <w:right w:val="single" w:sz="4" w:space="0" w:color="auto"/>
            </w:tcBorders>
            <w:vAlign w:val="center"/>
          </w:tcPr>
          <w:p w14:paraId="28415E06" w14:textId="77777777" w:rsidR="007B5EB1" w:rsidRPr="0048426D" w:rsidRDefault="009C720C"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lastRenderedPageBreak/>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6EC0D95A" w14:textId="77777777" w:rsidR="007B5EB1" w:rsidRPr="0048426D" w:rsidRDefault="007B5EB1" w:rsidP="009E628A">
            <w:pPr>
              <w:pStyle w:val="TableText0"/>
              <w:jc w:val="center"/>
              <w:rPr>
                <w:rFonts w:ascii="Arial" w:hAnsi="Arial" w:cs="Arial"/>
                <w:sz w:val="20"/>
                <w:lang w:val="en-US" w:eastAsia="en-US"/>
              </w:rPr>
            </w:pPr>
          </w:p>
        </w:tc>
        <w:tc>
          <w:tcPr>
            <w:tcW w:w="1247" w:type="dxa"/>
            <w:tcBorders>
              <w:top w:val="single" w:sz="4" w:space="0" w:color="auto"/>
              <w:left w:val="single" w:sz="4" w:space="0" w:color="auto"/>
              <w:bottom w:val="single" w:sz="4" w:space="0" w:color="auto"/>
              <w:right w:val="single" w:sz="4" w:space="0" w:color="auto"/>
            </w:tcBorders>
            <w:vAlign w:val="center"/>
          </w:tcPr>
          <w:p w14:paraId="775F5557" w14:textId="77777777" w:rsidR="007B5EB1" w:rsidRPr="0048426D" w:rsidRDefault="007B5EB1" w:rsidP="009E628A">
            <w:pPr>
              <w:pStyle w:val="TableText0"/>
              <w:jc w:val="center"/>
              <w:rPr>
                <w:rFonts w:ascii="Arial" w:hAnsi="Arial" w:cs="Arial"/>
                <w:sz w:val="20"/>
                <w:lang w:val="en-US" w:eastAsia="en-US"/>
              </w:rPr>
            </w:pPr>
          </w:p>
        </w:tc>
        <w:tc>
          <w:tcPr>
            <w:tcW w:w="1350" w:type="dxa"/>
            <w:tcBorders>
              <w:top w:val="single" w:sz="4" w:space="0" w:color="auto"/>
              <w:left w:val="single" w:sz="4" w:space="0" w:color="auto"/>
              <w:bottom w:val="single" w:sz="4" w:space="0" w:color="auto"/>
              <w:right w:val="single" w:sz="4" w:space="0" w:color="auto"/>
            </w:tcBorders>
            <w:vAlign w:val="center"/>
          </w:tcPr>
          <w:p w14:paraId="1F59F05B" w14:textId="77777777" w:rsidR="007B5EB1" w:rsidRPr="0048426D" w:rsidRDefault="007B5EB1"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425" w:type="dxa"/>
            <w:tcBorders>
              <w:top w:val="single" w:sz="4" w:space="0" w:color="auto"/>
              <w:left w:val="single" w:sz="4" w:space="0" w:color="auto"/>
              <w:bottom w:val="single" w:sz="4" w:space="0" w:color="auto"/>
              <w:right w:val="single" w:sz="4" w:space="0" w:color="auto"/>
            </w:tcBorders>
            <w:vAlign w:val="center"/>
          </w:tcPr>
          <w:p w14:paraId="58668F60" w14:textId="77777777" w:rsidR="007B5EB1" w:rsidRPr="0048426D" w:rsidRDefault="003C0920"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399" w:type="dxa"/>
            <w:tcBorders>
              <w:top w:val="single" w:sz="4" w:space="0" w:color="auto"/>
              <w:left w:val="single" w:sz="4" w:space="0" w:color="auto"/>
              <w:bottom w:val="single" w:sz="4" w:space="0" w:color="auto"/>
              <w:right w:val="single" w:sz="4" w:space="0" w:color="auto"/>
            </w:tcBorders>
            <w:vAlign w:val="center"/>
          </w:tcPr>
          <w:p w14:paraId="7197382E" w14:textId="77777777" w:rsidR="007B5EB1" w:rsidRPr="0048426D" w:rsidRDefault="007B5EB1" w:rsidP="009E628A">
            <w:pPr>
              <w:pStyle w:val="TableText0"/>
              <w:jc w:val="center"/>
              <w:rPr>
                <w:rFonts w:ascii="Arial" w:hAnsi="Arial" w:cs="Arial"/>
                <w:sz w:val="20"/>
                <w:lang w:val="en-US" w:eastAsia="en-US"/>
              </w:rPr>
            </w:pPr>
          </w:p>
        </w:tc>
      </w:tr>
      <w:tr w:rsidR="003C0920" w14:paraId="1C8D0754"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7D60DC46" w14:textId="77777777" w:rsidR="007B5EB1" w:rsidRPr="0048426D" w:rsidRDefault="007B5EB1" w:rsidP="009E628A">
            <w:pPr>
              <w:pStyle w:val="TableText0"/>
              <w:rPr>
                <w:rFonts w:ascii="Arial" w:hAnsi="Arial" w:cs="Arial"/>
                <w:sz w:val="20"/>
                <w:lang w:val="en-US" w:eastAsia="en-US"/>
              </w:rPr>
            </w:pPr>
            <w:r w:rsidRPr="007D7EBB">
              <w:rPr>
                <w:rFonts w:ascii="Arial" w:hAnsi="Arial" w:cs="Arial"/>
                <w:sz w:val="20"/>
                <w:lang w:val="en-US" w:eastAsia="en-US"/>
              </w:rPr>
              <w:t>Polytrauma: Edit</w:t>
            </w:r>
          </w:p>
        </w:tc>
        <w:tc>
          <w:tcPr>
            <w:tcW w:w="1619" w:type="dxa"/>
            <w:tcBorders>
              <w:top w:val="single" w:sz="4" w:space="0" w:color="auto"/>
              <w:left w:val="single" w:sz="4" w:space="0" w:color="auto"/>
              <w:bottom w:val="single" w:sz="4" w:space="0" w:color="auto"/>
              <w:right w:val="single" w:sz="4" w:space="0" w:color="auto"/>
            </w:tcBorders>
            <w:vAlign w:val="center"/>
          </w:tcPr>
          <w:p w14:paraId="07EF68F6" w14:textId="77777777" w:rsidR="007B5EB1" w:rsidRPr="0048426D" w:rsidRDefault="009C720C"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069A5ED7" w14:textId="77777777" w:rsidR="007B5EB1" w:rsidRPr="0048426D" w:rsidRDefault="007B5EB1" w:rsidP="009E628A">
            <w:pPr>
              <w:pStyle w:val="TableText0"/>
              <w:jc w:val="center"/>
              <w:rPr>
                <w:rFonts w:ascii="Arial" w:hAnsi="Arial" w:cs="Arial"/>
                <w:sz w:val="20"/>
                <w:lang w:val="en-US" w:eastAsia="en-US"/>
              </w:rPr>
            </w:pPr>
          </w:p>
        </w:tc>
        <w:tc>
          <w:tcPr>
            <w:tcW w:w="1247" w:type="dxa"/>
            <w:tcBorders>
              <w:top w:val="single" w:sz="4" w:space="0" w:color="auto"/>
              <w:left w:val="single" w:sz="4" w:space="0" w:color="auto"/>
              <w:bottom w:val="single" w:sz="4" w:space="0" w:color="auto"/>
              <w:right w:val="single" w:sz="4" w:space="0" w:color="auto"/>
            </w:tcBorders>
            <w:vAlign w:val="center"/>
          </w:tcPr>
          <w:p w14:paraId="6B351DCB" w14:textId="77777777" w:rsidR="007B5EB1" w:rsidRPr="0048426D" w:rsidRDefault="007B5EB1" w:rsidP="009E628A">
            <w:pPr>
              <w:pStyle w:val="TableText0"/>
              <w:jc w:val="center"/>
              <w:rPr>
                <w:rFonts w:ascii="Arial" w:hAnsi="Arial" w:cs="Arial"/>
                <w:sz w:val="20"/>
                <w:lang w:val="en-US" w:eastAsia="en-US"/>
              </w:rPr>
            </w:pPr>
          </w:p>
        </w:tc>
        <w:tc>
          <w:tcPr>
            <w:tcW w:w="1350" w:type="dxa"/>
            <w:tcBorders>
              <w:top w:val="single" w:sz="4" w:space="0" w:color="auto"/>
              <w:left w:val="single" w:sz="4" w:space="0" w:color="auto"/>
              <w:bottom w:val="single" w:sz="4" w:space="0" w:color="auto"/>
              <w:right w:val="single" w:sz="4" w:space="0" w:color="auto"/>
            </w:tcBorders>
            <w:vAlign w:val="center"/>
          </w:tcPr>
          <w:p w14:paraId="6FC4DDB8" w14:textId="77777777" w:rsidR="007B5EB1" w:rsidRPr="0048426D" w:rsidRDefault="007B5EB1"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425" w:type="dxa"/>
            <w:tcBorders>
              <w:top w:val="single" w:sz="4" w:space="0" w:color="auto"/>
              <w:left w:val="single" w:sz="4" w:space="0" w:color="auto"/>
              <w:bottom w:val="single" w:sz="4" w:space="0" w:color="auto"/>
              <w:right w:val="single" w:sz="4" w:space="0" w:color="auto"/>
            </w:tcBorders>
            <w:vAlign w:val="center"/>
          </w:tcPr>
          <w:p w14:paraId="6E7AC81D" w14:textId="77777777" w:rsidR="007B5EB1" w:rsidRPr="0048426D" w:rsidRDefault="003C0920"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399" w:type="dxa"/>
            <w:tcBorders>
              <w:top w:val="single" w:sz="4" w:space="0" w:color="auto"/>
              <w:left w:val="single" w:sz="4" w:space="0" w:color="auto"/>
              <w:bottom w:val="single" w:sz="4" w:space="0" w:color="auto"/>
              <w:right w:val="single" w:sz="4" w:space="0" w:color="auto"/>
            </w:tcBorders>
            <w:vAlign w:val="center"/>
          </w:tcPr>
          <w:p w14:paraId="775BEC81" w14:textId="77777777" w:rsidR="007B5EB1" w:rsidRPr="0048426D" w:rsidRDefault="007B5EB1" w:rsidP="009E628A">
            <w:pPr>
              <w:pStyle w:val="TableText0"/>
              <w:jc w:val="center"/>
              <w:rPr>
                <w:rFonts w:ascii="Arial" w:hAnsi="Arial" w:cs="Arial"/>
                <w:sz w:val="20"/>
                <w:lang w:val="en-US" w:eastAsia="en-US"/>
              </w:rPr>
            </w:pPr>
          </w:p>
        </w:tc>
      </w:tr>
      <w:tr w:rsidR="007B5EB1" w14:paraId="199C06E3" w14:textId="77777777" w:rsidTr="008306FC">
        <w:tc>
          <w:tcPr>
            <w:tcW w:w="1638" w:type="dxa"/>
            <w:tcBorders>
              <w:top w:val="single" w:sz="4" w:space="0" w:color="auto"/>
              <w:left w:val="single" w:sz="4" w:space="0" w:color="auto"/>
              <w:bottom w:val="single" w:sz="4" w:space="0" w:color="auto"/>
            </w:tcBorders>
            <w:shd w:val="clear" w:color="auto" w:fill="FFFF99"/>
            <w:vAlign w:val="center"/>
          </w:tcPr>
          <w:p w14:paraId="695EDBBC" w14:textId="77777777" w:rsidR="007B5EB1" w:rsidRPr="0048426D" w:rsidRDefault="003C0920" w:rsidP="009E628A">
            <w:pPr>
              <w:pStyle w:val="TableText0"/>
              <w:rPr>
                <w:rFonts w:ascii="Arial" w:hAnsi="Arial" w:cs="Arial"/>
                <w:b/>
                <w:sz w:val="20"/>
                <w:lang w:val="en-US" w:eastAsia="en-US"/>
              </w:rPr>
            </w:pPr>
            <w:r w:rsidRPr="007D7EBB">
              <w:rPr>
                <w:rFonts w:ascii="Arial" w:hAnsi="Arial" w:cs="Arial"/>
                <w:b/>
                <w:sz w:val="20"/>
                <w:lang w:val="en-US" w:eastAsia="en-US"/>
              </w:rPr>
              <w:t xml:space="preserve">Patient </w:t>
            </w:r>
            <w:r w:rsidR="007B5EB1" w:rsidRPr="007D7EBB">
              <w:rPr>
                <w:rFonts w:ascii="Arial" w:hAnsi="Arial" w:cs="Arial"/>
                <w:b/>
                <w:sz w:val="20"/>
                <w:lang w:val="en-US" w:eastAsia="en-US"/>
              </w:rPr>
              <w:t>Lookup</w:t>
            </w:r>
          </w:p>
        </w:tc>
        <w:tc>
          <w:tcPr>
            <w:tcW w:w="6539" w:type="dxa"/>
            <w:gridSpan w:val="5"/>
            <w:tcBorders>
              <w:top w:val="single" w:sz="4" w:space="0" w:color="auto"/>
              <w:bottom w:val="single" w:sz="4" w:space="0" w:color="auto"/>
              <w:right w:val="single" w:sz="4" w:space="0" w:color="FFFF00"/>
            </w:tcBorders>
            <w:shd w:val="clear" w:color="auto" w:fill="FFFF99"/>
            <w:vAlign w:val="center"/>
          </w:tcPr>
          <w:p w14:paraId="77209A4E" w14:textId="77777777" w:rsidR="007B5EB1" w:rsidRPr="0048426D" w:rsidRDefault="007B5EB1" w:rsidP="009E628A">
            <w:pPr>
              <w:pStyle w:val="TableText0"/>
              <w:jc w:val="center"/>
              <w:rPr>
                <w:rFonts w:ascii="Arial" w:hAnsi="Arial" w:cs="Arial"/>
                <w:sz w:val="20"/>
                <w:lang w:val="en-US" w:eastAsia="en-US"/>
              </w:rPr>
            </w:pPr>
          </w:p>
        </w:tc>
        <w:tc>
          <w:tcPr>
            <w:tcW w:w="1399" w:type="dxa"/>
            <w:tcBorders>
              <w:top w:val="single" w:sz="4" w:space="0" w:color="auto"/>
              <w:left w:val="single" w:sz="4" w:space="0" w:color="FFFF00"/>
              <w:bottom w:val="single" w:sz="4" w:space="0" w:color="auto"/>
              <w:right w:val="single" w:sz="4" w:space="0" w:color="auto"/>
            </w:tcBorders>
            <w:shd w:val="clear" w:color="auto" w:fill="FFFF99"/>
            <w:vAlign w:val="center"/>
          </w:tcPr>
          <w:p w14:paraId="38CC8877" w14:textId="77777777" w:rsidR="007B5EB1" w:rsidRPr="0048426D" w:rsidRDefault="007B5EB1" w:rsidP="009E628A">
            <w:pPr>
              <w:pStyle w:val="TableText0"/>
              <w:jc w:val="center"/>
              <w:rPr>
                <w:rFonts w:ascii="Arial" w:hAnsi="Arial" w:cs="Arial"/>
                <w:sz w:val="20"/>
                <w:lang w:val="en-US" w:eastAsia="en-US"/>
              </w:rPr>
            </w:pPr>
          </w:p>
        </w:tc>
      </w:tr>
      <w:tr w:rsidR="003C0920" w14:paraId="618C9269"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11C0FB26" w14:textId="77777777" w:rsidR="007B5EB1" w:rsidRPr="0048426D" w:rsidRDefault="00865A8D" w:rsidP="009E628A">
            <w:pPr>
              <w:pStyle w:val="TableText0"/>
              <w:rPr>
                <w:rFonts w:ascii="Arial" w:hAnsi="Arial" w:cs="Arial"/>
                <w:sz w:val="20"/>
                <w:lang w:val="en-US" w:eastAsia="en-US"/>
              </w:rPr>
            </w:pPr>
            <w:r w:rsidRPr="007D7EBB">
              <w:rPr>
                <w:rFonts w:ascii="Arial" w:hAnsi="Arial" w:cs="Arial"/>
                <w:sz w:val="20"/>
                <w:lang w:val="en-US" w:eastAsia="en-US"/>
              </w:rPr>
              <w:t>TBI Patients</w:t>
            </w:r>
          </w:p>
        </w:tc>
        <w:tc>
          <w:tcPr>
            <w:tcW w:w="1619" w:type="dxa"/>
            <w:tcBorders>
              <w:top w:val="single" w:sz="4" w:space="0" w:color="auto"/>
              <w:left w:val="single" w:sz="4" w:space="0" w:color="auto"/>
              <w:bottom w:val="single" w:sz="4" w:space="0" w:color="auto"/>
              <w:right w:val="single" w:sz="4" w:space="0" w:color="auto"/>
            </w:tcBorders>
            <w:vAlign w:val="center"/>
          </w:tcPr>
          <w:p w14:paraId="336F9BA0" w14:textId="77777777" w:rsidR="007B5EB1" w:rsidRPr="0048426D" w:rsidRDefault="009C720C"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5BB21327" w14:textId="77777777" w:rsidR="007B5EB1" w:rsidRPr="0048426D" w:rsidRDefault="00950B29"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247" w:type="dxa"/>
            <w:tcBorders>
              <w:top w:val="single" w:sz="4" w:space="0" w:color="auto"/>
              <w:left w:val="single" w:sz="4" w:space="0" w:color="auto"/>
              <w:bottom w:val="single" w:sz="4" w:space="0" w:color="auto"/>
              <w:right w:val="single" w:sz="4" w:space="0" w:color="auto"/>
            </w:tcBorders>
            <w:vAlign w:val="center"/>
          </w:tcPr>
          <w:p w14:paraId="5995AAB0" w14:textId="77777777" w:rsidR="007B5EB1" w:rsidRPr="0048426D" w:rsidRDefault="00CC7D27"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350" w:type="dxa"/>
            <w:tcBorders>
              <w:top w:val="single" w:sz="4" w:space="0" w:color="auto"/>
              <w:left w:val="single" w:sz="4" w:space="0" w:color="auto"/>
              <w:bottom w:val="single" w:sz="4" w:space="0" w:color="auto"/>
              <w:right w:val="single" w:sz="4" w:space="0" w:color="auto"/>
            </w:tcBorders>
            <w:vAlign w:val="center"/>
          </w:tcPr>
          <w:p w14:paraId="5DC214E0" w14:textId="77777777" w:rsidR="007B5EB1" w:rsidRPr="0048426D" w:rsidRDefault="007B5EB1" w:rsidP="009E628A">
            <w:pPr>
              <w:pStyle w:val="TableText0"/>
              <w:jc w:val="center"/>
              <w:rPr>
                <w:rFonts w:ascii="Arial" w:hAnsi="Arial" w:cs="Arial"/>
                <w:sz w:val="20"/>
                <w:lang w:val="en-US" w:eastAsia="en-US"/>
              </w:rPr>
            </w:pPr>
          </w:p>
        </w:tc>
        <w:tc>
          <w:tcPr>
            <w:tcW w:w="1425" w:type="dxa"/>
            <w:tcBorders>
              <w:top w:val="single" w:sz="4" w:space="0" w:color="auto"/>
              <w:left w:val="single" w:sz="4" w:space="0" w:color="auto"/>
              <w:bottom w:val="single" w:sz="4" w:space="0" w:color="auto"/>
              <w:right w:val="single" w:sz="4" w:space="0" w:color="auto"/>
            </w:tcBorders>
            <w:vAlign w:val="center"/>
          </w:tcPr>
          <w:p w14:paraId="79A7C7A3" w14:textId="77777777" w:rsidR="007B5EB1" w:rsidRPr="0048426D" w:rsidRDefault="007B5EB1" w:rsidP="009E628A">
            <w:pPr>
              <w:pStyle w:val="TableText0"/>
              <w:jc w:val="center"/>
              <w:rPr>
                <w:rFonts w:ascii="Arial" w:hAnsi="Arial" w:cs="Arial"/>
                <w:sz w:val="20"/>
                <w:lang w:val="en-US" w:eastAsia="en-US"/>
              </w:rPr>
            </w:pPr>
          </w:p>
        </w:tc>
        <w:tc>
          <w:tcPr>
            <w:tcW w:w="1399" w:type="dxa"/>
            <w:tcBorders>
              <w:top w:val="single" w:sz="4" w:space="0" w:color="auto"/>
              <w:left w:val="single" w:sz="4" w:space="0" w:color="auto"/>
              <w:bottom w:val="single" w:sz="4" w:space="0" w:color="auto"/>
              <w:right w:val="single" w:sz="4" w:space="0" w:color="auto"/>
            </w:tcBorders>
            <w:vAlign w:val="center"/>
          </w:tcPr>
          <w:p w14:paraId="34A2B87E" w14:textId="77777777" w:rsidR="007B5EB1" w:rsidRPr="0048426D" w:rsidRDefault="007B5EB1" w:rsidP="009E628A">
            <w:pPr>
              <w:pStyle w:val="TableText0"/>
              <w:jc w:val="center"/>
              <w:rPr>
                <w:rFonts w:ascii="Arial" w:hAnsi="Arial" w:cs="Arial"/>
                <w:sz w:val="20"/>
                <w:lang w:val="en-US" w:eastAsia="en-US"/>
              </w:rPr>
            </w:pPr>
          </w:p>
        </w:tc>
      </w:tr>
      <w:tr w:rsidR="003C0920" w14:paraId="32C6B566"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68D9C1C6" w14:textId="77777777" w:rsidR="007B5EB1" w:rsidRPr="0048426D" w:rsidRDefault="00865A8D" w:rsidP="009E628A">
            <w:pPr>
              <w:pStyle w:val="TableText0"/>
              <w:rPr>
                <w:rFonts w:ascii="Arial" w:hAnsi="Arial" w:cs="Arial"/>
                <w:sz w:val="20"/>
                <w:lang w:val="en-US" w:eastAsia="en-US"/>
              </w:rPr>
            </w:pPr>
            <w:r w:rsidRPr="007D7EBB">
              <w:rPr>
                <w:rFonts w:ascii="Arial" w:hAnsi="Arial" w:cs="Arial"/>
                <w:sz w:val="20"/>
                <w:lang w:val="en-US" w:eastAsia="en-US"/>
              </w:rPr>
              <w:t>Polytrauma Patients</w:t>
            </w:r>
          </w:p>
        </w:tc>
        <w:tc>
          <w:tcPr>
            <w:tcW w:w="1619" w:type="dxa"/>
            <w:tcBorders>
              <w:top w:val="single" w:sz="4" w:space="0" w:color="auto"/>
              <w:left w:val="single" w:sz="4" w:space="0" w:color="auto"/>
              <w:bottom w:val="single" w:sz="4" w:space="0" w:color="auto"/>
              <w:right w:val="single" w:sz="4" w:space="0" w:color="auto"/>
            </w:tcBorders>
            <w:vAlign w:val="center"/>
          </w:tcPr>
          <w:p w14:paraId="04EBBDE6" w14:textId="77777777" w:rsidR="007B5EB1" w:rsidRPr="0048426D" w:rsidRDefault="009C720C"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62E0C26C" w14:textId="77777777" w:rsidR="007B5EB1" w:rsidRPr="0048426D" w:rsidRDefault="007B5EB1" w:rsidP="009E628A">
            <w:pPr>
              <w:pStyle w:val="TableText0"/>
              <w:jc w:val="center"/>
              <w:rPr>
                <w:rFonts w:ascii="Arial" w:hAnsi="Arial" w:cs="Arial"/>
                <w:sz w:val="20"/>
                <w:lang w:val="en-US" w:eastAsia="en-US"/>
              </w:rPr>
            </w:pPr>
          </w:p>
        </w:tc>
        <w:tc>
          <w:tcPr>
            <w:tcW w:w="1247" w:type="dxa"/>
            <w:tcBorders>
              <w:top w:val="single" w:sz="4" w:space="0" w:color="auto"/>
              <w:left w:val="single" w:sz="4" w:space="0" w:color="auto"/>
              <w:bottom w:val="single" w:sz="4" w:space="0" w:color="auto"/>
              <w:right w:val="single" w:sz="4" w:space="0" w:color="auto"/>
            </w:tcBorders>
            <w:vAlign w:val="center"/>
          </w:tcPr>
          <w:p w14:paraId="638F86F8" w14:textId="77777777" w:rsidR="007B5EB1" w:rsidRPr="0048426D" w:rsidRDefault="007B5EB1" w:rsidP="009E628A">
            <w:pPr>
              <w:pStyle w:val="TableText0"/>
              <w:jc w:val="center"/>
              <w:rPr>
                <w:rFonts w:ascii="Arial" w:hAnsi="Arial" w:cs="Arial"/>
                <w:sz w:val="20"/>
                <w:lang w:val="en-US" w:eastAsia="en-US"/>
              </w:rPr>
            </w:pPr>
          </w:p>
        </w:tc>
        <w:tc>
          <w:tcPr>
            <w:tcW w:w="1350" w:type="dxa"/>
            <w:tcBorders>
              <w:top w:val="single" w:sz="4" w:space="0" w:color="auto"/>
              <w:left w:val="single" w:sz="4" w:space="0" w:color="auto"/>
              <w:bottom w:val="single" w:sz="4" w:space="0" w:color="auto"/>
              <w:right w:val="single" w:sz="4" w:space="0" w:color="auto"/>
            </w:tcBorders>
            <w:vAlign w:val="center"/>
          </w:tcPr>
          <w:p w14:paraId="1439BADA" w14:textId="77777777" w:rsidR="007B5EB1" w:rsidRPr="0048426D" w:rsidRDefault="007B5EB1"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425" w:type="dxa"/>
            <w:tcBorders>
              <w:top w:val="single" w:sz="4" w:space="0" w:color="auto"/>
              <w:left w:val="single" w:sz="4" w:space="0" w:color="auto"/>
              <w:bottom w:val="single" w:sz="4" w:space="0" w:color="auto"/>
              <w:right w:val="single" w:sz="4" w:space="0" w:color="auto"/>
            </w:tcBorders>
            <w:vAlign w:val="center"/>
          </w:tcPr>
          <w:p w14:paraId="05C2001C" w14:textId="77777777" w:rsidR="007B5EB1" w:rsidRPr="0048426D" w:rsidRDefault="00CC7D27"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1399" w:type="dxa"/>
            <w:tcBorders>
              <w:top w:val="single" w:sz="4" w:space="0" w:color="auto"/>
              <w:left w:val="single" w:sz="4" w:space="0" w:color="auto"/>
              <w:bottom w:val="single" w:sz="4" w:space="0" w:color="auto"/>
              <w:right w:val="single" w:sz="4" w:space="0" w:color="auto"/>
            </w:tcBorders>
            <w:vAlign w:val="center"/>
          </w:tcPr>
          <w:p w14:paraId="7E8AED83" w14:textId="77777777" w:rsidR="007B5EB1" w:rsidRPr="0048426D" w:rsidRDefault="007B5EB1" w:rsidP="009E628A">
            <w:pPr>
              <w:pStyle w:val="TableText0"/>
              <w:jc w:val="center"/>
              <w:rPr>
                <w:rFonts w:ascii="Arial" w:hAnsi="Arial" w:cs="Arial"/>
                <w:sz w:val="20"/>
                <w:lang w:val="en-US" w:eastAsia="en-US"/>
              </w:rPr>
            </w:pPr>
          </w:p>
        </w:tc>
      </w:tr>
      <w:tr w:rsidR="007B5EB1" w14:paraId="76AA390F" w14:textId="77777777" w:rsidTr="008306FC">
        <w:tc>
          <w:tcPr>
            <w:tcW w:w="1638" w:type="dxa"/>
            <w:tcBorders>
              <w:top w:val="single" w:sz="4" w:space="0" w:color="auto"/>
              <w:left w:val="single" w:sz="4" w:space="0" w:color="auto"/>
              <w:bottom w:val="single" w:sz="4" w:space="0" w:color="auto"/>
            </w:tcBorders>
            <w:shd w:val="clear" w:color="auto" w:fill="FFFF99"/>
            <w:vAlign w:val="center"/>
          </w:tcPr>
          <w:p w14:paraId="0C29D8CF" w14:textId="77777777" w:rsidR="007B5EB1" w:rsidRPr="0048426D" w:rsidRDefault="007B5EB1" w:rsidP="009E628A">
            <w:pPr>
              <w:pStyle w:val="TableText0"/>
              <w:rPr>
                <w:rFonts w:ascii="Arial" w:hAnsi="Arial" w:cs="Arial"/>
                <w:b/>
                <w:sz w:val="20"/>
                <w:lang w:val="en-US" w:eastAsia="en-US"/>
              </w:rPr>
            </w:pPr>
            <w:r w:rsidRPr="007D7EBB">
              <w:rPr>
                <w:rFonts w:ascii="Arial" w:hAnsi="Arial" w:cs="Arial"/>
                <w:b/>
                <w:sz w:val="20"/>
                <w:lang w:val="en-US" w:eastAsia="en-US"/>
              </w:rPr>
              <w:t>Administration</w:t>
            </w:r>
            <w:r w:rsidR="00950B29" w:rsidRPr="007D7EBB">
              <w:rPr>
                <w:rFonts w:ascii="Arial" w:hAnsi="Arial" w:cs="Arial"/>
                <w:b/>
                <w:sz w:val="20"/>
                <w:lang w:val="en-US" w:eastAsia="en-US"/>
              </w:rPr>
              <w:t xml:space="preserve"> (Roles)</w:t>
            </w:r>
          </w:p>
        </w:tc>
        <w:tc>
          <w:tcPr>
            <w:tcW w:w="6539" w:type="dxa"/>
            <w:gridSpan w:val="5"/>
            <w:tcBorders>
              <w:top w:val="single" w:sz="4" w:space="0" w:color="auto"/>
              <w:bottom w:val="single" w:sz="4" w:space="0" w:color="auto"/>
              <w:right w:val="single" w:sz="4" w:space="0" w:color="FFFF00"/>
            </w:tcBorders>
            <w:shd w:val="clear" w:color="auto" w:fill="FFFF99"/>
            <w:vAlign w:val="center"/>
          </w:tcPr>
          <w:p w14:paraId="3C6F2D01" w14:textId="77777777" w:rsidR="007B5EB1" w:rsidRPr="0048426D" w:rsidRDefault="007B5EB1" w:rsidP="009E628A">
            <w:pPr>
              <w:pStyle w:val="TableText0"/>
              <w:jc w:val="center"/>
              <w:rPr>
                <w:rFonts w:ascii="Arial" w:hAnsi="Arial" w:cs="Arial"/>
                <w:sz w:val="20"/>
                <w:lang w:val="en-US" w:eastAsia="en-US"/>
              </w:rPr>
            </w:pPr>
          </w:p>
        </w:tc>
        <w:tc>
          <w:tcPr>
            <w:tcW w:w="1399" w:type="dxa"/>
            <w:tcBorders>
              <w:top w:val="single" w:sz="4" w:space="0" w:color="auto"/>
              <w:left w:val="single" w:sz="4" w:space="0" w:color="FFFF00"/>
              <w:bottom w:val="single" w:sz="4" w:space="0" w:color="auto"/>
              <w:right w:val="single" w:sz="4" w:space="0" w:color="auto"/>
            </w:tcBorders>
            <w:shd w:val="clear" w:color="auto" w:fill="FFFF99"/>
            <w:vAlign w:val="center"/>
          </w:tcPr>
          <w:p w14:paraId="101E54DC" w14:textId="77777777" w:rsidR="007B5EB1" w:rsidRPr="0048426D" w:rsidRDefault="007B5EB1" w:rsidP="009E628A">
            <w:pPr>
              <w:pStyle w:val="TableText0"/>
              <w:jc w:val="center"/>
              <w:rPr>
                <w:rFonts w:ascii="Arial" w:hAnsi="Arial" w:cs="Arial"/>
                <w:sz w:val="20"/>
                <w:lang w:val="en-US" w:eastAsia="en-US"/>
              </w:rPr>
            </w:pPr>
          </w:p>
        </w:tc>
      </w:tr>
      <w:tr w:rsidR="003C0920" w14:paraId="7417DC71"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7B5BFD0A" w14:textId="77777777" w:rsidR="007B5EB1" w:rsidRPr="0048426D" w:rsidRDefault="00950B29" w:rsidP="009E628A">
            <w:pPr>
              <w:pStyle w:val="TableText0"/>
              <w:rPr>
                <w:rFonts w:ascii="Arial" w:hAnsi="Arial" w:cs="Arial"/>
                <w:sz w:val="20"/>
                <w:lang w:val="en-US" w:eastAsia="en-US"/>
              </w:rPr>
            </w:pPr>
            <w:r w:rsidRPr="007D7EBB">
              <w:rPr>
                <w:rFonts w:ascii="Arial" w:hAnsi="Arial" w:cs="Arial"/>
                <w:sz w:val="20"/>
                <w:lang w:val="en-US" w:eastAsia="en-US"/>
              </w:rPr>
              <w:t>Users</w:t>
            </w:r>
          </w:p>
        </w:tc>
        <w:tc>
          <w:tcPr>
            <w:tcW w:w="1619" w:type="dxa"/>
            <w:tcBorders>
              <w:top w:val="single" w:sz="4" w:space="0" w:color="auto"/>
              <w:left w:val="single" w:sz="4" w:space="0" w:color="auto"/>
              <w:bottom w:val="single" w:sz="4" w:space="0" w:color="auto"/>
              <w:right w:val="single" w:sz="4" w:space="0" w:color="auto"/>
            </w:tcBorders>
            <w:vAlign w:val="center"/>
          </w:tcPr>
          <w:p w14:paraId="13076DEF" w14:textId="77777777" w:rsidR="007B5EB1" w:rsidRPr="0048426D" w:rsidRDefault="007B5EB1"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1F1122B2" w14:textId="77777777" w:rsidR="007B5EB1" w:rsidRPr="0048426D" w:rsidRDefault="007B5EB1" w:rsidP="009E628A">
            <w:pPr>
              <w:pStyle w:val="TableText0"/>
              <w:jc w:val="center"/>
              <w:rPr>
                <w:rFonts w:ascii="Arial" w:hAnsi="Arial" w:cs="Arial"/>
                <w:sz w:val="20"/>
                <w:lang w:val="en-US" w:eastAsia="en-US"/>
              </w:rPr>
            </w:pPr>
          </w:p>
        </w:tc>
        <w:tc>
          <w:tcPr>
            <w:tcW w:w="1247" w:type="dxa"/>
            <w:tcBorders>
              <w:top w:val="single" w:sz="4" w:space="0" w:color="auto"/>
              <w:left w:val="single" w:sz="4" w:space="0" w:color="auto"/>
              <w:bottom w:val="single" w:sz="4" w:space="0" w:color="auto"/>
              <w:right w:val="single" w:sz="4" w:space="0" w:color="auto"/>
            </w:tcBorders>
            <w:vAlign w:val="center"/>
          </w:tcPr>
          <w:p w14:paraId="6F6CDB55" w14:textId="77777777" w:rsidR="007B5EB1" w:rsidRPr="0048426D" w:rsidRDefault="007B5EB1" w:rsidP="009E628A">
            <w:pPr>
              <w:pStyle w:val="TableText0"/>
              <w:jc w:val="center"/>
              <w:rPr>
                <w:rFonts w:ascii="Arial" w:hAnsi="Arial" w:cs="Arial"/>
                <w:sz w:val="20"/>
                <w:lang w:val="en-US" w:eastAsia="en-US"/>
              </w:rPr>
            </w:pPr>
          </w:p>
        </w:tc>
        <w:tc>
          <w:tcPr>
            <w:tcW w:w="1350" w:type="dxa"/>
            <w:tcBorders>
              <w:top w:val="single" w:sz="4" w:space="0" w:color="auto"/>
              <w:left w:val="single" w:sz="4" w:space="0" w:color="auto"/>
              <w:bottom w:val="single" w:sz="4" w:space="0" w:color="auto"/>
              <w:right w:val="single" w:sz="4" w:space="0" w:color="auto"/>
            </w:tcBorders>
            <w:vAlign w:val="center"/>
          </w:tcPr>
          <w:p w14:paraId="3E272F76" w14:textId="77777777" w:rsidR="007B5EB1" w:rsidRPr="0048426D" w:rsidRDefault="007B5EB1" w:rsidP="009E628A">
            <w:pPr>
              <w:pStyle w:val="TableText0"/>
              <w:jc w:val="center"/>
              <w:rPr>
                <w:rFonts w:ascii="Arial" w:hAnsi="Arial" w:cs="Arial"/>
                <w:sz w:val="20"/>
                <w:lang w:val="en-US" w:eastAsia="en-US"/>
              </w:rPr>
            </w:pPr>
          </w:p>
        </w:tc>
        <w:tc>
          <w:tcPr>
            <w:tcW w:w="1425" w:type="dxa"/>
            <w:tcBorders>
              <w:top w:val="single" w:sz="4" w:space="0" w:color="auto"/>
              <w:left w:val="single" w:sz="4" w:space="0" w:color="auto"/>
              <w:bottom w:val="single" w:sz="4" w:space="0" w:color="auto"/>
              <w:right w:val="single" w:sz="4" w:space="0" w:color="auto"/>
            </w:tcBorders>
            <w:vAlign w:val="center"/>
          </w:tcPr>
          <w:p w14:paraId="005484C8" w14:textId="77777777" w:rsidR="007B5EB1" w:rsidRPr="0048426D" w:rsidRDefault="007B5EB1" w:rsidP="009E628A">
            <w:pPr>
              <w:pStyle w:val="TableText0"/>
              <w:jc w:val="center"/>
              <w:rPr>
                <w:rFonts w:ascii="Arial" w:hAnsi="Arial" w:cs="Arial"/>
                <w:sz w:val="20"/>
                <w:lang w:val="en-US" w:eastAsia="en-US"/>
              </w:rPr>
            </w:pPr>
          </w:p>
        </w:tc>
        <w:tc>
          <w:tcPr>
            <w:tcW w:w="1399" w:type="dxa"/>
            <w:tcBorders>
              <w:top w:val="single" w:sz="4" w:space="0" w:color="auto"/>
              <w:left w:val="single" w:sz="4" w:space="0" w:color="auto"/>
              <w:bottom w:val="single" w:sz="4" w:space="0" w:color="auto"/>
              <w:right w:val="single" w:sz="4" w:space="0" w:color="auto"/>
            </w:tcBorders>
            <w:vAlign w:val="center"/>
          </w:tcPr>
          <w:p w14:paraId="4576A800" w14:textId="77777777" w:rsidR="007B5EB1" w:rsidRPr="0048426D" w:rsidRDefault="007B5EB1" w:rsidP="009E628A">
            <w:pPr>
              <w:pStyle w:val="TableText0"/>
              <w:jc w:val="center"/>
              <w:rPr>
                <w:rFonts w:ascii="Arial" w:hAnsi="Arial" w:cs="Arial"/>
                <w:sz w:val="20"/>
                <w:lang w:val="en-US" w:eastAsia="en-US"/>
              </w:rPr>
            </w:pPr>
          </w:p>
        </w:tc>
      </w:tr>
      <w:tr w:rsidR="003C0920" w14:paraId="0C26C4BE"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5270DE79" w14:textId="77777777" w:rsidR="007B5EB1" w:rsidRPr="0048426D" w:rsidRDefault="00950B29" w:rsidP="009E628A">
            <w:pPr>
              <w:pStyle w:val="TableText0"/>
              <w:rPr>
                <w:rFonts w:ascii="Arial" w:hAnsi="Arial" w:cs="Arial"/>
                <w:sz w:val="20"/>
                <w:lang w:val="en-US" w:eastAsia="en-US"/>
              </w:rPr>
            </w:pPr>
            <w:r w:rsidRPr="007D7EBB">
              <w:rPr>
                <w:rFonts w:ascii="Arial" w:hAnsi="Arial" w:cs="Arial"/>
                <w:sz w:val="20"/>
                <w:lang w:val="en-US" w:eastAsia="en-US"/>
              </w:rPr>
              <w:t>Roles Matrix</w:t>
            </w:r>
          </w:p>
        </w:tc>
        <w:tc>
          <w:tcPr>
            <w:tcW w:w="1619" w:type="dxa"/>
            <w:tcBorders>
              <w:top w:val="single" w:sz="4" w:space="0" w:color="auto"/>
              <w:left w:val="single" w:sz="4" w:space="0" w:color="auto"/>
              <w:bottom w:val="single" w:sz="4" w:space="0" w:color="auto"/>
              <w:right w:val="single" w:sz="4" w:space="0" w:color="auto"/>
            </w:tcBorders>
            <w:vAlign w:val="center"/>
          </w:tcPr>
          <w:p w14:paraId="4F13B8E0" w14:textId="77777777" w:rsidR="007B5EB1" w:rsidRPr="0048426D" w:rsidRDefault="007B5EB1"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c>
          <w:tcPr>
            <w:tcW w:w="898" w:type="dxa"/>
            <w:tcBorders>
              <w:top w:val="single" w:sz="4" w:space="0" w:color="auto"/>
              <w:left w:val="single" w:sz="4" w:space="0" w:color="auto"/>
              <w:bottom w:val="single" w:sz="4" w:space="0" w:color="auto"/>
              <w:right w:val="single" w:sz="4" w:space="0" w:color="auto"/>
            </w:tcBorders>
            <w:vAlign w:val="center"/>
          </w:tcPr>
          <w:p w14:paraId="42A838F3" w14:textId="77777777" w:rsidR="007B5EB1" w:rsidRPr="0048426D" w:rsidRDefault="007B5EB1" w:rsidP="009E628A">
            <w:pPr>
              <w:pStyle w:val="TableText0"/>
              <w:jc w:val="center"/>
              <w:rPr>
                <w:rFonts w:ascii="Arial" w:hAnsi="Arial" w:cs="Arial"/>
                <w:sz w:val="20"/>
                <w:lang w:val="en-US" w:eastAsia="en-US"/>
              </w:rPr>
            </w:pPr>
          </w:p>
        </w:tc>
        <w:tc>
          <w:tcPr>
            <w:tcW w:w="1247" w:type="dxa"/>
            <w:tcBorders>
              <w:top w:val="single" w:sz="4" w:space="0" w:color="auto"/>
              <w:left w:val="single" w:sz="4" w:space="0" w:color="auto"/>
              <w:bottom w:val="single" w:sz="4" w:space="0" w:color="auto"/>
              <w:right w:val="single" w:sz="4" w:space="0" w:color="auto"/>
            </w:tcBorders>
            <w:vAlign w:val="center"/>
          </w:tcPr>
          <w:p w14:paraId="4A9D985F" w14:textId="77777777" w:rsidR="007B5EB1" w:rsidRPr="0048426D" w:rsidRDefault="007B5EB1" w:rsidP="009E628A">
            <w:pPr>
              <w:pStyle w:val="TableText0"/>
              <w:jc w:val="center"/>
              <w:rPr>
                <w:rFonts w:ascii="Arial" w:hAnsi="Arial" w:cs="Arial"/>
                <w:sz w:val="20"/>
                <w:lang w:val="en-US" w:eastAsia="en-US"/>
              </w:rPr>
            </w:pPr>
          </w:p>
        </w:tc>
        <w:tc>
          <w:tcPr>
            <w:tcW w:w="1350" w:type="dxa"/>
            <w:tcBorders>
              <w:top w:val="single" w:sz="4" w:space="0" w:color="auto"/>
              <w:left w:val="single" w:sz="4" w:space="0" w:color="auto"/>
              <w:bottom w:val="single" w:sz="4" w:space="0" w:color="auto"/>
              <w:right w:val="single" w:sz="4" w:space="0" w:color="auto"/>
            </w:tcBorders>
            <w:vAlign w:val="center"/>
          </w:tcPr>
          <w:p w14:paraId="1AEB430A" w14:textId="77777777" w:rsidR="007B5EB1" w:rsidRPr="0048426D" w:rsidRDefault="007B5EB1" w:rsidP="009E628A">
            <w:pPr>
              <w:pStyle w:val="TableText0"/>
              <w:jc w:val="center"/>
              <w:rPr>
                <w:rFonts w:ascii="Arial" w:hAnsi="Arial" w:cs="Arial"/>
                <w:sz w:val="20"/>
                <w:lang w:val="en-US" w:eastAsia="en-US"/>
              </w:rPr>
            </w:pPr>
          </w:p>
        </w:tc>
        <w:tc>
          <w:tcPr>
            <w:tcW w:w="1425" w:type="dxa"/>
            <w:tcBorders>
              <w:top w:val="single" w:sz="4" w:space="0" w:color="auto"/>
              <w:left w:val="single" w:sz="4" w:space="0" w:color="auto"/>
              <w:bottom w:val="single" w:sz="4" w:space="0" w:color="auto"/>
              <w:right w:val="single" w:sz="4" w:space="0" w:color="auto"/>
            </w:tcBorders>
            <w:vAlign w:val="center"/>
          </w:tcPr>
          <w:p w14:paraId="4E7797E5" w14:textId="77777777" w:rsidR="007B5EB1" w:rsidRPr="0048426D" w:rsidRDefault="007B5EB1" w:rsidP="009E628A">
            <w:pPr>
              <w:pStyle w:val="TableText0"/>
              <w:jc w:val="center"/>
              <w:rPr>
                <w:rFonts w:ascii="Arial" w:hAnsi="Arial" w:cs="Arial"/>
                <w:sz w:val="20"/>
                <w:lang w:val="en-US" w:eastAsia="en-US"/>
              </w:rPr>
            </w:pPr>
          </w:p>
        </w:tc>
        <w:tc>
          <w:tcPr>
            <w:tcW w:w="1399" w:type="dxa"/>
            <w:tcBorders>
              <w:top w:val="single" w:sz="4" w:space="0" w:color="auto"/>
              <w:left w:val="single" w:sz="4" w:space="0" w:color="auto"/>
              <w:bottom w:val="single" w:sz="4" w:space="0" w:color="auto"/>
              <w:right w:val="single" w:sz="4" w:space="0" w:color="auto"/>
            </w:tcBorders>
            <w:vAlign w:val="center"/>
          </w:tcPr>
          <w:p w14:paraId="5D0B0E0C" w14:textId="77777777" w:rsidR="007B5EB1" w:rsidRPr="0048426D" w:rsidRDefault="007B5EB1" w:rsidP="009E628A">
            <w:pPr>
              <w:pStyle w:val="TableText0"/>
              <w:jc w:val="center"/>
              <w:rPr>
                <w:rFonts w:ascii="Arial" w:hAnsi="Arial" w:cs="Arial"/>
                <w:sz w:val="20"/>
                <w:lang w:val="en-US" w:eastAsia="en-US"/>
              </w:rPr>
            </w:pPr>
          </w:p>
        </w:tc>
      </w:tr>
      <w:tr w:rsidR="007B5EB1" w14:paraId="7D2C618C" w14:textId="77777777" w:rsidTr="008306FC">
        <w:tc>
          <w:tcPr>
            <w:tcW w:w="1638" w:type="dxa"/>
            <w:tcBorders>
              <w:top w:val="single" w:sz="4" w:space="0" w:color="auto"/>
              <w:left w:val="single" w:sz="4" w:space="0" w:color="auto"/>
              <w:bottom w:val="single" w:sz="4" w:space="0" w:color="auto"/>
            </w:tcBorders>
            <w:shd w:val="clear" w:color="auto" w:fill="FFFF99"/>
            <w:vAlign w:val="center"/>
          </w:tcPr>
          <w:p w14:paraId="46567375" w14:textId="77777777" w:rsidR="007B5EB1" w:rsidRPr="0048426D" w:rsidRDefault="007B5EB1" w:rsidP="009E628A">
            <w:pPr>
              <w:pStyle w:val="TableText0"/>
              <w:rPr>
                <w:rFonts w:ascii="Arial" w:hAnsi="Arial" w:cs="Arial"/>
                <w:b/>
                <w:sz w:val="20"/>
                <w:lang w:val="en-US" w:eastAsia="en-US"/>
              </w:rPr>
            </w:pPr>
            <w:r w:rsidRPr="007D7EBB">
              <w:rPr>
                <w:rFonts w:ascii="Arial" w:hAnsi="Arial" w:cs="Arial"/>
                <w:b/>
                <w:sz w:val="20"/>
                <w:lang w:val="en-US" w:eastAsia="en-US"/>
              </w:rPr>
              <w:t>Reports</w:t>
            </w:r>
          </w:p>
        </w:tc>
        <w:tc>
          <w:tcPr>
            <w:tcW w:w="6539" w:type="dxa"/>
            <w:gridSpan w:val="5"/>
            <w:tcBorders>
              <w:top w:val="single" w:sz="4" w:space="0" w:color="auto"/>
              <w:bottom w:val="single" w:sz="4" w:space="0" w:color="auto"/>
              <w:right w:val="single" w:sz="4" w:space="0" w:color="FFFF00"/>
            </w:tcBorders>
            <w:shd w:val="clear" w:color="auto" w:fill="FFFF99"/>
            <w:vAlign w:val="center"/>
          </w:tcPr>
          <w:p w14:paraId="7D981F73" w14:textId="77777777" w:rsidR="007B5EB1" w:rsidRPr="0048426D" w:rsidRDefault="007B5EB1" w:rsidP="009E628A">
            <w:pPr>
              <w:pStyle w:val="TableText0"/>
              <w:jc w:val="center"/>
              <w:rPr>
                <w:rFonts w:ascii="Arial" w:hAnsi="Arial" w:cs="Arial"/>
                <w:sz w:val="20"/>
                <w:lang w:val="en-US" w:eastAsia="en-US"/>
              </w:rPr>
            </w:pPr>
          </w:p>
        </w:tc>
        <w:tc>
          <w:tcPr>
            <w:tcW w:w="1399" w:type="dxa"/>
            <w:tcBorders>
              <w:top w:val="single" w:sz="4" w:space="0" w:color="auto"/>
              <w:left w:val="single" w:sz="4" w:space="0" w:color="FFFF00"/>
              <w:bottom w:val="single" w:sz="4" w:space="0" w:color="auto"/>
              <w:right w:val="single" w:sz="4" w:space="0" w:color="auto"/>
            </w:tcBorders>
            <w:shd w:val="clear" w:color="auto" w:fill="FFFF99"/>
            <w:vAlign w:val="center"/>
          </w:tcPr>
          <w:p w14:paraId="4FFB77B6" w14:textId="77777777" w:rsidR="007B5EB1" w:rsidRPr="0048426D" w:rsidRDefault="007B5EB1" w:rsidP="009E628A">
            <w:pPr>
              <w:pStyle w:val="TableText0"/>
              <w:jc w:val="center"/>
              <w:rPr>
                <w:rFonts w:ascii="Arial" w:hAnsi="Arial" w:cs="Arial"/>
                <w:sz w:val="20"/>
                <w:lang w:val="en-US" w:eastAsia="en-US"/>
              </w:rPr>
            </w:pPr>
          </w:p>
        </w:tc>
      </w:tr>
      <w:tr w:rsidR="003C0920" w14:paraId="4135DDC3"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2AA72F4C" w14:textId="77777777" w:rsidR="007B5EB1" w:rsidRPr="0048426D" w:rsidRDefault="007B5EB1" w:rsidP="009E628A">
            <w:pPr>
              <w:pStyle w:val="TableText0"/>
              <w:rPr>
                <w:rFonts w:ascii="Arial" w:hAnsi="Arial" w:cs="Arial"/>
                <w:sz w:val="20"/>
                <w:lang w:val="en-US" w:eastAsia="en-US"/>
              </w:rPr>
            </w:pPr>
            <w:r w:rsidRPr="007D7EBB">
              <w:rPr>
                <w:rFonts w:ascii="Arial" w:hAnsi="Arial" w:cs="Arial"/>
                <w:sz w:val="20"/>
                <w:lang w:val="en-US" w:eastAsia="en-US"/>
              </w:rPr>
              <w:t>Screening and Consultation Reports</w:t>
            </w:r>
          </w:p>
        </w:tc>
        <w:tc>
          <w:tcPr>
            <w:tcW w:w="1619" w:type="dxa"/>
            <w:tcBorders>
              <w:top w:val="single" w:sz="4" w:space="0" w:color="auto"/>
              <w:left w:val="single" w:sz="4" w:space="0" w:color="auto"/>
              <w:bottom w:val="single" w:sz="4" w:space="0" w:color="auto"/>
              <w:right w:val="single" w:sz="4" w:space="0" w:color="auto"/>
            </w:tcBorders>
            <w:vAlign w:val="center"/>
          </w:tcPr>
          <w:p w14:paraId="6ACE3EC3" w14:textId="77777777" w:rsidR="007B5EB1" w:rsidRPr="0048426D" w:rsidRDefault="007B5EB1" w:rsidP="009E628A">
            <w:pPr>
              <w:pStyle w:val="TableText0"/>
              <w:jc w:val="center"/>
              <w:rPr>
                <w:rFonts w:ascii="Arial" w:hAnsi="Arial" w:cs="Arial"/>
                <w:sz w:val="20"/>
                <w:lang w:val="en-US" w:eastAsia="en-US"/>
              </w:rPr>
            </w:pPr>
          </w:p>
        </w:tc>
        <w:tc>
          <w:tcPr>
            <w:tcW w:w="898" w:type="dxa"/>
            <w:tcBorders>
              <w:top w:val="single" w:sz="4" w:space="0" w:color="auto"/>
              <w:left w:val="single" w:sz="4" w:space="0" w:color="auto"/>
              <w:bottom w:val="single" w:sz="4" w:space="0" w:color="auto"/>
              <w:right w:val="single" w:sz="4" w:space="0" w:color="auto"/>
            </w:tcBorders>
            <w:vAlign w:val="center"/>
          </w:tcPr>
          <w:p w14:paraId="054ABBF9" w14:textId="77777777" w:rsidR="007B5EB1" w:rsidRPr="0048426D" w:rsidRDefault="007B5EB1" w:rsidP="009E628A">
            <w:pPr>
              <w:pStyle w:val="TableText0"/>
              <w:jc w:val="center"/>
              <w:rPr>
                <w:rFonts w:ascii="Arial" w:hAnsi="Arial" w:cs="Arial"/>
                <w:sz w:val="20"/>
                <w:lang w:val="en-US" w:eastAsia="en-US"/>
              </w:rPr>
            </w:pPr>
          </w:p>
        </w:tc>
        <w:tc>
          <w:tcPr>
            <w:tcW w:w="1247" w:type="dxa"/>
            <w:tcBorders>
              <w:top w:val="single" w:sz="4" w:space="0" w:color="auto"/>
              <w:left w:val="single" w:sz="4" w:space="0" w:color="auto"/>
              <w:bottom w:val="single" w:sz="4" w:space="0" w:color="auto"/>
              <w:right w:val="single" w:sz="4" w:space="0" w:color="auto"/>
            </w:tcBorders>
            <w:vAlign w:val="center"/>
          </w:tcPr>
          <w:p w14:paraId="1F1A001F" w14:textId="77777777" w:rsidR="007B5EB1" w:rsidRPr="0048426D" w:rsidRDefault="007B5EB1" w:rsidP="009E628A">
            <w:pPr>
              <w:pStyle w:val="TableText0"/>
              <w:jc w:val="center"/>
              <w:rPr>
                <w:rFonts w:ascii="Arial" w:hAnsi="Arial" w:cs="Arial"/>
                <w:sz w:val="20"/>
                <w:lang w:val="en-US" w:eastAsia="en-US"/>
              </w:rPr>
            </w:pPr>
          </w:p>
        </w:tc>
        <w:tc>
          <w:tcPr>
            <w:tcW w:w="1350" w:type="dxa"/>
            <w:tcBorders>
              <w:top w:val="single" w:sz="4" w:space="0" w:color="auto"/>
              <w:left w:val="single" w:sz="4" w:space="0" w:color="auto"/>
              <w:bottom w:val="single" w:sz="4" w:space="0" w:color="auto"/>
              <w:right w:val="single" w:sz="4" w:space="0" w:color="auto"/>
            </w:tcBorders>
            <w:vAlign w:val="center"/>
          </w:tcPr>
          <w:p w14:paraId="438375BC" w14:textId="77777777" w:rsidR="007B5EB1" w:rsidRPr="0048426D" w:rsidRDefault="007B5EB1" w:rsidP="009E628A">
            <w:pPr>
              <w:pStyle w:val="TableText0"/>
              <w:jc w:val="center"/>
              <w:rPr>
                <w:rFonts w:ascii="Arial" w:hAnsi="Arial" w:cs="Arial"/>
                <w:sz w:val="20"/>
                <w:lang w:val="en-US" w:eastAsia="en-US"/>
              </w:rPr>
            </w:pPr>
          </w:p>
        </w:tc>
        <w:tc>
          <w:tcPr>
            <w:tcW w:w="1425" w:type="dxa"/>
            <w:tcBorders>
              <w:top w:val="single" w:sz="4" w:space="0" w:color="auto"/>
              <w:left w:val="single" w:sz="4" w:space="0" w:color="auto"/>
              <w:bottom w:val="single" w:sz="4" w:space="0" w:color="auto"/>
              <w:right w:val="single" w:sz="4" w:space="0" w:color="auto"/>
            </w:tcBorders>
            <w:vAlign w:val="center"/>
          </w:tcPr>
          <w:p w14:paraId="25488A49" w14:textId="77777777" w:rsidR="007B5EB1" w:rsidRPr="0048426D" w:rsidRDefault="007B5EB1" w:rsidP="009E628A">
            <w:pPr>
              <w:pStyle w:val="TableText0"/>
              <w:jc w:val="center"/>
              <w:rPr>
                <w:rFonts w:ascii="Arial" w:hAnsi="Arial" w:cs="Arial"/>
                <w:sz w:val="20"/>
                <w:lang w:val="en-US" w:eastAsia="en-US"/>
              </w:rPr>
            </w:pPr>
          </w:p>
        </w:tc>
        <w:tc>
          <w:tcPr>
            <w:tcW w:w="1399" w:type="dxa"/>
            <w:tcBorders>
              <w:top w:val="single" w:sz="4" w:space="0" w:color="auto"/>
              <w:left w:val="single" w:sz="4" w:space="0" w:color="auto"/>
              <w:bottom w:val="single" w:sz="4" w:space="0" w:color="auto"/>
              <w:right w:val="single" w:sz="4" w:space="0" w:color="auto"/>
            </w:tcBorders>
            <w:vAlign w:val="center"/>
          </w:tcPr>
          <w:p w14:paraId="6AEDD5F4" w14:textId="77777777" w:rsidR="007B5EB1" w:rsidRPr="0048426D" w:rsidRDefault="003C0920"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r>
      <w:tr w:rsidR="003C0920" w14:paraId="7AED385F" w14:textId="77777777" w:rsidTr="00141BCD">
        <w:tc>
          <w:tcPr>
            <w:tcW w:w="1638" w:type="dxa"/>
            <w:tcBorders>
              <w:top w:val="single" w:sz="4" w:space="0" w:color="auto"/>
              <w:left w:val="single" w:sz="4" w:space="0" w:color="auto"/>
              <w:bottom w:val="single" w:sz="4" w:space="0" w:color="auto"/>
              <w:right w:val="single" w:sz="4" w:space="0" w:color="auto"/>
            </w:tcBorders>
            <w:vAlign w:val="center"/>
          </w:tcPr>
          <w:p w14:paraId="4A895FE0" w14:textId="77777777" w:rsidR="007B5EB1" w:rsidRPr="0048426D" w:rsidRDefault="007B5EB1" w:rsidP="009E628A">
            <w:pPr>
              <w:pStyle w:val="TableText0"/>
              <w:rPr>
                <w:rFonts w:ascii="Arial" w:hAnsi="Arial" w:cs="Arial"/>
                <w:sz w:val="20"/>
                <w:lang w:val="en-US" w:eastAsia="en-US"/>
              </w:rPr>
            </w:pPr>
            <w:r w:rsidRPr="007D7EBB">
              <w:rPr>
                <w:rFonts w:ascii="Arial" w:hAnsi="Arial" w:cs="Arial"/>
                <w:sz w:val="20"/>
                <w:lang w:val="en-US" w:eastAsia="en-US"/>
              </w:rPr>
              <w:t>Tracking Reports</w:t>
            </w:r>
          </w:p>
        </w:tc>
        <w:tc>
          <w:tcPr>
            <w:tcW w:w="1619" w:type="dxa"/>
            <w:tcBorders>
              <w:top w:val="single" w:sz="4" w:space="0" w:color="auto"/>
              <w:left w:val="single" w:sz="4" w:space="0" w:color="auto"/>
              <w:bottom w:val="single" w:sz="4" w:space="0" w:color="auto"/>
              <w:right w:val="single" w:sz="4" w:space="0" w:color="auto"/>
            </w:tcBorders>
            <w:vAlign w:val="center"/>
          </w:tcPr>
          <w:p w14:paraId="132FECA5" w14:textId="77777777" w:rsidR="007B5EB1" w:rsidRPr="0048426D" w:rsidRDefault="007B5EB1" w:rsidP="009E628A">
            <w:pPr>
              <w:pStyle w:val="TableText0"/>
              <w:jc w:val="center"/>
              <w:rPr>
                <w:rFonts w:ascii="Arial" w:hAnsi="Arial" w:cs="Arial"/>
                <w:sz w:val="20"/>
                <w:lang w:val="en-US" w:eastAsia="en-US"/>
              </w:rPr>
            </w:pPr>
          </w:p>
        </w:tc>
        <w:tc>
          <w:tcPr>
            <w:tcW w:w="898" w:type="dxa"/>
            <w:tcBorders>
              <w:top w:val="single" w:sz="4" w:space="0" w:color="auto"/>
              <w:left w:val="single" w:sz="4" w:space="0" w:color="auto"/>
              <w:bottom w:val="single" w:sz="4" w:space="0" w:color="auto"/>
              <w:right w:val="single" w:sz="4" w:space="0" w:color="auto"/>
            </w:tcBorders>
            <w:vAlign w:val="center"/>
          </w:tcPr>
          <w:p w14:paraId="3096285F" w14:textId="77777777" w:rsidR="007B5EB1" w:rsidRPr="0048426D" w:rsidRDefault="007B5EB1" w:rsidP="009E628A">
            <w:pPr>
              <w:pStyle w:val="TableText0"/>
              <w:jc w:val="center"/>
              <w:rPr>
                <w:rFonts w:ascii="Arial" w:hAnsi="Arial" w:cs="Arial"/>
                <w:sz w:val="20"/>
                <w:lang w:val="en-US" w:eastAsia="en-US"/>
              </w:rPr>
            </w:pPr>
          </w:p>
        </w:tc>
        <w:tc>
          <w:tcPr>
            <w:tcW w:w="1247" w:type="dxa"/>
            <w:tcBorders>
              <w:top w:val="single" w:sz="4" w:space="0" w:color="auto"/>
              <w:left w:val="single" w:sz="4" w:space="0" w:color="auto"/>
              <w:bottom w:val="single" w:sz="4" w:space="0" w:color="auto"/>
              <w:right w:val="single" w:sz="4" w:space="0" w:color="auto"/>
            </w:tcBorders>
            <w:vAlign w:val="center"/>
          </w:tcPr>
          <w:p w14:paraId="0B97815B" w14:textId="77777777" w:rsidR="007B5EB1" w:rsidRPr="0048426D" w:rsidRDefault="007B5EB1" w:rsidP="009E628A">
            <w:pPr>
              <w:pStyle w:val="TableText0"/>
              <w:jc w:val="center"/>
              <w:rPr>
                <w:rFonts w:ascii="Arial" w:hAnsi="Arial" w:cs="Arial"/>
                <w:sz w:val="20"/>
                <w:lang w:val="en-US" w:eastAsia="en-US"/>
              </w:rPr>
            </w:pPr>
          </w:p>
        </w:tc>
        <w:tc>
          <w:tcPr>
            <w:tcW w:w="1350" w:type="dxa"/>
            <w:tcBorders>
              <w:top w:val="single" w:sz="4" w:space="0" w:color="auto"/>
              <w:left w:val="single" w:sz="4" w:space="0" w:color="auto"/>
              <w:bottom w:val="single" w:sz="4" w:space="0" w:color="auto"/>
              <w:right w:val="single" w:sz="4" w:space="0" w:color="auto"/>
            </w:tcBorders>
            <w:vAlign w:val="center"/>
          </w:tcPr>
          <w:p w14:paraId="4E4A466A" w14:textId="77777777" w:rsidR="007B5EB1" w:rsidRPr="0048426D" w:rsidRDefault="007B5EB1" w:rsidP="009E628A">
            <w:pPr>
              <w:pStyle w:val="TableText0"/>
              <w:jc w:val="center"/>
              <w:rPr>
                <w:rFonts w:ascii="Arial" w:hAnsi="Arial" w:cs="Arial"/>
                <w:sz w:val="20"/>
                <w:lang w:val="en-US" w:eastAsia="en-US"/>
              </w:rPr>
            </w:pPr>
          </w:p>
        </w:tc>
        <w:tc>
          <w:tcPr>
            <w:tcW w:w="1425" w:type="dxa"/>
            <w:tcBorders>
              <w:top w:val="single" w:sz="4" w:space="0" w:color="auto"/>
              <w:left w:val="single" w:sz="4" w:space="0" w:color="auto"/>
              <w:bottom w:val="single" w:sz="4" w:space="0" w:color="auto"/>
              <w:right w:val="single" w:sz="4" w:space="0" w:color="auto"/>
            </w:tcBorders>
            <w:vAlign w:val="center"/>
          </w:tcPr>
          <w:p w14:paraId="127C3FDB" w14:textId="77777777" w:rsidR="007B5EB1" w:rsidRPr="0048426D" w:rsidRDefault="007B5EB1" w:rsidP="009E628A">
            <w:pPr>
              <w:pStyle w:val="TableText0"/>
              <w:jc w:val="center"/>
              <w:rPr>
                <w:rFonts w:ascii="Arial" w:hAnsi="Arial" w:cs="Arial"/>
                <w:sz w:val="20"/>
                <w:lang w:val="en-US" w:eastAsia="en-US"/>
              </w:rPr>
            </w:pPr>
          </w:p>
        </w:tc>
        <w:tc>
          <w:tcPr>
            <w:tcW w:w="1399" w:type="dxa"/>
            <w:tcBorders>
              <w:top w:val="single" w:sz="4" w:space="0" w:color="auto"/>
              <w:left w:val="single" w:sz="4" w:space="0" w:color="auto"/>
              <w:bottom w:val="single" w:sz="4" w:space="0" w:color="auto"/>
              <w:right w:val="single" w:sz="4" w:space="0" w:color="auto"/>
            </w:tcBorders>
            <w:vAlign w:val="center"/>
          </w:tcPr>
          <w:p w14:paraId="43AA64E3" w14:textId="77777777" w:rsidR="007B5EB1" w:rsidRPr="0048426D" w:rsidRDefault="003C0920" w:rsidP="009E628A">
            <w:pPr>
              <w:pStyle w:val="TableText0"/>
              <w:jc w:val="center"/>
              <w:rPr>
                <w:rFonts w:ascii="Arial" w:hAnsi="Arial" w:cs="Arial"/>
                <w:sz w:val="20"/>
                <w:lang w:val="en-US" w:eastAsia="en-US"/>
              </w:rPr>
            </w:pPr>
            <w:r w:rsidRPr="007D7EBB">
              <w:rPr>
                <w:rFonts w:ascii="Arial" w:hAnsi="Arial" w:cs="Arial"/>
                <w:sz w:val="24"/>
                <w:szCs w:val="24"/>
                <w:lang w:val="en-US" w:eastAsia="en-US"/>
              </w:rPr>
              <w:sym w:font="Wingdings" w:char="F0FC"/>
            </w:r>
          </w:p>
        </w:tc>
      </w:tr>
    </w:tbl>
    <w:p w14:paraId="79988187" w14:textId="77777777" w:rsidR="00F155E7" w:rsidRPr="00512B67" w:rsidRDefault="00F155E7" w:rsidP="003D1FFB">
      <w:pPr>
        <w:pStyle w:val="Caption"/>
      </w:pPr>
      <w:bookmarkStart w:id="220" w:name="_Ref264906184"/>
      <w:bookmarkStart w:id="221" w:name="_Toc265044309"/>
      <w:bookmarkStart w:id="222" w:name="_Toc268525258"/>
      <w:bookmarkStart w:id="223" w:name="_Toc268528356"/>
      <w:bookmarkStart w:id="224" w:name="_Toc268529975"/>
      <w:bookmarkStart w:id="225" w:name="_Toc268531723"/>
      <w:bookmarkStart w:id="226" w:name="_Toc323112835"/>
      <w:r w:rsidRPr="00512B67">
        <w:t xml:space="preserve">Table </w:t>
      </w:r>
      <w:r w:rsidR="00B46F75">
        <w:fldChar w:fldCharType="begin"/>
      </w:r>
      <w:r w:rsidR="00B46F75">
        <w:instrText xml:space="preserve"> SEQ Table \* ARABIC </w:instrText>
      </w:r>
      <w:r w:rsidR="00B46F75">
        <w:fldChar w:fldCharType="separate"/>
      </w:r>
      <w:r w:rsidR="00EB00F8">
        <w:rPr>
          <w:noProof/>
        </w:rPr>
        <w:t>7</w:t>
      </w:r>
      <w:r w:rsidR="00B46F75">
        <w:fldChar w:fldCharType="end"/>
      </w:r>
      <w:bookmarkEnd w:id="220"/>
      <w:r w:rsidR="00BC34B6" w:rsidRPr="00512B67">
        <w:t xml:space="preserve"> – Report Access</w:t>
      </w:r>
      <w:bookmarkEnd w:id="221"/>
      <w:bookmarkEnd w:id="222"/>
      <w:bookmarkEnd w:id="223"/>
      <w:bookmarkEnd w:id="224"/>
      <w:bookmarkEnd w:id="225"/>
      <w:bookmarkEnd w:id="2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115" w:type="dxa"/>
        </w:tblCellMar>
        <w:tblLook w:val="04A0" w:firstRow="1" w:lastRow="0" w:firstColumn="1" w:lastColumn="0" w:noHBand="0" w:noVBand="1"/>
      </w:tblPr>
      <w:tblGrid>
        <w:gridCol w:w="3389"/>
        <w:gridCol w:w="5961"/>
      </w:tblGrid>
      <w:tr w:rsidR="004E13CD" w:rsidRPr="004E13CD" w14:paraId="33253107" w14:textId="77777777" w:rsidTr="004E13CD">
        <w:trPr>
          <w:tblHeader/>
        </w:trPr>
        <w:tc>
          <w:tcPr>
            <w:tcW w:w="3445" w:type="dxa"/>
            <w:tcBorders>
              <w:right w:val="single" w:sz="4" w:space="0" w:color="FFFFFF"/>
            </w:tcBorders>
            <w:shd w:val="clear" w:color="auto" w:fill="666699"/>
            <w:vAlign w:val="center"/>
          </w:tcPr>
          <w:p w14:paraId="6AAE2355" w14:textId="77777777" w:rsidR="00884EF2" w:rsidRPr="004E13CD" w:rsidRDefault="008306FC" w:rsidP="004E13CD">
            <w:pPr>
              <w:jc w:val="center"/>
              <w:rPr>
                <w:rFonts w:ascii="Arial" w:hAnsi="Arial" w:cs="Arial"/>
                <w:b/>
                <w:color w:val="FFFFFF"/>
                <w:sz w:val="18"/>
                <w:szCs w:val="18"/>
              </w:rPr>
            </w:pPr>
            <w:r w:rsidRPr="004E13CD">
              <w:rPr>
                <w:rFonts w:ascii="Arial" w:hAnsi="Arial" w:cs="Arial"/>
                <w:b/>
                <w:color w:val="FFFFFF"/>
                <w:sz w:val="18"/>
                <w:szCs w:val="18"/>
              </w:rPr>
              <w:t>REPORTS</w:t>
            </w:r>
          </w:p>
        </w:tc>
        <w:tc>
          <w:tcPr>
            <w:tcW w:w="6131" w:type="dxa"/>
            <w:tcBorders>
              <w:left w:val="single" w:sz="4" w:space="0" w:color="FFFFFF"/>
            </w:tcBorders>
            <w:shd w:val="clear" w:color="auto" w:fill="666699"/>
            <w:vAlign w:val="center"/>
          </w:tcPr>
          <w:p w14:paraId="358E677F" w14:textId="77777777" w:rsidR="00884EF2" w:rsidRPr="004E13CD" w:rsidRDefault="008306FC" w:rsidP="004E13CD">
            <w:pPr>
              <w:jc w:val="center"/>
              <w:rPr>
                <w:rFonts w:ascii="Arial" w:hAnsi="Arial" w:cs="Arial"/>
                <w:b/>
                <w:color w:val="FFFFFF"/>
                <w:sz w:val="18"/>
                <w:szCs w:val="18"/>
              </w:rPr>
            </w:pPr>
            <w:r w:rsidRPr="004E13CD">
              <w:rPr>
                <w:rFonts w:ascii="Arial" w:hAnsi="Arial" w:cs="Arial"/>
                <w:b/>
                <w:color w:val="FFFFFF"/>
                <w:sz w:val="18"/>
                <w:szCs w:val="18"/>
              </w:rPr>
              <w:t>ACCESS BY ROLES</w:t>
            </w:r>
          </w:p>
        </w:tc>
      </w:tr>
      <w:tr w:rsidR="003C5CDC" w14:paraId="2BE045F2" w14:textId="77777777" w:rsidTr="004E13CD">
        <w:tc>
          <w:tcPr>
            <w:tcW w:w="9576" w:type="dxa"/>
            <w:gridSpan w:val="2"/>
            <w:shd w:val="clear" w:color="auto" w:fill="FFFF99"/>
            <w:vAlign w:val="center"/>
          </w:tcPr>
          <w:p w14:paraId="34D6B4BB" w14:textId="77777777" w:rsidR="003C5CDC" w:rsidRPr="004E13CD" w:rsidRDefault="003C5CDC" w:rsidP="008306FC">
            <w:pPr>
              <w:rPr>
                <w:rFonts w:ascii="Arial" w:hAnsi="Arial" w:cs="Arial"/>
                <w:sz w:val="20"/>
              </w:rPr>
            </w:pPr>
            <w:r w:rsidRPr="004E13CD">
              <w:rPr>
                <w:rFonts w:ascii="Arial" w:hAnsi="Arial" w:cs="Arial"/>
                <w:b/>
                <w:sz w:val="20"/>
              </w:rPr>
              <w:t>Initial Screening Reports</w:t>
            </w:r>
          </w:p>
        </w:tc>
      </w:tr>
      <w:tr w:rsidR="004E13CD" w14:paraId="6A585458" w14:textId="77777777" w:rsidTr="004E13CD">
        <w:tc>
          <w:tcPr>
            <w:tcW w:w="3445" w:type="dxa"/>
            <w:vAlign w:val="center"/>
          </w:tcPr>
          <w:p w14:paraId="55E830DA" w14:textId="77777777" w:rsidR="00884EF2" w:rsidRPr="004E13CD" w:rsidRDefault="00A83106" w:rsidP="008D6BFF">
            <w:pPr>
              <w:rPr>
                <w:rFonts w:ascii="Arial" w:hAnsi="Arial" w:cs="Arial"/>
                <w:sz w:val="20"/>
              </w:rPr>
            </w:pPr>
            <w:r w:rsidRPr="004E13CD">
              <w:rPr>
                <w:rFonts w:ascii="Arial" w:hAnsi="Arial" w:cs="Arial"/>
                <w:sz w:val="20"/>
              </w:rPr>
              <w:t>National Summary</w:t>
            </w:r>
          </w:p>
        </w:tc>
        <w:tc>
          <w:tcPr>
            <w:tcW w:w="6131" w:type="dxa"/>
            <w:vAlign w:val="center"/>
          </w:tcPr>
          <w:p w14:paraId="47A6F02A" w14:textId="77777777" w:rsidR="00884EF2" w:rsidRPr="004E13CD" w:rsidRDefault="00A83106" w:rsidP="008306FC">
            <w:pPr>
              <w:rPr>
                <w:rFonts w:ascii="Arial" w:hAnsi="Arial" w:cs="Arial"/>
                <w:sz w:val="20"/>
              </w:rPr>
            </w:pPr>
            <w:r w:rsidRPr="004E13CD">
              <w:rPr>
                <w:rFonts w:ascii="Arial" w:hAnsi="Arial" w:cs="Arial"/>
                <w:sz w:val="20"/>
              </w:rPr>
              <w:t>Only visible to national users</w:t>
            </w:r>
            <w:r w:rsidR="00CF7B5D">
              <w:rPr>
                <w:rFonts w:ascii="Arial" w:hAnsi="Arial" w:cs="Arial"/>
                <w:sz w:val="20"/>
              </w:rPr>
              <w:t>.</w:t>
            </w:r>
          </w:p>
        </w:tc>
      </w:tr>
      <w:tr w:rsidR="004E13CD" w14:paraId="1B024B10" w14:textId="77777777" w:rsidTr="004E13CD">
        <w:tc>
          <w:tcPr>
            <w:tcW w:w="3445" w:type="dxa"/>
            <w:vAlign w:val="center"/>
          </w:tcPr>
          <w:p w14:paraId="59A8B30C" w14:textId="77777777" w:rsidR="00884EF2" w:rsidRPr="004E13CD" w:rsidRDefault="00A83106" w:rsidP="008D6BFF">
            <w:pPr>
              <w:rPr>
                <w:rFonts w:ascii="Arial" w:hAnsi="Arial" w:cs="Arial"/>
                <w:sz w:val="20"/>
              </w:rPr>
            </w:pPr>
            <w:r w:rsidRPr="004E13CD">
              <w:rPr>
                <w:rFonts w:ascii="Arial" w:hAnsi="Arial" w:cs="Arial"/>
                <w:sz w:val="20"/>
              </w:rPr>
              <w:t>VISN Summary</w:t>
            </w:r>
          </w:p>
        </w:tc>
        <w:tc>
          <w:tcPr>
            <w:tcW w:w="6131" w:type="dxa"/>
            <w:vAlign w:val="center"/>
          </w:tcPr>
          <w:p w14:paraId="37E9AF99" w14:textId="77777777" w:rsidR="00884EF2" w:rsidRPr="004E13CD" w:rsidRDefault="00A83106" w:rsidP="008306FC">
            <w:pPr>
              <w:rPr>
                <w:rFonts w:ascii="Arial" w:hAnsi="Arial" w:cs="Arial"/>
                <w:sz w:val="20"/>
              </w:rPr>
            </w:pPr>
            <w:r w:rsidRPr="004E13CD">
              <w:rPr>
                <w:rFonts w:ascii="Arial" w:hAnsi="Arial" w:cs="Arial"/>
                <w:sz w:val="20"/>
              </w:rPr>
              <w:t>Only visible for national or VISN users. If VISN user, viewing is determined by access privileges</w:t>
            </w:r>
            <w:r w:rsidR="00CF7B5D">
              <w:rPr>
                <w:rFonts w:ascii="Arial" w:hAnsi="Arial" w:cs="Arial"/>
                <w:sz w:val="20"/>
              </w:rPr>
              <w:t>.</w:t>
            </w:r>
          </w:p>
        </w:tc>
      </w:tr>
      <w:tr w:rsidR="004E13CD" w14:paraId="26C52625" w14:textId="77777777" w:rsidTr="004E13CD">
        <w:tc>
          <w:tcPr>
            <w:tcW w:w="3445" w:type="dxa"/>
            <w:vAlign w:val="center"/>
          </w:tcPr>
          <w:p w14:paraId="42066D6B" w14:textId="77777777" w:rsidR="00884EF2" w:rsidRPr="004E13CD" w:rsidRDefault="00A83106" w:rsidP="008D6BFF">
            <w:pPr>
              <w:rPr>
                <w:rFonts w:ascii="Arial" w:hAnsi="Arial" w:cs="Arial"/>
                <w:sz w:val="20"/>
              </w:rPr>
            </w:pPr>
            <w:r w:rsidRPr="004E13CD">
              <w:rPr>
                <w:rFonts w:ascii="Arial" w:hAnsi="Arial" w:cs="Arial"/>
                <w:sz w:val="20"/>
              </w:rPr>
              <w:t>Station Summary</w:t>
            </w:r>
          </w:p>
        </w:tc>
        <w:tc>
          <w:tcPr>
            <w:tcW w:w="6131" w:type="dxa"/>
            <w:vAlign w:val="center"/>
          </w:tcPr>
          <w:p w14:paraId="0BA07C17" w14:textId="77777777" w:rsidR="00884EF2" w:rsidRPr="004E13CD" w:rsidRDefault="00A83106" w:rsidP="008306FC">
            <w:pPr>
              <w:rPr>
                <w:rFonts w:ascii="Arial" w:hAnsi="Arial" w:cs="Arial"/>
                <w:sz w:val="20"/>
              </w:rPr>
            </w:pPr>
            <w:r w:rsidRPr="004E13CD">
              <w:rPr>
                <w:rFonts w:ascii="Arial" w:hAnsi="Arial" w:cs="Arial"/>
                <w:sz w:val="20"/>
              </w:rPr>
              <w:t xml:space="preserve">Visible to </w:t>
            </w:r>
            <w:r w:rsidR="00AB1F2B" w:rsidRPr="004E13CD">
              <w:rPr>
                <w:rFonts w:ascii="Arial" w:hAnsi="Arial" w:cs="Arial"/>
                <w:sz w:val="20"/>
              </w:rPr>
              <w:t xml:space="preserve">national, VISN, and station users. </w:t>
            </w:r>
            <w:r w:rsidR="006A0678" w:rsidRPr="004E13CD">
              <w:rPr>
                <w:rFonts w:ascii="Arial" w:hAnsi="Arial" w:cs="Arial"/>
                <w:sz w:val="20"/>
              </w:rPr>
              <w:t>Constraints are determined by access privileges. Station users are limited to their station(s) and VISN users are limited to their VISN(s) and all child stations.</w:t>
            </w:r>
          </w:p>
        </w:tc>
      </w:tr>
      <w:tr w:rsidR="004E13CD" w14:paraId="3303BD34" w14:textId="77777777" w:rsidTr="004E13CD">
        <w:tc>
          <w:tcPr>
            <w:tcW w:w="3445" w:type="dxa"/>
            <w:vAlign w:val="center"/>
          </w:tcPr>
          <w:p w14:paraId="74551E39" w14:textId="77777777" w:rsidR="00884EF2" w:rsidRPr="004E13CD" w:rsidRDefault="006A0678" w:rsidP="008D6BFF">
            <w:pPr>
              <w:rPr>
                <w:rFonts w:ascii="Arial" w:hAnsi="Arial" w:cs="Arial"/>
                <w:sz w:val="20"/>
              </w:rPr>
            </w:pPr>
            <w:r w:rsidRPr="004E13CD">
              <w:rPr>
                <w:rFonts w:ascii="Arial" w:hAnsi="Arial" w:cs="Arial"/>
                <w:sz w:val="20"/>
              </w:rPr>
              <w:t>Positive Screen Detail</w:t>
            </w:r>
          </w:p>
        </w:tc>
        <w:tc>
          <w:tcPr>
            <w:tcW w:w="6131" w:type="dxa"/>
            <w:vAlign w:val="center"/>
          </w:tcPr>
          <w:p w14:paraId="0075672C" w14:textId="77777777" w:rsidR="00884EF2" w:rsidRPr="004E13CD" w:rsidRDefault="006A0678"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 and all child stations.</w:t>
            </w:r>
          </w:p>
        </w:tc>
      </w:tr>
      <w:tr w:rsidR="004E13CD" w14:paraId="519B6A4D" w14:textId="77777777" w:rsidTr="004E13CD">
        <w:tc>
          <w:tcPr>
            <w:tcW w:w="3445" w:type="dxa"/>
            <w:vAlign w:val="center"/>
          </w:tcPr>
          <w:p w14:paraId="317E52E7" w14:textId="77777777" w:rsidR="00884EF2" w:rsidRPr="004E13CD" w:rsidRDefault="006A0678" w:rsidP="008D6BFF">
            <w:pPr>
              <w:rPr>
                <w:rFonts w:ascii="Arial" w:hAnsi="Arial" w:cs="Arial"/>
                <w:sz w:val="20"/>
              </w:rPr>
            </w:pPr>
            <w:r w:rsidRPr="004E13CD">
              <w:rPr>
                <w:rFonts w:ascii="Arial" w:hAnsi="Arial" w:cs="Arial"/>
                <w:sz w:val="20"/>
              </w:rPr>
              <w:t>Missed Screen Detail</w:t>
            </w:r>
          </w:p>
        </w:tc>
        <w:tc>
          <w:tcPr>
            <w:tcW w:w="6131" w:type="dxa"/>
            <w:vAlign w:val="center"/>
          </w:tcPr>
          <w:p w14:paraId="563F332F" w14:textId="77777777" w:rsidR="00884EF2" w:rsidRPr="004E13CD" w:rsidRDefault="006A0678"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 and all child stations.</w:t>
            </w:r>
          </w:p>
        </w:tc>
      </w:tr>
      <w:tr w:rsidR="004E13CD" w14:paraId="065735DF" w14:textId="77777777" w:rsidTr="004E13CD">
        <w:tc>
          <w:tcPr>
            <w:tcW w:w="3445" w:type="dxa"/>
            <w:vAlign w:val="center"/>
          </w:tcPr>
          <w:p w14:paraId="5249F46C" w14:textId="77777777" w:rsidR="00884EF2" w:rsidRPr="004E13CD" w:rsidRDefault="006A0678" w:rsidP="008D6BFF">
            <w:pPr>
              <w:rPr>
                <w:rFonts w:ascii="Arial" w:hAnsi="Arial" w:cs="Arial"/>
                <w:sz w:val="20"/>
              </w:rPr>
            </w:pPr>
            <w:r w:rsidRPr="004E13CD">
              <w:rPr>
                <w:rFonts w:ascii="Arial" w:hAnsi="Arial" w:cs="Arial"/>
                <w:sz w:val="20"/>
              </w:rPr>
              <w:t>Veteran Search/Questions</w:t>
            </w:r>
          </w:p>
        </w:tc>
        <w:tc>
          <w:tcPr>
            <w:tcW w:w="6131" w:type="dxa"/>
            <w:vAlign w:val="center"/>
          </w:tcPr>
          <w:p w14:paraId="7A32B503" w14:textId="77777777" w:rsidR="00884EF2" w:rsidRPr="004E13CD" w:rsidRDefault="003C5CDC"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w:t>
            </w:r>
          </w:p>
        </w:tc>
      </w:tr>
      <w:tr w:rsidR="003C5CDC" w14:paraId="38A3AA77" w14:textId="77777777" w:rsidTr="004E13CD">
        <w:tc>
          <w:tcPr>
            <w:tcW w:w="9576" w:type="dxa"/>
            <w:gridSpan w:val="2"/>
            <w:shd w:val="clear" w:color="auto" w:fill="FFFF99"/>
            <w:vAlign w:val="center"/>
          </w:tcPr>
          <w:p w14:paraId="5ABA5033" w14:textId="77777777" w:rsidR="003C5CDC" w:rsidRPr="004E13CD" w:rsidRDefault="003C5CDC" w:rsidP="008306FC">
            <w:pPr>
              <w:rPr>
                <w:rFonts w:ascii="Arial" w:hAnsi="Arial" w:cs="Arial"/>
                <w:sz w:val="20"/>
              </w:rPr>
            </w:pPr>
            <w:r w:rsidRPr="004E13CD">
              <w:rPr>
                <w:rFonts w:ascii="Arial" w:hAnsi="Arial" w:cs="Arial"/>
                <w:b/>
                <w:sz w:val="20"/>
              </w:rPr>
              <w:t>Comprehensive Evaluation Reports</w:t>
            </w:r>
          </w:p>
        </w:tc>
      </w:tr>
      <w:tr w:rsidR="004E13CD" w14:paraId="4CDBEF79" w14:textId="77777777" w:rsidTr="004E13CD">
        <w:tc>
          <w:tcPr>
            <w:tcW w:w="3445" w:type="dxa"/>
            <w:vAlign w:val="center"/>
          </w:tcPr>
          <w:p w14:paraId="79CF6D52" w14:textId="77777777" w:rsidR="00884EF2" w:rsidRPr="004E13CD" w:rsidRDefault="003C5CDC" w:rsidP="008D6BFF">
            <w:pPr>
              <w:rPr>
                <w:rFonts w:ascii="Arial" w:hAnsi="Arial" w:cs="Arial"/>
                <w:sz w:val="20"/>
              </w:rPr>
            </w:pPr>
            <w:r w:rsidRPr="004E13CD">
              <w:rPr>
                <w:rFonts w:ascii="Arial" w:hAnsi="Arial" w:cs="Arial"/>
                <w:sz w:val="20"/>
              </w:rPr>
              <w:t>VHA Summary</w:t>
            </w:r>
          </w:p>
        </w:tc>
        <w:tc>
          <w:tcPr>
            <w:tcW w:w="6131" w:type="dxa"/>
            <w:vAlign w:val="center"/>
          </w:tcPr>
          <w:p w14:paraId="25A1D7AE" w14:textId="77777777" w:rsidR="00884EF2" w:rsidRPr="004E13CD" w:rsidRDefault="00023C3F" w:rsidP="008306FC">
            <w:pPr>
              <w:rPr>
                <w:rFonts w:ascii="Arial" w:hAnsi="Arial" w:cs="Arial"/>
                <w:sz w:val="20"/>
              </w:rPr>
            </w:pPr>
            <w:r w:rsidRPr="004E13CD">
              <w:rPr>
                <w:rFonts w:ascii="Arial" w:hAnsi="Arial" w:cs="Arial"/>
                <w:sz w:val="20"/>
              </w:rPr>
              <w:t>Only visible to national users</w:t>
            </w:r>
            <w:r w:rsidR="00CF7B5D">
              <w:rPr>
                <w:rFonts w:ascii="Arial" w:hAnsi="Arial" w:cs="Arial"/>
                <w:sz w:val="20"/>
              </w:rPr>
              <w:t>.</w:t>
            </w:r>
          </w:p>
        </w:tc>
      </w:tr>
      <w:tr w:rsidR="004E13CD" w14:paraId="41B3C959" w14:textId="77777777" w:rsidTr="004E13CD">
        <w:tc>
          <w:tcPr>
            <w:tcW w:w="3445" w:type="dxa"/>
            <w:vAlign w:val="center"/>
          </w:tcPr>
          <w:p w14:paraId="2C7ED6D1" w14:textId="77777777" w:rsidR="00884EF2" w:rsidRPr="004E13CD" w:rsidRDefault="003C5CDC" w:rsidP="008D6BFF">
            <w:pPr>
              <w:rPr>
                <w:rFonts w:ascii="Arial" w:hAnsi="Arial" w:cs="Arial"/>
                <w:sz w:val="20"/>
              </w:rPr>
            </w:pPr>
            <w:r w:rsidRPr="004E13CD">
              <w:rPr>
                <w:rFonts w:ascii="Arial" w:hAnsi="Arial" w:cs="Arial"/>
                <w:sz w:val="20"/>
              </w:rPr>
              <w:lastRenderedPageBreak/>
              <w:t>VISN Summary</w:t>
            </w:r>
          </w:p>
        </w:tc>
        <w:tc>
          <w:tcPr>
            <w:tcW w:w="6131" w:type="dxa"/>
            <w:vAlign w:val="center"/>
          </w:tcPr>
          <w:p w14:paraId="1903CBF2" w14:textId="77777777" w:rsidR="00884EF2" w:rsidRPr="004E13CD" w:rsidRDefault="008D6BFF" w:rsidP="008306FC">
            <w:pPr>
              <w:rPr>
                <w:rFonts w:ascii="Arial" w:hAnsi="Arial" w:cs="Arial"/>
                <w:sz w:val="20"/>
              </w:rPr>
            </w:pPr>
            <w:r w:rsidRPr="004E13CD">
              <w:rPr>
                <w:rFonts w:ascii="Arial" w:hAnsi="Arial" w:cs="Arial"/>
                <w:sz w:val="20"/>
              </w:rPr>
              <w:t>Visible to national and VISN users</w:t>
            </w:r>
            <w:r w:rsidR="00CF7B5D">
              <w:rPr>
                <w:rFonts w:ascii="Arial" w:hAnsi="Arial" w:cs="Arial"/>
                <w:sz w:val="20"/>
              </w:rPr>
              <w:t>.</w:t>
            </w:r>
          </w:p>
        </w:tc>
      </w:tr>
      <w:tr w:rsidR="004E13CD" w14:paraId="4C052EDA" w14:textId="77777777" w:rsidTr="004E13CD">
        <w:tc>
          <w:tcPr>
            <w:tcW w:w="3445" w:type="dxa"/>
            <w:vAlign w:val="center"/>
          </w:tcPr>
          <w:p w14:paraId="29402B48" w14:textId="77777777" w:rsidR="00884EF2" w:rsidRPr="004E13CD" w:rsidRDefault="003C5CDC" w:rsidP="008D6BFF">
            <w:pPr>
              <w:rPr>
                <w:rFonts w:ascii="Arial" w:hAnsi="Arial" w:cs="Arial"/>
                <w:sz w:val="20"/>
              </w:rPr>
            </w:pPr>
            <w:r w:rsidRPr="004E13CD">
              <w:rPr>
                <w:rFonts w:ascii="Arial" w:hAnsi="Arial" w:cs="Arial"/>
                <w:sz w:val="20"/>
              </w:rPr>
              <w:t>VISN Comparison</w:t>
            </w:r>
          </w:p>
        </w:tc>
        <w:tc>
          <w:tcPr>
            <w:tcW w:w="6131" w:type="dxa"/>
            <w:vAlign w:val="center"/>
          </w:tcPr>
          <w:p w14:paraId="1DC93BBB" w14:textId="77777777" w:rsidR="00884EF2" w:rsidRPr="004E13CD" w:rsidRDefault="008D6BFF" w:rsidP="008306FC">
            <w:pPr>
              <w:rPr>
                <w:rFonts w:ascii="Arial" w:hAnsi="Arial" w:cs="Arial"/>
                <w:sz w:val="20"/>
              </w:rPr>
            </w:pPr>
            <w:r w:rsidRPr="004E13CD">
              <w:rPr>
                <w:rFonts w:ascii="Arial" w:hAnsi="Arial" w:cs="Arial"/>
                <w:sz w:val="20"/>
              </w:rPr>
              <w:t>Only visible to national users</w:t>
            </w:r>
            <w:r w:rsidR="00CF7B5D">
              <w:rPr>
                <w:rFonts w:ascii="Arial" w:hAnsi="Arial" w:cs="Arial"/>
                <w:sz w:val="20"/>
              </w:rPr>
              <w:t>.</w:t>
            </w:r>
          </w:p>
        </w:tc>
      </w:tr>
      <w:tr w:rsidR="004E13CD" w14:paraId="3006FF2A" w14:textId="77777777" w:rsidTr="004E13CD">
        <w:tc>
          <w:tcPr>
            <w:tcW w:w="3445" w:type="dxa"/>
            <w:vAlign w:val="center"/>
          </w:tcPr>
          <w:p w14:paraId="7DE34AB1" w14:textId="77777777" w:rsidR="00884EF2" w:rsidRPr="004E13CD" w:rsidRDefault="003C5CDC" w:rsidP="008D6BFF">
            <w:pPr>
              <w:rPr>
                <w:rFonts w:ascii="Arial" w:hAnsi="Arial" w:cs="Arial"/>
                <w:sz w:val="20"/>
              </w:rPr>
            </w:pPr>
            <w:r w:rsidRPr="004E13CD">
              <w:rPr>
                <w:rFonts w:ascii="Arial" w:hAnsi="Arial" w:cs="Arial"/>
                <w:sz w:val="20"/>
              </w:rPr>
              <w:t>VISN Facility Comparison</w:t>
            </w:r>
          </w:p>
        </w:tc>
        <w:tc>
          <w:tcPr>
            <w:tcW w:w="6131" w:type="dxa"/>
            <w:vAlign w:val="center"/>
          </w:tcPr>
          <w:p w14:paraId="13B55EEA" w14:textId="77777777" w:rsidR="00884EF2" w:rsidRPr="004E13CD" w:rsidRDefault="00A605F6" w:rsidP="008306FC">
            <w:pPr>
              <w:rPr>
                <w:rFonts w:ascii="Arial" w:hAnsi="Arial" w:cs="Arial"/>
                <w:sz w:val="20"/>
              </w:rPr>
            </w:pPr>
            <w:r>
              <w:rPr>
                <w:rFonts w:ascii="Arial" w:hAnsi="Arial" w:cs="Arial"/>
                <w:sz w:val="20"/>
              </w:rPr>
              <w:t>V</w:t>
            </w:r>
            <w:r w:rsidR="008D6BFF" w:rsidRPr="004E13CD">
              <w:rPr>
                <w:rFonts w:ascii="Arial" w:hAnsi="Arial" w:cs="Arial"/>
                <w:sz w:val="20"/>
              </w:rPr>
              <w:t>isible to national users</w:t>
            </w:r>
            <w:r>
              <w:rPr>
                <w:rFonts w:ascii="Arial" w:hAnsi="Arial" w:cs="Arial"/>
                <w:sz w:val="20"/>
              </w:rPr>
              <w:t xml:space="preserve"> and VISN users</w:t>
            </w:r>
            <w:r w:rsidR="00CF7B5D">
              <w:rPr>
                <w:rFonts w:ascii="Arial" w:hAnsi="Arial" w:cs="Arial"/>
                <w:sz w:val="20"/>
              </w:rPr>
              <w:t>.</w:t>
            </w:r>
          </w:p>
        </w:tc>
      </w:tr>
      <w:tr w:rsidR="004E13CD" w14:paraId="4FFB27FC" w14:textId="77777777" w:rsidTr="004E13CD">
        <w:tc>
          <w:tcPr>
            <w:tcW w:w="3445" w:type="dxa"/>
            <w:vAlign w:val="center"/>
          </w:tcPr>
          <w:p w14:paraId="1777C507" w14:textId="77777777" w:rsidR="00884EF2" w:rsidRPr="004E13CD" w:rsidRDefault="003C5CDC" w:rsidP="008D6BFF">
            <w:pPr>
              <w:rPr>
                <w:rFonts w:ascii="Arial" w:hAnsi="Arial" w:cs="Arial"/>
                <w:sz w:val="20"/>
              </w:rPr>
            </w:pPr>
            <w:r w:rsidRPr="004E13CD">
              <w:rPr>
                <w:rFonts w:ascii="Arial" w:hAnsi="Arial" w:cs="Arial"/>
                <w:sz w:val="20"/>
              </w:rPr>
              <w:t>Facility Detail</w:t>
            </w:r>
          </w:p>
        </w:tc>
        <w:tc>
          <w:tcPr>
            <w:tcW w:w="6131" w:type="dxa"/>
            <w:vAlign w:val="center"/>
          </w:tcPr>
          <w:p w14:paraId="68CE5E0E" w14:textId="77777777" w:rsidR="00884EF2" w:rsidRPr="004E13CD" w:rsidRDefault="008D6BFF"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 and all child stations.</w:t>
            </w:r>
          </w:p>
        </w:tc>
      </w:tr>
      <w:tr w:rsidR="003C5CDC" w14:paraId="527E3BFA" w14:textId="77777777" w:rsidTr="00CF7B5D">
        <w:trPr>
          <w:cantSplit/>
        </w:trPr>
        <w:tc>
          <w:tcPr>
            <w:tcW w:w="9576" w:type="dxa"/>
            <w:gridSpan w:val="2"/>
            <w:shd w:val="clear" w:color="auto" w:fill="FFFF99"/>
            <w:vAlign w:val="center"/>
          </w:tcPr>
          <w:p w14:paraId="7139D3C6" w14:textId="77777777" w:rsidR="003C5CDC" w:rsidRPr="004E13CD" w:rsidRDefault="003C5CDC" w:rsidP="008306FC">
            <w:pPr>
              <w:rPr>
                <w:rFonts w:ascii="Arial" w:hAnsi="Arial" w:cs="Arial"/>
                <w:sz w:val="20"/>
              </w:rPr>
            </w:pPr>
            <w:r w:rsidRPr="004E13CD">
              <w:rPr>
                <w:rFonts w:ascii="Arial" w:hAnsi="Arial" w:cs="Arial"/>
                <w:b/>
                <w:sz w:val="20"/>
              </w:rPr>
              <w:t>Appointment Tracking Reports</w:t>
            </w:r>
          </w:p>
        </w:tc>
      </w:tr>
      <w:tr w:rsidR="004E13CD" w14:paraId="220D7065" w14:textId="77777777" w:rsidTr="00CF7B5D">
        <w:trPr>
          <w:cantSplit/>
        </w:trPr>
        <w:tc>
          <w:tcPr>
            <w:tcW w:w="3445" w:type="dxa"/>
            <w:vAlign w:val="center"/>
          </w:tcPr>
          <w:p w14:paraId="4FCFD922" w14:textId="77777777" w:rsidR="00884EF2" w:rsidRPr="004E13CD" w:rsidRDefault="00023C3F" w:rsidP="008D6BFF">
            <w:pPr>
              <w:rPr>
                <w:rFonts w:ascii="Arial" w:hAnsi="Arial" w:cs="Arial"/>
                <w:sz w:val="20"/>
              </w:rPr>
            </w:pPr>
            <w:r w:rsidRPr="004E13CD">
              <w:rPr>
                <w:rFonts w:ascii="Arial" w:hAnsi="Arial" w:cs="Arial"/>
                <w:sz w:val="20"/>
              </w:rPr>
              <w:t>Status Counts</w:t>
            </w:r>
          </w:p>
        </w:tc>
        <w:tc>
          <w:tcPr>
            <w:tcW w:w="6131" w:type="dxa"/>
            <w:vAlign w:val="center"/>
          </w:tcPr>
          <w:p w14:paraId="73C9DC18" w14:textId="77777777" w:rsidR="00884EF2" w:rsidRPr="004E13CD" w:rsidRDefault="008D6BFF"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 and all child stations.</w:t>
            </w:r>
          </w:p>
        </w:tc>
      </w:tr>
      <w:tr w:rsidR="004E13CD" w14:paraId="1565C68C" w14:textId="77777777" w:rsidTr="004E13CD">
        <w:tc>
          <w:tcPr>
            <w:tcW w:w="3445" w:type="dxa"/>
            <w:vAlign w:val="center"/>
          </w:tcPr>
          <w:p w14:paraId="789D86EA" w14:textId="77777777" w:rsidR="00884EF2" w:rsidRPr="004E13CD" w:rsidRDefault="00023C3F" w:rsidP="008D6BFF">
            <w:pPr>
              <w:rPr>
                <w:rFonts w:ascii="Arial" w:hAnsi="Arial" w:cs="Arial"/>
                <w:sz w:val="20"/>
              </w:rPr>
            </w:pPr>
            <w:r w:rsidRPr="004E13CD">
              <w:rPr>
                <w:rFonts w:ascii="Arial" w:hAnsi="Arial" w:cs="Arial"/>
                <w:sz w:val="20"/>
              </w:rPr>
              <w:t>TBI Diagnosis Counts</w:t>
            </w:r>
          </w:p>
        </w:tc>
        <w:tc>
          <w:tcPr>
            <w:tcW w:w="6131" w:type="dxa"/>
            <w:vAlign w:val="center"/>
          </w:tcPr>
          <w:p w14:paraId="4E4DB000" w14:textId="77777777" w:rsidR="00884EF2" w:rsidRPr="004E13CD" w:rsidRDefault="008D6BFF"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 and all child stations.</w:t>
            </w:r>
          </w:p>
        </w:tc>
      </w:tr>
      <w:tr w:rsidR="004E13CD" w14:paraId="25F15BF4" w14:textId="77777777" w:rsidTr="004E13CD">
        <w:tc>
          <w:tcPr>
            <w:tcW w:w="3445" w:type="dxa"/>
            <w:vAlign w:val="center"/>
          </w:tcPr>
          <w:p w14:paraId="7C7E9477" w14:textId="77777777" w:rsidR="00884EF2" w:rsidRPr="004E13CD" w:rsidRDefault="00023C3F" w:rsidP="008D6BFF">
            <w:pPr>
              <w:rPr>
                <w:rFonts w:ascii="Arial" w:hAnsi="Arial" w:cs="Arial"/>
                <w:sz w:val="20"/>
              </w:rPr>
            </w:pPr>
            <w:r w:rsidRPr="004E13CD">
              <w:rPr>
                <w:rFonts w:ascii="Arial" w:hAnsi="Arial" w:cs="Arial"/>
                <w:sz w:val="20"/>
              </w:rPr>
              <w:t>TBI Evaluation Team Counts</w:t>
            </w:r>
          </w:p>
        </w:tc>
        <w:tc>
          <w:tcPr>
            <w:tcW w:w="6131" w:type="dxa"/>
            <w:vAlign w:val="center"/>
          </w:tcPr>
          <w:p w14:paraId="1F128E7F" w14:textId="77777777" w:rsidR="00884EF2" w:rsidRPr="004E13CD" w:rsidRDefault="008D6BFF"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 and all child stations.</w:t>
            </w:r>
          </w:p>
        </w:tc>
      </w:tr>
      <w:tr w:rsidR="004E13CD" w14:paraId="0330B7A7" w14:textId="77777777" w:rsidTr="004E13CD">
        <w:tc>
          <w:tcPr>
            <w:tcW w:w="3445" w:type="dxa"/>
            <w:vAlign w:val="center"/>
          </w:tcPr>
          <w:p w14:paraId="376173DC" w14:textId="77777777" w:rsidR="00884EF2" w:rsidRPr="004E13CD" w:rsidRDefault="00023C3F" w:rsidP="008D6BFF">
            <w:pPr>
              <w:rPr>
                <w:rFonts w:ascii="Arial" w:hAnsi="Arial" w:cs="Arial"/>
                <w:sz w:val="20"/>
              </w:rPr>
            </w:pPr>
            <w:r w:rsidRPr="004E13CD">
              <w:rPr>
                <w:rFonts w:ascii="Arial" w:hAnsi="Arial" w:cs="Arial"/>
                <w:sz w:val="20"/>
              </w:rPr>
              <w:t>Time to Complete &gt;= 30 Counts</w:t>
            </w:r>
          </w:p>
        </w:tc>
        <w:tc>
          <w:tcPr>
            <w:tcW w:w="6131" w:type="dxa"/>
            <w:vAlign w:val="center"/>
          </w:tcPr>
          <w:p w14:paraId="30A69F0E" w14:textId="77777777" w:rsidR="00884EF2" w:rsidRPr="004E13CD" w:rsidRDefault="008D6BFF"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 and all child stations.</w:t>
            </w:r>
          </w:p>
        </w:tc>
      </w:tr>
      <w:tr w:rsidR="00023C3F" w14:paraId="4E743CF8" w14:textId="77777777" w:rsidTr="004E13CD">
        <w:tc>
          <w:tcPr>
            <w:tcW w:w="3445" w:type="dxa"/>
            <w:vAlign w:val="center"/>
          </w:tcPr>
          <w:p w14:paraId="7F0233CB" w14:textId="77777777" w:rsidR="00023C3F" w:rsidRPr="004E13CD" w:rsidRDefault="00023C3F" w:rsidP="008D6BFF">
            <w:pPr>
              <w:rPr>
                <w:rFonts w:ascii="Arial" w:hAnsi="Arial" w:cs="Arial"/>
                <w:sz w:val="20"/>
              </w:rPr>
            </w:pPr>
            <w:r w:rsidRPr="004E13CD">
              <w:rPr>
                <w:rFonts w:ascii="Arial" w:hAnsi="Arial" w:cs="Arial"/>
                <w:sz w:val="20"/>
              </w:rPr>
              <w:t>Average Time to Complete Eval.</w:t>
            </w:r>
          </w:p>
        </w:tc>
        <w:tc>
          <w:tcPr>
            <w:tcW w:w="6131" w:type="dxa"/>
            <w:vAlign w:val="center"/>
          </w:tcPr>
          <w:p w14:paraId="1289E072" w14:textId="77777777" w:rsidR="00023C3F" w:rsidRPr="004E13CD" w:rsidRDefault="008D6BFF"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 and all child stations.</w:t>
            </w:r>
          </w:p>
        </w:tc>
      </w:tr>
      <w:tr w:rsidR="00023C3F" w14:paraId="76341E64" w14:textId="77777777" w:rsidTr="004E13CD">
        <w:tc>
          <w:tcPr>
            <w:tcW w:w="3445" w:type="dxa"/>
            <w:vAlign w:val="center"/>
          </w:tcPr>
          <w:p w14:paraId="5C53E1D7" w14:textId="77777777" w:rsidR="00023C3F" w:rsidRPr="004E13CD" w:rsidRDefault="00023C3F" w:rsidP="008D6BFF">
            <w:pPr>
              <w:rPr>
                <w:rFonts w:ascii="Arial" w:hAnsi="Arial" w:cs="Arial"/>
                <w:sz w:val="20"/>
              </w:rPr>
            </w:pPr>
            <w:r w:rsidRPr="004E13CD">
              <w:rPr>
                <w:rFonts w:ascii="Arial" w:hAnsi="Arial" w:cs="Arial"/>
                <w:sz w:val="20"/>
              </w:rPr>
              <w:t>Attempts Counts</w:t>
            </w:r>
          </w:p>
        </w:tc>
        <w:tc>
          <w:tcPr>
            <w:tcW w:w="6131" w:type="dxa"/>
            <w:vAlign w:val="center"/>
          </w:tcPr>
          <w:p w14:paraId="190BD697" w14:textId="77777777" w:rsidR="00023C3F" w:rsidRPr="004E13CD" w:rsidRDefault="008D6BFF" w:rsidP="008306FC">
            <w:pPr>
              <w:rPr>
                <w:rFonts w:ascii="Arial" w:hAnsi="Arial" w:cs="Arial"/>
                <w:sz w:val="20"/>
              </w:rPr>
            </w:pPr>
            <w:r w:rsidRPr="004E13CD">
              <w:rPr>
                <w:rFonts w:ascii="Arial" w:hAnsi="Arial" w:cs="Arial"/>
                <w:sz w:val="20"/>
              </w:rPr>
              <w:t>Visible to national, VISN, and station users. Constraints are determined by access privileges. Station users are limited to their station(s) and VISN users are limited to their VISN(s) and all child stations.</w:t>
            </w:r>
          </w:p>
        </w:tc>
      </w:tr>
    </w:tbl>
    <w:p w14:paraId="487EE3BB" w14:textId="77777777" w:rsidR="00884EF2" w:rsidRDefault="00884EF2" w:rsidP="00884EF2"/>
    <w:p w14:paraId="46F34B15" w14:textId="77777777" w:rsidR="00884EF2" w:rsidRDefault="00884EF2" w:rsidP="00884EF2"/>
    <w:p w14:paraId="7E944FC6" w14:textId="77777777" w:rsidR="009474AC" w:rsidRPr="00785E48" w:rsidRDefault="003C7D8D" w:rsidP="00A82CB4">
      <w:pPr>
        <w:pStyle w:val="Heading1"/>
      </w:pPr>
      <w:r>
        <w:br w:type="page"/>
      </w:r>
      <w:bookmarkStart w:id="227" w:name="_Toc263150243"/>
      <w:bookmarkStart w:id="228" w:name="_Toc323112789"/>
      <w:r w:rsidR="009474AC" w:rsidRPr="00785E48">
        <w:lastRenderedPageBreak/>
        <w:t>Software Details</w:t>
      </w:r>
      <w:bookmarkEnd w:id="227"/>
      <w:bookmarkEnd w:id="228"/>
    </w:p>
    <w:p w14:paraId="1AC55565" w14:textId="77777777" w:rsidR="009474AC" w:rsidRPr="00AC19BD" w:rsidRDefault="009474AC" w:rsidP="00A82CB4">
      <w:pPr>
        <w:pStyle w:val="Heading2"/>
      </w:pPr>
      <w:bookmarkStart w:id="229" w:name="_Toc259014177"/>
      <w:bookmarkStart w:id="230" w:name="_Toc259014337"/>
      <w:bookmarkStart w:id="231" w:name="_Toc259017439"/>
      <w:bookmarkStart w:id="232" w:name="_Toc263150244"/>
      <w:bookmarkStart w:id="233" w:name="_Toc323112790"/>
      <w:r w:rsidRPr="00AC19BD">
        <w:t>Starting the Application</w:t>
      </w:r>
      <w:bookmarkEnd w:id="229"/>
      <w:bookmarkEnd w:id="230"/>
      <w:bookmarkEnd w:id="231"/>
      <w:bookmarkEnd w:id="232"/>
      <w:bookmarkEnd w:id="233"/>
    </w:p>
    <w:p w14:paraId="1F69BDEA" w14:textId="77777777" w:rsidR="009474AC" w:rsidRPr="00AC19BD" w:rsidRDefault="009474AC" w:rsidP="009474AC">
      <w:pPr>
        <w:autoSpaceDE w:val="0"/>
        <w:autoSpaceDN w:val="0"/>
        <w:adjustRightInd w:val="0"/>
      </w:pPr>
      <w:r w:rsidRPr="00AC19BD">
        <w:t xml:space="preserve">To start </w:t>
      </w:r>
      <w:r w:rsidR="003C7D8D">
        <w:rPr>
          <w:rStyle w:val="OrgName"/>
          <w:rFonts w:cs="Microsoft Sans Serif"/>
        </w:rPr>
        <w:t>TBI Registry</w:t>
      </w:r>
      <w:r w:rsidRPr="00AC19BD">
        <w:t>, follow these steps:</w:t>
      </w:r>
    </w:p>
    <w:p w14:paraId="36A772A8" w14:textId="77777777" w:rsidR="009474AC" w:rsidRPr="00AC19BD" w:rsidRDefault="009474AC" w:rsidP="00B60C96">
      <w:pPr>
        <w:keepNext/>
        <w:keepLines/>
        <w:numPr>
          <w:ilvl w:val="0"/>
          <w:numId w:val="35"/>
        </w:numPr>
        <w:autoSpaceDE w:val="0"/>
        <w:autoSpaceDN w:val="0"/>
        <w:adjustRightInd w:val="0"/>
        <w:spacing w:before="120" w:after="120"/>
        <w:rPr>
          <w:rStyle w:val="IHyperlink"/>
        </w:rPr>
      </w:pPr>
      <w:r w:rsidRPr="00AC19BD">
        <w:t xml:space="preserve">Make sure that you are logged on to Windows </w:t>
      </w:r>
      <w:r>
        <w:t xml:space="preserve">and the </w:t>
      </w:r>
      <w:r w:rsidRPr="00442EE0">
        <w:rPr>
          <w:rStyle w:val="OrgName"/>
          <w:rFonts w:cs="Microsoft Sans Serif"/>
        </w:rPr>
        <w:t>VA</w:t>
      </w:r>
      <w:r>
        <w:t xml:space="preserve"> network </w:t>
      </w:r>
      <w:r w:rsidRPr="00AC19BD">
        <w:t>using the appropriate identity</w:t>
      </w:r>
      <w:r w:rsidR="00C1364D">
        <w:t xml:space="preserve">. </w:t>
      </w:r>
    </w:p>
    <w:p w14:paraId="50E656CB" w14:textId="2B50E8EB" w:rsidR="009474AC" w:rsidRPr="00AC19BD" w:rsidRDefault="00F13852" w:rsidP="00B60C96">
      <w:pPr>
        <w:keepNext/>
        <w:keepLines/>
        <w:numPr>
          <w:ilvl w:val="0"/>
          <w:numId w:val="35"/>
        </w:numPr>
        <w:autoSpaceDE w:val="0"/>
        <w:autoSpaceDN w:val="0"/>
        <w:adjustRightInd w:val="0"/>
        <w:spacing w:before="120" w:after="120"/>
      </w:pPr>
      <w:r>
        <w:rPr>
          <w:noProof/>
        </w:rPr>
        <w:drawing>
          <wp:inline distT="0" distB="0" distL="0" distR="0" wp14:anchorId="5F2A9351" wp14:editId="2525844B">
            <wp:extent cx="252730" cy="252730"/>
            <wp:effectExtent l="0" t="0" r="0" b="0"/>
            <wp:docPr id="3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r w:rsidR="003C7D8D">
        <w:t xml:space="preserve"> Open your Web browser. </w:t>
      </w:r>
      <w:r w:rsidR="009474AC" w:rsidRPr="00AC19BD">
        <w:t>The browser opens the site that you have designated as your home page.</w:t>
      </w:r>
      <w:r w:rsidR="00B14663" w:rsidRPr="00B14663">
        <w:rPr>
          <w:b/>
          <w:i/>
        </w:rPr>
        <w:t xml:space="preserve"> </w:t>
      </w:r>
      <w:r w:rsidR="00B14663" w:rsidRPr="00AD62E6">
        <w:rPr>
          <w:b/>
          <w:i/>
        </w:rPr>
        <w:t>Note:</w:t>
      </w:r>
      <w:r w:rsidR="00B14663">
        <w:t xml:space="preserve"> At this time TBI no longer supports FireFox as a browser.</w:t>
      </w:r>
    </w:p>
    <w:tbl>
      <w:tblPr>
        <w:tblW w:w="0" w:type="auto"/>
        <w:tblInd w:w="548" w:type="dxa"/>
        <w:tblLook w:val="01E0" w:firstRow="1" w:lastRow="1" w:firstColumn="1" w:lastColumn="1" w:noHBand="0" w:noVBand="0"/>
      </w:tblPr>
      <w:tblGrid>
        <w:gridCol w:w="4788"/>
      </w:tblGrid>
      <w:tr w:rsidR="00B14663" w:rsidRPr="00AC19BD" w14:paraId="25C0DD04" w14:textId="77777777" w:rsidTr="009474AC">
        <w:tc>
          <w:tcPr>
            <w:tcW w:w="4788" w:type="dxa"/>
          </w:tcPr>
          <w:p w14:paraId="2F9C99B1" w14:textId="095A87D8" w:rsidR="00B14663" w:rsidRPr="005837B6" w:rsidRDefault="00F13852" w:rsidP="009474AC">
            <w:pPr>
              <w:keepNext/>
              <w:keepLines/>
              <w:autoSpaceDE w:val="0"/>
              <w:autoSpaceDN w:val="0"/>
              <w:adjustRightInd w:val="0"/>
              <w:jc w:val="center"/>
              <w:rPr>
                <w:rFonts w:ascii="Courier New" w:hAnsi="Courier New"/>
              </w:rPr>
            </w:pPr>
            <w:r>
              <w:rPr>
                <w:rFonts w:ascii="Courier New" w:hAnsi="Courier New"/>
                <w:noProof/>
              </w:rPr>
              <w:drawing>
                <wp:inline distT="0" distB="0" distL="0" distR="0" wp14:anchorId="7F626456" wp14:editId="2B056759">
                  <wp:extent cx="2115185" cy="1405890"/>
                  <wp:effectExtent l="0" t="0" r="0" b="0"/>
                  <wp:docPr id="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15185" cy="1405890"/>
                          </a:xfrm>
                          <a:prstGeom prst="rect">
                            <a:avLst/>
                          </a:prstGeom>
                          <a:noFill/>
                          <a:ln>
                            <a:noFill/>
                          </a:ln>
                        </pic:spPr>
                      </pic:pic>
                    </a:graphicData>
                  </a:graphic>
                </wp:inline>
              </w:drawing>
            </w:r>
          </w:p>
        </w:tc>
      </w:tr>
      <w:tr w:rsidR="00B14663" w:rsidRPr="00AC19BD" w14:paraId="549B6958" w14:textId="77777777" w:rsidTr="009474AC">
        <w:tc>
          <w:tcPr>
            <w:tcW w:w="4788" w:type="dxa"/>
          </w:tcPr>
          <w:p w14:paraId="72EBA164" w14:textId="77777777" w:rsidR="00B14663" w:rsidRPr="005837B6" w:rsidRDefault="00B14663" w:rsidP="009474AC">
            <w:pPr>
              <w:pStyle w:val="TableHead"/>
              <w:jc w:val="center"/>
              <w:rPr>
                <w:sz w:val="24"/>
              </w:rPr>
            </w:pPr>
            <w:r w:rsidRPr="005837B6">
              <w:rPr>
                <w:sz w:val="24"/>
              </w:rPr>
              <w:t>Internet Explorer</w:t>
            </w:r>
          </w:p>
        </w:tc>
      </w:tr>
    </w:tbl>
    <w:p w14:paraId="69254416" w14:textId="77777777" w:rsidR="009474AC" w:rsidRPr="00AC19BD" w:rsidRDefault="009474AC" w:rsidP="009474AC">
      <w:pPr>
        <w:keepNext/>
        <w:keepLines/>
        <w:autoSpaceDE w:val="0"/>
        <w:autoSpaceDN w:val="0"/>
        <w:adjustRightInd w:val="0"/>
      </w:pPr>
    </w:p>
    <w:p w14:paraId="55B1E824" w14:textId="77777777" w:rsidR="009474AC" w:rsidRPr="006011E2" w:rsidRDefault="003C7D8D" w:rsidP="00B60C96">
      <w:pPr>
        <w:numPr>
          <w:ilvl w:val="0"/>
          <w:numId w:val="35"/>
        </w:numPr>
        <w:autoSpaceDE w:val="0"/>
        <w:autoSpaceDN w:val="0"/>
        <w:adjustRightInd w:val="0"/>
        <w:spacing w:before="120" w:after="120"/>
      </w:pPr>
      <w:r>
        <w:t>In the address bar, enter the W</w:t>
      </w:r>
      <w:r w:rsidR="009474AC" w:rsidRPr="00AC19BD">
        <w:t>eb address o</w:t>
      </w:r>
      <w:r w:rsidR="009474AC">
        <w:t>f the application page, which will be provided to you when you are designated as an authorized user</w:t>
      </w:r>
      <w:r w:rsidR="00771422">
        <w:t>.</w:t>
      </w:r>
    </w:p>
    <w:p w14:paraId="2523995A" w14:textId="77777777" w:rsidR="009474AC" w:rsidRPr="003E4FD6" w:rsidRDefault="009474AC" w:rsidP="00A82CB4">
      <w:pPr>
        <w:pStyle w:val="Heading2"/>
      </w:pPr>
      <w:bookmarkStart w:id="234" w:name="_Toc259014178"/>
      <w:bookmarkStart w:id="235" w:name="_Toc259014338"/>
      <w:bookmarkStart w:id="236" w:name="_Toc259017440"/>
      <w:bookmarkStart w:id="237" w:name="_Toc263150245"/>
      <w:bookmarkStart w:id="238" w:name="_Toc323112791"/>
      <w:r w:rsidRPr="003E4FD6">
        <w:t>Logging In</w:t>
      </w:r>
      <w:bookmarkEnd w:id="234"/>
      <w:bookmarkEnd w:id="235"/>
      <w:bookmarkEnd w:id="236"/>
      <w:bookmarkEnd w:id="237"/>
      <w:bookmarkEnd w:id="238"/>
    </w:p>
    <w:p w14:paraId="61BED73A" w14:textId="77777777" w:rsidR="009474AC" w:rsidRPr="00D53B9A" w:rsidRDefault="009474AC" w:rsidP="009474AC">
      <w:r w:rsidRPr="00AC19BD">
        <w:t xml:space="preserve">Many registry-associated programs, including </w:t>
      </w:r>
      <w:r w:rsidR="003C7D8D">
        <w:rPr>
          <w:rStyle w:val="OrgName"/>
          <w:rFonts w:cs="Microsoft Sans Serif"/>
        </w:rPr>
        <w:t>TBI Registry</w:t>
      </w:r>
      <w:r w:rsidRPr="00AC19BD">
        <w:t xml:space="preserve">, use Windows authentication provided by </w:t>
      </w:r>
      <w:hyperlink w:anchor="Glos_AD" w:history="1">
        <w:r w:rsidRPr="00AC19BD">
          <w:rPr>
            <w:rStyle w:val="IHyperlink"/>
          </w:rPr>
          <w:t>Active Directory (AD)</w:t>
        </w:r>
      </w:hyperlink>
      <w:r w:rsidR="00C1364D">
        <w:t xml:space="preserve">. </w:t>
      </w:r>
      <w:r w:rsidRPr="00AC19BD">
        <w:rPr>
          <w:color w:val="000000"/>
        </w:rPr>
        <w:t xml:space="preserve">Your user identity is detected at the time of initial login to the </w:t>
      </w:r>
      <w:r w:rsidRPr="00442EE0">
        <w:rPr>
          <w:rStyle w:val="OrgName"/>
          <w:rFonts w:cs="Microsoft Sans Serif"/>
        </w:rPr>
        <w:t>VA</w:t>
      </w:r>
      <w:r w:rsidRPr="00AC19BD">
        <w:rPr>
          <w:color w:val="000000"/>
        </w:rPr>
        <w:t xml:space="preserve"> network, so a separate login or authentication is not required to run </w:t>
      </w:r>
      <w:r w:rsidR="003C7D8D">
        <w:rPr>
          <w:rStyle w:val="OrgName"/>
          <w:rFonts w:cs="Microsoft Sans Serif"/>
        </w:rPr>
        <w:t>TBI Registry</w:t>
      </w:r>
      <w:r w:rsidR="00174792">
        <w:rPr>
          <w:color w:val="000000"/>
        </w:rPr>
        <w:t xml:space="preserve">. </w:t>
      </w:r>
      <w:r w:rsidRPr="00AC19BD">
        <w:rPr>
          <w:color w:val="000000"/>
        </w:rPr>
        <w:t xml:space="preserve">Security messages will advise you if you are not logged in, have insufficient privileges, etc. </w:t>
      </w:r>
      <w:r w:rsidRPr="00AC19BD">
        <w:t xml:space="preserve">This means that if you are already logged into </w:t>
      </w:r>
      <w:r>
        <w:t>your usual domain</w:t>
      </w:r>
      <w:r w:rsidR="003C7D8D">
        <w:t>, the W</w:t>
      </w:r>
      <w:r w:rsidRPr="00AC19BD">
        <w:t xml:space="preserve">eb page which provides </w:t>
      </w:r>
      <w:r w:rsidR="003C7D8D">
        <w:rPr>
          <w:rStyle w:val="OrgName"/>
          <w:rFonts w:cs="Microsoft Sans Serif"/>
        </w:rPr>
        <w:t>TBI Registry</w:t>
      </w:r>
      <w:r w:rsidRPr="00AC19BD">
        <w:t xml:space="preserve"> </w:t>
      </w:r>
      <w:r>
        <w:t xml:space="preserve">should </w:t>
      </w:r>
      <w:r w:rsidRPr="00AC19BD">
        <w:t>load automatically without challenge</w:t>
      </w:r>
      <w:r w:rsidR="00C1364D">
        <w:t xml:space="preserve">. </w:t>
      </w:r>
      <w:r w:rsidRPr="00AC19BD">
        <w:t>You should be</w:t>
      </w:r>
      <w:r w:rsidR="003C7D8D">
        <w:t xml:space="preserve"> able to open your W</w:t>
      </w:r>
      <w:r w:rsidRPr="00AC19BD">
        <w:t xml:space="preserve">eb browser, enter the URL, and see </w:t>
      </w:r>
      <w:r w:rsidR="003C7D8D">
        <w:rPr>
          <w:rStyle w:val="OrgName"/>
          <w:rFonts w:cs="Microsoft Sans Serif"/>
        </w:rPr>
        <w:t>TBI Registry</w:t>
      </w:r>
      <w:r w:rsidRPr="00AC19BD">
        <w:t xml:space="preserve"> run automatically.</w:t>
      </w:r>
    </w:p>
    <w:p w14:paraId="7153BB7C" w14:textId="77777777" w:rsidR="009474AC" w:rsidRDefault="009474AC" w:rsidP="009474AC">
      <w:pPr>
        <w:keepNext/>
        <w:keepLines/>
      </w:pPr>
      <w:r w:rsidRPr="00D53B9A">
        <w:lastRenderedPageBreak/>
        <w:t xml:space="preserve">If you are logged in and you see either of the two “challenge” pop-up windows, </w:t>
      </w:r>
      <w:r>
        <w:t xml:space="preserve">or have other questions related to </w:t>
      </w:r>
      <w:r w:rsidRPr="00DB4109">
        <w:rPr>
          <w:rStyle w:val="OrgName"/>
          <w:rFonts w:cs="Microsoft Sans Serif"/>
        </w:rPr>
        <w:t>AD</w:t>
      </w:r>
      <w:r>
        <w:t xml:space="preserve">, please </w:t>
      </w:r>
      <w:r w:rsidRPr="00D53B9A">
        <w:t xml:space="preserve">contact your </w:t>
      </w:r>
      <w:r w:rsidR="00CF7B5D">
        <w:t>Information Resources Management (</w:t>
      </w:r>
      <w:r w:rsidR="00BC34B6" w:rsidRPr="00BC34B6">
        <w:t>IRM</w:t>
      </w:r>
      <w:r w:rsidR="00CF7B5D">
        <w:t>)</w:t>
      </w:r>
      <w:r w:rsidRPr="00CF7B5D">
        <w:t xml:space="preserve"> </w:t>
      </w:r>
      <w:r w:rsidRPr="00D53B9A">
        <w:t>for assistance.</w:t>
      </w:r>
    </w:p>
    <w:p w14:paraId="344C8812" w14:textId="77777777" w:rsidR="009474AC" w:rsidRPr="00D53B9A" w:rsidRDefault="009474AC" w:rsidP="009474AC">
      <w:pPr>
        <w:keepNext/>
        <w:keepLines/>
      </w:pPr>
    </w:p>
    <w:tbl>
      <w:tblPr>
        <w:tblW w:w="0" w:type="auto"/>
        <w:jc w:val="center"/>
        <w:tblLook w:val="01E0" w:firstRow="1" w:lastRow="1" w:firstColumn="1" w:lastColumn="1" w:noHBand="0" w:noVBand="0"/>
      </w:tblPr>
      <w:tblGrid>
        <w:gridCol w:w="4788"/>
      </w:tblGrid>
      <w:tr w:rsidR="00840F6F" w:rsidRPr="005837B6" w14:paraId="47587B4A" w14:textId="77777777" w:rsidTr="00840F6F">
        <w:trPr>
          <w:jc w:val="center"/>
        </w:trPr>
        <w:tc>
          <w:tcPr>
            <w:tcW w:w="4788" w:type="dxa"/>
            <w:shd w:val="clear" w:color="auto" w:fill="666699"/>
          </w:tcPr>
          <w:p w14:paraId="770CF679" w14:textId="77777777" w:rsidR="00840F6F" w:rsidRPr="005837B6" w:rsidRDefault="00840F6F" w:rsidP="009474AC">
            <w:pPr>
              <w:pStyle w:val="TableHead"/>
              <w:keepNext/>
              <w:keepLines/>
              <w:jc w:val="center"/>
              <w:rPr>
                <w:color w:val="FFFFFF"/>
                <w:sz w:val="24"/>
              </w:rPr>
            </w:pPr>
            <w:r w:rsidRPr="005837B6">
              <w:rPr>
                <w:color w:val="FFFFFF"/>
                <w:sz w:val="24"/>
              </w:rPr>
              <w:t>Internet Explorer</w:t>
            </w:r>
          </w:p>
        </w:tc>
      </w:tr>
      <w:tr w:rsidR="00840F6F" w:rsidRPr="005837B6" w14:paraId="1CAB4EEA" w14:textId="77777777" w:rsidTr="00840F6F">
        <w:trPr>
          <w:jc w:val="center"/>
        </w:trPr>
        <w:tc>
          <w:tcPr>
            <w:tcW w:w="4788" w:type="dxa"/>
          </w:tcPr>
          <w:p w14:paraId="287E9F20" w14:textId="633829C5" w:rsidR="00840F6F" w:rsidRPr="005837B6" w:rsidRDefault="00F13852" w:rsidP="009474AC">
            <w:pPr>
              <w:keepNext/>
              <w:keepLines/>
              <w:jc w:val="center"/>
              <w:rPr>
                <w:rFonts w:ascii="Courier New" w:hAnsi="Courier New"/>
                <w:highlight w:val="yellow"/>
              </w:rPr>
            </w:pPr>
            <w:r>
              <w:rPr>
                <w:rFonts w:ascii="Courier New" w:hAnsi="Courier New"/>
                <w:noProof/>
              </w:rPr>
              <w:drawing>
                <wp:inline distT="0" distB="0" distL="0" distR="0" wp14:anchorId="7CB0363E" wp14:editId="15F49656">
                  <wp:extent cx="1671955" cy="1480820"/>
                  <wp:effectExtent l="0" t="0" r="0" b="0"/>
                  <wp:docPr id="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71955" cy="1480820"/>
                          </a:xfrm>
                          <a:prstGeom prst="rect">
                            <a:avLst/>
                          </a:prstGeom>
                          <a:noFill/>
                          <a:ln>
                            <a:noFill/>
                          </a:ln>
                        </pic:spPr>
                      </pic:pic>
                    </a:graphicData>
                  </a:graphic>
                </wp:inline>
              </w:drawing>
            </w:r>
          </w:p>
        </w:tc>
      </w:tr>
    </w:tbl>
    <w:p w14:paraId="72FF3B00" w14:textId="77777777" w:rsidR="009474AC" w:rsidRPr="00AC19BD" w:rsidRDefault="009474AC" w:rsidP="009474AC"/>
    <w:p w14:paraId="44876097" w14:textId="77777777" w:rsidR="009474AC" w:rsidRDefault="009474AC" w:rsidP="003C7D8D">
      <w:r>
        <w:t xml:space="preserve">The authentication of your </w:t>
      </w:r>
      <w:r w:rsidR="003C7D8D">
        <w:rPr>
          <w:rStyle w:val="OrgName"/>
          <w:rFonts w:cs="Microsoft Sans Serif"/>
        </w:rPr>
        <w:t>TBI Registry</w:t>
      </w:r>
      <w:r w:rsidRPr="00383209">
        <w:rPr>
          <w:rStyle w:val="OrgName"/>
          <w:rFonts w:cs="Microsoft Sans Serif"/>
        </w:rPr>
        <w:t xml:space="preserve"> </w:t>
      </w:r>
      <w:r>
        <w:t>role(s), and your privileges, takes place behind the scenes</w:t>
      </w:r>
      <w:r w:rsidR="00C1364D">
        <w:t xml:space="preserve">. </w:t>
      </w:r>
      <w:r w:rsidRPr="00AC19BD">
        <w:t xml:space="preserve">Following successful authentication, you will be re-directed to </w:t>
      </w:r>
      <w:r w:rsidR="003C7D8D">
        <w:rPr>
          <w:rStyle w:val="OrgName"/>
          <w:rFonts w:cs="Microsoft Sans Serif"/>
        </w:rPr>
        <w:t>TBI Registry</w:t>
      </w:r>
      <w:r w:rsidRPr="00AC19BD">
        <w:t>.</w:t>
      </w:r>
    </w:p>
    <w:p w14:paraId="189168C9" w14:textId="77777777" w:rsidR="009474AC" w:rsidRDefault="009474AC" w:rsidP="00A82CB4">
      <w:pPr>
        <w:pStyle w:val="Heading2"/>
      </w:pPr>
      <w:bookmarkStart w:id="239" w:name="_Toc259014179"/>
      <w:bookmarkStart w:id="240" w:name="_Toc259014339"/>
      <w:bookmarkStart w:id="241" w:name="_Toc259017441"/>
      <w:bookmarkStart w:id="242" w:name="_Toc263150246"/>
      <w:bookmarkStart w:id="243" w:name="_Toc323112792"/>
      <w:r>
        <w:t>Default Registry Page</w:t>
      </w:r>
      <w:bookmarkEnd w:id="239"/>
      <w:bookmarkEnd w:id="240"/>
      <w:bookmarkEnd w:id="241"/>
      <w:bookmarkEnd w:id="242"/>
      <w:bookmarkEnd w:id="243"/>
    </w:p>
    <w:p w14:paraId="1D6D9806" w14:textId="77777777" w:rsidR="003C7D8D" w:rsidRDefault="009474AC" w:rsidP="009474AC">
      <w:pPr>
        <w:keepNext/>
        <w:keepLines/>
      </w:pPr>
      <w:r>
        <w:t>Your</w:t>
      </w:r>
      <w:r w:rsidRPr="00AC19BD">
        <w:t xml:space="preserve"> default </w:t>
      </w:r>
      <w:r w:rsidRPr="00AC19BD">
        <w:rPr>
          <w:rFonts w:ascii="Microsoft Sans Serif" w:hAnsi="Microsoft Sans Serif" w:cs="Microsoft Sans Serif"/>
          <w:sz w:val="20"/>
        </w:rPr>
        <w:t xml:space="preserve">Registry </w:t>
      </w:r>
      <w:r w:rsidRPr="00AC19BD">
        <w:t>page opens</w:t>
      </w:r>
      <w:r w:rsidR="00C1364D">
        <w:t xml:space="preserve">. </w:t>
      </w:r>
      <w:r w:rsidRPr="00AC19BD">
        <w:t>For</w:t>
      </w:r>
      <w:r>
        <w:t xml:space="preserve"> most </w:t>
      </w:r>
      <w:r w:rsidR="003C7D8D">
        <w:rPr>
          <w:rStyle w:val="OrgName"/>
          <w:rFonts w:cs="Microsoft Sans Serif"/>
        </w:rPr>
        <w:t>TBI Registry</w:t>
      </w:r>
      <w:r>
        <w:t xml:space="preserve"> users, </w:t>
      </w:r>
      <w:r w:rsidRPr="00AC19BD">
        <w:t xml:space="preserve">this </w:t>
      </w:r>
      <w:r>
        <w:t xml:space="preserve">will be some variant of </w:t>
      </w:r>
      <w:r w:rsidRPr="00AC19BD">
        <w:t xml:space="preserve">the </w:t>
      </w:r>
      <w:r w:rsidRPr="00AC19BD">
        <w:rPr>
          <w:rStyle w:val="BreadcrumbText"/>
        </w:rPr>
        <w:t xml:space="preserve">My Tasks </w:t>
      </w:r>
      <w:r>
        <w:t>screen:</w:t>
      </w:r>
      <w:r w:rsidR="00A96B76">
        <w:br/>
      </w:r>
    </w:p>
    <w:p w14:paraId="106DF014" w14:textId="06D9AEDA" w:rsidR="003C7D8D" w:rsidRDefault="00F13852" w:rsidP="009474AC">
      <w:pPr>
        <w:keepNext/>
        <w:keepLines/>
      </w:pPr>
      <w:r>
        <w:rPr>
          <w:noProof/>
        </w:rPr>
        <mc:AlternateContent>
          <mc:Choice Requires="wpc">
            <w:drawing>
              <wp:inline distT="0" distB="0" distL="0" distR="0" wp14:anchorId="08C98115" wp14:editId="6B21B2EA">
                <wp:extent cx="5934075" cy="2512695"/>
                <wp:effectExtent l="0" t="3810" r="0" b="0"/>
                <wp:docPr id="271" name="Canvas 2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028" name="Group 396"/>
                        <wpg:cNvGrpSpPr>
                          <a:grpSpLocks/>
                        </wpg:cNvGrpSpPr>
                        <wpg:grpSpPr bwMode="auto">
                          <a:xfrm>
                            <a:off x="522605" y="67945"/>
                            <a:ext cx="4889500" cy="2444750"/>
                            <a:chOff x="2983" y="8487"/>
                            <a:chExt cx="7700" cy="3850"/>
                          </a:xfrm>
                        </wpg:grpSpPr>
                        <pic:pic xmlns:pic="http://schemas.openxmlformats.org/drawingml/2006/picture">
                          <pic:nvPicPr>
                            <pic:cNvPr id="1029" name="Picture 39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983" y="8487"/>
                              <a:ext cx="7700" cy="3850"/>
                            </a:xfrm>
                            <a:prstGeom prst="rect">
                              <a:avLst/>
                            </a:prstGeom>
                            <a:noFill/>
                            <a:extLst>
                              <a:ext uri="{909E8E84-426E-40DD-AFC4-6F175D3DCCD1}">
                                <a14:hiddenFill xmlns:a14="http://schemas.microsoft.com/office/drawing/2010/main">
                                  <a:solidFill>
                                    <a:srgbClr val="FFFFFF"/>
                                  </a:solidFill>
                                </a14:hiddenFill>
                              </a:ext>
                            </a:extLst>
                          </pic:spPr>
                        </pic:pic>
                        <wps:wsp>
                          <wps:cNvPr id="1030" name="Oval 395"/>
                          <wps:cNvSpPr>
                            <a:spLocks noChangeArrowheads="1"/>
                          </wps:cNvSpPr>
                          <wps:spPr bwMode="auto">
                            <a:xfrm>
                              <a:off x="3938" y="8895"/>
                              <a:ext cx="1994" cy="76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c:wpc>
                  </a:graphicData>
                </a:graphic>
              </wp:inline>
            </w:drawing>
          </mc:Choice>
          <mc:Fallback>
            <w:pict>
              <v:group w14:anchorId="6F0B76D0" id="Canvas 271" o:spid="_x0000_s1026" editas="canvas" style="width:467.25pt;height:197.85pt;mso-position-horizontal-relative:char;mso-position-vertical-relative:line" coordsize="59340,2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">
                <v:shape id="_x0000_s1027" type="#_x0000_t75" style="position:absolute;width:59340;height:25126;visibility:visible;mso-wrap-style:square">
                  <v:fill o:detectmouseclick="t"/>
                  <v:path o:connecttype="none"/>
                </v:shape>
                <v:group id="Group 396" o:spid="_x0000_s1028" style="position:absolute;left:5226;top:679;width:48895;height:24447" coordorigin="2983,8487" coordsize="7700,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kF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BlW9kBJ3fAQAA//8DAFBLAQItABQABgAIAAAAIQDb4fbL7gAAAIUBAAATAAAAAAAA&#10;AAAAAAAAAAAAAABbQ29udGVudF9UeXBlc10ueG1sUEsBAi0AFAAGAAgAAAAhAFr0LFu/AAAAFQEA&#10;AAsAAAAAAAAAAAAAAAAAHwEAAF9yZWxzLy5yZWxzUEsBAi0AFAAGAAgAAAAhANpZOQXHAAAA3QAA&#10;AA8AAAAAAAAAAAAAAAAABwIAAGRycy9kb3ducmV2LnhtbFBLBQYAAAAAAwADALcAAAD7AgAAAAA=&#10;">
                  <v:shape id="Picture 394" o:spid="_x0000_s1029" type="#_x0000_t75" style="position:absolute;left:2983;top:8487;width:7700;height:3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">
                    <v:imagedata r:id="rId57" o:title=""/>
                  </v:shape>
                  <v:oval id="Oval 395" o:spid="_x0000_s1030" style="position:absolute;left:3938;top:8895;width:1994;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" filled="f" strokecolor="yellow" strokeweight="1.5pt"/>
                </v:group>
                <w10:anchorlock/>
              </v:group>
            </w:pict>
          </mc:Fallback>
        </mc:AlternateContent>
      </w:r>
    </w:p>
    <w:p w14:paraId="649FF732" w14:textId="77777777" w:rsidR="00BF0054" w:rsidRPr="003D1FFB" w:rsidRDefault="00BF0054" w:rsidP="003D1FFB">
      <w:pPr>
        <w:pStyle w:val="Caption"/>
      </w:pPr>
      <w:bookmarkStart w:id="244" w:name="_Toc268528357"/>
      <w:bookmarkStart w:id="245" w:name="_Toc268531724"/>
      <w:bookmarkStart w:id="246" w:name="_Toc423685645"/>
      <w:bookmarkStart w:id="247" w:name="_Ref261591453"/>
      <w:bookmarkStart w:id="248" w:name="_Toc263150371"/>
      <w:r w:rsidRPr="003D1FFB">
        <w:t xml:space="preserve">Figure </w:t>
      </w:r>
      <w:r w:rsidR="00B46F75">
        <w:fldChar w:fldCharType="begin"/>
      </w:r>
      <w:r w:rsidR="00B46F75">
        <w:instrText xml:space="preserve"> SEQ Figure \* ARABIC </w:instrText>
      </w:r>
      <w:r w:rsidR="00B46F75">
        <w:fldChar w:fldCharType="separate"/>
      </w:r>
      <w:r w:rsidR="00923C30">
        <w:rPr>
          <w:noProof/>
        </w:rPr>
        <w:t>3</w:t>
      </w:r>
      <w:r w:rsidR="00B46F75">
        <w:fldChar w:fldCharType="end"/>
      </w:r>
      <w:r w:rsidR="00BC34B6" w:rsidRPr="003D1FFB">
        <w:t xml:space="preserve"> – My Tasks &gt; Reporting</w:t>
      </w:r>
      <w:bookmarkEnd w:id="244"/>
      <w:bookmarkEnd w:id="245"/>
      <w:bookmarkEnd w:id="246"/>
    </w:p>
    <w:p w14:paraId="67DB2163" w14:textId="77777777" w:rsidR="00AA4F23" w:rsidRPr="00512B67" w:rsidRDefault="009474AC" w:rsidP="00F50200">
      <w:bookmarkStart w:id="249" w:name="_Toc268531725"/>
      <w:bookmarkEnd w:id="247"/>
      <w:bookmarkEnd w:id="248"/>
      <w:r w:rsidRPr="00512B67">
        <w:t xml:space="preserve">At the top are the </w:t>
      </w:r>
      <w:r w:rsidRPr="00512B67">
        <w:rPr>
          <w:rStyle w:val="OrgName"/>
          <w:rFonts w:ascii="Arial Bold" w:hAnsi="Arial Bold"/>
          <w:sz w:val="18"/>
        </w:rPr>
        <w:t>VA</w:t>
      </w:r>
      <w:r w:rsidRPr="00512B67">
        <w:t xml:space="preserve"> logo, title, search function, and </w:t>
      </w:r>
      <w:r w:rsidRPr="00512B67">
        <w:rPr>
          <w:rFonts w:ascii="Arial Bold" w:hAnsi="Arial Bold"/>
          <w:sz w:val="18"/>
        </w:rPr>
        <w:t xml:space="preserve">TABS </w:t>
      </w:r>
      <w:r w:rsidRPr="00512B67">
        <w:t>(</w:t>
      </w:r>
      <w:r w:rsidRPr="00512B67">
        <w:rPr>
          <w:rStyle w:val="BreadcrumbText"/>
          <w:rFonts w:ascii="Arial Bold" w:hAnsi="Arial Bold" w:cs="Arial"/>
          <w:smallCaps w:val="0"/>
          <w:sz w:val="18"/>
        </w:rPr>
        <w:t>My Tasks</w:t>
      </w:r>
      <w:r w:rsidRPr="00512B67">
        <w:t xml:space="preserve">, </w:t>
      </w:r>
      <w:r w:rsidRPr="00512B67">
        <w:rPr>
          <w:rStyle w:val="BreadcrumbText"/>
          <w:rFonts w:ascii="Arial Bold" w:hAnsi="Arial Bold" w:cs="Arial"/>
          <w:smallCaps w:val="0"/>
          <w:sz w:val="18"/>
        </w:rPr>
        <w:t>Patients</w:t>
      </w:r>
      <w:r w:rsidRPr="00512B67">
        <w:t xml:space="preserve">, </w:t>
      </w:r>
      <w:r w:rsidR="00A96B76" w:rsidRPr="00512B67">
        <w:rPr>
          <w:rStyle w:val="BreadcrumbText"/>
          <w:rFonts w:ascii="Arial Bold" w:hAnsi="Arial Bold" w:cs="Arial"/>
          <w:smallCaps w:val="0"/>
          <w:sz w:val="18"/>
        </w:rPr>
        <w:t>Reporting</w:t>
      </w:r>
      <w:r w:rsidR="00A96B76" w:rsidRPr="00512B67">
        <w:t xml:space="preserve">, </w:t>
      </w:r>
      <w:r w:rsidRPr="00512B67">
        <w:t xml:space="preserve">and </w:t>
      </w:r>
      <w:r w:rsidRPr="00512B67">
        <w:rPr>
          <w:rStyle w:val="BreadcrumbText"/>
          <w:rFonts w:ascii="Arial Bold" w:hAnsi="Arial Bold" w:cs="Arial"/>
          <w:smallCaps w:val="0"/>
          <w:sz w:val="18"/>
        </w:rPr>
        <w:t>Administration</w:t>
      </w:r>
      <w:r w:rsidRPr="00512B67">
        <w:t>)</w:t>
      </w:r>
      <w:r w:rsidR="00C1364D" w:rsidRPr="00512B67">
        <w:t xml:space="preserve">. </w:t>
      </w:r>
      <w:r w:rsidRPr="00512B67">
        <w:t>The tabs shown/available will depend upon your role</w:t>
      </w:r>
      <w:r w:rsidR="00C1364D" w:rsidRPr="00512B67">
        <w:t xml:space="preserve">. </w:t>
      </w:r>
      <w:r w:rsidRPr="00512B67">
        <w:t xml:space="preserve">The first available task for the </w:t>
      </w:r>
      <w:r w:rsidRPr="00512B67">
        <w:rPr>
          <w:rStyle w:val="BreadcrumbText"/>
          <w:rFonts w:ascii="Arial Bold" w:hAnsi="Arial Bold" w:cs="Arial"/>
          <w:smallCaps w:val="0"/>
          <w:sz w:val="18"/>
        </w:rPr>
        <w:t>My Tasks</w:t>
      </w:r>
      <w:r w:rsidRPr="00512B67">
        <w:t xml:space="preserve"> tab is automatically selected, based on your role</w:t>
      </w:r>
      <w:r w:rsidR="00C1364D" w:rsidRPr="00512B67">
        <w:t xml:space="preserve">. </w:t>
      </w:r>
      <w:r w:rsidRPr="00512B67">
        <w:t>Note that the breadcrumb trail shows where you are:</w:t>
      </w:r>
      <w:r w:rsidR="003E3366" w:rsidRPr="00512B67">
        <w:t xml:space="preserve">  </w:t>
      </w:r>
      <w:r w:rsidR="00A96B76" w:rsidRPr="00512B67">
        <w:rPr>
          <w:rStyle w:val="BreadcrumbText"/>
          <w:rFonts w:ascii="Arial Bold" w:hAnsi="Arial Bold" w:cs="Arial"/>
          <w:smallCaps w:val="0"/>
          <w:sz w:val="18"/>
        </w:rPr>
        <w:t>Reporting</w:t>
      </w:r>
      <w:r w:rsidRPr="00512B67">
        <w:t>.</w:t>
      </w:r>
      <w:bookmarkEnd w:id="249"/>
      <w:r w:rsidR="003E3366" w:rsidRPr="00512B67">
        <w:t xml:space="preserve">  </w:t>
      </w:r>
    </w:p>
    <w:p w14:paraId="5C9CC634" w14:textId="77777777" w:rsidR="009474AC" w:rsidRPr="00774200" w:rsidRDefault="009474AC" w:rsidP="00B60C96">
      <w:pPr>
        <w:keepNext/>
        <w:keepLines/>
        <w:numPr>
          <w:ilvl w:val="0"/>
          <w:numId w:val="36"/>
        </w:numPr>
        <w:spacing w:before="120" w:after="120"/>
      </w:pPr>
      <w:r w:rsidRPr="00774200">
        <w:rPr>
          <w:rFonts w:ascii="Franklin Gothic Demi Cond" w:hAnsi="Franklin Gothic Demi Cond"/>
          <w:sz w:val="20"/>
        </w:rPr>
        <w:lastRenderedPageBreak/>
        <w:t>My Tasks:</w:t>
      </w:r>
      <w:r w:rsidR="003E3366">
        <w:t xml:space="preserve">  </w:t>
      </w:r>
      <w:r>
        <w:t>Displays any tasks assigned to you.</w:t>
      </w:r>
    </w:p>
    <w:p w14:paraId="056CA0AC" w14:textId="77777777" w:rsidR="009474AC" w:rsidRPr="00A96B76" w:rsidRDefault="009474AC" w:rsidP="00B60C96">
      <w:pPr>
        <w:keepNext/>
        <w:keepLines/>
        <w:numPr>
          <w:ilvl w:val="0"/>
          <w:numId w:val="36"/>
        </w:numPr>
        <w:spacing w:before="120" w:after="120"/>
        <w:rPr>
          <w:rStyle w:val="IHyperlink"/>
          <w:color w:val="auto"/>
          <w:u w:val="none"/>
        </w:rPr>
      </w:pPr>
      <w:r w:rsidRPr="005071C9">
        <w:rPr>
          <w:rFonts w:ascii="Franklin Gothic Demi Cond" w:hAnsi="Franklin Gothic Demi Cond"/>
          <w:sz w:val="20"/>
        </w:rPr>
        <w:t>Patients:</w:t>
      </w:r>
      <w:r w:rsidR="003E3366">
        <w:t xml:space="preserve">  </w:t>
      </w:r>
      <w:r>
        <w:t>Allows you to s</w:t>
      </w:r>
      <w:r w:rsidRPr="0002117D">
        <w:t>earch for a patient already in the Registry</w:t>
      </w:r>
      <w:r>
        <w:t>, view and edit patient records</w:t>
      </w:r>
      <w:r w:rsidR="00C1364D">
        <w:t xml:space="preserve">. </w:t>
      </w:r>
    </w:p>
    <w:p w14:paraId="335C898D" w14:textId="77777777" w:rsidR="00A96B76" w:rsidRDefault="00A96B76" w:rsidP="00B60C96">
      <w:pPr>
        <w:keepNext/>
        <w:keepLines/>
        <w:numPr>
          <w:ilvl w:val="0"/>
          <w:numId w:val="36"/>
        </w:numPr>
        <w:spacing w:before="120" w:after="120"/>
      </w:pPr>
      <w:r>
        <w:rPr>
          <w:rFonts w:ascii="Franklin Gothic Demi Cond" w:hAnsi="Franklin Gothic Demi Cond"/>
          <w:sz w:val="20"/>
        </w:rPr>
        <w:t>Reporting</w:t>
      </w:r>
      <w:r w:rsidRPr="005071C9">
        <w:rPr>
          <w:rFonts w:ascii="Franklin Gothic Demi Cond" w:hAnsi="Franklin Gothic Demi Cond"/>
          <w:sz w:val="20"/>
        </w:rPr>
        <w:t>:</w:t>
      </w:r>
      <w:r w:rsidR="003E3366">
        <w:t xml:space="preserve">  </w:t>
      </w:r>
      <w:r>
        <w:t xml:space="preserve">Allows you to select a </w:t>
      </w:r>
      <w:r w:rsidR="004D67D3">
        <w:t>report.</w:t>
      </w:r>
      <w:r w:rsidR="004D67D3" w:rsidRPr="004D67D3">
        <w:rPr>
          <w:rFonts w:ascii="Franklin Gothic Demi" w:hAnsi="Franklin Gothic Demi"/>
          <w:sz w:val="16"/>
          <w:szCs w:val="16"/>
        </w:rPr>
        <w:t xml:space="preserve"> </w:t>
      </w:r>
    </w:p>
    <w:p w14:paraId="0015C05E" w14:textId="77777777" w:rsidR="009474AC" w:rsidRPr="00A715A4" w:rsidRDefault="009474AC" w:rsidP="00B60C96">
      <w:pPr>
        <w:keepNext/>
        <w:keepLines/>
        <w:numPr>
          <w:ilvl w:val="0"/>
          <w:numId w:val="36"/>
        </w:numPr>
        <w:spacing w:before="120" w:after="120"/>
        <w:rPr>
          <w:u w:color="008000"/>
        </w:rPr>
      </w:pPr>
      <w:r w:rsidRPr="005071C9">
        <w:rPr>
          <w:rFonts w:ascii="Franklin Gothic Demi Cond" w:hAnsi="Franklin Gothic Demi Cond"/>
          <w:sz w:val="20"/>
        </w:rPr>
        <w:t>Administration:</w:t>
      </w:r>
      <w:r w:rsidR="003E3366">
        <w:t xml:space="preserve">  </w:t>
      </w:r>
      <w:r>
        <w:t>Permits you to assign users and user roles; v</w:t>
      </w:r>
      <w:r w:rsidRPr="0002117D">
        <w:t>iew and sort</w:t>
      </w:r>
      <w:r>
        <w:t xml:space="preserve"> user/role lists; view and edit user records</w:t>
      </w:r>
      <w:r w:rsidRPr="0002117D">
        <w:t>.</w:t>
      </w:r>
      <w:r w:rsidR="000A593E" w:rsidRPr="00A715A4">
        <w:rPr>
          <w:u w:color="008000"/>
        </w:rPr>
        <w:t xml:space="preserve"> </w:t>
      </w:r>
    </w:p>
    <w:p w14:paraId="5D8176F7" w14:textId="77777777" w:rsidR="00A715A4" w:rsidRDefault="00A715A4" w:rsidP="00A715A4">
      <w:pPr>
        <w:keepNext/>
        <w:keepLines/>
        <w:spacing w:before="120" w:after="120"/>
      </w:pPr>
    </w:p>
    <w:p w14:paraId="4ABDD100" w14:textId="77777777" w:rsidR="00A715A4" w:rsidRPr="00AC1C88" w:rsidRDefault="00AC1C88" w:rsidP="00AC1C88">
      <w:pPr>
        <w:keepNext/>
        <w:keepLines/>
        <w:spacing w:before="120" w:after="120"/>
        <w:jc w:val="center"/>
        <w:rPr>
          <w:rFonts w:ascii="Arial" w:hAnsi="Arial" w:cs="Arial"/>
          <w:color w:val="808080"/>
          <w:sz w:val="20"/>
        </w:rPr>
      </w:pPr>
      <w:r>
        <w:br w:type="page"/>
      </w:r>
      <w:r w:rsidRPr="00AC1C88">
        <w:rPr>
          <w:rFonts w:ascii="Arial" w:hAnsi="Arial" w:cs="Arial"/>
          <w:color w:val="808080"/>
          <w:sz w:val="20"/>
        </w:rPr>
        <w:lastRenderedPageBreak/>
        <w:t>THIS PAGE INTENTIONALLY LEFT BLANK</w:t>
      </w:r>
    </w:p>
    <w:p w14:paraId="6F07CA5C" w14:textId="77777777" w:rsidR="00A715A4" w:rsidRPr="00C856A6" w:rsidRDefault="00A715A4" w:rsidP="00A715A4">
      <w:pPr>
        <w:keepNext/>
        <w:keepLines/>
        <w:spacing w:before="120" w:after="120"/>
        <w:rPr>
          <w:u w:color="008000"/>
        </w:rPr>
      </w:pPr>
    </w:p>
    <w:p w14:paraId="18EB11B4" w14:textId="77777777" w:rsidR="009474AC" w:rsidRDefault="004D67D3" w:rsidP="00A82CB4">
      <w:pPr>
        <w:pStyle w:val="Heading1"/>
      </w:pPr>
      <w:bookmarkStart w:id="250" w:name="_Toc263150247"/>
      <w:r>
        <w:br w:type="page"/>
      </w:r>
      <w:bookmarkStart w:id="251" w:name="_Toc323112793"/>
      <w:bookmarkEnd w:id="250"/>
      <w:r w:rsidR="00B56354">
        <w:lastRenderedPageBreak/>
        <w:t>TBI Registry Tabs</w:t>
      </w:r>
      <w:bookmarkEnd w:id="251"/>
    </w:p>
    <w:p w14:paraId="0D12D79F" w14:textId="77777777" w:rsidR="009474AC" w:rsidRDefault="00721ED4" w:rsidP="00A82CB4">
      <w:pPr>
        <w:pStyle w:val="Heading2"/>
      </w:pPr>
      <w:bookmarkStart w:id="252" w:name="_Toc323112794"/>
      <w:r>
        <w:t>Accessing</w:t>
      </w:r>
      <w:r w:rsidR="00B56354">
        <w:t xml:space="preserve"> Tasks</w:t>
      </w:r>
      <w:bookmarkEnd w:id="252"/>
    </w:p>
    <w:p w14:paraId="26E6AF34" w14:textId="77777777" w:rsidR="003965E5" w:rsidRDefault="00771422" w:rsidP="003965E5">
      <w:pPr>
        <w:keepNext/>
        <w:keepLines/>
        <w:spacing w:before="60" w:after="60"/>
      </w:pPr>
      <w:r>
        <w:t>T</w:t>
      </w:r>
      <w:r w:rsidR="003965E5">
        <w:t xml:space="preserve">o understand how the various tasks associated with </w:t>
      </w:r>
      <w:r w:rsidR="003965E5">
        <w:rPr>
          <w:rStyle w:val="OrgName"/>
          <w:rFonts w:cs="Microsoft Sans Serif"/>
        </w:rPr>
        <w:t>TBI Registry</w:t>
      </w:r>
      <w:r w:rsidR="003965E5">
        <w:t xml:space="preserve"> are performed, it’s necessary to discuss the </w:t>
      </w:r>
      <w:r w:rsidR="003965E5">
        <w:rPr>
          <w:rStyle w:val="OrgName"/>
          <w:rFonts w:cs="Microsoft Sans Serif"/>
        </w:rPr>
        <w:t>TBI Registry</w:t>
      </w:r>
      <w:r w:rsidR="003965E5">
        <w:t xml:space="preserve"> tabs</w:t>
      </w:r>
      <w:r w:rsidR="00C1364D">
        <w:t xml:space="preserve">. </w:t>
      </w:r>
      <w:r w:rsidR="003965E5">
        <w:t xml:space="preserve">The </w:t>
      </w:r>
      <w:r w:rsidR="003965E5">
        <w:rPr>
          <w:rStyle w:val="OrgName"/>
          <w:rFonts w:cs="Microsoft Sans Serif"/>
        </w:rPr>
        <w:t>TBI Registry</w:t>
      </w:r>
      <w:r w:rsidR="000815B6">
        <w:t xml:space="preserve"> uses the tabs as </w:t>
      </w:r>
      <w:r w:rsidR="003965E5">
        <w:t>task-oriented viewers</w:t>
      </w:r>
      <w:r w:rsidR="00C1364D">
        <w:t xml:space="preserve">. </w:t>
      </w:r>
      <w:r w:rsidR="003965E5">
        <w:t xml:space="preserve">Tasks available to you are shown on the left navigation panel, based on the role(s) you have been assigned. Figure 4 shows the tasks available for some roles under the </w:t>
      </w:r>
      <w:r w:rsidR="003965E5" w:rsidRPr="005071C9">
        <w:rPr>
          <w:rStyle w:val="BreadcrumbText"/>
        </w:rPr>
        <w:t>My Tasks</w:t>
      </w:r>
      <w:r w:rsidR="003965E5">
        <w:t xml:space="preserve"> tab.</w:t>
      </w:r>
    </w:p>
    <w:p w14:paraId="7ADC1975" w14:textId="2CB807E4" w:rsidR="003965E5" w:rsidRDefault="00F13852" w:rsidP="003965E5">
      <w:pPr>
        <w:pStyle w:val="BodyText"/>
      </w:pPr>
      <w:r>
        <w:rPr>
          <w:noProof/>
        </w:rPr>
        <mc:AlternateContent>
          <mc:Choice Requires="wpg">
            <w:drawing>
              <wp:anchor distT="0" distB="0" distL="114300" distR="114300" simplePos="0" relativeHeight="251641344" behindDoc="0" locked="0" layoutInCell="1" allowOverlap="1" wp14:anchorId="3569A758" wp14:editId="54CBE25E">
                <wp:simplePos x="0" y="0"/>
                <wp:positionH relativeFrom="column">
                  <wp:posOffset>448945</wp:posOffset>
                </wp:positionH>
                <wp:positionV relativeFrom="paragraph">
                  <wp:posOffset>83185</wp:posOffset>
                </wp:positionV>
                <wp:extent cx="4918710" cy="1613535"/>
                <wp:effectExtent l="10795" t="0" r="4445" b="1270"/>
                <wp:wrapNone/>
                <wp:docPr id="1024"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8710" cy="1613535"/>
                          <a:chOff x="2219" y="5559"/>
                          <a:chExt cx="7746" cy="2541"/>
                        </a:xfrm>
                      </wpg:grpSpPr>
                      <pic:pic xmlns:pic="http://schemas.openxmlformats.org/drawingml/2006/picture">
                        <pic:nvPicPr>
                          <pic:cNvPr id="1025" name="Picture 8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405" y="5559"/>
                            <a:ext cx="7560" cy="2541"/>
                          </a:xfrm>
                          <a:prstGeom prst="rect">
                            <a:avLst/>
                          </a:prstGeom>
                          <a:noFill/>
                          <a:extLst>
                            <a:ext uri="{909E8E84-426E-40DD-AFC4-6F175D3DCCD1}">
                              <a14:hiddenFill xmlns:a14="http://schemas.microsoft.com/office/drawing/2010/main">
                                <a:solidFill>
                                  <a:srgbClr val="FFFFFF"/>
                                </a:solidFill>
                              </a14:hiddenFill>
                            </a:ext>
                          </a:extLst>
                        </pic:spPr>
                      </pic:pic>
                      <wps:wsp>
                        <wps:cNvPr id="1026" name="Oval 862"/>
                        <wps:cNvSpPr>
                          <a:spLocks noChangeArrowheads="1"/>
                        </wps:cNvSpPr>
                        <wps:spPr bwMode="auto">
                          <a:xfrm>
                            <a:off x="3869" y="6084"/>
                            <a:ext cx="840" cy="516"/>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7" name="Oval 863"/>
                        <wps:cNvSpPr>
                          <a:spLocks noChangeArrowheads="1"/>
                        </wps:cNvSpPr>
                        <wps:spPr bwMode="auto">
                          <a:xfrm>
                            <a:off x="2219" y="6234"/>
                            <a:ext cx="1560" cy="1656"/>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E0E5ED" id="Group 860" o:spid="_x0000_s1026" style="position:absolute;margin-left:35.35pt;margin-top:6.55pt;width:387.3pt;height:127.05pt;z-index:251641344" coordorigin="2219,5559" coordsize="7746,2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">
                <v:shape id="Picture 861" o:spid="_x0000_s1027" type="#_x0000_t75" style="position:absolute;left:2405;top:5559;width:7560;height: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">
                  <v:imagedata r:id="rId59" o:title=""/>
                </v:shape>
                <v:oval id="Oval 862" o:spid="_x0000_s1028" style="position:absolute;left:3869;top:6084;width:840;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" filled="f" strokecolor="yellow" strokeweight="1.5pt"/>
                <v:oval id="Oval 863" o:spid="_x0000_s1029" style="position:absolute;left:2219;top:6234;width:1560;height:1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" filled="f" strokecolor="yellow" strokeweight="1.5pt"/>
              </v:group>
            </w:pict>
          </mc:Fallback>
        </mc:AlternateContent>
      </w:r>
    </w:p>
    <w:p w14:paraId="68C986DA" w14:textId="77777777" w:rsidR="003965E5" w:rsidRDefault="003965E5" w:rsidP="003965E5">
      <w:pPr>
        <w:pStyle w:val="BodyText"/>
      </w:pPr>
    </w:p>
    <w:p w14:paraId="16474206" w14:textId="77777777" w:rsidR="003965E5" w:rsidRDefault="003965E5" w:rsidP="003965E5">
      <w:pPr>
        <w:pStyle w:val="BodyText"/>
      </w:pPr>
    </w:p>
    <w:p w14:paraId="46BC9813" w14:textId="77777777" w:rsidR="003965E5" w:rsidRDefault="003965E5" w:rsidP="003965E5">
      <w:pPr>
        <w:pStyle w:val="BodyText"/>
      </w:pPr>
    </w:p>
    <w:p w14:paraId="4C22FE13" w14:textId="77777777" w:rsidR="003965E5" w:rsidRDefault="003965E5" w:rsidP="003965E5">
      <w:pPr>
        <w:pStyle w:val="BodyText"/>
      </w:pPr>
    </w:p>
    <w:p w14:paraId="7579EB54" w14:textId="77777777" w:rsidR="003965E5" w:rsidRDefault="003965E5" w:rsidP="003965E5">
      <w:pPr>
        <w:pStyle w:val="BodyText"/>
      </w:pPr>
    </w:p>
    <w:p w14:paraId="6145D9D8" w14:textId="77777777" w:rsidR="003965E5" w:rsidRDefault="003965E5" w:rsidP="003965E5">
      <w:pPr>
        <w:pStyle w:val="BodyText"/>
      </w:pPr>
    </w:p>
    <w:p w14:paraId="4FC315B3" w14:textId="77777777" w:rsidR="00F155E7" w:rsidRPr="00512B67" w:rsidRDefault="00F155E7" w:rsidP="003D1FFB">
      <w:pPr>
        <w:pStyle w:val="Caption"/>
      </w:pPr>
      <w:bookmarkStart w:id="253" w:name="_Toc268528358"/>
      <w:bookmarkStart w:id="254" w:name="_Toc268531726"/>
      <w:bookmarkStart w:id="255" w:name="_Toc423685646"/>
      <w:r w:rsidRPr="00512B67">
        <w:t xml:space="preserve">Figure </w:t>
      </w:r>
      <w:r w:rsidR="00B46F75">
        <w:fldChar w:fldCharType="begin"/>
      </w:r>
      <w:r w:rsidR="00B46F75">
        <w:instrText xml:space="preserve"> SEQ Figure \* ARABIC </w:instrText>
      </w:r>
      <w:r w:rsidR="00B46F75">
        <w:fldChar w:fldCharType="separate"/>
      </w:r>
      <w:r w:rsidR="00923C30">
        <w:rPr>
          <w:noProof/>
        </w:rPr>
        <w:t>4</w:t>
      </w:r>
      <w:r w:rsidR="00B46F75">
        <w:fldChar w:fldCharType="end"/>
      </w:r>
      <w:r w:rsidR="00BC34B6" w:rsidRPr="00512B67">
        <w:t xml:space="preserve"> – My Tasks and Left Navigation Panel</w:t>
      </w:r>
      <w:bookmarkEnd w:id="253"/>
      <w:bookmarkEnd w:id="254"/>
      <w:bookmarkEnd w:id="255"/>
    </w:p>
    <w:p w14:paraId="0A2452E4" w14:textId="77777777" w:rsidR="003965E5" w:rsidRDefault="003965E5" w:rsidP="00141BCD">
      <w:pPr>
        <w:pStyle w:val="BodyText"/>
      </w:pPr>
      <w:r w:rsidRPr="0045669B">
        <w:rPr>
          <w:sz w:val="24"/>
          <w:szCs w:val="24"/>
        </w:rPr>
        <w:t>In many of the samples shown in this document, you will see all possible tasks shown as available, and all the tasks are listed in</w:t>
      </w:r>
      <w:r w:rsidR="00534A0C" w:rsidRPr="00534A0C">
        <w:rPr>
          <w:rStyle w:val="IHyperlink"/>
          <w:sz w:val="24"/>
          <w:szCs w:val="24"/>
          <w:u w:val="none"/>
        </w:rPr>
        <w:t xml:space="preserve"> </w:t>
      </w:r>
      <w:r w:rsidR="00534A0C">
        <w:rPr>
          <w:rStyle w:val="IHyperlink"/>
          <w:sz w:val="24"/>
          <w:szCs w:val="24"/>
        </w:rPr>
        <w:t>Table 8</w:t>
      </w:r>
      <w:r w:rsidR="00F155E7" w:rsidRPr="00534A0C">
        <w:rPr>
          <w:rStyle w:val="IHyperlink"/>
          <w:sz w:val="24"/>
          <w:szCs w:val="24"/>
          <w:u w:val="none"/>
        </w:rPr>
        <w:t xml:space="preserve"> </w:t>
      </w:r>
      <w:r w:rsidRPr="0045669B">
        <w:rPr>
          <w:sz w:val="24"/>
          <w:szCs w:val="24"/>
        </w:rPr>
        <w:t>below</w:t>
      </w:r>
      <w:r w:rsidR="00C1364D">
        <w:rPr>
          <w:sz w:val="24"/>
          <w:szCs w:val="24"/>
        </w:rPr>
        <w:t xml:space="preserve">. </w:t>
      </w:r>
      <w:r w:rsidRPr="0045669B">
        <w:rPr>
          <w:sz w:val="24"/>
          <w:szCs w:val="24"/>
        </w:rPr>
        <w:t>On your user screen, you will also see all the tasks associated with that tab–– but not all of them may be available to you</w:t>
      </w:r>
      <w:r w:rsidR="00C1364D">
        <w:rPr>
          <w:sz w:val="24"/>
          <w:szCs w:val="24"/>
        </w:rPr>
        <w:t xml:space="preserve">. </w:t>
      </w:r>
      <w:r w:rsidRPr="0045669B">
        <w:rPr>
          <w:sz w:val="24"/>
          <w:szCs w:val="24"/>
        </w:rPr>
        <w:t>Availability depends on your assigned role</w:t>
      </w:r>
      <w:r w:rsidR="00C1364D">
        <w:rPr>
          <w:sz w:val="24"/>
          <w:szCs w:val="24"/>
        </w:rPr>
        <w:t xml:space="preserve">. </w:t>
      </w:r>
      <w:r w:rsidRPr="0045669B">
        <w:rPr>
          <w:sz w:val="24"/>
          <w:szCs w:val="24"/>
        </w:rPr>
        <w:t>Contact your supervisor or the</w:t>
      </w:r>
      <w:r>
        <w:t xml:space="preserve"> </w:t>
      </w:r>
      <w:r>
        <w:rPr>
          <w:rStyle w:val="Keys"/>
          <w:rFonts w:cs="Microsoft Sans Serif"/>
        </w:rPr>
        <w:t xml:space="preserve">TBI Registry </w:t>
      </w:r>
      <w:r w:rsidRPr="006E6607">
        <w:rPr>
          <w:rStyle w:val="Keys"/>
          <w:rFonts w:cs="Microsoft Sans Serif"/>
        </w:rPr>
        <w:t>Adm</w:t>
      </w:r>
      <w:r>
        <w:rPr>
          <w:rStyle w:val="Keys"/>
          <w:rFonts w:cs="Microsoft Sans Serif"/>
        </w:rPr>
        <w:t>inistrator</w:t>
      </w:r>
      <w:r>
        <w:t xml:space="preserve"> </w:t>
      </w:r>
      <w:r w:rsidRPr="0045669B">
        <w:rPr>
          <w:sz w:val="24"/>
          <w:szCs w:val="24"/>
        </w:rPr>
        <w:t>for questions about your ro</w:t>
      </w:r>
      <w:r w:rsidR="00A715A4" w:rsidRPr="0045669B">
        <w:rPr>
          <w:sz w:val="24"/>
          <w:szCs w:val="24"/>
        </w:rPr>
        <w:t>le.</w:t>
      </w:r>
    </w:p>
    <w:p w14:paraId="2E8CA6A8" w14:textId="77777777" w:rsidR="00A715A4" w:rsidRDefault="00A715A4" w:rsidP="00141BCD">
      <w:pPr>
        <w:pStyle w:val="BodyText"/>
      </w:pPr>
    </w:p>
    <w:p w14:paraId="64E24CDA" w14:textId="77777777" w:rsidR="00A715A4" w:rsidRDefault="00A715A4" w:rsidP="00141BCD">
      <w:pPr>
        <w:pStyle w:val="BodyText"/>
      </w:pPr>
    </w:p>
    <w:p w14:paraId="58AB2E85" w14:textId="77777777" w:rsidR="00A715A4" w:rsidRDefault="00A715A4" w:rsidP="00141BCD">
      <w:pPr>
        <w:pStyle w:val="BodyText"/>
      </w:pPr>
    </w:p>
    <w:p w14:paraId="3A2490AA" w14:textId="77777777" w:rsidR="00A715A4" w:rsidRDefault="00A715A4" w:rsidP="00141BCD">
      <w:pPr>
        <w:pStyle w:val="BodyText"/>
      </w:pPr>
    </w:p>
    <w:p w14:paraId="27CE9643" w14:textId="77777777" w:rsidR="00A715A4" w:rsidRDefault="00A715A4" w:rsidP="00141BCD">
      <w:pPr>
        <w:pStyle w:val="BodyText"/>
      </w:pPr>
    </w:p>
    <w:p w14:paraId="3B674D46" w14:textId="77777777" w:rsidR="00A715A4" w:rsidRDefault="00A715A4" w:rsidP="00141BCD">
      <w:pPr>
        <w:pStyle w:val="BodyText"/>
      </w:pPr>
    </w:p>
    <w:p w14:paraId="050C5478" w14:textId="77777777" w:rsidR="00F155E7" w:rsidRPr="00F155E7" w:rsidRDefault="00A715A4" w:rsidP="00E7089A">
      <w:pPr>
        <w:pStyle w:val="Caption"/>
        <w:rPr>
          <w:rFonts w:ascii="Arial" w:hAnsi="Arial"/>
          <w:b w:val="0"/>
          <w:sz w:val="24"/>
        </w:rPr>
      </w:pPr>
      <w:r>
        <w:br w:type="page"/>
      </w:r>
      <w:bookmarkStart w:id="256" w:name="_Ref264958910"/>
      <w:bookmarkStart w:id="257" w:name="_Ref264958904"/>
      <w:bookmarkStart w:id="258" w:name="_Toc265044310"/>
      <w:bookmarkStart w:id="259" w:name="_Toc268529976"/>
      <w:bookmarkStart w:id="260" w:name="_Toc323112836"/>
      <w:r w:rsidR="00F155E7" w:rsidRPr="00E7089A">
        <w:lastRenderedPageBreak/>
        <w:t xml:space="preserve">Table </w:t>
      </w:r>
      <w:r w:rsidR="00B46F75">
        <w:fldChar w:fldCharType="begin"/>
      </w:r>
      <w:r w:rsidR="00B46F75">
        <w:instrText xml:space="preserve"> SEQ Table \* ARABIC </w:instrText>
      </w:r>
      <w:r w:rsidR="00B46F75">
        <w:fldChar w:fldCharType="separate"/>
      </w:r>
      <w:r w:rsidR="00EB00F8">
        <w:rPr>
          <w:noProof/>
        </w:rPr>
        <w:t>8</w:t>
      </w:r>
      <w:r w:rsidR="00B46F75">
        <w:fldChar w:fldCharType="end"/>
      </w:r>
      <w:bookmarkEnd w:id="256"/>
      <w:r w:rsidR="00F155E7" w:rsidRPr="00E7089A">
        <w:t xml:space="preserve"> – Task Categories and Tasks</w:t>
      </w:r>
      <w:bookmarkEnd w:id="257"/>
      <w:bookmarkEnd w:id="258"/>
      <w:bookmarkEnd w:id="259"/>
      <w:bookmarkEnd w:id="2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1319"/>
        <w:gridCol w:w="1747"/>
        <w:gridCol w:w="1219"/>
        <w:gridCol w:w="1504"/>
        <w:gridCol w:w="2202"/>
      </w:tblGrid>
      <w:tr w:rsidR="008705B9" w:rsidRPr="00DE0ED3" w14:paraId="2BA5E1D6" w14:textId="77777777" w:rsidTr="008705B9">
        <w:trPr>
          <w:tblHeader/>
          <w:jc w:val="center"/>
        </w:trPr>
        <w:tc>
          <w:tcPr>
            <w:tcW w:w="1359" w:type="dxa"/>
            <w:shd w:val="clear" w:color="auto" w:fill="666699"/>
          </w:tcPr>
          <w:p w14:paraId="4511317F" w14:textId="77777777" w:rsidR="003965E5" w:rsidRPr="00DE0ED3" w:rsidRDefault="003965E5" w:rsidP="003965E5">
            <w:pPr>
              <w:keepNext/>
              <w:keepLines/>
              <w:spacing w:before="60" w:after="60"/>
              <w:jc w:val="center"/>
              <w:rPr>
                <w:rFonts w:ascii="Arial" w:hAnsi="Arial" w:cs="Arial"/>
                <w:b/>
                <w:color w:val="FFFFFF"/>
                <w:sz w:val="18"/>
                <w:szCs w:val="18"/>
              </w:rPr>
            </w:pPr>
            <w:r w:rsidRPr="00DE0ED3">
              <w:rPr>
                <w:rFonts w:ascii="Arial" w:hAnsi="Arial" w:cs="Arial"/>
                <w:b/>
                <w:color w:val="FFFFFF"/>
                <w:sz w:val="18"/>
                <w:szCs w:val="18"/>
              </w:rPr>
              <w:t>Tab</w:t>
            </w:r>
          </w:p>
        </w:tc>
        <w:tc>
          <w:tcPr>
            <w:tcW w:w="1345" w:type="dxa"/>
            <w:shd w:val="clear" w:color="auto" w:fill="666699"/>
          </w:tcPr>
          <w:p w14:paraId="3FA4ADED" w14:textId="77777777" w:rsidR="003965E5" w:rsidRPr="00DE0ED3" w:rsidRDefault="003965E5" w:rsidP="003965E5">
            <w:pPr>
              <w:keepNext/>
              <w:keepLines/>
              <w:spacing w:before="60" w:after="60"/>
              <w:jc w:val="center"/>
              <w:rPr>
                <w:rFonts w:ascii="Arial" w:hAnsi="Arial" w:cs="Arial"/>
                <w:b/>
                <w:color w:val="FFFFFF"/>
                <w:sz w:val="18"/>
                <w:szCs w:val="18"/>
              </w:rPr>
            </w:pPr>
            <w:r w:rsidRPr="00DE0ED3">
              <w:rPr>
                <w:rFonts w:ascii="Arial" w:hAnsi="Arial" w:cs="Arial"/>
                <w:b/>
                <w:color w:val="FFFFFF"/>
                <w:sz w:val="18"/>
                <w:szCs w:val="18"/>
              </w:rPr>
              <w:t>Task Category</w:t>
            </w:r>
          </w:p>
        </w:tc>
        <w:tc>
          <w:tcPr>
            <w:tcW w:w="1837" w:type="dxa"/>
            <w:tcBorders>
              <w:right w:val="single" w:sz="36" w:space="0" w:color="666699"/>
            </w:tcBorders>
            <w:shd w:val="clear" w:color="auto" w:fill="666699"/>
          </w:tcPr>
          <w:p w14:paraId="2BB1404E" w14:textId="77777777" w:rsidR="003965E5" w:rsidRPr="00DE0ED3" w:rsidRDefault="003965E5" w:rsidP="003965E5">
            <w:pPr>
              <w:keepNext/>
              <w:keepLines/>
              <w:spacing w:before="60" w:after="60"/>
              <w:jc w:val="center"/>
              <w:rPr>
                <w:rFonts w:ascii="Arial" w:hAnsi="Arial" w:cs="Arial"/>
                <w:b/>
                <w:color w:val="FFFFFF"/>
                <w:sz w:val="18"/>
                <w:szCs w:val="18"/>
              </w:rPr>
            </w:pPr>
            <w:r w:rsidRPr="00DE0ED3">
              <w:rPr>
                <w:rFonts w:ascii="Arial" w:hAnsi="Arial" w:cs="Arial"/>
                <w:b/>
                <w:color w:val="FFFFFF"/>
                <w:sz w:val="18"/>
                <w:szCs w:val="18"/>
              </w:rPr>
              <w:t>Activity</w:t>
            </w:r>
          </w:p>
        </w:tc>
        <w:tc>
          <w:tcPr>
            <w:tcW w:w="1249" w:type="dxa"/>
            <w:tcBorders>
              <w:left w:val="single" w:sz="36" w:space="0" w:color="666699"/>
            </w:tcBorders>
            <w:shd w:val="clear" w:color="auto" w:fill="666699"/>
          </w:tcPr>
          <w:p w14:paraId="49FCB6B1" w14:textId="77777777" w:rsidR="003965E5" w:rsidRPr="00DE0ED3" w:rsidRDefault="003965E5" w:rsidP="003965E5">
            <w:pPr>
              <w:keepNext/>
              <w:keepLines/>
              <w:spacing w:before="60" w:after="60"/>
              <w:jc w:val="center"/>
              <w:rPr>
                <w:rFonts w:ascii="Arial" w:hAnsi="Arial" w:cs="Arial"/>
                <w:b/>
                <w:color w:val="FFFFFF"/>
                <w:sz w:val="18"/>
                <w:szCs w:val="18"/>
              </w:rPr>
            </w:pPr>
            <w:r>
              <w:rPr>
                <w:rFonts w:ascii="Arial" w:hAnsi="Arial" w:cs="Arial"/>
                <w:b/>
                <w:color w:val="FFFFFF"/>
                <w:sz w:val="18"/>
                <w:szCs w:val="18"/>
              </w:rPr>
              <w:t>Tab</w:t>
            </w:r>
          </w:p>
        </w:tc>
        <w:tc>
          <w:tcPr>
            <w:tcW w:w="1508" w:type="dxa"/>
            <w:shd w:val="clear" w:color="auto" w:fill="666699"/>
          </w:tcPr>
          <w:p w14:paraId="7EF993A4" w14:textId="77777777" w:rsidR="003965E5" w:rsidRDefault="003965E5" w:rsidP="003965E5">
            <w:pPr>
              <w:keepNext/>
              <w:keepLines/>
              <w:spacing w:before="60" w:after="60"/>
              <w:jc w:val="center"/>
              <w:rPr>
                <w:rFonts w:ascii="Arial" w:hAnsi="Arial" w:cs="Arial"/>
                <w:b/>
                <w:color w:val="FFFFFF"/>
                <w:sz w:val="18"/>
                <w:szCs w:val="18"/>
              </w:rPr>
            </w:pPr>
            <w:r>
              <w:rPr>
                <w:rFonts w:ascii="Arial" w:hAnsi="Arial" w:cs="Arial"/>
                <w:b/>
                <w:color w:val="FFFFFF"/>
                <w:sz w:val="18"/>
                <w:szCs w:val="18"/>
              </w:rPr>
              <w:t>Task Category</w:t>
            </w:r>
          </w:p>
        </w:tc>
        <w:tc>
          <w:tcPr>
            <w:tcW w:w="2278" w:type="dxa"/>
            <w:shd w:val="clear" w:color="auto" w:fill="666699"/>
          </w:tcPr>
          <w:p w14:paraId="47A1F7A2" w14:textId="77777777" w:rsidR="003965E5" w:rsidRDefault="003965E5" w:rsidP="003965E5">
            <w:pPr>
              <w:keepNext/>
              <w:keepLines/>
              <w:spacing w:before="60" w:after="60"/>
              <w:jc w:val="center"/>
              <w:rPr>
                <w:rFonts w:ascii="Arial" w:hAnsi="Arial" w:cs="Arial"/>
                <w:b/>
                <w:color w:val="FFFFFF"/>
                <w:sz w:val="18"/>
                <w:szCs w:val="18"/>
              </w:rPr>
            </w:pPr>
            <w:r>
              <w:rPr>
                <w:rFonts w:ascii="Arial" w:hAnsi="Arial" w:cs="Arial"/>
                <w:b/>
                <w:color w:val="FFFFFF"/>
                <w:sz w:val="18"/>
                <w:szCs w:val="18"/>
              </w:rPr>
              <w:t>Report</w:t>
            </w:r>
          </w:p>
        </w:tc>
      </w:tr>
      <w:tr w:rsidR="00BC004B" w14:paraId="7001E229" w14:textId="77777777" w:rsidTr="008705B9">
        <w:trPr>
          <w:jc w:val="center"/>
        </w:trPr>
        <w:tc>
          <w:tcPr>
            <w:tcW w:w="1359" w:type="dxa"/>
            <w:vMerge w:val="restart"/>
            <w:vAlign w:val="center"/>
          </w:tcPr>
          <w:p w14:paraId="15D59C5F" w14:textId="77777777" w:rsidR="00BC004B" w:rsidRPr="00DE0ED3" w:rsidRDefault="00BC004B" w:rsidP="000815B6">
            <w:pPr>
              <w:keepNext/>
              <w:keepLines/>
              <w:spacing w:before="60" w:after="60"/>
              <w:rPr>
                <w:rFonts w:ascii="Arial" w:hAnsi="Arial" w:cs="Arial"/>
                <w:sz w:val="18"/>
                <w:szCs w:val="18"/>
              </w:rPr>
            </w:pPr>
            <w:r w:rsidRPr="00DE0ED3">
              <w:rPr>
                <w:rFonts w:ascii="Arial" w:hAnsi="Arial" w:cs="Arial"/>
                <w:sz w:val="18"/>
                <w:szCs w:val="18"/>
              </w:rPr>
              <w:t>My Tasks</w:t>
            </w:r>
          </w:p>
        </w:tc>
        <w:tc>
          <w:tcPr>
            <w:tcW w:w="1345" w:type="dxa"/>
            <w:vMerge w:val="restart"/>
            <w:vAlign w:val="center"/>
          </w:tcPr>
          <w:p w14:paraId="3EDCA2E2" w14:textId="77777777" w:rsidR="00BC004B" w:rsidRPr="00DE0ED3" w:rsidRDefault="00BC004B" w:rsidP="000815B6">
            <w:pPr>
              <w:keepNext/>
              <w:keepLines/>
              <w:spacing w:before="60" w:after="60"/>
              <w:rPr>
                <w:rFonts w:ascii="Arial" w:hAnsi="Arial" w:cs="Arial"/>
                <w:sz w:val="18"/>
                <w:szCs w:val="18"/>
              </w:rPr>
            </w:pPr>
            <w:r w:rsidRPr="00DE0ED3">
              <w:rPr>
                <w:rFonts w:ascii="Arial" w:hAnsi="Arial" w:cs="Arial"/>
                <w:sz w:val="18"/>
                <w:szCs w:val="18"/>
              </w:rPr>
              <w:t>Referrals</w:t>
            </w:r>
          </w:p>
        </w:tc>
        <w:tc>
          <w:tcPr>
            <w:tcW w:w="1837" w:type="dxa"/>
            <w:tcBorders>
              <w:right w:val="single" w:sz="48" w:space="0" w:color="666699"/>
            </w:tcBorders>
            <w:vAlign w:val="center"/>
          </w:tcPr>
          <w:p w14:paraId="31617EAF" w14:textId="77777777" w:rsidR="00BC004B" w:rsidRPr="00DE0ED3" w:rsidRDefault="00BC004B" w:rsidP="000815B6">
            <w:pPr>
              <w:keepNext/>
              <w:keepLines/>
              <w:spacing w:before="60" w:after="60"/>
              <w:rPr>
                <w:rFonts w:ascii="Arial" w:hAnsi="Arial" w:cs="Arial"/>
                <w:sz w:val="18"/>
                <w:szCs w:val="18"/>
              </w:rPr>
            </w:pPr>
            <w:r w:rsidRPr="00DE0ED3">
              <w:rPr>
                <w:rFonts w:ascii="Arial" w:hAnsi="Arial" w:cs="Arial"/>
                <w:sz w:val="18"/>
                <w:szCs w:val="18"/>
              </w:rPr>
              <w:t>New</w:t>
            </w:r>
          </w:p>
        </w:tc>
        <w:tc>
          <w:tcPr>
            <w:tcW w:w="1249" w:type="dxa"/>
            <w:vMerge w:val="restart"/>
            <w:tcBorders>
              <w:left w:val="single" w:sz="48" w:space="0" w:color="666699"/>
            </w:tcBorders>
            <w:vAlign w:val="center"/>
          </w:tcPr>
          <w:p w14:paraId="0445DD77" w14:textId="77777777" w:rsidR="00BC004B" w:rsidRPr="00DE0ED3" w:rsidRDefault="00BC004B" w:rsidP="000815B6">
            <w:pPr>
              <w:keepNext/>
              <w:keepLines/>
              <w:spacing w:before="60" w:after="60"/>
              <w:rPr>
                <w:rFonts w:ascii="Arial" w:hAnsi="Arial" w:cs="Arial"/>
                <w:sz w:val="18"/>
                <w:szCs w:val="18"/>
              </w:rPr>
            </w:pPr>
            <w:r>
              <w:rPr>
                <w:rFonts w:ascii="Arial" w:hAnsi="Arial" w:cs="Arial"/>
                <w:sz w:val="18"/>
                <w:szCs w:val="18"/>
              </w:rPr>
              <w:t>Reporting</w:t>
            </w:r>
          </w:p>
        </w:tc>
        <w:tc>
          <w:tcPr>
            <w:tcW w:w="1508" w:type="dxa"/>
            <w:vMerge w:val="restart"/>
            <w:vAlign w:val="center"/>
          </w:tcPr>
          <w:p w14:paraId="074DC233" w14:textId="77777777" w:rsidR="00BC004B" w:rsidRPr="00DE0ED3" w:rsidRDefault="00BC004B" w:rsidP="000815B6">
            <w:pPr>
              <w:keepNext/>
              <w:keepLines/>
              <w:spacing w:before="60" w:after="60"/>
              <w:rPr>
                <w:rFonts w:ascii="Arial" w:hAnsi="Arial" w:cs="Arial"/>
                <w:sz w:val="18"/>
                <w:szCs w:val="18"/>
              </w:rPr>
            </w:pPr>
            <w:r>
              <w:rPr>
                <w:rFonts w:ascii="Arial" w:hAnsi="Arial" w:cs="Arial"/>
                <w:sz w:val="18"/>
                <w:szCs w:val="18"/>
              </w:rPr>
              <w:t>Initial Screening Reports</w:t>
            </w:r>
          </w:p>
          <w:p w14:paraId="4D1FD932" w14:textId="77777777" w:rsidR="00BC004B" w:rsidRPr="00DE0ED3" w:rsidRDefault="00BC004B" w:rsidP="000815B6">
            <w:pPr>
              <w:keepNext/>
              <w:keepLines/>
              <w:spacing w:before="60" w:after="60"/>
              <w:rPr>
                <w:rFonts w:ascii="Arial" w:hAnsi="Arial" w:cs="Arial"/>
                <w:sz w:val="18"/>
                <w:szCs w:val="18"/>
              </w:rPr>
            </w:pPr>
          </w:p>
        </w:tc>
        <w:tc>
          <w:tcPr>
            <w:tcW w:w="2278" w:type="dxa"/>
            <w:vAlign w:val="center"/>
          </w:tcPr>
          <w:p w14:paraId="59DC359E" w14:textId="77777777" w:rsidR="00BC004B" w:rsidRPr="00DE0ED3" w:rsidRDefault="00BC004B" w:rsidP="000815B6">
            <w:pPr>
              <w:keepNext/>
              <w:keepLines/>
              <w:spacing w:before="60" w:after="60"/>
              <w:rPr>
                <w:rFonts w:ascii="Arial" w:hAnsi="Arial" w:cs="Arial"/>
                <w:sz w:val="18"/>
                <w:szCs w:val="18"/>
              </w:rPr>
            </w:pPr>
            <w:r>
              <w:rPr>
                <w:rFonts w:ascii="Arial" w:hAnsi="Arial" w:cs="Arial"/>
                <w:sz w:val="18"/>
                <w:szCs w:val="18"/>
              </w:rPr>
              <w:t>National Summary</w:t>
            </w:r>
          </w:p>
        </w:tc>
      </w:tr>
      <w:tr w:rsidR="00BC004B" w14:paraId="6D9024CD" w14:textId="77777777" w:rsidTr="00762A67">
        <w:trPr>
          <w:trHeight w:val="413"/>
          <w:jc w:val="center"/>
        </w:trPr>
        <w:tc>
          <w:tcPr>
            <w:tcW w:w="1359" w:type="dxa"/>
            <w:vMerge/>
            <w:shd w:val="clear" w:color="auto" w:fill="auto"/>
            <w:vAlign w:val="center"/>
          </w:tcPr>
          <w:p w14:paraId="134E3117" w14:textId="77777777" w:rsidR="00BC004B" w:rsidRPr="00DE0ED3" w:rsidRDefault="00BC004B" w:rsidP="000815B6">
            <w:pPr>
              <w:keepNext/>
              <w:keepLines/>
              <w:spacing w:before="60" w:after="60"/>
              <w:rPr>
                <w:rFonts w:ascii="Arial" w:hAnsi="Arial" w:cs="Arial"/>
                <w:sz w:val="18"/>
                <w:szCs w:val="18"/>
              </w:rPr>
            </w:pPr>
          </w:p>
        </w:tc>
        <w:tc>
          <w:tcPr>
            <w:tcW w:w="1345" w:type="dxa"/>
            <w:vMerge/>
            <w:vAlign w:val="center"/>
          </w:tcPr>
          <w:p w14:paraId="39BDEBF0" w14:textId="77777777" w:rsidR="00BC004B" w:rsidRPr="00DE0ED3" w:rsidRDefault="00BC004B" w:rsidP="000815B6">
            <w:pPr>
              <w:keepNext/>
              <w:keepLines/>
              <w:spacing w:before="60" w:after="60"/>
              <w:rPr>
                <w:rFonts w:ascii="Arial" w:hAnsi="Arial" w:cs="Arial"/>
                <w:sz w:val="18"/>
                <w:szCs w:val="18"/>
              </w:rPr>
            </w:pPr>
          </w:p>
        </w:tc>
        <w:tc>
          <w:tcPr>
            <w:tcW w:w="1837" w:type="dxa"/>
            <w:tcBorders>
              <w:right w:val="single" w:sz="48" w:space="0" w:color="666699"/>
            </w:tcBorders>
            <w:vAlign w:val="center"/>
          </w:tcPr>
          <w:p w14:paraId="461132F3" w14:textId="77777777" w:rsidR="00BC004B" w:rsidRPr="00DE0ED3" w:rsidRDefault="00BC004B" w:rsidP="000815B6">
            <w:pPr>
              <w:keepNext/>
              <w:keepLines/>
              <w:spacing w:before="60" w:after="60"/>
              <w:rPr>
                <w:rFonts w:ascii="Arial" w:hAnsi="Arial" w:cs="Arial"/>
                <w:sz w:val="18"/>
                <w:szCs w:val="18"/>
              </w:rPr>
            </w:pPr>
            <w:r w:rsidRPr="00DE0ED3">
              <w:rPr>
                <w:rFonts w:ascii="Arial" w:hAnsi="Arial" w:cs="Arial"/>
                <w:sz w:val="18"/>
                <w:szCs w:val="18"/>
              </w:rPr>
              <w:t>In Process</w:t>
            </w:r>
          </w:p>
        </w:tc>
        <w:tc>
          <w:tcPr>
            <w:tcW w:w="1249" w:type="dxa"/>
            <w:vMerge/>
            <w:tcBorders>
              <w:left w:val="single" w:sz="48" w:space="0" w:color="666699"/>
            </w:tcBorders>
            <w:shd w:val="clear" w:color="auto" w:fill="auto"/>
            <w:vAlign w:val="center"/>
          </w:tcPr>
          <w:p w14:paraId="1CDC692C" w14:textId="77777777" w:rsidR="00BC004B" w:rsidRPr="00DE0ED3" w:rsidRDefault="00BC004B" w:rsidP="000815B6">
            <w:pPr>
              <w:keepNext/>
              <w:keepLines/>
              <w:spacing w:before="60" w:after="60"/>
              <w:rPr>
                <w:rFonts w:ascii="Arial" w:hAnsi="Arial" w:cs="Arial"/>
                <w:sz w:val="18"/>
                <w:szCs w:val="18"/>
              </w:rPr>
            </w:pPr>
          </w:p>
        </w:tc>
        <w:tc>
          <w:tcPr>
            <w:tcW w:w="1508" w:type="dxa"/>
            <w:vMerge/>
            <w:vAlign w:val="center"/>
          </w:tcPr>
          <w:p w14:paraId="4EBB8F1B" w14:textId="77777777" w:rsidR="00BC004B" w:rsidRPr="00DE0ED3" w:rsidRDefault="00BC004B" w:rsidP="000815B6">
            <w:pPr>
              <w:keepNext/>
              <w:keepLines/>
              <w:spacing w:before="60" w:after="60"/>
              <w:rPr>
                <w:rFonts w:ascii="Arial" w:hAnsi="Arial" w:cs="Arial"/>
                <w:sz w:val="18"/>
                <w:szCs w:val="18"/>
              </w:rPr>
            </w:pPr>
          </w:p>
        </w:tc>
        <w:tc>
          <w:tcPr>
            <w:tcW w:w="2278" w:type="dxa"/>
            <w:vAlign w:val="center"/>
          </w:tcPr>
          <w:p w14:paraId="0C6DDBA6" w14:textId="77777777" w:rsidR="00BC004B" w:rsidRPr="00DE0ED3" w:rsidRDefault="00BC004B" w:rsidP="000815B6">
            <w:pPr>
              <w:keepNext/>
              <w:keepLines/>
              <w:spacing w:before="60" w:after="60"/>
              <w:rPr>
                <w:rFonts w:ascii="Arial" w:hAnsi="Arial" w:cs="Arial"/>
                <w:sz w:val="18"/>
                <w:szCs w:val="18"/>
              </w:rPr>
            </w:pPr>
            <w:r>
              <w:rPr>
                <w:rFonts w:ascii="Arial" w:hAnsi="Arial" w:cs="Arial"/>
                <w:sz w:val="18"/>
                <w:szCs w:val="18"/>
              </w:rPr>
              <w:t>VISN Summary</w:t>
            </w:r>
          </w:p>
        </w:tc>
      </w:tr>
      <w:tr w:rsidR="008705B9" w14:paraId="5ED2A988" w14:textId="77777777" w:rsidTr="008705B9">
        <w:trPr>
          <w:jc w:val="center"/>
        </w:trPr>
        <w:tc>
          <w:tcPr>
            <w:tcW w:w="1359" w:type="dxa"/>
            <w:vMerge/>
            <w:shd w:val="clear" w:color="auto" w:fill="auto"/>
            <w:vAlign w:val="center"/>
          </w:tcPr>
          <w:p w14:paraId="4DE0C0D6" w14:textId="77777777" w:rsidR="008705B9" w:rsidRPr="00DE0ED3" w:rsidRDefault="008705B9" w:rsidP="000815B6">
            <w:pPr>
              <w:keepNext/>
              <w:keepLines/>
              <w:spacing w:before="60" w:after="60"/>
              <w:rPr>
                <w:rFonts w:ascii="Arial" w:hAnsi="Arial" w:cs="Arial"/>
                <w:sz w:val="18"/>
                <w:szCs w:val="18"/>
              </w:rPr>
            </w:pPr>
          </w:p>
        </w:tc>
        <w:tc>
          <w:tcPr>
            <w:tcW w:w="1345" w:type="dxa"/>
            <w:vMerge/>
            <w:vAlign w:val="center"/>
          </w:tcPr>
          <w:p w14:paraId="4252AF07" w14:textId="77777777" w:rsidR="008705B9" w:rsidRPr="00DE0ED3" w:rsidRDefault="008705B9" w:rsidP="000815B6">
            <w:pPr>
              <w:keepNext/>
              <w:keepLines/>
              <w:spacing w:before="60" w:after="60"/>
              <w:rPr>
                <w:rFonts w:ascii="Arial" w:hAnsi="Arial" w:cs="Arial"/>
                <w:sz w:val="18"/>
                <w:szCs w:val="18"/>
              </w:rPr>
            </w:pPr>
          </w:p>
        </w:tc>
        <w:tc>
          <w:tcPr>
            <w:tcW w:w="1837" w:type="dxa"/>
            <w:vMerge w:val="restart"/>
            <w:tcBorders>
              <w:right w:val="single" w:sz="48" w:space="0" w:color="666699"/>
            </w:tcBorders>
            <w:vAlign w:val="center"/>
          </w:tcPr>
          <w:p w14:paraId="79117ED9" w14:textId="77777777" w:rsidR="008705B9" w:rsidRPr="00DE0ED3" w:rsidRDefault="008705B9" w:rsidP="008705B9">
            <w:pPr>
              <w:keepNext/>
              <w:keepLines/>
              <w:spacing w:before="60" w:after="60"/>
              <w:rPr>
                <w:rFonts w:ascii="Arial" w:hAnsi="Arial" w:cs="Arial"/>
                <w:sz w:val="18"/>
                <w:szCs w:val="18"/>
              </w:rPr>
            </w:pPr>
            <w:r w:rsidRPr="00DE0ED3">
              <w:rPr>
                <w:rFonts w:ascii="Arial" w:hAnsi="Arial" w:cs="Arial"/>
                <w:sz w:val="18"/>
                <w:szCs w:val="18"/>
              </w:rPr>
              <w:t>Completed</w:t>
            </w:r>
          </w:p>
        </w:tc>
        <w:tc>
          <w:tcPr>
            <w:tcW w:w="1249" w:type="dxa"/>
            <w:vMerge/>
            <w:tcBorders>
              <w:left w:val="single" w:sz="48" w:space="0" w:color="666699"/>
            </w:tcBorders>
            <w:shd w:val="clear" w:color="auto" w:fill="auto"/>
            <w:vAlign w:val="center"/>
          </w:tcPr>
          <w:p w14:paraId="2F3C4CD5"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375C66EA"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6EE4E92F"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Station Summary</w:t>
            </w:r>
          </w:p>
        </w:tc>
      </w:tr>
      <w:tr w:rsidR="008705B9" w14:paraId="42FCD182" w14:textId="77777777" w:rsidTr="008705B9">
        <w:trPr>
          <w:jc w:val="center"/>
        </w:trPr>
        <w:tc>
          <w:tcPr>
            <w:tcW w:w="1359" w:type="dxa"/>
            <w:vMerge/>
            <w:shd w:val="clear" w:color="auto" w:fill="auto"/>
            <w:vAlign w:val="center"/>
          </w:tcPr>
          <w:p w14:paraId="52BEB12E" w14:textId="77777777" w:rsidR="008705B9" w:rsidRPr="00DE0ED3" w:rsidRDefault="008705B9" w:rsidP="000815B6">
            <w:pPr>
              <w:keepNext/>
              <w:keepLines/>
              <w:spacing w:before="60" w:after="60"/>
              <w:rPr>
                <w:rFonts w:ascii="Arial" w:hAnsi="Arial" w:cs="Arial"/>
                <w:sz w:val="18"/>
                <w:szCs w:val="18"/>
              </w:rPr>
            </w:pPr>
          </w:p>
        </w:tc>
        <w:tc>
          <w:tcPr>
            <w:tcW w:w="1345" w:type="dxa"/>
            <w:vMerge/>
            <w:vAlign w:val="center"/>
          </w:tcPr>
          <w:p w14:paraId="78A00554" w14:textId="77777777" w:rsidR="008705B9" w:rsidRPr="00DE0ED3" w:rsidRDefault="008705B9" w:rsidP="000815B6">
            <w:pPr>
              <w:keepNext/>
              <w:keepLines/>
              <w:spacing w:before="60" w:after="60"/>
              <w:rPr>
                <w:rFonts w:ascii="Arial" w:hAnsi="Arial" w:cs="Arial"/>
                <w:sz w:val="18"/>
                <w:szCs w:val="18"/>
              </w:rPr>
            </w:pPr>
          </w:p>
        </w:tc>
        <w:tc>
          <w:tcPr>
            <w:tcW w:w="1837" w:type="dxa"/>
            <w:vMerge/>
            <w:tcBorders>
              <w:right w:val="single" w:sz="48" w:space="0" w:color="666699"/>
            </w:tcBorders>
            <w:vAlign w:val="center"/>
          </w:tcPr>
          <w:p w14:paraId="2DF95CA1" w14:textId="77777777" w:rsidR="008705B9" w:rsidRPr="00DE0ED3" w:rsidRDefault="008705B9" w:rsidP="000815B6">
            <w:pPr>
              <w:keepNext/>
              <w:keepLines/>
              <w:spacing w:before="60" w:after="60"/>
              <w:rPr>
                <w:rFonts w:ascii="Arial" w:hAnsi="Arial" w:cs="Arial"/>
                <w:sz w:val="18"/>
                <w:szCs w:val="18"/>
              </w:rPr>
            </w:pPr>
          </w:p>
        </w:tc>
        <w:tc>
          <w:tcPr>
            <w:tcW w:w="1249" w:type="dxa"/>
            <w:vMerge/>
            <w:tcBorders>
              <w:left w:val="single" w:sz="48" w:space="0" w:color="666699"/>
            </w:tcBorders>
            <w:shd w:val="clear" w:color="auto" w:fill="auto"/>
            <w:vAlign w:val="center"/>
          </w:tcPr>
          <w:p w14:paraId="526362BB"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49CF7C65"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37E40E13"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Positive Screen Detail</w:t>
            </w:r>
          </w:p>
        </w:tc>
      </w:tr>
      <w:tr w:rsidR="008705B9" w14:paraId="080F1A27" w14:textId="77777777" w:rsidTr="008705B9">
        <w:trPr>
          <w:jc w:val="center"/>
        </w:trPr>
        <w:tc>
          <w:tcPr>
            <w:tcW w:w="1359" w:type="dxa"/>
            <w:vMerge/>
            <w:shd w:val="clear" w:color="auto" w:fill="auto"/>
            <w:vAlign w:val="center"/>
          </w:tcPr>
          <w:p w14:paraId="77FE4390" w14:textId="77777777" w:rsidR="008705B9" w:rsidRPr="00DE0ED3" w:rsidRDefault="008705B9" w:rsidP="000815B6">
            <w:pPr>
              <w:keepNext/>
              <w:keepLines/>
              <w:spacing w:before="60" w:after="60"/>
              <w:rPr>
                <w:rFonts w:ascii="Arial" w:hAnsi="Arial" w:cs="Arial"/>
                <w:sz w:val="18"/>
                <w:szCs w:val="18"/>
              </w:rPr>
            </w:pPr>
          </w:p>
        </w:tc>
        <w:tc>
          <w:tcPr>
            <w:tcW w:w="1345" w:type="dxa"/>
            <w:vMerge w:val="restart"/>
            <w:vAlign w:val="center"/>
          </w:tcPr>
          <w:p w14:paraId="7072D542" w14:textId="77777777" w:rsidR="008705B9" w:rsidRPr="00DE0ED3" w:rsidRDefault="008705B9" w:rsidP="000815B6">
            <w:pPr>
              <w:keepNext/>
              <w:keepLines/>
              <w:spacing w:before="60" w:after="60"/>
              <w:rPr>
                <w:rFonts w:ascii="Arial" w:hAnsi="Arial" w:cs="Arial"/>
                <w:sz w:val="18"/>
                <w:szCs w:val="18"/>
              </w:rPr>
            </w:pPr>
            <w:r w:rsidRPr="00DE0ED3">
              <w:rPr>
                <w:rFonts w:ascii="Arial" w:hAnsi="Arial" w:cs="Arial"/>
                <w:sz w:val="18"/>
                <w:szCs w:val="18"/>
              </w:rPr>
              <w:t>Polytrauma</w:t>
            </w:r>
          </w:p>
        </w:tc>
        <w:tc>
          <w:tcPr>
            <w:tcW w:w="1837" w:type="dxa"/>
            <w:vMerge w:val="restart"/>
            <w:tcBorders>
              <w:right w:val="single" w:sz="48" w:space="0" w:color="666699"/>
            </w:tcBorders>
            <w:vAlign w:val="center"/>
          </w:tcPr>
          <w:p w14:paraId="006C3F30" w14:textId="77777777" w:rsidR="008705B9" w:rsidRPr="00DE0ED3" w:rsidRDefault="008705B9" w:rsidP="000815B6">
            <w:pPr>
              <w:keepNext/>
              <w:keepLines/>
              <w:spacing w:before="60" w:after="60"/>
              <w:rPr>
                <w:rFonts w:ascii="Arial" w:hAnsi="Arial" w:cs="Arial"/>
                <w:sz w:val="18"/>
                <w:szCs w:val="18"/>
              </w:rPr>
            </w:pPr>
            <w:r w:rsidRPr="00DE0ED3">
              <w:rPr>
                <w:rFonts w:ascii="Arial" w:hAnsi="Arial" w:cs="Arial"/>
                <w:sz w:val="18"/>
                <w:szCs w:val="18"/>
              </w:rPr>
              <w:t>View/Edit</w:t>
            </w:r>
          </w:p>
        </w:tc>
        <w:tc>
          <w:tcPr>
            <w:tcW w:w="1249" w:type="dxa"/>
            <w:vMerge/>
            <w:tcBorders>
              <w:left w:val="single" w:sz="48" w:space="0" w:color="666699"/>
            </w:tcBorders>
            <w:shd w:val="clear" w:color="auto" w:fill="auto"/>
            <w:vAlign w:val="center"/>
          </w:tcPr>
          <w:p w14:paraId="53C0D1CE"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273D9C9D"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01ADEAA3"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Missed Screen Detail</w:t>
            </w:r>
          </w:p>
        </w:tc>
      </w:tr>
      <w:tr w:rsidR="006848CD" w14:paraId="7A80C6D7" w14:textId="77777777" w:rsidTr="008705B9">
        <w:trPr>
          <w:trHeight w:val="327"/>
          <w:jc w:val="center"/>
        </w:trPr>
        <w:tc>
          <w:tcPr>
            <w:tcW w:w="1359" w:type="dxa"/>
            <w:vMerge/>
            <w:shd w:val="clear" w:color="auto" w:fill="auto"/>
            <w:vAlign w:val="center"/>
          </w:tcPr>
          <w:p w14:paraId="466B00B8" w14:textId="77777777" w:rsidR="006848CD" w:rsidRPr="00DE0ED3" w:rsidRDefault="006848CD" w:rsidP="000815B6">
            <w:pPr>
              <w:keepNext/>
              <w:keepLines/>
              <w:spacing w:before="60" w:after="60"/>
              <w:rPr>
                <w:rFonts w:ascii="Arial" w:hAnsi="Arial" w:cs="Arial"/>
                <w:sz w:val="18"/>
                <w:szCs w:val="18"/>
              </w:rPr>
            </w:pPr>
          </w:p>
        </w:tc>
        <w:tc>
          <w:tcPr>
            <w:tcW w:w="1345" w:type="dxa"/>
            <w:vMerge/>
            <w:vAlign w:val="center"/>
          </w:tcPr>
          <w:p w14:paraId="1207664F" w14:textId="77777777" w:rsidR="006848CD" w:rsidRPr="00DE0ED3" w:rsidRDefault="006848CD" w:rsidP="000815B6">
            <w:pPr>
              <w:keepNext/>
              <w:keepLines/>
              <w:spacing w:before="60" w:after="60"/>
              <w:rPr>
                <w:rFonts w:ascii="Arial" w:hAnsi="Arial" w:cs="Arial"/>
                <w:sz w:val="18"/>
                <w:szCs w:val="18"/>
              </w:rPr>
            </w:pPr>
          </w:p>
        </w:tc>
        <w:tc>
          <w:tcPr>
            <w:tcW w:w="1837" w:type="dxa"/>
            <w:vMerge/>
            <w:tcBorders>
              <w:right w:val="single" w:sz="48" w:space="0" w:color="666699"/>
            </w:tcBorders>
            <w:vAlign w:val="center"/>
          </w:tcPr>
          <w:p w14:paraId="40EC963A" w14:textId="77777777" w:rsidR="006848CD" w:rsidRPr="00DE0ED3" w:rsidRDefault="006848CD" w:rsidP="000815B6">
            <w:pPr>
              <w:keepNext/>
              <w:keepLines/>
              <w:spacing w:before="60" w:after="60"/>
              <w:rPr>
                <w:rFonts w:ascii="Arial" w:hAnsi="Arial" w:cs="Arial"/>
                <w:sz w:val="18"/>
                <w:szCs w:val="18"/>
              </w:rPr>
            </w:pPr>
          </w:p>
        </w:tc>
        <w:tc>
          <w:tcPr>
            <w:tcW w:w="1249" w:type="dxa"/>
            <w:vMerge/>
            <w:tcBorders>
              <w:left w:val="single" w:sz="48" w:space="0" w:color="666699"/>
            </w:tcBorders>
            <w:shd w:val="clear" w:color="auto" w:fill="auto"/>
            <w:vAlign w:val="center"/>
          </w:tcPr>
          <w:p w14:paraId="4F4C0B62" w14:textId="77777777" w:rsidR="006848CD" w:rsidRPr="00DE0ED3" w:rsidRDefault="006848CD" w:rsidP="000815B6">
            <w:pPr>
              <w:keepNext/>
              <w:keepLines/>
              <w:spacing w:before="60" w:after="60"/>
              <w:rPr>
                <w:rFonts w:ascii="Arial" w:hAnsi="Arial" w:cs="Arial"/>
                <w:sz w:val="18"/>
                <w:szCs w:val="18"/>
              </w:rPr>
            </w:pPr>
          </w:p>
        </w:tc>
        <w:tc>
          <w:tcPr>
            <w:tcW w:w="1508" w:type="dxa"/>
            <w:vMerge/>
            <w:vAlign w:val="center"/>
          </w:tcPr>
          <w:p w14:paraId="335D800D" w14:textId="77777777" w:rsidR="006848CD" w:rsidRPr="00DE0ED3" w:rsidRDefault="006848CD" w:rsidP="000815B6">
            <w:pPr>
              <w:keepNext/>
              <w:keepLines/>
              <w:spacing w:before="60" w:after="60"/>
              <w:rPr>
                <w:rFonts w:ascii="Arial" w:hAnsi="Arial" w:cs="Arial"/>
                <w:sz w:val="18"/>
                <w:szCs w:val="18"/>
              </w:rPr>
            </w:pPr>
          </w:p>
        </w:tc>
        <w:tc>
          <w:tcPr>
            <w:tcW w:w="2278" w:type="dxa"/>
            <w:vMerge w:val="restart"/>
            <w:vAlign w:val="center"/>
          </w:tcPr>
          <w:p w14:paraId="25063736" w14:textId="77777777" w:rsidR="006848CD" w:rsidRPr="00DE0ED3" w:rsidRDefault="006848CD" w:rsidP="000815B6">
            <w:pPr>
              <w:keepNext/>
              <w:keepLines/>
              <w:spacing w:before="60" w:after="60"/>
              <w:rPr>
                <w:rFonts w:ascii="Arial" w:hAnsi="Arial" w:cs="Arial"/>
                <w:sz w:val="18"/>
                <w:szCs w:val="18"/>
              </w:rPr>
            </w:pPr>
            <w:r>
              <w:rPr>
                <w:rFonts w:ascii="Arial" w:hAnsi="Arial" w:cs="Arial"/>
                <w:sz w:val="18"/>
                <w:szCs w:val="18"/>
              </w:rPr>
              <w:t>Veteran Search/Questions</w:t>
            </w:r>
          </w:p>
        </w:tc>
      </w:tr>
      <w:tr w:rsidR="006848CD" w14:paraId="763E969A" w14:textId="77777777" w:rsidTr="00762A67">
        <w:trPr>
          <w:trHeight w:val="327"/>
          <w:jc w:val="center"/>
        </w:trPr>
        <w:tc>
          <w:tcPr>
            <w:tcW w:w="1359" w:type="dxa"/>
            <w:vMerge/>
            <w:shd w:val="clear" w:color="auto" w:fill="auto"/>
            <w:vAlign w:val="center"/>
          </w:tcPr>
          <w:p w14:paraId="39591719" w14:textId="77777777" w:rsidR="006848CD" w:rsidRPr="00DE0ED3" w:rsidRDefault="006848CD" w:rsidP="000815B6">
            <w:pPr>
              <w:keepNext/>
              <w:keepLines/>
              <w:spacing w:before="60" w:after="60"/>
              <w:rPr>
                <w:rFonts w:ascii="Arial" w:hAnsi="Arial" w:cs="Arial"/>
                <w:sz w:val="18"/>
                <w:szCs w:val="18"/>
              </w:rPr>
            </w:pPr>
          </w:p>
        </w:tc>
        <w:tc>
          <w:tcPr>
            <w:tcW w:w="1345" w:type="dxa"/>
            <w:vMerge/>
            <w:vAlign w:val="center"/>
          </w:tcPr>
          <w:p w14:paraId="29D7F0A0" w14:textId="77777777" w:rsidR="006848CD" w:rsidRPr="00DE0ED3" w:rsidRDefault="006848CD" w:rsidP="000815B6">
            <w:pPr>
              <w:keepNext/>
              <w:keepLines/>
              <w:spacing w:before="60" w:after="60"/>
              <w:rPr>
                <w:rFonts w:ascii="Arial" w:hAnsi="Arial" w:cs="Arial"/>
                <w:sz w:val="18"/>
                <w:szCs w:val="18"/>
              </w:rPr>
            </w:pPr>
          </w:p>
        </w:tc>
        <w:tc>
          <w:tcPr>
            <w:tcW w:w="1837" w:type="dxa"/>
            <w:vMerge w:val="restart"/>
            <w:tcBorders>
              <w:right w:val="single" w:sz="48" w:space="0" w:color="666699"/>
            </w:tcBorders>
            <w:vAlign w:val="center"/>
          </w:tcPr>
          <w:p w14:paraId="5C36FC18" w14:textId="77777777" w:rsidR="006848CD" w:rsidRPr="00DE0ED3" w:rsidRDefault="006848CD" w:rsidP="008705B9">
            <w:pPr>
              <w:keepNext/>
              <w:keepLines/>
              <w:spacing w:before="60" w:after="60"/>
              <w:rPr>
                <w:rFonts w:ascii="Arial" w:hAnsi="Arial" w:cs="Arial"/>
                <w:sz w:val="18"/>
                <w:szCs w:val="18"/>
              </w:rPr>
            </w:pPr>
            <w:r>
              <w:rPr>
                <w:rFonts w:ascii="Arial" w:hAnsi="Arial" w:cs="Arial"/>
                <w:sz w:val="18"/>
                <w:szCs w:val="18"/>
              </w:rPr>
              <w:t>Add New</w:t>
            </w:r>
          </w:p>
        </w:tc>
        <w:tc>
          <w:tcPr>
            <w:tcW w:w="1249" w:type="dxa"/>
            <w:vMerge/>
            <w:tcBorders>
              <w:left w:val="single" w:sz="48" w:space="0" w:color="666699"/>
            </w:tcBorders>
            <w:shd w:val="clear" w:color="auto" w:fill="auto"/>
            <w:vAlign w:val="center"/>
          </w:tcPr>
          <w:p w14:paraId="447219FB" w14:textId="77777777" w:rsidR="006848CD" w:rsidRPr="00DE0ED3" w:rsidRDefault="006848CD" w:rsidP="000815B6">
            <w:pPr>
              <w:keepNext/>
              <w:keepLines/>
              <w:spacing w:before="60" w:after="60"/>
              <w:rPr>
                <w:rFonts w:ascii="Arial" w:hAnsi="Arial" w:cs="Arial"/>
                <w:sz w:val="18"/>
                <w:szCs w:val="18"/>
              </w:rPr>
            </w:pPr>
          </w:p>
        </w:tc>
        <w:tc>
          <w:tcPr>
            <w:tcW w:w="1508" w:type="dxa"/>
            <w:vMerge/>
            <w:vAlign w:val="center"/>
          </w:tcPr>
          <w:p w14:paraId="685B9649" w14:textId="77777777" w:rsidR="006848CD" w:rsidRPr="00DE0ED3" w:rsidRDefault="006848CD" w:rsidP="000815B6">
            <w:pPr>
              <w:keepNext/>
              <w:keepLines/>
              <w:spacing w:before="60" w:after="60"/>
              <w:rPr>
                <w:rFonts w:ascii="Arial" w:hAnsi="Arial" w:cs="Arial"/>
                <w:sz w:val="18"/>
                <w:szCs w:val="18"/>
              </w:rPr>
            </w:pPr>
          </w:p>
        </w:tc>
        <w:tc>
          <w:tcPr>
            <w:tcW w:w="2278" w:type="dxa"/>
            <w:vMerge/>
            <w:vAlign w:val="center"/>
          </w:tcPr>
          <w:p w14:paraId="1CA16223" w14:textId="77777777" w:rsidR="006848CD" w:rsidRPr="00DE0ED3" w:rsidRDefault="006848CD" w:rsidP="000815B6">
            <w:pPr>
              <w:keepNext/>
              <w:keepLines/>
              <w:spacing w:before="60" w:after="60"/>
              <w:rPr>
                <w:rFonts w:ascii="Arial" w:hAnsi="Arial" w:cs="Arial"/>
                <w:sz w:val="18"/>
                <w:szCs w:val="18"/>
              </w:rPr>
            </w:pPr>
          </w:p>
        </w:tc>
      </w:tr>
      <w:tr w:rsidR="008705B9" w14:paraId="7338CD4A" w14:textId="77777777" w:rsidTr="00762A67">
        <w:trPr>
          <w:trHeight w:val="179"/>
          <w:jc w:val="center"/>
        </w:trPr>
        <w:tc>
          <w:tcPr>
            <w:tcW w:w="1359" w:type="dxa"/>
            <w:vMerge/>
            <w:shd w:val="clear" w:color="auto" w:fill="auto"/>
            <w:vAlign w:val="center"/>
          </w:tcPr>
          <w:p w14:paraId="5A24937F" w14:textId="77777777" w:rsidR="008705B9" w:rsidRPr="00DE0ED3" w:rsidRDefault="008705B9" w:rsidP="000815B6">
            <w:pPr>
              <w:keepNext/>
              <w:keepLines/>
              <w:spacing w:before="60" w:after="60"/>
              <w:rPr>
                <w:rFonts w:ascii="Arial" w:hAnsi="Arial" w:cs="Arial"/>
                <w:sz w:val="18"/>
                <w:szCs w:val="18"/>
              </w:rPr>
            </w:pPr>
          </w:p>
        </w:tc>
        <w:tc>
          <w:tcPr>
            <w:tcW w:w="1345" w:type="dxa"/>
            <w:vMerge/>
            <w:vAlign w:val="center"/>
          </w:tcPr>
          <w:p w14:paraId="483B4B39" w14:textId="77777777" w:rsidR="008705B9" w:rsidRPr="00DE0ED3" w:rsidRDefault="008705B9" w:rsidP="000815B6">
            <w:pPr>
              <w:keepNext/>
              <w:keepLines/>
              <w:spacing w:before="60" w:after="60"/>
              <w:rPr>
                <w:rFonts w:ascii="Arial" w:hAnsi="Arial" w:cs="Arial"/>
                <w:sz w:val="18"/>
                <w:szCs w:val="18"/>
              </w:rPr>
            </w:pPr>
          </w:p>
        </w:tc>
        <w:tc>
          <w:tcPr>
            <w:tcW w:w="1837" w:type="dxa"/>
            <w:vMerge/>
            <w:tcBorders>
              <w:right w:val="single" w:sz="48" w:space="0" w:color="666699"/>
            </w:tcBorders>
            <w:vAlign w:val="center"/>
          </w:tcPr>
          <w:p w14:paraId="25C1AC9D" w14:textId="77777777" w:rsidR="008705B9" w:rsidRPr="00DE0ED3" w:rsidRDefault="008705B9" w:rsidP="000815B6">
            <w:pPr>
              <w:keepNext/>
              <w:keepLines/>
              <w:spacing w:before="60" w:after="60"/>
              <w:rPr>
                <w:rFonts w:ascii="Arial" w:hAnsi="Arial" w:cs="Arial"/>
                <w:sz w:val="18"/>
                <w:szCs w:val="18"/>
              </w:rPr>
            </w:pPr>
          </w:p>
        </w:tc>
        <w:tc>
          <w:tcPr>
            <w:tcW w:w="1249" w:type="dxa"/>
            <w:vMerge/>
            <w:tcBorders>
              <w:left w:val="single" w:sz="48" w:space="0" w:color="666699"/>
            </w:tcBorders>
            <w:shd w:val="clear" w:color="auto" w:fill="auto"/>
            <w:vAlign w:val="center"/>
          </w:tcPr>
          <w:p w14:paraId="1207D3E3" w14:textId="77777777" w:rsidR="008705B9" w:rsidRPr="00DE0ED3" w:rsidRDefault="008705B9" w:rsidP="000815B6">
            <w:pPr>
              <w:keepNext/>
              <w:keepLines/>
              <w:spacing w:before="60" w:after="60"/>
              <w:rPr>
                <w:rFonts w:ascii="Arial" w:hAnsi="Arial" w:cs="Arial"/>
                <w:sz w:val="18"/>
                <w:szCs w:val="18"/>
              </w:rPr>
            </w:pPr>
          </w:p>
        </w:tc>
        <w:tc>
          <w:tcPr>
            <w:tcW w:w="1508" w:type="dxa"/>
            <w:vMerge w:val="restart"/>
            <w:vAlign w:val="center"/>
          </w:tcPr>
          <w:p w14:paraId="51585E91"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Comprehensive Evaluation Reports</w:t>
            </w:r>
          </w:p>
          <w:p w14:paraId="4630B5DF"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55BDF3A4"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VHA Summary</w:t>
            </w:r>
          </w:p>
        </w:tc>
      </w:tr>
      <w:tr w:rsidR="008705B9" w14:paraId="0EE4C778" w14:textId="77777777" w:rsidTr="008705B9">
        <w:trPr>
          <w:jc w:val="center"/>
        </w:trPr>
        <w:tc>
          <w:tcPr>
            <w:tcW w:w="1359" w:type="dxa"/>
            <w:vMerge w:val="restart"/>
            <w:shd w:val="clear" w:color="auto" w:fill="FFFFFF"/>
            <w:vAlign w:val="center"/>
          </w:tcPr>
          <w:p w14:paraId="6528939B"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Patients</w:t>
            </w:r>
          </w:p>
        </w:tc>
        <w:tc>
          <w:tcPr>
            <w:tcW w:w="1345" w:type="dxa"/>
            <w:vMerge w:val="restart"/>
            <w:vAlign w:val="center"/>
          </w:tcPr>
          <w:p w14:paraId="60B387BC"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TBI Patients</w:t>
            </w:r>
          </w:p>
        </w:tc>
        <w:tc>
          <w:tcPr>
            <w:tcW w:w="1837" w:type="dxa"/>
            <w:vMerge w:val="restart"/>
            <w:tcBorders>
              <w:right w:val="single" w:sz="48" w:space="0" w:color="666699"/>
            </w:tcBorders>
            <w:vAlign w:val="center"/>
          </w:tcPr>
          <w:p w14:paraId="626B1CBF" w14:textId="77777777" w:rsidR="008705B9" w:rsidRPr="00DE0ED3" w:rsidRDefault="008705B9" w:rsidP="000815B6">
            <w:pPr>
              <w:keepNext/>
              <w:keepLines/>
              <w:spacing w:before="60" w:after="60"/>
              <w:rPr>
                <w:rFonts w:ascii="Arial" w:hAnsi="Arial" w:cs="Arial"/>
                <w:sz w:val="18"/>
                <w:szCs w:val="18"/>
              </w:rPr>
            </w:pPr>
            <w:r w:rsidDel="0036650E">
              <w:rPr>
                <w:rFonts w:ascii="Arial" w:hAnsi="Arial" w:cs="Arial"/>
                <w:sz w:val="18"/>
                <w:szCs w:val="18"/>
              </w:rPr>
              <w:t>Lookup Patient</w:t>
            </w:r>
          </w:p>
        </w:tc>
        <w:tc>
          <w:tcPr>
            <w:tcW w:w="1249" w:type="dxa"/>
            <w:vMerge/>
            <w:tcBorders>
              <w:left w:val="single" w:sz="48" w:space="0" w:color="666699"/>
            </w:tcBorders>
            <w:shd w:val="clear" w:color="auto" w:fill="auto"/>
            <w:vAlign w:val="center"/>
          </w:tcPr>
          <w:p w14:paraId="423AC957"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644AF568"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2AB578B7"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VISN Summary</w:t>
            </w:r>
          </w:p>
        </w:tc>
      </w:tr>
      <w:tr w:rsidR="008705B9" w14:paraId="10A4B297" w14:textId="77777777" w:rsidTr="008705B9">
        <w:trPr>
          <w:jc w:val="center"/>
        </w:trPr>
        <w:tc>
          <w:tcPr>
            <w:tcW w:w="1359" w:type="dxa"/>
            <w:vMerge/>
            <w:shd w:val="clear" w:color="auto" w:fill="auto"/>
            <w:vAlign w:val="center"/>
          </w:tcPr>
          <w:p w14:paraId="79C508E7" w14:textId="77777777" w:rsidR="008705B9" w:rsidRDefault="008705B9" w:rsidP="000815B6">
            <w:pPr>
              <w:keepNext/>
              <w:keepLines/>
              <w:spacing w:before="60" w:after="60"/>
              <w:rPr>
                <w:rFonts w:ascii="Arial" w:hAnsi="Arial" w:cs="Arial"/>
                <w:sz w:val="18"/>
                <w:szCs w:val="18"/>
              </w:rPr>
            </w:pPr>
          </w:p>
        </w:tc>
        <w:tc>
          <w:tcPr>
            <w:tcW w:w="1345" w:type="dxa"/>
            <w:vMerge/>
            <w:vAlign w:val="center"/>
          </w:tcPr>
          <w:p w14:paraId="16F37C9B" w14:textId="77777777" w:rsidR="008705B9" w:rsidRPr="00DE0ED3" w:rsidRDefault="008705B9" w:rsidP="000815B6">
            <w:pPr>
              <w:keepNext/>
              <w:keepLines/>
              <w:spacing w:before="60" w:after="60"/>
              <w:rPr>
                <w:rFonts w:ascii="Arial" w:hAnsi="Arial" w:cs="Arial"/>
                <w:sz w:val="18"/>
                <w:szCs w:val="18"/>
              </w:rPr>
            </w:pPr>
          </w:p>
        </w:tc>
        <w:tc>
          <w:tcPr>
            <w:tcW w:w="1837" w:type="dxa"/>
            <w:vMerge/>
            <w:tcBorders>
              <w:right w:val="single" w:sz="48" w:space="0" w:color="666699"/>
            </w:tcBorders>
            <w:vAlign w:val="center"/>
          </w:tcPr>
          <w:p w14:paraId="1600155C" w14:textId="77777777" w:rsidR="008705B9" w:rsidRPr="00DE0ED3" w:rsidRDefault="008705B9" w:rsidP="000815B6">
            <w:pPr>
              <w:keepNext/>
              <w:keepLines/>
              <w:spacing w:before="60" w:after="60"/>
              <w:rPr>
                <w:rFonts w:ascii="Arial" w:hAnsi="Arial" w:cs="Arial"/>
                <w:sz w:val="18"/>
                <w:szCs w:val="18"/>
              </w:rPr>
            </w:pPr>
          </w:p>
        </w:tc>
        <w:tc>
          <w:tcPr>
            <w:tcW w:w="1249" w:type="dxa"/>
            <w:vMerge/>
            <w:tcBorders>
              <w:left w:val="single" w:sz="48" w:space="0" w:color="666699"/>
            </w:tcBorders>
            <w:shd w:val="clear" w:color="auto" w:fill="auto"/>
            <w:vAlign w:val="center"/>
          </w:tcPr>
          <w:p w14:paraId="1C40361A"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66684874"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49B06F25"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VISN Comparison</w:t>
            </w:r>
          </w:p>
        </w:tc>
      </w:tr>
      <w:tr w:rsidR="008705B9" w14:paraId="6FAFECE5" w14:textId="77777777" w:rsidTr="008705B9">
        <w:trPr>
          <w:jc w:val="center"/>
        </w:trPr>
        <w:tc>
          <w:tcPr>
            <w:tcW w:w="1359" w:type="dxa"/>
            <w:vMerge/>
            <w:shd w:val="clear" w:color="auto" w:fill="auto"/>
            <w:vAlign w:val="center"/>
          </w:tcPr>
          <w:p w14:paraId="1963FDA9" w14:textId="77777777" w:rsidR="008705B9" w:rsidRDefault="008705B9" w:rsidP="000815B6">
            <w:pPr>
              <w:keepNext/>
              <w:keepLines/>
              <w:spacing w:before="60" w:after="60"/>
              <w:rPr>
                <w:rFonts w:ascii="Arial" w:hAnsi="Arial" w:cs="Arial"/>
                <w:sz w:val="18"/>
                <w:szCs w:val="18"/>
              </w:rPr>
            </w:pPr>
          </w:p>
        </w:tc>
        <w:tc>
          <w:tcPr>
            <w:tcW w:w="1345" w:type="dxa"/>
            <w:vMerge w:val="restart"/>
            <w:vAlign w:val="center"/>
          </w:tcPr>
          <w:p w14:paraId="2C06F5B7"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Polytrauma Patients</w:t>
            </w:r>
          </w:p>
        </w:tc>
        <w:tc>
          <w:tcPr>
            <w:tcW w:w="1837" w:type="dxa"/>
            <w:vMerge w:val="restart"/>
            <w:tcBorders>
              <w:right w:val="single" w:sz="48" w:space="0" w:color="666699"/>
            </w:tcBorders>
            <w:vAlign w:val="center"/>
          </w:tcPr>
          <w:p w14:paraId="220D4599" w14:textId="77777777" w:rsidR="008705B9" w:rsidRPr="00DE0ED3" w:rsidRDefault="008705B9" w:rsidP="000815B6">
            <w:pPr>
              <w:keepNext/>
              <w:keepLines/>
              <w:spacing w:before="60" w:after="60"/>
              <w:rPr>
                <w:rFonts w:ascii="Arial" w:hAnsi="Arial" w:cs="Arial"/>
                <w:sz w:val="18"/>
                <w:szCs w:val="18"/>
              </w:rPr>
            </w:pPr>
            <w:r w:rsidDel="0036650E">
              <w:rPr>
                <w:rFonts w:ascii="Arial" w:hAnsi="Arial" w:cs="Arial"/>
                <w:sz w:val="18"/>
                <w:szCs w:val="18"/>
              </w:rPr>
              <w:t>Lookup Patient</w:t>
            </w:r>
          </w:p>
        </w:tc>
        <w:tc>
          <w:tcPr>
            <w:tcW w:w="1249" w:type="dxa"/>
            <w:vMerge/>
            <w:tcBorders>
              <w:left w:val="single" w:sz="48" w:space="0" w:color="666699"/>
            </w:tcBorders>
            <w:shd w:val="clear" w:color="auto" w:fill="auto"/>
            <w:vAlign w:val="center"/>
          </w:tcPr>
          <w:p w14:paraId="7233C96F"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47C392C5"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34E27BB0"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VISN Facility Comparison</w:t>
            </w:r>
          </w:p>
        </w:tc>
      </w:tr>
      <w:tr w:rsidR="006848CD" w14:paraId="77781867" w14:textId="77777777" w:rsidTr="00762A67">
        <w:trPr>
          <w:trHeight w:val="278"/>
          <w:jc w:val="center"/>
        </w:trPr>
        <w:tc>
          <w:tcPr>
            <w:tcW w:w="1359" w:type="dxa"/>
            <w:vMerge/>
            <w:shd w:val="clear" w:color="auto" w:fill="auto"/>
            <w:vAlign w:val="center"/>
          </w:tcPr>
          <w:p w14:paraId="4B2004DA" w14:textId="77777777" w:rsidR="006848CD" w:rsidRDefault="006848CD" w:rsidP="000815B6">
            <w:pPr>
              <w:keepNext/>
              <w:keepLines/>
              <w:spacing w:before="60" w:after="60"/>
              <w:rPr>
                <w:rFonts w:ascii="Arial" w:hAnsi="Arial" w:cs="Arial"/>
                <w:sz w:val="18"/>
                <w:szCs w:val="18"/>
              </w:rPr>
            </w:pPr>
          </w:p>
        </w:tc>
        <w:tc>
          <w:tcPr>
            <w:tcW w:w="1345" w:type="dxa"/>
            <w:vMerge/>
            <w:vAlign w:val="center"/>
          </w:tcPr>
          <w:p w14:paraId="2666FC2F" w14:textId="77777777" w:rsidR="006848CD" w:rsidRPr="00DE0ED3" w:rsidRDefault="006848CD" w:rsidP="000815B6">
            <w:pPr>
              <w:keepNext/>
              <w:keepLines/>
              <w:spacing w:before="60" w:after="60"/>
              <w:rPr>
                <w:rFonts w:ascii="Arial" w:hAnsi="Arial" w:cs="Arial"/>
                <w:sz w:val="18"/>
                <w:szCs w:val="18"/>
              </w:rPr>
            </w:pPr>
          </w:p>
        </w:tc>
        <w:tc>
          <w:tcPr>
            <w:tcW w:w="1837" w:type="dxa"/>
            <w:vMerge/>
            <w:tcBorders>
              <w:right w:val="single" w:sz="48" w:space="0" w:color="666699"/>
            </w:tcBorders>
            <w:vAlign w:val="center"/>
          </w:tcPr>
          <w:p w14:paraId="57E55A82" w14:textId="77777777" w:rsidR="006848CD" w:rsidRPr="00DE0ED3" w:rsidRDefault="006848CD" w:rsidP="000815B6">
            <w:pPr>
              <w:keepNext/>
              <w:keepLines/>
              <w:spacing w:before="60" w:after="60"/>
              <w:rPr>
                <w:rFonts w:ascii="Arial" w:hAnsi="Arial" w:cs="Arial"/>
                <w:sz w:val="18"/>
                <w:szCs w:val="18"/>
              </w:rPr>
            </w:pPr>
          </w:p>
        </w:tc>
        <w:tc>
          <w:tcPr>
            <w:tcW w:w="1249" w:type="dxa"/>
            <w:vMerge/>
            <w:tcBorders>
              <w:left w:val="single" w:sz="48" w:space="0" w:color="666699"/>
            </w:tcBorders>
            <w:shd w:val="clear" w:color="auto" w:fill="auto"/>
            <w:vAlign w:val="center"/>
          </w:tcPr>
          <w:p w14:paraId="14CE195A" w14:textId="77777777" w:rsidR="006848CD" w:rsidRPr="00DE0ED3" w:rsidRDefault="006848CD" w:rsidP="000815B6">
            <w:pPr>
              <w:keepNext/>
              <w:keepLines/>
              <w:spacing w:before="60" w:after="60"/>
              <w:rPr>
                <w:rFonts w:ascii="Arial" w:hAnsi="Arial" w:cs="Arial"/>
                <w:sz w:val="18"/>
                <w:szCs w:val="18"/>
              </w:rPr>
            </w:pPr>
          </w:p>
        </w:tc>
        <w:tc>
          <w:tcPr>
            <w:tcW w:w="1508" w:type="dxa"/>
            <w:vMerge/>
            <w:vAlign w:val="center"/>
          </w:tcPr>
          <w:p w14:paraId="41AF494B" w14:textId="77777777" w:rsidR="006848CD" w:rsidRPr="00DE0ED3" w:rsidRDefault="006848CD" w:rsidP="000815B6">
            <w:pPr>
              <w:keepNext/>
              <w:keepLines/>
              <w:spacing w:before="60" w:after="60"/>
              <w:rPr>
                <w:rFonts w:ascii="Arial" w:hAnsi="Arial" w:cs="Arial"/>
                <w:sz w:val="18"/>
                <w:szCs w:val="18"/>
              </w:rPr>
            </w:pPr>
          </w:p>
        </w:tc>
        <w:tc>
          <w:tcPr>
            <w:tcW w:w="2278" w:type="dxa"/>
            <w:vAlign w:val="center"/>
          </w:tcPr>
          <w:p w14:paraId="7C9B938A" w14:textId="77777777" w:rsidR="006848CD" w:rsidRPr="00DE0ED3" w:rsidRDefault="006848CD" w:rsidP="000815B6">
            <w:pPr>
              <w:keepNext/>
              <w:keepLines/>
              <w:spacing w:before="60" w:after="60"/>
              <w:rPr>
                <w:rFonts w:ascii="Arial" w:hAnsi="Arial" w:cs="Arial"/>
                <w:sz w:val="18"/>
                <w:szCs w:val="18"/>
              </w:rPr>
            </w:pPr>
            <w:r>
              <w:rPr>
                <w:rFonts w:ascii="Arial" w:hAnsi="Arial" w:cs="Arial"/>
                <w:sz w:val="18"/>
                <w:szCs w:val="18"/>
              </w:rPr>
              <w:t>Facility Detail</w:t>
            </w:r>
          </w:p>
        </w:tc>
      </w:tr>
      <w:tr w:rsidR="008705B9" w14:paraId="6AE13C28" w14:textId="77777777" w:rsidTr="008705B9">
        <w:trPr>
          <w:jc w:val="center"/>
        </w:trPr>
        <w:tc>
          <w:tcPr>
            <w:tcW w:w="1359" w:type="dxa"/>
            <w:vMerge w:val="restart"/>
            <w:shd w:val="clear" w:color="auto" w:fill="FFFFFF"/>
            <w:vAlign w:val="center"/>
          </w:tcPr>
          <w:p w14:paraId="554D309C" w14:textId="77777777" w:rsidR="008705B9" w:rsidRDefault="008705B9" w:rsidP="000815B6">
            <w:pPr>
              <w:keepNext/>
              <w:keepLines/>
              <w:spacing w:before="60" w:after="60"/>
              <w:rPr>
                <w:rFonts w:ascii="Arial" w:hAnsi="Arial" w:cs="Arial"/>
                <w:sz w:val="18"/>
                <w:szCs w:val="18"/>
              </w:rPr>
            </w:pPr>
            <w:r>
              <w:rPr>
                <w:rFonts w:ascii="Arial" w:hAnsi="Arial" w:cs="Arial"/>
                <w:sz w:val="18"/>
                <w:szCs w:val="18"/>
              </w:rPr>
              <w:t>Administration</w:t>
            </w:r>
          </w:p>
        </w:tc>
        <w:tc>
          <w:tcPr>
            <w:tcW w:w="1345" w:type="dxa"/>
            <w:vMerge w:val="restart"/>
            <w:vAlign w:val="center"/>
          </w:tcPr>
          <w:p w14:paraId="0D4EC0FE"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Users</w:t>
            </w:r>
          </w:p>
          <w:p w14:paraId="214E8E77" w14:textId="77777777" w:rsidR="008705B9" w:rsidRPr="00DE0ED3" w:rsidRDefault="008705B9" w:rsidP="000815B6">
            <w:pPr>
              <w:keepNext/>
              <w:keepLines/>
              <w:spacing w:before="60" w:after="60"/>
              <w:rPr>
                <w:rFonts w:ascii="Arial" w:hAnsi="Arial" w:cs="Arial"/>
                <w:sz w:val="18"/>
                <w:szCs w:val="18"/>
              </w:rPr>
            </w:pPr>
          </w:p>
        </w:tc>
        <w:tc>
          <w:tcPr>
            <w:tcW w:w="1837" w:type="dxa"/>
            <w:tcBorders>
              <w:right w:val="single" w:sz="48" w:space="0" w:color="666699"/>
            </w:tcBorders>
            <w:vAlign w:val="center"/>
          </w:tcPr>
          <w:p w14:paraId="5DBC3BED" w14:textId="77777777" w:rsidR="008705B9" w:rsidRDefault="008705B9" w:rsidP="000815B6">
            <w:pPr>
              <w:keepNext/>
              <w:keepLines/>
              <w:spacing w:before="60" w:after="60"/>
              <w:rPr>
                <w:rFonts w:ascii="Arial" w:hAnsi="Arial" w:cs="Arial"/>
                <w:sz w:val="18"/>
                <w:szCs w:val="18"/>
              </w:rPr>
            </w:pPr>
            <w:r w:rsidDel="0036650E">
              <w:rPr>
                <w:rFonts w:ascii="Arial" w:hAnsi="Arial" w:cs="Arial"/>
                <w:sz w:val="18"/>
                <w:szCs w:val="18"/>
              </w:rPr>
              <w:t>Search</w:t>
            </w:r>
          </w:p>
        </w:tc>
        <w:tc>
          <w:tcPr>
            <w:tcW w:w="1249" w:type="dxa"/>
            <w:vMerge/>
            <w:tcBorders>
              <w:left w:val="single" w:sz="48" w:space="0" w:color="666699"/>
            </w:tcBorders>
            <w:shd w:val="clear" w:color="auto" w:fill="auto"/>
            <w:vAlign w:val="center"/>
          </w:tcPr>
          <w:p w14:paraId="1953E4FE" w14:textId="77777777" w:rsidR="008705B9" w:rsidRPr="00DE0ED3" w:rsidRDefault="008705B9" w:rsidP="000815B6">
            <w:pPr>
              <w:keepNext/>
              <w:keepLines/>
              <w:spacing w:before="60" w:after="60"/>
              <w:rPr>
                <w:rFonts w:ascii="Arial" w:hAnsi="Arial" w:cs="Arial"/>
                <w:sz w:val="18"/>
                <w:szCs w:val="18"/>
              </w:rPr>
            </w:pPr>
          </w:p>
        </w:tc>
        <w:tc>
          <w:tcPr>
            <w:tcW w:w="1508" w:type="dxa"/>
            <w:vMerge w:val="restart"/>
            <w:vAlign w:val="center"/>
          </w:tcPr>
          <w:p w14:paraId="42849B59"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Appointment Tracking Reports</w:t>
            </w:r>
          </w:p>
          <w:p w14:paraId="74486C36"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196C4D61"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Status Counts</w:t>
            </w:r>
          </w:p>
        </w:tc>
      </w:tr>
      <w:tr w:rsidR="008705B9" w14:paraId="7FC125E0" w14:textId="77777777" w:rsidTr="008705B9">
        <w:trPr>
          <w:jc w:val="center"/>
        </w:trPr>
        <w:tc>
          <w:tcPr>
            <w:tcW w:w="1359" w:type="dxa"/>
            <w:vMerge/>
            <w:shd w:val="clear" w:color="auto" w:fill="auto"/>
            <w:vAlign w:val="center"/>
          </w:tcPr>
          <w:p w14:paraId="5DCDB407" w14:textId="77777777" w:rsidR="008705B9" w:rsidRDefault="008705B9" w:rsidP="000815B6">
            <w:pPr>
              <w:keepNext/>
              <w:keepLines/>
              <w:spacing w:before="60" w:after="60"/>
              <w:rPr>
                <w:rFonts w:ascii="Arial" w:hAnsi="Arial" w:cs="Arial"/>
                <w:sz w:val="18"/>
                <w:szCs w:val="18"/>
              </w:rPr>
            </w:pPr>
          </w:p>
        </w:tc>
        <w:tc>
          <w:tcPr>
            <w:tcW w:w="1345" w:type="dxa"/>
            <w:vMerge/>
            <w:vAlign w:val="center"/>
          </w:tcPr>
          <w:p w14:paraId="37806728" w14:textId="77777777" w:rsidR="008705B9" w:rsidRPr="00DE0ED3" w:rsidRDefault="008705B9" w:rsidP="000815B6">
            <w:pPr>
              <w:keepNext/>
              <w:keepLines/>
              <w:spacing w:before="60" w:after="60"/>
              <w:rPr>
                <w:rFonts w:ascii="Arial" w:hAnsi="Arial" w:cs="Arial"/>
                <w:sz w:val="18"/>
                <w:szCs w:val="18"/>
              </w:rPr>
            </w:pPr>
          </w:p>
        </w:tc>
        <w:tc>
          <w:tcPr>
            <w:tcW w:w="1837" w:type="dxa"/>
            <w:tcBorders>
              <w:right w:val="single" w:sz="48" w:space="0" w:color="666699"/>
            </w:tcBorders>
            <w:vAlign w:val="center"/>
          </w:tcPr>
          <w:p w14:paraId="5402319D" w14:textId="77777777" w:rsidR="008705B9" w:rsidRDefault="008705B9" w:rsidP="008705B9">
            <w:pPr>
              <w:keepNext/>
              <w:keepLines/>
              <w:spacing w:before="60" w:after="60"/>
              <w:rPr>
                <w:rFonts w:ascii="Arial" w:hAnsi="Arial" w:cs="Arial"/>
                <w:sz w:val="18"/>
                <w:szCs w:val="18"/>
              </w:rPr>
            </w:pPr>
            <w:r>
              <w:rPr>
                <w:rFonts w:ascii="Arial" w:hAnsi="Arial" w:cs="Arial"/>
                <w:sz w:val="18"/>
                <w:szCs w:val="18"/>
              </w:rPr>
              <w:t xml:space="preserve">Edit </w:t>
            </w:r>
          </w:p>
        </w:tc>
        <w:tc>
          <w:tcPr>
            <w:tcW w:w="1249" w:type="dxa"/>
            <w:vMerge/>
            <w:tcBorders>
              <w:left w:val="single" w:sz="48" w:space="0" w:color="666699"/>
            </w:tcBorders>
            <w:shd w:val="clear" w:color="auto" w:fill="auto"/>
            <w:vAlign w:val="center"/>
          </w:tcPr>
          <w:p w14:paraId="733623D5"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7F098D5F"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2C818467"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TBI Diagnosis Counts</w:t>
            </w:r>
          </w:p>
        </w:tc>
      </w:tr>
      <w:tr w:rsidR="008705B9" w14:paraId="3F6357A0" w14:textId="77777777" w:rsidTr="008705B9">
        <w:trPr>
          <w:jc w:val="center"/>
        </w:trPr>
        <w:tc>
          <w:tcPr>
            <w:tcW w:w="1359" w:type="dxa"/>
            <w:vMerge/>
            <w:shd w:val="clear" w:color="auto" w:fill="auto"/>
            <w:vAlign w:val="center"/>
          </w:tcPr>
          <w:p w14:paraId="2FD70700" w14:textId="77777777" w:rsidR="008705B9" w:rsidRDefault="008705B9" w:rsidP="000815B6">
            <w:pPr>
              <w:keepNext/>
              <w:keepLines/>
              <w:spacing w:before="60" w:after="60"/>
              <w:rPr>
                <w:rFonts w:ascii="Arial" w:hAnsi="Arial" w:cs="Arial"/>
                <w:sz w:val="18"/>
                <w:szCs w:val="18"/>
              </w:rPr>
            </w:pPr>
          </w:p>
        </w:tc>
        <w:tc>
          <w:tcPr>
            <w:tcW w:w="1345" w:type="dxa"/>
            <w:vMerge/>
            <w:vAlign w:val="center"/>
          </w:tcPr>
          <w:p w14:paraId="673451F4" w14:textId="77777777" w:rsidR="008705B9" w:rsidRPr="00DE0ED3" w:rsidRDefault="008705B9" w:rsidP="000815B6">
            <w:pPr>
              <w:keepNext/>
              <w:keepLines/>
              <w:spacing w:before="60" w:after="60"/>
              <w:rPr>
                <w:rFonts w:ascii="Arial" w:hAnsi="Arial" w:cs="Arial"/>
                <w:sz w:val="18"/>
                <w:szCs w:val="18"/>
              </w:rPr>
            </w:pPr>
          </w:p>
        </w:tc>
        <w:tc>
          <w:tcPr>
            <w:tcW w:w="1837" w:type="dxa"/>
            <w:tcBorders>
              <w:right w:val="single" w:sz="48" w:space="0" w:color="666699"/>
            </w:tcBorders>
            <w:vAlign w:val="center"/>
          </w:tcPr>
          <w:p w14:paraId="5D38FE5E" w14:textId="77777777" w:rsidR="008705B9" w:rsidRDefault="008705B9" w:rsidP="000815B6">
            <w:pPr>
              <w:keepNext/>
              <w:keepLines/>
              <w:spacing w:before="60" w:after="60"/>
              <w:rPr>
                <w:rFonts w:ascii="Arial" w:hAnsi="Arial" w:cs="Arial"/>
                <w:sz w:val="18"/>
                <w:szCs w:val="18"/>
              </w:rPr>
            </w:pPr>
            <w:r w:rsidDel="0036650E">
              <w:rPr>
                <w:rFonts w:ascii="Arial" w:hAnsi="Arial" w:cs="Arial"/>
                <w:sz w:val="18"/>
                <w:szCs w:val="18"/>
              </w:rPr>
              <w:t>Edit Roles</w:t>
            </w:r>
          </w:p>
        </w:tc>
        <w:tc>
          <w:tcPr>
            <w:tcW w:w="1249" w:type="dxa"/>
            <w:vMerge/>
            <w:tcBorders>
              <w:left w:val="single" w:sz="48" w:space="0" w:color="666699"/>
            </w:tcBorders>
            <w:shd w:val="clear" w:color="auto" w:fill="auto"/>
            <w:vAlign w:val="center"/>
          </w:tcPr>
          <w:p w14:paraId="6E83383C"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3B1138B4"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1EB9223E" w14:textId="77777777" w:rsidR="008705B9" w:rsidRPr="00DE0ED3" w:rsidRDefault="008705B9" w:rsidP="000E1AFD">
            <w:pPr>
              <w:keepNext/>
              <w:keepLines/>
              <w:spacing w:before="60" w:after="60"/>
              <w:rPr>
                <w:rFonts w:ascii="Arial" w:hAnsi="Arial" w:cs="Arial"/>
                <w:sz w:val="18"/>
                <w:szCs w:val="18"/>
              </w:rPr>
            </w:pPr>
            <w:r>
              <w:rPr>
                <w:rFonts w:ascii="Arial" w:hAnsi="Arial" w:cs="Arial"/>
                <w:sz w:val="18"/>
                <w:szCs w:val="18"/>
              </w:rPr>
              <w:t xml:space="preserve">TBI </w:t>
            </w:r>
            <w:r w:rsidR="000E1AFD">
              <w:rPr>
                <w:rFonts w:ascii="Arial" w:hAnsi="Arial" w:cs="Arial"/>
                <w:sz w:val="18"/>
                <w:szCs w:val="18"/>
              </w:rPr>
              <w:t>Evaluation Team</w:t>
            </w:r>
            <w:r>
              <w:rPr>
                <w:rFonts w:ascii="Arial" w:hAnsi="Arial" w:cs="Arial"/>
                <w:sz w:val="18"/>
                <w:szCs w:val="18"/>
              </w:rPr>
              <w:t xml:space="preserve"> Counts</w:t>
            </w:r>
          </w:p>
        </w:tc>
      </w:tr>
      <w:tr w:rsidR="008705B9" w14:paraId="413C54FE" w14:textId="77777777" w:rsidTr="008705B9">
        <w:trPr>
          <w:jc w:val="center"/>
        </w:trPr>
        <w:tc>
          <w:tcPr>
            <w:tcW w:w="1359" w:type="dxa"/>
            <w:vMerge/>
            <w:shd w:val="clear" w:color="auto" w:fill="auto"/>
            <w:vAlign w:val="center"/>
          </w:tcPr>
          <w:p w14:paraId="61256A51" w14:textId="77777777" w:rsidR="008705B9" w:rsidRDefault="008705B9" w:rsidP="000815B6">
            <w:pPr>
              <w:keepNext/>
              <w:keepLines/>
              <w:spacing w:before="60" w:after="60"/>
              <w:rPr>
                <w:rFonts w:ascii="Arial" w:hAnsi="Arial" w:cs="Arial"/>
                <w:sz w:val="18"/>
                <w:szCs w:val="18"/>
              </w:rPr>
            </w:pPr>
          </w:p>
        </w:tc>
        <w:tc>
          <w:tcPr>
            <w:tcW w:w="1345" w:type="dxa"/>
            <w:vMerge/>
            <w:vAlign w:val="center"/>
          </w:tcPr>
          <w:p w14:paraId="736C936B" w14:textId="77777777" w:rsidR="008705B9" w:rsidRPr="00DE0ED3" w:rsidRDefault="008705B9" w:rsidP="000815B6">
            <w:pPr>
              <w:keepNext/>
              <w:keepLines/>
              <w:spacing w:before="60" w:after="60"/>
              <w:rPr>
                <w:rFonts w:ascii="Arial" w:hAnsi="Arial" w:cs="Arial"/>
                <w:sz w:val="18"/>
                <w:szCs w:val="18"/>
              </w:rPr>
            </w:pPr>
          </w:p>
        </w:tc>
        <w:tc>
          <w:tcPr>
            <w:tcW w:w="1837" w:type="dxa"/>
            <w:vMerge w:val="restart"/>
            <w:tcBorders>
              <w:right w:val="single" w:sz="48" w:space="0" w:color="666699"/>
            </w:tcBorders>
            <w:vAlign w:val="center"/>
          </w:tcPr>
          <w:p w14:paraId="27606297" w14:textId="77777777" w:rsidR="008705B9" w:rsidRDefault="008705B9" w:rsidP="000815B6">
            <w:pPr>
              <w:keepNext/>
              <w:keepLines/>
              <w:spacing w:before="60" w:after="60"/>
              <w:rPr>
                <w:rFonts w:ascii="Arial" w:hAnsi="Arial" w:cs="Arial"/>
                <w:sz w:val="18"/>
                <w:szCs w:val="18"/>
              </w:rPr>
            </w:pPr>
            <w:r w:rsidDel="0036650E">
              <w:rPr>
                <w:rFonts w:ascii="Arial" w:hAnsi="Arial" w:cs="Arial"/>
                <w:sz w:val="18"/>
                <w:szCs w:val="18"/>
              </w:rPr>
              <w:t>Remove</w:t>
            </w:r>
          </w:p>
        </w:tc>
        <w:tc>
          <w:tcPr>
            <w:tcW w:w="1249" w:type="dxa"/>
            <w:vMerge/>
            <w:tcBorders>
              <w:left w:val="single" w:sz="48" w:space="0" w:color="666699"/>
            </w:tcBorders>
            <w:shd w:val="clear" w:color="auto" w:fill="auto"/>
            <w:vAlign w:val="center"/>
          </w:tcPr>
          <w:p w14:paraId="37B2F1EE"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66F7FE57"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52E5495D"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Time to Complete &gt;=30 Counts</w:t>
            </w:r>
          </w:p>
        </w:tc>
      </w:tr>
      <w:tr w:rsidR="008705B9" w14:paraId="2FA6BB33" w14:textId="77777777" w:rsidTr="008705B9">
        <w:trPr>
          <w:jc w:val="center"/>
        </w:trPr>
        <w:tc>
          <w:tcPr>
            <w:tcW w:w="1359" w:type="dxa"/>
            <w:vMerge/>
            <w:shd w:val="clear" w:color="auto" w:fill="auto"/>
            <w:vAlign w:val="center"/>
          </w:tcPr>
          <w:p w14:paraId="429576CE" w14:textId="77777777" w:rsidR="008705B9" w:rsidRDefault="008705B9" w:rsidP="000815B6">
            <w:pPr>
              <w:keepNext/>
              <w:keepLines/>
              <w:spacing w:before="60" w:after="60"/>
              <w:rPr>
                <w:rFonts w:ascii="Arial" w:hAnsi="Arial" w:cs="Arial"/>
                <w:sz w:val="18"/>
                <w:szCs w:val="18"/>
              </w:rPr>
            </w:pPr>
          </w:p>
        </w:tc>
        <w:tc>
          <w:tcPr>
            <w:tcW w:w="1345" w:type="dxa"/>
            <w:vMerge/>
            <w:vAlign w:val="center"/>
          </w:tcPr>
          <w:p w14:paraId="7AFB9134" w14:textId="77777777" w:rsidR="008705B9" w:rsidRPr="00DE0ED3" w:rsidRDefault="008705B9" w:rsidP="000815B6">
            <w:pPr>
              <w:keepNext/>
              <w:keepLines/>
              <w:spacing w:before="60" w:after="60"/>
              <w:rPr>
                <w:rFonts w:ascii="Arial" w:hAnsi="Arial" w:cs="Arial"/>
                <w:sz w:val="18"/>
                <w:szCs w:val="18"/>
              </w:rPr>
            </w:pPr>
          </w:p>
        </w:tc>
        <w:tc>
          <w:tcPr>
            <w:tcW w:w="1837" w:type="dxa"/>
            <w:vMerge/>
            <w:tcBorders>
              <w:right w:val="single" w:sz="48" w:space="0" w:color="666699"/>
            </w:tcBorders>
            <w:vAlign w:val="center"/>
          </w:tcPr>
          <w:p w14:paraId="1FFE65F6" w14:textId="77777777" w:rsidR="008705B9" w:rsidRDefault="008705B9" w:rsidP="000815B6">
            <w:pPr>
              <w:keepNext/>
              <w:keepLines/>
              <w:spacing w:before="60" w:after="60"/>
              <w:rPr>
                <w:rFonts w:ascii="Arial" w:hAnsi="Arial" w:cs="Arial"/>
                <w:sz w:val="18"/>
                <w:szCs w:val="18"/>
              </w:rPr>
            </w:pPr>
          </w:p>
        </w:tc>
        <w:tc>
          <w:tcPr>
            <w:tcW w:w="1249" w:type="dxa"/>
            <w:vMerge/>
            <w:tcBorders>
              <w:left w:val="single" w:sz="48" w:space="0" w:color="666699"/>
            </w:tcBorders>
            <w:shd w:val="clear" w:color="auto" w:fill="auto"/>
            <w:vAlign w:val="center"/>
          </w:tcPr>
          <w:p w14:paraId="7D9A61C2" w14:textId="77777777" w:rsidR="008705B9" w:rsidRPr="00DE0ED3" w:rsidRDefault="008705B9" w:rsidP="000815B6">
            <w:pPr>
              <w:keepNext/>
              <w:keepLines/>
              <w:spacing w:before="60" w:after="60"/>
              <w:rPr>
                <w:rFonts w:ascii="Arial" w:hAnsi="Arial" w:cs="Arial"/>
                <w:sz w:val="18"/>
                <w:szCs w:val="18"/>
              </w:rPr>
            </w:pPr>
          </w:p>
        </w:tc>
        <w:tc>
          <w:tcPr>
            <w:tcW w:w="1508" w:type="dxa"/>
            <w:vMerge/>
            <w:vAlign w:val="center"/>
          </w:tcPr>
          <w:p w14:paraId="26A5560D" w14:textId="77777777" w:rsidR="008705B9" w:rsidRPr="00DE0ED3" w:rsidRDefault="008705B9" w:rsidP="000815B6">
            <w:pPr>
              <w:keepNext/>
              <w:keepLines/>
              <w:spacing w:before="60" w:after="60"/>
              <w:rPr>
                <w:rFonts w:ascii="Arial" w:hAnsi="Arial" w:cs="Arial"/>
                <w:sz w:val="18"/>
                <w:szCs w:val="18"/>
              </w:rPr>
            </w:pPr>
          </w:p>
        </w:tc>
        <w:tc>
          <w:tcPr>
            <w:tcW w:w="2278" w:type="dxa"/>
            <w:vAlign w:val="center"/>
          </w:tcPr>
          <w:p w14:paraId="2FE2ECE4" w14:textId="77777777" w:rsidR="008705B9" w:rsidRPr="00DE0ED3" w:rsidRDefault="008705B9" w:rsidP="000815B6">
            <w:pPr>
              <w:keepNext/>
              <w:keepLines/>
              <w:spacing w:before="60" w:after="60"/>
              <w:rPr>
                <w:rFonts w:ascii="Arial" w:hAnsi="Arial" w:cs="Arial"/>
                <w:sz w:val="18"/>
                <w:szCs w:val="18"/>
              </w:rPr>
            </w:pPr>
            <w:r>
              <w:rPr>
                <w:rFonts w:ascii="Arial" w:hAnsi="Arial" w:cs="Arial"/>
                <w:sz w:val="18"/>
                <w:szCs w:val="18"/>
              </w:rPr>
              <w:t>Average Time to Complete Eval.</w:t>
            </w:r>
          </w:p>
        </w:tc>
      </w:tr>
      <w:tr w:rsidR="006848CD" w14:paraId="5F762435" w14:textId="77777777" w:rsidTr="00762A67">
        <w:trPr>
          <w:trHeight w:val="503"/>
          <w:jc w:val="center"/>
        </w:trPr>
        <w:tc>
          <w:tcPr>
            <w:tcW w:w="1359" w:type="dxa"/>
            <w:vMerge/>
            <w:shd w:val="clear" w:color="auto" w:fill="auto"/>
            <w:vAlign w:val="center"/>
          </w:tcPr>
          <w:p w14:paraId="2A685B3C" w14:textId="77777777" w:rsidR="006848CD" w:rsidRDefault="006848CD" w:rsidP="000815B6">
            <w:pPr>
              <w:keepNext/>
              <w:keepLines/>
              <w:spacing w:before="60" w:after="60"/>
              <w:rPr>
                <w:rFonts w:ascii="Arial" w:hAnsi="Arial" w:cs="Arial"/>
                <w:sz w:val="18"/>
                <w:szCs w:val="18"/>
              </w:rPr>
            </w:pPr>
          </w:p>
        </w:tc>
        <w:tc>
          <w:tcPr>
            <w:tcW w:w="1345" w:type="dxa"/>
            <w:vAlign w:val="center"/>
          </w:tcPr>
          <w:p w14:paraId="0080E01F" w14:textId="77777777" w:rsidR="006848CD" w:rsidRPr="00DE0ED3" w:rsidRDefault="006848CD" w:rsidP="000815B6">
            <w:pPr>
              <w:keepNext/>
              <w:keepLines/>
              <w:spacing w:before="60" w:after="60"/>
              <w:rPr>
                <w:rFonts w:ascii="Arial" w:hAnsi="Arial" w:cs="Arial"/>
                <w:sz w:val="18"/>
                <w:szCs w:val="18"/>
              </w:rPr>
            </w:pPr>
            <w:r>
              <w:rPr>
                <w:rFonts w:ascii="Arial" w:hAnsi="Arial" w:cs="Arial"/>
                <w:sz w:val="18"/>
                <w:szCs w:val="18"/>
              </w:rPr>
              <w:t>Role Matrix</w:t>
            </w:r>
          </w:p>
        </w:tc>
        <w:tc>
          <w:tcPr>
            <w:tcW w:w="1837" w:type="dxa"/>
            <w:tcBorders>
              <w:right w:val="single" w:sz="48" w:space="0" w:color="666699"/>
            </w:tcBorders>
            <w:vAlign w:val="center"/>
          </w:tcPr>
          <w:p w14:paraId="6B22B823" w14:textId="77777777" w:rsidR="006848CD" w:rsidRDefault="006848CD" w:rsidP="000815B6">
            <w:pPr>
              <w:keepNext/>
              <w:keepLines/>
              <w:spacing w:before="60" w:after="60"/>
              <w:rPr>
                <w:rFonts w:ascii="Arial" w:hAnsi="Arial" w:cs="Arial"/>
                <w:sz w:val="18"/>
                <w:szCs w:val="18"/>
              </w:rPr>
            </w:pPr>
            <w:r w:rsidDel="009C6EEA">
              <w:rPr>
                <w:rFonts w:ascii="Arial" w:hAnsi="Arial" w:cs="Arial"/>
                <w:sz w:val="18"/>
                <w:szCs w:val="18"/>
              </w:rPr>
              <w:t>Search</w:t>
            </w:r>
          </w:p>
        </w:tc>
        <w:tc>
          <w:tcPr>
            <w:tcW w:w="1249" w:type="dxa"/>
            <w:vMerge/>
            <w:tcBorders>
              <w:left w:val="single" w:sz="48" w:space="0" w:color="666699"/>
            </w:tcBorders>
            <w:shd w:val="clear" w:color="auto" w:fill="auto"/>
            <w:vAlign w:val="center"/>
          </w:tcPr>
          <w:p w14:paraId="2DFEFD5F" w14:textId="77777777" w:rsidR="006848CD" w:rsidRPr="00DE0ED3" w:rsidRDefault="006848CD" w:rsidP="000815B6">
            <w:pPr>
              <w:keepNext/>
              <w:keepLines/>
              <w:spacing w:before="60" w:after="60"/>
              <w:rPr>
                <w:rFonts w:ascii="Arial" w:hAnsi="Arial" w:cs="Arial"/>
                <w:sz w:val="18"/>
                <w:szCs w:val="18"/>
              </w:rPr>
            </w:pPr>
          </w:p>
        </w:tc>
        <w:tc>
          <w:tcPr>
            <w:tcW w:w="1508" w:type="dxa"/>
            <w:vMerge/>
            <w:vAlign w:val="center"/>
          </w:tcPr>
          <w:p w14:paraId="2A4ADEAF" w14:textId="77777777" w:rsidR="006848CD" w:rsidRPr="00DE0ED3" w:rsidRDefault="006848CD" w:rsidP="000815B6">
            <w:pPr>
              <w:keepNext/>
              <w:keepLines/>
              <w:spacing w:before="60" w:after="60"/>
              <w:rPr>
                <w:rFonts w:ascii="Arial" w:hAnsi="Arial" w:cs="Arial"/>
                <w:sz w:val="18"/>
                <w:szCs w:val="18"/>
              </w:rPr>
            </w:pPr>
          </w:p>
        </w:tc>
        <w:tc>
          <w:tcPr>
            <w:tcW w:w="2278" w:type="dxa"/>
            <w:vAlign w:val="center"/>
          </w:tcPr>
          <w:p w14:paraId="154DA9C2" w14:textId="77777777" w:rsidR="006848CD" w:rsidRPr="00DE0ED3" w:rsidRDefault="006848CD" w:rsidP="000815B6">
            <w:pPr>
              <w:keepNext/>
              <w:keepLines/>
              <w:spacing w:before="60" w:after="60"/>
              <w:rPr>
                <w:rFonts w:ascii="Arial" w:hAnsi="Arial" w:cs="Arial"/>
                <w:sz w:val="18"/>
                <w:szCs w:val="18"/>
              </w:rPr>
            </w:pPr>
            <w:r>
              <w:rPr>
                <w:rFonts w:ascii="Arial" w:hAnsi="Arial" w:cs="Arial"/>
                <w:sz w:val="18"/>
                <w:szCs w:val="18"/>
              </w:rPr>
              <w:t>Attempts Counts</w:t>
            </w:r>
          </w:p>
        </w:tc>
      </w:tr>
    </w:tbl>
    <w:p w14:paraId="5257EFF3" w14:textId="77777777" w:rsidR="00AA4F23" w:rsidRDefault="00AA4F23"/>
    <w:p w14:paraId="129D304C" w14:textId="77777777" w:rsidR="009474AC" w:rsidRDefault="009474AC" w:rsidP="009474AC">
      <w:r>
        <w:t>When you “hover” your mouse pointer over a tab or ta</w:t>
      </w:r>
      <w:r w:rsidR="003A1B2F">
        <w:t>sk that is available to you, a W</w:t>
      </w:r>
      <w:r>
        <w:t>eb address (</w:t>
      </w:r>
      <w:hyperlink w:anchor="glos_URL" w:history="1">
        <w:r w:rsidRPr="00D43B2A">
          <w:rPr>
            <w:rStyle w:val="IHyperlink"/>
            <w:sz w:val="22"/>
            <w:szCs w:val="22"/>
          </w:rPr>
          <w:t>URL</w:t>
        </w:r>
      </w:hyperlink>
      <w:r>
        <w:t xml:space="preserve">) will appear at the bottom of your browser window, just above the Windows </w:t>
      </w:r>
      <w:r w:rsidRPr="00996B0F">
        <w:rPr>
          <w:rStyle w:val="Keys"/>
          <w:rFonts w:cs="Microsoft Sans Serif"/>
        </w:rPr>
        <w:t>[Start]</w:t>
      </w:r>
      <w:r>
        <w:t xml:space="preserve"> button</w:t>
      </w:r>
      <w:r w:rsidR="00C1364D">
        <w:t xml:space="preserve">. </w:t>
      </w:r>
      <w:r>
        <w:t>If the task is not available, the destination address will not appear, indicating that you do not have access to that task</w:t>
      </w:r>
      <w:r w:rsidR="00C1364D">
        <w:t xml:space="preserve">. </w:t>
      </w:r>
    </w:p>
    <w:p w14:paraId="3352801E" w14:textId="3529FCE8" w:rsidR="009474AC" w:rsidRDefault="00F13852" w:rsidP="009474AC">
      <w:pPr>
        <w:keepNext/>
        <w:keepLines/>
        <w:jc w:val="center"/>
      </w:pPr>
      <w:r>
        <w:rPr>
          <w:noProof/>
        </w:rPr>
        <w:drawing>
          <wp:inline distT="0" distB="0" distL="0" distR="0" wp14:anchorId="3145B4F5" wp14:editId="2E595BF8">
            <wp:extent cx="5909310" cy="743585"/>
            <wp:effectExtent l="0" t="0" r="0" b="0"/>
            <wp:docPr id="3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09310" cy="743585"/>
                    </a:xfrm>
                    <a:prstGeom prst="rect">
                      <a:avLst/>
                    </a:prstGeom>
                    <a:noFill/>
                    <a:ln>
                      <a:noFill/>
                    </a:ln>
                  </pic:spPr>
                </pic:pic>
              </a:graphicData>
            </a:graphic>
          </wp:inline>
        </w:drawing>
      </w:r>
    </w:p>
    <w:p w14:paraId="7F09D4B0" w14:textId="77777777" w:rsidR="009474AC" w:rsidRPr="003D1FFB" w:rsidRDefault="000F7271" w:rsidP="003D1FFB">
      <w:pPr>
        <w:pStyle w:val="Caption"/>
      </w:pPr>
      <w:bookmarkStart w:id="261" w:name="_Ref264880878"/>
      <w:bookmarkStart w:id="262" w:name="_Toc263150373"/>
      <w:bookmarkStart w:id="263" w:name="_Toc268528359"/>
      <w:bookmarkStart w:id="264" w:name="_Toc268531727"/>
      <w:bookmarkStart w:id="265" w:name="_Toc423685647"/>
      <w:r w:rsidRPr="003D1FFB">
        <w:t xml:space="preserve">Figure </w:t>
      </w:r>
      <w:r w:rsidR="00B46F75">
        <w:fldChar w:fldCharType="begin"/>
      </w:r>
      <w:r w:rsidR="00B46F75">
        <w:instrText xml:space="preserve"> SEQ Figure \* ARABIC </w:instrText>
      </w:r>
      <w:r w:rsidR="00B46F75">
        <w:fldChar w:fldCharType="separate"/>
      </w:r>
      <w:r w:rsidR="00923C30">
        <w:rPr>
          <w:noProof/>
        </w:rPr>
        <w:t>5</w:t>
      </w:r>
      <w:r w:rsidR="00B46F75">
        <w:fldChar w:fldCharType="end"/>
      </w:r>
      <w:bookmarkEnd w:id="261"/>
      <w:r w:rsidR="00BC34B6" w:rsidRPr="003D1FFB">
        <w:t xml:space="preserve"> – Destination Address Shows Availability</w:t>
      </w:r>
      <w:bookmarkEnd w:id="262"/>
      <w:bookmarkEnd w:id="263"/>
      <w:bookmarkEnd w:id="264"/>
      <w:bookmarkEnd w:id="265"/>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474AC" w14:paraId="50603457" w14:textId="77777777" w:rsidTr="009474AC">
        <w:trPr>
          <w:trHeight w:val="836"/>
        </w:trPr>
        <w:tc>
          <w:tcPr>
            <w:tcW w:w="660" w:type="dxa"/>
            <w:tcBorders>
              <w:top w:val="nil"/>
              <w:left w:val="nil"/>
              <w:bottom w:val="nil"/>
            </w:tcBorders>
          </w:tcPr>
          <w:p w14:paraId="37316351" w14:textId="517B0F7F" w:rsidR="009474AC" w:rsidRPr="00375BBD" w:rsidRDefault="00F13852" w:rsidP="009474AC">
            <w:pPr>
              <w:rPr>
                <w:highlight w:val="yellow"/>
              </w:rPr>
            </w:pPr>
            <w:r>
              <w:rPr>
                <w:noProof/>
              </w:rPr>
              <w:drawing>
                <wp:inline distT="0" distB="0" distL="0" distR="0" wp14:anchorId="5A3BFA9C" wp14:editId="416B6E81">
                  <wp:extent cx="361950" cy="293370"/>
                  <wp:effectExtent l="0" t="0" r="0" b="0"/>
                  <wp:docPr id="37" name="Picture 40"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7CBBEC2B" w14:textId="77777777" w:rsidR="009474AC" w:rsidRPr="000567C2" w:rsidRDefault="009474AC" w:rsidP="000F7271">
            <w:pPr>
              <w:rPr>
                <w:rStyle w:val="Note"/>
                <w:bCs w:val="0"/>
              </w:rPr>
            </w:pPr>
            <w:r w:rsidRPr="004F5D2B">
              <w:rPr>
                <w:rStyle w:val="Note"/>
                <w:rFonts w:ascii="Arial" w:hAnsi="Arial" w:cs="Arial"/>
                <w:b/>
              </w:rPr>
              <w:t>Note:</w:t>
            </w:r>
            <w:r w:rsidR="003E3366">
              <w:t xml:space="preserve">  </w:t>
            </w:r>
            <w:r>
              <w:rPr>
                <w:rStyle w:val="Note"/>
              </w:rPr>
              <w:t>T</w:t>
            </w:r>
            <w:r>
              <w:t>he URL you see will be different from the one shown in</w:t>
            </w:r>
            <w:r w:rsidR="000F7271">
              <w:t xml:space="preserve"> </w:t>
            </w:r>
            <w:r w:rsidR="00B46F75">
              <w:fldChar w:fldCharType="begin"/>
            </w:r>
            <w:r w:rsidR="00B46F75">
              <w:instrText xml:space="preserve"> REF _Ref264880878 \h  \* MERGEFORMAT </w:instrText>
            </w:r>
            <w:r w:rsidR="00B46F75">
              <w:fldChar w:fldCharType="separate"/>
            </w:r>
            <w:r w:rsidR="00EB00F8" w:rsidRPr="00EB00F8">
              <w:rPr>
                <w:color w:val="008000"/>
                <w:u w:val="dotted" w:color="008000"/>
              </w:rPr>
              <w:t xml:space="preserve">Figure </w:t>
            </w:r>
            <w:r w:rsidR="00EB00F8" w:rsidRPr="00EB00F8">
              <w:rPr>
                <w:noProof/>
                <w:color w:val="008000"/>
                <w:u w:val="dotted" w:color="008000"/>
              </w:rPr>
              <w:t>5</w:t>
            </w:r>
            <w:r w:rsidR="00B46F75">
              <w:fldChar w:fldCharType="end"/>
            </w:r>
            <w:r w:rsidRPr="00A9379A">
              <w:rPr>
                <w:color w:val="008000"/>
                <w:u w:val="dotted" w:color="008000"/>
              </w:rPr>
              <w:t>.</w:t>
            </w:r>
          </w:p>
        </w:tc>
      </w:tr>
    </w:tbl>
    <w:p w14:paraId="15C4DE3A" w14:textId="77777777" w:rsidR="009474AC" w:rsidRPr="008E7772" w:rsidRDefault="009474AC" w:rsidP="009474AC"/>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474AC" w14:paraId="246B6E78" w14:textId="77777777" w:rsidTr="009474AC">
        <w:trPr>
          <w:trHeight w:val="836"/>
        </w:trPr>
        <w:tc>
          <w:tcPr>
            <w:tcW w:w="660" w:type="dxa"/>
            <w:tcBorders>
              <w:top w:val="nil"/>
              <w:left w:val="nil"/>
              <w:bottom w:val="nil"/>
            </w:tcBorders>
          </w:tcPr>
          <w:p w14:paraId="3C8E0AC5" w14:textId="4AB5A1E3" w:rsidR="009474AC" w:rsidRPr="00375BBD" w:rsidRDefault="00F13852" w:rsidP="009474AC">
            <w:pPr>
              <w:rPr>
                <w:highlight w:val="yellow"/>
              </w:rPr>
            </w:pPr>
            <w:r>
              <w:rPr>
                <w:noProof/>
              </w:rPr>
              <w:lastRenderedPageBreak/>
              <w:drawing>
                <wp:inline distT="0" distB="0" distL="0" distR="0" wp14:anchorId="4A0A2A2F" wp14:editId="35DF1857">
                  <wp:extent cx="273050" cy="313690"/>
                  <wp:effectExtent l="0" t="0" r="0" b="0"/>
                  <wp:docPr id="38" name="Picture 41"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con: Warn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050" cy="313690"/>
                          </a:xfrm>
                          <a:prstGeom prst="rect">
                            <a:avLst/>
                          </a:prstGeom>
                          <a:noFill/>
                          <a:ln>
                            <a:noFill/>
                          </a:ln>
                        </pic:spPr>
                      </pic:pic>
                    </a:graphicData>
                  </a:graphic>
                </wp:inline>
              </w:drawing>
            </w:r>
          </w:p>
        </w:tc>
        <w:tc>
          <w:tcPr>
            <w:tcW w:w="9571" w:type="dxa"/>
            <w:vAlign w:val="center"/>
          </w:tcPr>
          <w:p w14:paraId="30400E25" w14:textId="77777777" w:rsidR="009474AC" w:rsidRPr="000567C2" w:rsidRDefault="009474AC" w:rsidP="0027784D">
            <w:pPr>
              <w:rPr>
                <w:rStyle w:val="Note"/>
                <w:bCs w:val="0"/>
              </w:rPr>
            </w:pPr>
            <w:r>
              <w:rPr>
                <w:rStyle w:val="Note"/>
                <w:rFonts w:ascii="Arial" w:hAnsi="Arial" w:cs="Arial"/>
                <w:b/>
              </w:rPr>
              <w:t>Important:</w:t>
            </w:r>
            <w:r w:rsidR="003E3366">
              <w:t xml:space="preserve">  </w:t>
            </w:r>
            <w:r>
              <w:rPr>
                <w:rStyle w:val="Note"/>
              </w:rPr>
              <w:t xml:space="preserve">When you hover near a task item, a highlighting rectangle in lighter blue (similar to the one marking </w:t>
            </w:r>
            <w:r w:rsidR="000F7271">
              <w:rPr>
                <w:rStyle w:val="BreadcrumbText"/>
                <w:bCs/>
                <w:smallCaps w:val="0"/>
              </w:rPr>
              <w:t>Completed</w:t>
            </w:r>
            <w:r w:rsidRPr="009860AC">
              <w:rPr>
                <w:rStyle w:val="BreadcrumbText"/>
                <w:bCs/>
              </w:rPr>
              <w:t xml:space="preserve"> </w:t>
            </w:r>
            <w:r>
              <w:rPr>
                <w:rStyle w:val="Note"/>
              </w:rPr>
              <w:t>in</w:t>
            </w:r>
            <w:r w:rsidR="000F7271">
              <w:rPr>
                <w:rStyle w:val="Note"/>
              </w:rPr>
              <w:t xml:space="preserve"> </w:t>
            </w:r>
            <w:r w:rsidR="00B46F75">
              <w:fldChar w:fldCharType="begin"/>
            </w:r>
            <w:r w:rsidR="00B46F75">
              <w:instrText xml:space="preserve"> REF _Ref264881117 \h  \* MERGEFORMAT </w:instrText>
            </w:r>
            <w:r w:rsidR="00B46F75">
              <w:fldChar w:fldCharType="separate"/>
            </w:r>
            <w:r w:rsidR="00EB00F8" w:rsidRPr="00EB00F8">
              <w:rPr>
                <w:color w:val="008000"/>
                <w:u w:val="dotted" w:color="008000"/>
              </w:rPr>
              <w:t xml:space="preserve">Figure </w:t>
            </w:r>
            <w:r w:rsidR="00EB00F8" w:rsidRPr="00EB00F8">
              <w:rPr>
                <w:noProof/>
                <w:color w:val="008000"/>
                <w:u w:val="dotted" w:color="008000"/>
              </w:rPr>
              <w:t>6</w:t>
            </w:r>
            <w:r w:rsidR="00B46F75">
              <w:fldChar w:fldCharType="end"/>
            </w:r>
            <w:r w:rsidR="000F7271">
              <w:rPr>
                <w:rStyle w:val="Note"/>
              </w:rPr>
              <w:t xml:space="preserve"> </w:t>
            </w:r>
            <w:r>
              <w:rPr>
                <w:rStyle w:val="Note"/>
              </w:rPr>
              <w:t>will appear around the task</w:t>
            </w:r>
            <w:r w:rsidR="00C1364D">
              <w:rPr>
                <w:rStyle w:val="Note"/>
              </w:rPr>
              <w:t xml:space="preserve">. </w:t>
            </w:r>
            <w:r w:rsidR="0027784D">
              <w:rPr>
                <w:rStyle w:val="Note"/>
              </w:rPr>
              <w:t>T</w:t>
            </w:r>
            <w:r>
              <w:rPr>
                <w:rStyle w:val="Note"/>
              </w:rPr>
              <w:t>o see or to select the link, however, you must click on the task text itself, not just the highlighting rectangle.</w:t>
            </w:r>
          </w:p>
        </w:tc>
      </w:tr>
    </w:tbl>
    <w:p w14:paraId="4879C0F1" w14:textId="77777777" w:rsidR="009474AC" w:rsidRDefault="009474AC" w:rsidP="009474AC"/>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474AC" w14:paraId="3A075CAA" w14:textId="77777777" w:rsidTr="009474AC">
        <w:trPr>
          <w:trHeight w:val="836"/>
        </w:trPr>
        <w:tc>
          <w:tcPr>
            <w:tcW w:w="660" w:type="dxa"/>
            <w:tcBorders>
              <w:top w:val="nil"/>
              <w:left w:val="nil"/>
              <w:bottom w:val="nil"/>
            </w:tcBorders>
          </w:tcPr>
          <w:p w14:paraId="01EBC51B" w14:textId="6652BDDD" w:rsidR="009474AC" w:rsidRPr="00375BBD" w:rsidRDefault="00F13852" w:rsidP="009474AC">
            <w:pPr>
              <w:rPr>
                <w:highlight w:val="yellow"/>
              </w:rPr>
            </w:pPr>
            <w:r>
              <w:rPr>
                <w:noProof/>
              </w:rPr>
              <w:drawing>
                <wp:inline distT="0" distB="0" distL="0" distR="0" wp14:anchorId="03011C0D" wp14:editId="5C8B47EA">
                  <wp:extent cx="361950" cy="293370"/>
                  <wp:effectExtent l="0" t="0" r="0" b="0"/>
                  <wp:docPr id="39" name="Picture 42"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vAlign w:val="center"/>
          </w:tcPr>
          <w:p w14:paraId="4CF55155" w14:textId="77777777" w:rsidR="00EB00F8" w:rsidRPr="00EB00F8" w:rsidRDefault="009474AC" w:rsidP="00EB00F8">
            <w:pPr>
              <w:rPr>
                <w:rFonts w:ascii="Calibri" w:hAnsi="Calibri"/>
              </w:rPr>
            </w:pPr>
            <w:r w:rsidRPr="004F5D2B">
              <w:rPr>
                <w:rStyle w:val="Note"/>
                <w:rFonts w:ascii="Arial" w:hAnsi="Arial" w:cs="Arial"/>
                <w:b/>
              </w:rPr>
              <w:t>Note:</w:t>
            </w:r>
            <w:r w:rsidR="003E3366">
              <w:t xml:space="preserve">  </w:t>
            </w:r>
            <w:r>
              <w:t>Depending on your browser settings, the task text may or may not show underlining when you hover over it</w:t>
            </w:r>
            <w:r w:rsidR="00C1364D">
              <w:t xml:space="preserve">. </w:t>
            </w:r>
            <w:r>
              <w:t xml:space="preserve">If the task is not available, or if there is no actual task associated with the text, you will not see a destination displayed, as in </w:t>
            </w:r>
            <w:r w:rsidR="00B46F75">
              <w:fldChar w:fldCharType="begin"/>
            </w:r>
            <w:r w:rsidR="00950FCE">
              <w:instrText xml:space="preserve"> REF _Ref262742429 \h  \* MERGEFORMAT </w:instrText>
            </w:r>
            <w:r w:rsidR="00B46F75">
              <w:fldChar w:fldCharType="separate"/>
            </w:r>
            <w:r w:rsidR="00EB00F8" w:rsidRPr="00EB00F8">
              <w:rPr>
                <w:rStyle w:val="IHyperlink"/>
              </w:rPr>
              <w:t>Figure 6</w:t>
            </w:r>
            <w:r w:rsidR="00EB00F8" w:rsidRPr="00EB00F8">
              <w:rPr>
                <w:rFonts w:ascii="Calibri" w:hAnsi="Calibri"/>
              </w:rPr>
              <w:t xml:space="preserve">  – No Task Available</w:t>
            </w:r>
          </w:p>
          <w:p w14:paraId="7A3E1061" w14:textId="77777777" w:rsidR="009474AC" w:rsidRPr="000567C2" w:rsidRDefault="00B46F75" w:rsidP="009474AC">
            <w:pPr>
              <w:rPr>
                <w:rStyle w:val="Note"/>
                <w:bCs w:val="0"/>
              </w:rPr>
            </w:pPr>
            <w:r>
              <w:fldChar w:fldCharType="end"/>
            </w:r>
          </w:p>
        </w:tc>
      </w:tr>
    </w:tbl>
    <w:p w14:paraId="477AB050" w14:textId="77777777" w:rsidR="009474AC" w:rsidRPr="008E7772" w:rsidRDefault="00216D03" w:rsidP="009474AC">
      <w:r>
        <w:br/>
      </w:r>
    </w:p>
    <w:p w14:paraId="48CABCA3" w14:textId="516CE320" w:rsidR="009474AC" w:rsidRDefault="00F13852" w:rsidP="009474AC">
      <w:pPr>
        <w:keepNext/>
        <w:jc w:val="center"/>
      </w:pPr>
      <w:r>
        <w:rPr>
          <w:noProof/>
        </w:rPr>
        <mc:AlternateContent>
          <mc:Choice Requires="wpc">
            <w:drawing>
              <wp:inline distT="0" distB="0" distL="0" distR="0" wp14:anchorId="302AE275" wp14:editId="392812FA">
                <wp:extent cx="6632575" cy="3213735"/>
                <wp:effectExtent l="0" t="3810" r="0" b="1905"/>
                <wp:docPr id="397" name="Canvas 39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24" name="Group 399"/>
                        <wpg:cNvGrpSpPr>
                          <a:grpSpLocks/>
                        </wpg:cNvGrpSpPr>
                        <wpg:grpSpPr bwMode="auto">
                          <a:xfrm>
                            <a:off x="279400" y="55245"/>
                            <a:ext cx="5957570" cy="3067050"/>
                            <a:chOff x="1459" y="2217"/>
                            <a:chExt cx="9382" cy="4830"/>
                          </a:xfrm>
                        </wpg:grpSpPr>
                        <pic:pic xmlns:pic="http://schemas.openxmlformats.org/drawingml/2006/picture">
                          <pic:nvPicPr>
                            <pic:cNvPr id="125" name="Picture 40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59" y="6068"/>
                              <a:ext cx="9351" cy="9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Picture 40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485" y="2217"/>
                              <a:ext cx="9356" cy="3911"/>
                            </a:xfrm>
                            <a:prstGeom prst="rect">
                              <a:avLst/>
                            </a:prstGeom>
                            <a:noFill/>
                            <a:extLst>
                              <a:ext uri="{909E8E84-426E-40DD-AFC4-6F175D3DCCD1}">
                                <a14:hiddenFill xmlns:a14="http://schemas.microsoft.com/office/drawing/2010/main">
                                  <a:solidFill>
                                    <a:srgbClr val="FFFFFF"/>
                                  </a:solidFill>
                                </a14:hiddenFill>
                              </a:ext>
                            </a:extLst>
                          </pic:spPr>
                        </pic:pic>
                        <wps:wsp>
                          <wps:cNvPr id="127" name="AutoShape 402"/>
                          <wps:cNvCnPr>
                            <a:cxnSpLocks noChangeShapeType="1"/>
                          </wps:cNvCnPr>
                          <wps:spPr bwMode="auto">
                            <a:xfrm>
                              <a:off x="1859" y="4665"/>
                              <a:ext cx="1035" cy="1"/>
                            </a:xfrm>
                            <a:prstGeom prst="straightConnector1">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3DAD2571" id="Canvas 397" o:spid="_x0000_s1026" editas="canvas" style="width:522.25pt;height:253.05pt;mso-position-horizontal-relative:char;mso-position-vertical-relative:line" coordsize="66325,3213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">
                <v:shape id="_x0000_s1027" type="#_x0000_t75" style="position:absolute;width:66325;height:32137;visibility:visible;mso-wrap-style:square">
                  <v:fill o:detectmouseclick="t"/>
                  <v:path o:connecttype="none"/>
                </v:shape>
                <v:group id="Group 399" o:spid="_x0000_s1028" style="position:absolute;left:2794;top:552;width:59575;height:30670" coordorigin="1459,2217" coordsize="9382,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Picture 400" o:spid="_x0000_s1029" type="#_x0000_t75" style="position:absolute;left:1459;top:6068;width:9351;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">
                    <v:imagedata r:id="rId63" o:title=""/>
                  </v:shape>
                  <v:shape id="Picture 401" o:spid="_x0000_s1030" type="#_x0000_t75" style="position:absolute;left:1485;top:2217;width:9356;height: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">
                    <v:imagedata r:id="rId64" o:title=""/>
                  </v:shape>
                  <v:shape id="AutoShape 402" o:spid="_x0000_s1031" type="#_x0000_t32" style="position:absolute;left:1859;top:4665;width:103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" strokecolor="white" strokeweight="1pt"/>
                </v:group>
                <w10:anchorlock/>
              </v:group>
            </w:pict>
          </mc:Fallback>
        </mc:AlternateContent>
      </w:r>
    </w:p>
    <w:p w14:paraId="24B38F4F" w14:textId="77777777" w:rsidR="000F7271" w:rsidRPr="00512B67" w:rsidRDefault="000F7271" w:rsidP="003D1FFB">
      <w:pPr>
        <w:pStyle w:val="Caption"/>
      </w:pPr>
      <w:bookmarkStart w:id="266" w:name="_Ref264881117"/>
      <w:bookmarkStart w:id="267" w:name="_Toc268528360"/>
      <w:bookmarkStart w:id="268" w:name="_Toc268531728"/>
      <w:bookmarkStart w:id="269" w:name="_Toc423685648"/>
      <w:bookmarkStart w:id="270" w:name="_Ref262742429"/>
      <w:bookmarkStart w:id="271" w:name="_Toc263150374"/>
      <w:r w:rsidRPr="00512B67">
        <w:t xml:space="preserve">Figure </w:t>
      </w:r>
      <w:r w:rsidR="00B46F75">
        <w:fldChar w:fldCharType="begin"/>
      </w:r>
      <w:r w:rsidR="00B46F75">
        <w:instrText xml:space="preserve"> SEQ Figure \* ARABIC </w:instrText>
      </w:r>
      <w:r w:rsidR="00B46F75">
        <w:fldChar w:fldCharType="separate"/>
      </w:r>
      <w:r w:rsidR="00923C30">
        <w:rPr>
          <w:noProof/>
        </w:rPr>
        <w:t>6</w:t>
      </w:r>
      <w:r w:rsidR="00B46F75">
        <w:fldChar w:fldCharType="end"/>
      </w:r>
      <w:bookmarkEnd w:id="266"/>
      <w:r w:rsidR="00BC34B6" w:rsidRPr="00512B67">
        <w:t xml:space="preserve">  – No Task Available</w:t>
      </w:r>
      <w:bookmarkEnd w:id="267"/>
      <w:bookmarkEnd w:id="268"/>
      <w:bookmarkEnd w:id="269"/>
    </w:p>
    <w:bookmarkEnd w:id="270"/>
    <w:bookmarkEnd w:id="271"/>
    <w:p w14:paraId="178D983A" w14:textId="77777777" w:rsidR="009474AC" w:rsidRDefault="009474AC" w:rsidP="009474AC">
      <w:pPr>
        <w:pStyle w:val="LeftBlank"/>
        <w:jc w:val="left"/>
      </w:pP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474AC" w14:paraId="446FEEAE" w14:textId="77777777" w:rsidTr="00C33BA4">
        <w:trPr>
          <w:trHeight w:val="836"/>
        </w:trPr>
        <w:tc>
          <w:tcPr>
            <w:tcW w:w="660" w:type="dxa"/>
            <w:tcBorders>
              <w:top w:val="nil"/>
              <w:left w:val="nil"/>
              <w:bottom w:val="dotted" w:sz="4" w:space="0" w:color="008000"/>
            </w:tcBorders>
          </w:tcPr>
          <w:p w14:paraId="2E15AA56" w14:textId="5098FED5" w:rsidR="009474AC" w:rsidRPr="00375BBD" w:rsidRDefault="00F13852" w:rsidP="009474AC">
            <w:pPr>
              <w:rPr>
                <w:highlight w:val="yellow"/>
              </w:rPr>
            </w:pPr>
            <w:r>
              <w:rPr>
                <w:noProof/>
              </w:rPr>
              <w:drawing>
                <wp:inline distT="0" distB="0" distL="0" distR="0" wp14:anchorId="783E77C5" wp14:editId="3FB652F3">
                  <wp:extent cx="361950" cy="293370"/>
                  <wp:effectExtent l="0" t="0" r="0" b="0"/>
                  <wp:docPr id="41" name="Picture 44"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tcBorders>
              <w:bottom w:val="dotted" w:sz="4" w:space="0" w:color="008000"/>
            </w:tcBorders>
            <w:vAlign w:val="center"/>
          </w:tcPr>
          <w:p w14:paraId="103460BD" w14:textId="77777777" w:rsidR="009474AC" w:rsidRPr="000567C2" w:rsidRDefault="009474AC" w:rsidP="003E6A7D">
            <w:pPr>
              <w:rPr>
                <w:rStyle w:val="Note"/>
                <w:bCs w:val="0"/>
              </w:rPr>
            </w:pPr>
            <w:r w:rsidRPr="004F5D2B">
              <w:rPr>
                <w:rStyle w:val="Note"/>
                <w:rFonts w:ascii="Arial" w:hAnsi="Arial" w:cs="Arial"/>
                <w:b/>
              </w:rPr>
              <w:t>Note:</w:t>
            </w:r>
            <w:r w:rsidR="003E3366">
              <w:t xml:space="preserve">  </w:t>
            </w:r>
            <w:r>
              <w:rPr>
                <w:rStyle w:val="Note"/>
              </w:rPr>
              <w:t>T</w:t>
            </w:r>
            <w:r>
              <w:t xml:space="preserve">he tasks available in the </w:t>
            </w:r>
            <w:r w:rsidRPr="007C7CD6">
              <w:rPr>
                <w:rStyle w:val="BreadcrumbText"/>
                <w:sz w:val="18"/>
                <w:szCs w:val="18"/>
              </w:rPr>
              <w:t>LEFT NAVIGATION BAR</w:t>
            </w:r>
            <w:r>
              <w:t xml:space="preserve"> will only include those assigned to your role(s)</w:t>
            </w:r>
            <w:r w:rsidR="00C1364D">
              <w:t xml:space="preserve">. </w:t>
            </w:r>
            <w:r>
              <w:t xml:space="preserve">See </w:t>
            </w:r>
            <w:r w:rsidR="00B46F75">
              <w:fldChar w:fldCharType="begin"/>
            </w:r>
            <w:r w:rsidR="00B46F75">
              <w:instrText xml:space="preserve"> REF _Ref264880552 \h  \* MERGEFORMAT </w:instrText>
            </w:r>
            <w:r w:rsidR="00B46F75">
              <w:fldChar w:fldCharType="separate"/>
            </w:r>
            <w:r w:rsidR="00EB00F8" w:rsidRPr="00EB00F8">
              <w:rPr>
                <w:color w:val="008000"/>
                <w:u w:val="dotted" w:color="008000"/>
              </w:rPr>
              <w:t xml:space="preserve">Table </w:t>
            </w:r>
            <w:r w:rsidR="00EB00F8" w:rsidRPr="00EB00F8">
              <w:rPr>
                <w:noProof/>
                <w:color w:val="008000"/>
                <w:u w:val="dotted" w:color="008000"/>
              </w:rPr>
              <w:t>6</w:t>
            </w:r>
            <w:r w:rsidR="00B46F75">
              <w:fldChar w:fldCharType="end"/>
            </w:r>
            <w:r w:rsidR="00C33BA4">
              <w:rPr>
                <w:color w:val="008000"/>
              </w:rPr>
              <w:t xml:space="preserve"> </w:t>
            </w:r>
            <w:r>
              <w:t>for tasks available for each role</w:t>
            </w:r>
            <w:r w:rsidR="00C1364D">
              <w:t xml:space="preserve">. </w:t>
            </w:r>
            <w:r>
              <w:t xml:space="preserve">Also see </w:t>
            </w:r>
            <w:r w:rsidR="00B46F75">
              <w:fldChar w:fldCharType="begin"/>
            </w:r>
            <w:r w:rsidR="00B46F75">
              <w:instrText xml:space="preserve"> REF _Ref264958910 \h  \* MERGEFORMAT </w:instrText>
            </w:r>
            <w:r w:rsidR="00B46F75">
              <w:fldChar w:fldCharType="separate"/>
            </w:r>
            <w:r w:rsidR="00EB00F8" w:rsidRPr="00EB00F8">
              <w:rPr>
                <w:color w:val="008000"/>
                <w:szCs w:val="24"/>
                <w:u w:val="dotted" w:color="008000"/>
              </w:rPr>
              <w:t xml:space="preserve">Table </w:t>
            </w:r>
            <w:r w:rsidR="00EB00F8" w:rsidRPr="00EB00F8">
              <w:rPr>
                <w:noProof/>
                <w:color w:val="008000"/>
                <w:szCs w:val="24"/>
                <w:u w:val="dotted" w:color="008000"/>
              </w:rPr>
              <w:t>8</w:t>
            </w:r>
            <w:r w:rsidR="00B46F75">
              <w:fldChar w:fldCharType="end"/>
            </w:r>
            <w:r w:rsidR="003E6A7D">
              <w:t xml:space="preserve"> </w:t>
            </w:r>
            <w:r>
              <w:t>for a listing of all tasks.</w:t>
            </w:r>
          </w:p>
        </w:tc>
      </w:tr>
    </w:tbl>
    <w:p w14:paraId="15244FA5" w14:textId="77777777" w:rsidR="00FA2528" w:rsidRDefault="009474AC" w:rsidP="00FA2528">
      <w:pPr>
        <w:pStyle w:val="Heading2"/>
      </w:pPr>
      <w:bookmarkStart w:id="272" w:name="_Toc263150249"/>
      <w:bookmarkStart w:id="273" w:name="_Toc323112795"/>
      <w:r w:rsidRPr="00216D03">
        <w:t>Error and Warning Messages</w:t>
      </w:r>
      <w:bookmarkEnd w:id="272"/>
      <w:bookmarkEnd w:id="273"/>
    </w:p>
    <w:p w14:paraId="2D103CE4" w14:textId="77777777" w:rsidR="00FF47E1" w:rsidRDefault="009474AC" w:rsidP="009474AC">
      <w:r>
        <w:t>If required data elements are not entered on a</w:t>
      </w:r>
      <w:r w:rsidRPr="00E20FA7">
        <w:rPr>
          <w:rStyle w:val="OrgName"/>
        </w:rPr>
        <w:t xml:space="preserve"> </w:t>
      </w:r>
      <w:r w:rsidR="00216D03">
        <w:rPr>
          <w:rStyle w:val="OrgName"/>
        </w:rPr>
        <w:t>TBI Registry</w:t>
      </w:r>
      <w:r>
        <w:t xml:space="preserve"> data entry screen, you </w:t>
      </w:r>
      <w:r w:rsidR="00CE0755">
        <w:t>will</w:t>
      </w:r>
      <w:r w:rsidR="00762A67">
        <w:t xml:space="preserve"> s</w:t>
      </w:r>
      <w:r>
        <w:t>ee a popup error message like this one:</w:t>
      </w:r>
    </w:p>
    <w:p w14:paraId="62FCC966" w14:textId="445170BC" w:rsidR="00EB00F8" w:rsidRDefault="00F13852" w:rsidP="00EB00F8">
      <w:pPr>
        <w:pStyle w:val="Caption"/>
        <w:outlineLvl w:val="9"/>
        <w:rPr>
          <w:noProof/>
        </w:rPr>
      </w:pPr>
      <w:r>
        <w:rPr>
          <w:noProof/>
          <w:lang w:val="en-US" w:eastAsia="en-US"/>
        </w:rPr>
        <w:drawing>
          <wp:inline distT="0" distB="0" distL="0" distR="0" wp14:anchorId="0F85B588" wp14:editId="035A8FF6">
            <wp:extent cx="2538730" cy="1132840"/>
            <wp:effectExtent l="0" t="0" r="0" b="0"/>
            <wp:docPr id="4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38730" cy="1132840"/>
                    </a:xfrm>
                    <a:prstGeom prst="rect">
                      <a:avLst/>
                    </a:prstGeom>
                    <a:noFill/>
                    <a:ln>
                      <a:noFill/>
                    </a:ln>
                  </pic:spPr>
                </pic:pic>
              </a:graphicData>
            </a:graphic>
          </wp:inline>
        </w:drawing>
      </w:r>
    </w:p>
    <w:p w14:paraId="16C72E57" w14:textId="77777777" w:rsidR="00FF47E1" w:rsidRPr="00512B67" w:rsidRDefault="00FA2528" w:rsidP="003D1FFB">
      <w:pPr>
        <w:pStyle w:val="Caption"/>
      </w:pPr>
      <w:bookmarkStart w:id="274" w:name="_Toc268528361"/>
      <w:bookmarkStart w:id="275" w:name="_Toc268531729"/>
      <w:bookmarkStart w:id="276" w:name="_Toc423685649"/>
      <w:r w:rsidRPr="00FA2528">
        <w:lastRenderedPageBreak/>
        <w:t xml:space="preserve">Figure </w:t>
      </w:r>
      <w:r w:rsidR="00B46F75">
        <w:fldChar w:fldCharType="begin"/>
      </w:r>
      <w:r w:rsidR="00B46F75">
        <w:instrText xml:space="preserve"> SEQ Figure \* ARABIC </w:instrText>
      </w:r>
      <w:r w:rsidR="00B46F75">
        <w:fldChar w:fldCharType="separate"/>
      </w:r>
      <w:r w:rsidR="00923C30">
        <w:rPr>
          <w:noProof/>
        </w:rPr>
        <w:t>7</w:t>
      </w:r>
      <w:r w:rsidR="00B46F75">
        <w:fldChar w:fldCharType="end"/>
      </w:r>
      <w:r w:rsidRPr="00FA2528">
        <w:t xml:space="preserve"> – Data Errors Message</w:t>
      </w:r>
      <w:bookmarkEnd w:id="274"/>
      <w:bookmarkEnd w:id="275"/>
      <w:bookmarkEnd w:id="276"/>
    </w:p>
    <w:p w14:paraId="724982BD" w14:textId="77777777" w:rsidR="009474AC" w:rsidRDefault="009474AC" w:rsidP="009474AC">
      <w:r>
        <w:t xml:space="preserve">If you try to navigate away from a screen without saving or otherwise completing the screen, you </w:t>
      </w:r>
      <w:r w:rsidR="00CE0755">
        <w:t>will</w:t>
      </w:r>
      <w:r>
        <w:t xml:space="preserve"> see this popup warning:</w:t>
      </w:r>
      <w:r w:rsidR="00FF47E1">
        <w:br/>
      </w:r>
    </w:p>
    <w:p w14:paraId="09298346" w14:textId="497AEB88" w:rsidR="009474AC" w:rsidRDefault="00F13852" w:rsidP="009474AC">
      <w:pPr>
        <w:keepNext/>
        <w:jc w:val="center"/>
      </w:pPr>
      <w:r>
        <w:rPr>
          <w:noProof/>
        </w:rPr>
        <w:drawing>
          <wp:inline distT="0" distB="0" distL="0" distR="0" wp14:anchorId="1791EAB7" wp14:editId="0B68AB29">
            <wp:extent cx="3500755" cy="1446530"/>
            <wp:effectExtent l="0" t="0" r="0" b="0"/>
            <wp:docPr id="43" name="Picture 46" descr="navigation warning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avigation warning window"/>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00755" cy="1446530"/>
                    </a:xfrm>
                    <a:prstGeom prst="rect">
                      <a:avLst/>
                    </a:prstGeom>
                    <a:noFill/>
                    <a:ln>
                      <a:noFill/>
                    </a:ln>
                  </pic:spPr>
                </pic:pic>
              </a:graphicData>
            </a:graphic>
          </wp:inline>
        </w:drawing>
      </w:r>
    </w:p>
    <w:p w14:paraId="189DDC97" w14:textId="77777777" w:rsidR="00C33BA4" w:rsidRPr="00512B67" w:rsidRDefault="00C33BA4" w:rsidP="003D1FFB">
      <w:pPr>
        <w:pStyle w:val="Caption"/>
      </w:pPr>
      <w:bookmarkStart w:id="277" w:name="_Toc268528362"/>
      <w:bookmarkStart w:id="278" w:name="_Toc268531730"/>
      <w:bookmarkStart w:id="279" w:name="_Toc423685650"/>
      <w:bookmarkStart w:id="280" w:name="_Toc263150376"/>
      <w:r w:rsidRPr="00512B67">
        <w:t xml:space="preserve">Figure </w:t>
      </w:r>
      <w:r w:rsidR="00B46F75">
        <w:fldChar w:fldCharType="begin"/>
      </w:r>
      <w:r w:rsidR="00B46F75">
        <w:instrText xml:space="preserve"> SEQ Figure \* ARABIC </w:instrText>
      </w:r>
      <w:r w:rsidR="00B46F75">
        <w:fldChar w:fldCharType="separate"/>
      </w:r>
      <w:r w:rsidR="00923C30">
        <w:rPr>
          <w:noProof/>
        </w:rPr>
        <w:t>8</w:t>
      </w:r>
      <w:r w:rsidR="00B46F75">
        <w:fldChar w:fldCharType="end"/>
      </w:r>
      <w:r w:rsidR="00FA2528" w:rsidRPr="00FA2528">
        <w:t xml:space="preserve"> – Navigating Away from Page</w:t>
      </w:r>
      <w:bookmarkEnd w:id="277"/>
      <w:bookmarkEnd w:id="278"/>
      <w:bookmarkEnd w:id="279"/>
    </w:p>
    <w:p w14:paraId="7B243D42" w14:textId="77777777" w:rsidR="001F0454" w:rsidRPr="009A1B13" w:rsidRDefault="009A1B13" w:rsidP="00A82CB4">
      <w:pPr>
        <w:pStyle w:val="Heading2"/>
      </w:pPr>
      <w:bookmarkStart w:id="281" w:name="_Toc323112796"/>
      <w:bookmarkStart w:id="282" w:name="_Toc263150250"/>
      <w:bookmarkEnd w:id="280"/>
      <w:r>
        <w:t>TBI Registry Applications</w:t>
      </w:r>
      <w:bookmarkEnd w:id="281"/>
    </w:p>
    <w:p w14:paraId="384EF3DB" w14:textId="77777777" w:rsidR="0045669B" w:rsidRDefault="001F0454" w:rsidP="009A1B13">
      <w:r>
        <w:t>The TBI Registry consists of the following applications:</w:t>
      </w:r>
    </w:p>
    <w:p w14:paraId="47EDDB2B" w14:textId="77777777" w:rsidR="00F004E9" w:rsidRPr="00512B67" w:rsidRDefault="0045669B" w:rsidP="003D1FFB">
      <w:pPr>
        <w:pStyle w:val="Caption"/>
      </w:pPr>
      <w:bookmarkStart w:id="283" w:name="_Toc265044311"/>
      <w:bookmarkStart w:id="284" w:name="_Toc268525265"/>
      <w:bookmarkStart w:id="285" w:name="_Toc268528363"/>
      <w:bookmarkStart w:id="286" w:name="_Toc268529977"/>
      <w:bookmarkStart w:id="287" w:name="_Toc268531731"/>
      <w:bookmarkStart w:id="288" w:name="_Toc323112837"/>
      <w:r w:rsidRPr="00512B67">
        <w:t xml:space="preserve">Table </w:t>
      </w:r>
      <w:r w:rsidR="00B46F75">
        <w:fldChar w:fldCharType="begin"/>
      </w:r>
      <w:r w:rsidR="00B46F75">
        <w:instrText xml:space="preserve"> SEQ Table \* ARABIC </w:instrText>
      </w:r>
      <w:r w:rsidR="00B46F75">
        <w:fldChar w:fldCharType="separate"/>
      </w:r>
      <w:r w:rsidR="00EB00F8">
        <w:rPr>
          <w:noProof/>
        </w:rPr>
        <w:t>9</w:t>
      </w:r>
      <w:r w:rsidR="00B46F75">
        <w:fldChar w:fldCharType="end"/>
      </w:r>
      <w:r w:rsidR="00FA2528" w:rsidRPr="00FA2528">
        <w:t xml:space="preserve"> - TBI Registry Applications</w:t>
      </w:r>
      <w:bookmarkEnd w:id="283"/>
      <w:bookmarkEnd w:id="284"/>
      <w:bookmarkEnd w:id="285"/>
      <w:bookmarkEnd w:id="286"/>
      <w:bookmarkEnd w:id="287"/>
      <w:bookmarkEnd w:id="2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7"/>
        <w:gridCol w:w="4663"/>
      </w:tblGrid>
      <w:tr w:rsidR="0045669B" w:rsidRPr="00160ACF" w14:paraId="36DB88BC" w14:textId="77777777" w:rsidTr="00160ACF">
        <w:trPr>
          <w:tblHeader/>
        </w:trPr>
        <w:tc>
          <w:tcPr>
            <w:tcW w:w="4788" w:type="dxa"/>
            <w:shd w:val="clear" w:color="auto" w:fill="666699"/>
            <w:vAlign w:val="center"/>
          </w:tcPr>
          <w:p w14:paraId="0AFDECD2" w14:textId="77777777" w:rsidR="00FA2528" w:rsidRDefault="0045669B" w:rsidP="00FA2528">
            <w:pPr>
              <w:spacing w:before="120" w:after="120"/>
              <w:jc w:val="center"/>
              <w:rPr>
                <w:rFonts w:ascii="Arial" w:hAnsi="Arial" w:cs="Arial"/>
                <w:b/>
                <w:iCs/>
                <w:color w:val="FFFFFF"/>
                <w:kern w:val="32"/>
                <w:sz w:val="18"/>
                <w:szCs w:val="18"/>
              </w:rPr>
            </w:pPr>
            <w:r w:rsidRPr="00160ACF">
              <w:rPr>
                <w:rFonts w:ascii="Arial" w:hAnsi="Arial" w:cs="Arial"/>
                <w:b/>
                <w:color w:val="FFFFFF"/>
                <w:sz w:val="18"/>
                <w:szCs w:val="18"/>
              </w:rPr>
              <w:t>APPLICATION</w:t>
            </w:r>
          </w:p>
        </w:tc>
        <w:tc>
          <w:tcPr>
            <w:tcW w:w="4788" w:type="dxa"/>
            <w:shd w:val="clear" w:color="auto" w:fill="666699"/>
            <w:vAlign w:val="center"/>
          </w:tcPr>
          <w:p w14:paraId="4A72F2DB" w14:textId="77777777" w:rsidR="00FA2528" w:rsidRDefault="0045669B" w:rsidP="00FA2528">
            <w:pPr>
              <w:spacing w:before="120" w:after="120"/>
              <w:jc w:val="center"/>
              <w:rPr>
                <w:rFonts w:ascii="Arial" w:hAnsi="Arial" w:cs="Arial"/>
                <w:b/>
                <w:iCs/>
                <w:color w:val="FFFFFF"/>
                <w:kern w:val="32"/>
                <w:sz w:val="18"/>
                <w:szCs w:val="18"/>
              </w:rPr>
            </w:pPr>
            <w:r w:rsidRPr="00160ACF">
              <w:rPr>
                <w:rFonts w:ascii="Arial" w:hAnsi="Arial" w:cs="Arial"/>
                <w:b/>
                <w:color w:val="FFFFFF"/>
                <w:sz w:val="18"/>
                <w:szCs w:val="18"/>
              </w:rPr>
              <w:t>DESCRIPTION</w:t>
            </w:r>
          </w:p>
        </w:tc>
      </w:tr>
      <w:tr w:rsidR="0045669B" w14:paraId="32DFE453" w14:textId="77777777" w:rsidTr="00160ACF">
        <w:tc>
          <w:tcPr>
            <w:tcW w:w="4788" w:type="dxa"/>
            <w:vAlign w:val="center"/>
          </w:tcPr>
          <w:p w14:paraId="1F197196" w14:textId="77777777" w:rsidR="0045669B" w:rsidRPr="00A82CB4" w:rsidRDefault="00FA2528" w:rsidP="00CE1A8D">
            <w:pPr>
              <w:numPr>
                <w:ilvl w:val="1"/>
                <w:numId w:val="65"/>
              </w:numPr>
              <w:spacing w:before="240" w:after="240"/>
              <w:outlineLvl w:val="1"/>
              <w:rPr>
                <w:rFonts w:ascii="Arial" w:hAnsi="Arial" w:cs="Arial"/>
                <w:b/>
                <w:sz w:val="20"/>
              </w:rPr>
            </w:pPr>
            <w:r w:rsidRPr="00FA2528">
              <w:rPr>
                <w:rFonts w:ascii="Arial" w:hAnsi="Arial" w:cs="Arial"/>
                <w:b/>
                <w:sz w:val="20"/>
              </w:rPr>
              <w:t xml:space="preserve">TBI Referral Tracking </w:t>
            </w:r>
          </w:p>
        </w:tc>
        <w:tc>
          <w:tcPr>
            <w:tcW w:w="4788" w:type="dxa"/>
            <w:vAlign w:val="center"/>
          </w:tcPr>
          <w:p w14:paraId="2E274070" w14:textId="77777777" w:rsidR="00FA2528" w:rsidRPr="00FA2528" w:rsidRDefault="00FA2528" w:rsidP="00FA2528">
            <w:pPr>
              <w:spacing w:before="120" w:after="120"/>
              <w:rPr>
                <w:rFonts w:ascii="Arial" w:hAnsi="Arial" w:cs="Arial"/>
                <w:sz w:val="20"/>
              </w:rPr>
            </w:pPr>
            <w:r w:rsidRPr="00FA2528">
              <w:rPr>
                <w:rFonts w:ascii="Arial" w:hAnsi="Arial" w:cs="Arial"/>
                <w:sz w:val="20"/>
              </w:rPr>
              <w:t>Provides tracking of patients identified as having sustained potentially traumatic brain injuries in the OEF/OIF missions and who agree to be seen are then scheduled for a comprehensive evaluation within 30 days. If that appointment is not kept, the system tries again to schedule another appointment within 30 days. If that appointment is not kept, the system makes a third attempt to schedule the comprehensive evaluation within 30 days. After that, the system closes the record.</w:t>
            </w:r>
          </w:p>
        </w:tc>
      </w:tr>
      <w:tr w:rsidR="0045669B" w14:paraId="15F2A51B" w14:textId="77777777" w:rsidTr="00160ACF">
        <w:tc>
          <w:tcPr>
            <w:tcW w:w="4788" w:type="dxa"/>
            <w:vAlign w:val="center"/>
          </w:tcPr>
          <w:p w14:paraId="5247239C" w14:textId="77777777" w:rsidR="0045669B" w:rsidRPr="00A82CB4" w:rsidRDefault="00FA2528" w:rsidP="00CE1A8D">
            <w:pPr>
              <w:numPr>
                <w:ilvl w:val="1"/>
                <w:numId w:val="65"/>
              </w:numPr>
              <w:spacing w:before="240" w:after="240"/>
              <w:outlineLvl w:val="1"/>
              <w:rPr>
                <w:rFonts w:ascii="Arial" w:hAnsi="Arial" w:cs="Arial"/>
                <w:b/>
                <w:sz w:val="20"/>
              </w:rPr>
            </w:pPr>
            <w:r w:rsidRPr="00FA2528">
              <w:rPr>
                <w:rFonts w:ascii="Arial" w:hAnsi="Arial" w:cs="Arial"/>
                <w:b/>
                <w:sz w:val="20"/>
              </w:rPr>
              <w:t>Polytrauma Entries</w:t>
            </w:r>
          </w:p>
        </w:tc>
        <w:tc>
          <w:tcPr>
            <w:tcW w:w="4788" w:type="dxa"/>
            <w:vAlign w:val="center"/>
          </w:tcPr>
          <w:p w14:paraId="0E2E0140" w14:textId="77777777" w:rsidR="00FA2528" w:rsidRPr="00FA2528" w:rsidRDefault="00FA2528" w:rsidP="00FA2528">
            <w:pPr>
              <w:spacing w:before="120" w:after="120"/>
              <w:rPr>
                <w:rFonts w:ascii="Arial" w:hAnsi="Arial" w:cs="Arial"/>
                <w:sz w:val="20"/>
              </w:rPr>
            </w:pPr>
            <w:r w:rsidRPr="00FA2528">
              <w:rPr>
                <w:rFonts w:ascii="Arial" w:hAnsi="Arial" w:cs="Arial"/>
                <w:sz w:val="20"/>
              </w:rPr>
              <w:t>Provides a Web-based repository of patients identified as having sustained multiple injuries in the OEF/OIF missions.</w:t>
            </w:r>
          </w:p>
        </w:tc>
      </w:tr>
      <w:tr w:rsidR="0045669B" w14:paraId="59D2DB23" w14:textId="77777777" w:rsidTr="00160ACF">
        <w:tc>
          <w:tcPr>
            <w:tcW w:w="4788" w:type="dxa"/>
            <w:vAlign w:val="center"/>
          </w:tcPr>
          <w:p w14:paraId="18B4C0C5" w14:textId="77777777" w:rsidR="0045669B" w:rsidRPr="00A82CB4" w:rsidRDefault="00FA2528" w:rsidP="00CE1A8D">
            <w:pPr>
              <w:numPr>
                <w:ilvl w:val="1"/>
                <w:numId w:val="65"/>
              </w:numPr>
              <w:spacing w:before="240" w:after="240"/>
              <w:outlineLvl w:val="1"/>
              <w:rPr>
                <w:rFonts w:ascii="Arial" w:hAnsi="Arial" w:cs="Arial"/>
                <w:b/>
                <w:sz w:val="20"/>
              </w:rPr>
            </w:pPr>
            <w:r w:rsidRPr="00FA2528">
              <w:rPr>
                <w:rFonts w:ascii="Arial" w:hAnsi="Arial" w:cs="Arial"/>
                <w:b/>
                <w:sz w:val="20"/>
              </w:rPr>
              <w:t>TBI and Polytrauma Patient Lookup</w:t>
            </w:r>
          </w:p>
        </w:tc>
        <w:tc>
          <w:tcPr>
            <w:tcW w:w="4788" w:type="dxa"/>
            <w:vAlign w:val="center"/>
          </w:tcPr>
          <w:p w14:paraId="695415BD" w14:textId="77777777" w:rsidR="00FA2528" w:rsidRPr="00FA2528" w:rsidRDefault="00FA2528" w:rsidP="00FA2528">
            <w:pPr>
              <w:spacing w:before="120" w:after="120"/>
              <w:rPr>
                <w:rFonts w:ascii="Arial" w:hAnsi="Arial" w:cs="Arial"/>
                <w:sz w:val="20"/>
              </w:rPr>
            </w:pPr>
            <w:r w:rsidRPr="00FA2528">
              <w:rPr>
                <w:rFonts w:ascii="Arial" w:hAnsi="Arial" w:cs="Arial"/>
                <w:sz w:val="20"/>
              </w:rPr>
              <w:t>An application that searches the TBI Registry’s data for available information on patients.</w:t>
            </w:r>
          </w:p>
        </w:tc>
      </w:tr>
      <w:tr w:rsidR="0045669B" w14:paraId="00984402" w14:textId="77777777" w:rsidTr="00160ACF">
        <w:tc>
          <w:tcPr>
            <w:tcW w:w="4788" w:type="dxa"/>
            <w:vAlign w:val="center"/>
          </w:tcPr>
          <w:p w14:paraId="092DA1A3" w14:textId="77777777" w:rsidR="0045669B" w:rsidRPr="00A82CB4" w:rsidRDefault="00FA2528" w:rsidP="00CE1A8D">
            <w:pPr>
              <w:numPr>
                <w:ilvl w:val="1"/>
                <w:numId w:val="65"/>
              </w:numPr>
              <w:spacing w:before="240" w:after="240"/>
              <w:outlineLvl w:val="1"/>
              <w:rPr>
                <w:rFonts w:ascii="Arial" w:hAnsi="Arial" w:cs="Arial"/>
                <w:b/>
                <w:sz w:val="20"/>
              </w:rPr>
            </w:pPr>
            <w:r w:rsidRPr="00FA2528">
              <w:rPr>
                <w:rFonts w:ascii="Arial" w:hAnsi="Arial" w:cs="Arial"/>
                <w:b/>
                <w:sz w:val="20"/>
              </w:rPr>
              <w:t>TBI Registry User Administration</w:t>
            </w:r>
          </w:p>
        </w:tc>
        <w:tc>
          <w:tcPr>
            <w:tcW w:w="4788" w:type="dxa"/>
            <w:vAlign w:val="center"/>
          </w:tcPr>
          <w:p w14:paraId="369EAE7A" w14:textId="77777777" w:rsidR="00FA2528" w:rsidRPr="00FA2528" w:rsidRDefault="00FA2528" w:rsidP="00FA2528">
            <w:pPr>
              <w:spacing w:before="120" w:after="120"/>
              <w:rPr>
                <w:rFonts w:ascii="Arial" w:hAnsi="Arial" w:cs="Arial"/>
                <w:sz w:val="20"/>
              </w:rPr>
            </w:pPr>
            <w:r w:rsidRPr="00FA2528">
              <w:rPr>
                <w:rFonts w:ascii="Arial" w:hAnsi="Arial" w:cs="Arial"/>
                <w:sz w:val="20"/>
              </w:rPr>
              <w:t>Provides information about the TBI Registry’s users and management of the system</w:t>
            </w:r>
          </w:p>
        </w:tc>
      </w:tr>
      <w:tr w:rsidR="0045669B" w14:paraId="7CA1C164" w14:textId="77777777" w:rsidTr="00160ACF">
        <w:tc>
          <w:tcPr>
            <w:tcW w:w="4788" w:type="dxa"/>
            <w:vAlign w:val="center"/>
          </w:tcPr>
          <w:p w14:paraId="6C75B15A" w14:textId="77777777" w:rsidR="0045669B" w:rsidRPr="00A82CB4" w:rsidRDefault="00FA2528" w:rsidP="00CE1A8D">
            <w:pPr>
              <w:numPr>
                <w:ilvl w:val="1"/>
                <w:numId w:val="65"/>
              </w:numPr>
              <w:spacing w:before="240" w:after="240"/>
              <w:outlineLvl w:val="1"/>
              <w:rPr>
                <w:rFonts w:ascii="Arial" w:hAnsi="Arial" w:cs="Arial"/>
                <w:b/>
                <w:sz w:val="20"/>
              </w:rPr>
            </w:pPr>
            <w:r w:rsidRPr="00FA2528">
              <w:rPr>
                <w:rFonts w:ascii="Arial" w:hAnsi="Arial" w:cs="Arial"/>
                <w:b/>
                <w:sz w:val="20"/>
              </w:rPr>
              <w:t>TBI Role Administration</w:t>
            </w:r>
          </w:p>
        </w:tc>
        <w:tc>
          <w:tcPr>
            <w:tcW w:w="4788" w:type="dxa"/>
            <w:vAlign w:val="center"/>
          </w:tcPr>
          <w:p w14:paraId="7A21C57A" w14:textId="77777777" w:rsidR="00FA2528" w:rsidRPr="00FA2528" w:rsidRDefault="00FA2528" w:rsidP="00FA2528">
            <w:pPr>
              <w:spacing w:before="120" w:after="120"/>
              <w:rPr>
                <w:rFonts w:ascii="Arial" w:hAnsi="Arial" w:cs="Arial"/>
                <w:sz w:val="20"/>
              </w:rPr>
            </w:pPr>
            <w:r w:rsidRPr="00FA2528">
              <w:rPr>
                <w:rFonts w:ascii="Arial" w:hAnsi="Arial" w:cs="Arial"/>
                <w:sz w:val="20"/>
              </w:rPr>
              <w:t>Provides management and control of access to the system through the use of defined user roles.</w:t>
            </w:r>
          </w:p>
        </w:tc>
      </w:tr>
      <w:tr w:rsidR="0045669B" w14:paraId="110593B1" w14:textId="77777777" w:rsidTr="00CE1A8D">
        <w:trPr>
          <w:cantSplit/>
        </w:trPr>
        <w:tc>
          <w:tcPr>
            <w:tcW w:w="4788" w:type="dxa"/>
            <w:vAlign w:val="center"/>
          </w:tcPr>
          <w:p w14:paraId="64852511" w14:textId="77777777" w:rsidR="0045669B" w:rsidRPr="00A82CB4" w:rsidRDefault="00FA2528" w:rsidP="00CE1A8D">
            <w:pPr>
              <w:numPr>
                <w:ilvl w:val="1"/>
                <w:numId w:val="65"/>
              </w:numPr>
              <w:spacing w:before="240" w:after="240"/>
              <w:outlineLvl w:val="1"/>
              <w:rPr>
                <w:rFonts w:ascii="Arial" w:hAnsi="Arial" w:cs="Arial"/>
                <w:b/>
                <w:sz w:val="20"/>
              </w:rPr>
            </w:pPr>
            <w:r w:rsidRPr="00FA2528">
              <w:rPr>
                <w:rFonts w:ascii="Arial" w:hAnsi="Arial" w:cs="Arial"/>
                <w:b/>
                <w:sz w:val="20"/>
              </w:rPr>
              <w:lastRenderedPageBreak/>
              <w:t>TBI Referral Reports</w:t>
            </w:r>
          </w:p>
        </w:tc>
        <w:tc>
          <w:tcPr>
            <w:tcW w:w="4788" w:type="dxa"/>
            <w:vAlign w:val="center"/>
          </w:tcPr>
          <w:p w14:paraId="62EBF43C" w14:textId="77777777" w:rsidR="00FA2528" w:rsidRPr="00FA2528" w:rsidRDefault="00FA2528" w:rsidP="00FA2528">
            <w:pPr>
              <w:spacing w:before="120" w:after="120"/>
              <w:rPr>
                <w:rFonts w:ascii="Arial" w:hAnsi="Arial" w:cs="Arial"/>
                <w:sz w:val="20"/>
              </w:rPr>
            </w:pPr>
            <w:r w:rsidRPr="00FA2528">
              <w:rPr>
                <w:rFonts w:ascii="Arial" w:hAnsi="Arial" w:cs="Arial"/>
                <w:sz w:val="20"/>
              </w:rPr>
              <w:t xml:space="preserve">(17 total reports—11 screening and consultation reports and 6 tracking reports): Provides summary reports based on the patient data residing in the TBI Registry for viewing on the </w:t>
            </w:r>
            <w:r w:rsidRPr="00FA2528">
              <w:rPr>
                <w:rStyle w:val="OrgName"/>
                <w:rFonts w:ascii="Arial" w:hAnsi="Arial" w:cs="Arial"/>
              </w:rPr>
              <w:t>VA</w:t>
            </w:r>
            <w:r w:rsidRPr="00FA2528">
              <w:rPr>
                <w:rFonts w:ascii="Arial" w:hAnsi="Arial" w:cs="Arial"/>
                <w:sz w:val="20"/>
              </w:rPr>
              <w:t xml:space="preserve"> </w:t>
            </w:r>
            <w:hyperlink w:anchor="Glos_Intranet" w:history="1">
              <w:r w:rsidRPr="00FA2528">
                <w:rPr>
                  <w:rStyle w:val="IHyperlink"/>
                  <w:rFonts w:ascii="Arial" w:hAnsi="Arial" w:cs="Arial"/>
                  <w:sz w:val="20"/>
                </w:rPr>
                <w:t>intranet</w:t>
              </w:r>
            </w:hyperlink>
            <w:r w:rsidRPr="00FA2528">
              <w:rPr>
                <w:rFonts w:ascii="Arial" w:hAnsi="Arial" w:cs="Arial"/>
                <w:sz w:val="20"/>
              </w:rPr>
              <w:t xml:space="preserve"> or through downloadable formats (Adobe Acrobat Reader Portable Document Format (PDF) and Microsoft Excel).</w:t>
            </w:r>
          </w:p>
        </w:tc>
      </w:tr>
    </w:tbl>
    <w:p w14:paraId="1DFFA460" w14:textId="77777777" w:rsidR="001F0454" w:rsidRDefault="001F0454" w:rsidP="00F004E9"/>
    <w:p w14:paraId="7351BDC1" w14:textId="77777777" w:rsidR="001F0454" w:rsidRPr="00523C30" w:rsidRDefault="001F0454" w:rsidP="001F0454">
      <w:pPr>
        <w:pStyle w:val="BodyText"/>
        <w:spacing w:after="240"/>
        <w:rPr>
          <w:sz w:val="24"/>
          <w:szCs w:val="24"/>
        </w:rPr>
      </w:pPr>
      <w:r>
        <w:rPr>
          <w:sz w:val="24"/>
          <w:szCs w:val="24"/>
        </w:rPr>
        <w:t>Depending on your role(s), you’ll have access to certain applications. To select an application click on a tab located immediately below the TBI Registry banner</w:t>
      </w:r>
      <w:r w:rsidRPr="00CF1082">
        <w:rPr>
          <w:sz w:val="24"/>
          <w:szCs w:val="24"/>
        </w:rPr>
        <w:t xml:space="preserve">. Once a tab </w:t>
      </w:r>
      <w:r>
        <w:rPr>
          <w:sz w:val="24"/>
          <w:szCs w:val="24"/>
        </w:rPr>
        <w:t>is selected, the available applications</w:t>
      </w:r>
      <w:r w:rsidRPr="00CF1082">
        <w:rPr>
          <w:sz w:val="24"/>
          <w:szCs w:val="24"/>
        </w:rPr>
        <w:t xml:space="preserve"> for that tab are displayed in the Task Bar </w:t>
      </w:r>
      <w:r>
        <w:rPr>
          <w:sz w:val="24"/>
          <w:szCs w:val="24"/>
        </w:rPr>
        <w:t>at the far left of the screen. You can navigate through an application by observing the “breadcrumbs” located directly underneath the tabs. The breadcrumbs show you the forward path you’ve selected.</w:t>
      </w:r>
    </w:p>
    <w:p w14:paraId="21E98EE0" w14:textId="77777777" w:rsidR="00AA4F23" w:rsidRPr="00512B67" w:rsidRDefault="00AA4F23" w:rsidP="003D1FFB">
      <w:pPr>
        <w:pStyle w:val="Caption"/>
      </w:pPr>
    </w:p>
    <w:p w14:paraId="181AE14C" w14:textId="230EF6D9" w:rsidR="00AA4F23" w:rsidRPr="00512B67" w:rsidRDefault="00F13852" w:rsidP="003D1FFB">
      <w:pPr>
        <w:pStyle w:val="Caption"/>
      </w:pPr>
      <w:r>
        <w:rPr>
          <w:noProof/>
        </w:rPr>
        <mc:AlternateContent>
          <mc:Choice Requires="wpg">
            <w:drawing>
              <wp:anchor distT="0" distB="0" distL="114300" distR="114300" simplePos="0" relativeHeight="251642368" behindDoc="0" locked="0" layoutInCell="1" allowOverlap="1" wp14:anchorId="53E62CD2" wp14:editId="5784F745">
                <wp:simplePos x="0" y="0"/>
                <wp:positionH relativeFrom="column">
                  <wp:posOffset>360045</wp:posOffset>
                </wp:positionH>
                <wp:positionV relativeFrom="paragraph">
                  <wp:posOffset>-32385</wp:posOffset>
                </wp:positionV>
                <wp:extent cx="4800600" cy="1613535"/>
                <wp:effectExtent l="0" t="0" r="1905" b="0"/>
                <wp:wrapTopAndBottom/>
                <wp:docPr id="121"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1613535"/>
                          <a:chOff x="2562" y="10794"/>
                          <a:chExt cx="7560" cy="2541"/>
                        </a:xfrm>
                      </wpg:grpSpPr>
                      <pic:pic xmlns:pic="http://schemas.openxmlformats.org/drawingml/2006/picture">
                        <pic:nvPicPr>
                          <pic:cNvPr id="122" name="Picture 8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562" y="10794"/>
                            <a:ext cx="7560" cy="2541"/>
                          </a:xfrm>
                          <a:prstGeom prst="rect">
                            <a:avLst/>
                          </a:prstGeom>
                          <a:noFill/>
                          <a:extLst>
                            <a:ext uri="{909E8E84-426E-40DD-AFC4-6F175D3DCCD1}">
                              <a14:hiddenFill xmlns:a14="http://schemas.microsoft.com/office/drawing/2010/main">
                                <a:solidFill>
                                  <a:srgbClr val="FFFFFF"/>
                                </a:solidFill>
                              </a14:hiddenFill>
                            </a:ext>
                          </a:extLst>
                        </pic:spPr>
                      </pic:pic>
                      <wps:wsp>
                        <wps:cNvPr id="123" name="Oval 866"/>
                        <wps:cNvSpPr>
                          <a:spLocks noChangeArrowheads="1"/>
                        </wps:cNvSpPr>
                        <wps:spPr bwMode="auto">
                          <a:xfrm>
                            <a:off x="4116" y="11649"/>
                            <a:ext cx="2775" cy="516"/>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29B8F6" id="Group 864" o:spid="_x0000_s1026" style="position:absolute;margin-left:28.35pt;margin-top:-2.55pt;width:378pt;height:127.05pt;z-index:251642368" coordorigin="2562,10794" coordsize="7560,2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">
                <v:shape id="Picture 865" o:spid="_x0000_s1027" type="#_x0000_t75" style="position:absolute;left:2562;top:10794;width:7560;height: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">
                  <v:imagedata r:id="rId59" o:title=""/>
                </v:shape>
                <v:oval id="Oval 866" o:spid="_x0000_s1028" style="position:absolute;left:4116;top:11649;width:2775;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" filled="f" strokecolor="yellow" strokeweight="1.5pt"/>
                <w10:wrap type="topAndBottom"/>
              </v:group>
            </w:pict>
          </mc:Fallback>
        </mc:AlternateContent>
      </w:r>
      <w:bookmarkStart w:id="289" w:name="_Toc268528364"/>
      <w:bookmarkStart w:id="290" w:name="_Toc268531732"/>
      <w:bookmarkStart w:id="291" w:name="_Toc423685651"/>
      <w:r w:rsidR="00BC34B6" w:rsidRPr="00512B67">
        <w:t xml:space="preserve">Figure </w:t>
      </w:r>
      <w:r w:rsidR="00B46F75">
        <w:fldChar w:fldCharType="begin"/>
      </w:r>
      <w:r w:rsidR="00B46F75">
        <w:instrText xml:space="preserve"> SEQ Figure \* ARABIC </w:instrText>
      </w:r>
      <w:r w:rsidR="00B46F75">
        <w:fldChar w:fldCharType="separate"/>
      </w:r>
      <w:r w:rsidR="00923C30">
        <w:rPr>
          <w:noProof/>
        </w:rPr>
        <w:t>9</w:t>
      </w:r>
      <w:r w:rsidR="00B46F75">
        <w:fldChar w:fldCharType="end"/>
      </w:r>
      <w:r w:rsidR="00BC34B6" w:rsidRPr="00512B67">
        <w:t xml:space="preserve"> – Navigating Through TBI Registry Applications</w:t>
      </w:r>
      <w:bookmarkEnd w:id="289"/>
      <w:bookmarkEnd w:id="290"/>
      <w:bookmarkEnd w:id="291"/>
    </w:p>
    <w:tbl>
      <w:tblPr>
        <w:tblW w:w="0" w:type="auto"/>
        <w:tblLook w:val="04A0" w:firstRow="1" w:lastRow="0" w:firstColumn="1" w:lastColumn="0" w:noHBand="0" w:noVBand="1"/>
      </w:tblPr>
      <w:tblGrid>
        <w:gridCol w:w="1338"/>
        <w:gridCol w:w="8022"/>
      </w:tblGrid>
      <w:tr w:rsidR="008E47E7" w14:paraId="7EFEC34B" w14:textId="77777777" w:rsidTr="00160ACF">
        <w:tc>
          <w:tcPr>
            <w:tcW w:w="1368" w:type="dxa"/>
          </w:tcPr>
          <w:p w14:paraId="5A41E3BE" w14:textId="5F039946" w:rsidR="008E47E7" w:rsidRDefault="00F13852" w:rsidP="00160ACF">
            <w:pPr>
              <w:pStyle w:val="BodyText"/>
              <w:spacing w:before="240"/>
            </w:pPr>
            <w:r>
              <w:rPr>
                <w:noProof/>
                <w:sz w:val="24"/>
                <w:szCs w:val="24"/>
              </w:rPr>
              <w:drawing>
                <wp:anchor distT="0" distB="0" distL="114300" distR="114300" simplePos="0" relativeHeight="251653632" behindDoc="0" locked="0" layoutInCell="1" allowOverlap="1" wp14:anchorId="405252EC" wp14:editId="3AC97E6B">
                  <wp:simplePos x="0" y="0"/>
                  <wp:positionH relativeFrom="column">
                    <wp:posOffset>-9525</wp:posOffset>
                  </wp:positionH>
                  <wp:positionV relativeFrom="paragraph">
                    <wp:posOffset>155575</wp:posOffset>
                  </wp:positionV>
                  <wp:extent cx="704850" cy="295910"/>
                  <wp:effectExtent l="0" t="0" r="0" b="0"/>
                  <wp:wrapNone/>
                  <wp:docPr id="2426"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04850" cy="295910"/>
                          </a:xfrm>
                          <a:prstGeom prst="rect">
                            <a:avLst/>
                          </a:prstGeom>
                          <a:noFill/>
                        </pic:spPr>
                      </pic:pic>
                    </a:graphicData>
                  </a:graphic>
                  <wp14:sizeRelH relativeFrom="page">
                    <wp14:pctWidth>0</wp14:pctWidth>
                  </wp14:sizeRelH>
                  <wp14:sizeRelV relativeFrom="page">
                    <wp14:pctHeight>0</wp14:pctHeight>
                  </wp14:sizeRelV>
                </wp:anchor>
              </w:drawing>
            </w:r>
          </w:p>
        </w:tc>
        <w:tc>
          <w:tcPr>
            <w:tcW w:w="8208" w:type="dxa"/>
          </w:tcPr>
          <w:p w14:paraId="2CCAE6A3" w14:textId="77777777" w:rsidR="008E47E7" w:rsidRDefault="008E47E7" w:rsidP="00160ACF">
            <w:pPr>
              <w:pStyle w:val="BodyText"/>
              <w:spacing w:before="240"/>
            </w:pPr>
            <w:r>
              <w:t>You can use the Windows navigation arrows (located at the top left corner of your Windows toolbar) to move back through the Registry screens.</w:t>
            </w:r>
          </w:p>
        </w:tc>
      </w:tr>
    </w:tbl>
    <w:p w14:paraId="0E970A69" w14:textId="77777777" w:rsidR="005410FF" w:rsidRDefault="005410FF" w:rsidP="00020D41">
      <w:pPr>
        <w:pStyle w:val="BodyText"/>
        <w:spacing w:before="240"/>
      </w:pPr>
    </w:p>
    <w:p w14:paraId="537722DA" w14:textId="77777777" w:rsidR="005410FF" w:rsidRDefault="005410FF" w:rsidP="00020D41">
      <w:pPr>
        <w:pStyle w:val="BodyText"/>
        <w:spacing w:before="240"/>
      </w:pPr>
    </w:p>
    <w:p w14:paraId="1C80F4B1" w14:textId="77777777" w:rsidR="009A1B13" w:rsidRPr="005410FF" w:rsidRDefault="005410FF" w:rsidP="005410FF">
      <w:pPr>
        <w:pStyle w:val="BodyText"/>
        <w:spacing w:before="240"/>
        <w:jc w:val="center"/>
        <w:rPr>
          <w:rFonts w:ascii="Arial" w:hAnsi="Arial" w:cs="Arial"/>
          <w:color w:val="808080"/>
          <w:sz w:val="20"/>
        </w:rPr>
      </w:pPr>
      <w:r>
        <w:br w:type="page"/>
      </w:r>
    </w:p>
    <w:p w14:paraId="1A37E892" w14:textId="77777777" w:rsidR="007B2207" w:rsidRDefault="001F0454" w:rsidP="007B2207">
      <w:pPr>
        <w:pStyle w:val="BodyText"/>
        <w:spacing w:before="240"/>
        <w:jc w:val="right"/>
      </w:pPr>
      <w:r w:rsidRPr="009A1B13">
        <w:rPr>
          <w:rFonts w:ascii="Arial" w:hAnsi="Arial" w:cs="Arial"/>
          <w:sz w:val="40"/>
          <w:szCs w:val="40"/>
        </w:rPr>
        <w:t>Part C.</w:t>
      </w:r>
      <w:r w:rsidRPr="009A1B13">
        <w:rPr>
          <w:rFonts w:ascii="Arial" w:hAnsi="Arial" w:cs="Arial"/>
          <w:sz w:val="40"/>
          <w:szCs w:val="40"/>
        </w:rPr>
        <w:tab/>
        <w:t xml:space="preserve">Using the </w:t>
      </w:r>
      <w:r w:rsidR="00375860">
        <w:rPr>
          <w:rFonts w:ascii="Arial" w:hAnsi="Arial" w:cs="Arial"/>
          <w:sz w:val="40"/>
          <w:szCs w:val="40"/>
        </w:rPr>
        <w:t xml:space="preserve">TBI </w:t>
      </w:r>
      <w:r w:rsidRPr="009A1B13">
        <w:rPr>
          <w:rFonts w:ascii="Arial" w:hAnsi="Arial" w:cs="Arial"/>
          <w:sz w:val="40"/>
          <w:szCs w:val="40"/>
        </w:rPr>
        <w:t>Tracking Application</w:t>
      </w:r>
      <w:r>
        <w:t xml:space="preserve"> </w:t>
      </w:r>
    </w:p>
    <w:p w14:paraId="6DE1DA57" w14:textId="77777777" w:rsidR="007B2207" w:rsidRDefault="007B2207" w:rsidP="007B2207">
      <w:pPr>
        <w:pStyle w:val="BodyText"/>
        <w:spacing w:before="240"/>
      </w:pPr>
    </w:p>
    <w:p w14:paraId="0C822961" w14:textId="77777777" w:rsidR="00C1364D" w:rsidRPr="00904351" w:rsidRDefault="001F0454" w:rsidP="00C1364D">
      <w:pPr>
        <w:pStyle w:val="BodyText"/>
        <w:spacing w:before="360" w:after="0"/>
        <w:jc w:val="center"/>
        <w:rPr>
          <w:rFonts w:ascii="Arial" w:hAnsi="Arial"/>
          <w:color w:val="808080"/>
          <w:sz w:val="20"/>
        </w:rPr>
      </w:pPr>
      <w:r>
        <w:br w:type="page"/>
      </w:r>
    </w:p>
    <w:p w14:paraId="787A25C2" w14:textId="77777777" w:rsidR="009474AC" w:rsidRDefault="001F0454" w:rsidP="00E11B90">
      <w:pPr>
        <w:pStyle w:val="Heading1"/>
      </w:pPr>
      <w:bookmarkStart w:id="292" w:name="_Toc323112797"/>
      <w:bookmarkEnd w:id="282"/>
      <w:r w:rsidRPr="007B2207">
        <w:t xml:space="preserve">Tracking </w:t>
      </w:r>
      <w:r w:rsidR="00183127">
        <w:t>TBI Referrals</w:t>
      </w:r>
      <w:bookmarkEnd w:id="292"/>
    </w:p>
    <w:p w14:paraId="0107742C" w14:textId="77777777" w:rsidR="00165771" w:rsidRDefault="00D415A9" w:rsidP="00444AF2">
      <w:r>
        <w:t>Y</w:t>
      </w:r>
      <w:r w:rsidR="00444AF2">
        <w:t xml:space="preserve">ou can use the </w:t>
      </w:r>
      <w:r w:rsidR="00BC34B6" w:rsidRPr="00BC34B6">
        <w:rPr>
          <w:rFonts w:ascii="Microsoft Sans Serif" w:hAnsi="Microsoft Sans Serif" w:cs="Microsoft Sans Serif"/>
          <w:sz w:val="20"/>
        </w:rPr>
        <w:t>Tracking</w:t>
      </w:r>
      <w:r w:rsidR="00444AF2">
        <w:t xml:space="preserve"> application</w:t>
      </w:r>
      <w:r w:rsidR="00B46F75">
        <w:fldChar w:fldCharType="begin"/>
      </w:r>
      <w:r w:rsidR="00444AF2">
        <w:instrText>xe "</w:instrText>
      </w:r>
      <w:r w:rsidR="00444AF2" w:rsidRPr="00252834">
        <w:rPr>
          <w:szCs w:val="24"/>
        </w:rPr>
        <w:instrText>Tracking Application</w:instrText>
      </w:r>
      <w:r w:rsidR="00444AF2">
        <w:instrText>"</w:instrText>
      </w:r>
      <w:r w:rsidR="00B46F75">
        <w:fldChar w:fldCharType="end"/>
      </w:r>
      <w:r w:rsidR="00F24C8B">
        <w:t xml:space="preserve"> to record</w:t>
      </w:r>
      <w:r>
        <w:t xml:space="preserve"> whether a V</w:t>
      </w:r>
      <w:r w:rsidR="00444AF2">
        <w:t>eteran who served in OEF</w:t>
      </w:r>
      <w:r w:rsidR="00B46F75">
        <w:fldChar w:fldCharType="begin"/>
      </w:r>
      <w:r w:rsidR="00444AF2">
        <w:instrText>xe "</w:instrText>
      </w:r>
      <w:r w:rsidR="00444AF2" w:rsidRPr="00601A0D">
        <w:instrText>OEF</w:instrText>
      </w:r>
      <w:r w:rsidR="00444AF2">
        <w:instrText>"</w:instrText>
      </w:r>
      <w:r w:rsidR="00B46F75">
        <w:fldChar w:fldCharType="end"/>
      </w:r>
      <w:r w:rsidR="00444AF2">
        <w:t>/OIF</w:t>
      </w:r>
      <w:r w:rsidR="00B46F75">
        <w:fldChar w:fldCharType="begin"/>
      </w:r>
      <w:r w:rsidR="00444AF2">
        <w:instrText>xe "</w:instrText>
      </w:r>
      <w:r w:rsidR="00444AF2" w:rsidRPr="00586881">
        <w:instrText>OIF</w:instrText>
      </w:r>
      <w:r w:rsidR="00444AF2">
        <w:instrText>"</w:instrText>
      </w:r>
      <w:r w:rsidR="00B46F75">
        <w:fldChar w:fldCharType="end"/>
      </w:r>
      <w:r w:rsidR="00444AF2">
        <w:t>, and who has been positively screened for a traumatic brain injury, receives a consultation within 30 days</w:t>
      </w:r>
      <w:r>
        <w:t xml:space="preserve"> of the Veteran’s referral. The </w:t>
      </w:r>
      <w:r w:rsidR="00BC34B6" w:rsidRPr="00BC34B6">
        <w:rPr>
          <w:rFonts w:ascii="Microsoft Sans Serif" w:hAnsi="Microsoft Sans Serif" w:cs="Microsoft Sans Serif"/>
          <w:sz w:val="20"/>
        </w:rPr>
        <w:t>TBI Referrals</w:t>
      </w:r>
      <w:r w:rsidR="00444AF2">
        <w:t xml:space="preserve"> application tracks whether the appointment was made and whether the patient showed up for the appointment as scheduled or whether they rescheduled the appointment. If the patient did not make it to the appointment, the system triggers a second appointment within 30 days. If the patient fails to show up for the second appointment, a third appointment within 30 days is triggered. If the patient fails to attend the third appointment, the system closes the case.</w:t>
      </w:r>
    </w:p>
    <w:p w14:paraId="160076A8" w14:textId="77777777" w:rsidR="00444AF2" w:rsidRPr="00444AF2" w:rsidRDefault="00444AF2" w:rsidP="00E11B90">
      <w:pPr>
        <w:pStyle w:val="Heading2"/>
      </w:pPr>
      <w:bookmarkStart w:id="293" w:name="_Toc323112798"/>
      <w:r>
        <w:t>New TBI Referrals</w:t>
      </w:r>
      <w:bookmarkEnd w:id="293"/>
    </w:p>
    <w:p w14:paraId="2AD4C720" w14:textId="77777777" w:rsidR="00AA4F23" w:rsidRDefault="00BC34B6">
      <w:pPr>
        <w:rPr>
          <w:b/>
          <w:szCs w:val="36"/>
        </w:rPr>
      </w:pPr>
      <w:bookmarkStart w:id="294" w:name="_Ref261874408"/>
      <w:bookmarkStart w:id="295" w:name="_Toc263150254"/>
      <w:bookmarkStart w:id="296" w:name="_Toc265042837"/>
      <w:r w:rsidRPr="00BC34B6">
        <w:rPr>
          <w:rFonts w:ascii="Arial" w:hAnsi="Arial" w:cs="Arial"/>
          <w:sz w:val="36"/>
          <w:szCs w:val="36"/>
        </w:rPr>
        <w:t>My Tasks &gt; Referrals</w:t>
      </w:r>
      <w:bookmarkEnd w:id="294"/>
      <w:bookmarkEnd w:id="295"/>
      <w:r w:rsidRPr="00BC34B6">
        <w:rPr>
          <w:rFonts w:ascii="Arial" w:hAnsi="Arial" w:cs="Arial"/>
          <w:sz w:val="36"/>
          <w:szCs w:val="36"/>
        </w:rPr>
        <w:t xml:space="preserve"> &gt; New</w:t>
      </w:r>
      <w:bookmarkEnd w:id="296"/>
    </w:p>
    <w:p w14:paraId="3FE7EF87" w14:textId="0524B764" w:rsidR="00444AF2" w:rsidRDefault="00F13852" w:rsidP="00183127">
      <w:r>
        <w:rPr>
          <w:noProof/>
        </w:rPr>
        <w:drawing>
          <wp:anchor distT="0" distB="0" distL="114300" distR="114300" simplePos="0" relativeHeight="251670016" behindDoc="1" locked="0" layoutInCell="1" allowOverlap="1" wp14:anchorId="31441162" wp14:editId="39441D4C">
            <wp:simplePos x="0" y="0"/>
            <wp:positionH relativeFrom="column">
              <wp:posOffset>0</wp:posOffset>
            </wp:positionH>
            <wp:positionV relativeFrom="paragraph">
              <wp:posOffset>57150</wp:posOffset>
            </wp:positionV>
            <wp:extent cx="1419225" cy="752475"/>
            <wp:effectExtent l="0" t="0" r="0" b="0"/>
            <wp:wrapTight wrapText="right">
              <wp:wrapPolygon edited="0">
                <wp:start x="0" y="0"/>
                <wp:lineTo x="0" y="21327"/>
                <wp:lineTo x="21455" y="21327"/>
                <wp:lineTo x="21455" y="0"/>
                <wp:lineTo x="0" y="0"/>
              </wp:wrapPolygon>
            </wp:wrapTight>
            <wp:docPr id="2425"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19225" cy="752475"/>
                    </a:xfrm>
                    <a:prstGeom prst="rect">
                      <a:avLst/>
                    </a:prstGeom>
                    <a:noFill/>
                  </pic:spPr>
                </pic:pic>
              </a:graphicData>
            </a:graphic>
            <wp14:sizeRelH relativeFrom="page">
              <wp14:pctWidth>0</wp14:pctWidth>
            </wp14:sizeRelH>
            <wp14:sizeRelV relativeFrom="page">
              <wp14:pctHeight>0</wp14:pctHeight>
            </wp14:sizeRelV>
          </wp:anchor>
        </w:drawing>
      </w:r>
      <w:r w:rsidR="00444AF2">
        <w:t xml:space="preserve">To view new referrals to the </w:t>
      </w:r>
      <w:r w:rsidR="00BC34B6" w:rsidRPr="00BC34B6">
        <w:rPr>
          <w:rFonts w:ascii="Microsoft Sans Serif" w:hAnsi="Microsoft Sans Serif" w:cs="Microsoft Sans Serif"/>
          <w:sz w:val="20"/>
        </w:rPr>
        <w:t>TBI Registry</w:t>
      </w:r>
      <w:r w:rsidR="00444AF2">
        <w:t xml:space="preserve">, click on </w:t>
      </w:r>
      <w:r w:rsidR="003E3E41">
        <w:t>the “My Tasks” tab t</w:t>
      </w:r>
      <w:r w:rsidR="002A409B">
        <w:t xml:space="preserve">o view </w:t>
      </w:r>
      <w:r w:rsidR="003E3E41">
        <w:t>Referrals</w:t>
      </w:r>
      <w:r w:rsidR="003B76AC">
        <w:t xml:space="preserve">. By default, the list of new referrals appears in the content area of the screen. </w:t>
      </w:r>
      <w:r w:rsidR="002A409B">
        <w:t xml:space="preserve">A referral </w:t>
      </w:r>
      <w:r w:rsidR="00CF03BC">
        <w:t>indicates</w:t>
      </w:r>
      <w:r w:rsidR="00D415A9">
        <w:t xml:space="preserve"> that the Veteran has been</w:t>
      </w:r>
      <w:r w:rsidR="002A409B">
        <w:t xml:space="preserve"> referred </w:t>
      </w:r>
      <w:r w:rsidR="00B85E33">
        <w:t xml:space="preserve">for evaluation </w:t>
      </w:r>
      <w:r w:rsidR="002A409B">
        <w:t>for a variety of reasons, typica</w:t>
      </w:r>
      <w:r w:rsidR="00CF03BC">
        <w:t xml:space="preserve">lly through </w:t>
      </w:r>
      <w:r w:rsidR="002A409B">
        <w:t xml:space="preserve">the </w:t>
      </w:r>
      <w:r w:rsidR="00CF03BC">
        <w:t xml:space="preserve">use of the </w:t>
      </w:r>
      <w:hyperlink w:anchor="Glos_CPRS" w:history="1">
        <w:r w:rsidR="00CF03BC" w:rsidRPr="00BB4FB9">
          <w:rPr>
            <w:rStyle w:val="IHyperlink"/>
            <w:rFonts w:ascii="Microsoft Sans Serif" w:hAnsi="Microsoft Sans Serif" w:cs="Microsoft Sans Serif"/>
            <w:sz w:val="20"/>
          </w:rPr>
          <w:t>CPRS</w:t>
        </w:r>
      </w:hyperlink>
      <w:r w:rsidR="00CF03BC">
        <w:t xml:space="preserve"> </w:t>
      </w:r>
      <w:r w:rsidR="002A409B">
        <w:t>screening tool.</w:t>
      </w:r>
      <w:r w:rsidR="00D415A9">
        <w:t xml:space="preserve"> Descriptions of t</w:t>
      </w:r>
      <w:r w:rsidR="002A409B">
        <w:t>he three subcateg</w:t>
      </w:r>
      <w:r w:rsidR="00D415A9">
        <w:t xml:space="preserve">ories of referrals are available in </w:t>
      </w:r>
      <w:r w:rsidR="00B46F75">
        <w:fldChar w:fldCharType="begin"/>
      </w:r>
      <w:r w:rsidR="00B46F75">
        <w:instrText xml:space="preserve"> REF _Ref264909147 \h  \* MERGEFORMAT </w:instrText>
      </w:r>
      <w:r w:rsidR="00B46F75">
        <w:fldChar w:fldCharType="separate"/>
      </w:r>
      <w:r w:rsidR="00EB00F8" w:rsidRPr="00EB00F8">
        <w:rPr>
          <w:color w:val="008000"/>
          <w:u w:val="dotted" w:color="008000"/>
        </w:rPr>
        <w:t xml:space="preserve">Table </w:t>
      </w:r>
      <w:r w:rsidR="00EB00F8" w:rsidRPr="00EB00F8">
        <w:rPr>
          <w:noProof/>
          <w:color w:val="008000"/>
          <w:u w:val="dotted" w:color="008000"/>
        </w:rPr>
        <w:t>10</w:t>
      </w:r>
      <w:r w:rsidR="00B46F75">
        <w:fldChar w:fldCharType="end"/>
      </w:r>
      <w:r w:rsidR="002A409B">
        <w:t>.</w:t>
      </w:r>
    </w:p>
    <w:p w14:paraId="3FDCE885" w14:textId="77777777" w:rsidR="003B76AC" w:rsidRDefault="003B76AC" w:rsidP="00183127"/>
    <w:p w14:paraId="18D109A4" w14:textId="6307D9BF" w:rsidR="003B76AC" w:rsidRDefault="00F13852" w:rsidP="00183127">
      <w:r>
        <w:rPr>
          <w:noProof/>
        </w:rPr>
        <mc:AlternateContent>
          <mc:Choice Requires="wps">
            <w:drawing>
              <wp:anchor distT="0" distB="0" distL="114300" distR="114300" simplePos="0" relativeHeight="251644416" behindDoc="0" locked="0" layoutInCell="1" allowOverlap="1" wp14:anchorId="1B5BBACA" wp14:editId="2C5C1113">
                <wp:simplePos x="0" y="0"/>
                <wp:positionH relativeFrom="column">
                  <wp:posOffset>685800</wp:posOffset>
                </wp:positionH>
                <wp:positionV relativeFrom="paragraph">
                  <wp:posOffset>608330</wp:posOffset>
                </wp:positionV>
                <wp:extent cx="4057650" cy="371475"/>
                <wp:effectExtent l="9525" t="18415" r="9525" b="10160"/>
                <wp:wrapNone/>
                <wp:docPr id="120" name="Oval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7650" cy="37147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EEBE82" id="Oval 1036" o:spid="_x0000_s1026" style="position:absolute;margin-left:54pt;margin-top:47.9pt;width:319.5pt;height:29.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" filled="f" strokecolor="yellow" strokeweight="1.5pt"/>
            </w:pict>
          </mc:Fallback>
        </mc:AlternateContent>
      </w:r>
      <w:r>
        <w:rPr>
          <w:noProof/>
        </w:rPr>
        <w:drawing>
          <wp:inline distT="0" distB="0" distL="0" distR="0" wp14:anchorId="29199739" wp14:editId="00F44D04">
            <wp:extent cx="5936615" cy="2395220"/>
            <wp:effectExtent l="0" t="0" r="0" b="0"/>
            <wp:docPr id="44" name="Picture 47" descr="Referrals N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ferrals New Scree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6615" cy="2395220"/>
                    </a:xfrm>
                    <a:prstGeom prst="rect">
                      <a:avLst/>
                    </a:prstGeom>
                    <a:noFill/>
                    <a:ln>
                      <a:noFill/>
                    </a:ln>
                  </pic:spPr>
                </pic:pic>
              </a:graphicData>
            </a:graphic>
          </wp:inline>
        </w:drawing>
      </w:r>
    </w:p>
    <w:p w14:paraId="266B8B75" w14:textId="77777777" w:rsidR="008D69A9" w:rsidRPr="00512B67" w:rsidRDefault="008D69A9" w:rsidP="003D1FFB">
      <w:pPr>
        <w:pStyle w:val="Caption"/>
      </w:pPr>
      <w:bookmarkStart w:id="297" w:name="_Toc268528365"/>
      <w:bookmarkStart w:id="298" w:name="_Toc268531733"/>
      <w:bookmarkStart w:id="299" w:name="_Toc423685652"/>
      <w:r w:rsidRPr="00512B67">
        <w:t xml:space="preserve">Figure </w:t>
      </w:r>
      <w:r w:rsidR="00B46F75">
        <w:fldChar w:fldCharType="begin"/>
      </w:r>
      <w:r w:rsidR="00B46F75">
        <w:instrText xml:space="preserve"> SEQ Figure \* ARABIC </w:instrText>
      </w:r>
      <w:r w:rsidR="00B46F75">
        <w:fldChar w:fldCharType="separate"/>
      </w:r>
      <w:r w:rsidR="00923C30">
        <w:rPr>
          <w:noProof/>
        </w:rPr>
        <w:t>10</w:t>
      </w:r>
      <w:r w:rsidR="00B46F75">
        <w:fldChar w:fldCharType="end"/>
      </w:r>
      <w:r w:rsidR="00BC34B6" w:rsidRPr="00512B67">
        <w:t xml:space="preserve"> – My Tasks &gt; Referrals &gt; New</w:t>
      </w:r>
      <w:bookmarkEnd w:id="297"/>
      <w:bookmarkEnd w:id="298"/>
      <w:bookmarkEnd w:id="299"/>
    </w:p>
    <w:p w14:paraId="06D1C7CC" w14:textId="77777777" w:rsidR="003B76AC" w:rsidRDefault="003B76AC" w:rsidP="003B76AC">
      <w:pPr>
        <w:spacing w:before="240" w:after="100" w:afterAutospacing="1"/>
      </w:pPr>
      <w:r>
        <w:t>You can arrange the following categories of referral data</w:t>
      </w:r>
      <w:r w:rsidR="00B46F75">
        <w:fldChar w:fldCharType="begin"/>
      </w:r>
      <w:r>
        <w:instrText>xe "</w:instrText>
      </w:r>
      <w:r w:rsidRPr="00807FC9">
        <w:instrText>Reference Date</w:instrText>
      </w:r>
      <w:r>
        <w:instrText>"</w:instrText>
      </w:r>
      <w:r w:rsidR="00B46F75">
        <w:fldChar w:fldCharType="end"/>
      </w:r>
      <w:r>
        <w:t xml:space="preserve"> in ascend</w:t>
      </w:r>
      <w:r w:rsidR="00CF03BC">
        <w:t xml:space="preserve">ing or descending order by clicking the </w:t>
      </w:r>
      <w:r>
        <w:t>data column headings:</w:t>
      </w:r>
    </w:p>
    <w:tbl>
      <w:tblPr>
        <w:tblW w:w="0" w:type="auto"/>
        <w:tblLook w:val="04A0" w:firstRow="1" w:lastRow="0" w:firstColumn="1" w:lastColumn="0" w:noHBand="0" w:noVBand="1"/>
      </w:tblPr>
      <w:tblGrid>
        <w:gridCol w:w="4675"/>
        <w:gridCol w:w="4685"/>
      </w:tblGrid>
      <w:tr w:rsidR="003F46C4" w14:paraId="67348D2C" w14:textId="77777777" w:rsidTr="00995CC9">
        <w:tc>
          <w:tcPr>
            <w:tcW w:w="4788" w:type="dxa"/>
            <w:vAlign w:val="center"/>
          </w:tcPr>
          <w:p w14:paraId="38EA8ABE" w14:textId="77777777" w:rsidR="003F46C4" w:rsidRDefault="003F46C4" w:rsidP="00A9379A">
            <w:pPr>
              <w:numPr>
                <w:ilvl w:val="0"/>
                <w:numId w:val="46"/>
              </w:numPr>
              <w:spacing w:before="100" w:beforeAutospacing="1" w:after="100" w:afterAutospacing="1" w:line="360" w:lineRule="auto"/>
            </w:pPr>
            <w:r>
              <w:t>ID</w:t>
            </w:r>
          </w:p>
        </w:tc>
        <w:tc>
          <w:tcPr>
            <w:tcW w:w="4788" w:type="dxa"/>
            <w:vAlign w:val="center"/>
          </w:tcPr>
          <w:p w14:paraId="18D96641" w14:textId="77777777" w:rsidR="003F46C4" w:rsidRDefault="003F46C4" w:rsidP="00995CC9">
            <w:pPr>
              <w:numPr>
                <w:ilvl w:val="0"/>
                <w:numId w:val="46"/>
              </w:numPr>
            </w:pPr>
            <w:r>
              <w:t>Screening Date</w:t>
            </w:r>
          </w:p>
        </w:tc>
      </w:tr>
      <w:tr w:rsidR="003F46C4" w14:paraId="1D7D952C" w14:textId="77777777" w:rsidTr="00A9379A">
        <w:trPr>
          <w:trHeight w:val="522"/>
        </w:trPr>
        <w:tc>
          <w:tcPr>
            <w:tcW w:w="4788" w:type="dxa"/>
            <w:vAlign w:val="center"/>
          </w:tcPr>
          <w:p w14:paraId="6618CEB6" w14:textId="77777777" w:rsidR="003F46C4" w:rsidRDefault="003F46C4" w:rsidP="00995CC9">
            <w:pPr>
              <w:numPr>
                <w:ilvl w:val="0"/>
                <w:numId w:val="46"/>
              </w:numPr>
            </w:pPr>
            <w:r>
              <w:lastRenderedPageBreak/>
              <w:t>SSN</w:t>
            </w:r>
          </w:p>
        </w:tc>
        <w:tc>
          <w:tcPr>
            <w:tcW w:w="4788" w:type="dxa"/>
            <w:vAlign w:val="center"/>
          </w:tcPr>
          <w:p w14:paraId="60BF1460" w14:textId="77777777" w:rsidR="003F46C4" w:rsidRDefault="003F46C4" w:rsidP="00995CC9">
            <w:pPr>
              <w:numPr>
                <w:ilvl w:val="0"/>
                <w:numId w:val="46"/>
              </w:numPr>
            </w:pPr>
            <w:r>
              <w:t>VAMC</w:t>
            </w:r>
          </w:p>
        </w:tc>
      </w:tr>
      <w:tr w:rsidR="003F46C4" w14:paraId="5A0EAFA9" w14:textId="77777777" w:rsidTr="00995CC9">
        <w:tc>
          <w:tcPr>
            <w:tcW w:w="4788" w:type="dxa"/>
            <w:vAlign w:val="center"/>
          </w:tcPr>
          <w:p w14:paraId="75D07AD8" w14:textId="77777777" w:rsidR="003F46C4" w:rsidRDefault="003F46C4" w:rsidP="00995CC9">
            <w:pPr>
              <w:numPr>
                <w:ilvl w:val="0"/>
                <w:numId w:val="46"/>
              </w:numPr>
            </w:pPr>
            <w:r>
              <w:t>Patient Name</w:t>
            </w:r>
          </w:p>
        </w:tc>
        <w:tc>
          <w:tcPr>
            <w:tcW w:w="4788" w:type="dxa"/>
            <w:vAlign w:val="center"/>
          </w:tcPr>
          <w:p w14:paraId="5A05A3B5" w14:textId="77777777" w:rsidR="003F46C4" w:rsidRDefault="003F46C4" w:rsidP="00A9379A"/>
          <w:p w14:paraId="25663EAE" w14:textId="77777777" w:rsidR="00A9379A" w:rsidRDefault="00A9379A" w:rsidP="00CF03BC">
            <w:pPr>
              <w:ind w:left="360"/>
            </w:pPr>
          </w:p>
          <w:p w14:paraId="5E7F7093" w14:textId="77777777" w:rsidR="00A9379A" w:rsidRDefault="00A9379A" w:rsidP="00CF03BC">
            <w:pPr>
              <w:ind w:left="360"/>
            </w:pPr>
          </w:p>
        </w:tc>
      </w:tr>
    </w:tbl>
    <w:p w14:paraId="0075D4B1" w14:textId="77777777" w:rsidR="003F46C4" w:rsidRPr="00512B67" w:rsidRDefault="008D69A9" w:rsidP="003D1FFB">
      <w:pPr>
        <w:pStyle w:val="Caption"/>
      </w:pPr>
      <w:bookmarkStart w:id="300" w:name="_Ref264909147"/>
      <w:bookmarkStart w:id="301" w:name="_Toc265044312"/>
      <w:bookmarkStart w:id="302" w:name="_Toc268528366"/>
      <w:bookmarkStart w:id="303" w:name="_Toc268529978"/>
      <w:bookmarkStart w:id="304" w:name="_Toc268531734"/>
      <w:bookmarkStart w:id="305" w:name="_Toc323112838"/>
      <w:r w:rsidRPr="00512B67">
        <w:t xml:space="preserve">Table </w:t>
      </w:r>
      <w:r w:rsidR="00B46F75">
        <w:fldChar w:fldCharType="begin"/>
      </w:r>
      <w:r w:rsidR="00B46F75">
        <w:instrText xml:space="preserve"> SEQ Table \* ARABIC </w:instrText>
      </w:r>
      <w:r w:rsidR="00B46F75">
        <w:fldChar w:fldCharType="separate"/>
      </w:r>
      <w:r w:rsidR="00EB00F8">
        <w:rPr>
          <w:noProof/>
        </w:rPr>
        <w:t>10</w:t>
      </w:r>
      <w:r w:rsidR="00B46F75">
        <w:fldChar w:fldCharType="end"/>
      </w:r>
      <w:bookmarkEnd w:id="300"/>
      <w:r w:rsidR="00BC34B6" w:rsidRPr="00512B67">
        <w:t xml:space="preserve"> - Referral Subcategories</w:t>
      </w:r>
      <w:bookmarkEnd w:id="301"/>
      <w:bookmarkEnd w:id="302"/>
      <w:bookmarkEnd w:id="303"/>
      <w:bookmarkEnd w:id="304"/>
      <w:bookmarkEnd w:id="305"/>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0"/>
        <w:gridCol w:w="1773"/>
        <w:gridCol w:w="5977"/>
      </w:tblGrid>
      <w:tr w:rsidR="00CF4AD3" w:rsidRPr="005837B6" w14:paraId="398BDBA2" w14:textId="77777777" w:rsidTr="00CF4AD3">
        <w:trPr>
          <w:trHeight w:val="324"/>
        </w:trPr>
        <w:tc>
          <w:tcPr>
            <w:tcW w:w="1430" w:type="dxa"/>
            <w:shd w:val="clear" w:color="auto" w:fill="666699"/>
            <w:vAlign w:val="center"/>
          </w:tcPr>
          <w:p w14:paraId="436D4C2A" w14:textId="77777777" w:rsidR="00CF4AD3" w:rsidRPr="00CF4AD3" w:rsidRDefault="00CF4AD3" w:rsidP="00CF4AD3">
            <w:pPr>
              <w:pStyle w:val="TableHead"/>
              <w:jc w:val="center"/>
              <w:rPr>
                <w:color w:val="FFFFFF"/>
                <w:sz w:val="18"/>
                <w:szCs w:val="18"/>
              </w:rPr>
            </w:pPr>
            <w:r w:rsidRPr="00CF4AD3">
              <w:rPr>
                <w:color w:val="FFFFFF"/>
                <w:sz w:val="18"/>
                <w:szCs w:val="18"/>
              </w:rPr>
              <w:t>CATEGORY</w:t>
            </w:r>
          </w:p>
        </w:tc>
        <w:tc>
          <w:tcPr>
            <w:tcW w:w="1773" w:type="dxa"/>
            <w:shd w:val="clear" w:color="auto" w:fill="666699"/>
            <w:vAlign w:val="center"/>
          </w:tcPr>
          <w:p w14:paraId="530FB422" w14:textId="77777777" w:rsidR="00CF4AD3" w:rsidRPr="00CF4AD3" w:rsidRDefault="00CF4AD3" w:rsidP="00CF4AD3">
            <w:pPr>
              <w:pStyle w:val="TableHead"/>
              <w:jc w:val="center"/>
              <w:rPr>
                <w:color w:val="FFFFFF"/>
                <w:sz w:val="18"/>
                <w:szCs w:val="18"/>
              </w:rPr>
            </w:pPr>
            <w:r w:rsidRPr="00CF4AD3">
              <w:rPr>
                <w:color w:val="FFFFFF"/>
                <w:sz w:val="18"/>
                <w:szCs w:val="18"/>
              </w:rPr>
              <w:t>SUBCATEGORY</w:t>
            </w:r>
          </w:p>
        </w:tc>
        <w:tc>
          <w:tcPr>
            <w:tcW w:w="5977" w:type="dxa"/>
            <w:shd w:val="clear" w:color="auto" w:fill="666699"/>
            <w:vAlign w:val="center"/>
          </w:tcPr>
          <w:p w14:paraId="1C7E6F98" w14:textId="77777777" w:rsidR="00CF4AD3" w:rsidRPr="00CF4AD3" w:rsidRDefault="00CF4AD3" w:rsidP="00CF4AD3">
            <w:pPr>
              <w:pStyle w:val="TableHead"/>
              <w:jc w:val="center"/>
              <w:rPr>
                <w:color w:val="FFFFFF"/>
                <w:sz w:val="18"/>
                <w:szCs w:val="18"/>
              </w:rPr>
            </w:pPr>
            <w:r w:rsidRPr="00CF4AD3">
              <w:rPr>
                <w:color w:val="FFFFFF"/>
                <w:sz w:val="18"/>
                <w:szCs w:val="18"/>
              </w:rPr>
              <w:t>DESCRIPTION</w:t>
            </w:r>
          </w:p>
        </w:tc>
      </w:tr>
      <w:tr w:rsidR="00CF4AD3" w14:paraId="6A20B777" w14:textId="77777777" w:rsidTr="009E64E0">
        <w:tc>
          <w:tcPr>
            <w:tcW w:w="1430" w:type="dxa"/>
            <w:vMerge w:val="restart"/>
            <w:vAlign w:val="center"/>
          </w:tcPr>
          <w:p w14:paraId="45759F48" w14:textId="77777777" w:rsidR="00CF4AD3" w:rsidRPr="00E11B90" w:rsidRDefault="00FA2528" w:rsidP="00CA3E2F">
            <w:pPr>
              <w:numPr>
                <w:ilvl w:val="1"/>
                <w:numId w:val="65"/>
              </w:numPr>
              <w:spacing w:before="360" w:after="120"/>
              <w:outlineLvl w:val="1"/>
              <w:rPr>
                <w:rStyle w:val="OrgName"/>
                <w:rFonts w:ascii="Arial" w:hAnsi="Arial" w:cs="Arial"/>
                <w:b/>
              </w:rPr>
            </w:pPr>
            <w:r w:rsidRPr="00FA2528">
              <w:rPr>
                <w:rStyle w:val="OrgName"/>
                <w:rFonts w:ascii="Arial" w:hAnsi="Arial" w:cs="Arial"/>
                <w:b/>
              </w:rPr>
              <w:t>Referrals</w:t>
            </w:r>
          </w:p>
          <w:p w14:paraId="4C6C674B" w14:textId="77777777" w:rsidR="008A1CF0" w:rsidRDefault="008A1CF0">
            <w:pPr>
              <w:rPr>
                <w:rStyle w:val="OrgName"/>
                <w:rFonts w:cs="Microsoft Sans Serif"/>
                <w:b/>
              </w:rPr>
            </w:pPr>
          </w:p>
        </w:tc>
        <w:tc>
          <w:tcPr>
            <w:tcW w:w="1773" w:type="dxa"/>
            <w:vAlign w:val="center"/>
          </w:tcPr>
          <w:p w14:paraId="75C395CA" w14:textId="77777777" w:rsidR="00CF4AD3" w:rsidRPr="00E11B90" w:rsidRDefault="00FA2528" w:rsidP="00CA3E2F">
            <w:pPr>
              <w:numPr>
                <w:ilvl w:val="1"/>
                <w:numId w:val="65"/>
              </w:numPr>
              <w:spacing w:before="360" w:after="120"/>
              <w:outlineLvl w:val="1"/>
              <w:rPr>
                <w:rStyle w:val="OrgName"/>
                <w:rFonts w:ascii="Arial" w:hAnsi="Arial" w:cs="Arial"/>
                <w:b/>
              </w:rPr>
            </w:pPr>
            <w:r w:rsidRPr="00FA2528">
              <w:rPr>
                <w:rStyle w:val="OrgName"/>
                <w:rFonts w:ascii="Arial" w:hAnsi="Arial" w:cs="Arial"/>
                <w:b/>
              </w:rPr>
              <w:t>New</w:t>
            </w:r>
          </w:p>
        </w:tc>
        <w:tc>
          <w:tcPr>
            <w:tcW w:w="5977" w:type="dxa"/>
            <w:vAlign w:val="center"/>
          </w:tcPr>
          <w:p w14:paraId="6B5655A6" w14:textId="77777777" w:rsidR="00CF4AD3" w:rsidRPr="0048426D" w:rsidRDefault="00FA2528" w:rsidP="00CA3E2F">
            <w:pPr>
              <w:pStyle w:val="Tabletext1"/>
              <w:numPr>
                <w:ilvl w:val="1"/>
                <w:numId w:val="65"/>
              </w:numPr>
              <w:spacing w:before="60" w:after="60"/>
              <w:outlineLvl w:val="1"/>
              <w:rPr>
                <w:rFonts w:ascii="Arial" w:hAnsi="Arial" w:cs="Arial"/>
                <w:sz w:val="20"/>
                <w:lang w:val="en-US" w:eastAsia="en-US"/>
              </w:rPr>
            </w:pPr>
            <w:r w:rsidRPr="007D7EBB">
              <w:rPr>
                <w:rFonts w:ascii="Arial" w:hAnsi="Arial" w:cs="Arial"/>
                <w:sz w:val="20"/>
                <w:lang w:val="en-US" w:eastAsia="en-US"/>
              </w:rPr>
              <w:t xml:space="preserve">Patients who have only the pre-populated information from the </w:t>
            </w:r>
            <w:r w:rsidRPr="007D7EBB">
              <w:rPr>
                <w:rStyle w:val="IHyperlink"/>
                <w:rFonts w:ascii="Arial" w:hAnsi="Arial" w:cs="Arial"/>
                <w:sz w:val="20"/>
                <w:lang w:val="en-US" w:eastAsia="en-US"/>
              </w:rPr>
              <w:t>VistA</w:t>
            </w:r>
          </w:p>
        </w:tc>
      </w:tr>
      <w:tr w:rsidR="00CF4AD3" w14:paraId="1F492C97" w14:textId="77777777" w:rsidTr="00CF4AD3">
        <w:tc>
          <w:tcPr>
            <w:tcW w:w="1430" w:type="dxa"/>
            <w:vMerge/>
          </w:tcPr>
          <w:p w14:paraId="042B3B4F" w14:textId="77777777" w:rsidR="00CF4AD3" w:rsidRPr="00762DA3" w:rsidRDefault="00CF4AD3" w:rsidP="00444AF2">
            <w:pPr>
              <w:rPr>
                <w:rStyle w:val="OrgName"/>
                <w:rFonts w:cs="Microsoft Sans Serif"/>
              </w:rPr>
            </w:pPr>
          </w:p>
        </w:tc>
        <w:tc>
          <w:tcPr>
            <w:tcW w:w="1773" w:type="dxa"/>
            <w:vAlign w:val="center"/>
          </w:tcPr>
          <w:p w14:paraId="098EE878" w14:textId="77777777" w:rsidR="00CF4AD3" w:rsidRPr="00E11B90" w:rsidRDefault="00FA2528" w:rsidP="00CF4AD3">
            <w:pPr>
              <w:rPr>
                <w:rStyle w:val="OrgName"/>
                <w:rFonts w:ascii="Arial" w:hAnsi="Arial" w:cs="Arial"/>
                <w:b/>
              </w:rPr>
            </w:pPr>
            <w:r w:rsidRPr="00FA2528">
              <w:rPr>
                <w:rStyle w:val="OrgName"/>
                <w:rFonts w:ascii="Arial" w:hAnsi="Arial" w:cs="Arial"/>
                <w:b/>
              </w:rPr>
              <w:t>In Process</w:t>
            </w:r>
          </w:p>
        </w:tc>
        <w:tc>
          <w:tcPr>
            <w:tcW w:w="5977" w:type="dxa"/>
            <w:vAlign w:val="center"/>
          </w:tcPr>
          <w:p w14:paraId="4A7901DC" w14:textId="77777777" w:rsidR="00CF4AD3" w:rsidRPr="0048426D" w:rsidRDefault="00FA2528" w:rsidP="00CF4AD3">
            <w:pPr>
              <w:pStyle w:val="Tabletext1"/>
              <w:spacing w:before="60" w:after="60"/>
              <w:rPr>
                <w:rFonts w:ascii="Arial" w:hAnsi="Arial" w:cs="Arial"/>
                <w:sz w:val="20"/>
                <w:lang w:val="en-US" w:eastAsia="en-US"/>
              </w:rPr>
            </w:pPr>
            <w:r w:rsidRPr="007D7EBB">
              <w:rPr>
                <w:rFonts w:ascii="Arial" w:hAnsi="Arial" w:cs="Arial"/>
                <w:sz w:val="20"/>
                <w:lang w:val="en-US" w:eastAsia="en-US"/>
              </w:rPr>
              <w:t>Patients who are scheduled for consultation and evaluation</w:t>
            </w:r>
          </w:p>
        </w:tc>
      </w:tr>
      <w:tr w:rsidR="00CF4AD3" w14:paraId="5E8B8B32" w14:textId="77777777" w:rsidTr="00CF4AD3">
        <w:tc>
          <w:tcPr>
            <w:tcW w:w="1430" w:type="dxa"/>
            <w:vMerge/>
          </w:tcPr>
          <w:p w14:paraId="55406443" w14:textId="77777777" w:rsidR="00CF4AD3" w:rsidRPr="00762DA3" w:rsidRDefault="00CF4AD3" w:rsidP="00444AF2">
            <w:pPr>
              <w:rPr>
                <w:rStyle w:val="OrgName"/>
                <w:rFonts w:cs="Microsoft Sans Serif"/>
              </w:rPr>
            </w:pPr>
          </w:p>
        </w:tc>
        <w:tc>
          <w:tcPr>
            <w:tcW w:w="1773" w:type="dxa"/>
            <w:vAlign w:val="center"/>
          </w:tcPr>
          <w:p w14:paraId="22533C27" w14:textId="77777777" w:rsidR="00CF4AD3" w:rsidRPr="00E11B90" w:rsidRDefault="00FA2528" w:rsidP="00CF4AD3">
            <w:pPr>
              <w:rPr>
                <w:rStyle w:val="OrgName"/>
                <w:rFonts w:ascii="Arial" w:hAnsi="Arial" w:cs="Arial"/>
                <w:b/>
              </w:rPr>
            </w:pPr>
            <w:r w:rsidRPr="00FA2528">
              <w:rPr>
                <w:rStyle w:val="OrgName"/>
                <w:rFonts w:ascii="Arial" w:hAnsi="Arial" w:cs="Arial"/>
                <w:b/>
              </w:rPr>
              <w:t>Completed</w:t>
            </w:r>
          </w:p>
        </w:tc>
        <w:tc>
          <w:tcPr>
            <w:tcW w:w="5977" w:type="dxa"/>
            <w:vAlign w:val="center"/>
          </w:tcPr>
          <w:p w14:paraId="6E376787" w14:textId="77777777" w:rsidR="00CF4AD3" w:rsidRPr="0048426D" w:rsidRDefault="00FA2528" w:rsidP="00CF4AD3">
            <w:pPr>
              <w:pStyle w:val="Tabletext1"/>
              <w:spacing w:before="60" w:after="60"/>
              <w:rPr>
                <w:rFonts w:ascii="Arial" w:hAnsi="Arial" w:cs="Arial"/>
                <w:sz w:val="20"/>
                <w:lang w:val="en-US" w:eastAsia="en-US"/>
              </w:rPr>
            </w:pPr>
            <w:r w:rsidRPr="007D7EBB">
              <w:rPr>
                <w:rFonts w:ascii="Arial" w:hAnsi="Arial" w:cs="Arial"/>
                <w:sz w:val="20"/>
                <w:lang w:val="en-US" w:eastAsia="en-US"/>
              </w:rPr>
              <w:t>Patients who have received consultation and evaluation or have failed to attend a third appointment to receive these services.</w:t>
            </w:r>
          </w:p>
        </w:tc>
      </w:tr>
    </w:tbl>
    <w:p w14:paraId="2A67DF66" w14:textId="77777777" w:rsidR="00C87348" w:rsidRDefault="00265B80" w:rsidP="00C7750F">
      <w:pPr>
        <w:spacing w:before="240" w:after="100" w:afterAutospacing="1"/>
      </w:pPr>
      <w:r>
        <w:t>You can generate, view, or print out a hard copy version of a Veteran’s TBI Health Factor Search Report that lists the following data:</w:t>
      </w:r>
    </w:p>
    <w:p w14:paraId="6DF2048C" w14:textId="77777777" w:rsidR="00265B80" w:rsidRDefault="00265B80" w:rsidP="0029539B">
      <w:pPr>
        <w:numPr>
          <w:ilvl w:val="0"/>
          <w:numId w:val="49"/>
        </w:numPr>
        <w:spacing w:before="240" w:after="100" w:afterAutospacing="1"/>
      </w:pPr>
      <w:r>
        <w:t>IRAQ Service Heath Factor Search Results</w:t>
      </w:r>
    </w:p>
    <w:p w14:paraId="78A56D69" w14:textId="77777777" w:rsidR="00265B80" w:rsidRDefault="00265B80" w:rsidP="0029539B">
      <w:pPr>
        <w:numPr>
          <w:ilvl w:val="0"/>
          <w:numId w:val="49"/>
        </w:numPr>
        <w:spacing w:before="240" w:after="100" w:afterAutospacing="1"/>
      </w:pPr>
      <w:r>
        <w:t>TBI Screening – Determination Heath Factor Search Results</w:t>
      </w:r>
    </w:p>
    <w:p w14:paraId="7D634D67" w14:textId="77777777" w:rsidR="00265B80" w:rsidRDefault="00265B80" w:rsidP="0029539B">
      <w:pPr>
        <w:numPr>
          <w:ilvl w:val="0"/>
          <w:numId w:val="49"/>
        </w:numPr>
        <w:spacing w:before="240" w:after="100" w:afterAutospacing="1"/>
      </w:pPr>
      <w:r>
        <w:t>TBI Screening – All Other Health Factor Search Results</w:t>
      </w:r>
    </w:p>
    <w:p w14:paraId="659D56C9" w14:textId="69D1C286" w:rsidR="00C66AC7" w:rsidRDefault="00F13852" w:rsidP="00C66AC7">
      <w:pPr>
        <w:spacing w:before="240" w:after="100" w:afterAutospacing="1"/>
      </w:pPr>
      <w:r>
        <w:rPr>
          <w:noProof/>
          <w:color w:val="008000"/>
          <w:u w:val="dotted" w:color="008000"/>
        </w:rPr>
        <mc:AlternateContent>
          <mc:Choice Requires="wpc">
            <w:drawing>
              <wp:anchor distT="0" distB="0" distL="114300" distR="114300" simplePos="0" relativeHeight="251648512" behindDoc="0" locked="0" layoutInCell="1" allowOverlap="1" wp14:anchorId="55CB3641" wp14:editId="372A38CC">
                <wp:simplePos x="0" y="0"/>
                <wp:positionH relativeFrom="column">
                  <wp:posOffset>0</wp:posOffset>
                </wp:positionH>
                <wp:positionV relativeFrom="paragraph">
                  <wp:posOffset>706120</wp:posOffset>
                </wp:positionV>
                <wp:extent cx="5943600" cy="2694940"/>
                <wp:effectExtent l="0" t="0" r="0" b="1270"/>
                <wp:wrapTopAndBottom/>
                <wp:docPr id="1381" name="Canvas 138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18" name="Picture 138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97409" y="0"/>
                            <a:ext cx="4378452" cy="2694940"/>
                          </a:xfrm>
                          <a:prstGeom prst="rect">
                            <a:avLst/>
                          </a:prstGeom>
                          <a:noFill/>
                          <a:extLst>
                            <a:ext uri="{909E8E84-426E-40DD-AFC4-6F175D3DCCD1}">
                              <a14:hiddenFill xmlns:a14="http://schemas.microsoft.com/office/drawing/2010/main">
                                <a:solidFill>
                                  <a:srgbClr val="FFFFFF"/>
                                </a:solidFill>
                              </a14:hiddenFill>
                            </a:ext>
                          </a:extLst>
                        </pic:spPr>
                      </pic:pic>
                      <wps:wsp>
                        <wps:cNvPr id="119" name="Oval 1384"/>
                        <wps:cNvSpPr>
                          <a:spLocks noChangeArrowheads="1"/>
                        </wps:cNvSpPr>
                        <wps:spPr bwMode="auto">
                          <a:xfrm>
                            <a:off x="2786063" y="245145"/>
                            <a:ext cx="1380236" cy="362352"/>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5FC2E37" id="Canvas 1381" o:spid="_x0000_s1026" editas="canvas" style="position:absolute;margin-left:0;margin-top:55.6pt;width:468pt;height:212.2pt;z-index:251648512" coordsize="59436,269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">
                <v:shape id="_x0000_s1027" type="#_x0000_t75" style="position:absolute;width:59436;height:26949;visibility:visible;mso-wrap-style:square">
                  <v:fill o:detectmouseclick="t"/>
                  <v:path o:connecttype="none"/>
                </v:shape>
                <v:shape id="Picture 1383" o:spid="_x0000_s1028" type="#_x0000_t75" style="position:absolute;left:974;width:43784;height:2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">
                  <v:imagedata r:id="rId71" o:title=""/>
                </v:shape>
                <v:oval id="Oval 1384" o:spid="_x0000_s1029" style="position:absolute;left:27860;top:2451;width:13802;height:3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" filled="f" strokecolor="yellow" strokeweight="1.5pt"/>
                <w10:wrap type="topAndBottom"/>
              </v:group>
            </w:pict>
          </mc:Fallback>
        </mc:AlternateContent>
      </w:r>
      <w:r w:rsidR="00B46F75">
        <w:fldChar w:fldCharType="begin"/>
      </w:r>
      <w:r w:rsidR="00B46F75">
        <w:instrText xml:space="preserve"> REF _Ref264906937 \h  \* MERGEFORMAT </w:instrText>
      </w:r>
      <w:r w:rsidR="00B46F75">
        <w:fldChar w:fldCharType="separate"/>
      </w:r>
      <w:r w:rsidR="00EB00F8" w:rsidRPr="00EB00F8">
        <w:rPr>
          <w:color w:val="008000"/>
          <w:u w:val="dotted" w:color="008000"/>
        </w:rPr>
        <w:t xml:space="preserve">Figure </w:t>
      </w:r>
      <w:r w:rsidR="00EB00F8" w:rsidRPr="00EB00F8">
        <w:rPr>
          <w:noProof/>
          <w:color w:val="008000"/>
          <w:u w:val="dotted" w:color="008000"/>
        </w:rPr>
        <w:t>11</w:t>
      </w:r>
      <w:r w:rsidR="00B46F75">
        <w:fldChar w:fldCharType="end"/>
      </w:r>
      <w:r w:rsidR="007F0757">
        <w:t xml:space="preserve"> </w:t>
      </w:r>
      <w:r w:rsidR="00C66AC7">
        <w:t>is a sample TBI Health Factor Search Report.</w:t>
      </w:r>
      <w:r w:rsidR="000910A8">
        <w:t xml:space="preserve"> To create a </w:t>
      </w:r>
      <w:r w:rsidR="0051059B">
        <w:t xml:space="preserve">PDF or Excel file of the report, </w:t>
      </w:r>
      <w:r w:rsidR="00BD3C16">
        <w:t>click</w:t>
      </w:r>
      <w:r w:rsidR="00E8220D">
        <w:t xml:space="preserve"> the down arrow in the </w:t>
      </w:r>
      <w:r w:rsidR="000910A8">
        <w:t>“Select a format”</w:t>
      </w:r>
      <w:r w:rsidR="00E8220D">
        <w:t xml:space="preserve"> text box and click</w:t>
      </w:r>
      <w:r w:rsidR="000910A8">
        <w:t xml:space="preserve"> either Acrobat (PDF) file or Excel and then click “Export”. </w:t>
      </w:r>
    </w:p>
    <w:p w14:paraId="60174C49" w14:textId="77777777" w:rsidR="00265B80" w:rsidRPr="00512B67" w:rsidRDefault="009E400E" w:rsidP="003D1FFB">
      <w:pPr>
        <w:pStyle w:val="Caption"/>
      </w:pPr>
      <w:bookmarkStart w:id="306" w:name="_Ref264906937"/>
      <w:bookmarkStart w:id="307" w:name="_Toc268528367"/>
      <w:bookmarkStart w:id="308" w:name="_Toc268531735"/>
      <w:bookmarkStart w:id="309" w:name="_Toc423685653"/>
      <w:r w:rsidRPr="00512B67">
        <w:t xml:space="preserve">Figure </w:t>
      </w:r>
      <w:r w:rsidR="00B46F75">
        <w:fldChar w:fldCharType="begin"/>
      </w:r>
      <w:r w:rsidR="00B46F75">
        <w:instrText xml:space="preserve"> SEQ Figure \* ARABIC </w:instrText>
      </w:r>
      <w:r w:rsidR="00B46F75">
        <w:fldChar w:fldCharType="separate"/>
      </w:r>
      <w:r w:rsidR="00923C30">
        <w:rPr>
          <w:noProof/>
        </w:rPr>
        <w:t>11</w:t>
      </w:r>
      <w:r w:rsidR="00B46F75">
        <w:fldChar w:fldCharType="end"/>
      </w:r>
      <w:bookmarkEnd w:id="306"/>
      <w:r w:rsidR="00FA2528" w:rsidRPr="00FA2528">
        <w:t xml:space="preserve"> – TBI Health Factor Search Report</w:t>
      </w:r>
      <w:bookmarkEnd w:id="307"/>
      <w:bookmarkEnd w:id="308"/>
      <w:bookmarkEnd w:id="309"/>
    </w:p>
    <w:p w14:paraId="78D6829A" w14:textId="77777777" w:rsidR="005614AC" w:rsidRDefault="00C24053" w:rsidP="0038407C">
      <w:pPr>
        <w:spacing w:before="240" w:after="100" w:afterAutospacing="1"/>
      </w:pPr>
      <w:r>
        <w:lastRenderedPageBreak/>
        <w:t>A Microsoft Windows screen will</w:t>
      </w:r>
      <w:r w:rsidR="005614AC">
        <w:t xml:space="preserve"> open and if you chose </w:t>
      </w:r>
      <w:r w:rsidR="007F0757">
        <w:t xml:space="preserve">a PDF or Excel format, </w:t>
      </w:r>
      <w:r w:rsidR="00B46F75">
        <w:fldChar w:fldCharType="begin"/>
      </w:r>
      <w:r w:rsidR="00B46F75">
        <w:instrText xml:space="preserve"> REF _Ref264906992 \h  \* MERGEFORMAT </w:instrText>
      </w:r>
      <w:r w:rsidR="00B46F75">
        <w:fldChar w:fldCharType="separate"/>
      </w:r>
      <w:r w:rsidR="00EB00F8" w:rsidRPr="00EB00F8">
        <w:rPr>
          <w:color w:val="008000"/>
          <w:u w:val="dotted" w:color="008000"/>
        </w:rPr>
        <w:t xml:space="preserve">Figure </w:t>
      </w:r>
      <w:r w:rsidR="00EB00F8" w:rsidRPr="00EB00F8">
        <w:rPr>
          <w:noProof/>
          <w:color w:val="008000"/>
          <w:u w:val="dotted" w:color="008000"/>
        </w:rPr>
        <w:t>12</w:t>
      </w:r>
      <w:r w:rsidR="00B46F75">
        <w:fldChar w:fldCharType="end"/>
      </w:r>
      <w:r w:rsidR="005614AC">
        <w:t xml:space="preserve"> appears providing </w:t>
      </w:r>
      <w:r w:rsidR="008E4CC0">
        <w:t xml:space="preserve">you with </w:t>
      </w:r>
      <w:r w:rsidR="005614AC">
        <w:t>choices to open the file</w:t>
      </w:r>
      <w:r w:rsidR="00967CDF">
        <w:t xml:space="preserve"> and view the report</w:t>
      </w:r>
      <w:r w:rsidR="005614AC">
        <w:t xml:space="preserve">, save </w:t>
      </w:r>
      <w:r w:rsidR="00967CDF">
        <w:t>the report</w:t>
      </w:r>
      <w:r w:rsidR="005614AC">
        <w:t xml:space="preserve"> to a file, </w:t>
      </w:r>
      <w:r w:rsidR="00967CDF">
        <w:t xml:space="preserve">or </w:t>
      </w:r>
      <w:r w:rsidR="005614AC">
        <w:t>cancel the download process. Once you</w:t>
      </w:r>
      <w:r w:rsidR="00967CDF">
        <w:t>’ve</w:t>
      </w:r>
      <w:r w:rsidR="005614AC">
        <w:t xml:space="preserve"> download the file, you can print a hard copy version of the report to an available printer.</w:t>
      </w:r>
    </w:p>
    <w:p w14:paraId="585D5856" w14:textId="7A4EE93D" w:rsidR="00265B80" w:rsidRPr="00512B67" w:rsidRDefault="009E400E" w:rsidP="003D1FFB">
      <w:pPr>
        <w:pStyle w:val="Caption"/>
      </w:pPr>
      <w:bookmarkStart w:id="310" w:name="_Ref264906992"/>
      <w:bookmarkStart w:id="311" w:name="_Toc268528368"/>
      <w:bookmarkStart w:id="312" w:name="_Toc268531736"/>
      <w:bookmarkStart w:id="313" w:name="_Toc423685654"/>
      <w:r w:rsidRPr="00512B67">
        <w:t xml:space="preserve">Figure </w:t>
      </w:r>
      <w:r w:rsidR="00B46F75">
        <w:fldChar w:fldCharType="begin"/>
      </w:r>
      <w:r w:rsidR="00B46F75">
        <w:instrText xml:space="preserve"> SEQ Figure \* ARABIC </w:instrText>
      </w:r>
      <w:r w:rsidR="00B46F75">
        <w:fldChar w:fldCharType="separate"/>
      </w:r>
      <w:r w:rsidR="00923C30">
        <w:rPr>
          <w:noProof/>
        </w:rPr>
        <w:t>12</w:t>
      </w:r>
      <w:r w:rsidR="00B46F75">
        <w:fldChar w:fldCharType="end"/>
      </w:r>
      <w:bookmarkEnd w:id="310"/>
      <w:r w:rsidR="00FA2528" w:rsidRPr="00FA2528">
        <w:t xml:space="preserve"> – File Download Pop-up Window</w:t>
      </w:r>
      <w:r w:rsidR="00FA2528" w:rsidRPr="00FA2528">
        <w:br/>
      </w:r>
      <w:r w:rsidR="00F13852">
        <w:rPr>
          <w:noProof/>
        </w:rPr>
        <w:drawing>
          <wp:anchor distT="0" distB="0" distL="114300" distR="114300" simplePos="0" relativeHeight="251649536" behindDoc="0" locked="0" layoutInCell="1" allowOverlap="1" wp14:anchorId="6FED3F91" wp14:editId="2E25C6F8">
            <wp:simplePos x="0" y="0"/>
            <wp:positionH relativeFrom="column">
              <wp:align>center</wp:align>
            </wp:positionH>
            <wp:positionV relativeFrom="paragraph">
              <wp:posOffset>0</wp:posOffset>
            </wp:positionV>
            <wp:extent cx="3838575" cy="2514600"/>
            <wp:effectExtent l="0" t="0" r="0" b="0"/>
            <wp:wrapTopAndBottom/>
            <wp:docPr id="2424"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38575" cy="2514600"/>
                    </a:xfrm>
                    <a:prstGeom prst="rect">
                      <a:avLst/>
                    </a:prstGeom>
                    <a:noFill/>
                  </pic:spPr>
                </pic:pic>
              </a:graphicData>
            </a:graphic>
            <wp14:sizeRelH relativeFrom="page">
              <wp14:pctWidth>0</wp14:pctWidth>
            </wp14:sizeRelH>
            <wp14:sizeRelV relativeFrom="page">
              <wp14:pctHeight>0</wp14:pctHeight>
            </wp14:sizeRelV>
          </wp:anchor>
        </w:drawing>
      </w:r>
      <w:bookmarkEnd w:id="311"/>
      <w:bookmarkEnd w:id="312"/>
      <w:bookmarkEnd w:id="313"/>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E8220D" w14:paraId="3F71201C" w14:textId="77777777" w:rsidTr="000A593E">
        <w:trPr>
          <w:trHeight w:val="836"/>
        </w:trPr>
        <w:tc>
          <w:tcPr>
            <w:tcW w:w="660" w:type="dxa"/>
            <w:tcBorders>
              <w:top w:val="nil"/>
              <w:left w:val="nil"/>
              <w:bottom w:val="nil"/>
            </w:tcBorders>
          </w:tcPr>
          <w:p w14:paraId="1012C7F7" w14:textId="400313AA" w:rsidR="00E8220D" w:rsidRPr="00375BBD" w:rsidRDefault="00F13852" w:rsidP="000A593E">
            <w:pPr>
              <w:rPr>
                <w:highlight w:val="yellow"/>
              </w:rPr>
            </w:pPr>
            <w:r>
              <w:rPr>
                <w:noProof/>
              </w:rPr>
              <w:drawing>
                <wp:inline distT="0" distB="0" distL="0" distR="0" wp14:anchorId="7BAC835A" wp14:editId="759714BA">
                  <wp:extent cx="313690" cy="361950"/>
                  <wp:effectExtent l="0" t="0" r="0" b="0"/>
                  <wp:docPr id="45" name="Picture 48"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con: Warn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3690" cy="361950"/>
                          </a:xfrm>
                          <a:prstGeom prst="rect">
                            <a:avLst/>
                          </a:prstGeom>
                          <a:noFill/>
                          <a:ln>
                            <a:noFill/>
                          </a:ln>
                        </pic:spPr>
                      </pic:pic>
                    </a:graphicData>
                  </a:graphic>
                </wp:inline>
              </w:drawing>
            </w:r>
          </w:p>
        </w:tc>
        <w:tc>
          <w:tcPr>
            <w:tcW w:w="9571" w:type="dxa"/>
            <w:shd w:val="clear" w:color="auto" w:fill="FFFF00"/>
            <w:vAlign w:val="center"/>
          </w:tcPr>
          <w:p w14:paraId="3B8E17B6" w14:textId="77777777" w:rsidR="00E8220D" w:rsidRDefault="00E8220D" w:rsidP="000A593E">
            <w:pPr>
              <w:spacing w:before="60" w:after="60"/>
              <w:rPr>
                <w:rStyle w:val="Note"/>
              </w:rPr>
            </w:pPr>
            <w:r>
              <w:rPr>
                <w:rStyle w:val="Note"/>
                <w:rFonts w:ascii="Arial" w:hAnsi="Arial" w:cs="Arial"/>
                <w:b/>
              </w:rPr>
              <w:t>WARNING</w:t>
            </w:r>
            <w:r w:rsidRPr="004F5D2B">
              <w:rPr>
                <w:rStyle w:val="Note"/>
                <w:rFonts w:ascii="Arial" w:hAnsi="Arial" w:cs="Arial"/>
                <w:b/>
              </w:rPr>
              <w:t>:</w:t>
            </w:r>
            <w:r w:rsidR="003E3366">
              <w:t xml:space="preserve">  </w:t>
            </w:r>
            <w:r>
              <w:rPr>
                <w:rStyle w:val="Note"/>
              </w:rPr>
              <w:t xml:space="preserve">This application will display </w:t>
            </w:r>
            <w:hyperlink w:anchor="Glos_PII" w:history="1">
              <w:r w:rsidRPr="00D935A9">
                <w:rPr>
                  <w:rStyle w:val="IHyperlink"/>
                </w:rPr>
                <w:t>personally identifiable information</w:t>
              </w:r>
            </w:hyperlink>
            <w:r>
              <w:rPr>
                <w:rStyle w:val="Note"/>
              </w:rPr>
              <w:t xml:space="preserve"> (</w:t>
            </w:r>
            <w:hyperlink w:anchor="Glos_PII" w:history="1">
              <w:r w:rsidRPr="00D935A9">
                <w:rPr>
                  <w:rStyle w:val="IHyperlink"/>
                </w:rPr>
                <w:t>PII</w:t>
              </w:r>
            </w:hyperlink>
            <w:r>
              <w:rPr>
                <w:rStyle w:val="Note"/>
              </w:rPr>
              <w:t>)</w:t>
            </w:r>
            <w:r w:rsidR="00C1364D">
              <w:rPr>
                <w:rStyle w:val="Note"/>
              </w:rPr>
              <w:t xml:space="preserve">. </w:t>
            </w:r>
            <w:r>
              <w:rPr>
                <w:rStyle w:val="Note"/>
              </w:rPr>
              <w:t xml:space="preserve">When you have finished using the application, you should </w:t>
            </w:r>
            <w:r w:rsidRPr="00E97B29">
              <w:rPr>
                <w:rStyle w:val="Note"/>
                <w:i/>
              </w:rPr>
              <w:t>close all instances of your browser</w:t>
            </w:r>
            <w:r>
              <w:rPr>
                <w:rStyle w:val="Note"/>
              </w:rPr>
              <w:t xml:space="preserve"> that may be running (not just the one you used to access the application). </w:t>
            </w:r>
          </w:p>
          <w:p w14:paraId="553077CF" w14:textId="77777777" w:rsidR="00E8220D" w:rsidRPr="009A7988" w:rsidRDefault="00E8220D" w:rsidP="000A593E">
            <w:pPr>
              <w:spacing w:before="60" w:after="60"/>
              <w:rPr>
                <w:rStyle w:val="Note"/>
              </w:rPr>
            </w:pPr>
            <w:r>
              <w:rPr>
                <w:rStyle w:val="Note"/>
              </w:rPr>
              <w:t>If you do not, PII could be compromised if another user accesses your Web browser.</w:t>
            </w:r>
          </w:p>
        </w:tc>
      </w:tr>
    </w:tbl>
    <w:p w14:paraId="71E998D4" w14:textId="5897CCA6" w:rsidR="006C51F0" w:rsidRDefault="00F13852" w:rsidP="00C7750F">
      <w:pPr>
        <w:spacing w:before="240" w:after="100" w:afterAutospacing="1"/>
      </w:pPr>
      <w:r>
        <w:rPr>
          <w:rFonts w:ascii="Microsoft Sans Serif" w:hAnsi="Microsoft Sans Serif" w:cs="Microsoft Sans Serif"/>
          <w:noProof/>
          <w:sz w:val="20"/>
        </w:rPr>
        <mc:AlternateContent>
          <mc:Choice Requires="wpc">
            <w:drawing>
              <wp:anchor distT="0" distB="0" distL="114300" distR="114300" simplePos="0" relativeHeight="251645440" behindDoc="0" locked="0" layoutInCell="1" allowOverlap="1" wp14:anchorId="24380045" wp14:editId="2634F495">
                <wp:simplePos x="0" y="0"/>
                <wp:positionH relativeFrom="column">
                  <wp:posOffset>0</wp:posOffset>
                </wp:positionH>
                <wp:positionV relativeFrom="paragraph">
                  <wp:posOffset>681355</wp:posOffset>
                </wp:positionV>
                <wp:extent cx="5943600" cy="1365885"/>
                <wp:effectExtent l="0" t="3810" r="0" b="1905"/>
                <wp:wrapTopAndBottom/>
                <wp:docPr id="1038" name="Canvas 10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02" name="Picture 104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67310"/>
                            <a:ext cx="5940425" cy="1230630"/>
                          </a:xfrm>
                          <a:prstGeom prst="rect">
                            <a:avLst/>
                          </a:prstGeom>
                          <a:noFill/>
                          <a:extLst>
                            <a:ext uri="{909E8E84-426E-40DD-AFC4-6F175D3DCCD1}">
                              <a14:hiddenFill xmlns:a14="http://schemas.microsoft.com/office/drawing/2010/main">
                                <a:solidFill>
                                  <a:srgbClr val="FFFFFF"/>
                                </a:solidFill>
                              </a14:hiddenFill>
                            </a:ext>
                          </a:extLst>
                        </pic:spPr>
                      </pic:pic>
                      <wps:wsp>
                        <wps:cNvPr id="117" name="Oval 1040"/>
                        <wps:cNvSpPr>
                          <a:spLocks noChangeArrowheads="1"/>
                        </wps:cNvSpPr>
                        <wps:spPr bwMode="auto">
                          <a:xfrm>
                            <a:off x="5495925" y="855345"/>
                            <a:ext cx="428625" cy="29527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A6B5ADB" id="Canvas 1038" o:spid="_x0000_s1026" editas="canvas" style="position:absolute;margin-left:0;margin-top:53.65pt;width:468pt;height:107.55pt;z-index:251645440" coordsize="59436,136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">
                <v:shape id="_x0000_s1027" type="#_x0000_t75" style="position:absolute;width:59436;height:13658;visibility:visible;mso-wrap-style:square">
                  <v:fill o:detectmouseclick="t"/>
                  <v:path o:connecttype="none"/>
                </v:shape>
                <v:shape id="Picture 1041" o:spid="_x0000_s1028" type="#_x0000_t75" style="position:absolute;top:673;width:59404;height:12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">
                  <v:imagedata r:id="rId74" o:title=""/>
                </v:shape>
                <v:oval id="Oval 1040" o:spid="_x0000_s1029" style="position:absolute;left:54959;top:8553;width:428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" filled="f" strokecolor="yellow" strokeweight="1.5pt"/>
                <w10:wrap type="topAndBottom"/>
              </v:group>
            </w:pict>
          </mc:Fallback>
        </mc:AlternateContent>
      </w:r>
      <w:r w:rsidR="002D496A">
        <w:t>You can then open</w:t>
      </w:r>
      <w:r w:rsidR="00C87348">
        <w:t xml:space="preserve"> a</w:t>
      </w:r>
      <w:r w:rsidR="009C1071">
        <w:t xml:space="preserve"> Veteran’s Edit Referral screen</w:t>
      </w:r>
      <w:r w:rsidR="003F46C4">
        <w:t xml:space="preserve"> by</w:t>
      </w:r>
      <w:r w:rsidR="000C79EA">
        <w:t xml:space="preserve"> </w:t>
      </w:r>
      <w:r w:rsidR="008E1FE1">
        <w:t xml:space="preserve">clicking </w:t>
      </w:r>
      <w:r w:rsidR="003F46C4">
        <w:t xml:space="preserve">the select button located on the far right of the </w:t>
      </w:r>
      <w:r w:rsidR="006C51F0">
        <w:t>content area of the screen</w:t>
      </w:r>
      <w:r w:rsidR="007F0757">
        <w:t xml:space="preserve"> a</w:t>
      </w:r>
      <w:r w:rsidR="008E1FE1">
        <w:t>s</w:t>
      </w:r>
      <w:r w:rsidR="007F0757">
        <w:t xml:space="preserve"> seen in </w:t>
      </w:r>
      <w:r w:rsidR="00B46F75">
        <w:fldChar w:fldCharType="begin"/>
      </w:r>
      <w:r w:rsidR="00B46F75">
        <w:instrText xml:space="preserve"> REF _Ref264907074 \h  \* MERGEFORMAT </w:instrText>
      </w:r>
      <w:r w:rsidR="00B46F75">
        <w:fldChar w:fldCharType="separate"/>
      </w:r>
      <w:r w:rsidR="00EB00F8" w:rsidRPr="00EB00F8">
        <w:rPr>
          <w:color w:val="008000"/>
          <w:u w:val="dotted" w:color="008000"/>
        </w:rPr>
        <w:t xml:space="preserve">Figure </w:t>
      </w:r>
      <w:r w:rsidR="00EB00F8" w:rsidRPr="00EB00F8">
        <w:rPr>
          <w:noProof/>
          <w:color w:val="008000"/>
          <w:u w:val="dotted" w:color="008000"/>
        </w:rPr>
        <w:t>13</w:t>
      </w:r>
      <w:r w:rsidR="00B46F75">
        <w:fldChar w:fldCharType="end"/>
      </w:r>
      <w:r w:rsidR="006C51F0">
        <w:t>.</w:t>
      </w:r>
    </w:p>
    <w:p w14:paraId="2998E1DF" w14:textId="77777777" w:rsidR="009E400E" w:rsidRPr="00512B67" w:rsidRDefault="009E400E" w:rsidP="003D1FFB">
      <w:pPr>
        <w:pStyle w:val="Caption"/>
      </w:pPr>
      <w:bookmarkStart w:id="314" w:name="_Ref264907074"/>
      <w:bookmarkStart w:id="315" w:name="_Toc268528369"/>
      <w:bookmarkStart w:id="316" w:name="_Toc268531737"/>
      <w:bookmarkStart w:id="317" w:name="_Toc423685655"/>
      <w:r w:rsidRPr="00512B67">
        <w:t xml:space="preserve">Figure </w:t>
      </w:r>
      <w:r w:rsidR="00B46F75">
        <w:fldChar w:fldCharType="begin"/>
      </w:r>
      <w:r w:rsidR="00B46F75">
        <w:instrText xml:space="preserve"> SEQ Figure \* ARABIC </w:instrText>
      </w:r>
      <w:r w:rsidR="00B46F75">
        <w:fldChar w:fldCharType="separate"/>
      </w:r>
      <w:r w:rsidR="00923C30">
        <w:rPr>
          <w:noProof/>
        </w:rPr>
        <w:t>13</w:t>
      </w:r>
      <w:r w:rsidR="00B46F75">
        <w:fldChar w:fldCharType="end"/>
      </w:r>
      <w:bookmarkEnd w:id="314"/>
      <w:r w:rsidR="00FA2528" w:rsidRPr="00FA2528">
        <w:t xml:space="preserve"> – Opening a Veteran’s Tracking Detail Fields</w:t>
      </w:r>
      <w:bookmarkEnd w:id="315"/>
      <w:bookmarkEnd w:id="316"/>
      <w:bookmarkEnd w:id="317"/>
      <w:r w:rsidR="00FA2528" w:rsidRPr="00FA2528">
        <w:br/>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7C0209" w14:paraId="29E46778" w14:textId="77777777" w:rsidTr="002B23E1">
        <w:trPr>
          <w:trHeight w:val="836"/>
        </w:trPr>
        <w:tc>
          <w:tcPr>
            <w:tcW w:w="660" w:type="dxa"/>
            <w:tcBorders>
              <w:top w:val="nil"/>
              <w:left w:val="nil"/>
              <w:bottom w:val="dotted" w:sz="4" w:space="0" w:color="008000"/>
            </w:tcBorders>
          </w:tcPr>
          <w:p w14:paraId="691DEE5E" w14:textId="724F4CD6" w:rsidR="007C0209" w:rsidRPr="00375BBD" w:rsidRDefault="00F13852" w:rsidP="002B23E1">
            <w:pPr>
              <w:rPr>
                <w:highlight w:val="yellow"/>
              </w:rPr>
            </w:pPr>
            <w:r>
              <w:rPr>
                <w:noProof/>
              </w:rPr>
              <w:drawing>
                <wp:inline distT="0" distB="0" distL="0" distR="0" wp14:anchorId="136F1230" wp14:editId="067C86E2">
                  <wp:extent cx="361950" cy="293370"/>
                  <wp:effectExtent l="0" t="0" r="0" b="0"/>
                  <wp:docPr id="46" name="Picture 49"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9571" w:type="dxa"/>
            <w:tcBorders>
              <w:bottom w:val="dotted" w:sz="4" w:space="0" w:color="008000"/>
            </w:tcBorders>
            <w:vAlign w:val="center"/>
          </w:tcPr>
          <w:p w14:paraId="3C4E7B7E" w14:textId="77777777" w:rsidR="007C0209" w:rsidRPr="000567C2" w:rsidRDefault="007C0209" w:rsidP="007C0209">
            <w:pPr>
              <w:rPr>
                <w:rStyle w:val="Note"/>
                <w:bCs w:val="0"/>
              </w:rPr>
            </w:pPr>
            <w:r w:rsidRPr="004F5D2B">
              <w:rPr>
                <w:rStyle w:val="Note"/>
                <w:rFonts w:ascii="Arial" w:hAnsi="Arial" w:cs="Arial"/>
                <w:b/>
              </w:rPr>
              <w:t>Note:</w:t>
            </w:r>
            <w:r w:rsidR="003E3366">
              <w:t xml:space="preserve">  </w:t>
            </w:r>
            <w:r>
              <w:rPr>
                <w:rStyle w:val="Note"/>
              </w:rPr>
              <w:t>T</w:t>
            </w:r>
            <w:r>
              <w:t xml:space="preserve">he information on traumatic brain injuries in </w:t>
            </w:r>
            <w:r w:rsidR="0074369E">
              <w:t>Veterans</w:t>
            </w:r>
            <w:r>
              <w:t xml:space="preserve"> only dates back to April 2007 when the VA</w:t>
            </w:r>
            <w:r w:rsidR="00B46F75">
              <w:fldChar w:fldCharType="begin"/>
            </w:r>
            <w:r>
              <w:instrText>xe "</w:instrText>
            </w:r>
            <w:r w:rsidRPr="00200AF7">
              <w:rPr>
                <w:szCs w:val="22"/>
              </w:rPr>
              <w:instrText>VA</w:instrText>
            </w:r>
            <w:r>
              <w:instrText>"</w:instrText>
            </w:r>
            <w:r w:rsidR="00B46F75">
              <w:fldChar w:fldCharType="end"/>
            </w:r>
            <w:r>
              <w:t xml:space="preserve"> first began compiling information on </w:t>
            </w:r>
            <w:r w:rsidR="0074369E">
              <w:t>Veterans</w:t>
            </w:r>
            <w:r>
              <w:t xml:space="preserve"> with traumatic brain injury and polytrauma injuries</w:t>
            </w:r>
            <w:r w:rsidR="00B46F75">
              <w:fldChar w:fldCharType="begin"/>
            </w:r>
            <w:r>
              <w:instrText>xe "</w:instrText>
            </w:r>
            <w:r w:rsidRPr="00D83EEC">
              <w:instrText>poly trauma injuries</w:instrText>
            </w:r>
            <w:r>
              <w:instrText>"</w:instrText>
            </w:r>
            <w:r w:rsidR="00B46F75">
              <w:fldChar w:fldCharType="end"/>
            </w:r>
            <w:r>
              <w:t>.</w:t>
            </w:r>
          </w:p>
        </w:tc>
      </w:tr>
    </w:tbl>
    <w:p w14:paraId="3A622024" w14:textId="77777777" w:rsidR="00DF1B48" w:rsidRPr="009E400E" w:rsidRDefault="009E400E" w:rsidP="00E11B90">
      <w:pPr>
        <w:pStyle w:val="Heading2"/>
      </w:pPr>
      <w:r>
        <w:br w:type="page"/>
      </w:r>
      <w:bookmarkStart w:id="318" w:name="_Ref265021051"/>
      <w:bookmarkStart w:id="319" w:name="_Ref265021079"/>
      <w:bookmarkStart w:id="320" w:name="_Ref265021093"/>
      <w:bookmarkStart w:id="321" w:name="_Ref265021110"/>
      <w:bookmarkStart w:id="322" w:name="_Toc323112799"/>
      <w:r w:rsidR="00DF1B48" w:rsidRPr="009E400E">
        <w:lastRenderedPageBreak/>
        <w:t>Editing a New Referral Record</w:t>
      </w:r>
      <w:bookmarkEnd w:id="318"/>
      <w:bookmarkEnd w:id="319"/>
      <w:bookmarkEnd w:id="320"/>
      <w:bookmarkEnd w:id="321"/>
      <w:bookmarkEnd w:id="322"/>
    </w:p>
    <w:p w14:paraId="6177CBBC" w14:textId="77777777" w:rsidR="00FA2528" w:rsidRPr="00FA2528" w:rsidRDefault="00FA2528" w:rsidP="00FA2528">
      <w:pPr>
        <w:rPr>
          <w:b/>
          <w:szCs w:val="36"/>
        </w:rPr>
      </w:pPr>
      <w:bookmarkStart w:id="323" w:name="_Toc265042839"/>
      <w:r w:rsidRPr="00FA2528">
        <w:rPr>
          <w:rFonts w:ascii="Arial" w:hAnsi="Arial" w:cs="Arial"/>
          <w:sz w:val="36"/>
          <w:szCs w:val="36"/>
        </w:rPr>
        <w:t>My Tasks &gt; Referrals &gt; New &gt; Edit Referral ID: 0000</w:t>
      </w:r>
      <w:bookmarkEnd w:id="323"/>
    </w:p>
    <w:p w14:paraId="4BCFD026" w14:textId="77777777" w:rsidR="00B85E33" w:rsidRDefault="00B85E33" w:rsidP="00B85E33">
      <w:pPr>
        <w:spacing w:before="240" w:after="100" w:afterAutospacing="1"/>
      </w:pPr>
      <w:r>
        <w:t xml:space="preserve">You can open a Veteran’s Edit Referral screen by </w:t>
      </w:r>
      <w:r w:rsidR="008E1FE1">
        <w:t>clicking the S</w:t>
      </w:r>
      <w:r>
        <w:t>elect button located on the far right of the content area of the screen a</w:t>
      </w:r>
      <w:r w:rsidR="008E1FE1">
        <w:t>s</w:t>
      </w:r>
      <w:r>
        <w:t xml:space="preserve"> seen in </w:t>
      </w:r>
      <w:r w:rsidR="00B46F75">
        <w:fldChar w:fldCharType="begin"/>
      </w:r>
      <w:r w:rsidR="00B46F75">
        <w:instrText xml:space="preserve"> REF _Ref264907074 \h  \* MERGEFORMAT </w:instrText>
      </w:r>
      <w:r w:rsidR="00B46F75">
        <w:fldChar w:fldCharType="separate"/>
      </w:r>
      <w:r w:rsidR="00EB00F8" w:rsidRPr="00EB00F8">
        <w:rPr>
          <w:color w:val="008000"/>
          <w:u w:val="dotted" w:color="008000"/>
        </w:rPr>
        <w:t xml:space="preserve">Figure </w:t>
      </w:r>
      <w:r w:rsidR="00EB00F8" w:rsidRPr="00EB00F8">
        <w:rPr>
          <w:noProof/>
          <w:color w:val="008000"/>
          <w:u w:val="dotted" w:color="008000"/>
        </w:rPr>
        <w:t>13</w:t>
      </w:r>
      <w:r w:rsidR="00B46F75">
        <w:fldChar w:fldCharType="end"/>
      </w:r>
      <w:r>
        <w:t>.</w:t>
      </w:r>
    </w:p>
    <w:p w14:paraId="7E712E5F" w14:textId="77777777" w:rsidR="009C1071" w:rsidRDefault="00325358" w:rsidP="009C1071">
      <w:pPr>
        <w:spacing w:before="240" w:after="100" w:afterAutospacing="1"/>
      </w:pPr>
      <w:r>
        <w:t>You will then view the Edit Refer</w:t>
      </w:r>
      <w:r w:rsidR="009E400E">
        <w:t xml:space="preserve">ral screen as shown in </w:t>
      </w:r>
      <w:r w:rsidR="00B46F75">
        <w:fldChar w:fldCharType="begin"/>
      </w:r>
      <w:r w:rsidR="00B46F75">
        <w:instrText xml:space="preserve"> REF _Ref264882535 \h  \* MERGEFORMAT </w:instrText>
      </w:r>
      <w:r w:rsidR="00B46F75">
        <w:fldChar w:fldCharType="separate"/>
      </w:r>
      <w:r w:rsidR="00EB00F8" w:rsidRPr="00EB00F8">
        <w:rPr>
          <w:color w:val="008000"/>
          <w:u w:val="dotted" w:color="008000"/>
        </w:rPr>
        <w:t xml:space="preserve">Figure </w:t>
      </w:r>
      <w:r w:rsidR="00EB00F8" w:rsidRPr="00EB00F8">
        <w:rPr>
          <w:noProof/>
          <w:color w:val="008000"/>
          <w:u w:val="dotted" w:color="008000"/>
        </w:rPr>
        <w:t>14</w:t>
      </w:r>
      <w:r w:rsidR="00B46F75">
        <w:fldChar w:fldCharType="end"/>
      </w:r>
      <w:r>
        <w:t>.</w:t>
      </w:r>
      <w:r w:rsidR="009C1071" w:rsidRPr="009C1071">
        <w:t xml:space="preserve"> </w:t>
      </w:r>
      <w:r w:rsidR="009C1071">
        <w:t xml:space="preserve">This screen contains </w:t>
      </w:r>
      <w:r w:rsidR="00B85E33">
        <w:t xml:space="preserve">the following </w:t>
      </w:r>
      <w:r w:rsidR="009C1071">
        <w:t>fields:</w:t>
      </w:r>
    </w:p>
    <w:p w14:paraId="570CFA48" w14:textId="77777777" w:rsidR="009C1071" w:rsidRDefault="009C1071" w:rsidP="009C1071">
      <w:pPr>
        <w:numPr>
          <w:ilvl w:val="0"/>
          <w:numId w:val="23"/>
        </w:numPr>
        <w:tabs>
          <w:tab w:val="clear" w:pos="1800"/>
          <w:tab w:val="num" w:pos="1080"/>
        </w:tabs>
        <w:ind w:left="1080"/>
      </w:pPr>
      <w:r>
        <w:t xml:space="preserve">Name </w:t>
      </w:r>
    </w:p>
    <w:p w14:paraId="27EA7B18" w14:textId="77777777" w:rsidR="009C1071" w:rsidRDefault="009C1071" w:rsidP="009C1071">
      <w:pPr>
        <w:numPr>
          <w:ilvl w:val="0"/>
          <w:numId w:val="23"/>
        </w:numPr>
        <w:tabs>
          <w:tab w:val="clear" w:pos="1800"/>
          <w:tab w:val="num" w:pos="1080"/>
        </w:tabs>
        <w:ind w:left="1080"/>
      </w:pPr>
      <w:r>
        <w:t xml:space="preserve">SSN# </w:t>
      </w:r>
    </w:p>
    <w:p w14:paraId="69810083" w14:textId="77777777" w:rsidR="009C1071" w:rsidRDefault="009C1071" w:rsidP="009C1071">
      <w:pPr>
        <w:numPr>
          <w:ilvl w:val="0"/>
          <w:numId w:val="23"/>
        </w:numPr>
        <w:tabs>
          <w:tab w:val="clear" w:pos="1800"/>
          <w:tab w:val="num" w:pos="1080"/>
        </w:tabs>
        <w:ind w:left="1080"/>
      </w:pPr>
      <w:r>
        <w:t>Date of Screening</w:t>
      </w:r>
      <w:r w:rsidR="00B46F75">
        <w:fldChar w:fldCharType="begin"/>
      </w:r>
      <w:r>
        <w:instrText>xe "</w:instrText>
      </w:r>
      <w:r w:rsidRPr="00905B08">
        <w:rPr>
          <w:b/>
          <w:szCs w:val="24"/>
        </w:rPr>
        <w:instrText>Date of Screening</w:instrText>
      </w:r>
      <w:r>
        <w:instrText>"</w:instrText>
      </w:r>
      <w:r w:rsidR="00B46F75">
        <w:fldChar w:fldCharType="end"/>
      </w:r>
      <w:r w:rsidR="00E06C0B">
        <w:br/>
      </w:r>
    </w:p>
    <w:p w14:paraId="14FD95A8" w14:textId="430A50FD" w:rsidR="00F42470" w:rsidRDefault="00F13852" w:rsidP="00232FFA">
      <w:r>
        <w:rPr>
          <w:noProof/>
        </w:rPr>
        <mc:AlternateContent>
          <mc:Choice Requires="wpc">
            <w:drawing>
              <wp:anchor distT="0" distB="0" distL="114300" distR="114300" simplePos="0" relativeHeight="251646464" behindDoc="0" locked="0" layoutInCell="1" allowOverlap="1" wp14:anchorId="27197AFB" wp14:editId="5AC4980F">
                <wp:simplePos x="0" y="0"/>
                <wp:positionH relativeFrom="column">
                  <wp:posOffset>0</wp:posOffset>
                </wp:positionH>
                <wp:positionV relativeFrom="paragraph">
                  <wp:posOffset>532130</wp:posOffset>
                </wp:positionV>
                <wp:extent cx="5943600" cy="3328035"/>
                <wp:effectExtent l="0" t="0" r="9525" b="635"/>
                <wp:wrapTopAndBottom/>
                <wp:docPr id="1044" name="Canvas 10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86" name="Picture 10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128" y="92445"/>
                            <a:ext cx="5939473" cy="3235590"/>
                          </a:xfrm>
                          <a:prstGeom prst="rect">
                            <a:avLst/>
                          </a:prstGeom>
                          <a:noFill/>
                          <a:extLst>
                            <a:ext uri="{909E8E84-426E-40DD-AFC4-6F175D3DCCD1}">
                              <a14:hiddenFill xmlns:a14="http://schemas.microsoft.com/office/drawing/2010/main">
                                <a:solidFill>
                                  <a:srgbClr val="FFFFFF"/>
                                </a:solidFill>
                              </a14:hiddenFill>
                            </a:ext>
                          </a:extLst>
                        </pic:spPr>
                      </pic:pic>
                      <wps:wsp>
                        <wps:cNvPr id="1887" name="Oval 1048"/>
                        <wps:cNvSpPr>
                          <a:spLocks noChangeArrowheads="1"/>
                        </wps:cNvSpPr>
                        <wps:spPr bwMode="auto">
                          <a:xfrm>
                            <a:off x="3963226" y="794866"/>
                            <a:ext cx="1980375" cy="571181"/>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B18352C" id="Canvas 1044" o:spid="_x0000_s1026" editas="canvas" style="position:absolute;margin-left:0;margin-top:41.9pt;width:468pt;height:262.05pt;z-index:251646464" coordsize="59436,33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">
                <v:shape id="_x0000_s1027" type="#_x0000_t75" style="position:absolute;width:59436;height:33280;visibility:visible;mso-wrap-style:square">
                  <v:fill o:detectmouseclick="t"/>
                  <v:path o:connecttype="none"/>
                </v:shape>
                <v:shape id="Picture 1046" o:spid="_x0000_s1028" type="#_x0000_t75" style="position:absolute;left:41;top:924;width:59395;height:3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">
                  <v:imagedata r:id="rId76" o:title=""/>
                </v:shape>
                <v:oval id="Oval 1048" o:spid="_x0000_s1029" style="position:absolute;left:39632;top:7948;width:19804;height:5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" filled="f" strokecolor="yellow" strokeweight="1.5pt"/>
                <w10:wrap type="topAndBottom"/>
              </v:group>
            </w:pict>
          </mc:Fallback>
        </mc:AlternateContent>
      </w:r>
      <w:r w:rsidR="00077BD9">
        <w:t xml:space="preserve">You </w:t>
      </w:r>
      <w:r w:rsidR="00232FFA">
        <w:t>then fill in a proposed date of consultation in the t</w:t>
      </w:r>
      <w:r w:rsidR="007F0757">
        <w:t xml:space="preserve">ext box highlighted in </w:t>
      </w:r>
      <w:r w:rsidR="00B46F75">
        <w:fldChar w:fldCharType="begin"/>
      </w:r>
      <w:r w:rsidR="00B46F75">
        <w:instrText xml:space="preserve"> REF _Ref264907136 \h  \* MERGEFORMAT </w:instrText>
      </w:r>
      <w:r w:rsidR="00B46F75">
        <w:fldChar w:fldCharType="separate"/>
      </w:r>
      <w:r w:rsidR="00EB00F8" w:rsidRPr="00EB00F8">
        <w:rPr>
          <w:color w:val="008000"/>
          <w:u w:val="dotted" w:color="008000"/>
        </w:rPr>
        <w:t xml:space="preserve">Figure </w:t>
      </w:r>
      <w:r w:rsidR="00EB00F8" w:rsidRPr="00EB00F8">
        <w:rPr>
          <w:noProof/>
          <w:color w:val="008000"/>
          <w:u w:val="dotted" w:color="008000"/>
        </w:rPr>
        <w:t>15</w:t>
      </w:r>
      <w:r w:rsidR="00B46F75">
        <w:fldChar w:fldCharType="end"/>
      </w:r>
      <w:r w:rsidR="00B46F75">
        <w:fldChar w:fldCharType="begin"/>
      </w:r>
      <w:r w:rsidR="00232FFA">
        <w:instrText>xe "</w:instrText>
      </w:r>
      <w:r w:rsidR="00232FFA" w:rsidRPr="002B0111">
        <w:instrText>date of evaluation</w:instrText>
      </w:r>
      <w:r w:rsidR="00232FFA">
        <w:instrText>"</w:instrText>
      </w:r>
      <w:r w:rsidR="00B46F75">
        <w:fldChar w:fldCharType="end"/>
      </w:r>
      <w:r w:rsidR="00232FFA">
        <w:t>.</w:t>
      </w:r>
      <w:r w:rsidR="00232FFA" w:rsidRPr="00C3570E">
        <w:t xml:space="preserve"> </w:t>
      </w:r>
      <w:r w:rsidR="00B46F75">
        <w:fldChar w:fldCharType="begin"/>
      </w:r>
      <w:r w:rsidR="00232FFA">
        <w:instrText>xe "</w:instrText>
      </w:r>
      <w:r w:rsidR="00232FFA" w:rsidRPr="001D2005">
        <w:instrText>Integration Control Number (ICN)</w:instrText>
      </w:r>
      <w:r w:rsidR="00232FFA">
        <w:instrText>"</w:instrText>
      </w:r>
      <w:r w:rsidR="00B46F75">
        <w:fldChar w:fldCharType="end"/>
      </w:r>
      <w:r w:rsidR="00232FFA">
        <w:t>The first appointment must be within 30 days of the screening date.</w:t>
      </w:r>
    </w:p>
    <w:p w14:paraId="5F630F5E" w14:textId="77777777" w:rsidR="00F42470" w:rsidRDefault="00F42470" w:rsidP="00232FFA"/>
    <w:p w14:paraId="765171F8" w14:textId="77777777" w:rsidR="00232FFA" w:rsidRPr="00512B67" w:rsidRDefault="009E400E" w:rsidP="003D1FFB">
      <w:pPr>
        <w:pStyle w:val="Caption"/>
      </w:pPr>
      <w:bookmarkStart w:id="324" w:name="_Ref264882535"/>
      <w:bookmarkStart w:id="325" w:name="_Ref264882530"/>
      <w:bookmarkStart w:id="326" w:name="_Toc268528370"/>
      <w:bookmarkStart w:id="327" w:name="_Toc268531738"/>
      <w:bookmarkStart w:id="328" w:name="_Toc423685656"/>
      <w:r w:rsidRPr="00512B67">
        <w:t xml:space="preserve">Figure </w:t>
      </w:r>
      <w:r w:rsidR="00B46F75">
        <w:fldChar w:fldCharType="begin"/>
      </w:r>
      <w:r w:rsidR="00B46F75">
        <w:instrText xml:space="preserve"> SEQ Figure \* ARABIC </w:instrText>
      </w:r>
      <w:r w:rsidR="00B46F75">
        <w:fldChar w:fldCharType="separate"/>
      </w:r>
      <w:r w:rsidR="00923C30">
        <w:rPr>
          <w:noProof/>
        </w:rPr>
        <w:t>14</w:t>
      </w:r>
      <w:r w:rsidR="00B46F75">
        <w:fldChar w:fldCharType="end"/>
      </w:r>
      <w:bookmarkEnd w:id="324"/>
      <w:r w:rsidR="00FA2528" w:rsidRPr="00FA2528">
        <w:t xml:space="preserve"> – New &gt; Edit Referral Screen</w:t>
      </w:r>
      <w:bookmarkEnd w:id="325"/>
      <w:bookmarkEnd w:id="326"/>
      <w:bookmarkEnd w:id="327"/>
      <w:bookmarkEnd w:id="328"/>
    </w:p>
    <w:p w14:paraId="2D8E3BB8" w14:textId="77777777" w:rsidR="00AA4F23" w:rsidRPr="00512B67" w:rsidRDefault="00AA4F23" w:rsidP="003D1FFB">
      <w:pPr>
        <w:pStyle w:val="Caption"/>
      </w:pPr>
    </w:p>
    <w:p w14:paraId="4495C8CD" w14:textId="77777777" w:rsidR="00AA4F23" w:rsidRPr="00512B67" w:rsidRDefault="00AA4F23" w:rsidP="003D1FFB">
      <w:pPr>
        <w:pStyle w:val="Caption"/>
      </w:pPr>
    </w:p>
    <w:p w14:paraId="41453AD6" w14:textId="0D40455A" w:rsidR="00AA4F23" w:rsidRPr="00512B67" w:rsidRDefault="00F13852" w:rsidP="003D1FFB">
      <w:pPr>
        <w:pStyle w:val="Caption"/>
      </w:pPr>
      <w:bookmarkStart w:id="329" w:name="_Ref264907136"/>
      <w:r>
        <w:rPr>
          <w:noProof/>
        </w:rPr>
        <w:lastRenderedPageBreak/>
        <mc:AlternateContent>
          <mc:Choice Requires="wpc">
            <w:drawing>
              <wp:anchor distT="0" distB="0" distL="114300" distR="114300" simplePos="0" relativeHeight="251647488" behindDoc="0" locked="0" layoutInCell="1" allowOverlap="1" wp14:anchorId="178FA3DC" wp14:editId="5C2186E1">
                <wp:simplePos x="0" y="0"/>
                <wp:positionH relativeFrom="column">
                  <wp:posOffset>-635</wp:posOffset>
                </wp:positionH>
                <wp:positionV relativeFrom="paragraph">
                  <wp:posOffset>48895</wp:posOffset>
                </wp:positionV>
                <wp:extent cx="5943600" cy="3337560"/>
                <wp:effectExtent l="0" t="1270" r="635" b="4445"/>
                <wp:wrapTopAndBottom/>
                <wp:docPr id="1052" name="Canvas 10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83" name="Picture 13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36830"/>
                            <a:ext cx="5942965" cy="3263265"/>
                          </a:xfrm>
                          <a:prstGeom prst="rect">
                            <a:avLst/>
                          </a:prstGeom>
                          <a:noFill/>
                          <a:extLst>
                            <a:ext uri="{909E8E84-426E-40DD-AFC4-6F175D3DCCD1}">
                              <a14:hiddenFill xmlns:a14="http://schemas.microsoft.com/office/drawing/2010/main">
                                <a:solidFill>
                                  <a:srgbClr val="FFFFFF"/>
                                </a:solidFill>
                              </a14:hiddenFill>
                            </a:ext>
                          </a:extLst>
                        </pic:spPr>
                      </pic:pic>
                      <wps:wsp>
                        <wps:cNvPr id="1884" name="Oval 1054"/>
                        <wps:cNvSpPr>
                          <a:spLocks noChangeArrowheads="1"/>
                        </wps:cNvSpPr>
                        <wps:spPr bwMode="auto">
                          <a:xfrm>
                            <a:off x="4239260" y="1247775"/>
                            <a:ext cx="1026795" cy="275590"/>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CEBE340" id="Canvas 1052" o:spid="_x0000_s1026" editas="canvas" style="position:absolute;margin-left:-.05pt;margin-top:3.85pt;width:468pt;height:262.8pt;z-index:251647488" coordsize="59436,33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">
                <v:shape id="_x0000_s1027" type="#_x0000_t75" style="position:absolute;width:59436;height:33375;visibility:visible;mso-wrap-style:square">
                  <v:fill o:detectmouseclick="t"/>
                  <v:path o:connecttype="none"/>
                </v:shape>
                <v:shape id="Picture 1369" o:spid="_x0000_s1028" type="#_x0000_t75" style="position:absolute;top:368;width:59429;height:32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">
                  <v:imagedata r:id="rId78" o:title=""/>
                </v:shape>
                <v:oval id="Oval 1054" o:spid="_x0000_s1029" style="position:absolute;left:42392;top:12477;width:10268;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" filled="f" strokecolor="yellow" strokeweight="1.5pt"/>
                <w10:wrap type="topAndBottom"/>
              </v:group>
            </w:pict>
          </mc:Fallback>
        </mc:AlternateContent>
      </w:r>
      <w:bookmarkStart w:id="330" w:name="_Toc268528371"/>
      <w:bookmarkStart w:id="331" w:name="_Toc268531739"/>
      <w:bookmarkStart w:id="332" w:name="_Toc423685657"/>
      <w:r w:rsidR="00FA2528" w:rsidRPr="00FA2528">
        <w:t xml:space="preserve">Figure </w:t>
      </w:r>
      <w:r w:rsidR="00B46F75">
        <w:fldChar w:fldCharType="begin"/>
      </w:r>
      <w:r w:rsidR="00B46F75">
        <w:instrText xml:space="preserve"> SEQ Figure \* ARABIC </w:instrText>
      </w:r>
      <w:r w:rsidR="00B46F75">
        <w:fldChar w:fldCharType="separate"/>
      </w:r>
      <w:r w:rsidR="00923C30">
        <w:rPr>
          <w:noProof/>
        </w:rPr>
        <w:t>15</w:t>
      </w:r>
      <w:r w:rsidR="00B46F75">
        <w:fldChar w:fldCharType="end"/>
      </w:r>
      <w:bookmarkEnd w:id="329"/>
      <w:r w:rsidR="00FA2528" w:rsidRPr="00FA2528">
        <w:t xml:space="preserve"> – Consultation Text Box</w:t>
      </w:r>
      <w:bookmarkEnd w:id="330"/>
      <w:bookmarkEnd w:id="331"/>
      <w:bookmarkEnd w:id="332"/>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8"/>
        <w:gridCol w:w="8520"/>
      </w:tblGrid>
      <w:tr w:rsidR="000C79EA" w14:paraId="191C1096" w14:textId="77777777" w:rsidTr="00D84929">
        <w:trPr>
          <w:trHeight w:val="836"/>
        </w:trPr>
        <w:tc>
          <w:tcPr>
            <w:tcW w:w="768" w:type="dxa"/>
            <w:tcBorders>
              <w:top w:val="nil"/>
              <w:left w:val="nil"/>
              <w:bottom w:val="nil"/>
            </w:tcBorders>
          </w:tcPr>
          <w:p w14:paraId="17EEFFD5" w14:textId="0BBAA736" w:rsidR="000C79EA" w:rsidRDefault="00F13852" w:rsidP="00EE4416">
            <w:r>
              <w:rPr>
                <w:noProof/>
              </w:rPr>
              <w:drawing>
                <wp:inline distT="0" distB="0" distL="0" distR="0" wp14:anchorId="7C8DFCFE" wp14:editId="2E4E4505">
                  <wp:extent cx="389255" cy="4298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9255" cy="429895"/>
                          </a:xfrm>
                          <a:prstGeom prst="rect">
                            <a:avLst/>
                          </a:prstGeom>
                          <a:noFill/>
                          <a:ln>
                            <a:noFill/>
                          </a:ln>
                        </pic:spPr>
                      </pic:pic>
                    </a:graphicData>
                  </a:graphic>
                </wp:inline>
              </w:drawing>
            </w:r>
          </w:p>
        </w:tc>
        <w:tc>
          <w:tcPr>
            <w:tcW w:w="8520" w:type="dxa"/>
          </w:tcPr>
          <w:p w14:paraId="46D94AEC" w14:textId="77777777" w:rsidR="000C79EA" w:rsidRDefault="000C79EA" w:rsidP="00EE4416">
            <w:pPr>
              <w:spacing w:before="240" w:after="240"/>
            </w:pPr>
            <w:r>
              <w:rPr>
                <w:rStyle w:val="Note"/>
                <w:rFonts w:ascii="Arial" w:hAnsi="Arial" w:cs="Arial"/>
                <w:b/>
              </w:rPr>
              <w:t>WARNING</w:t>
            </w:r>
            <w:r w:rsidRPr="00751B54">
              <w:rPr>
                <w:rStyle w:val="Note"/>
                <w:rFonts w:ascii="Arial" w:hAnsi="Arial" w:cs="Arial"/>
                <w:b/>
              </w:rPr>
              <w:t>:</w:t>
            </w:r>
            <w:r w:rsidRPr="00FD483F">
              <w:t xml:space="preserve"> </w:t>
            </w:r>
            <w:r>
              <w:t>If a consultation date is not entered</w:t>
            </w:r>
            <w:r w:rsidR="00B10840">
              <w:t>,</w:t>
            </w:r>
            <w:r w:rsidR="008E1E3C">
              <w:t xml:space="preserve"> and you attempt to </w:t>
            </w:r>
            <w:r w:rsidR="00B10840">
              <w:t>save any data input</w:t>
            </w:r>
            <w:r>
              <w:t>, a warning message displays.</w:t>
            </w:r>
          </w:p>
        </w:tc>
      </w:tr>
    </w:tbl>
    <w:p w14:paraId="64B4FD97" w14:textId="77777777" w:rsidR="000A440E" w:rsidRDefault="00C3570E" w:rsidP="00EE4416">
      <w:pPr>
        <w:spacing w:before="240" w:after="240"/>
      </w:pPr>
      <w:r>
        <w:t xml:space="preserve">You must then select and enter a </w:t>
      </w:r>
      <w:r w:rsidR="000C79EA">
        <w:t>calendar</w:t>
      </w:r>
      <w:r w:rsidR="00B46F75">
        <w:fldChar w:fldCharType="begin"/>
      </w:r>
      <w:r w:rsidR="000C79EA">
        <w:instrText>xe "</w:instrText>
      </w:r>
      <w:r w:rsidR="000C79EA" w:rsidRPr="00D2425E">
        <w:instrText>calendar</w:instrText>
      </w:r>
      <w:r w:rsidR="000C79EA">
        <w:instrText>"</w:instrText>
      </w:r>
      <w:r w:rsidR="00B46F75">
        <w:fldChar w:fldCharType="end"/>
      </w:r>
      <w:r w:rsidR="000C79EA">
        <w:t xml:space="preserve"> date for the </w:t>
      </w:r>
      <w:r>
        <w:t>patient’s evaluation</w:t>
      </w:r>
      <w:r w:rsidR="000A440E">
        <w:t xml:space="preserve">. </w:t>
      </w:r>
    </w:p>
    <w:tbl>
      <w:tblPr>
        <w:tblW w:w="92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8550"/>
      </w:tblGrid>
      <w:tr w:rsidR="000A440E" w14:paraId="170A606F" w14:textId="77777777" w:rsidTr="00131C1C">
        <w:trPr>
          <w:trHeight w:val="836"/>
        </w:trPr>
        <w:tc>
          <w:tcPr>
            <w:tcW w:w="720" w:type="dxa"/>
            <w:tcBorders>
              <w:top w:val="nil"/>
              <w:left w:val="nil"/>
              <w:bottom w:val="nil"/>
            </w:tcBorders>
          </w:tcPr>
          <w:p w14:paraId="0E71856A" w14:textId="4A20F0C6" w:rsidR="000A440E" w:rsidRDefault="00F13852" w:rsidP="00165771">
            <w:r>
              <w:rPr>
                <w:noProof/>
              </w:rPr>
              <w:drawing>
                <wp:inline distT="0" distB="0" distL="0" distR="0" wp14:anchorId="6E2FA6D0" wp14:editId="60983472">
                  <wp:extent cx="389255" cy="429895"/>
                  <wp:effectExtent l="0" t="0" r="0" b="0"/>
                  <wp:docPr id="4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9255" cy="429895"/>
                          </a:xfrm>
                          <a:prstGeom prst="rect">
                            <a:avLst/>
                          </a:prstGeom>
                          <a:noFill/>
                          <a:ln>
                            <a:noFill/>
                          </a:ln>
                        </pic:spPr>
                      </pic:pic>
                    </a:graphicData>
                  </a:graphic>
                </wp:inline>
              </w:drawing>
            </w:r>
          </w:p>
        </w:tc>
        <w:tc>
          <w:tcPr>
            <w:tcW w:w="8550" w:type="dxa"/>
          </w:tcPr>
          <w:p w14:paraId="3417FB24" w14:textId="77777777" w:rsidR="000A440E" w:rsidRDefault="000A440E" w:rsidP="00165771">
            <w:pPr>
              <w:spacing w:before="240" w:after="240"/>
            </w:pPr>
            <w:r>
              <w:rPr>
                <w:rStyle w:val="Note"/>
                <w:rFonts w:ascii="Arial" w:hAnsi="Arial" w:cs="Arial"/>
                <w:b/>
              </w:rPr>
              <w:t>WARNING</w:t>
            </w:r>
            <w:r w:rsidRPr="00751B54">
              <w:rPr>
                <w:rStyle w:val="Note"/>
                <w:rFonts w:ascii="Arial" w:hAnsi="Arial" w:cs="Arial"/>
                <w:b/>
              </w:rPr>
              <w:t>:</w:t>
            </w:r>
            <w:r w:rsidRPr="00FD483F">
              <w:t xml:space="preserve"> </w:t>
            </w:r>
            <w:r>
              <w:t xml:space="preserve">If an evaluation date is not entered, </w:t>
            </w:r>
            <w:r w:rsidR="00B10840">
              <w:t xml:space="preserve">and you attempt to save any data input, </w:t>
            </w:r>
            <w:r>
              <w:t>a</w:t>
            </w:r>
            <w:r w:rsidR="001620A9">
              <w:t>n error</w:t>
            </w:r>
            <w:r>
              <w:t xml:space="preserve"> message displays.</w:t>
            </w:r>
          </w:p>
        </w:tc>
      </w:tr>
    </w:tbl>
    <w:p w14:paraId="04223953" w14:textId="77777777" w:rsidR="00AA16DF" w:rsidRPr="00AA16DF" w:rsidRDefault="00AA16DF" w:rsidP="00AA16DF">
      <w:pPr>
        <w:rPr>
          <w:vanish/>
        </w:rPr>
      </w:pPr>
    </w:p>
    <w:tbl>
      <w:tblPr>
        <w:tblpPr w:leftFromText="180" w:rightFromText="180" w:vertAnchor="text" w:horzAnchor="margin" w:tblpXSpec="center" w:tblpY="1784"/>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8478"/>
      </w:tblGrid>
      <w:tr w:rsidR="00AB1AB4" w:rsidRPr="000567C2" w14:paraId="33DA2A23" w14:textId="77777777" w:rsidTr="00131C1C">
        <w:trPr>
          <w:trHeight w:val="836"/>
        </w:trPr>
        <w:tc>
          <w:tcPr>
            <w:tcW w:w="720" w:type="dxa"/>
            <w:tcBorders>
              <w:top w:val="nil"/>
              <w:left w:val="nil"/>
              <w:bottom w:val="nil"/>
            </w:tcBorders>
          </w:tcPr>
          <w:p w14:paraId="2FFDE511" w14:textId="1F92A8E0" w:rsidR="00AB1AB4" w:rsidRPr="00AB1AB4" w:rsidRDefault="00F13852" w:rsidP="00AB1AB4">
            <w:pPr>
              <w:rPr>
                <w:highlight w:val="yellow"/>
              </w:rPr>
            </w:pPr>
            <w:r>
              <w:rPr>
                <w:noProof/>
              </w:rPr>
              <w:drawing>
                <wp:inline distT="0" distB="0" distL="0" distR="0" wp14:anchorId="351F7439" wp14:editId="0B538E9C">
                  <wp:extent cx="361950" cy="293370"/>
                  <wp:effectExtent l="0" t="0" r="0" b="0"/>
                  <wp:docPr id="49" name="Picture 52"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293370"/>
                          </a:xfrm>
                          <a:prstGeom prst="rect">
                            <a:avLst/>
                          </a:prstGeom>
                          <a:noFill/>
                          <a:ln>
                            <a:noFill/>
                          </a:ln>
                        </pic:spPr>
                      </pic:pic>
                    </a:graphicData>
                  </a:graphic>
                </wp:inline>
              </w:drawing>
            </w:r>
          </w:p>
        </w:tc>
        <w:tc>
          <w:tcPr>
            <w:tcW w:w="8478" w:type="dxa"/>
            <w:vAlign w:val="center"/>
          </w:tcPr>
          <w:p w14:paraId="3A4994B1" w14:textId="77777777" w:rsidR="00AB1AB4" w:rsidRPr="000567C2" w:rsidRDefault="00FA2528" w:rsidP="00AB1AB4">
            <w:pPr>
              <w:spacing w:before="60" w:after="60"/>
              <w:rPr>
                <w:rStyle w:val="Note"/>
                <w:bCs w:val="0"/>
              </w:rPr>
            </w:pPr>
            <w:r w:rsidRPr="00FA2528">
              <w:rPr>
                <w:rStyle w:val="Note"/>
                <w:rFonts w:ascii="Arial" w:hAnsi="Arial" w:cs="Arial"/>
                <w:b/>
              </w:rPr>
              <w:t>Note:</w:t>
            </w:r>
            <w:r w:rsidRPr="00FA2528">
              <w:t xml:space="preserve">  Whenever you click the Save button located at the bottom of the My Tasks &gt; Referrals &gt; New &gt; Edit Referral screen, and whether or not you have entered any data into the text boxes or selected an option in the pull-down menus, the status of the referral will change from “New” to “In Process”.</w:t>
            </w:r>
          </w:p>
        </w:tc>
      </w:tr>
    </w:tbl>
    <w:p w14:paraId="538F4067" w14:textId="77777777" w:rsidR="000A440E" w:rsidRDefault="00B46F75" w:rsidP="006075CD">
      <w:pPr>
        <w:spacing w:before="240" w:after="120"/>
      </w:pPr>
      <w:r>
        <w:fldChar w:fldCharType="begin"/>
      </w:r>
      <w:r>
        <w:instrText xml:space="preserve"> REF _Ref265035976 \h  \* MERGEFORMAT </w:instrText>
      </w:r>
      <w:r>
        <w:fldChar w:fldCharType="separate"/>
      </w:r>
      <w:r w:rsidR="00EB00F8" w:rsidRPr="00EB00F8">
        <w:rPr>
          <w:color w:val="008000"/>
          <w:u w:val="dotted" w:color="008000"/>
        </w:rPr>
        <w:t xml:space="preserve">Figure </w:t>
      </w:r>
      <w:r w:rsidR="00EB00F8" w:rsidRPr="00EB00F8">
        <w:rPr>
          <w:noProof/>
          <w:color w:val="008000"/>
          <w:u w:val="dotted" w:color="008000"/>
        </w:rPr>
        <w:t>16</w:t>
      </w:r>
      <w:r>
        <w:fldChar w:fldCharType="end"/>
      </w:r>
      <w:r w:rsidR="00DD4F2A">
        <w:t xml:space="preserve"> </w:t>
      </w:r>
      <w:r w:rsidR="000A440E">
        <w:t>shows the error</w:t>
      </w:r>
      <w:r w:rsidR="003E162B">
        <w:t xml:space="preserve"> message you will see if you </w:t>
      </w:r>
      <w:r w:rsidR="000A440E">
        <w:t xml:space="preserve">attempt to save the date you’ve entered into </w:t>
      </w:r>
      <w:r w:rsidR="003E162B">
        <w:t xml:space="preserve">the Consultation Date text box without also entering an evaluation date. </w:t>
      </w:r>
      <w:r w:rsidR="000A440E">
        <w:t xml:space="preserve">The </w:t>
      </w:r>
      <w:r w:rsidR="003E162B">
        <w:t xml:space="preserve">consultation date will be saved to the patient’s file, but the consultation </w:t>
      </w:r>
      <w:r w:rsidR="00366635">
        <w:t xml:space="preserve">tracking </w:t>
      </w:r>
      <w:r w:rsidR="001620A9">
        <w:t>process can’t be completed</w:t>
      </w:r>
      <w:r w:rsidR="00480730">
        <w:t xml:space="preserve"> until the evaluation date is entered.</w:t>
      </w:r>
    </w:p>
    <w:p w14:paraId="39A69865" w14:textId="77777777" w:rsidR="00E06C0B" w:rsidRDefault="00E06C0B" w:rsidP="00EE4416">
      <w:pPr>
        <w:spacing w:before="240" w:after="240"/>
      </w:pPr>
      <w:r>
        <w:t xml:space="preserve">You can </w:t>
      </w:r>
      <w:r w:rsidR="00DF1B48">
        <w:t>close the pop-up window and continue to enter data in the Edit Referral screen by</w:t>
      </w:r>
      <w:r>
        <w:t xml:space="preserve"> clicking the OK button located in the Save Successful pop-up window</w:t>
      </w:r>
      <w:r w:rsidR="00DF1B48">
        <w:t>.</w:t>
      </w:r>
    </w:p>
    <w:p w14:paraId="47312086" w14:textId="77777777" w:rsidR="007222CE" w:rsidRPr="00512B67" w:rsidRDefault="007222CE" w:rsidP="003D1FFB">
      <w:pPr>
        <w:pStyle w:val="Caption"/>
      </w:pPr>
      <w:r w:rsidRPr="00512B67">
        <w:br w:type="page"/>
      </w:r>
      <w:bookmarkStart w:id="333" w:name="_Ref265035976"/>
      <w:bookmarkStart w:id="334" w:name="_Toc268528372"/>
      <w:bookmarkStart w:id="335" w:name="_Toc268531740"/>
      <w:bookmarkStart w:id="336" w:name="_Toc423685658"/>
      <w:r w:rsidRPr="00512B67">
        <w:lastRenderedPageBreak/>
        <w:t xml:space="preserve">Figure </w:t>
      </w:r>
      <w:r w:rsidR="00B46F75">
        <w:fldChar w:fldCharType="begin"/>
      </w:r>
      <w:r w:rsidR="00B46F75">
        <w:instrText xml:space="preserve"> SEQ Figure \* ARABIC </w:instrText>
      </w:r>
      <w:r w:rsidR="00B46F75">
        <w:fldChar w:fldCharType="separate"/>
      </w:r>
      <w:r w:rsidR="00923C30">
        <w:rPr>
          <w:noProof/>
        </w:rPr>
        <w:t>16</w:t>
      </w:r>
      <w:r w:rsidR="00B46F75">
        <w:fldChar w:fldCharType="end"/>
      </w:r>
      <w:bookmarkEnd w:id="333"/>
      <w:r w:rsidR="00BC34B6" w:rsidRPr="00512B67">
        <w:t xml:space="preserve"> – Consultation Date Error Message</w:t>
      </w:r>
      <w:bookmarkEnd w:id="334"/>
      <w:bookmarkEnd w:id="335"/>
      <w:bookmarkEnd w:id="336"/>
    </w:p>
    <w:p w14:paraId="42B9999C" w14:textId="431D015A" w:rsidR="00CC1106" w:rsidRDefault="00F13852" w:rsidP="00CC1106">
      <w:r>
        <w:rPr>
          <w:noProof/>
        </w:rPr>
        <mc:AlternateContent>
          <mc:Choice Requires="wpg">
            <w:drawing>
              <wp:anchor distT="0" distB="0" distL="114300" distR="114300" simplePos="0" relativeHeight="251651584" behindDoc="0" locked="0" layoutInCell="1" allowOverlap="1" wp14:anchorId="12BA6F86" wp14:editId="34EEAAD8">
                <wp:simplePos x="0" y="0"/>
                <wp:positionH relativeFrom="column">
                  <wp:posOffset>-142875</wp:posOffset>
                </wp:positionH>
                <wp:positionV relativeFrom="paragraph">
                  <wp:posOffset>-480695</wp:posOffset>
                </wp:positionV>
                <wp:extent cx="6219825" cy="3451860"/>
                <wp:effectExtent l="0" t="3175" r="9525" b="2540"/>
                <wp:wrapTopAndBottom/>
                <wp:docPr id="1878" name="Group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3451860"/>
                          <a:chOff x="1432" y="4940"/>
                          <a:chExt cx="9795" cy="5436"/>
                        </a:xfrm>
                      </wpg:grpSpPr>
                      <wpg:grpSp>
                        <wpg:cNvPr id="1879" name="Canvas 1606"/>
                        <wpg:cNvGrpSpPr>
                          <a:grpSpLocks noChangeAspect="1"/>
                        </wpg:cNvGrpSpPr>
                        <wpg:grpSpPr bwMode="auto">
                          <a:xfrm>
                            <a:off x="1432" y="4940"/>
                            <a:ext cx="9360" cy="5436"/>
                            <a:chOff x="1432" y="4940"/>
                            <a:chExt cx="9360" cy="5436"/>
                          </a:xfrm>
                        </wpg:grpSpPr>
                        <wps:wsp>
                          <wps:cNvPr id="1880" name="AutoShape 1607"/>
                          <wps:cNvSpPr>
                            <a:spLocks noChangeAspect="1" noChangeArrowheads="1" noTextEdit="1"/>
                          </wps:cNvSpPr>
                          <wps:spPr bwMode="auto">
                            <a:xfrm>
                              <a:off x="1432" y="4940"/>
                              <a:ext cx="9360" cy="543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81" name="Picture 160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435" y="4988"/>
                              <a:ext cx="9353" cy="5161"/>
                            </a:xfrm>
                            <a:prstGeom prst="rect">
                              <a:avLst/>
                            </a:prstGeom>
                            <a:noFill/>
                            <a:extLst>
                              <a:ext uri="{909E8E84-426E-40DD-AFC4-6F175D3DCCD1}">
                                <a14:hiddenFill xmlns:a14="http://schemas.microsoft.com/office/drawing/2010/main">
                                  <a:solidFill>
                                    <a:srgbClr val="FFFFFF"/>
                                  </a:solidFill>
                                </a14:hiddenFill>
                              </a:ext>
                            </a:extLst>
                          </pic:spPr>
                        </pic:pic>
                      </wpg:grpSp>
                      <wps:wsp>
                        <wps:cNvPr id="1882" name="Oval 1609"/>
                        <wps:cNvSpPr>
                          <a:spLocks noChangeArrowheads="1"/>
                        </wps:cNvSpPr>
                        <wps:spPr bwMode="auto">
                          <a:xfrm>
                            <a:off x="2439" y="8116"/>
                            <a:ext cx="8788" cy="1140"/>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4F1717" id="Group 1605" o:spid="_x0000_s1026" style="position:absolute;margin-left:-11.25pt;margin-top:-37.85pt;width:489.75pt;height:271.8pt;z-index:251651584" coordorigin="1432,4940" coordsize="9795,5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">
                <v:group id="Canvas 1606" o:spid="_x0000_s1027" style="position:absolute;left:1432;top:4940;width:9360;height:5436" coordorigin="1432,4940" coordsize="9360,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o:lock v:ext="edit" aspectratio="t"/>
                  <v:rect id="AutoShape 1607" o:spid="_x0000_s1028" style="position:absolute;left:1432;top:4940;width:9360;height:5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" filled="f" stroked="f">
                    <o:lock v:ext="edit" aspectratio="t" text="t"/>
                  </v:rect>
                  <v:shape id="Picture 1608" o:spid="_x0000_s1029" type="#_x0000_t75" style="position:absolute;left:1435;top:4988;width:9353;height:5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">
                    <v:imagedata r:id="rId80" o:title=""/>
                  </v:shape>
                </v:group>
                <v:oval id="Oval 1609" o:spid="_x0000_s1030" style="position:absolute;left:2439;top:8116;width:8788;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" filled="f" strokecolor="yellow" strokeweight="1.5pt"/>
                <w10:wrap type="topAndBottom"/>
              </v:group>
            </w:pict>
          </mc:Fallback>
        </mc:AlternateContent>
      </w:r>
    </w:p>
    <w:p w14:paraId="6546C2D9" w14:textId="77777777" w:rsidR="00CC1106" w:rsidRDefault="00235AFA" w:rsidP="00E11B90">
      <w:pPr>
        <w:pStyle w:val="Heading3"/>
      </w:pPr>
      <w:bookmarkStart w:id="337" w:name="_Toc323112800"/>
      <w:r>
        <w:t xml:space="preserve">New </w:t>
      </w:r>
      <w:r w:rsidR="00CC1106">
        <w:t>Referral</w:t>
      </w:r>
      <w:r>
        <w:t>s</w:t>
      </w:r>
      <w:r w:rsidR="00CC1106">
        <w:t xml:space="preserve"> </w:t>
      </w:r>
      <w:r>
        <w:t xml:space="preserve">Screen </w:t>
      </w:r>
      <w:r w:rsidR="00CC1106">
        <w:t>Fields</w:t>
      </w:r>
      <w:bookmarkEnd w:id="337"/>
    </w:p>
    <w:p w14:paraId="66ADDC1E" w14:textId="77777777" w:rsidR="00CC1106" w:rsidRPr="00DD4F2A" w:rsidRDefault="00B46F75" w:rsidP="00CC1106">
      <w:pPr>
        <w:pStyle w:val="BodyText"/>
        <w:rPr>
          <w:sz w:val="24"/>
          <w:szCs w:val="24"/>
        </w:rPr>
      </w:pPr>
      <w:r>
        <w:fldChar w:fldCharType="begin"/>
      </w:r>
      <w:r>
        <w:instrText xml:space="preserve"> REF _Ref264987225 \h  \* MERGEFORMAT </w:instrText>
      </w:r>
      <w:r>
        <w:fldChar w:fldCharType="separate"/>
      </w:r>
      <w:r w:rsidR="00EB00F8" w:rsidRPr="00EB00F8">
        <w:rPr>
          <w:color w:val="008000"/>
          <w:sz w:val="24"/>
          <w:szCs w:val="24"/>
          <w:u w:val="dotted" w:color="008000"/>
        </w:rPr>
        <w:t xml:space="preserve">Table </w:t>
      </w:r>
      <w:r w:rsidR="00EB00F8" w:rsidRPr="00EB00F8">
        <w:rPr>
          <w:noProof/>
          <w:color w:val="008000"/>
          <w:sz w:val="24"/>
          <w:szCs w:val="24"/>
          <w:u w:val="dotted" w:color="008000"/>
        </w:rPr>
        <w:t>11</w:t>
      </w:r>
      <w:r>
        <w:fldChar w:fldCharType="end"/>
      </w:r>
      <w:r w:rsidR="00DD4F2A" w:rsidRPr="00DD4F2A">
        <w:rPr>
          <w:color w:val="008000"/>
          <w:sz w:val="24"/>
          <w:szCs w:val="24"/>
          <w:u w:val="dotted" w:color="008000"/>
        </w:rPr>
        <w:t xml:space="preserve"> </w:t>
      </w:r>
      <w:r w:rsidR="00CC1106" w:rsidRPr="00DD4F2A">
        <w:rPr>
          <w:sz w:val="24"/>
          <w:szCs w:val="24"/>
        </w:rPr>
        <w:t>contains a list of all fields, subfields, and description</w:t>
      </w:r>
      <w:r w:rsidR="007E6B5E" w:rsidRPr="00DD4F2A">
        <w:rPr>
          <w:sz w:val="24"/>
          <w:szCs w:val="24"/>
        </w:rPr>
        <w:t>s</w:t>
      </w:r>
      <w:r w:rsidR="00CC1106" w:rsidRPr="00DD4F2A">
        <w:rPr>
          <w:sz w:val="24"/>
          <w:szCs w:val="24"/>
        </w:rPr>
        <w:t xml:space="preserve"> for the My Tasks &gt; Referrals &gt; New &gt; Edit Referral ID: 0000 screen.</w:t>
      </w:r>
    </w:p>
    <w:p w14:paraId="36E24A35" w14:textId="77777777" w:rsidR="00CC1106" w:rsidRPr="00512B67" w:rsidRDefault="00CC1106" w:rsidP="003D1FFB">
      <w:pPr>
        <w:pStyle w:val="Caption"/>
      </w:pPr>
      <w:bookmarkStart w:id="338" w:name="_Ref264987225"/>
      <w:bookmarkStart w:id="339" w:name="_Toc265044313"/>
      <w:bookmarkStart w:id="340" w:name="_Toc268528373"/>
      <w:bookmarkStart w:id="341" w:name="_Toc268529979"/>
      <w:bookmarkStart w:id="342" w:name="_Toc268531741"/>
      <w:bookmarkStart w:id="343" w:name="_Toc323112839"/>
      <w:r w:rsidRPr="00512B67">
        <w:t xml:space="preserve">Table </w:t>
      </w:r>
      <w:r w:rsidR="00B46F75">
        <w:fldChar w:fldCharType="begin"/>
      </w:r>
      <w:r w:rsidR="00B46F75">
        <w:instrText xml:space="preserve"> SEQ Table \* ARABIC </w:instrText>
      </w:r>
      <w:r w:rsidR="00B46F75">
        <w:fldChar w:fldCharType="separate"/>
      </w:r>
      <w:r w:rsidR="00EB00F8">
        <w:rPr>
          <w:noProof/>
        </w:rPr>
        <w:t>11</w:t>
      </w:r>
      <w:r w:rsidR="00B46F75">
        <w:fldChar w:fldCharType="end"/>
      </w:r>
      <w:bookmarkEnd w:id="338"/>
      <w:r w:rsidR="00BC34B6" w:rsidRPr="00512B67">
        <w:t xml:space="preserve"> – New Referrals Screen Fields</w:t>
      </w:r>
      <w:bookmarkEnd w:id="339"/>
      <w:bookmarkEnd w:id="340"/>
      <w:bookmarkEnd w:id="341"/>
      <w:bookmarkEnd w:id="342"/>
      <w:bookmarkEnd w:id="3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2566"/>
        <w:gridCol w:w="4119"/>
      </w:tblGrid>
      <w:tr w:rsidR="00235AFA" w:rsidRPr="008A2B64" w14:paraId="0AB3E1F0" w14:textId="77777777" w:rsidTr="00AE1667">
        <w:trPr>
          <w:cantSplit/>
          <w:tblHeader/>
        </w:trPr>
        <w:tc>
          <w:tcPr>
            <w:tcW w:w="2718" w:type="dxa"/>
            <w:shd w:val="clear" w:color="auto" w:fill="666699"/>
            <w:vAlign w:val="center"/>
          </w:tcPr>
          <w:p w14:paraId="2245AEE5" w14:textId="77777777" w:rsidR="00FA2528" w:rsidRDefault="00235AFA" w:rsidP="00FA2528">
            <w:pPr>
              <w:spacing w:before="120" w:after="120"/>
              <w:jc w:val="center"/>
              <w:rPr>
                <w:rFonts w:ascii="Arial" w:hAnsi="Arial" w:cs="Arial"/>
                <w:b/>
                <w:iCs/>
                <w:color w:val="FFFFFF"/>
                <w:kern w:val="32"/>
                <w:sz w:val="18"/>
                <w:szCs w:val="18"/>
              </w:rPr>
            </w:pPr>
            <w:r w:rsidRPr="00235AFA">
              <w:rPr>
                <w:rFonts w:ascii="Arial" w:hAnsi="Arial" w:cs="Arial"/>
                <w:b/>
                <w:color w:val="FFFFFF"/>
                <w:sz w:val="18"/>
                <w:szCs w:val="18"/>
              </w:rPr>
              <w:t>FIELD</w:t>
            </w:r>
          </w:p>
        </w:tc>
        <w:tc>
          <w:tcPr>
            <w:tcW w:w="2610" w:type="dxa"/>
            <w:shd w:val="clear" w:color="auto" w:fill="666699"/>
            <w:vAlign w:val="center"/>
          </w:tcPr>
          <w:p w14:paraId="66534049" w14:textId="77777777" w:rsidR="00FA2528" w:rsidRDefault="00235AFA" w:rsidP="00FA2528">
            <w:pPr>
              <w:spacing w:before="120" w:after="120"/>
              <w:jc w:val="center"/>
              <w:rPr>
                <w:rFonts w:ascii="Arial" w:hAnsi="Arial" w:cs="Arial"/>
                <w:b/>
                <w:iCs/>
                <w:color w:val="FFFFFF"/>
                <w:kern w:val="32"/>
                <w:sz w:val="18"/>
                <w:szCs w:val="18"/>
              </w:rPr>
            </w:pPr>
            <w:r w:rsidRPr="00235AFA">
              <w:rPr>
                <w:rFonts w:ascii="Arial" w:hAnsi="Arial" w:cs="Arial"/>
                <w:b/>
                <w:color w:val="FFFFFF"/>
                <w:sz w:val="18"/>
                <w:szCs w:val="18"/>
              </w:rPr>
              <w:t>SUBFIELD</w:t>
            </w:r>
          </w:p>
        </w:tc>
        <w:tc>
          <w:tcPr>
            <w:tcW w:w="4248" w:type="dxa"/>
            <w:shd w:val="clear" w:color="auto" w:fill="666699"/>
            <w:vAlign w:val="center"/>
          </w:tcPr>
          <w:p w14:paraId="22D61A18" w14:textId="77777777" w:rsidR="00FA2528" w:rsidRDefault="00235AFA" w:rsidP="00FA2528">
            <w:pPr>
              <w:spacing w:before="120" w:after="120"/>
              <w:jc w:val="center"/>
              <w:rPr>
                <w:rFonts w:ascii="Arial" w:hAnsi="Arial" w:cs="Arial"/>
                <w:b/>
                <w:iCs/>
                <w:color w:val="FFFFFF"/>
                <w:kern w:val="32"/>
                <w:sz w:val="18"/>
                <w:szCs w:val="18"/>
              </w:rPr>
            </w:pPr>
            <w:r w:rsidRPr="00235AFA">
              <w:rPr>
                <w:rFonts w:ascii="Arial" w:hAnsi="Arial" w:cs="Arial"/>
                <w:b/>
                <w:color w:val="FFFFFF"/>
                <w:sz w:val="18"/>
                <w:szCs w:val="18"/>
              </w:rPr>
              <w:t>DESCRIPTION</w:t>
            </w:r>
          </w:p>
        </w:tc>
      </w:tr>
      <w:tr w:rsidR="00235AFA" w14:paraId="1789FE88" w14:textId="77777777" w:rsidTr="00AE1667">
        <w:trPr>
          <w:cantSplit/>
        </w:trPr>
        <w:tc>
          <w:tcPr>
            <w:tcW w:w="2718" w:type="dxa"/>
            <w:vAlign w:val="center"/>
          </w:tcPr>
          <w:p w14:paraId="31EF7826"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Facility</w:t>
            </w:r>
            <w:r w:rsidR="00B46F75" w:rsidRPr="00FA2528">
              <w:rPr>
                <w:rFonts w:ascii="Arial" w:hAnsi="Arial" w:cs="Arial"/>
                <w:b/>
                <w:sz w:val="20"/>
              </w:rPr>
              <w:fldChar w:fldCharType="begin"/>
            </w:r>
            <w:r w:rsidRPr="00FA2528">
              <w:rPr>
                <w:rFonts w:ascii="Arial" w:hAnsi="Arial" w:cs="Arial"/>
                <w:b/>
                <w:sz w:val="20"/>
              </w:rPr>
              <w:instrText>xe "Facility ID"</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4AE119FA" w14:textId="77777777" w:rsidR="00FA2528" w:rsidRPr="00FA2528" w:rsidRDefault="00FA2528" w:rsidP="00FA2528">
            <w:pPr>
              <w:spacing w:before="120" w:after="120"/>
              <w:rPr>
                <w:rFonts w:ascii="Arial" w:hAnsi="Arial" w:cs="Arial"/>
                <w:sz w:val="20"/>
              </w:rPr>
            </w:pPr>
          </w:p>
        </w:tc>
        <w:tc>
          <w:tcPr>
            <w:tcW w:w="4248" w:type="dxa"/>
          </w:tcPr>
          <w:p w14:paraId="38AE734C" w14:textId="77777777" w:rsidR="00FA2528" w:rsidRPr="00FA2528" w:rsidRDefault="00FA2528" w:rsidP="00FA2528">
            <w:pPr>
              <w:spacing w:before="120" w:after="120"/>
              <w:rPr>
                <w:rFonts w:ascii="Arial" w:hAnsi="Arial" w:cs="Arial"/>
                <w:sz w:val="20"/>
              </w:rPr>
            </w:pPr>
            <w:r w:rsidRPr="00FA2528">
              <w:rPr>
                <w:rFonts w:ascii="Arial" w:hAnsi="Arial" w:cs="Arial"/>
                <w:sz w:val="20"/>
              </w:rPr>
              <w:t>The facility where the TBI screen was completed.</w:t>
            </w:r>
          </w:p>
        </w:tc>
      </w:tr>
      <w:tr w:rsidR="00235AFA" w14:paraId="6409BF6F" w14:textId="77777777" w:rsidTr="00AE1667">
        <w:trPr>
          <w:cantSplit/>
        </w:trPr>
        <w:tc>
          <w:tcPr>
            <w:tcW w:w="2718" w:type="dxa"/>
            <w:tcBorders>
              <w:top w:val="single" w:sz="4" w:space="0" w:color="FFFFFF"/>
            </w:tcBorders>
            <w:vAlign w:val="center"/>
          </w:tcPr>
          <w:p w14:paraId="23F66BA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Name/SSN# of Patient with Positive Screen and Desiring Eval</w:t>
            </w:r>
            <w:r w:rsidR="00B46F75" w:rsidRPr="00FA2528">
              <w:rPr>
                <w:rFonts w:ascii="Arial" w:hAnsi="Arial" w:cs="Arial"/>
                <w:b/>
                <w:sz w:val="20"/>
              </w:rPr>
              <w:fldChar w:fldCharType="begin"/>
            </w:r>
            <w:r w:rsidRPr="00FA2528">
              <w:rPr>
                <w:rFonts w:ascii="Arial" w:hAnsi="Arial" w:cs="Arial"/>
                <w:b/>
                <w:sz w:val="20"/>
              </w:rPr>
              <w:instrText>xe "Name/SSN# of Patient with + Screen and Desiring Evaluation"</w:instrText>
            </w:r>
            <w:r w:rsidR="00B46F75" w:rsidRPr="00FA2528">
              <w:rPr>
                <w:rFonts w:ascii="Arial" w:hAnsi="Arial" w:cs="Arial"/>
                <w:b/>
                <w:sz w:val="20"/>
              </w:rPr>
              <w:fldChar w:fldCharType="end"/>
            </w:r>
            <w:r w:rsidRPr="00FA2528">
              <w:rPr>
                <w:rFonts w:ascii="Arial" w:hAnsi="Arial" w:cs="Arial"/>
                <w:b/>
                <w:sz w:val="20"/>
              </w:rPr>
              <w:t>:</w:t>
            </w:r>
          </w:p>
        </w:tc>
        <w:tc>
          <w:tcPr>
            <w:tcW w:w="2610" w:type="dxa"/>
            <w:tcBorders>
              <w:top w:val="single" w:sz="4" w:space="0" w:color="FFFFFF"/>
            </w:tcBorders>
            <w:vAlign w:val="center"/>
          </w:tcPr>
          <w:p w14:paraId="3F8D44CE" w14:textId="77777777" w:rsidR="00FA2528" w:rsidRPr="00FA2528" w:rsidRDefault="00FA2528" w:rsidP="00FA2528">
            <w:pPr>
              <w:spacing w:before="120" w:after="120"/>
              <w:rPr>
                <w:rFonts w:ascii="Arial" w:hAnsi="Arial" w:cs="Arial"/>
                <w:sz w:val="20"/>
              </w:rPr>
            </w:pPr>
          </w:p>
        </w:tc>
        <w:tc>
          <w:tcPr>
            <w:tcW w:w="4248" w:type="dxa"/>
            <w:tcBorders>
              <w:top w:val="single" w:sz="4" w:space="0" w:color="FFFFFF"/>
            </w:tcBorders>
          </w:tcPr>
          <w:p w14:paraId="299569D4" w14:textId="77777777" w:rsidR="00235AFA" w:rsidRPr="00E11B90" w:rsidRDefault="00FA2528" w:rsidP="00AE1667">
            <w:pPr>
              <w:pStyle w:val="BodyText"/>
              <w:rPr>
                <w:rFonts w:ascii="Arial" w:hAnsi="Arial" w:cs="Arial"/>
                <w:sz w:val="20"/>
              </w:rPr>
            </w:pPr>
            <w:r w:rsidRPr="00FA2528">
              <w:rPr>
                <w:rFonts w:ascii="Arial" w:hAnsi="Arial" w:cs="Arial"/>
                <w:sz w:val="20"/>
              </w:rPr>
              <w:t>Patient identifier for the OEF</w:t>
            </w:r>
            <w:r w:rsidR="00B46F75" w:rsidRPr="00FA2528">
              <w:rPr>
                <w:rFonts w:ascii="Arial" w:hAnsi="Arial" w:cs="Arial"/>
                <w:sz w:val="20"/>
              </w:rPr>
              <w:fldChar w:fldCharType="begin"/>
            </w:r>
            <w:r w:rsidRPr="00FA2528">
              <w:rPr>
                <w:rFonts w:ascii="Arial" w:hAnsi="Arial" w:cs="Arial"/>
                <w:sz w:val="20"/>
              </w:rPr>
              <w:instrText>xe "OEF"</w:instrText>
            </w:r>
            <w:r w:rsidR="00B46F75" w:rsidRPr="00FA2528">
              <w:rPr>
                <w:rFonts w:ascii="Arial" w:hAnsi="Arial" w:cs="Arial"/>
                <w:sz w:val="20"/>
              </w:rPr>
              <w:fldChar w:fldCharType="end"/>
            </w:r>
            <w:r w:rsidRPr="00FA2528">
              <w:rPr>
                <w:rFonts w:ascii="Arial" w:hAnsi="Arial" w:cs="Arial"/>
                <w:sz w:val="20"/>
              </w:rPr>
              <w:t>/OIF</w:t>
            </w:r>
            <w:r w:rsidR="00B46F75" w:rsidRPr="00FA2528">
              <w:rPr>
                <w:rFonts w:ascii="Arial" w:hAnsi="Arial" w:cs="Arial"/>
                <w:sz w:val="20"/>
              </w:rPr>
              <w:fldChar w:fldCharType="begin"/>
            </w:r>
            <w:r w:rsidRPr="00FA2528">
              <w:rPr>
                <w:rFonts w:ascii="Arial" w:hAnsi="Arial" w:cs="Arial"/>
                <w:sz w:val="20"/>
              </w:rPr>
              <w:instrText>xe "OIF"</w:instrText>
            </w:r>
            <w:r w:rsidR="00B46F75" w:rsidRPr="00FA2528">
              <w:rPr>
                <w:rFonts w:ascii="Arial" w:hAnsi="Arial" w:cs="Arial"/>
                <w:sz w:val="20"/>
              </w:rPr>
              <w:fldChar w:fldCharType="end"/>
            </w:r>
            <w:r w:rsidRPr="00FA2528">
              <w:rPr>
                <w:rFonts w:ascii="Arial" w:hAnsi="Arial" w:cs="Arial"/>
                <w:sz w:val="20"/>
              </w:rPr>
              <w:t xml:space="preserve"> </w:t>
            </w:r>
            <w:r w:rsidR="0011775A">
              <w:rPr>
                <w:rFonts w:ascii="Arial" w:hAnsi="Arial" w:cs="Arial"/>
                <w:sz w:val="20"/>
              </w:rPr>
              <w:t>V</w:t>
            </w:r>
            <w:r w:rsidRPr="00FA2528">
              <w:rPr>
                <w:rFonts w:ascii="Arial" w:hAnsi="Arial" w:cs="Arial"/>
                <w:sz w:val="20"/>
              </w:rPr>
              <w:t>eteran that had a positive TBI screen and agreed to a comprehensive TBI evaluation.</w:t>
            </w:r>
          </w:p>
        </w:tc>
      </w:tr>
      <w:tr w:rsidR="00235AFA" w14:paraId="23E8AEB9" w14:textId="77777777" w:rsidTr="00AE1667">
        <w:trPr>
          <w:cantSplit/>
        </w:trPr>
        <w:tc>
          <w:tcPr>
            <w:tcW w:w="2718" w:type="dxa"/>
            <w:vAlign w:val="center"/>
          </w:tcPr>
          <w:p w14:paraId="6501E1DC"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of Screening</w:t>
            </w:r>
            <w:r w:rsidR="00B46F75" w:rsidRPr="00FA2528">
              <w:rPr>
                <w:rFonts w:ascii="Arial" w:hAnsi="Arial" w:cs="Arial"/>
                <w:b/>
                <w:sz w:val="20"/>
              </w:rPr>
              <w:fldChar w:fldCharType="begin"/>
            </w:r>
            <w:r w:rsidRPr="00FA2528">
              <w:rPr>
                <w:rFonts w:ascii="Arial" w:hAnsi="Arial" w:cs="Arial"/>
                <w:b/>
                <w:sz w:val="20"/>
              </w:rPr>
              <w:instrText>xe "Date of Screening"</w:instrText>
            </w:r>
            <w:r w:rsidR="00B46F75" w:rsidRPr="00FA2528">
              <w:rPr>
                <w:rFonts w:ascii="Arial" w:hAnsi="Arial" w:cs="Arial"/>
                <w:b/>
                <w:sz w:val="20"/>
              </w:rPr>
              <w:fldChar w:fldCharType="end"/>
            </w:r>
            <w:r w:rsidRPr="00FA2528">
              <w:rPr>
                <w:rFonts w:ascii="Arial" w:hAnsi="Arial" w:cs="Arial"/>
                <w:b/>
                <w:sz w:val="20"/>
              </w:rPr>
              <w:t xml:space="preserve"> (mm/dd/yyyy):</w:t>
            </w:r>
          </w:p>
        </w:tc>
        <w:tc>
          <w:tcPr>
            <w:tcW w:w="2610" w:type="dxa"/>
            <w:vAlign w:val="center"/>
          </w:tcPr>
          <w:p w14:paraId="14429B47" w14:textId="77777777" w:rsidR="00FA2528" w:rsidRPr="00FA2528" w:rsidRDefault="00FA2528" w:rsidP="00FA2528">
            <w:pPr>
              <w:spacing w:before="120" w:after="120"/>
              <w:rPr>
                <w:rFonts w:ascii="Arial" w:hAnsi="Arial" w:cs="Arial"/>
                <w:sz w:val="20"/>
              </w:rPr>
            </w:pPr>
          </w:p>
        </w:tc>
        <w:tc>
          <w:tcPr>
            <w:tcW w:w="4248" w:type="dxa"/>
          </w:tcPr>
          <w:p w14:paraId="5A4BAAEA" w14:textId="77777777" w:rsidR="00FA2528" w:rsidRPr="00FA2528" w:rsidRDefault="00FA2528" w:rsidP="00FA2528">
            <w:pPr>
              <w:spacing w:before="120" w:after="120"/>
              <w:rPr>
                <w:rFonts w:ascii="Arial" w:hAnsi="Arial" w:cs="Arial"/>
                <w:sz w:val="20"/>
              </w:rPr>
            </w:pPr>
            <w:r w:rsidRPr="00FA2528">
              <w:rPr>
                <w:rFonts w:ascii="Arial" w:hAnsi="Arial" w:cs="Arial"/>
                <w:sz w:val="20"/>
              </w:rPr>
              <w:t>Date the TBI Screening was completed. The value is listed as a date range from April 2007 (04/01/2007) to the present date.</w:t>
            </w:r>
          </w:p>
        </w:tc>
      </w:tr>
      <w:tr w:rsidR="00235AFA" w14:paraId="1429C316" w14:textId="77777777" w:rsidTr="00AE1667">
        <w:trPr>
          <w:cantSplit/>
        </w:trPr>
        <w:tc>
          <w:tcPr>
            <w:tcW w:w="2718" w:type="dxa"/>
            <w:vAlign w:val="center"/>
          </w:tcPr>
          <w:p w14:paraId="3083AF46"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of Consult/Referral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 xml:space="preserve"> (mm/dd/yyyy):</w:t>
            </w:r>
          </w:p>
        </w:tc>
        <w:tc>
          <w:tcPr>
            <w:tcW w:w="2610" w:type="dxa"/>
            <w:vAlign w:val="center"/>
          </w:tcPr>
          <w:p w14:paraId="46E7CF85" w14:textId="77777777" w:rsidR="00FA2528" w:rsidRPr="00FA2528" w:rsidRDefault="00FA2528" w:rsidP="00FA2528">
            <w:pPr>
              <w:spacing w:before="120" w:after="120"/>
              <w:rPr>
                <w:rFonts w:ascii="Arial" w:hAnsi="Arial" w:cs="Arial"/>
                <w:sz w:val="20"/>
              </w:rPr>
            </w:pPr>
          </w:p>
        </w:tc>
        <w:tc>
          <w:tcPr>
            <w:tcW w:w="4248" w:type="dxa"/>
          </w:tcPr>
          <w:p w14:paraId="4610F8E8" w14:textId="77777777" w:rsidR="00FA2528" w:rsidRPr="00FA2528" w:rsidRDefault="00FA2528" w:rsidP="00FA2528">
            <w:pPr>
              <w:spacing w:before="120" w:after="120"/>
              <w:rPr>
                <w:rFonts w:ascii="Arial" w:hAnsi="Arial" w:cs="Arial"/>
                <w:sz w:val="20"/>
              </w:rPr>
            </w:pPr>
            <w:r w:rsidRPr="00FA2528">
              <w:rPr>
                <w:rFonts w:ascii="Arial" w:hAnsi="Arial" w:cs="Arial"/>
                <w:sz w:val="20"/>
              </w:rPr>
              <w:t>Date when a consultation was submitted/referral made for the comprehensive TBI evaluation. The value is listed as a date range from April 2007 (04/01/2007) to the present date.</w:t>
            </w:r>
          </w:p>
        </w:tc>
      </w:tr>
      <w:tr w:rsidR="00235AFA" w14:paraId="14BA01EC" w14:textId="77777777" w:rsidTr="00AE1667">
        <w:trPr>
          <w:cantSplit/>
        </w:trPr>
        <w:tc>
          <w:tcPr>
            <w:tcW w:w="2718" w:type="dxa"/>
            <w:vAlign w:val="center"/>
          </w:tcPr>
          <w:p w14:paraId="212DDE90" w14:textId="77777777" w:rsidR="00FA2528" w:rsidRPr="00FA2528" w:rsidRDefault="00FA2528" w:rsidP="00FA2528">
            <w:pPr>
              <w:spacing w:before="120" w:after="120"/>
              <w:rPr>
                <w:rFonts w:ascii="Arial" w:hAnsi="Arial" w:cs="Arial"/>
                <w:b/>
                <w:sz w:val="20"/>
              </w:rPr>
            </w:pPr>
            <w:r w:rsidRPr="00FA2528">
              <w:rPr>
                <w:rFonts w:ascii="Arial" w:hAnsi="Arial" w:cs="Arial"/>
                <w:b/>
                <w:sz w:val="20"/>
              </w:rPr>
              <w:lastRenderedPageBreak/>
              <w:t>Not Applicable:</w:t>
            </w:r>
          </w:p>
        </w:tc>
        <w:tc>
          <w:tcPr>
            <w:tcW w:w="2610" w:type="dxa"/>
            <w:vAlign w:val="center"/>
          </w:tcPr>
          <w:p w14:paraId="77BFFD4C" w14:textId="77777777" w:rsidR="00FA2528" w:rsidRPr="00FA2528" w:rsidRDefault="00FA2528" w:rsidP="00FA2528">
            <w:pPr>
              <w:spacing w:before="120" w:after="120"/>
              <w:rPr>
                <w:rFonts w:ascii="Arial" w:hAnsi="Arial" w:cs="Arial"/>
                <w:sz w:val="20"/>
              </w:rPr>
            </w:pPr>
          </w:p>
        </w:tc>
        <w:tc>
          <w:tcPr>
            <w:tcW w:w="4248" w:type="dxa"/>
          </w:tcPr>
          <w:p w14:paraId="1B653549" w14:textId="77777777" w:rsidR="00FA2528" w:rsidRPr="00FA2528" w:rsidRDefault="00FA2528" w:rsidP="00FA2528">
            <w:pPr>
              <w:spacing w:before="120" w:after="120"/>
              <w:rPr>
                <w:rFonts w:ascii="Arial" w:hAnsi="Arial" w:cs="Arial"/>
                <w:sz w:val="20"/>
              </w:rPr>
            </w:pPr>
            <w:r w:rsidRPr="00FA2528">
              <w:rPr>
                <w:rFonts w:ascii="Arial" w:hAnsi="Arial" w:cs="Arial"/>
                <w:sz w:val="20"/>
              </w:rPr>
              <w:t>This is a check box that should be selected when a consultation or referral was not submitted. Selection of this check box will activate the “Other Consult</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
                <w:sz w:val="20"/>
              </w:rPr>
              <w:instrText>Other Consult</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/Referral</w:t>
            </w:r>
            <w:r w:rsidR="00B46F75" w:rsidRPr="00FA2528">
              <w:rPr>
                <w:rFonts w:ascii="Arial" w:hAnsi="Arial" w:cs="Arial"/>
                <w:sz w:val="20"/>
              </w:rPr>
              <w:fldChar w:fldCharType="begin"/>
            </w:r>
            <w:r w:rsidRPr="00FA2528">
              <w:rPr>
                <w:rFonts w:ascii="Arial" w:hAnsi="Arial" w:cs="Arial"/>
                <w:sz w:val="20"/>
              </w:rPr>
              <w:instrText>xe "Referral"</w:instrText>
            </w:r>
            <w:r w:rsidR="00B46F75" w:rsidRPr="00FA2528">
              <w:rPr>
                <w:rFonts w:ascii="Arial" w:hAnsi="Arial" w:cs="Arial"/>
                <w:sz w:val="20"/>
              </w:rPr>
              <w:fldChar w:fldCharType="end"/>
            </w:r>
            <w:r w:rsidRPr="00FA2528">
              <w:rPr>
                <w:rFonts w:ascii="Arial" w:hAnsi="Arial" w:cs="Arial"/>
                <w:sz w:val="20"/>
              </w:rPr>
              <w:t xml:space="preserve"> Status” field for further clarification.</w:t>
            </w:r>
          </w:p>
        </w:tc>
      </w:tr>
      <w:tr w:rsidR="00235AFA" w14:paraId="5D1F9876" w14:textId="77777777" w:rsidTr="00AE1667">
        <w:trPr>
          <w:cantSplit/>
        </w:trPr>
        <w:tc>
          <w:tcPr>
            <w:tcW w:w="2718" w:type="dxa"/>
            <w:vAlign w:val="center"/>
          </w:tcPr>
          <w:p w14:paraId="3EE86A64"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Other Consult</w:t>
            </w:r>
            <w:r w:rsidR="00B46F75" w:rsidRPr="00FA2528">
              <w:rPr>
                <w:rFonts w:ascii="Arial" w:hAnsi="Arial" w:cs="Arial"/>
                <w:b/>
                <w:sz w:val="20"/>
              </w:rPr>
              <w:fldChar w:fldCharType="begin"/>
            </w:r>
            <w:r w:rsidRPr="00FA2528">
              <w:rPr>
                <w:rFonts w:ascii="Arial" w:hAnsi="Arial" w:cs="Arial"/>
                <w:b/>
                <w:sz w:val="20"/>
              </w:rPr>
              <w:instrText>xe "Other Consult"</w:instrText>
            </w:r>
            <w:r w:rsidR="00B46F75" w:rsidRPr="00FA2528">
              <w:rPr>
                <w:rFonts w:ascii="Arial" w:hAnsi="Arial" w:cs="Arial"/>
                <w:b/>
                <w:sz w:val="20"/>
              </w:rPr>
              <w:fldChar w:fldCharType="end"/>
            </w:r>
            <w:r w:rsidRPr="00FA2528">
              <w:rPr>
                <w:rFonts w:ascii="Arial" w:hAnsi="Arial" w:cs="Arial"/>
                <w:b/>
                <w:sz w:val="20"/>
              </w:rPr>
              <w:t>/Referral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 xml:space="preserve"> Status:</w:t>
            </w:r>
          </w:p>
        </w:tc>
        <w:tc>
          <w:tcPr>
            <w:tcW w:w="2610" w:type="dxa"/>
            <w:vAlign w:val="center"/>
          </w:tcPr>
          <w:p w14:paraId="754645E2" w14:textId="77777777" w:rsidR="00FA2528" w:rsidRPr="00FA2528" w:rsidRDefault="00FA2528" w:rsidP="00FA2528">
            <w:pPr>
              <w:spacing w:before="120" w:after="120"/>
              <w:rPr>
                <w:rFonts w:ascii="Arial" w:hAnsi="Arial" w:cs="Arial"/>
                <w:sz w:val="20"/>
              </w:rPr>
            </w:pPr>
          </w:p>
        </w:tc>
        <w:tc>
          <w:tcPr>
            <w:tcW w:w="4248" w:type="dxa"/>
          </w:tcPr>
          <w:p w14:paraId="23F3DADA" w14:textId="77777777" w:rsidR="00FA2528" w:rsidRPr="00FA2528" w:rsidRDefault="00FA2528" w:rsidP="00FA2528">
            <w:pPr>
              <w:spacing w:before="120" w:after="120"/>
              <w:rPr>
                <w:rFonts w:ascii="Arial" w:hAnsi="Arial" w:cs="Arial"/>
                <w:sz w:val="20"/>
              </w:rPr>
            </w:pPr>
          </w:p>
        </w:tc>
      </w:tr>
      <w:tr w:rsidR="00235AFA" w14:paraId="17261D80" w14:textId="77777777" w:rsidTr="00AE1667">
        <w:trPr>
          <w:cantSplit/>
        </w:trPr>
        <w:tc>
          <w:tcPr>
            <w:tcW w:w="2718" w:type="dxa"/>
            <w:vAlign w:val="center"/>
          </w:tcPr>
          <w:p w14:paraId="2028DAB5" w14:textId="77777777" w:rsidR="00FA2528" w:rsidRPr="00FA2528" w:rsidRDefault="00FA2528" w:rsidP="00FA2528">
            <w:pPr>
              <w:spacing w:before="120" w:after="120"/>
              <w:rPr>
                <w:rFonts w:ascii="Arial" w:hAnsi="Arial" w:cs="Arial"/>
                <w:b/>
                <w:sz w:val="20"/>
              </w:rPr>
            </w:pPr>
          </w:p>
        </w:tc>
        <w:tc>
          <w:tcPr>
            <w:tcW w:w="2610" w:type="dxa"/>
            <w:vAlign w:val="center"/>
          </w:tcPr>
          <w:p w14:paraId="5A5B248C"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Consult Not Submitted</w:t>
            </w:r>
            <w:r w:rsidR="00B46F75" w:rsidRPr="00FA2528">
              <w:rPr>
                <w:rFonts w:ascii="Arial" w:hAnsi="Arial" w:cs="Arial"/>
                <w:b/>
                <w:sz w:val="20"/>
              </w:rPr>
              <w:fldChar w:fldCharType="begin"/>
            </w:r>
            <w:r w:rsidRPr="00FA2528">
              <w:rPr>
                <w:rFonts w:ascii="Arial" w:hAnsi="Arial" w:cs="Arial"/>
                <w:b/>
                <w:sz w:val="20"/>
              </w:rPr>
              <w:instrText>xe "Consult Not Submitted"</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7596040B"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should be selected when a consult was not submitted or a referral was not made for the comprehensive TBI evaluation. Selection of this field will prompt for the user to take follow up action. The status of this case cannot be moved to “Completed” until appropriate action has been taken and indicated on the Web application.</w:t>
            </w:r>
          </w:p>
        </w:tc>
      </w:tr>
      <w:tr w:rsidR="00235AFA" w14:paraId="29CB8BC6" w14:textId="77777777" w:rsidTr="00AE1667">
        <w:trPr>
          <w:cantSplit/>
        </w:trPr>
        <w:tc>
          <w:tcPr>
            <w:tcW w:w="2718" w:type="dxa"/>
            <w:vAlign w:val="center"/>
          </w:tcPr>
          <w:p w14:paraId="2C466296" w14:textId="77777777" w:rsidR="00FA2528" w:rsidRPr="00FA2528" w:rsidRDefault="00FA2528" w:rsidP="00FA2528">
            <w:pPr>
              <w:spacing w:before="120" w:after="120"/>
              <w:rPr>
                <w:rFonts w:ascii="Arial" w:hAnsi="Arial" w:cs="Arial"/>
                <w:b/>
                <w:sz w:val="20"/>
              </w:rPr>
            </w:pPr>
          </w:p>
        </w:tc>
        <w:tc>
          <w:tcPr>
            <w:tcW w:w="2610" w:type="dxa"/>
            <w:vAlign w:val="center"/>
          </w:tcPr>
          <w:p w14:paraId="2340D8F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Evaluation without 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/Consult:</w:t>
            </w:r>
          </w:p>
        </w:tc>
        <w:tc>
          <w:tcPr>
            <w:tcW w:w="4248" w:type="dxa"/>
          </w:tcPr>
          <w:p w14:paraId="09D0C96A"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should be selected when the comprehensive TBI evaluation was completed without submission of a consultation or the making of a referral due to facility practice patterns.</w:t>
            </w:r>
          </w:p>
        </w:tc>
      </w:tr>
      <w:tr w:rsidR="00235AFA" w14:paraId="66DE7E07" w14:textId="77777777" w:rsidTr="00AE1667">
        <w:trPr>
          <w:cantSplit/>
        </w:trPr>
        <w:tc>
          <w:tcPr>
            <w:tcW w:w="2718" w:type="dxa"/>
            <w:vAlign w:val="center"/>
          </w:tcPr>
          <w:p w14:paraId="00BE017A"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Attempts to Contact Patient for Scheduling Purposes</w:t>
            </w:r>
            <w:r w:rsidR="00B46F75" w:rsidRPr="00FA2528">
              <w:rPr>
                <w:rFonts w:ascii="Arial" w:hAnsi="Arial" w:cs="Arial"/>
                <w:b/>
                <w:sz w:val="20"/>
              </w:rPr>
              <w:fldChar w:fldCharType="begin"/>
            </w:r>
            <w:r w:rsidRPr="00FA2528">
              <w:rPr>
                <w:rFonts w:ascii="Arial" w:hAnsi="Arial" w:cs="Arial"/>
                <w:b/>
                <w:sz w:val="20"/>
              </w:rPr>
              <w:instrText>xe "Attempts to Contact Patient for Scheduling Purposes"</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144B50EE" w14:textId="77777777" w:rsidR="00FA2528" w:rsidRPr="00FA2528" w:rsidRDefault="00FA2528" w:rsidP="00FA2528">
            <w:pPr>
              <w:spacing w:before="120" w:after="120"/>
              <w:rPr>
                <w:rFonts w:ascii="Arial" w:hAnsi="Arial" w:cs="Arial"/>
                <w:b/>
                <w:sz w:val="20"/>
              </w:rPr>
            </w:pPr>
          </w:p>
        </w:tc>
        <w:tc>
          <w:tcPr>
            <w:tcW w:w="4248" w:type="dxa"/>
          </w:tcPr>
          <w:p w14:paraId="286C895D" w14:textId="77777777" w:rsidR="00FA2528" w:rsidRPr="00FA2528" w:rsidRDefault="00FA2528" w:rsidP="00FA2528">
            <w:pPr>
              <w:spacing w:before="120" w:after="120"/>
              <w:rPr>
                <w:rFonts w:ascii="Arial" w:hAnsi="Arial" w:cs="Arial"/>
                <w:sz w:val="20"/>
              </w:rPr>
            </w:pPr>
          </w:p>
        </w:tc>
      </w:tr>
      <w:tr w:rsidR="00235AFA" w14:paraId="46620789" w14:textId="77777777" w:rsidTr="00AE1667">
        <w:trPr>
          <w:cantSplit/>
        </w:trPr>
        <w:tc>
          <w:tcPr>
            <w:tcW w:w="2718" w:type="dxa"/>
            <w:vAlign w:val="center"/>
          </w:tcPr>
          <w:p w14:paraId="0095AE72" w14:textId="77777777" w:rsidR="00FA2528" w:rsidRPr="00FA2528" w:rsidRDefault="00FA2528" w:rsidP="00FA2528">
            <w:pPr>
              <w:spacing w:before="120" w:after="120"/>
              <w:rPr>
                <w:rFonts w:ascii="Arial" w:hAnsi="Arial" w:cs="Arial"/>
                <w:b/>
                <w:sz w:val="20"/>
              </w:rPr>
            </w:pPr>
          </w:p>
        </w:tc>
        <w:tc>
          <w:tcPr>
            <w:tcW w:w="2610" w:type="dxa"/>
            <w:vAlign w:val="center"/>
          </w:tcPr>
          <w:p w14:paraId="095209C2"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Unable:</w:t>
            </w:r>
          </w:p>
        </w:tc>
        <w:tc>
          <w:tcPr>
            <w:tcW w:w="4248" w:type="dxa"/>
          </w:tcPr>
          <w:p w14:paraId="2B4D0FC0" w14:textId="77777777" w:rsidR="00FA2528" w:rsidRPr="00FA2528" w:rsidRDefault="00FA2528" w:rsidP="00FA2528">
            <w:pPr>
              <w:spacing w:before="120" w:after="120"/>
              <w:rPr>
                <w:rFonts w:ascii="Arial" w:hAnsi="Arial" w:cs="Arial"/>
                <w:sz w:val="20"/>
              </w:rPr>
            </w:pPr>
            <w:r w:rsidRPr="00FA2528">
              <w:rPr>
                <w:rFonts w:ascii="Arial" w:hAnsi="Arial" w:cs="Arial"/>
                <w:sz w:val="20"/>
              </w:rPr>
              <w:t>The initial attempt to contact the patient for scheduling needs to occur within 5 days of the receipt of the consultation/referral for a comprehensive TBI evaluation. Two additional attempts must occur within 14 days from the positive screen. If all three attempts to contact the patient within the first 14 days of the positive screen are unsuccessful, a certified letter is sent to the patient providing contact information should they desire to call for an appointment. This letter must be sent within 14 days of the positive screen. All efforts to contact the patient should be documented in the patient’s health record.</w:t>
            </w:r>
          </w:p>
        </w:tc>
      </w:tr>
      <w:tr w:rsidR="00235AFA" w14:paraId="37B75AFF" w14:textId="77777777" w:rsidTr="00AE1667">
        <w:trPr>
          <w:cantSplit/>
        </w:trPr>
        <w:tc>
          <w:tcPr>
            <w:tcW w:w="2718" w:type="dxa"/>
            <w:vAlign w:val="center"/>
          </w:tcPr>
          <w:p w14:paraId="39C7FF9B" w14:textId="77777777" w:rsidR="00FA2528" w:rsidRPr="00FA2528" w:rsidRDefault="00FA2528" w:rsidP="00FA2528">
            <w:pPr>
              <w:spacing w:before="120" w:after="120"/>
              <w:rPr>
                <w:rFonts w:ascii="Arial" w:hAnsi="Arial" w:cs="Arial"/>
                <w:b/>
                <w:sz w:val="20"/>
              </w:rPr>
            </w:pPr>
          </w:p>
        </w:tc>
        <w:tc>
          <w:tcPr>
            <w:tcW w:w="2610" w:type="dxa"/>
            <w:vAlign w:val="center"/>
          </w:tcPr>
          <w:p w14:paraId="48A59D99"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Offered by Facility:</w:t>
            </w:r>
          </w:p>
        </w:tc>
        <w:tc>
          <w:tcPr>
            <w:tcW w:w="4248" w:type="dxa"/>
          </w:tcPr>
          <w:p w14:paraId="149BCA94"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patient agreed to an appointment scheduled on the date offered by the facility.</w:t>
            </w:r>
          </w:p>
        </w:tc>
      </w:tr>
      <w:tr w:rsidR="00235AFA" w14:paraId="64EAD649" w14:textId="77777777" w:rsidTr="00AE1667">
        <w:trPr>
          <w:cantSplit/>
        </w:trPr>
        <w:tc>
          <w:tcPr>
            <w:tcW w:w="2718" w:type="dxa"/>
            <w:vAlign w:val="center"/>
          </w:tcPr>
          <w:p w14:paraId="102AAA34" w14:textId="77777777" w:rsidR="00FA2528" w:rsidRPr="00FA2528" w:rsidRDefault="00FA2528" w:rsidP="00FA2528">
            <w:pPr>
              <w:spacing w:before="120" w:after="120"/>
              <w:rPr>
                <w:rFonts w:ascii="Arial" w:hAnsi="Arial" w:cs="Arial"/>
                <w:b/>
                <w:sz w:val="20"/>
              </w:rPr>
            </w:pPr>
          </w:p>
        </w:tc>
        <w:tc>
          <w:tcPr>
            <w:tcW w:w="2610" w:type="dxa"/>
            <w:vAlign w:val="center"/>
          </w:tcPr>
          <w:p w14:paraId="4FD03DE5"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Requested by Patient:</w:t>
            </w:r>
          </w:p>
        </w:tc>
        <w:tc>
          <w:tcPr>
            <w:tcW w:w="4248" w:type="dxa"/>
          </w:tcPr>
          <w:p w14:paraId="02E34C18"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appointment was made on a date requested by the patient.</w:t>
            </w:r>
          </w:p>
        </w:tc>
      </w:tr>
      <w:tr w:rsidR="00235AFA" w14:paraId="650FE8C3" w14:textId="77777777" w:rsidTr="00AE1667">
        <w:trPr>
          <w:cantSplit/>
        </w:trPr>
        <w:tc>
          <w:tcPr>
            <w:tcW w:w="2718" w:type="dxa"/>
            <w:vAlign w:val="center"/>
          </w:tcPr>
          <w:p w14:paraId="202B96C0" w14:textId="77777777" w:rsidR="00FA2528" w:rsidRPr="00FA2528" w:rsidRDefault="00FA2528" w:rsidP="00FA2528">
            <w:pPr>
              <w:spacing w:before="120" w:after="120"/>
              <w:rPr>
                <w:rFonts w:ascii="Arial" w:hAnsi="Arial" w:cs="Arial"/>
                <w:b/>
                <w:sz w:val="20"/>
              </w:rPr>
            </w:pPr>
          </w:p>
        </w:tc>
        <w:tc>
          <w:tcPr>
            <w:tcW w:w="2610" w:type="dxa"/>
            <w:vAlign w:val="center"/>
          </w:tcPr>
          <w:p w14:paraId="43430144" w14:textId="77777777" w:rsidR="00FA2528" w:rsidRPr="00FA2528" w:rsidRDefault="00FA2528" w:rsidP="00FA2528">
            <w:pPr>
              <w:spacing w:before="120" w:after="120"/>
              <w:rPr>
                <w:rFonts w:ascii="Arial" w:hAnsi="Arial" w:cs="Arial"/>
                <w:sz w:val="20"/>
              </w:rPr>
            </w:pPr>
            <w:r w:rsidRPr="00FA2528">
              <w:rPr>
                <w:rFonts w:ascii="Arial" w:hAnsi="Arial" w:cs="Arial"/>
                <w:b/>
                <w:sz w:val="20"/>
              </w:rPr>
              <w:t>Refused:</w:t>
            </w:r>
          </w:p>
        </w:tc>
        <w:tc>
          <w:tcPr>
            <w:tcW w:w="4248" w:type="dxa"/>
          </w:tcPr>
          <w:p w14:paraId="7C946C69"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for scheduling purposes, but the patient refused the offer of a comprehensive TBI evaluation.</w:t>
            </w:r>
          </w:p>
        </w:tc>
      </w:tr>
      <w:tr w:rsidR="00235AFA" w14:paraId="3F8731CF" w14:textId="77777777" w:rsidTr="00AE1667">
        <w:trPr>
          <w:cantSplit/>
        </w:trPr>
        <w:tc>
          <w:tcPr>
            <w:tcW w:w="2718" w:type="dxa"/>
            <w:vAlign w:val="center"/>
          </w:tcPr>
          <w:p w14:paraId="2E615AFB" w14:textId="77777777" w:rsidR="00FA2528" w:rsidRPr="00FA2528" w:rsidRDefault="00FA2528" w:rsidP="00FA2528">
            <w:pPr>
              <w:spacing w:before="120" w:after="120"/>
              <w:rPr>
                <w:rFonts w:ascii="Arial" w:hAnsi="Arial" w:cs="Arial"/>
                <w:b/>
                <w:sz w:val="20"/>
              </w:rPr>
            </w:pPr>
          </w:p>
        </w:tc>
        <w:tc>
          <w:tcPr>
            <w:tcW w:w="2610" w:type="dxa"/>
            <w:vAlign w:val="center"/>
          </w:tcPr>
          <w:p w14:paraId="67EC165D" w14:textId="77777777" w:rsidR="00FA2528" w:rsidRPr="00FA2528" w:rsidRDefault="00FA2528" w:rsidP="00FA2528">
            <w:pPr>
              <w:spacing w:before="120" w:after="120"/>
              <w:rPr>
                <w:rFonts w:ascii="Arial" w:hAnsi="Arial" w:cs="Arial"/>
                <w:sz w:val="20"/>
              </w:rPr>
            </w:pPr>
            <w:r w:rsidRPr="00FA2528">
              <w:rPr>
                <w:rFonts w:ascii="Arial" w:hAnsi="Arial" w:cs="Arial"/>
                <w:b/>
                <w:sz w:val="20"/>
              </w:rPr>
              <w:t>Unavailable:</w:t>
            </w:r>
          </w:p>
        </w:tc>
        <w:tc>
          <w:tcPr>
            <w:tcW w:w="4248" w:type="dxa"/>
          </w:tcPr>
          <w:p w14:paraId="6722DD0D" w14:textId="77777777" w:rsidR="00FA2528" w:rsidRPr="00FA2528" w:rsidRDefault="00FA2528" w:rsidP="00FA2528">
            <w:pPr>
              <w:tabs>
                <w:tab w:val="num" w:pos="1440"/>
              </w:tabs>
              <w:spacing w:before="120" w:after="120"/>
              <w:rPr>
                <w:rFonts w:ascii="Arial" w:hAnsi="Arial" w:cs="Arial"/>
                <w:sz w:val="20"/>
              </w:rPr>
            </w:pPr>
            <w:r w:rsidRPr="00FA2528">
              <w:rPr>
                <w:rFonts w:ascii="Arial" w:hAnsi="Arial" w:cs="Arial"/>
                <w:sz w:val="20"/>
              </w:rPr>
              <w:t>The patient is not available for scheduling due to reasons beyond their control (e.g., incarceration, death, or redeployment).</w:t>
            </w:r>
          </w:p>
        </w:tc>
      </w:tr>
      <w:tr w:rsidR="00235AFA" w14:paraId="14270360" w14:textId="77777777" w:rsidTr="00AE1667">
        <w:trPr>
          <w:cantSplit/>
        </w:trPr>
        <w:tc>
          <w:tcPr>
            <w:tcW w:w="2718" w:type="dxa"/>
            <w:vAlign w:val="center"/>
          </w:tcPr>
          <w:p w14:paraId="408EB63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Scheduled with TBI Evaluation Team (mm/dd/yyyy)</w:t>
            </w:r>
          </w:p>
        </w:tc>
        <w:tc>
          <w:tcPr>
            <w:tcW w:w="2610" w:type="dxa"/>
            <w:vAlign w:val="center"/>
          </w:tcPr>
          <w:p w14:paraId="3DF1BBB7" w14:textId="77777777" w:rsidR="00FA2528" w:rsidRPr="00FA2528" w:rsidRDefault="00FA2528" w:rsidP="00FA2528">
            <w:pPr>
              <w:spacing w:before="120" w:after="120"/>
              <w:rPr>
                <w:rFonts w:ascii="Arial" w:hAnsi="Arial" w:cs="Arial"/>
                <w:sz w:val="20"/>
              </w:rPr>
            </w:pPr>
          </w:p>
        </w:tc>
        <w:tc>
          <w:tcPr>
            <w:tcW w:w="4248" w:type="dxa"/>
          </w:tcPr>
          <w:p w14:paraId="7DBB43DA" w14:textId="77777777" w:rsidR="00FA2528" w:rsidRPr="00FA2528" w:rsidRDefault="00FA2528" w:rsidP="00FA2528">
            <w:pPr>
              <w:spacing w:before="120" w:after="120"/>
              <w:rPr>
                <w:rFonts w:ascii="Arial" w:hAnsi="Arial" w:cs="Arial"/>
                <w:sz w:val="20"/>
              </w:rPr>
            </w:pPr>
            <w:r w:rsidRPr="00FA2528">
              <w:rPr>
                <w:rFonts w:ascii="Arial" w:hAnsi="Arial" w:cs="Arial"/>
                <w:sz w:val="20"/>
              </w:rPr>
              <w:t>Corresponds with appointment date for comprehensive TBI evaluation that is scheduled in CPRS/VistA</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Cs/>
                <w:sz w:val="20"/>
              </w:rPr>
              <w:instrText>VistA</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 xml:space="preserve">. Value reflects </w:t>
            </w:r>
            <w:r w:rsidR="00884A97" w:rsidRPr="00FA2528">
              <w:rPr>
                <w:rFonts w:ascii="Arial" w:hAnsi="Arial" w:cs="Arial"/>
                <w:sz w:val="20"/>
              </w:rPr>
              <w:t>date range from April 2007 (04/01/2007) to the present date.</w:t>
            </w:r>
          </w:p>
        </w:tc>
      </w:tr>
      <w:tr w:rsidR="00235AFA" w14:paraId="2C0F3DC5" w14:textId="77777777" w:rsidTr="00AE1667">
        <w:trPr>
          <w:cantSplit/>
        </w:trPr>
        <w:tc>
          <w:tcPr>
            <w:tcW w:w="2718" w:type="dxa"/>
            <w:vAlign w:val="center"/>
          </w:tcPr>
          <w:p w14:paraId="37B9330C"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Time to Scheduled Appointment with TBI Evaluation Team</w:t>
            </w:r>
            <w:r w:rsidR="00B46F75" w:rsidRPr="00FA2528">
              <w:rPr>
                <w:rFonts w:ascii="Arial" w:hAnsi="Arial" w:cs="Arial"/>
                <w:b/>
                <w:sz w:val="20"/>
              </w:rPr>
              <w:fldChar w:fldCharType="begin"/>
            </w:r>
            <w:r w:rsidRPr="00FA2528">
              <w:rPr>
                <w:rFonts w:ascii="Arial" w:hAnsi="Arial" w:cs="Arial"/>
                <w:b/>
                <w:sz w:val="20"/>
              </w:rPr>
              <w:instrText>xe "Time to Scheduled Appointment with TBI Evaluation Team"</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56E81D8A" w14:textId="77777777" w:rsidR="00FA2528" w:rsidRPr="00FA2528" w:rsidRDefault="00FA2528" w:rsidP="00FA2528">
            <w:pPr>
              <w:spacing w:before="120" w:after="120"/>
              <w:rPr>
                <w:rFonts w:ascii="Arial" w:hAnsi="Arial" w:cs="Arial"/>
                <w:b/>
                <w:sz w:val="20"/>
              </w:rPr>
            </w:pPr>
          </w:p>
        </w:tc>
        <w:tc>
          <w:tcPr>
            <w:tcW w:w="4248" w:type="dxa"/>
          </w:tcPr>
          <w:p w14:paraId="21C20A3B" w14:textId="77777777" w:rsidR="00FA2528" w:rsidRPr="00FA2528" w:rsidRDefault="00FA2528" w:rsidP="00FA2528">
            <w:pPr>
              <w:spacing w:before="120" w:after="120"/>
              <w:rPr>
                <w:rFonts w:ascii="Arial" w:hAnsi="Arial" w:cs="Arial"/>
                <w:sz w:val="20"/>
              </w:rPr>
            </w:pPr>
            <w:r w:rsidRPr="00FA2528">
              <w:rPr>
                <w:rFonts w:ascii="Arial" w:hAnsi="Arial" w:cs="Arial"/>
                <w:sz w:val="20"/>
              </w:rPr>
              <w:t>Calculated value that is the difference in days between the date of the positive TBI screen and the date of the scheduled appointment with the TBI evaluation team.</w:t>
            </w:r>
          </w:p>
        </w:tc>
      </w:tr>
      <w:tr w:rsidR="00235AFA" w14:paraId="70C701F1" w14:textId="77777777" w:rsidTr="00AE1667">
        <w:trPr>
          <w:cantSplit/>
        </w:trPr>
        <w:tc>
          <w:tcPr>
            <w:tcW w:w="2718" w:type="dxa"/>
            <w:vAlign w:val="center"/>
          </w:tcPr>
          <w:p w14:paraId="5FC17B37"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Completing</w:t>
            </w:r>
            <w:r w:rsidR="00B46F75" w:rsidRPr="00FA2528">
              <w:rPr>
                <w:rFonts w:ascii="Arial" w:hAnsi="Arial" w:cs="Arial"/>
                <w:b/>
                <w:sz w:val="20"/>
              </w:rPr>
              <w:fldChar w:fldCharType="begin"/>
            </w:r>
            <w:r w:rsidRPr="00FA2528">
              <w:rPr>
                <w:rFonts w:ascii="Arial" w:hAnsi="Arial" w:cs="Arial"/>
                <w:b/>
                <w:sz w:val="20"/>
              </w:rPr>
              <w:instrText>xe "Delay in Completing"</w:instrText>
            </w:r>
            <w:r w:rsidR="00B46F75" w:rsidRPr="00FA2528">
              <w:rPr>
                <w:rFonts w:ascii="Arial" w:hAnsi="Arial" w:cs="Arial"/>
                <w:b/>
                <w:sz w:val="20"/>
              </w:rPr>
              <w:fldChar w:fldCharType="end"/>
            </w:r>
            <w:r w:rsidRPr="00FA2528">
              <w:rPr>
                <w:rFonts w:ascii="Arial" w:hAnsi="Arial" w:cs="Arial"/>
                <w:b/>
                <w:sz w:val="20"/>
              </w:rPr>
              <w:t xml:space="preserve"> Evaluation:</w:t>
            </w:r>
          </w:p>
        </w:tc>
        <w:tc>
          <w:tcPr>
            <w:tcW w:w="2610" w:type="dxa"/>
            <w:vAlign w:val="center"/>
          </w:tcPr>
          <w:p w14:paraId="1CA0E638" w14:textId="77777777" w:rsidR="00FA2528" w:rsidRPr="00FA2528" w:rsidRDefault="00FA2528" w:rsidP="00FA2528">
            <w:pPr>
              <w:spacing w:before="120" w:after="120"/>
              <w:rPr>
                <w:rFonts w:ascii="Arial" w:hAnsi="Arial" w:cs="Arial"/>
                <w:b/>
                <w:sz w:val="20"/>
              </w:rPr>
            </w:pPr>
          </w:p>
        </w:tc>
        <w:tc>
          <w:tcPr>
            <w:tcW w:w="4248" w:type="dxa"/>
          </w:tcPr>
          <w:p w14:paraId="63ACA1C6" w14:textId="77777777" w:rsidR="00FA2528" w:rsidRPr="00FA2528" w:rsidRDefault="00FA2528" w:rsidP="00FA2528">
            <w:pPr>
              <w:spacing w:before="120" w:after="120"/>
              <w:rPr>
                <w:rFonts w:ascii="Arial" w:hAnsi="Arial" w:cs="Arial"/>
                <w:sz w:val="20"/>
              </w:rPr>
            </w:pPr>
            <w:r w:rsidRPr="00FA2528">
              <w:rPr>
                <w:rFonts w:ascii="Arial" w:hAnsi="Arial" w:cs="Arial"/>
                <w:sz w:val="20"/>
              </w:rPr>
              <w:t>Delays in completing a scheduled appointment can occur for a number of reasons. The tracking application defines these delays as:</w:t>
            </w:r>
          </w:p>
        </w:tc>
      </w:tr>
      <w:tr w:rsidR="00235AFA" w14:paraId="1D67FD84" w14:textId="77777777" w:rsidTr="00AE1667">
        <w:trPr>
          <w:cantSplit/>
        </w:trPr>
        <w:tc>
          <w:tcPr>
            <w:tcW w:w="2718" w:type="dxa"/>
            <w:vAlign w:val="center"/>
          </w:tcPr>
          <w:p w14:paraId="1DA272AA" w14:textId="77777777" w:rsidR="00FA2528" w:rsidRPr="00FA2528" w:rsidRDefault="00FA2528" w:rsidP="00FA2528">
            <w:pPr>
              <w:spacing w:before="120" w:after="120"/>
              <w:rPr>
                <w:rFonts w:ascii="Arial" w:hAnsi="Arial" w:cs="Arial"/>
                <w:b/>
                <w:sz w:val="20"/>
              </w:rPr>
            </w:pPr>
          </w:p>
        </w:tc>
        <w:tc>
          <w:tcPr>
            <w:tcW w:w="2610" w:type="dxa"/>
            <w:vAlign w:val="center"/>
          </w:tcPr>
          <w:p w14:paraId="7C159DD3"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 Show</w:t>
            </w:r>
            <w:r w:rsidR="00B46F75" w:rsidRPr="00FA2528">
              <w:rPr>
                <w:rFonts w:ascii="Arial" w:hAnsi="Arial" w:cs="Arial"/>
                <w:b/>
                <w:sz w:val="20"/>
              </w:rPr>
              <w:fldChar w:fldCharType="begin"/>
            </w:r>
            <w:r w:rsidRPr="00FA2528">
              <w:rPr>
                <w:rFonts w:ascii="Arial" w:hAnsi="Arial" w:cs="Arial"/>
                <w:b/>
                <w:sz w:val="20"/>
              </w:rPr>
              <w:instrText>xe "No Show"</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64549F16"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did not show for their scheduled appointment for the comprehensive evaluation.</w:t>
            </w:r>
          </w:p>
        </w:tc>
      </w:tr>
      <w:tr w:rsidR="00235AFA" w14:paraId="135F4970" w14:textId="77777777" w:rsidTr="00AE1667">
        <w:trPr>
          <w:cantSplit/>
        </w:trPr>
        <w:tc>
          <w:tcPr>
            <w:tcW w:w="2718" w:type="dxa"/>
            <w:vAlign w:val="center"/>
          </w:tcPr>
          <w:p w14:paraId="3975615C" w14:textId="77777777" w:rsidR="00FA2528" w:rsidRPr="00FA2528" w:rsidRDefault="00FA2528" w:rsidP="00FA2528">
            <w:pPr>
              <w:spacing w:before="120" w:after="120"/>
              <w:rPr>
                <w:rFonts w:ascii="Arial" w:hAnsi="Arial" w:cs="Arial"/>
                <w:b/>
                <w:sz w:val="20"/>
              </w:rPr>
            </w:pPr>
          </w:p>
        </w:tc>
        <w:tc>
          <w:tcPr>
            <w:tcW w:w="2610" w:type="dxa"/>
            <w:vAlign w:val="center"/>
          </w:tcPr>
          <w:p w14:paraId="6724C6EF"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Cancellation by Patient</w:t>
            </w:r>
            <w:r w:rsidR="00B46F75" w:rsidRPr="00FA2528">
              <w:rPr>
                <w:rFonts w:ascii="Arial" w:hAnsi="Arial" w:cs="Arial"/>
                <w:b/>
                <w:sz w:val="20"/>
              </w:rPr>
              <w:fldChar w:fldCharType="begin"/>
            </w:r>
            <w:r w:rsidRPr="00FA2528">
              <w:rPr>
                <w:rFonts w:ascii="Arial" w:hAnsi="Arial" w:cs="Arial"/>
                <w:b/>
                <w:sz w:val="20"/>
              </w:rPr>
              <w:instrText>xe "Cancellation by Patient"</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08F0A7BA"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cancelled their scheduled appointment for the comprehensive TBI evaluation.</w:t>
            </w:r>
          </w:p>
        </w:tc>
      </w:tr>
      <w:tr w:rsidR="00235AFA" w14:paraId="1A0CAA96" w14:textId="77777777" w:rsidTr="00AE1667">
        <w:trPr>
          <w:cantSplit/>
        </w:trPr>
        <w:tc>
          <w:tcPr>
            <w:tcW w:w="2718" w:type="dxa"/>
            <w:vAlign w:val="center"/>
          </w:tcPr>
          <w:p w14:paraId="49911060" w14:textId="77777777" w:rsidR="00FA2528" w:rsidRPr="00FA2528" w:rsidRDefault="00FA2528" w:rsidP="00FA2528">
            <w:pPr>
              <w:spacing w:before="120" w:after="120"/>
              <w:rPr>
                <w:rFonts w:ascii="Arial" w:hAnsi="Arial" w:cs="Arial"/>
                <w:b/>
                <w:sz w:val="20"/>
              </w:rPr>
            </w:pPr>
          </w:p>
        </w:tc>
        <w:tc>
          <w:tcPr>
            <w:tcW w:w="2610" w:type="dxa"/>
            <w:vAlign w:val="center"/>
          </w:tcPr>
          <w:p w14:paraId="5D2DFFA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Cancellation by Clinic</w:t>
            </w:r>
            <w:r w:rsidR="00B46F75" w:rsidRPr="00FA2528">
              <w:rPr>
                <w:rFonts w:ascii="Arial" w:hAnsi="Arial" w:cs="Arial"/>
                <w:b/>
                <w:sz w:val="20"/>
              </w:rPr>
              <w:fldChar w:fldCharType="begin"/>
            </w:r>
            <w:r w:rsidRPr="00FA2528">
              <w:rPr>
                <w:rFonts w:ascii="Arial" w:hAnsi="Arial" w:cs="Arial"/>
                <w:b/>
                <w:sz w:val="20"/>
              </w:rPr>
              <w:instrText>xe "Cancellation by Clinic"</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48B670A8" w14:textId="77777777" w:rsidR="00FA2528" w:rsidRPr="00FA2528" w:rsidRDefault="00FA2528" w:rsidP="00FA2528">
            <w:pPr>
              <w:spacing w:before="120" w:after="120"/>
              <w:rPr>
                <w:rFonts w:ascii="Arial" w:hAnsi="Arial" w:cs="Arial"/>
                <w:sz w:val="20"/>
              </w:rPr>
            </w:pPr>
            <w:r w:rsidRPr="00FA2528">
              <w:rPr>
                <w:rFonts w:ascii="Arial" w:hAnsi="Arial" w:cs="Arial"/>
                <w:sz w:val="20"/>
              </w:rPr>
              <w:t>The clinic cancelled the scheduled appointment for the comprehensive TBI evaluation. (Note that this response does not justify not completing the evaluation and will create a new entry beginning with the “Contact” fields.)</w:t>
            </w:r>
          </w:p>
        </w:tc>
      </w:tr>
      <w:tr w:rsidR="00235AFA" w14:paraId="76A23B1C" w14:textId="77777777" w:rsidTr="00AE1667">
        <w:trPr>
          <w:cantSplit/>
        </w:trPr>
        <w:tc>
          <w:tcPr>
            <w:tcW w:w="2718" w:type="dxa"/>
            <w:vAlign w:val="center"/>
          </w:tcPr>
          <w:p w14:paraId="72F8EFE4" w14:textId="77777777" w:rsidR="00FA2528" w:rsidRPr="00FA2528" w:rsidRDefault="00FA2528" w:rsidP="00FA2528">
            <w:pPr>
              <w:spacing w:before="120" w:after="120"/>
              <w:rPr>
                <w:rFonts w:ascii="Arial" w:hAnsi="Arial" w:cs="Arial"/>
                <w:b/>
                <w:sz w:val="20"/>
              </w:rPr>
            </w:pPr>
          </w:p>
        </w:tc>
        <w:tc>
          <w:tcPr>
            <w:tcW w:w="2610" w:type="dxa"/>
            <w:vAlign w:val="center"/>
          </w:tcPr>
          <w:p w14:paraId="5317EEE5"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Consult/Referral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 xml:space="preserve"> Submission:</w:t>
            </w:r>
          </w:p>
        </w:tc>
        <w:tc>
          <w:tcPr>
            <w:tcW w:w="4248" w:type="dxa"/>
          </w:tcPr>
          <w:p w14:paraId="5834A4C7" w14:textId="77777777" w:rsidR="00FA2528" w:rsidRPr="00FA2528" w:rsidRDefault="00FA2528" w:rsidP="00FA2528">
            <w:pPr>
              <w:spacing w:before="120" w:after="120"/>
              <w:rPr>
                <w:rFonts w:ascii="Arial" w:hAnsi="Arial" w:cs="Arial"/>
                <w:sz w:val="20"/>
              </w:rPr>
            </w:pPr>
            <w:r w:rsidRPr="00FA2528">
              <w:rPr>
                <w:rFonts w:ascii="Arial" w:hAnsi="Arial" w:cs="Arial"/>
                <w:sz w:val="20"/>
              </w:rPr>
              <w:t>The time delay in completing the TBI evaluation was impacted by a delay in submission of the consultation or referral to the TBI evaluation team.</w:t>
            </w:r>
          </w:p>
        </w:tc>
      </w:tr>
      <w:tr w:rsidR="00235AFA" w14:paraId="3A0664C6" w14:textId="77777777" w:rsidTr="00AE1667">
        <w:trPr>
          <w:cantSplit/>
        </w:trPr>
        <w:tc>
          <w:tcPr>
            <w:tcW w:w="2718" w:type="dxa"/>
            <w:vAlign w:val="center"/>
          </w:tcPr>
          <w:p w14:paraId="48C292B0" w14:textId="77777777" w:rsidR="00FA2528" w:rsidRPr="00FA2528" w:rsidRDefault="00FA2528" w:rsidP="00FA2528">
            <w:pPr>
              <w:spacing w:before="120" w:after="120"/>
              <w:rPr>
                <w:rFonts w:ascii="Arial" w:hAnsi="Arial" w:cs="Arial"/>
                <w:b/>
                <w:sz w:val="20"/>
              </w:rPr>
            </w:pPr>
          </w:p>
        </w:tc>
        <w:tc>
          <w:tcPr>
            <w:tcW w:w="2610" w:type="dxa"/>
            <w:vAlign w:val="center"/>
          </w:tcPr>
          <w:p w14:paraId="6B824AF8"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 Delay in Completing</w:t>
            </w:r>
            <w:r w:rsidR="00B46F75" w:rsidRPr="00FA2528">
              <w:rPr>
                <w:rFonts w:ascii="Arial" w:hAnsi="Arial" w:cs="Arial"/>
                <w:b/>
                <w:sz w:val="20"/>
              </w:rPr>
              <w:fldChar w:fldCharType="begin"/>
            </w:r>
            <w:r w:rsidRPr="00FA2528">
              <w:rPr>
                <w:rFonts w:ascii="Arial" w:hAnsi="Arial" w:cs="Arial"/>
                <w:b/>
                <w:sz w:val="20"/>
              </w:rPr>
              <w:instrText>xe "Delay in Completing"</w:instrText>
            </w:r>
            <w:r w:rsidR="00B46F75" w:rsidRPr="00FA2528">
              <w:rPr>
                <w:rFonts w:ascii="Arial" w:hAnsi="Arial" w:cs="Arial"/>
                <w:b/>
                <w:sz w:val="20"/>
              </w:rPr>
              <w:fldChar w:fldCharType="end"/>
            </w:r>
            <w:r w:rsidRPr="00FA2528">
              <w:rPr>
                <w:rFonts w:ascii="Arial" w:hAnsi="Arial" w:cs="Arial"/>
                <w:b/>
                <w:sz w:val="20"/>
              </w:rPr>
              <w:t xml:space="preserve"> an Evaluation:</w:t>
            </w:r>
          </w:p>
        </w:tc>
        <w:tc>
          <w:tcPr>
            <w:tcW w:w="4248" w:type="dxa"/>
          </w:tcPr>
          <w:p w14:paraId="0082EE8E"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is selected if the TBI evaluation process fell within 30 days of the positive TBI screening.</w:t>
            </w:r>
          </w:p>
        </w:tc>
      </w:tr>
      <w:tr w:rsidR="00235AFA" w14:paraId="6A1F5D84" w14:textId="77777777" w:rsidTr="00AE1667">
        <w:trPr>
          <w:cantSplit/>
        </w:trPr>
        <w:tc>
          <w:tcPr>
            <w:tcW w:w="2718" w:type="dxa"/>
            <w:vAlign w:val="center"/>
          </w:tcPr>
          <w:p w14:paraId="2254D9B2" w14:textId="77777777" w:rsidR="00FA2528" w:rsidRPr="00FA2528" w:rsidRDefault="00FA2528" w:rsidP="00FA2528">
            <w:pPr>
              <w:spacing w:before="120" w:after="120"/>
              <w:rPr>
                <w:rFonts w:ascii="Arial" w:hAnsi="Arial" w:cs="Arial"/>
                <w:b/>
                <w:sz w:val="20"/>
              </w:rPr>
            </w:pPr>
          </w:p>
        </w:tc>
        <w:tc>
          <w:tcPr>
            <w:tcW w:w="2610" w:type="dxa"/>
            <w:vAlign w:val="center"/>
          </w:tcPr>
          <w:p w14:paraId="2C3057D5"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Clinic Capacity</w:t>
            </w:r>
            <w:r w:rsidR="00B46F75" w:rsidRPr="00FA2528">
              <w:rPr>
                <w:rFonts w:ascii="Arial" w:hAnsi="Arial" w:cs="Arial"/>
                <w:b/>
                <w:sz w:val="20"/>
              </w:rPr>
              <w:fldChar w:fldCharType="begin"/>
            </w:r>
            <w:r w:rsidRPr="00FA2528">
              <w:rPr>
                <w:rFonts w:ascii="Arial" w:hAnsi="Arial" w:cs="Arial"/>
                <w:b/>
                <w:sz w:val="20"/>
              </w:rPr>
              <w:instrText>xe "Clinic Capacity"</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55A65BDF" w14:textId="77777777" w:rsidR="00235AFA" w:rsidRPr="00E11B90" w:rsidRDefault="00FA2528" w:rsidP="00AE1667">
            <w:pPr>
              <w:pStyle w:val="ListNumber3"/>
              <w:numPr>
                <w:ilvl w:val="0"/>
                <w:numId w:val="0"/>
              </w:numPr>
              <w:rPr>
                <w:rFonts w:ascii="Arial" w:hAnsi="Arial" w:cs="Arial"/>
                <w:sz w:val="20"/>
              </w:rPr>
            </w:pPr>
            <w:r w:rsidRPr="00FA2528">
              <w:rPr>
                <w:rFonts w:ascii="Arial" w:hAnsi="Arial" w:cs="Arial"/>
                <w:sz w:val="20"/>
              </w:rPr>
              <w:t>This option is selected if your available clinic does not have sufficient appointment time slots to meet the demand.</w:t>
            </w:r>
          </w:p>
        </w:tc>
      </w:tr>
      <w:tr w:rsidR="00235AFA" w14:paraId="0DF10047" w14:textId="77777777" w:rsidTr="00AE1667">
        <w:trPr>
          <w:cantSplit/>
        </w:trPr>
        <w:tc>
          <w:tcPr>
            <w:tcW w:w="2718" w:type="dxa"/>
            <w:vAlign w:val="center"/>
          </w:tcPr>
          <w:p w14:paraId="5053732F" w14:textId="77777777" w:rsidR="00FA2528" w:rsidRPr="00FA2528" w:rsidRDefault="00FA2528" w:rsidP="00FA2528">
            <w:pPr>
              <w:spacing w:before="120" w:after="120"/>
              <w:rPr>
                <w:rFonts w:ascii="Arial" w:hAnsi="Arial" w:cs="Arial"/>
                <w:b/>
                <w:sz w:val="20"/>
              </w:rPr>
            </w:pPr>
          </w:p>
        </w:tc>
        <w:tc>
          <w:tcPr>
            <w:tcW w:w="2610" w:type="dxa"/>
            <w:vAlign w:val="center"/>
          </w:tcPr>
          <w:p w14:paraId="2C76B0EF"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Successful Patient Contact</w:t>
            </w:r>
            <w:r w:rsidR="00B46F75" w:rsidRPr="00FA2528">
              <w:rPr>
                <w:rFonts w:ascii="Arial" w:hAnsi="Arial" w:cs="Arial"/>
                <w:b/>
                <w:sz w:val="20"/>
              </w:rPr>
              <w:fldChar w:fldCharType="begin"/>
            </w:r>
            <w:r w:rsidRPr="00FA2528">
              <w:rPr>
                <w:rFonts w:ascii="Arial" w:hAnsi="Arial" w:cs="Arial"/>
                <w:b/>
                <w:sz w:val="20"/>
              </w:rPr>
              <w:instrText>xe "Delay in Successful Patient Contact"</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606E9903"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is selected when the clinic makes multiple attempts to contact the patient before successfully establishing contact and scheduling the appointment.</w:t>
            </w:r>
          </w:p>
        </w:tc>
      </w:tr>
      <w:tr w:rsidR="00235AFA" w14:paraId="6E1DFC2F" w14:textId="77777777" w:rsidTr="00AE1667">
        <w:trPr>
          <w:cantSplit/>
        </w:trPr>
        <w:tc>
          <w:tcPr>
            <w:tcW w:w="2718" w:type="dxa"/>
            <w:vAlign w:val="center"/>
          </w:tcPr>
          <w:p w14:paraId="71A464C1"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Evaluation Completed</w:t>
            </w:r>
            <w:r w:rsidR="00B46F75" w:rsidRPr="00FA2528">
              <w:rPr>
                <w:rFonts w:ascii="Arial" w:hAnsi="Arial" w:cs="Arial"/>
                <w:b/>
                <w:sz w:val="20"/>
              </w:rPr>
              <w:fldChar w:fldCharType="begin"/>
            </w:r>
            <w:r w:rsidRPr="00FA2528">
              <w:rPr>
                <w:rFonts w:ascii="Arial" w:hAnsi="Arial" w:cs="Arial"/>
                <w:b/>
                <w:sz w:val="20"/>
              </w:rPr>
              <w:instrText>xe "Date Evaluation Completed"</w:instrText>
            </w:r>
            <w:r w:rsidR="00B46F75" w:rsidRPr="00FA2528">
              <w:rPr>
                <w:rFonts w:ascii="Arial" w:hAnsi="Arial" w:cs="Arial"/>
                <w:b/>
                <w:sz w:val="20"/>
              </w:rPr>
              <w:fldChar w:fldCharType="end"/>
            </w:r>
            <w:r w:rsidRPr="00FA2528">
              <w:rPr>
                <w:rFonts w:ascii="Arial" w:hAnsi="Arial" w:cs="Arial"/>
                <w:b/>
                <w:sz w:val="20"/>
              </w:rPr>
              <w:t xml:space="preserve"> (mm/dd/yyyy)</w:t>
            </w:r>
          </w:p>
        </w:tc>
        <w:tc>
          <w:tcPr>
            <w:tcW w:w="2610" w:type="dxa"/>
            <w:vAlign w:val="center"/>
          </w:tcPr>
          <w:p w14:paraId="4ABA2C76" w14:textId="77777777" w:rsidR="00FA2528" w:rsidRPr="00FA2528" w:rsidRDefault="00FA2528" w:rsidP="00FA2528">
            <w:pPr>
              <w:spacing w:before="120" w:after="120"/>
              <w:rPr>
                <w:rFonts w:ascii="Arial" w:hAnsi="Arial" w:cs="Arial"/>
                <w:b/>
                <w:sz w:val="20"/>
              </w:rPr>
            </w:pPr>
          </w:p>
        </w:tc>
        <w:tc>
          <w:tcPr>
            <w:tcW w:w="4248" w:type="dxa"/>
          </w:tcPr>
          <w:p w14:paraId="63487784" w14:textId="77777777" w:rsidR="00235AFA" w:rsidRPr="00E11B90" w:rsidRDefault="00FA2528" w:rsidP="00AE1667">
            <w:pPr>
              <w:pStyle w:val="ListNumber3"/>
              <w:numPr>
                <w:ilvl w:val="0"/>
                <w:numId w:val="0"/>
              </w:numPr>
              <w:rPr>
                <w:rFonts w:ascii="Arial" w:hAnsi="Arial" w:cs="Arial"/>
                <w:sz w:val="20"/>
              </w:rPr>
            </w:pPr>
            <w:r w:rsidRPr="00FA2528">
              <w:rPr>
                <w:rFonts w:ascii="Arial" w:hAnsi="Arial" w:cs="Arial"/>
                <w:sz w:val="20"/>
              </w:rPr>
              <w:t>Entry of date when the comprehensive TBI evaluation was completed by the TBI evaluation team. The calendar</w:t>
            </w:r>
            <w:r w:rsidR="00B46F75" w:rsidRPr="00FA2528">
              <w:rPr>
                <w:rFonts w:ascii="Arial" w:hAnsi="Arial" w:cs="Arial"/>
                <w:sz w:val="20"/>
              </w:rPr>
              <w:fldChar w:fldCharType="begin"/>
            </w:r>
            <w:r w:rsidRPr="00FA2528">
              <w:rPr>
                <w:rFonts w:ascii="Arial" w:hAnsi="Arial" w:cs="Arial"/>
                <w:sz w:val="20"/>
              </w:rPr>
              <w:instrText>xe "calendar"</w:instrText>
            </w:r>
            <w:r w:rsidR="00B46F75" w:rsidRPr="00FA2528">
              <w:rPr>
                <w:rFonts w:ascii="Arial" w:hAnsi="Arial" w:cs="Arial"/>
                <w:sz w:val="20"/>
              </w:rPr>
              <w:fldChar w:fldCharType="end"/>
            </w:r>
            <w:r w:rsidRPr="00FA2528">
              <w:rPr>
                <w:rFonts w:ascii="Arial" w:hAnsi="Arial" w:cs="Arial"/>
                <w:sz w:val="20"/>
              </w:rPr>
              <w:t xml:space="preserve"> provides a </w:t>
            </w:r>
            <w:r w:rsidR="00884A97" w:rsidRPr="00FA2528">
              <w:rPr>
                <w:rFonts w:ascii="Arial" w:hAnsi="Arial" w:cs="Arial"/>
                <w:sz w:val="20"/>
              </w:rPr>
              <w:t>date range from April 2007 (04/01/2007) to the present date.</w:t>
            </w:r>
            <w:r w:rsidRPr="00FA2528">
              <w:rPr>
                <w:rFonts w:ascii="Arial" w:hAnsi="Arial" w:cs="Arial"/>
                <w:sz w:val="20"/>
              </w:rPr>
              <w:t>. From this entry, the Time to Completed Evaluation</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
                <w:sz w:val="20"/>
              </w:rPr>
              <w:instrText>Time to Completed Evaluation</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 xml:space="preserve"> value is calculated as the difference in days between the date of the positive TBI screen and the date the TBI evaluation was completed.</w:t>
            </w:r>
          </w:p>
        </w:tc>
      </w:tr>
      <w:tr w:rsidR="00235AFA" w14:paraId="58F226ED" w14:textId="77777777" w:rsidTr="00AE1667">
        <w:trPr>
          <w:cantSplit/>
        </w:trPr>
        <w:tc>
          <w:tcPr>
            <w:tcW w:w="2718" w:type="dxa"/>
            <w:vAlign w:val="center"/>
          </w:tcPr>
          <w:p w14:paraId="0F60933C"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Time to Completed Evaluation</w:t>
            </w:r>
            <w:r w:rsidR="00B46F75" w:rsidRPr="00FA2528">
              <w:rPr>
                <w:rFonts w:ascii="Arial" w:hAnsi="Arial" w:cs="Arial"/>
                <w:b/>
                <w:sz w:val="20"/>
              </w:rPr>
              <w:fldChar w:fldCharType="begin"/>
            </w:r>
            <w:r w:rsidRPr="00FA2528">
              <w:rPr>
                <w:rFonts w:ascii="Arial" w:hAnsi="Arial" w:cs="Arial"/>
                <w:b/>
                <w:sz w:val="20"/>
              </w:rPr>
              <w:instrText>xe "Time to Completed Evaluation"</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06FD1787" w14:textId="77777777" w:rsidR="00FA2528" w:rsidRPr="00FA2528" w:rsidRDefault="00FA2528" w:rsidP="00FA2528">
            <w:pPr>
              <w:spacing w:before="120" w:after="120"/>
              <w:rPr>
                <w:rFonts w:ascii="Arial" w:hAnsi="Arial" w:cs="Arial"/>
                <w:b/>
                <w:sz w:val="20"/>
              </w:rPr>
            </w:pPr>
          </w:p>
        </w:tc>
        <w:tc>
          <w:tcPr>
            <w:tcW w:w="4248" w:type="dxa"/>
          </w:tcPr>
          <w:p w14:paraId="367C4865" w14:textId="77777777" w:rsidR="00235AFA" w:rsidRPr="00E11B90" w:rsidRDefault="00FA2528" w:rsidP="00AE1667">
            <w:pPr>
              <w:pStyle w:val="ListNumber3"/>
              <w:numPr>
                <w:ilvl w:val="0"/>
                <w:numId w:val="0"/>
              </w:numPr>
              <w:rPr>
                <w:rFonts w:ascii="Arial" w:hAnsi="Arial" w:cs="Arial"/>
                <w:sz w:val="20"/>
              </w:rPr>
            </w:pPr>
            <w:r w:rsidRPr="00FA2528">
              <w:rPr>
                <w:rFonts w:ascii="Arial" w:hAnsi="Arial" w:cs="Arial"/>
                <w:sz w:val="20"/>
              </w:rPr>
              <w:t>Calculated value that is the difference in days between the date of the positive TBI screen and the date the TBI evaluation was completed.</w:t>
            </w:r>
          </w:p>
        </w:tc>
      </w:tr>
      <w:tr w:rsidR="00235AFA" w14:paraId="13D1C58A" w14:textId="77777777" w:rsidTr="00AE1667">
        <w:trPr>
          <w:cantSplit/>
        </w:trPr>
        <w:tc>
          <w:tcPr>
            <w:tcW w:w="2718" w:type="dxa"/>
            <w:vAlign w:val="center"/>
          </w:tcPr>
          <w:p w14:paraId="5CCC42F0"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Definitive TBI Diagnosis</w:t>
            </w:r>
            <w:r w:rsidR="00B46F75" w:rsidRPr="00FA2528">
              <w:rPr>
                <w:rFonts w:ascii="Arial" w:hAnsi="Arial" w:cs="Arial"/>
                <w:b/>
                <w:sz w:val="20"/>
              </w:rPr>
              <w:fldChar w:fldCharType="begin"/>
            </w:r>
            <w:r w:rsidRPr="00FA2528">
              <w:rPr>
                <w:rFonts w:ascii="Arial" w:hAnsi="Arial" w:cs="Arial"/>
                <w:b/>
                <w:sz w:val="20"/>
              </w:rPr>
              <w:instrText>xe "Definitive TBI Diagnosis"</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2330E029" w14:textId="77777777" w:rsidR="00FA2528" w:rsidRPr="00FA2528" w:rsidRDefault="00FA2528" w:rsidP="00FA2528">
            <w:pPr>
              <w:spacing w:before="120" w:after="120"/>
              <w:rPr>
                <w:rFonts w:ascii="Arial" w:hAnsi="Arial" w:cs="Arial"/>
                <w:b/>
                <w:sz w:val="20"/>
              </w:rPr>
            </w:pPr>
          </w:p>
        </w:tc>
        <w:tc>
          <w:tcPr>
            <w:tcW w:w="4248" w:type="dxa"/>
          </w:tcPr>
          <w:p w14:paraId="251438BF" w14:textId="77777777" w:rsidR="00FA2528" w:rsidRPr="00FA2528" w:rsidRDefault="00FA2528" w:rsidP="00FA2528">
            <w:pPr>
              <w:spacing w:before="120" w:after="120"/>
              <w:rPr>
                <w:rFonts w:ascii="Arial" w:hAnsi="Arial" w:cs="Arial"/>
                <w:sz w:val="20"/>
              </w:rPr>
            </w:pPr>
          </w:p>
        </w:tc>
      </w:tr>
      <w:tr w:rsidR="00523D59" w14:paraId="640E175B" w14:textId="77777777" w:rsidTr="00AE1667">
        <w:trPr>
          <w:cantSplit/>
        </w:trPr>
        <w:tc>
          <w:tcPr>
            <w:tcW w:w="2718" w:type="dxa"/>
            <w:vAlign w:val="center"/>
          </w:tcPr>
          <w:p w14:paraId="719403EA" w14:textId="77777777" w:rsidR="00FA2528" w:rsidRPr="00FA2528" w:rsidRDefault="00FA2528" w:rsidP="00FA2528">
            <w:pPr>
              <w:spacing w:before="120" w:after="120"/>
              <w:rPr>
                <w:rFonts w:ascii="Arial" w:hAnsi="Arial" w:cs="Arial"/>
                <w:b/>
                <w:sz w:val="20"/>
              </w:rPr>
            </w:pPr>
          </w:p>
        </w:tc>
        <w:tc>
          <w:tcPr>
            <w:tcW w:w="2610" w:type="dxa"/>
            <w:vAlign w:val="center"/>
          </w:tcPr>
          <w:p w14:paraId="56671E78"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Yes</w:t>
            </w:r>
          </w:p>
        </w:tc>
        <w:tc>
          <w:tcPr>
            <w:tcW w:w="4248" w:type="dxa"/>
          </w:tcPr>
          <w:p w14:paraId="4D08C22D" w14:textId="77777777" w:rsidR="00FA2528" w:rsidRPr="00FA2528" w:rsidRDefault="00FA2528" w:rsidP="00FA2528">
            <w:pPr>
              <w:spacing w:before="120" w:after="120"/>
              <w:rPr>
                <w:rFonts w:ascii="Arial" w:hAnsi="Arial" w:cs="Arial"/>
                <w:sz w:val="20"/>
              </w:rPr>
            </w:pPr>
            <w:r w:rsidRPr="00FA2528">
              <w:rPr>
                <w:rFonts w:ascii="Arial" w:hAnsi="Arial" w:cs="Arial"/>
                <w:sz w:val="20"/>
              </w:rPr>
              <w:t>Response indicating positive results of the comprehensive TBI evaluation resulting in a definitive diagnosis of TBI.</w:t>
            </w:r>
          </w:p>
        </w:tc>
      </w:tr>
      <w:tr w:rsidR="00523D59" w14:paraId="207C845A" w14:textId="77777777" w:rsidTr="00AE1667">
        <w:trPr>
          <w:cantSplit/>
        </w:trPr>
        <w:tc>
          <w:tcPr>
            <w:tcW w:w="2718" w:type="dxa"/>
            <w:vAlign w:val="center"/>
          </w:tcPr>
          <w:p w14:paraId="0BA2E430" w14:textId="77777777" w:rsidR="00FA2528" w:rsidRPr="00FA2528" w:rsidRDefault="00FA2528" w:rsidP="00FA2528">
            <w:pPr>
              <w:spacing w:before="120" w:after="120"/>
              <w:rPr>
                <w:rFonts w:ascii="Arial" w:hAnsi="Arial" w:cs="Arial"/>
                <w:b/>
                <w:sz w:val="20"/>
              </w:rPr>
            </w:pPr>
          </w:p>
        </w:tc>
        <w:tc>
          <w:tcPr>
            <w:tcW w:w="2610" w:type="dxa"/>
            <w:vAlign w:val="center"/>
          </w:tcPr>
          <w:p w14:paraId="0318CF05"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w:t>
            </w:r>
          </w:p>
        </w:tc>
        <w:tc>
          <w:tcPr>
            <w:tcW w:w="4248" w:type="dxa"/>
          </w:tcPr>
          <w:p w14:paraId="69CAB487" w14:textId="77777777" w:rsidR="00FA2528" w:rsidRPr="00FA2528" w:rsidRDefault="00FA2528" w:rsidP="00FA2528">
            <w:pPr>
              <w:spacing w:before="120" w:after="120"/>
              <w:rPr>
                <w:rFonts w:ascii="Arial" w:hAnsi="Arial" w:cs="Arial"/>
                <w:sz w:val="20"/>
              </w:rPr>
            </w:pPr>
            <w:r w:rsidRPr="00FA2528">
              <w:rPr>
                <w:rFonts w:ascii="Arial" w:hAnsi="Arial" w:cs="Arial"/>
                <w:sz w:val="20"/>
              </w:rPr>
              <w:t>Response indicating negative results of the comprehensive TBI evaluation resulting in a definitive diagnosis of no TBI.</w:t>
            </w:r>
          </w:p>
        </w:tc>
      </w:tr>
      <w:tr w:rsidR="00235AFA" w14:paraId="627AD2E9" w14:textId="77777777" w:rsidTr="00AE1667">
        <w:trPr>
          <w:cantSplit/>
        </w:trPr>
        <w:tc>
          <w:tcPr>
            <w:tcW w:w="2718" w:type="dxa"/>
            <w:vAlign w:val="center"/>
          </w:tcPr>
          <w:p w14:paraId="63EE2AF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Responsible TBI Evaluation Team (Service/Clinic):</w:t>
            </w:r>
          </w:p>
        </w:tc>
        <w:tc>
          <w:tcPr>
            <w:tcW w:w="2610" w:type="dxa"/>
            <w:vAlign w:val="center"/>
          </w:tcPr>
          <w:p w14:paraId="42F411E3" w14:textId="77777777" w:rsidR="00FA2528" w:rsidRPr="00FA2528" w:rsidRDefault="00FA2528" w:rsidP="00FA2528">
            <w:pPr>
              <w:spacing w:before="120" w:after="120"/>
              <w:rPr>
                <w:rFonts w:ascii="Arial" w:hAnsi="Arial" w:cs="Arial"/>
                <w:b/>
                <w:sz w:val="20"/>
              </w:rPr>
            </w:pPr>
          </w:p>
        </w:tc>
        <w:tc>
          <w:tcPr>
            <w:tcW w:w="4248" w:type="dxa"/>
          </w:tcPr>
          <w:p w14:paraId="285F1379" w14:textId="77777777" w:rsidR="00FA2528" w:rsidRPr="00FA2528" w:rsidRDefault="00FA2528" w:rsidP="00FA2528">
            <w:pPr>
              <w:spacing w:before="120" w:after="120"/>
              <w:rPr>
                <w:rFonts w:ascii="Arial" w:hAnsi="Arial" w:cs="Arial"/>
                <w:sz w:val="20"/>
              </w:rPr>
            </w:pPr>
            <w:r w:rsidRPr="00FA2528">
              <w:rPr>
                <w:rFonts w:ascii="Arial" w:hAnsi="Arial" w:cs="Arial"/>
                <w:sz w:val="20"/>
              </w:rPr>
              <w:t xml:space="preserve">Response represents the Service/Clinic responsible for completing the TBI evaluation. </w:t>
            </w:r>
          </w:p>
        </w:tc>
      </w:tr>
      <w:tr w:rsidR="00235AFA" w14:paraId="5A353104" w14:textId="77777777" w:rsidTr="00AE1667">
        <w:trPr>
          <w:cantSplit/>
        </w:trPr>
        <w:tc>
          <w:tcPr>
            <w:tcW w:w="2718" w:type="dxa"/>
            <w:vAlign w:val="center"/>
          </w:tcPr>
          <w:p w14:paraId="1CFA1933" w14:textId="77777777" w:rsidR="00FA2528" w:rsidRPr="00FA2528" w:rsidRDefault="00FA2528" w:rsidP="00FA2528">
            <w:pPr>
              <w:spacing w:before="120" w:after="120"/>
              <w:rPr>
                <w:rFonts w:ascii="Arial" w:hAnsi="Arial" w:cs="Arial"/>
                <w:b/>
                <w:sz w:val="20"/>
              </w:rPr>
            </w:pPr>
          </w:p>
        </w:tc>
        <w:tc>
          <w:tcPr>
            <w:tcW w:w="2610" w:type="dxa"/>
            <w:vAlign w:val="center"/>
          </w:tcPr>
          <w:p w14:paraId="41A58A3A"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PM&amp;R</w:t>
            </w:r>
          </w:p>
        </w:tc>
        <w:tc>
          <w:tcPr>
            <w:tcW w:w="4248" w:type="dxa"/>
          </w:tcPr>
          <w:p w14:paraId="06B49E9A" w14:textId="77777777" w:rsidR="00FA2528" w:rsidRPr="00FA2528" w:rsidRDefault="00FA2528" w:rsidP="00FA2528">
            <w:pPr>
              <w:spacing w:before="120" w:after="120"/>
              <w:rPr>
                <w:rFonts w:ascii="Arial" w:hAnsi="Arial" w:cs="Arial"/>
                <w:sz w:val="20"/>
              </w:rPr>
            </w:pPr>
          </w:p>
        </w:tc>
      </w:tr>
      <w:tr w:rsidR="00235AFA" w14:paraId="6CAD3994" w14:textId="77777777" w:rsidTr="00AE1667">
        <w:trPr>
          <w:cantSplit/>
        </w:trPr>
        <w:tc>
          <w:tcPr>
            <w:tcW w:w="2718" w:type="dxa"/>
            <w:vAlign w:val="center"/>
          </w:tcPr>
          <w:p w14:paraId="45A653B3" w14:textId="77777777" w:rsidR="00FA2528" w:rsidRPr="00FA2528" w:rsidRDefault="00FA2528" w:rsidP="00FA2528">
            <w:pPr>
              <w:spacing w:before="120" w:after="120"/>
              <w:rPr>
                <w:rFonts w:ascii="Arial" w:hAnsi="Arial" w:cs="Arial"/>
                <w:b/>
                <w:sz w:val="20"/>
              </w:rPr>
            </w:pPr>
          </w:p>
        </w:tc>
        <w:tc>
          <w:tcPr>
            <w:tcW w:w="2610" w:type="dxa"/>
            <w:vAlign w:val="center"/>
          </w:tcPr>
          <w:p w14:paraId="18E5CD6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Neurology</w:t>
            </w:r>
          </w:p>
        </w:tc>
        <w:tc>
          <w:tcPr>
            <w:tcW w:w="4248" w:type="dxa"/>
          </w:tcPr>
          <w:p w14:paraId="43068871" w14:textId="77777777" w:rsidR="00FA2528" w:rsidRPr="00FA2528" w:rsidRDefault="00FA2528" w:rsidP="00FA2528">
            <w:pPr>
              <w:spacing w:before="120" w:after="120"/>
              <w:rPr>
                <w:rFonts w:ascii="Arial" w:hAnsi="Arial" w:cs="Arial"/>
                <w:sz w:val="20"/>
              </w:rPr>
            </w:pPr>
          </w:p>
        </w:tc>
      </w:tr>
      <w:tr w:rsidR="00235AFA" w14:paraId="54535F92" w14:textId="77777777" w:rsidTr="00AE1667">
        <w:trPr>
          <w:cantSplit/>
        </w:trPr>
        <w:tc>
          <w:tcPr>
            <w:tcW w:w="2718" w:type="dxa"/>
            <w:vAlign w:val="center"/>
          </w:tcPr>
          <w:p w14:paraId="4C86DD7F" w14:textId="77777777" w:rsidR="00FA2528" w:rsidRPr="00FA2528" w:rsidRDefault="00FA2528" w:rsidP="00FA2528">
            <w:pPr>
              <w:spacing w:before="120" w:after="120"/>
              <w:rPr>
                <w:rFonts w:ascii="Arial" w:hAnsi="Arial" w:cs="Arial"/>
                <w:b/>
                <w:sz w:val="20"/>
              </w:rPr>
            </w:pPr>
          </w:p>
        </w:tc>
        <w:tc>
          <w:tcPr>
            <w:tcW w:w="2610" w:type="dxa"/>
            <w:vAlign w:val="center"/>
          </w:tcPr>
          <w:p w14:paraId="6CEC3F5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Behavioral Health</w:t>
            </w:r>
          </w:p>
        </w:tc>
        <w:tc>
          <w:tcPr>
            <w:tcW w:w="4248" w:type="dxa"/>
          </w:tcPr>
          <w:p w14:paraId="3E476751" w14:textId="77777777" w:rsidR="00FA2528" w:rsidRPr="00FA2528" w:rsidRDefault="00FA2528" w:rsidP="00FA2528">
            <w:pPr>
              <w:spacing w:before="120" w:after="120"/>
              <w:rPr>
                <w:rFonts w:ascii="Arial" w:hAnsi="Arial" w:cs="Arial"/>
                <w:sz w:val="20"/>
              </w:rPr>
            </w:pPr>
          </w:p>
        </w:tc>
      </w:tr>
      <w:tr w:rsidR="00235AFA" w14:paraId="10FE336A" w14:textId="77777777" w:rsidTr="00AE1667">
        <w:trPr>
          <w:cantSplit/>
        </w:trPr>
        <w:tc>
          <w:tcPr>
            <w:tcW w:w="2718" w:type="dxa"/>
            <w:vAlign w:val="center"/>
          </w:tcPr>
          <w:p w14:paraId="1D865961" w14:textId="77777777" w:rsidR="00FA2528" w:rsidRPr="00FA2528" w:rsidRDefault="00FA2528" w:rsidP="00FA2528">
            <w:pPr>
              <w:spacing w:before="120" w:after="120"/>
              <w:rPr>
                <w:rFonts w:ascii="Arial" w:hAnsi="Arial" w:cs="Arial"/>
                <w:b/>
                <w:sz w:val="20"/>
              </w:rPr>
            </w:pPr>
          </w:p>
        </w:tc>
        <w:tc>
          <w:tcPr>
            <w:tcW w:w="2610" w:type="dxa"/>
            <w:vAlign w:val="center"/>
          </w:tcPr>
          <w:p w14:paraId="461FA2F3"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Primary Care With Specialty Training in TBI</w:t>
            </w:r>
          </w:p>
        </w:tc>
        <w:tc>
          <w:tcPr>
            <w:tcW w:w="4248" w:type="dxa"/>
          </w:tcPr>
          <w:p w14:paraId="46BB0D68" w14:textId="77777777" w:rsidR="00FA2528" w:rsidRPr="00FA2528" w:rsidRDefault="00FA2528" w:rsidP="00FA2528">
            <w:pPr>
              <w:spacing w:before="120" w:after="120"/>
              <w:rPr>
                <w:rFonts w:ascii="Arial" w:hAnsi="Arial" w:cs="Arial"/>
                <w:sz w:val="20"/>
              </w:rPr>
            </w:pPr>
          </w:p>
        </w:tc>
      </w:tr>
      <w:tr w:rsidR="00235AFA" w14:paraId="4804ADA5" w14:textId="77777777" w:rsidTr="00AE1667">
        <w:trPr>
          <w:cantSplit/>
        </w:trPr>
        <w:tc>
          <w:tcPr>
            <w:tcW w:w="2718" w:type="dxa"/>
            <w:vAlign w:val="center"/>
          </w:tcPr>
          <w:p w14:paraId="03071AD1" w14:textId="77777777" w:rsidR="00FA2528" w:rsidRPr="00FA2528" w:rsidRDefault="00FA2528" w:rsidP="00FA2528">
            <w:pPr>
              <w:spacing w:before="120" w:after="120"/>
              <w:rPr>
                <w:rFonts w:ascii="Arial" w:hAnsi="Arial" w:cs="Arial"/>
                <w:b/>
                <w:sz w:val="20"/>
              </w:rPr>
            </w:pPr>
          </w:p>
        </w:tc>
        <w:tc>
          <w:tcPr>
            <w:tcW w:w="2610" w:type="dxa"/>
            <w:vAlign w:val="center"/>
          </w:tcPr>
          <w:p w14:paraId="429C64F8"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Other</w:t>
            </w:r>
          </w:p>
        </w:tc>
        <w:tc>
          <w:tcPr>
            <w:tcW w:w="4248" w:type="dxa"/>
          </w:tcPr>
          <w:p w14:paraId="04DA5BE9" w14:textId="77777777" w:rsidR="00FA2528" w:rsidRPr="00FA2528" w:rsidRDefault="00FA2528" w:rsidP="00FA2528">
            <w:pPr>
              <w:spacing w:before="120" w:after="120"/>
              <w:rPr>
                <w:rFonts w:ascii="Arial" w:hAnsi="Arial" w:cs="Arial"/>
                <w:sz w:val="20"/>
              </w:rPr>
            </w:pPr>
          </w:p>
        </w:tc>
      </w:tr>
      <w:tr w:rsidR="00235AFA" w14:paraId="17930198" w14:textId="77777777" w:rsidTr="00AE1667">
        <w:trPr>
          <w:cantSplit/>
        </w:trPr>
        <w:tc>
          <w:tcPr>
            <w:tcW w:w="2718" w:type="dxa"/>
            <w:vAlign w:val="center"/>
          </w:tcPr>
          <w:p w14:paraId="76866F06"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Status:</w:t>
            </w:r>
          </w:p>
        </w:tc>
        <w:tc>
          <w:tcPr>
            <w:tcW w:w="2610" w:type="dxa"/>
            <w:vAlign w:val="center"/>
          </w:tcPr>
          <w:p w14:paraId="1E5E4273" w14:textId="77777777" w:rsidR="00FA2528" w:rsidRPr="00FA2528" w:rsidRDefault="00FA2528" w:rsidP="00FA2528">
            <w:pPr>
              <w:spacing w:before="120" w:after="120"/>
              <w:rPr>
                <w:rFonts w:ascii="Arial" w:hAnsi="Arial" w:cs="Arial"/>
                <w:b/>
                <w:sz w:val="20"/>
              </w:rPr>
            </w:pPr>
          </w:p>
        </w:tc>
        <w:tc>
          <w:tcPr>
            <w:tcW w:w="4248" w:type="dxa"/>
          </w:tcPr>
          <w:p w14:paraId="212806A1" w14:textId="77777777" w:rsidR="00FA2528" w:rsidRPr="00FA2528" w:rsidRDefault="00FA2528" w:rsidP="00FA2528">
            <w:pPr>
              <w:spacing w:before="120" w:after="120"/>
              <w:rPr>
                <w:rFonts w:ascii="Arial" w:hAnsi="Arial" w:cs="Arial"/>
                <w:sz w:val="20"/>
              </w:rPr>
            </w:pPr>
            <w:r w:rsidRPr="00FA2528">
              <w:rPr>
                <w:rFonts w:ascii="Arial" w:hAnsi="Arial" w:cs="Arial"/>
                <w:sz w:val="20"/>
              </w:rPr>
              <w:t>New</w:t>
            </w:r>
          </w:p>
        </w:tc>
      </w:tr>
    </w:tbl>
    <w:p w14:paraId="7DB0D30C" w14:textId="77777777" w:rsidR="00DC161C" w:rsidRPr="00896DC9" w:rsidRDefault="00DC161C" w:rsidP="00E11B90">
      <w:pPr>
        <w:pStyle w:val="Heading2"/>
      </w:pPr>
      <w:bookmarkStart w:id="344" w:name="_Toc323112801"/>
      <w:r w:rsidRPr="00896DC9">
        <w:lastRenderedPageBreak/>
        <w:t>In Process Referrals</w:t>
      </w:r>
      <w:bookmarkEnd w:id="344"/>
    </w:p>
    <w:p w14:paraId="039D615C" w14:textId="77777777" w:rsidR="002C2917" w:rsidRPr="00A24496" w:rsidRDefault="00DC161C" w:rsidP="002C2917">
      <w:pPr>
        <w:pStyle w:val="BodyText"/>
        <w:rPr>
          <w:sz w:val="24"/>
          <w:szCs w:val="24"/>
        </w:rPr>
      </w:pPr>
      <w:r w:rsidRPr="00A24496">
        <w:rPr>
          <w:sz w:val="24"/>
          <w:szCs w:val="24"/>
        </w:rPr>
        <w:t>Once you have saved a “New” referral record, the status of the</w:t>
      </w:r>
      <w:r w:rsidR="002C2917" w:rsidRPr="00A24496">
        <w:rPr>
          <w:sz w:val="24"/>
          <w:szCs w:val="24"/>
        </w:rPr>
        <w:t xml:space="preserve"> record changes to “In Process.”</w:t>
      </w:r>
      <w:r w:rsidRPr="00A24496">
        <w:rPr>
          <w:sz w:val="24"/>
          <w:szCs w:val="24"/>
        </w:rPr>
        <w:t xml:space="preserve"> This change is reflected in the Breadcrumbs and in the Status field located at the bottom of the screen’s content area</w:t>
      </w:r>
      <w:r w:rsidR="002C2917" w:rsidRPr="00A24496">
        <w:rPr>
          <w:sz w:val="24"/>
          <w:szCs w:val="24"/>
        </w:rPr>
        <w:t>.</w:t>
      </w:r>
    </w:p>
    <w:p w14:paraId="47ACAC69" w14:textId="77777777" w:rsidR="002C2917" w:rsidRPr="00A24496" w:rsidRDefault="00B46F75" w:rsidP="00DC161C">
      <w:pPr>
        <w:pStyle w:val="BodyText"/>
        <w:rPr>
          <w:sz w:val="24"/>
          <w:szCs w:val="24"/>
        </w:rPr>
      </w:pPr>
      <w:r>
        <w:fldChar w:fldCharType="begin"/>
      </w:r>
      <w:r>
        <w:instrText xml:space="preserve"> REF _Ref264988817 \h  \* MERGEFORMAT </w:instrText>
      </w:r>
      <w:r>
        <w:fldChar w:fldCharType="separate"/>
      </w:r>
      <w:r w:rsidR="00EB00F8" w:rsidRPr="00EB00F8">
        <w:rPr>
          <w:color w:val="008000"/>
          <w:sz w:val="24"/>
          <w:szCs w:val="24"/>
          <w:u w:val="dotted" w:color="008000"/>
        </w:rPr>
        <w:t xml:space="preserve">Figure </w:t>
      </w:r>
      <w:r w:rsidR="00EB00F8" w:rsidRPr="00EB00F8">
        <w:rPr>
          <w:noProof/>
          <w:color w:val="008000"/>
          <w:sz w:val="24"/>
          <w:szCs w:val="24"/>
          <w:u w:val="dotted" w:color="008000"/>
        </w:rPr>
        <w:t>17</w:t>
      </w:r>
      <w:r>
        <w:fldChar w:fldCharType="end"/>
      </w:r>
      <w:r w:rsidR="002C2917" w:rsidRPr="00A24496">
        <w:rPr>
          <w:sz w:val="24"/>
          <w:szCs w:val="24"/>
        </w:rPr>
        <w:t xml:space="preserve"> </w:t>
      </w:r>
      <w:r w:rsidR="00DC161C" w:rsidRPr="00A24496">
        <w:rPr>
          <w:sz w:val="24"/>
          <w:szCs w:val="24"/>
        </w:rPr>
        <w:t>shows that the screen’s layout and data fields are identical to the New Referral Records screen. The two main differences involve the highlighted Breadcrumbs and the Status field.</w:t>
      </w:r>
    </w:p>
    <w:p w14:paraId="465F1581" w14:textId="77777777" w:rsidR="00FA2528" w:rsidRDefault="00FA2528" w:rsidP="00FA2528">
      <w:pPr>
        <w:rPr>
          <w:rFonts w:ascii="Arial" w:hAnsi="Arial" w:cs="Arial"/>
          <w:color w:val="808080"/>
          <w:szCs w:val="22"/>
        </w:rPr>
      </w:pPr>
    </w:p>
    <w:p w14:paraId="48C8DC24" w14:textId="77777777" w:rsidR="00FA2528" w:rsidRPr="00FA2528" w:rsidRDefault="00FA2528" w:rsidP="00FA2528">
      <w:pPr>
        <w:rPr>
          <w:rFonts w:ascii="Arial" w:hAnsi="Arial" w:cs="Arial"/>
          <w:color w:val="808080"/>
          <w:szCs w:val="22"/>
        </w:rPr>
      </w:pPr>
    </w:p>
    <w:p w14:paraId="5CB22898" w14:textId="77777777" w:rsidR="009D63FA" w:rsidRDefault="006A6613" w:rsidP="009D63FA">
      <w:pPr>
        <w:pStyle w:val="Heading1"/>
        <w:rPr>
          <w:b w:val="0"/>
        </w:rPr>
      </w:pPr>
      <w:r>
        <w:rPr>
          <w:b w:val="0"/>
        </w:rPr>
        <w:br w:type="page"/>
      </w:r>
      <w:bookmarkStart w:id="345" w:name="_Toc265042842"/>
      <w:bookmarkStart w:id="346" w:name="_Toc323112802"/>
      <w:r w:rsidR="009D63FA" w:rsidRPr="00183127">
        <w:rPr>
          <w:b w:val="0"/>
        </w:rPr>
        <w:lastRenderedPageBreak/>
        <w:t>My Tasks &gt; Referrals</w:t>
      </w:r>
      <w:r w:rsidR="009D63FA">
        <w:rPr>
          <w:b w:val="0"/>
        </w:rPr>
        <w:t xml:space="preserve"> &gt; In Process</w:t>
      </w:r>
      <w:bookmarkEnd w:id="345"/>
      <w:bookmarkEnd w:id="346"/>
    </w:p>
    <w:p w14:paraId="39CC2F0E" w14:textId="11688BE7" w:rsidR="00FA2528" w:rsidRDefault="00F13852" w:rsidP="00FA2528">
      <w:r>
        <w:rPr>
          <w:noProof/>
        </w:rPr>
        <w:drawing>
          <wp:anchor distT="0" distB="0" distL="114300" distR="114300" simplePos="0" relativeHeight="251672064" behindDoc="1" locked="0" layoutInCell="1" allowOverlap="1" wp14:anchorId="15551FBB" wp14:editId="06C3678F">
            <wp:simplePos x="0" y="0"/>
            <wp:positionH relativeFrom="column">
              <wp:posOffset>0</wp:posOffset>
            </wp:positionH>
            <wp:positionV relativeFrom="paragraph">
              <wp:posOffset>39370</wp:posOffset>
            </wp:positionV>
            <wp:extent cx="1362075" cy="752475"/>
            <wp:effectExtent l="0" t="0" r="0" b="0"/>
            <wp:wrapTight wrapText="right">
              <wp:wrapPolygon edited="0">
                <wp:start x="0" y="0"/>
                <wp:lineTo x="0" y="21327"/>
                <wp:lineTo x="21449" y="21327"/>
                <wp:lineTo x="21449" y="0"/>
                <wp:lineTo x="0" y="0"/>
              </wp:wrapPolygon>
            </wp:wrapTight>
            <wp:docPr id="2423"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62075" cy="752475"/>
                    </a:xfrm>
                    <a:prstGeom prst="rect">
                      <a:avLst/>
                    </a:prstGeom>
                    <a:noFill/>
                  </pic:spPr>
                </pic:pic>
              </a:graphicData>
            </a:graphic>
            <wp14:sizeRelH relativeFrom="page">
              <wp14:pctWidth>0</wp14:pctWidth>
            </wp14:sizeRelH>
            <wp14:sizeRelV relativeFrom="page">
              <wp14:pctHeight>0</wp14:pctHeight>
            </wp14:sizeRelV>
          </wp:anchor>
        </w:drawing>
      </w:r>
      <w:r w:rsidR="009D63FA">
        <w:t xml:space="preserve">To view In Process referrals in the TBI Registry, click the “My Tasks” tab to view Referrals. Click in the light blue box surrounding the title of this subcategory and the content area of the screen will display a list of all patients undergoing the consultation and evaluation segment of the referral process. A referral is generated when a Veteran is identified as a potential TBI patient for a variety of reasons, typically involving the application of the screening tool used in </w:t>
      </w:r>
      <w:hyperlink w:anchor="Glos_CPRS" w:history="1">
        <w:r w:rsidR="009D63FA" w:rsidRPr="00BB4FB9">
          <w:rPr>
            <w:rStyle w:val="IHyperlink"/>
            <w:rFonts w:ascii="Microsoft Sans Serif" w:hAnsi="Microsoft Sans Serif" w:cs="Microsoft Sans Serif"/>
            <w:sz w:val="20"/>
          </w:rPr>
          <w:t>CPRS</w:t>
        </w:r>
      </w:hyperlink>
      <w:r w:rsidR="009D63FA">
        <w:t xml:space="preserve">. Descriptions of all three subcategories of referrals are available in </w:t>
      </w:r>
      <w:r w:rsidR="00B46F75">
        <w:fldChar w:fldCharType="begin"/>
      </w:r>
      <w:r w:rsidR="00B46F75">
        <w:instrText xml:space="preserve"> REF _Ref264909147 \h  \* MERGEFORMAT </w:instrText>
      </w:r>
      <w:r w:rsidR="00B46F75">
        <w:fldChar w:fldCharType="separate"/>
      </w:r>
      <w:r w:rsidR="00EB00F8" w:rsidRPr="00EB00F8">
        <w:rPr>
          <w:color w:val="008000"/>
          <w:u w:val="dotted" w:color="008000"/>
        </w:rPr>
        <w:t xml:space="preserve">Table </w:t>
      </w:r>
      <w:r w:rsidR="00EB00F8" w:rsidRPr="00EB00F8">
        <w:rPr>
          <w:noProof/>
          <w:color w:val="008000"/>
          <w:u w:val="dotted" w:color="008000"/>
        </w:rPr>
        <w:t>10</w:t>
      </w:r>
      <w:r w:rsidR="00B46F75">
        <w:fldChar w:fldCharType="end"/>
      </w:r>
      <w:r w:rsidR="009D63FA">
        <w:t>.</w:t>
      </w:r>
    </w:p>
    <w:p w14:paraId="6935EBC6" w14:textId="77777777" w:rsidR="00FA2528" w:rsidRDefault="00097355" w:rsidP="00FA2528">
      <w:pPr>
        <w:pStyle w:val="Heading2"/>
      </w:pPr>
      <w:bookmarkStart w:id="347" w:name="_Toc323112803"/>
      <w:r>
        <w:t>Editing In Process Referrals</w:t>
      </w:r>
      <w:bookmarkEnd w:id="347"/>
    </w:p>
    <w:p w14:paraId="54A2F3E7" w14:textId="77777777" w:rsidR="00756156" w:rsidRPr="00CA3400" w:rsidRDefault="00C55F74" w:rsidP="00756156">
      <w:pPr>
        <w:pStyle w:val="BodyText"/>
        <w:rPr>
          <w:sz w:val="24"/>
          <w:szCs w:val="24"/>
        </w:rPr>
      </w:pPr>
      <w:r w:rsidRPr="00C55F74">
        <w:rPr>
          <w:sz w:val="24"/>
          <w:szCs w:val="24"/>
        </w:rPr>
        <w:t>Once</w:t>
      </w:r>
      <w:r w:rsidR="00FA2528" w:rsidRPr="00FA2528">
        <w:rPr>
          <w:sz w:val="24"/>
          <w:szCs w:val="24"/>
        </w:rPr>
        <w:t xml:space="preserve"> you edit and save a New Process referral, it is transferred to the In Process subcategory. Navigating the In Process screen is very similar to editing the New Process screen.</w:t>
      </w:r>
    </w:p>
    <w:p w14:paraId="0A73D11E" w14:textId="590C3425" w:rsidR="00FA2528" w:rsidRPr="00FA2528" w:rsidRDefault="00F13852" w:rsidP="00FA2528">
      <w:pPr>
        <w:rPr>
          <w:b/>
          <w:szCs w:val="36"/>
        </w:rPr>
      </w:pPr>
      <w:r>
        <w:rPr>
          <w:rFonts w:ascii="Arial" w:hAnsi="Arial" w:cs="Arial"/>
          <w:noProof/>
          <w:sz w:val="36"/>
          <w:szCs w:val="36"/>
        </w:rPr>
        <mc:AlternateContent>
          <mc:Choice Requires="wpc">
            <w:drawing>
              <wp:anchor distT="0" distB="0" distL="114300" distR="114300" simplePos="0" relativeHeight="251650560" behindDoc="0" locked="0" layoutInCell="1" allowOverlap="1" wp14:anchorId="7DAEF750" wp14:editId="67D7B373">
                <wp:simplePos x="0" y="0"/>
                <wp:positionH relativeFrom="column">
                  <wp:posOffset>0</wp:posOffset>
                </wp:positionH>
                <wp:positionV relativeFrom="paragraph">
                  <wp:posOffset>370205</wp:posOffset>
                </wp:positionV>
                <wp:extent cx="5943600" cy="3356610"/>
                <wp:effectExtent l="0" t="0" r="0" b="0"/>
                <wp:wrapTopAndBottom/>
                <wp:docPr id="1411" name="Canvas 14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75" name="Picture 14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905" y="51435"/>
                            <a:ext cx="5939155" cy="3291205"/>
                          </a:xfrm>
                          <a:prstGeom prst="rect">
                            <a:avLst/>
                          </a:prstGeom>
                          <a:noFill/>
                          <a:extLst>
                            <a:ext uri="{909E8E84-426E-40DD-AFC4-6F175D3DCCD1}">
                              <a14:hiddenFill xmlns:a14="http://schemas.microsoft.com/office/drawing/2010/main">
                                <a:solidFill>
                                  <a:srgbClr val="FFFFFF"/>
                                </a:solidFill>
                              </a14:hiddenFill>
                            </a:ext>
                          </a:extLst>
                        </pic:spPr>
                      </pic:pic>
                      <wps:wsp>
                        <wps:cNvPr id="1876" name="Oval 1414"/>
                        <wps:cNvSpPr>
                          <a:spLocks noChangeArrowheads="1"/>
                        </wps:cNvSpPr>
                        <wps:spPr bwMode="auto">
                          <a:xfrm>
                            <a:off x="866775" y="471170"/>
                            <a:ext cx="2600325" cy="304800"/>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7" name="Oval 1415"/>
                        <wps:cNvSpPr>
                          <a:spLocks noChangeArrowheads="1"/>
                        </wps:cNvSpPr>
                        <wps:spPr bwMode="auto">
                          <a:xfrm>
                            <a:off x="772795" y="2976245"/>
                            <a:ext cx="4201160" cy="28638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8661EE5" id="Canvas 1411" o:spid="_x0000_s1026" editas="canvas" style="position:absolute;margin-left:0;margin-top:29.15pt;width:468pt;height:264.3pt;z-index:251650560" coordsize="59436,335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">
                <v:shape id="_x0000_s1027" type="#_x0000_t75" style="position:absolute;width:59436;height:33566;visibility:visible;mso-wrap-style:square">
                  <v:fill o:detectmouseclick="t"/>
                  <v:path o:connecttype="none"/>
                </v:shape>
                <v:shape id="Picture 1413" o:spid="_x0000_s1028" type="#_x0000_t75" style="position:absolute;left:19;top:514;width:59391;height:3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">
                  <v:imagedata r:id="rId83" o:title=""/>
                </v:shape>
                <v:oval id="Oval 1414" o:spid="_x0000_s1029" style="position:absolute;left:8667;top:4711;width:2600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" filled="f" strokecolor="yellow" strokeweight="1.5pt"/>
                <v:oval id="Oval 1415" o:spid="_x0000_s1030" style="position:absolute;left:7727;top:29762;width:42012;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" filled="f" strokecolor="yellow" strokeweight="1.5pt"/>
                <w10:wrap type="topAndBottom"/>
              </v:group>
            </w:pict>
          </mc:Fallback>
        </mc:AlternateContent>
      </w:r>
      <w:bookmarkStart w:id="348" w:name="_Toc265042844"/>
      <w:r w:rsidR="00FA2528" w:rsidRPr="00FA2528">
        <w:rPr>
          <w:rFonts w:ascii="Arial" w:hAnsi="Arial" w:cs="Arial"/>
          <w:sz w:val="36"/>
          <w:szCs w:val="36"/>
        </w:rPr>
        <w:t>My Tasks &gt; Referrals &gt; In Process &gt; Edit Referral ID:</w:t>
      </w:r>
      <w:bookmarkEnd w:id="348"/>
    </w:p>
    <w:p w14:paraId="182A2A77" w14:textId="77777777" w:rsidR="009D63FA" w:rsidRDefault="007222CE" w:rsidP="003D1FFB">
      <w:pPr>
        <w:pStyle w:val="Caption"/>
      </w:pPr>
      <w:bookmarkStart w:id="349" w:name="_Ref264988817"/>
      <w:bookmarkStart w:id="350" w:name="_Ref265036577"/>
      <w:bookmarkStart w:id="351" w:name="_Toc268528374"/>
      <w:bookmarkStart w:id="352" w:name="_Toc268531742"/>
      <w:bookmarkStart w:id="353" w:name="_Ref264907298"/>
      <w:bookmarkStart w:id="354" w:name="_Toc423685659"/>
      <w:r w:rsidRPr="00512B67">
        <w:t xml:space="preserve">Figure </w:t>
      </w:r>
      <w:r w:rsidR="00B46F75">
        <w:fldChar w:fldCharType="begin"/>
      </w:r>
      <w:r w:rsidR="00B46F75">
        <w:instrText xml:space="preserve"> SEQ Figure \* ARABIC </w:instrText>
      </w:r>
      <w:r w:rsidR="00B46F75">
        <w:fldChar w:fldCharType="separate"/>
      </w:r>
      <w:r w:rsidR="00923C30">
        <w:rPr>
          <w:noProof/>
        </w:rPr>
        <w:t>17</w:t>
      </w:r>
      <w:r w:rsidR="00B46F75">
        <w:fldChar w:fldCharType="end"/>
      </w:r>
      <w:bookmarkEnd w:id="349"/>
      <w:r w:rsidR="00FA2528" w:rsidRPr="00FA2528">
        <w:t xml:space="preserve"> – In Process Referral Screen</w:t>
      </w:r>
      <w:bookmarkEnd w:id="350"/>
      <w:bookmarkEnd w:id="351"/>
      <w:bookmarkEnd w:id="352"/>
      <w:bookmarkEnd w:id="353"/>
      <w:bookmarkEnd w:id="354"/>
    </w:p>
    <w:p w14:paraId="24ABE469" w14:textId="77777777" w:rsidR="00E215A7" w:rsidRDefault="00E215A7" w:rsidP="00E11B90">
      <w:pPr>
        <w:pStyle w:val="Heading3"/>
      </w:pPr>
      <w:bookmarkStart w:id="355" w:name="_Toc323112804"/>
      <w:r>
        <w:t>Successful Scheduling Attempts</w:t>
      </w:r>
      <w:bookmarkEnd w:id="355"/>
      <w:r w:rsidR="007222CE">
        <w:br/>
      </w:r>
    </w:p>
    <w:p w14:paraId="71664710" w14:textId="77777777" w:rsidR="00E215A7" w:rsidRDefault="00E215A7" w:rsidP="00616EE2">
      <w:pPr>
        <w:spacing w:after="280" w:afterAutospacing="1"/>
      </w:pPr>
      <w:r>
        <w:t xml:space="preserve">If </w:t>
      </w:r>
      <w:r w:rsidR="007A2480">
        <w:t xml:space="preserve">you contact </w:t>
      </w:r>
      <w:r>
        <w:t xml:space="preserve">a patient </w:t>
      </w:r>
      <w:r w:rsidR="007A2480">
        <w:t xml:space="preserve">and the individual </w:t>
      </w:r>
      <w:r>
        <w:t xml:space="preserve">is able to meet established </w:t>
      </w:r>
      <w:r w:rsidR="007A2480">
        <w:t>appointment dates for consultation with a physician and the date established to meet with the TBI Evaluation Team, the following In Process &gt; Edit Referral ID: 0000 fields must be complete:</w:t>
      </w:r>
    </w:p>
    <w:p w14:paraId="7BC1367B" w14:textId="77777777" w:rsidR="005A2560" w:rsidRDefault="005A2560" w:rsidP="00616EE2">
      <w:pPr>
        <w:spacing w:after="280" w:afterAutospacing="1"/>
      </w:pPr>
    </w:p>
    <w:p w14:paraId="3E540EAF" w14:textId="77777777" w:rsidR="007A2480" w:rsidRDefault="007A2480" w:rsidP="00171F15">
      <w:pPr>
        <w:numPr>
          <w:ilvl w:val="0"/>
          <w:numId w:val="50"/>
        </w:numPr>
        <w:spacing w:after="100" w:afterAutospacing="1"/>
      </w:pPr>
      <w:r>
        <w:lastRenderedPageBreak/>
        <w:t>Date of Consult/Referral</w:t>
      </w:r>
    </w:p>
    <w:p w14:paraId="39C42F1C" w14:textId="77777777" w:rsidR="007A2480" w:rsidRDefault="007A2480" w:rsidP="0029539B">
      <w:pPr>
        <w:numPr>
          <w:ilvl w:val="0"/>
          <w:numId w:val="50"/>
        </w:numPr>
        <w:spacing w:after="280" w:afterAutospacing="1"/>
      </w:pPr>
      <w:r>
        <w:t>Attempts to Contact Patient for Scheduling Purposes:</w:t>
      </w:r>
    </w:p>
    <w:p w14:paraId="36500F5A" w14:textId="77777777" w:rsidR="007A2480" w:rsidRDefault="00210B1A" w:rsidP="0029539B">
      <w:pPr>
        <w:numPr>
          <w:ilvl w:val="0"/>
          <w:numId w:val="50"/>
        </w:numPr>
        <w:spacing w:after="280" w:afterAutospacing="1"/>
      </w:pPr>
      <w:r>
        <w:t>Date Scheduled with TBI Evaluation Team</w:t>
      </w:r>
    </w:p>
    <w:p w14:paraId="3869C2CB" w14:textId="77777777" w:rsidR="00210B1A" w:rsidRDefault="00210B1A" w:rsidP="0029539B">
      <w:pPr>
        <w:numPr>
          <w:ilvl w:val="0"/>
          <w:numId w:val="50"/>
        </w:numPr>
        <w:spacing w:after="280" w:afterAutospacing="1"/>
      </w:pPr>
      <w:r>
        <w:t>Delay in Completing Evaluation</w:t>
      </w:r>
    </w:p>
    <w:p w14:paraId="4C62AA15" w14:textId="77777777" w:rsidR="00210B1A" w:rsidRDefault="00BB5DBB" w:rsidP="0029539B">
      <w:pPr>
        <w:numPr>
          <w:ilvl w:val="1"/>
          <w:numId w:val="50"/>
        </w:numPr>
        <w:spacing w:after="280" w:afterAutospacing="1"/>
      </w:pPr>
      <w:r>
        <w:t>No Delay in C</w:t>
      </w:r>
      <w:r w:rsidR="00210B1A">
        <w:t>ompleting Evaluation</w:t>
      </w:r>
    </w:p>
    <w:p w14:paraId="0023B449" w14:textId="77777777" w:rsidR="00210B1A" w:rsidRDefault="00E97FFE" w:rsidP="0029539B">
      <w:pPr>
        <w:numPr>
          <w:ilvl w:val="0"/>
          <w:numId w:val="50"/>
        </w:numPr>
        <w:spacing w:after="280" w:afterAutospacing="1"/>
      </w:pPr>
      <w:r>
        <w:t>Date Evaluation Completed</w:t>
      </w:r>
    </w:p>
    <w:p w14:paraId="74C80106" w14:textId="77777777" w:rsidR="00E97FFE" w:rsidRDefault="00E97FFE" w:rsidP="0029539B">
      <w:pPr>
        <w:numPr>
          <w:ilvl w:val="0"/>
          <w:numId w:val="50"/>
        </w:numPr>
        <w:spacing w:after="280" w:afterAutospacing="1"/>
      </w:pPr>
      <w:r>
        <w:t>Definitive TBI Diagnosis</w:t>
      </w:r>
    </w:p>
    <w:p w14:paraId="37DC3F57" w14:textId="2FC3C461" w:rsidR="00E97FFE" w:rsidRDefault="00F13852" w:rsidP="0029539B">
      <w:pPr>
        <w:numPr>
          <w:ilvl w:val="0"/>
          <w:numId w:val="50"/>
        </w:numPr>
        <w:spacing w:after="280" w:afterAutospacing="1"/>
      </w:pPr>
      <w:r>
        <w:rPr>
          <w:noProof/>
        </w:rPr>
        <mc:AlternateContent>
          <mc:Choice Requires="wpc">
            <w:drawing>
              <wp:anchor distT="0" distB="0" distL="114300" distR="114300" simplePos="0" relativeHeight="251652608" behindDoc="0" locked="0" layoutInCell="1" allowOverlap="1" wp14:anchorId="3C52A29C" wp14:editId="1B47E25D">
                <wp:simplePos x="0" y="0"/>
                <wp:positionH relativeFrom="column">
                  <wp:align>center</wp:align>
                </wp:positionH>
                <wp:positionV relativeFrom="paragraph">
                  <wp:posOffset>725805</wp:posOffset>
                </wp:positionV>
                <wp:extent cx="5943600" cy="3242310"/>
                <wp:effectExtent l="0" t="635" r="0" b="0"/>
                <wp:wrapTopAndBottom/>
                <wp:docPr id="1616" name="Canvas 16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74" name="Picture 16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90170" y="68580"/>
                            <a:ext cx="5762625" cy="31432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321B4DE0" id="Canvas 1616" o:spid="_x0000_s1026" editas="canvas" style="position:absolute;margin-left:0;margin-top:57.15pt;width:468pt;height:255.3pt;z-index:251652608;mso-position-horizontal:center" coordsize="59436,32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">
                <v:shape id="_x0000_s1027" type="#_x0000_t75" style="position:absolute;width:59436;height:32423;visibility:visible;mso-wrap-style:square">
                  <v:fill o:detectmouseclick="t"/>
                  <v:path o:connecttype="none"/>
                </v:shape>
                <v:shape id="Picture 1618" o:spid="_x0000_s1028" type="#_x0000_t75" style="position:absolute;left:901;top:685;width:57626;height:3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">
                  <v:imagedata r:id="rId85" o:title=""/>
                </v:shape>
                <w10:wrap type="topAndBottom"/>
              </v:group>
            </w:pict>
          </mc:Fallback>
        </mc:AlternateContent>
      </w:r>
      <w:r w:rsidR="00E97FFE">
        <w:t>Responsible TBI Evaluation Team (Service/Clinic)</w:t>
      </w:r>
    </w:p>
    <w:p w14:paraId="1776ADB9" w14:textId="77777777" w:rsidR="00840776" w:rsidRDefault="00B46F75" w:rsidP="00BB5DBB">
      <w:pPr>
        <w:spacing w:after="280" w:afterAutospacing="1"/>
      </w:pPr>
      <w:r>
        <w:fldChar w:fldCharType="begin"/>
      </w:r>
      <w:r>
        <w:instrText xml:space="preserve"> REF _Ref264988976 \h  \* MERGEFORMAT </w:instrText>
      </w:r>
      <w:r>
        <w:fldChar w:fldCharType="separate"/>
      </w:r>
      <w:r w:rsidR="00EB00F8" w:rsidRPr="00EB00F8">
        <w:rPr>
          <w:color w:val="008000"/>
          <w:u w:val="dotted" w:color="008000"/>
        </w:rPr>
        <w:t xml:space="preserve">Figure </w:t>
      </w:r>
      <w:r w:rsidR="00EB00F8" w:rsidRPr="00EB00F8">
        <w:rPr>
          <w:noProof/>
          <w:color w:val="008000"/>
          <w:u w:val="dotted" w:color="008000"/>
        </w:rPr>
        <w:t>18</w:t>
      </w:r>
      <w:r>
        <w:fldChar w:fldCharType="end"/>
      </w:r>
      <w:r w:rsidR="002C2917">
        <w:t xml:space="preserve"> </w:t>
      </w:r>
      <w:r w:rsidR="00E97FFE">
        <w:t>shows successful In Process consultation and evaluation results.</w:t>
      </w:r>
    </w:p>
    <w:p w14:paraId="3EF33FC4" w14:textId="77777777" w:rsidR="00896DC9" w:rsidRPr="003D1FFB" w:rsidRDefault="00896DC9" w:rsidP="003D1FFB">
      <w:pPr>
        <w:spacing w:before="120" w:after="120"/>
        <w:jc w:val="center"/>
        <w:rPr>
          <w:rFonts w:ascii="Arial" w:hAnsi="Arial" w:cs="Arial"/>
          <w:b/>
          <w:sz w:val="20"/>
        </w:rPr>
      </w:pPr>
      <w:bookmarkStart w:id="356" w:name="_Ref264988976"/>
      <w:bookmarkStart w:id="357" w:name="_Toc423685660"/>
      <w:r w:rsidRPr="003D1FFB">
        <w:rPr>
          <w:rFonts w:ascii="Arial" w:hAnsi="Arial" w:cs="Arial"/>
          <w:b/>
          <w:sz w:val="20"/>
        </w:rPr>
        <w:t xml:space="preserve">Figure </w:t>
      </w:r>
      <w:r w:rsidR="00B46F75" w:rsidRPr="003D1FFB">
        <w:rPr>
          <w:rFonts w:ascii="Arial" w:hAnsi="Arial" w:cs="Arial"/>
          <w:b/>
          <w:sz w:val="20"/>
        </w:rPr>
        <w:fldChar w:fldCharType="begin"/>
      </w:r>
      <w:r w:rsidR="000756E2" w:rsidRPr="003D1FFB">
        <w:rPr>
          <w:rFonts w:ascii="Arial" w:hAnsi="Arial" w:cs="Arial"/>
          <w:b/>
          <w:sz w:val="20"/>
        </w:rPr>
        <w:instrText xml:space="preserve"> SEQ Figure \* ARABIC </w:instrText>
      </w:r>
      <w:r w:rsidR="00B46F75" w:rsidRPr="003D1FFB">
        <w:rPr>
          <w:rFonts w:ascii="Arial" w:hAnsi="Arial" w:cs="Arial"/>
          <w:b/>
          <w:sz w:val="20"/>
        </w:rPr>
        <w:fldChar w:fldCharType="separate"/>
      </w:r>
      <w:r w:rsidR="00923C30">
        <w:rPr>
          <w:rFonts w:ascii="Arial" w:hAnsi="Arial" w:cs="Arial"/>
          <w:b/>
          <w:noProof/>
          <w:sz w:val="20"/>
        </w:rPr>
        <w:t>18</w:t>
      </w:r>
      <w:r w:rsidR="00B46F75" w:rsidRPr="003D1FFB">
        <w:rPr>
          <w:rFonts w:ascii="Arial" w:hAnsi="Arial" w:cs="Arial"/>
          <w:b/>
          <w:sz w:val="20"/>
        </w:rPr>
        <w:fldChar w:fldCharType="end"/>
      </w:r>
      <w:bookmarkEnd w:id="356"/>
      <w:r w:rsidRPr="003D1FFB">
        <w:rPr>
          <w:rFonts w:ascii="Arial" w:hAnsi="Arial" w:cs="Arial"/>
          <w:b/>
          <w:sz w:val="20"/>
        </w:rPr>
        <w:t xml:space="preserve"> </w:t>
      </w:r>
      <w:r w:rsidR="00FA2528" w:rsidRPr="00FA2528">
        <w:rPr>
          <w:rFonts w:ascii="Arial" w:hAnsi="Arial" w:cs="Arial"/>
          <w:b/>
          <w:sz w:val="20"/>
        </w:rPr>
        <w:t>–</w:t>
      </w:r>
      <w:r w:rsidR="00BF21FE" w:rsidRPr="003D1FFB">
        <w:rPr>
          <w:rFonts w:ascii="Arial" w:hAnsi="Arial" w:cs="Arial"/>
          <w:sz w:val="20"/>
        </w:rPr>
        <w:t xml:space="preserve"> </w:t>
      </w:r>
      <w:r w:rsidRPr="003D1FFB">
        <w:rPr>
          <w:rFonts w:ascii="Arial" w:hAnsi="Arial" w:cs="Arial"/>
          <w:b/>
          <w:sz w:val="20"/>
        </w:rPr>
        <w:t>Successful Referral Scheduling</w:t>
      </w:r>
      <w:bookmarkEnd w:id="357"/>
    </w:p>
    <w:p w14:paraId="14E20677" w14:textId="77777777" w:rsidR="00E97FFE" w:rsidRDefault="00651EDE" w:rsidP="00896DC9">
      <w:pPr>
        <w:spacing w:after="280" w:afterAutospacing="1"/>
      </w:pPr>
      <w:r>
        <w:t xml:space="preserve">Once the patient has fulfilled all scheduling requirements, and you’ve updated the data in the patient’s file, you can click either the Save button to keep the </w:t>
      </w:r>
      <w:r w:rsidR="008F3C99">
        <w:t xml:space="preserve">referral in process or click </w:t>
      </w:r>
      <w:r>
        <w:t xml:space="preserve">the Complete button </w:t>
      </w:r>
      <w:r w:rsidR="008F3C99">
        <w:t>to move the referral to the Referrals Completed process.</w:t>
      </w:r>
    </w:p>
    <w:p w14:paraId="3E1EC8EA" w14:textId="77777777" w:rsidR="00E215A7" w:rsidRPr="00E215A7" w:rsidRDefault="00E215A7" w:rsidP="00E11B90">
      <w:pPr>
        <w:pStyle w:val="Heading3"/>
      </w:pPr>
      <w:bookmarkStart w:id="358" w:name="_Toc323112805"/>
      <w:r>
        <w:t>Unsuccessful Scheduling Attempts</w:t>
      </w:r>
      <w:bookmarkEnd w:id="358"/>
      <w:r w:rsidR="00BB5DBB">
        <w:br/>
      </w:r>
    </w:p>
    <w:p w14:paraId="3E0E9000" w14:textId="77777777" w:rsidR="00B10840" w:rsidRDefault="00B10840" w:rsidP="00616EE2">
      <w:pPr>
        <w:spacing w:after="280" w:afterAutospacing="1"/>
      </w:pPr>
      <w:r>
        <w:t>Attempts to contact the patient to se</w:t>
      </w:r>
      <w:r w:rsidR="00BB5DBB">
        <w:t xml:space="preserve">t a consultation date must </w:t>
      </w:r>
      <w:r>
        <w:t>be identified. By clicking the arrow on the pull-down menu, you can select one of the following values:</w:t>
      </w:r>
    </w:p>
    <w:p w14:paraId="4FB7256B" w14:textId="77777777" w:rsidR="003A14CF" w:rsidRDefault="003A14CF" w:rsidP="0029539B">
      <w:pPr>
        <w:numPr>
          <w:ilvl w:val="0"/>
          <w:numId w:val="47"/>
        </w:numPr>
        <w:spacing w:after="280" w:afterAutospacing="1"/>
      </w:pPr>
      <w:r>
        <w:t>Unable</w:t>
      </w:r>
    </w:p>
    <w:p w14:paraId="40235668" w14:textId="77777777" w:rsidR="003A14CF" w:rsidRDefault="003A14CF" w:rsidP="0029539B">
      <w:pPr>
        <w:numPr>
          <w:ilvl w:val="0"/>
          <w:numId w:val="47"/>
        </w:numPr>
        <w:spacing w:after="280" w:afterAutospacing="1"/>
      </w:pPr>
      <w:r>
        <w:t>Scheduled: Date Offered By Facility</w:t>
      </w:r>
    </w:p>
    <w:p w14:paraId="26B6BA23" w14:textId="77777777" w:rsidR="003A14CF" w:rsidRDefault="003A14CF" w:rsidP="0029539B">
      <w:pPr>
        <w:numPr>
          <w:ilvl w:val="0"/>
          <w:numId w:val="47"/>
        </w:numPr>
        <w:spacing w:after="280" w:afterAutospacing="1"/>
      </w:pPr>
      <w:r>
        <w:t>Scheduled: Date Requested By Patient</w:t>
      </w:r>
    </w:p>
    <w:p w14:paraId="4B0F88D6" w14:textId="77777777" w:rsidR="003A14CF" w:rsidRDefault="003A14CF" w:rsidP="0029539B">
      <w:pPr>
        <w:numPr>
          <w:ilvl w:val="0"/>
          <w:numId w:val="47"/>
        </w:numPr>
        <w:spacing w:after="280" w:afterAutospacing="1"/>
      </w:pPr>
      <w:r>
        <w:t>Refused</w:t>
      </w:r>
    </w:p>
    <w:p w14:paraId="2E015575" w14:textId="77777777" w:rsidR="00B10840" w:rsidRDefault="003A14CF" w:rsidP="0029539B">
      <w:pPr>
        <w:numPr>
          <w:ilvl w:val="0"/>
          <w:numId w:val="47"/>
        </w:numPr>
        <w:spacing w:after="280" w:afterAutospacing="1"/>
      </w:pPr>
      <w:r>
        <w:t>Unavailable</w:t>
      </w:r>
    </w:p>
    <w:p w14:paraId="04382992" w14:textId="77777777" w:rsidR="000C79EA" w:rsidRDefault="000C79EA" w:rsidP="00616EE2">
      <w:pPr>
        <w:spacing w:after="280" w:afterAutospacing="1"/>
      </w:pPr>
      <w:r>
        <w:lastRenderedPageBreak/>
        <w:t>Once the pat</w:t>
      </w:r>
      <w:r w:rsidR="00366635">
        <w:t xml:space="preserve">ient is seen by the doctor, you can enter the date into the </w:t>
      </w:r>
      <w:r>
        <w:t>evaluat</w:t>
      </w:r>
      <w:r w:rsidR="00366635">
        <w:t>ion completion date text box</w:t>
      </w:r>
      <w:r>
        <w:t>. If not, a reason must be e</w:t>
      </w:r>
      <w:r w:rsidR="00E215A7">
        <w:t xml:space="preserve">ntered. </w:t>
      </w:r>
      <w:r w:rsidR="00A8397B">
        <w:t>T</w:t>
      </w:r>
      <w:r w:rsidR="00372EF5">
        <w:t>he categories of reasons available in the pull-down menu for the Delay</w:t>
      </w:r>
      <w:r w:rsidR="00A8397B">
        <w:t xml:space="preserve"> in Completing Evaluation field are:</w:t>
      </w:r>
    </w:p>
    <w:p w14:paraId="799F8520" w14:textId="77777777" w:rsidR="00480730" w:rsidRDefault="00480ABF" w:rsidP="0029539B">
      <w:pPr>
        <w:numPr>
          <w:ilvl w:val="0"/>
          <w:numId w:val="48"/>
        </w:numPr>
        <w:spacing w:after="280" w:afterAutospacing="1"/>
      </w:pPr>
      <w:r>
        <w:t>No Show</w:t>
      </w:r>
    </w:p>
    <w:p w14:paraId="77C31A94" w14:textId="77777777" w:rsidR="00480ABF" w:rsidRDefault="00480ABF" w:rsidP="0029539B">
      <w:pPr>
        <w:numPr>
          <w:ilvl w:val="0"/>
          <w:numId w:val="48"/>
        </w:numPr>
        <w:spacing w:after="280" w:afterAutospacing="1"/>
      </w:pPr>
      <w:r>
        <w:t>Cancellation By Patient</w:t>
      </w:r>
    </w:p>
    <w:p w14:paraId="12DF86A5" w14:textId="77777777" w:rsidR="00480ABF" w:rsidRDefault="00480ABF" w:rsidP="0029539B">
      <w:pPr>
        <w:numPr>
          <w:ilvl w:val="0"/>
          <w:numId w:val="48"/>
        </w:numPr>
        <w:spacing w:after="280" w:afterAutospacing="1"/>
      </w:pPr>
      <w:r>
        <w:t>Cancellation By Clinic</w:t>
      </w:r>
    </w:p>
    <w:p w14:paraId="243D2A8E" w14:textId="77777777" w:rsidR="00480ABF" w:rsidRDefault="00480ABF" w:rsidP="0029539B">
      <w:pPr>
        <w:numPr>
          <w:ilvl w:val="0"/>
          <w:numId w:val="48"/>
        </w:numPr>
        <w:spacing w:after="280" w:afterAutospacing="1"/>
      </w:pPr>
      <w:r>
        <w:t>Delay in Consult/Referral Submission</w:t>
      </w:r>
    </w:p>
    <w:p w14:paraId="59964F6B" w14:textId="77777777" w:rsidR="00480ABF" w:rsidRDefault="00480ABF" w:rsidP="0029539B">
      <w:pPr>
        <w:numPr>
          <w:ilvl w:val="0"/>
          <w:numId w:val="48"/>
        </w:numPr>
        <w:spacing w:after="280" w:afterAutospacing="1"/>
      </w:pPr>
      <w:r>
        <w:t>No Delay in Completing Evaluation</w:t>
      </w:r>
    </w:p>
    <w:p w14:paraId="7671A0CC" w14:textId="77777777" w:rsidR="00480ABF" w:rsidRDefault="00480ABF" w:rsidP="0029539B">
      <w:pPr>
        <w:numPr>
          <w:ilvl w:val="0"/>
          <w:numId w:val="48"/>
        </w:numPr>
        <w:spacing w:after="280" w:afterAutospacing="1"/>
      </w:pPr>
      <w:r>
        <w:t>Clinic Capacity</w:t>
      </w:r>
    </w:p>
    <w:p w14:paraId="0032A5A7" w14:textId="77777777" w:rsidR="00480ABF" w:rsidRDefault="00480ABF" w:rsidP="0029539B">
      <w:pPr>
        <w:numPr>
          <w:ilvl w:val="0"/>
          <w:numId w:val="48"/>
        </w:numPr>
        <w:spacing w:after="280" w:afterAutospacing="1"/>
      </w:pPr>
      <w:r>
        <w:t>Delay in Successful Patient Contact</w:t>
      </w:r>
    </w:p>
    <w:p w14:paraId="3209AEBE" w14:textId="2AE08CC0" w:rsidR="00FA2528" w:rsidRDefault="00F13852" w:rsidP="00FA2528">
      <w:pPr>
        <w:spacing w:after="100" w:afterAutospacing="1"/>
      </w:pPr>
      <w:r>
        <w:rPr>
          <w:noProof/>
        </w:rPr>
        <mc:AlternateContent>
          <mc:Choice Requires="wpc">
            <w:drawing>
              <wp:anchor distT="0" distB="0" distL="114300" distR="114300" simplePos="0" relativeHeight="251668992" behindDoc="0" locked="0" layoutInCell="1" allowOverlap="1" wp14:anchorId="49351FE6" wp14:editId="67CC7CE7">
                <wp:simplePos x="0" y="0"/>
                <wp:positionH relativeFrom="column">
                  <wp:posOffset>0</wp:posOffset>
                </wp:positionH>
                <wp:positionV relativeFrom="paragraph">
                  <wp:posOffset>1062355</wp:posOffset>
                </wp:positionV>
                <wp:extent cx="5808345" cy="4178300"/>
                <wp:effectExtent l="0" t="0" r="1905" b="4445"/>
                <wp:wrapTopAndBottom/>
                <wp:docPr id="2291" name="Canvas 22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73" name="Picture 24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20955" y="3175"/>
                            <a:ext cx="5756275" cy="416052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55E93A71" id="Canvas 2291" o:spid="_x0000_s1026" editas="canvas" style="position:absolute;margin-left:0;margin-top:83.65pt;width:457.35pt;height:329pt;z-index:251668992" coordsize="58083,417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">
                <v:shape id="_x0000_s1027" type="#_x0000_t75" style="position:absolute;width:58083;height:41783;visibility:visible;mso-wrap-style:square">
                  <v:fill o:detectmouseclick="t"/>
                  <v:path o:connecttype="none"/>
                </v:shape>
                <v:shape id="Picture 2414" o:spid="_x0000_s1028" type="#_x0000_t75" style="position:absolute;left:209;top:31;width:57563;height:4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">
                  <v:imagedata r:id="rId87" o:title=""/>
                </v:shape>
                <w10:wrap type="topAndBottom"/>
              </v:group>
            </w:pict>
          </mc:Fallback>
        </mc:AlternateContent>
      </w:r>
      <w:r w:rsidR="000C79EA">
        <w:t>The system then triggers a second appointment and the process begins again. A total of three appointments are sche</w:t>
      </w:r>
      <w:r w:rsidR="00E215A7">
        <w:t>duled for the patient to see a</w:t>
      </w:r>
      <w:r w:rsidR="007645F4">
        <w:t xml:space="preserve"> doctor</w:t>
      </w:r>
      <w:r w:rsidR="00E215A7">
        <w:t xml:space="preserve"> during the mandated TBI </w:t>
      </w:r>
      <w:r w:rsidR="007645F4">
        <w:t xml:space="preserve">application </w:t>
      </w:r>
      <w:r w:rsidR="00E215A7">
        <w:t>timeframe</w:t>
      </w:r>
      <w:r w:rsidR="000C79EA">
        <w:t>. After three failed attempts, the system closes out</w:t>
      </w:r>
      <w:r w:rsidR="00E215A7">
        <w:t xml:space="preserve"> the patient’s file</w:t>
      </w:r>
      <w:r w:rsidR="000C79EA">
        <w:t>.</w:t>
      </w:r>
      <w:r w:rsidR="007F0757">
        <w:t xml:space="preserve"> </w:t>
      </w:r>
      <w:r w:rsidR="00B46F75">
        <w:fldChar w:fldCharType="begin"/>
      </w:r>
      <w:r w:rsidR="00B46F75">
        <w:instrText xml:space="preserve"> REF _Ref303341061 \h  \* MERGEFORMAT </w:instrText>
      </w:r>
      <w:r w:rsidR="00B46F75">
        <w:fldChar w:fldCharType="separate"/>
      </w:r>
      <w:r w:rsidR="00EB00F8" w:rsidRPr="00EB00F8">
        <w:rPr>
          <w:rStyle w:val="BodyTextChar"/>
          <w:color w:val="008000"/>
          <w:sz w:val="24"/>
          <w:u w:val="dotted" w:color="008000"/>
        </w:rPr>
        <w:t>Figure 19</w:t>
      </w:r>
      <w:r w:rsidR="00B46F75">
        <w:fldChar w:fldCharType="end"/>
      </w:r>
      <w:r w:rsidR="002013C4">
        <w:rPr>
          <w:color w:val="006600"/>
          <w:u w:val="dotted"/>
        </w:rPr>
        <w:t xml:space="preserve"> </w:t>
      </w:r>
      <w:r w:rsidR="00BB5DBB">
        <w:t>shows the</w:t>
      </w:r>
      <w:r w:rsidR="007645F4">
        <w:t xml:space="preserve"> referral file of a patient where two attempts have been made to complete the evaluation process. One more attempt will be made and then tracked to complete the process.</w:t>
      </w:r>
    </w:p>
    <w:p w14:paraId="388175E8" w14:textId="77777777" w:rsidR="00FA2528" w:rsidRDefault="00567AA9" w:rsidP="00FA2528">
      <w:pPr>
        <w:pStyle w:val="Caption"/>
      </w:pPr>
      <w:bookmarkStart w:id="359" w:name="_Ref303341061"/>
      <w:bookmarkStart w:id="360" w:name="_Toc423685661"/>
      <w:r>
        <w:t xml:space="preserve">Figure </w:t>
      </w:r>
      <w:r w:rsidR="00B46F75">
        <w:fldChar w:fldCharType="begin"/>
      </w:r>
      <w:r w:rsidR="00B46F75">
        <w:instrText xml:space="preserve"> SEQ Figure \* ARABIC </w:instrText>
      </w:r>
      <w:r w:rsidR="00B46F75">
        <w:fldChar w:fldCharType="separate"/>
      </w:r>
      <w:r w:rsidR="00923C30">
        <w:rPr>
          <w:noProof/>
        </w:rPr>
        <w:t>19</w:t>
      </w:r>
      <w:r w:rsidR="00B46F75">
        <w:fldChar w:fldCharType="end"/>
      </w:r>
      <w:bookmarkEnd w:id="359"/>
      <w:r>
        <w:t xml:space="preserve"> - Completing an In Process Referral</w:t>
      </w:r>
      <w:bookmarkEnd w:id="360"/>
    </w:p>
    <w:p w14:paraId="59952710" w14:textId="77777777" w:rsidR="00F24C8B" w:rsidRPr="00CA3400" w:rsidRDefault="00FA2528" w:rsidP="00F24C8B">
      <w:pPr>
        <w:pStyle w:val="BodyText"/>
        <w:rPr>
          <w:sz w:val="24"/>
          <w:szCs w:val="24"/>
        </w:rPr>
      </w:pPr>
      <w:r w:rsidRPr="00FA2528">
        <w:rPr>
          <w:sz w:val="24"/>
          <w:szCs w:val="24"/>
        </w:rPr>
        <w:t>Once you have entered all required data to the patient’s “In Process” referral, you can click the Complete button located at the bottom of the In Process &gt; Edit Referral screen.</w:t>
      </w:r>
    </w:p>
    <w:p w14:paraId="4A086C3A" w14:textId="77777777" w:rsidR="007E6B5E" w:rsidRDefault="007E6B5E" w:rsidP="00F24C8B">
      <w:pPr>
        <w:pStyle w:val="BodyText"/>
      </w:pPr>
    </w:p>
    <w:p w14:paraId="402CB7A0" w14:textId="77777777" w:rsidR="007E6B5E" w:rsidRDefault="006A6613" w:rsidP="00A34DAD">
      <w:pPr>
        <w:pStyle w:val="Heading3"/>
      </w:pPr>
      <w:bookmarkStart w:id="361" w:name="_Toc323112806"/>
      <w:r>
        <w:t>In Process</w:t>
      </w:r>
      <w:r w:rsidR="007E6B5E">
        <w:t xml:space="preserve"> Referrals Screen Fields</w:t>
      </w:r>
      <w:bookmarkEnd w:id="361"/>
    </w:p>
    <w:p w14:paraId="0E8D44B4" w14:textId="77777777" w:rsidR="007E6B5E" w:rsidRPr="00CA3400" w:rsidRDefault="00B46F75" w:rsidP="00F24C8B">
      <w:pPr>
        <w:pStyle w:val="BodyText"/>
        <w:rPr>
          <w:sz w:val="24"/>
          <w:szCs w:val="24"/>
        </w:rPr>
      </w:pPr>
      <w:r>
        <w:fldChar w:fldCharType="begin"/>
      </w:r>
      <w:r>
        <w:instrText xml:space="preserve"> REF _Ref264991269 \h  \* MERGEFORMAT </w:instrText>
      </w:r>
      <w:r>
        <w:fldChar w:fldCharType="separate"/>
      </w:r>
      <w:r w:rsidR="00EB00F8" w:rsidRPr="00EB00F8">
        <w:rPr>
          <w:color w:val="008000"/>
          <w:sz w:val="24"/>
          <w:szCs w:val="24"/>
          <w:u w:val="dotted" w:color="008000"/>
        </w:rPr>
        <w:t xml:space="preserve">Table </w:t>
      </w:r>
      <w:r w:rsidR="00EB00F8" w:rsidRPr="00EB00F8">
        <w:rPr>
          <w:noProof/>
          <w:color w:val="008000"/>
          <w:sz w:val="24"/>
          <w:szCs w:val="24"/>
          <w:u w:val="dotted" w:color="008000"/>
        </w:rPr>
        <w:t>12</w:t>
      </w:r>
      <w:r>
        <w:fldChar w:fldCharType="end"/>
      </w:r>
      <w:r w:rsidR="00DD4F2A" w:rsidRPr="00CA3400">
        <w:rPr>
          <w:color w:val="008000"/>
          <w:sz w:val="24"/>
          <w:szCs w:val="24"/>
          <w:u w:val="dotted" w:color="008000"/>
        </w:rPr>
        <w:t xml:space="preserve"> </w:t>
      </w:r>
      <w:r w:rsidR="00FA2528" w:rsidRPr="00FA2528">
        <w:rPr>
          <w:sz w:val="24"/>
          <w:szCs w:val="24"/>
        </w:rPr>
        <w:t>contains a list of all fields, subfields, and descriptions for the My Tasks &gt; Referrals &gt; In Process &gt; Edit Referral ID: 0000 screen.</w:t>
      </w:r>
    </w:p>
    <w:p w14:paraId="5C915D1E" w14:textId="77777777" w:rsidR="001C5857" w:rsidRPr="00512B67" w:rsidRDefault="001C5857" w:rsidP="003D1FFB">
      <w:pPr>
        <w:pStyle w:val="Caption"/>
      </w:pPr>
      <w:bookmarkStart w:id="362" w:name="_Ref264991269"/>
      <w:bookmarkStart w:id="363" w:name="_Toc265044314"/>
      <w:bookmarkStart w:id="364" w:name="_Toc268528375"/>
      <w:bookmarkStart w:id="365" w:name="_Toc268529980"/>
      <w:bookmarkStart w:id="366" w:name="_Toc268531743"/>
      <w:bookmarkStart w:id="367" w:name="_Toc323112840"/>
      <w:r w:rsidRPr="00512B67">
        <w:t xml:space="preserve">Table </w:t>
      </w:r>
      <w:r w:rsidR="00B46F75">
        <w:fldChar w:fldCharType="begin"/>
      </w:r>
      <w:r w:rsidR="00B46F75">
        <w:instrText xml:space="preserve"> SEQ Table \* ARABIC </w:instrText>
      </w:r>
      <w:r w:rsidR="00B46F75">
        <w:fldChar w:fldCharType="separate"/>
      </w:r>
      <w:r w:rsidR="00EB00F8">
        <w:rPr>
          <w:noProof/>
        </w:rPr>
        <w:t>12</w:t>
      </w:r>
      <w:r w:rsidR="00B46F75">
        <w:fldChar w:fldCharType="end"/>
      </w:r>
      <w:bookmarkEnd w:id="362"/>
      <w:r w:rsidR="00FA2528" w:rsidRPr="00FA2528">
        <w:t xml:space="preserve"> – In Process Fields</w:t>
      </w:r>
      <w:bookmarkEnd w:id="363"/>
      <w:bookmarkEnd w:id="364"/>
      <w:bookmarkEnd w:id="365"/>
      <w:bookmarkEnd w:id="366"/>
      <w:bookmarkEnd w:id="3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2566"/>
        <w:gridCol w:w="4119"/>
      </w:tblGrid>
      <w:tr w:rsidR="001C5857" w:rsidRPr="001C5857" w14:paraId="4053A57E" w14:textId="77777777" w:rsidTr="004E7338">
        <w:trPr>
          <w:cantSplit/>
          <w:tblHeader/>
        </w:trPr>
        <w:tc>
          <w:tcPr>
            <w:tcW w:w="2718" w:type="dxa"/>
            <w:shd w:val="clear" w:color="auto" w:fill="666699"/>
            <w:vAlign w:val="center"/>
          </w:tcPr>
          <w:p w14:paraId="4FAE3CC9" w14:textId="77777777" w:rsidR="00FA2528" w:rsidRDefault="001C5857" w:rsidP="00FA2528">
            <w:pPr>
              <w:spacing w:before="120" w:after="120"/>
              <w:jc w:val="center"/>
              <w:rPr>
                <w:rFonts w:ascii="Arial" w:hAnsi="Arial" w:cs="Arial"/>
                <w:b/>
                <w:iCs/>
                <w:color w:val="FFFFFF"/>
                <w:kern w:val="32"/>
                <w:sz w:val="18"/>
                <w:szCs w:val="18"/>
              </w:rPr>
            </w:pPr>
            <w:r w:rsidRPr="001C5857">
              <w:rPr>
                <w:rFonts w:ascii="Arial" w:hAnsi="Arial" w:cs="Arial"/>
                <w:b/>
                <w:color w:val="FFFFFF"/>
                <w:sz w:val="18"/>
                <w:szCs w:val="18"/>
              </w:rPr>
              <w:t>FIELD</w:t>
            </w:r>
          </w:p>
        </w:tc>
        <w:tc>
          <w:tcPr>
            <w:tcW w:w="2610" w:type="dxa"/>
            <w:shd w:val="clear" w:color="auto" w:fill="666699"/>
            <w:vAlign w:val="center"/>
          </w:tcPr>
          <w:p w14:paraId="6A5ED2A5" w14:textId="77777777" w:rsidR="00FA2528" w:rsidRDefault="001C5857" w:rsidP="00FA2528">
            <w:pPr>
              <w:spacing w:before="120" w:after="120"/>
              <w:jc w:val="center"/>
              <w:rPr>
                <w:rFonts w:ascii="Arial" w:hAnsi="Arial" w:cs="Arial"/>
                <w:b/>
                <w:iCs/>
                <w:color w:val="FFFFFF"/>
                <w:kern w:val="32"/>
                <w:sz w:val="18"/>
                <w:szCs w:val="18"/>
              </w:rPr>
            </w:pPr>
            <w:r w:rsidRPr="001C5857">
              <w:rPr>
                <w:rFonts w:ascii="Arial" w:hAnsi="Arial" w:cs="Arial"/>
                <w:b/>
                <w:color w:val="FFFFFF"/>
                <w:sz w:val="18"/>
                <w:szCs w:val="18"/>
              </w:rPr>
              <w:t>SUBFIELD</w:t>
            </w:r>
          </w:p>
        </w:tc>
        <w:tc>
          <w:tcPr>
            <w:tcW w:w="4248" w:type="dxa"/>
            <w:shd w:val="clear" w:color="auto" w:fill="666699"/>
            <w:vAlign w:val="center"/>
          </w:tcPr>
          <w:p w14:paraId="52C3E5CC" w14:textId="77777777" w:rsidR="00FA2528" w:rsidRDefault="001C5857" w:rsidP="00FA2528">
            <w:pPr>
              <w:spacing w:before="120" w:after="120"/>
              <w:jc w:val="center"/>
              <w:rPr>
                <w:rFonts w:ascii="Arial" w:hAnsi="Arial" w:cs="Arial"/>
                <w:b/>
                <w:iCs/>
                <w:color w:val="FFFFFF"/>
                <w:kern w:val="32"/>
                <w:sz w:val="18"/>
                <w:szCs w:val="18"/>
              </w:rPr>
            </w:pPr>
            <w:r w:rsidRPr="001C5857">
              <w:rPr>
                <w:rFonts w:ascii="Arial" w:hAnsi="Arial" w:cs="Arial"/>
                <w:b/>
                <w:color w:val="FFFFFF"/>
                <w:sz w:val="18"/>
                <w:szCs w:val="18"/>
              </w:rPr>
              <w:t>DESCRIPTION</w:t>
            </w:r>
          </w:p>
        </w:tc>
      </w:tr>
      <w:tr w:rsidR="001C5857" w:rsidRPr="001C5857" w14:paraId="1C3D1E27" w14:textId="77777777" w:rsidTr="004E7338">
        <w:trPr>
          <w:cantSplit/>
        </w:trPr>
        <w:tc>
          <w:tcPr>
            <w:tcW w:w="2718" w:type="dxa"/>
            <w:vAlign w:val="center"/>
          </w:tcPr>
          <w:p w14:paraId="64009934"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Facility</w:t>
            </w:r>
            <w:r w:rsidR="00B46F75" w:rsidRPr="00FA2528">
              <w:rPr>
                <w:rFonts w:ascii="Arial" w:hAnsi="Arial" w:cs="Arial"/>
                <w:b/>
                <w:sz w:val="20"/>
              </w:rPr>
              <w:fldChar w:fldCharType="begin"/>
            </w:r>
            <w:r w:rsidRPr="00FA2528">
              <w:rPr>
                <w:rFonts w:ascii="Arial" w:hAnsi="Arial" w:cs="Arial"/>
                <w:b/>
                <w:sz w:val="20"/>
              </w:rPr>
              <w:instrText>xe "Facility ID"</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06025635" w14:textId="77777777" w:rsidR="00FA2528" w:rsidRPr="00FA2528" w:rsidRDefault="00FA2528" w:rsidP="00FA2528">
            <w:pPr>
              <w:spacing w:before="120" w:after="120"/>
              <w:rPr>
                <w:rFonts w:ascii="Arial" w:hAnsi="Arial" w:cs="Arial"/>
                <w:sz w:val="20"/>
              </w:rPr>
            </w:pPr>
          </w:p>
        </w:tc>
        <w:tc>
          <w:tcPr>
            <w:tcW w:w="4248" w:type="dxa"/>
          </w:tcPr>
          <w:p w14:paraId="22B1DB77" w14:textId="77777777" w:rsidR="00FA2528" w:rsidRPr="00FA2528" w:rsidRDefault="00FA2528" w:rsidP="00FA2528">
            <w:pPr>
              <w:spacing w:before="120" w:after="120"/>
              <w:rPr>
                <w:rFonts w:ascii="Arial" w:hAnsi="Arial" w:cs="Arial"/>
                <w:sz w:val="20"/>
              </w:rPr>
            </w:pPr>
            <w:r w:rsidRPr="00FA2528">
              <w:rPr>
                <w:rFonts w:ascii="Arial" w:hAnsi="Arial" w:cs="Arial"/>
                <w:sz w:val="20"/>
              </w:rPr>
              <w:t>The facility where the TBI screen was completed.</w:t>
            </w:r>
          </w:p>
        </w:tc>
      </w:tr>
      <w:tr w:rsidR="001C5857" w:rsidRPr="001C5857" w14:paraId="45E9B612" w14:textId="77777777" w:rsidTr="004E7338">
        <w:trPr>
          <w:cantSplit/>
        </w:trPr>
        <w:tc>
          <w:tcPr>
            <w:tcW w:w="2718" w:type="dxa"/>
            <w:vAlign w:val="center"/>
          </w:tcPr>
          <w:p w14:paraId="6FBA814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Name/SSN# of Patient with Positive Screen and Desiring Eval</w:t>
            </w:r>
            <w:r w:rsidR="00B46F75" w:rsidRPr="00FA2528">
              <w:rPr>
                <w:rFonts w:ascii="Arial" w:hAnsi="Arial" w:cs="Arial"/>
                <w:b/>
                <w:sz w:val="20"/>
              </w:rPr>
              <w:fldChar w:fldCharType="begin"/>
            </w:r>
            <w:r w:rsidRPr="00FA2528">
              <w:rPr>
                <w:rFonts w:ascii="Arial" w:hAnsi="Arial" w:cs="Arial"/>
                <w:b/>
                <w:sz w:val="20"/>
              </w:rPr>
              <w:instrText>xe "Name/SSN# of Patient with + Screen and Desiring Evaluation"</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60FF5D95" w14:textId="77777777" w:rsidR="00FA2528" w:rsidRPr="00FA2528" w:rsidRDefault="00FA2528" w:rsidP="00FA2528">
            <w:pPr>
              <w:spacing w:before="120" w:after="120"/>
              <w:rPr>
                <w:rFonts w:ascii="Arial" w:hAnsi="Arial" w:cs="Arial"/>
                <w:sz w:val="20"/>
              </w:rPr>
            </w:pPr>
          </w:p>
        </w:tc>
        <w:tc>
          <w:tcPr>
            <w:tcW w:w="4248" w:type="dxa"/>
          </w:tcPr>
          <w:p w14:paraId="3FB60BA6" w14:textId="77777777" w:rsidR="001C5857" w:rsidRPr="00A34DAD" w:rsidRDefault="00FA2528" w:rsidP="004E7338">
            <w:pPr>
              <w:pStyle w:val="BodyText"/>
              <w:rPr>
                <w:rFonts w:ascii="Arial" w:hAnsi="Arial" w:cs="Arial"/>
                <w:sz w:val="20"/>
              </w:rPr>
            </w:pPr>
            <w:r w:rsidRPr="00FA2528">
              <w:rPr>
                <w:rFonts w:ascii="Arial" w:hAnsi="Arial" w:cs="Arial"/>
                <w:sz w:val="20"/>
              </w:rPr>
              <w:t>Patient identifier for the OEF</w:t>
            </w:r>
            <w:r w:rsidR="00B46F75" w:rsidRPr="00FA2528">
              <w:rPr>
                <w:rFonts w:ascii="Arial" w:hAnsi="Arial" w:cs="Arial"/>
                <w:sz w:val="20"/>
              </w:rPr>
              <w:fldChar w:fldCharType="begin"/>
            </w:r>
            <w:r w:rsidRPr="00FA2528">
              <w:rPr>
                <w:rFonts w:ascii="Arial" w:hAnsi="Arial" w:cs="Arial"/>
                <w:sz w:val="20"/>
              </w:rPr>
              <w:instrText>xe "OEF"</w:instrText>
            </w:r>
            <w:r w:rsidR="00B46F75" w:rsidRPr="00FA2528">
              <w:rPr>
                <w:rFonts w:ascii="Arial" w:hAnsi="Arial" w:cs="Arial"/>
                <w:sz w:val="20"/>
              </w:rPr>
              <w:fldChar w:fldCharType="end"/>
            </w:r>
            <w:r w:rsidRPr="00FA2528">
              <w:rPr>
                <w:rFonts w:ascii="Arial" w:hAnsi="Arial" w:cs="Arial"/>
                <w:sz w:val="20"/>
              </w:rPr>
              <w:t>/OIF</w:t>
            </w:r>
            <w:r w:rsidR="00B46F75" w:rsidRPr="00FA2528">
              <w:rPr>
                <w:rFonts w:ascii="Arial" w:hAnsi="Arial" w:cs="Arial"/>
                <w:sz w:val="20"/>
              </w:rPr>
              <w:fldChar w:fldCharType="begin"/>
            </w:r>
            <w:r w:rsidRPr="00FA2528">
              <w:rPr>
                <w:rFonts w:ascii="Arial" w:hAnsi="Arial" w:cs="Arial"/>
                <w:sz w:val="20"/>
              </w:rPr>
              <w:instrText>xe "OIF"</w:instrText>
            </w:r>
            <w:r w:rsidR="00B46F75" w:rsidRPr="00FA2528">
              <w:rPr>
                <w:rFonts w:ascii="Arial" w:hAnsi="Arial" w:cs="Arial"/>
                <w:sz w:val="20"/>
              </w:rPr>
              <w:fldChar w:fldCharType="end"/>
            </w:r>
            <w:r w:rsidRPr="00FA2528">
              <w:rPr>
                <w:rFonts w:ascii="Arial" w:hAnsi="Arial" w:cs="Arial"/>
                <w:sz w:val="20"/>
              </w:rPr>
              <w:t xml:space="preserve"> </w:t>
            </w:r>
            <w:r w:rsidR="0011775A">
              <w:rPr>
                <w:rFonts w:ascii="Arial" w:hAnsi="Arial" w:cs="Arial"/>
                <w:sz w:val="20"/>
              </w:rPr>
              <w:t>V</w:t>
            </w:r>
            <w:r w:rsidRPr="00FA2528">
              <w:rPr>
                <w:rFonts w:ascii="Arial" w:hAnsi="Arial" w:cs="Arial"/>
                <w:sz w:val="20"/>
              </w:rPr>
              <w:t>eteran that had a positive TBI screen and agreed to a comprehensive TBI evaluation.</w:t>
            </w:r>
          </w:p>
        </w:tc>
      </w:tr>
      <w:tr w:rsidR="001C5857" w:rsidRPr="001C5857" w14:paraId="5CFFDAD9" w14:textId="77777777" w:rsidTr="004E7338">
        <w:trPr>
          <w:cantSplit/>
        </w:trPr>
        <w:tc>
          <w:tcPr>
            <w:tcW w:w="2718" w:type="dxa"/>
            <w:vAlign w:val="center"/>
          </w:tcPr>
          <w:p w14:paraId="31FAB76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of Screening</w:t>
            </w:r>
            <w:r w:rsidR="00B46F75" w:rsidRPr="00FA2528">
              <w:rPr>
                <w:rFonts w:ascii="Arial" w:hAnsi="Arial" w:cs="Arial"/>
                <w:b/>
                <w:sz w:val="20"/>
              </w:rPr>
              <w:fldChar w:fldCharType="begin"/>
            </w:r>
            <w:r w:rsidRPr="00FA2528">
              <w:rPr>
                <w:rFonts w:ascii="Arial" w:hAnsi="Arial" w:cs="Arial"/>
                <w:b/>
                <w:sz w:val="20"/>
              </w:rPr>
              <w:instrText>xe "Date of Screening"</w:instrText>
            </w:r>
            <w:r w:rsidR="00B46F75" w:rsidRPr="00FA2528">
              <w:rPr>
                <w:rFonts w:ascii="Arial" w:hAnsi="Arial" w:cs="Arial"/>
                <w:b/>
                <w:sz w:val="20"/>
              </w:rPr>
              <w:fldChar w:fldCharType="end"/>
            </w:r>
            <w:r w:rsidRPr="00FA2528">
              <w:rPr>
                <w:rFonts w:ascii="Arial" w:hAnsi="Arial" w:cs="Arial"/>
                <w:b/>
                <w:sz w:val="20"/>
              </w:rPr>
              <w:t xml:space="preserve"> (dd/mm/yyyy):</w:t>
            </w:r>
          </w:p>
        </w:tc>
        <w:tc>
          <w:tcPr>
            <w:tcW w:w="2610" w:type="dxa"/>
            <w:vAlign w:val="center"/>
          </w:tcPr>
          <w:p w14:paraId="7A5B4667" w14:textId="77777777" w:rsidR="00FA2528" w:rsidRPr="00FA2528" w:rsidRDefault="00FA2528" w:rsidP="00FA2528">
            <w:pPr>
              <w:spacing w:before="120" w:after="120"/>
              <w:rPr>
                <w:rFonts w:ascii="Arial" w:hAnsi="Arial" w:cs="Arial"/>
                <w:sz w:val="20"/>
              </w:rPr>
            </w:pPr>
          </w:p>
        </w:tc>
        <w:tc>
          <w:tcPr>
            <w:tcW w:w="4248" w:type="dxa"/>
          </w:tcPr>
          <w:p w14:paraId="1AA8E903" w14:textId="77777777" w:rsidR="00FA2528" w:rsidRPr="00FA2528" w:rsidRDefault="00FA2528" w:rsidP="00FA2528">
            <w:pPr>
              <w:spacing w:before="120" w:after="120"/>
              <w:rPr>
                <w:rFonts w:ascii="Arial" w:hAnsi="Arial" w:cs="Arial"/>
                <w:sz w:val="20"/>
              </w:rPr>
            </w:pPr>
            <w:r w:rsidRPr="00FA2528">
              <w:rPr>
                <w:rFonts w:ascii="Arial" w:hAnsi="Arial" w:cs="Arial"/>
                <w:sz w:val="20"/>
              </w:rPr>
              <w:t xml:space="preserve">Date the TBI Screening was completed. The value is listed as </w:t>
            </w:r>
            <w:r w:rsidR="00884A97">
              <w:rPr>
                <w:rFonts w:ascii="Arial" w:hAnsi="Arial" w:cs="Arial"/>
                <w:sz w:val="20"/>
              </w:rPr>
              <w:t xml:space="preserve">a </w:t>
            </w:r>
            <w:r w:rsidR="00884A97" w:rsidRPr="00FA2528">
              <w:rPr>
                <w:rFonts w:ascii="Arial" w:hAnsi="Arial" w:cs="Arial"/>
                <w:sz w:val="20"/>
              </w:rPr>
              <w:t>date range from April 2007 (04/01/2007) to the present date.</w:t>
            </w:r>
          </w:p>
        </w:tc>
      </w:tr>
      <w:tr w:rsidR="001C5857" w:rsidRPr="001C5857" w14:paraId="12DC765B" w14:textId="77777777" w:rsidTr="004E7338">
        <w:trPr>
          <w:cantSplit/>
        </w:trPr>
        <w:tc>
          <w:tcPr>
            <w:tcW w:w="2718" w:type="dxa"/>
            <w:vAlign w:val="center"/>
          </w:tcPr>
          <w:p w14:paraId="5E7BB0F7"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of Consult/Referral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 xml:space="preserve"> (mm/dd/yyyy):</w:t>
            </w:r>
          </w:p>
        </w:tc>
        <w:tc>
          <w:tcPr>
            <w:tcW w:w="2610" w:type="dxa"/>
            <w:vAlign w:val="center"/>
          </w:tcPr>
          <w:p w14:paraId="4A40D06B" w14:textId="77777777" w:rsidR="00FA2528" w:rsidRPr="00FA2528" w:rsidRDefault="00FA2528" w:rsidP="00FA2528">
            <w:pPr>
              <w:spacing w:before="120" w:after="120"/>
              <w:rPr>
                <w:rFonts w:ascii="Arial" w:hAnsi="Arial" w:cs="Arial"/>
                <w:sz w:val="20"/>
              </w:rPr>
            </w:pPr>
          </w:p>
        </w:tc>
        <w:tc>
          <w:tcPr>
            <w:tcW w:w="4248" w:type="dxa"/>
          </w:tcPr>
          <w:p w14:paraId="338866CC" w14:textId="77777777" w:rsidR="00FA2528" w:rsidRPr="00FA2528" w:rsidRDefault="00FA2528" w:rsidP="00FA2528">
            <w:pPr>
              <w:spacing w:before="120" w:after="120"/>
              <w:rPr>
                <w:rFonts w:ascii="Arial" w:hAnsi="Arial" w:cs="Arial"/>
                <w:sz w:val="20"/>
              </w:rPr>
            </w:pPr>
            <w:r w:rsidRPr="00FA2528">
              <w:rPr>
                <w:rFonts w:ascii="Arial" w:hAnsi="Arial" w:cs="Arial"/>
                <w:sz w:val="20"/>
              </w:rPr>
              <w:t xml:space="preserve">Date when a consultation was submitted/referral made for the comprehensive TBI evaluation. The value is listed as a </w:t>
            </w:r>
            <w:r w:rsidR="00884A97" w:rsidRPr="00FA2528">
              <w:rPr>
                <w:rFonts w:ascii="Arial" w:hAnsi="Arial" w:cs="Arial"/>
                <w:sz w:val="20"/>
              </w:rPr>
              <w:t>date range from April 2007 (04/01/2007) to the present date.</w:t>
            </w:r>
          </w:p>
        </w:tc>
      </w:tr>
      <w:tr w:rsidR="001C5857" w:rsidRPr="001C5857" w14:paraId="7D1C415F" w14:textId="77777777" w:rsidTr="004E7338">
        <w:trPr>
          <w:cantSplit/>
        </w:trPr>
        <w:tc>
          <w:tcPr>
            <w:tcW w:w="2718" w:type="dxa"/>
            <w:vAlign w:val="center"/>
          </w:tcPr>
          <w:p w14:paraId="2EB53729"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Not Applicable:</w:t>
            </w:r>
          </w:p>
        </w:tc>
        <w:tc>
          <w:tcPr>
            <w:tcW w:w="2610" w:type="dxa"/>
            <w:vAlign w:val="center"/>
          </w:tcPr>
          <w:p w14:paraId="7911D8E9" w14:textId="77777777" w:rsidR="00FA2528" w:rsidRPr="00FA2528" w:rsidRDefault="00FA2528" w:rsidP="00FA2528">
            <w:pPr>
              <w:spacing w:before="120" w:after="120"/>
              <w:rPr>
                <w:rFonts w:ascii="Arial" w:hAnsi="Arial" w:cs="Arial"/>
                <w:sz w:val="20"/>
              </w:rPr>
            </w:pPr>
          </w:p>
        </w:tc>
        <w:tc>
          <w:tcPr>
            <w:tcW w:w="4248" w:type="dxa"/>
          </w:tcPr>
          <w:p w14:paraId="3CBB6B9D" w14:textId="77777777" w:rsidR="00FA2528" w:rsidRPr="00FA2528" w:rsidRDefault="00FA2528" w:rsidP="00FA2528">
            <w:pPr>
              <w:spacing w:before="120" w:after="120"/>
              <w:rPr>
                <w:rFonts w:ascii="Arial" w:hAnsi="Arial" w:cs="Arial"/>
                <w:sz w:val="20"/>
              </w:rPr>
            </w:pPr>
            <w:r w:rsidRPr="00FA2528">
              <w:rPr>
                <w:rFonts w:ascii="Arial" w:hAnsi="Arial" w:cs="Arial"/>
                <w:sz w:val="20"/>
              </w:rPr>
              <w:t>This is a check box that should be selected when a consultation or referral was not submitted. Selection of this check box will activate the “Other Consult</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
                <w:sz w:val="20"/>
              </w:rPr>
              <w:instrText>Other Consult</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/Referral</w:t>
            </w:r>
            <w:r w:rsidR="00B46F75" w:rsidRPr="00FA2528">
              <w:rPr>
                <w:rFonts w:ascii="Arial" w:hAnsi="Arial" w:cs="Arial"/>
                <w:sz w:val="20"/>
              </w:rPr>
              <w:fldChar w:fldCharType="begin"/>
            </w:r>
            <w:r w:rsidRPr="00FA2528">
              <w:rPr>
                <w:rFonts w:ascii="Arial" w:hAnsi="Arial" w:cs="Arial"/>
                <w:sz w:val="20"/>
              </w:rPr>
              <w:instrText>xe "Referral"</w:instrText>
            </w:r>
            <w:r w:rsidR="00B46F75" w:rsidRPr="00FA2528">
              <w:rPr>
                <w:rFonts w:ascii="Arial" w:hAnsi="Arial" w:cs="Arial"/>
                <w:sz w:val="20"/>
              </w:rPr>
              <w:fldChar w:fldCharType="end"/>
            </w:r>
            <w:r w:rsidRPr="00FA2528">
              <w:rPr>
                <w:rFonts w:ascii="Arial" w:hAnsi="Arial" w:cs="Arial"/>
                <w:sz w:val="20"/>
              </w:rPr>
              <w:t xml:space="preserve"> Status” field for further clarification.</w:t>
            </w:r>
          </w:p>
        </w:tc>
      </w:tr>
      <w:tr w:rsidR="001C5857" w14:paraId="6F353BBB" w14:textId="77777777" w:rsidTr="004E7338">
        <w:trPr>
          <w:cantSplit/>
        </w:trPr>
        <w:tc>
          <w:tcPr>
            <w:tcW w:w="2718" w:type="dxa"/>
            <w:vAlign w:val="center"/>
          </w:tcPr>
          <w:p w14:paraId="4004C376"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Other Consult</w:t>
            </w:r>
            <w:r w:rsidR="00B46F75" w:rsidRPr="00FA2528">
              <w:rPr>
                <w:rFonts w:ascii="Arial" w:hAnsi="Arial" w:cs="Arial"/>
                <w:b/>
                <w:sz w:val="20"/>
              </w:rPr>
              <w:fldChar w:fldCharType="begin"/>
            </w:r>
            <w:r w:rsidRPr="00FA2528">
              <w:rPr>
                <w:rFonts w:ascii="Arial" w:hAnsi="Arial" w:cs="Arial"/>
                <w:b/>
                <w:sz w:val="20"/>
              </w:rPr>
              <w:instrText>xe "Other Consult"</w:instrText>
            </w:r>
            <w:r w:rsidR="00B46F75" w:rsidRPr="00FA2528">
              <w:rPr>
                <w:rFonts w:ascii="Arial" w:hAnsi="Arial" w:cs="Arial"/>
                <w:b/>
                <w:sz w:val="20"/>
              </w:rPr>
              <w:fldChar w:fldCharType="end"/>
            </w:r>
            <w:r w:rsidRPr="00FA2528">
              <w:rPr>
                <w:rFonts w:ascii="Arial" w:hAnsi="Arial" w:cs="Arial"/>
                <w:b/>
                <w:sz w:val="20"/>
              </w:rPr>
              <w:t>/Referral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 xml:space="preserve"> Status:</w:t>
            </w:r>
          </w:p>
        </w:tc>
        <w:tc>
          <w:tcPr>
            <w:tcW w:w="2610" w:type="dxa"/>
            <w:vAlign w:val="center"/>
          </w:tcPr>
          <w:p w14:paraId="11CB59B7" w14:textId="77777777" w:rsidR="00FA2528" w:rsidRPr="00FA2528" w:rsidRDefault="00FA2528" w:rsidP="00FA2528">
            <w:pPr>
              <w:spacing w:before="120" w:after="120"/>
              <w:rPr>
                <w:rFonts w:ascii="Arial" w:hAnsi="Arial" w:cs="Arial"/>
                <w:sz w:val="20"/>
              </w:rPr>
            </w:pPr>
          </w:p>
        </w:tc>
        <w:tc>
          <w:tcPr>
            <w:tcW w:w="4248" w:type="dxa"/>
          </w:tcPr>
          <w:p w14:paraId="413D7EC6" w14:textId="77777777" w:rsidR="00FA2528" w:rsidRPr="00FA2528" w:rsidRDefault="00FA2528" w:rsidP="00FA2528">
            <w:pPr>
              <w:spacing w:before="120" w:after="120"/>
              <w:rPr>
                <w:rFonts w:ascii="Arial" w:hAnsi="Arial" w:cs="Arial"/>
                <w:sz w:val="20"/>
              </w:rPr>
            </w:pPr>
          </w:p>
        </w:tc>
      </w:tr>
      <w:tr w:rsidR="001C5857" w:rsidRPr="001C5857" w14:paraId="24FF6491" w14:textId="77777777" w:rsidTr="004E7338">
        <w:trPr>
          <w:cantSplit/>
        </w:trPr>
        <w:tc>
          <w:tcPr>
            <w:tcW w:w="2718" w:type="dxa"/>
            <w:vAlign w:val="center"/>
          </w:tcPr>
          <w:p w14:paraId="684171E9" w14:textId="77777777" w:rsidR="00FA2528" w:rsidRPr="00FA2528" w:rsidRDefault="00FA2528" w:rsidP="00FA2528">
            <w:pPr>
              <w:spacing w:before="120" w:after="120"/>
              <w:rPr>
                <w:rFonts w:ascii="Arial" w:hAnsi="Arial" w:cs="Arial"/>
                <w:b/>
                <w:sz w:val="20"/>
              </w:rPr>
            </w:pPr>
          </w:p>
        </w:tc>
        <w:tc>
          <w:tcPr>
            <w:tcW w:w="2610" w:type="dxa"/>
            <w:vAlign w:val="center"/>
          </w:tcPr>
          <w:p w14:paraId="31BBF6F3"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Consult Not Submitted</w:t>
            </w:r>
            <w:r w:rsidR="00B46F75" w:rsidRPr="00FA2528">
              <w:rPr>
                <w:rFonts w:ascii="Arial" w:hAnsi="Arial" w:cs="Arial"/>
                <w:b/>
                <w:sz w:val="20"/>
              </w:rPr>
              <w:fldChar w:fldCharType="begin"/>
            </w:r>
            <w:r w:rsidRPr="00FA2528">
              <w:rPr>
                <w:rFonts w:ascii="Arial" w:hAnsi="Arial" w:cs="Arial"/>
                <w:b/>
                <w:sz w:val="20"/>
              </w:rPr>
              <w:instrText>xe "Consult Not Submitted"</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12FD930F"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should be selected when a consult was not submitted or a referral was not made for the comprehensive TBI evaluation. Selection of this field will prompt for the user to take follow up action. The status of this case cannot be moved to “Completed” until appropriate action has been taken and indicated on the Web application.</w:t>
            </w:r>
          </w:p>
        </w:tc>
      </w:tr>
      <w:tr w:rsidR="001C5857" w:rsidRPr="001C5857" w14:paraId="2B556A75" w14:textId="77777777" w:rsidTr="004E7338">
        <w:trPr>
          <w:cantSplit/>
        </w:trPr>
        <w:tc>
          <w:tcPr>
            <w:tcW w:w="2718" w:type="dxa"/>
            <w:vAlign w:val="center"/>
          </w:tcPr>
          <w:p w14:paraId="74C1D867" w14:textId="77777777" w:rsidR="00FA2528" w:rsidRPr="00FA2528" w:rsidRDefault="00FA2528" w:rsidP="00FA2528">
            <w:pPr>
              <w:spacing w:before="120" w:after="120"/>
              <w:rPr>
                <w:rFonts w:ascii="Arial" w:hAnsi="Arial" w:cs="Arial"/>
                <w:b/>
                <w:sz w:val="20"/>
              </w:rPr>
            </w:pPr>
          </w:p>
        </w:tc>
        <w:tc>
          <w:tcPr>
            <w:tcW w:w="2610" w:type="dxa"/>
            <w:vAlign w:val="center"/>
          </w:tcPr>
          <w:p w14:paraId="4B97DD6E"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Evaluation without 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/Consult:</w:t>
            </w:r>
          </w:p>
        </w:tc>
        <w:tc>
          <w:tcPr>
            <w:tcW w:w="4248" w:type="dxa"/>
          </w:tcPr>
          <w:p w14:paraId="1C16A219"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should be selected when the comprehensive TBI evaluation was completed without submission of a consultation or the making of a referral due to facility practice patterns.</w:t>
            </w:r>
          </w:p>
        </w:tc>
      </w:tr>
      <w:tr w:rsidR="001C5857" w14:paraId="68D504AC" w14:textId="77777777" w:rsidTr="004E7338">
        <w:trPr>
          <w:cantSplit/>
        </w:trPr>
        <w:tc>
          <w:tcPr>
            <w:tcW w:w="2718" w:type="dxa"/>
            <w:vAlign w:val="center"/>
          </w:tcPr>
          <w:p w14:paraId="06E1C806" w14:textId="77777777" w:rsidR="00FA2528" w:rsidRPr="00FA2528" w:rsidRDefault="00FA2528" w:rsidP="00FA2528">
            <w:pPr>
              <w:spacing w:before="120" w:after="120"/>
              <w:rPr>
                <w:rFonts w:ascii="Arial" w:hAnsi="Arial" w:cs="Arial"/>
                <w:b/>
                <w:sz w:val="20"/>
              </w:rPr>
            </w:pPr>
            <w:r w:rsidRPr="00FA2528">
              <w:rPr>
                <w:rFonts w:ascii="Arial" w:hAnsi="Arial" w:cs="Arial"/>
                <w:b/>
                <w:sz w:val="20"/>
              </w:rPr>
              <w:lastRenderedPageBreak/>
              <w:t>Attempts to Contact Patient for Scheduling Purposes</w:t>
            </w:r>
            <w:r w:rsidR="00B46F75" w:rsidRPr="00FA2528">
              <w:rPr>
                <w:rFonts w:ascii="Arial" w:hAnsi="Arial" w:cs="Arial"/>
                <w:b/>
                <w:sz w:val="20"/>
              </w:rPr>
              <w:fldChar w:fldCharType="begin"/>
            </w:r>
            <w:r w:rsidRPr="00FA2528">
              <w:rPr>
                <w:rFonts w:ascii="Arial" w:hAnsi="Arial" w:cs="Arial"/>
                <w:b/>
                <w:sz w:val="20"/>
              </w:rPr>
              <w:instrText>xe "Attempts to Contact Patient for Scheduling Purposes"</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1EC34687" w14:textId="77777777" w:rsidR="00FA2528" w:rsidRPr="00FA2528" w:rsidRDefault="00FA2528" w:rsidP="00FA2528">
            <w:pPr>
              <w:spacing w:before="120" w:after="120"/>
              <w:rPr>
                <w:rFonts w:ascii="Arial" w:hAnsi="Arial" w:cs="Arial"/>
                <w:b/>
                <w:sz w:val="20"/>
              </w:rPr>
            </w:pPr>
          </w:p>
        </w:tc>
        <w:tc>
          <w:tcPr>
            <w:tcW w:w="4248" w:type="dxa"/>
          </w:tcPr>
          <w:p w14:paraId="4475734C" w14:textId="77777777" w:rsidR="00FA2528" w:rsidRPr="00FA2528" w:rsidRDefault="00FA2528" w:rsidP="00FA2528">
            <w:pPr>
              <w:spacing w:before="120" w:after="120"/>
              <w:rPr>
                <w:rFonts w:ascii="Arial" w:hAnsi="Arial" w:cs="Arial"/>
                <w:sz w:val="20"/>
              </w:rPr>
            </w:pPr>
          </w:p>
        </w:tc>
      </w:tr>
      <w:tr w:rsidR="001C5857" w:rsidRPr="001C5857" w14:paraId="0EC9BBB2" w14:textId="77777777" w:rsidTr="004E7338">
        <w:trPr>
          <w:cantSplit/>
        </w:trPr>
        <w:tc>
          <w:tcPr>
            <w:tcW w:w="2718" w:type="dxa"/>
            <w:vAlign w:val="center"/>
          </w:tcPr>
          <w:p w14:paraId="4F212110" w14:textId="77777777" w:rsidR="00FA2528" w:rsidRPr="00FA2528" w:rsidRDefault="00FA2528" w:rsidP="00FA2528">
            <w:pPr>
              <w:spacing w:before="120" w:after="120"/>
              <w:rPr>
                <w:rFonts w:ascii="Arial" w:hAnsi="Arial" w:cs="Arial"/>
                <w:b/>
                <w:sz w:val="20"/>
              </w:rPr>
            </w:pPr>
          </w:p>
        </w:tc>
        <w:tc>
          <w:tcPr>
            <w:tcW w:w="2610" w:type="dxa"/>
            <w:vAlign w:val="center"/>
          </w:tcPr>
          <w:p w14:paraId="44FE2FD7"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Unable:</w:t>
            </w:r>
          </w:p>
        </w:tc>
        <w:tc>
          <w:tcPr>
            <w:tcW w:w="4248" w:type="dxa"/>
          </w:tcPr>
          <w:p w14:paraId="667E1A74" w14:textId="77777777" w:rsidR="00FA2528" w:rsidRPr="00FA2528" w:rsidRDefault="00FA2528" w:rsidP="00FA2528">
            <w:pPr>
              <w:spacing w:before="120" w:after="120"/>
              <w:rPr>
                <w:rFonts w:ascii="Arial" w:hAnsi="Arial" w:cs="Arial"/>
                <w:sz w:val="20"/>
              </w:rPr>
            </w:pPr>
            <w:r w:rsidRPr="00FA2528">
              <w:rPr>
                <w:rFonts w:ascii="Arial" w:hAnsi="Arial" w:cs="Arial"/>
                <w:sz w:val="20"/>
              </w:rPr>
              <w:t>The initial attempt to contact the patient for scheduling needs to occur within 5 days of the receipt of the consultation/referral for a comprehensive TBI evaluation. Two additional attempts must occur within 14 days from the positive screen. If all three attempts to contact the patient within the first 14 days of the positive screen are unsuccessful, a certified letter is sent to the patient providing contact information should they desire to call for an appointment. This letter must be sent within 14 days of the positive screen. All efforts to contact the patient should be documented in the patient’s health record.</w:t>
            </w:r>
          </w:p>
        </w:tc>
      </w:tr>
      <w:tr w:rsidR="001C5857" w:rsidRPr="001C5857" w14:paraId="59D54A24" w14:textId="77777777" w:rsidTr="004E7338">
        <w:trPr>
          <w:cantSplit/>
        </w:trPr>
        <w:tc>
          <w:tcPr>
            <w:tcW w:w="2718" w:type="dxa"/>
            <w:vAlign w:val="center"/>
          </w:tcPr>
          <w:p w14:paraId="6C325030" w14:textId="77777777" w:rsidR="00FA2528" w:rsidRPr="00FA2528" w:rsidRDefault="00FA2528" w:rsidP="00FA2528">
            <w:pPr>
              <w:spacing w:before="120" w:after="120"/>
              <w:rPr>
                <w:rFonts w:ascii="Arial" w:hAnsi="Arial" w:cs="Arial"/>
                <w:b/>
                <w:sz w:val="20"/>
              </w:rPr>
            </w:pPr>
          </w:p>
        </w:tc>
        <w:tc>
          <w:tcPr>
            <w:tcW w:w="2610" w:type="dxa"/>
            <w:vAlign w:val="center"/>
          </w:tcPr>
          <w:p w14:paraId="613B27F0"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Offered by Facility:</w:t>
            </w:r>
          </w:p>
        </w:tc>
        <w:tc>
          <w:tcPr>
            <w:tcW w:w="4248" w:type="dxa"/>
          </w:tcPr>
          <w:p w14:paraId="35780E9C"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patient agreed to an appointment scheduled on the date offered by the facility.</w:t>
            </w:r>
          </w:p>
        </w:tc>
      </w:tr>
      <w:tr w:rsidR="001C5857" w:rsidRPr="001C5857" w14:paraId="31583C49" w14:textId="77777777" w:rsidTr="004E7338">
        <w:trPr>
          <w:cantSplit/>
        </w:trPr>
        <w:tc>
          <w:tcPr>
            <w:tcW w:w="2718" w:type="dxa"/>
            <w:vAlign w:val="center"/>
          </w:tcPr>
          <w:p w14:paraId="668A2E41" w14:textId="77777777" w:rsidR="00FA2528" w:rsidRPr="00FA2528" w:rsidRDefault="00FA2528" w:rsidP="00FA2528">
            <w:pPr>
              <w:spacing w:before="120" w:after="120"/>
              <w:rPr>
                <w:rFonts w:ascii="Arial" w:hAnsi="Arial" w:cs="Arial"/>
                <w:b/>
                <w:sz w:val="20"/>
              </w:rPr>
            </w:pPr>
          </w:p>
        </w:tc>
        <w:tc>
          <w:tcPr>
            <w:tcW w:w="2610" w:type="dxa"/>
            <w:vAlign w:val="center"/>
          </w:tcPr>
          <w:p w14:paraId="5E1D5205"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Requested by Patient:</w:t>
            </w:r>
          </w:p>
        </w:tc>
        <w:tc>
          <w:tcPr>
            <w:tcW w:w="4248" w:type="dxa"/>
          </w:tcPr>
          <w:p w14:paraId="25E084ED"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appointment was made on a date requested by the patient.</w:t>
            </w:r>
          </w:p>
        </w:tc>
      </w:tr>
      <w:tr w:rsidR="001C5857" w:rsidRPr="001C5857" w14:paraId="2CD3A1FF" w14:textId="77777777" w:rsidTr="004E7338">
        <w:trPr>
          <w:cantSplit/>
        </w:trPr>
        <w:tc>
          <w:tcPr>
            <w:tcW w:w="2718" w:type="dxa"/>
            <w:vAlign w:val="center"/>
          </w:tcPr>
          <w:p w14:paraId="210D7B3D" w14:textId="77777777" w:rsidR="00FA2528" w:rsidRPr="00FA2528" w:rsidRDefault="00FA2528" w:rsidP="00FA2528">
            <w:pPr>
              <w:spacing w:before="120" w:after="120"/>
              <w:rPr>
                <w:rFonts w:ascii="Arial" w:hAnsi="Arial" w:cs="Arial"/>
                <w:b/>
                <w:sz w:val="20"/>
              </w:rPr>
            </w:pPr>
          </w:p>
        </w:tc>
        <w:tc>
          <w:tcPr>
            <w:tcW w:w="2610" w:type="dxa"/>
            <w:vAlign w:val="center"/>
          </w:tcPr>
          <w:p w14:paraId="1D3D87EA" w14:textId="77777777" w:rsidR="00FA2528" w:rsidRPr="00FA2528" w:rsidRDefault="00FA2528" w:rsidP="00FA2528">
            <w:pPr>
              <w:spacing w:before="120" w:after="120"/>
              <w:rPr>
                <w:rFonts w:ascii="Arial" w:hAnsi="Arial" w:cs="Arial"/>
                <w:sz w:val="20"/>
              </w:rPr>
            </w:pPr>
            <w:r w:rsidRPr="00FA2528">
              <w:rPr>
                <w:rFonts w:ascii="Arial" w:hAnsi="Arial" w:cs="Arial"/>
                <w:b/>
                <w:sz w:val="20"/>
              </w:rPr>
              <w:t>Refused:</w:t>
            </w:r>
          </w:p>
        </w:tc>
        <w:tc>
          <w:tcPr>
            <w:tcW w:w="4248" w:type="dxa"/>
          </w:tcPr>
          <w:p w14:paraId="5C93CAB0"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for scheduling purposes, but the patient refused the offer of a comprehensive TBI evaluation.</w:t>
            </w:r>
          </w:p>
        </w:tc>
      </w:tr>
      <w:tr w:rsidR="001C5857" w:rsidRPr="001C5857" w14:paraId="074960CB" w14:textId="77777777" w:rsidTr="004E7338">
        <w:trPr>
          <w:cantSplit/>
        </w:trPr>
        <w:tc>
          <w:tcPr>
            <w:tcW w:w="2718" w:type="dxa"/>
            <w:vAlign w:val="center"/>
          </w:tcPr>
          <w:p w14:paraId="4DFA883B" w14:textId="77777777" w:rsidR="00FA2528" w:rsidRPr="00FA2528" w:rsidRDefault="00FA2528" w:rsidP="00FA2528">
            <w:pPr>
              <w:spacing w:before="120" w:after="120"/>
              <w:rPr>
                <w:rFonts w:ascii="Arial" w:hAnsi="Arial" w:cs="Arial"/>
                <w:b/>
                <w:sz w:val="20"/>
              </w:rPr>
            </w:pPr>
          </w:p>
        </w:tc>
        <w:tc>
          <w:tcPr>
            <w:tcW w:w="2610" w:type="dxa"/>
            <w:vAlign w:val="center"/>
          </w:tcPr>
          <w:p w14:paraId="1F491C0C" w14:textId="77777777" w:rsidR="00FA2528" w:rsidRPr="00FA2528" w:rsidRDefault="00FA2528" w:rsidP="00FA2528">
            <w:pPr>
              <w:spacing w:before="120" w:after="120"/>
              <w:rPr>
                <w:rFonts w:ascii="Arial" w:hAnsi="Arial" w:cs="Arial"/>
                <w:sz w:val="20"/>
              </w:rPr>
            </w:pPr>
            <w:r w:rsidRPr="00FA2528">
              <w:rPr>
                <w:rFonts w:ascii="Arial" w:hAnsi="Arial" w:cs="Arial"/>
                <w:b/>
                <w:sz w:val="20"/>
              </w:rPr>
              <w:t>Unavailable:</w:t>
            </w:r>
          </w:p>
        </w:tc>
        <w:tc>
          <w:tcPr>
            <w:tcW w:w="4248" w:type="dxa"/>
          </w:tcPr>
          <w:p w14:paraId="52C5BF51" w14:textId="77777777" w:rsidR="00FA2528" w:rsidRPr="00FA2528" w:rsidRDefault="00FA2528" w:rsidP="00FA2528">
            <w:pPr>
              <w:tabs>
                <w:tab w:val="num" w:pos="1440"/>
              </w:tabs>
              <w:spacing w:before="120" w:after="120"/>
              <w:rPr>
                <w:rFonts w:ascii="Arial" w:hAnsi="Arial" w:cs="Arial"/>
                <w:sz w:val="20"/>
              </w:rPr>
            </w:pPr>
            <w:r w:rsidRPr="00FA2528">
              <w:rPr>
                <w:rFonts w:ascii="Arial" w:hAnsi="Arial" w:cs="Arial"/>
                <w:sz w:val="20"/>
              </w:rPr>
              <w:t>The patient is not available for scheduling due to reasons beyond their control (e.g., incarceration, death, or redeployment).</w:t>
            </w:r>
          </w:p>
        </w:tc>
      </w:tr>
      <w:tr w:rsidR="001C5857" w:rsidRPr="001C5857" w14:paraId="51DD25CC" w14:textId="77777777" w:rsidTr="004E7338">
        <w:trPr>
          <w:cantSplit/>
        </w:trPr>
        <w:tc>
          <w:tcPr>
            <w:tcW w:w="2718" w:type="dxa"/>
            <w:vAlign w:val="center"/>
          </w:tcPr>
          <w:p w14:paraId="25130179"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Scheduled with TBI Evaluation Team (mm/dd/yyyy)</w:t>
            </w:r>
          </w:p>
        </w:tc>
        <w:tc>
          <w:tcPr>
            <w:tcW w:w="2610" w:type="dxa"/>
            <w:vAlign w:val="center"/>
          </w:tcPr>
          <w:p w14:paraId="652C3B7F" w14:textId="77777777" w:rsidR="00FA2528" w:rsidRPr="00FA2528" w:rsidRDefault="00FA2528" w:rsidP="00FA2528">
            <w:pPr>
              <w:spacing w:before="120" w:after="120"/>
              <w:rPr>
                <w:rFonts w:ascii="Arial" w:hAnsi="Arial" w:cs="Arial"/>
                <w:sz w:val="20"/>
              </w:rPr>
            </w:pPr>
          </w:p>
        </w:tc>
        <w:tc>
          <w:tcPr>
            <w:tcW w:w="4248" w:type="dxa"/>
          </w:tcPr>
          <w:p w14:paraId="6CF36E58" w14:textId="77777777" w:rsidR="00FA2528" w:rsidRPr="00FA2528" w:rsidRDefault="00FA2528" w:rsidP="00FA2528">
            <w:pPr>
              <w:spacing w:before="120" w:after="120"/>
              <w:rPr>
                <w:rFonts w:ascii="Arial" w:hAnsi="Arial" w:cs="Arial"/>
                <w:sz w:val="20"/>
              </w:rPr>
            </w:pPr>
            <w:r w:rsidRPr="00FA2528">
              <w:rPr>
                <w:rFonts w:ascii="Arial" w:hAnsi="Arial" w:cs="Arial"/>
                <w:sz w:val="20"/>
              </w:rPr>
              <w:t>Corresponds with appointment date for comprehensive TBI evaluation that is scheduled in CPRS/VistA</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Cs/>
                <w:sz w:val="20"/>
              </w:rPr>
              <w:instrText>VistA</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 Value reflects</w:t>
            </w:r>
            <w:r w:rsidR="00655FB7">
              <w:rPr>
                <w:rFonts w:ascii="Arial" w:hAnsi="Arial" w:cs="Arial"/>
                <w:sz w:val="20"/>
              </w:rPr>
              <w:t xml:space="preserve"> a</w:t>
            </w:r>
            <w:r w:rsidRPr="00FA2528">
              <w:rPr>
                <w:rFonts w:ascii="Arial" w:hAnsi="Arial" w:cs="Arial"/>
                <w:sz w:val="20"/>
              </w:rPr>
              <w:t xml:space="preserve"> </w:t>
            </w:r>
            <w:r w:rsidR="00884A97" w:rsidRPr="00FA2528">
              <w:rPr>
                <w:rFonts w:ascii="Arial" w:hAnsi="Arial" w:cs="Arial"/>
                <w:sz w:val="20"/>
              </w:rPr>
              <w:t>date range from April 2007 (04/01/2007) to the present date.</w:t>
            </w:r>
          </w:p>
        </w:tc>
      </w:tr>
      <w:tr w:rsidR="001C5857" w:rsidRPr="001C5857" w14:paraId="5130982E" w14:textId="77777777" w:rsidTr="004E7338">
        <w:trPr>
          <w:cantSplit/>
        </w:trPr>
        <w:tc>
          <w:tcPr>
            <w:tcW w:w="2718" w:type="dxa"/>
            <w:vAlign w:val="center"/>
          </w:tcPr>
          <w:p w14:paraId="2BFFD874"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Time to Scheduled Appointment with TBI Evaluation Team</w:t>
            </w:r>
            <w:r w:rsidR="00B46F75" w:rsidRPr="00FA2528">
              <w:rPr>
                <w:rFonts w:ascii="Arial" w:hAnsi="Arial" w:cs="Arial"/>
                <w:b/>
                <w:sz w:val="20"/>
              </w:rPr>
              <w:fldChar w:fldCharType="begin"/>
            </w:r>
            <w:r w:rsidRPr="00FA2528">
              <w:rPr>
                <w:rFonts w:ascii="Arial" w:hAnsi="Arial" w:cs="Arial"/>
                <w:b/>
                <w:sz w:val="20"/>
              </w:rPr>
              <w:instrText>xe "Time to Scheduled Appointment with TBI Evaluation Team"</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111FAFB6" w14:textId="77777777" w:rsidR="00FA2528" w:rsidRPr="00FA2528" w:rsidRDefault="00FA2528" w:rsidP="00FA2528">
            <w:pPr>
              <w:spacing w:before="120" w:after="120"/>
              <w:rPr>
                <w:rFonts w:ascii="Arial" w:hAnsi="Arial" w:cs="Arial"/>
                <w:sz w:val="20"/>
              </w:rPr>
            </w:pPr>
          </w:p>
        </w:tc>
        <w:tc>
          <w:tcPr>
            <w:tcW w:w="4248" w:type="dxa"/>
          </w:tcPr>
          <w:p w14:paraId="07A49D3B" w14:textId="77777777" w:rsidR="00FA2528" w:rsidRPr="00FA2528" w:rsidRDefault="00FA2528" w:rsidP="00FA2528">
            <w:pPr>
              <w:spacing w:before="120" w:after="120"/>
              <w:rPr>
                <w:rFonts w:ascii="Arial" w:hAnsi="Arial" w:cs="Arial"/>
                <w:sz w:val="20"/>
              </w:rPr>
            </w:pPr>
            <w:r w:rsidRPr="00FA2528">
              <w:rPr>
                <w:rFonts w:ascii="Arial" w:hAnsi="Arial" w:cs="Arial"/>
                <w:sz w:val="20"/>
              </w:rPr>
              <w:t>Calculated value that is the difference in days between the date of the positive TBI screen and the date of the scheduled appointment with the TBI evaluation team.</w:t>
            </w:r>
          </w:p>
        </w:tc>
      </w:tr>
      <w:tr w:rsidR="001C5857" w:rsidRPr="001C5857" w14:paraId="37EFC2F4" w14:textId="77777777" w:rsidTr="004E7338">
        <w:trPr>
          <w:cantSplit/>
        </w:trPr>
        <w:tc>
          <w:tcPr>
            <w:tcW w:w="2718" w:type="dxa"/>
            <w:vAlign w:val="center"/>
          </w:tcPr>
          <w:p w14:paraId="504AFBF2"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Completing</w:t>
            </w:r>
            <w:r w:rsidR="00B46F75" w:rsidRPr="00FA2528">
              <w:rPr>
                <w:rFonts w:ascii="Arial" w:hAnsi="Arial" w:cs="Arial"/>
                <w:b/>
                <w:sz w:val="20"/>
              </w:rPr>
              <w:fldChar w:fldCharType="begin"/>
            </w:r>
            <w:r w:rsidRPr="00FA2528">
              <w:rPr>
                <w:rFonts w:ascii="Arial" w:hAnsi="Arial" w:cs="Arial"/>
                <w:b/>
                <w:sz w:val="20"/>
              </w:rPr>
              <w:instrText>xe "Delay in Completing"</w:instrText>
            </w:r>
            <w:r w:rsidR="00B46F75" w:rsidRPr="00FA2528">
              <w:rPr>
                <w:rFonts w:ascii="Arial" w:hAnsi="Arial" w:cs="Arial"/>
                <w:b/>
                <w:sz w:val="20"/>
              </w:rPr>
              <w:fldChar w:fldCharType="end"/>
            </w:r>
            <w:r w:rsidRPr="00FA2528">
              <w:rPr>
                <w:rFonts w:ascii="Arial" w:hAnsi="Arial" w:cs="Arial"/>
                <w:b/>
                <w:sz w:val="20"/>
              </w:rPr>
              <w:t xml:space="preserve"> Evaluation:</w:t>
            </w:r>
          </w:p>
        </w:tc>
        <w:tc>
          <w:tcPr>
            <w:tcW w:w="2610" w:type="dxa"/>
            <w:vAlign w:val="center"/>
          </w:tcPr>
          <w:p w14:paraId="67B04795" w14:textId="77777777" w:rsidR="00FA2528" w:rsidRPr="00FA2528" w:rsidRDefault="00FA2528" w:rsidP="00FA2528">
            <w:pPr>
              <w:spacing w:before="120" w:after="120"/>
              <w:rPr>
                <w:rFonts w:ascii="Arial" w:hAnsi="Arial" w:cs="Arial"/>
                <w:sz w:val="20"/>
              </w:rPr>
            </w:pPr>
          </w:p>
        </w:tc>
        <w:tc>
          <w:tcPr>
            <w:tcW w:w="4248" w:type="dxa"/>
          </w:tcPr>
          <w:p w14:paraId="70B702B5" w14:textId="77777777" w:rsidR="00FA2528" w:rsidRPr="00FA2528" w:rsidRDefault="00FA2528" w:rsidP="00FA2528">
            <w:pPr>
              <w:spacing w:before="120" w:after="120"/>
              <w:rPr>
                <w:rFonts w:ascii="Arial" w:hAnsi="Arial" w:cs="Arial"/>
                <w:sz w:val="20"/>
              </w:rPr>
            </w:pPr>
            <w:r w:rsidRPr="00FA2528">
              <w:rPr>
                <w:rFonts w:ascii="Arial" w:hAnsi="Arial" w:cs="Arial"/>
                <w:sz w:val="20"/>
              </w:rPr>
              <w:t>Delays in completing a scheduled appointment can occur for a number of reasons. The tracking application defines these delays as:</w:t>
            </w:r>
          </w:p>
        </w:tc>
      </w:tr>
      <w:tr w:rsidR="001C5857" w:rsidRPr="001C5857" w14:paraId="0A148C84" w14:textId="77777777" w:rsidTr="004E7338">
        <w:trPr>
          <w:cantSplit/>
        </w:trPr>
        <w:tc>
          <w:tcPr>
            <w:tcW w:w="2718" w:type="dxa"/>
            <w:vAlign w:val="center"/>
          </w:tcPr>
          <w:p w14:paraId="0416E562" w14:textId="77777777" w:rsidR="00FA2528" w:rsidRPr="00FA2528" w:rsidRDefault="00FA2528" w:rsidP="00FA2528">
            <w:pPr>
              <w:spacing w:before="120" w:after="120"/>
              <w:rPr>
                <w:rFonts w:ascii="Arial" w:hAnsi="Arial" w:cs="Arial"/>
                <w:b/>
                <w:sz w:val="20"/>
              </w:rPr>
            </w:pPr>
          </w:p>
        </w:tc>
        <w:tc>
          <w:tcPr>
            <w:tcW w:w="2610" w:type="dxa"/>
            <w:vAlign w:val="center"/>
          </w:tcPr>
          <w:p w14:paraId="7D6A92C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 Show</w:t>
            </w:r>
            <w:r w:rsidR="00B46F75" w:rsidRPr="00FA2528">
              <w:rPr>
                <w:rFonts w:ascii="Arial" w:hAnsi="Arial" w:cs="Arial"/>
                <w:b/>
                <w:sz w:val="20"/>
              </w:rPr>
              <w:fldChar w:fldCharType="begin"/>
            </w:r>
            <w:r w:rsidRPr="00FA2528">
              <w:rPr>
                <w:rFonts w:ascii="Arial" w:hAnsi="Arial" w:cs="Arial"/>
                <w:b/>
                <w:sz w:val="20"/>
              </w:rPr>
              <w:instrText>xe "No Show"</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7C8EB722"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did not show for their scheduled appointment for the comprehensive evaluation.</w:t>
            </w:r>
          </w:p>
        </w:tc>
      </w:tr>
      <w:tr w:rsidR="001C5857" w:rsidRPr="001C5857" w14:paraId="3F7C2325" w14:textId="77777777" w:rsidTr="004E7338">
        <w:trPr>
          <w:cantSplit/>
        </w:trPr>
        <w:tc>
          <w:tcPr>
            <w:tcW w:w="2718" w:type="dxa"/>
            <w:vAlign w:val="center"/>
          </w:tcPr>
          <w:p w14:paraId="515F4C7D" w14:textId="77777777" w:rsidR="00FA2528" w:rsidRPr="00FA2528" w:rsidRDefault="00FA2528" w:rsidP="00FA2528">
            <w:pPr>
              <w:spacing w:before="120" w:after="120"/>
              <w:rPr>
                <w:rFonts w:ascii="Arial" w:hAnsi="Arial" w:cs="Arial"/>
                <w:b/>
                <w:sz w:val="20"/>
              </w:rPr>
            </w:pPr>
          </w:p>
        </w:tc>
        <w:tc>
          <w:tcPr>
            <w:tcW w:w="2610" w:type="dxa"/>
            <w:vAlign w:val="center"/>
          </w:tcPr>
          <w:p w14:paraId="50063B84"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Cancellation by Patient</w:t>
            </w:r>
            <w:r w:rsidR="00B46F75" w:rsidRPr="00FA2528">
              <w:rPr>
                <w:rFonts w:ascii="Arial" w:hAnsi="Arial" w:cs="Arial"/>
                <w:b/>
                <w:sz w:val="20"/>
              </w:rPr>
              <w:fldChar w:fldCharType="begin"/>
            </w:r>
            <w:r w:rsidRPr="00FA2528">
              <w:rPr>
                <w:rFonts w:ascii="Arial" w:hAnsi="Arial" w:cs="Arial"/>
                <w:b/>
                <w:sz w:val="20"/>
              </w:rPr>
              <w:instrText>xe "Cancellation by Patient"</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1A260435"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cancelled their scheduled appointment for the comprehensive TBI evaluation.</w:t>
            </w:r>
          </w:p>
        </w:tc>
      </w:tr>
      <w:tr w:rsidR="001C5857" w:rsidRPr="001C5857" w14:paraId="78CCACA7" w14:textId="77777777" w:rsidTr="004E7338">
        <w:trPr>
          <w:cantSplit/>
        </w:trPr>
        <w:tc>
          <w:tcPr>
            <w:tcW w:w="2718" w:type="dxa"/>
            <w:vAlign w:val="center"/>
          </w:tcPr>
          <w:p w14:paraId="185D1DA2" w14:textId="77777777" w:rsidR="00FA2528" w:rsidRPr="00FA2528" w:rsidRDefault="00FA2528" w:rsidP="00FA2528">
            <w:pPr>
              <w:spacing w:before="120" w:after="120"/>
              <w:rPr>
                <w:rFonts w:ascii="Arial" w:hAnsi="Arial" w:cs="Arial"/>
                <w:b/>
                <w:sz w:val="20"/>
              </w:rPr>
            </w:pPr>
          </w:p>
        </w:tc>
        <w:tc>
          <w:tcPr>
            <w:tcW w:w="2610" w:type="dxa"/>
            <w:vAlign w:val="center"/>
          </w:tcPr>
          <w:p w14:paraId="47468580"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Cancellation by Clinic</w:t>
            </w:r>
            <w:r w:rsidR="00B46F75" w:rsidRPr="00FA2528">
              <w:rPr>
                <w:rFonts w:ascii="Arial" w:hAnsi="Arial" w:cs="Arial"/>
                <w:b/>
                <w:sz w:val="20"/>
              </w:rPr>
              <w:fldChar w:fldCharType="begin"/>
            </w:r>
            <w:r w:rsidRPr="00FA2528">
              <w:rPr>
                <w:rFonts w:ascii="Arial" w:hAnsi="Arial" w:cs="Arial"/>
                <w:b/>
                <w:sz w:val="20"/>
              </w:rPr>
              <w:instrText>xe "Cancellation by Clinic"</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777C5B6F" w14:textId="77777777" w:rsidR="00FA2528" w:rsidRPr="00FA2528" w:rsidRDefault="00FA2528" w:rsidP="00FA2528">
            <w:pPr>
              <w:spacing w:before="120" w:after="120"/>
              <w:rPr>
                <w:rFonts w:ascii="Arial" w:hAnsi="Arial" w:cs="Arial"/>
                <w:sz w:val="20"/>
              </w:rPr>
            </w:pPr>
            <w:r w:rsidRPr="00FA2528">
              <w:rPr>
                <w:rFonts w:ascii="Arial" w:hAnsi="Arial" w:cs="Arial"/>
                <w:sz w:val="20"/>
              </w:rPr>
              <w:t>The clinic cancelled the scheduled appointment for the comprehensive TBI evaluation. (Note that this response does not justify not completing the evaluation and will create a new entry beginning with the “Contact” fields.)</w:t>
            </w:r>
          </w:p>
        </w:tc>
      </w:tr>
      <w:tr w:rsidR="001C5857" w:rsidRPr="001C5857" w14:paraId="7D46EA39" w14:textId="77777777" w:rsidTr="004E7338">
        <w:trPr>
          <w:cantSplit/>
        </w:trPr>
        <w:tc>
          <w:tcPr>
            <w:tcW w:w="2718" w:type="dxa"/>
            <w:vAlign w:val="center"/>
          </w:tcPr>
          <w:p w14:paraId="5F088245" w14:textId="77777777" w:rsidR="00FA2528" w:rsidRPr="00FA2528" w:rsidRDefault="00FA2528" w:rsidP="00FA2528">
            <w:pPr>
              <w:spacing w:before="120" w:after="120"/>
              <w:rPr>
                <w:rFonts w:ascii="Arial" w:hAnsi="Arial" w:cs="Arial"/>
                <w:b/>
                <w:sz w:val="20"/>
              </w:rPr>
            </w:pPr>
          </w:p>
        </w:tc>
        <w:tc>
          <w:tcPr>
            <w:tcW w:w="2610" w:type="dxa"/>
            <w:vAlign w:val="center"/>
          </w:tcPr>
          <w:p w14:paraId="647A77C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Consult/Referral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 xml:space="preserve"> Submission:</w:t>
            </w:r>
          </w:p>
        </w:tc>
        <w:tc>
          <w:tcPr>
            <w:tcW w:w="4248" w:type="dxa"/>
          </w:tcPr>
          <w:p w14:paraId="495281B5" w14:textId="77777777" w:rsidR="00FA2528" w:rsidRPr="00FA2528" w:rsidRDefault="00FA2528" w:rsidP="00FA2528">
            <w:pPr>
              <w:spacing w:before="120" w:after="120"/>
              <w:rPr>
                <w:rFonts w:ascii="Arial" w:hAnsi="Arial" w:cs="Arial"/>
                <w:sz w:val="20"/>
              </w:rPr>
            </w:pPr>
            <w:r w:rsidRPr="00FA2528">
              <w:rPr>
                <w:rFonts w:ascii="Arial" w:hAnsi="Arial" w:cs="Arial"/>
                <w:sz w:val="20"/>
              </w:rPr>
              <w:t>The time delay in completing the TBI evaluation was impacted by a delay in submission of the consultation or referral to the TBI evaluation team.</w:t>
            </w:r>
          </w:p>
        </w:tc>
      </w:tr>
      <w:tr w:rsidR="001C5857" w:rsidRPr="001C5857" w14:paraId="0F1D139F" w14:textId="77777777" w:rsidTr="004E7338">
        <w:trPr>
          <w:cantSplit/>
        </w:trPr>
        <w:tc>
          <w:tcPr>
            <w:tcW w:w="2718" w:type="dxa"/>
            <w:vAlign w:val="center"/>
          </w:tcPr>
          <w:p w14:paraId="24947502" w14:textId="77777777" w:rsidR="00FA2528" w:rsidRPr="00FA2528" w:rsidRDefault="00FA2528" w:rsidP="00FA2528">
            <w:pPr>
              <w:spacing w:before="120" w:after="120"/>
              <w:rPr>
                <w:rFonts w:ascii="Arial" w:hAnsi="Arial" w:cs="Arial"/>
                <w:b/>
                <w:sz w:val="20"/>
              </w:rPr>
            </w:pPr>
          </w:p>
        </w:tc>
        <w:tc>
          <w:tcPr>
            <w:tcW w:w="2610" w:type="dxa"/>
            <w:vAlign w:val="center"/>
          </w:tcPr>
          <w:p w14:paraId="6E59A192"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 Delay in Completing</w:t>
            </w:r>
            <w:r w:rsidR="00B46F75" w:rsidRPr="00FA2528">
              <w:rPr>
                <w:rFonts w:ascii="Arial" w:hAnsi="Arial" w:cs="Arial"/>
                <w:b/>
                <w:sz w:val="20"/>
              </w:rPr>
              <w:fldChar w:fldCharType="begin"/>
            </w:r>
            <w:r w:rsidRPr="00FA2528">
              <w:rPr>
                <w:rFonts w:ascii="Arial" w:hAnsi="Arial" w:cs="Arial"/>
                <w:b/>
                <w:sz w:val="20"/>
              </w:rPr>
              <w:instrText>xe "Delay in Completing"</w:instrText>
            </w:r>
            <w:r w:rsidR="00B46F75" w:rsidRPr="00FA2528">
              <w:rPr>
                <w:rFonts w:ascii="Arial" w:hAnsi="Arial" w:cs="Arial"/>
                <w:b/>
                <w:sz w:val="20"/>
              </w:rPr>
              <w:fldChar w:fldCharType="end"/>
            </w:r>
            <w:r w:rsidRPr="00FA2528">
              <w:rPr>
                <w:rFonts w:ascii="Arial" w:hAnsi="Arial" w:cs="Arial"/>
                <w:b/>
                <w:sz w:val="20"/>
              </w:rPr>
              <w:t xml:space="preserve"> an Evaluation:</w:t>
            </w:r>
          </w:p>
        </w:tc>
        <w:tc>
          <w:tcPr>
            <w:tcW w:w="4248" w:type="dxa"/>
          </w:tcPr>
          <w:p w14:paraId="7F9841B1"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is selected if the TBI evaluation process fell within 30 days of the positive TBI screening.</w:t>
            </w:r>
          </w:p>
        </w:tc>
      </w:tr>
      <w:tr w:rsidR="001C5857" w:rsidRPr="001C5857" w14:paraId="7F2127FD" w14:textId="77777777" w:rsidTr="004E7338">
        <w:trPr>
          <w:cantSplit/>
        </w:trPr>
        <w:tc>
          <w:tcPr>
            <w:tcW w:w="2718" w:type="dxa"/>
            <w:vAlign w:val="center"/>
          </w:tcPr>
          <w:p w14:paraId="69867906" w14:textId="77777777" w:rsidR="00FA2528" w:rsidRPr="00FA2528" w:rsidRDefault="00FA2528" w:rsidP="00FA2528">
            <w:pPr>
              <w:spacing w:before="120" w:after="120"/>
              <w:rPr>
                <w:rFonts w:ascii="Arial" w:hAnsi="Arial" w:cs="Arial"/>
                <w:b/>
                <w:sz w:val="20"/>
              </w:rPr>
            </w:pPr>
          </w:p>
        </w:tc>
        <w:tc>
          <w:tcPr>
            <w:tcW w:w="2610" w:type="dxa"/>
            <w:vAlign w:val="center"/>
          </w:tcPr>
          <w:p w14:paraId="66DDD935"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Clinic Capacity</w:t>
            </w:r>
            <w:r w:rsidR="00B46F75" w:rsidRPr="00FA2528">
              <w:rPr>
                <w:rFonts w:ascii="Arial" w:hAnsi="Arial" w:cs="Arial"/>
                <w:b/>
                <w:sz w:val="20"/>
              </w:rPr>
              <w:fldChar w:fldCharType="begin"/>
            </w:r>
            <w:r w:rsidRPr="00FA2528">
              <w:rPr>
                <w:rFonts w:ascii="Arial" w:hAnsi="Arial" w:cs="Arial"/>
                <w:b/>
                <w:sz w:val="20"/>
              </w:rPr>
              <w:instrText>xe "Clinic Capacity"</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67E2B406" w14:textId="77777777" w:rsidR="00FA2528" w:rsidRPr="00FA2528" w:rsidRDefault="00FA2528" w:rsidP="00FA2528">
            <w:pPr>
              <w:pStyle w:val="ListNumber3"/>
              <w:numPr>
                <w:ilvl w:val="0"/>
                <w:numId w:val="0"/>
              </w:numPr>
              <w:rPr>
                <w:rFonts w:ascii="Arial" w:hAnsi="Arial" w:cs="Arial"/>
                <w:sz w:val="20"/>
              </w:rPr>
            </w:pPr>
            <w:r w:rsidRPr="00FA2528">
              <w:rPr>
                <w:rFonts w:ascii="Arial" w:hAnsi="Arial" w:cs="Arial"/>
                <w:sz w:val="20"/>
              </w:rPr>
              <w:t>This option is selected if your available clinic does not have sufficient appointment time slots to meet the demand.</w:t>
            </w:r>
          </w:p>
        </w:tc>
      </w:tr>
      <w:tr w:rsidR="001C5857" w:rsidRPr="001C5857" w14:paraId="0893BA61" w14:textId="77777777" w:rsidTr="004E7338">
        <w:trPr>
          <w:cantSplit/>
        </w:trPr>
        <w:tc>
          <w:tcPr>
            <w:tcW w:w="2718" w:type="dxa"/>
            <w:vAlign w:val="center"/>
          </w:tcPr>
          <w:p w14:paraId="3607FEA3" w14:textId="77777777" w:rsidR="00FA2528" w:rsidRPr="00FA2528" w:rsidRDefault="00FA2528" w:rsidP="00FA2528">
            <w:pPr>
              <w:spacing w:before="120" w:after="120"/>
              <w:rPr>
                <w:rFonts w:ascii="Arial" w:hAnsi="Arial" w:cs="Arial"/>
                <w:b/>
                <w:sz w:val="20"/>
              </w:rPr>
            </w:pPr>
          </w:p>
        </w:tc>
        <w:tc>
          <w:tcPr>
            <w:tcW w:w="2610" w:type="dxa"/>
            <w:vAlign w:val="center"/>
          </w:tcPr>
          <w:p w14:paraId="6BC07214"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Successful Patient Contact</w:t>
            </w:r>
            <w:r w:rsidR="00B46F75" w:rsidRPr="00FA2528">
              <w:rPr>
                <w:rFonts w:ascii="Arial" w:hAnsi="Arial" w:cs="Arial"/>
                <w:b/>
                <w:sz w:val="20"/>
              </w:rPr>
              <w:fldChar w:fldCharType="begin"/>
            </w:r>
            <w:r w:rsidRPr="00FA2528">
              <w:rPr>
                <w:rFonts w:ascii="Arial" w:hAnsi="Arial" w:cs="Arial"/>
                <w:b/>
                <w:sz w:val="20"/>
              </w:rPr>
              <w:instrText>xe "Delay in Successful Patient Contact"</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50E55250"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is selected when the clinic makes multiple attempts to contact the patient before successfully establishing contact and scheduling the appointment.</w:t>
            </w:r>
          </w:p>
        </w:tc>
      </w:tr>
      <w:tr w:rsidR="001C5857" w:rsidRPr="001C5857" w14:paraId="0C95A5C0" w14:textId="77777777" w:rsidTr="004E7338">
        <w:trPr>
          <w:cantSplit/>
        </w:trPr>
        <w:tc>
          <w:tcPr>
            <w:tcW w:w="2718" w:type="dxa"/>
            <w:vAlign w:val="center"/>
          </w:tcPr>
          <w:p w14:paraId="2661E39F" w14:textId="77777777" w:rsidR="001C5857" w:rsidRPr="00A34DAD" w:rsidRDefault="00FA2528" w:rsidP="004E7338">
            <w:pPr>
              <w:pStyle w:val="ListNumber3"/>
              <w:numPr>
                <w:ilvl w:val="0"/>
                <w:numId w:val="0"/>
              </w:numPr>
              <w:rPr>
                <w:rFonts w:ascii="Arial" w:hAnsi="Arial" w:cs="Arial"/>
                <w:b/>
                <w:sz w:val="20"/>
              </w:rPr>
            </w:pPr>
            <w:r w:rsidRPr="00FA2528">
              <w:rPr>
                <w:rFonts w:ascii="Arial" w:hAnsi="Arial" w:cs="Arial"/>
                <w:b/>
                <w:sz w:val="20"/>
              </w:rPr>
              <w:t>Second Attempt to Contact Patient for Scheduling Purposes:</w:t>
            </w:r>
          </w:p>
        </w:tc>
        <w:tc>
          <w:tcPr>
            <w:tcW w:w="2610" w:type="dxa"/>
            <w:vAlign w:val="center"/>
          </w:tcPr>
          <w:p w14:paraId="14661013" w14:textId="77777777" w:rsidR="00FA2528" w:rsidRPr="00FA2528" w:rsidRDefault="00FA2528" w:rsidP="00FA2528">
            <w:pPr>
              <w:spacing w:before="120" w:after="120"/>
              <w:rPr>
                <w:rFonts w:ascii="Arial" w:hAnsi="Arial" w:cs="Arial"/>
                <w:sz w:val="20"/>
              </w:rPr>
            </w:pPr>
          </w:p>
        </w:tc>
        <w:tc>
          <w:tcPr>
            <w:tcW w:w="4248" w:type="dxa"/>
          </w:tcPr>
          <w:p w14:paraId="2A835D0E" w14:textId="77777777" w:rsidR="00FA2528" w:rsidRPr="00FA2528" w:rsidRDefault="00FA2528" w:rsidP="00FA2528">
            <w:pPr>
              <w:spacing w:before="120" w:after="120"/>
              <w:rPr>
                <w:rFonts w:ascii="Arial" w:hAnsi="Arial" w:cs="Arial"/>
                <w:sz w:val="20"/>
              </w:rPr>
            </w:pPr>
          </w:p>
        </w:tc>
      </w:tr>
      <w:tr w:rsidR="001C5857" w:rsidRPr="001C5857" w14:paraId="275610F7" w14:textId="77777777" w:rsidTr="004E7338">
        <w:trPr>
          <w:cantSplit/>
        </w:trPr>
        <w:tc>
          <w:tcPr>
            <w:tcW w:w="2718" w:type="dxa"/>
            <w:vAlign w:val="center"/>
          </w:tcPr>
          <w:p w14:paraId="64046B0C" w14:textId="77777777" w:rsidR="00FA2528" w:rsidRPr="00FA2528" w:rsidRDefault="00FA2528" w:rsidP="00FA2528">
            <w:pPr>
              <w:spacing w:before="120" w:after="120"/>
              <w:rPr>
                <w:rFonts w:ascii="Arial" w:hAnsi="Arial" w:cs="Arial"/>
                <w:b/>
                <w:sz w:val="20"/>
              </w:rPr>
            </w:pPr>
          </w:p>
        </w:tc>
        <w:tc>
          <w:tcPr>
            <w:tcW w:w="2610" w:type="dxa"/>
            <w:vAlign w:val="center"/>
          </w:tcPr>
          <w:p w14:paraId="188BA353"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Unable:</w:t>
            </w:r>
          </w:p>
        </w:tc>
        <w:tc>
          <w:tcPr>
            <w:tcW w:w="4248" w:type="dxa"/>
          </w:tcPr>
          <w:p w14:paraId="40055336" w14:textId="77777777" w:rsidR="00FA2528" w:rsidRPr="00FA2528" w:rsidRDefault="00FA2528" w:rsidP="00FA2528">
            <w:pPr>
              <w:spacing w:before="120" w:after="120"/>
              <w:rPr>
                <w:rFonts w:ascii="Arial" w:hAnsi="Arial" w:cs="Arial"/>
                <w:sz w:val="20"/>
              </w:rPr>
            </w:pPr>
            <w:r w:rsidRPr="00FA2528">
              <w:rPr>
                <w:rFonts w:ascii="Arial" w:hAnsi="Arial" w:cs="Arial"/>
                <w:sz w:val="20"/>
              </w:rPr>
              <w:t>The initial attempt to contact the patient for scheduling needs to occur within 5 days of the receipt of the consultation/referral for a comprehensive TBI evaluation. Two additional attempts must occur within 14 days from the positive screen. If all three attempts to contact the patient within the first 14 days of the positive screen are unsuccessful, a certified letter is sent to the patient providing contact information should they desire to call for an appointment. This letter must be sent within 14 days of the positive screen. All efforts to contact the patient should be documented in the patient’s health record.</w:t>
            </w:r>
          </w:p>
        </w:tc>
      </w:tr>
      <w:tr w:rsidR="001C5857" w:rsidRPr="001C5857" w14:paraId="0BC13852" w14:textId="77777777" w:rsidTr="004E7338">
        <w:trPr>
          <w:cantSplit/>
        </w:trPr>
        <w:tc>
          <w:tcPr>
            <w:tcW w:w="2718" w:type="dxa"/>
            <w:vAlign w:val="center"/>
          </w:tcPr>
          <w:p w14:paraId="2BD59F1C" w14:textId="77777777" w:rsidR="00FA2528" w:rsidRPr="00FA2528" w:rsidRDefault="00FA2528" w:rsidP="00FA2528">
            <w:pPr>
              <w:spacing w:before="120" w:after="120"/>
              <w:rPr>
                <w:rFonts w:ascii="Arial" w:hAnsi="Arial" w:cs="Arial"/>
                <w:b/>
                <w:sz w:val="20"/>
              </w:rPr>
            </w:pPr>
          </w:p>
        </w:tc>
        <w:tc>
          <w:tcPr>
            <w:tcW w:w="2610" w:type="dxa"/>
            <w:vAlign w:val="center"/>
          </w:tcPr>
          <w:p w14:paraId="3D45C4AC"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Offered by Facility:</w:t>
            </w:r>
          </w:p>
        </w:tc>
        <w:tc>
          <w:tcPr>
            <w:tcW w:w="4248" w:type="dxa"/>
          </w:tcPr>
          <w:p w14:paraId="3896C99C"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patient agreed to an appointment scheduled on the date offered by the facility.</w:t>
            </w:r>
          </w:p>
        </w:tc>
      </w:tr>
      <w:tr w:rsidR="001C5857" w:rsidRPr="001C5857" w14:paraId="77361A38" w14:textId="77777777" w:rsidTr="004E7338">
        <w:trPr>
          <w:cantSplit/>
        </w:trPr>
        <w:tc>
          <w:tcPr>
            <w:tcW w:w="2718" w:type="dxa"/>
            <w:vAlign w:val="center"/>
          </w:tcPr>
          <w:p w14:paraId="0E9A62AE" w14:textId="77777777" w:rsidR="00FA2528" w:rsidRPr="00FA2528" w:rsidRDefault="00FA2528" w:rsidP="00FA2528">
            <w:pPr>
              <w:spacing w:before="120" w:after="120"/>
              <w:rPr>
                <w:rFonts w:ascii="Arial" w:hAnsi="Arial" w:cs="Arial"/>
                <w:b/>
                <w:sz w:val="20"/>
              </w:rPr>
            </w:pPr>
          </w:p>
        </w:tc>
        <w:tc>
          <w:tcPr>
            <w:tcW w:w="2610" w:type="dxa"/>
            <w:vAlign w:val="center"/>
          </w:tcPr>
          <w:p w14:paraId="53C86C3A"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Requested by Patient:</w:t>
            </w:r>
          </w:p>
        </w:tc>
        <w:tc>
          <w:tcPr>
            <w:tcW w:w="4248" w:type="dxa"/>
          </w:tcPr>
          <w:p w14:paraId="4AECBDB1"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appointment was made on a date requested by the patient.</w:t>
            </w:r>
          </w:p>
        </w:tc>
      </w:tr>
      <w:tr w:rsidR="001C5857" w:rsidRPr="001C5857" w14:paraId="0B6EC4E0" w14:textId="77777777" w:rsidTr="004E7338">
        <w:trPr>
          <w:cantSplit/>
        </w:trPr>
        <w:tc>
          <w:tcPr>
            <w:tcW w:w="2718" w:type="dxa"/>
            <w:vAlign w:val="center"/>
          </w:tcPr>
          <w:p w14:paraId="7198DE43" w14:textId="77777777" w:rsidR="00FA2528" w:rsidRPr="00FA2528" w:rsidRDefault="00FA2528" w:rsidP="00FA2528">
            <w:pPr>
              <w:spacing w:before="120" w:after="120"/>
              <w:rPr>
                <w:rFonts w:ascii="Arial" w:hAnsi="Arial" w:cs="Arial"/>
                <w:b/>
                <w:sz w:val="20"/>
              </w:rPr>
            </w:pPr>
          </w:p>
        </w:tc>
        <w:tc>
          <w:tcPr>
            <w:tcW w:w="2610" w:type="dxa"/>
            <w:vAlign w:val="center"/>
          </w:tcPr>
          <w:p w14:paraId="10939D5D" w14:textId="77777777" w:rsidR="00FA2528" w:rsidRPr="00FA2528" w:rsidRDefault="00FA2528" w:rsidP="00FA2528">
            <w:pPr>
              <w:spacing w:before="120" w:after="120"/>
              <w:rPr>
                <w:rFonts w:ascii="Arial" w:hAnsi="Arial" w:cs="Arial"/>
                <w:sz w:val="20"/>
              </w:rPr>
            </w:pPr>
            <w:r w:rsidRPr="00FA2528">
              <w:rPr>
                <w:rFonts w:ascii="Arial" w:hAnsi="Arial" w:cs="Arial"/>
                <w:b/>
                <w:sz w:val="20"/>
              </w:rPr>
              <w:t>Refused:</w:t>
            </w:r>
          </w:p>
        </w:tc>
        <w:tc>
          <w:tcPr>
            <w:tcW w:w="4248" w:type="dxa"/>
          </w:tcPr>
          <w:p w14:paraId="0A08B75B"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for scheduling purposes, but the patient refused the offer of a comprehensive TBI evaluation.</w:t>
            </w:r>
          </w:p>
        </w:tc>
      </w:tr>
      <w:tr w:rsidR="001C5857" w:rsidRPr="001C5857" w14:paraId="798D512F" w14:textId="77777777" w:rsidTr="004E7338">
        <w:trPr>
          <w:cantSplit/>
        </w:trPr>
        <w:tc>
          <w:tcPr>
            <w:tcW w:w="2718" w:type="dxa"/>
            <w:vAlign w:val="center"/>
          </w:tcPr>
          <w:p w14:paraId="33837C4C" w14:textId="77777777" w:rsidR="00FA2528" w:rsidRPr="00FA2528" w:rsidRDefault="00FA2528" w:rsidP="00FA2528">
            <w:pPr>
              <w:spacing w:before="120" w:after="120"/>
              <w:rPr>
                <w:rFonts w:ascii="Arial" w:hAnsi="Arial" w:cs="Arial"/>
                <w:b/>
                <w:sz w:val="20"/>
              </w:rPr>
            </w:pPr>
          </w:p>
        </w:tc>
        <w:tc>
          <w:tcPr>
            <w:tcW w:w="2610" w:type="dxa"/>
            <w:vAlign w:val="center"/>
          </w:tcPr>
          <w:p w14:paraId="56444EEB" w14:textId="77777777" w:rsidR="00FA2528" w:rsidRPr="00FA2528" w:rsidRDefault="00FA2528" w:rsidP="00FA2528">
            <w:pPr>
              <w:spacing w:before="120" w:after="120"/>
              <w:rPr>
                <w:rFonts w:ascii="Arial" w:hAnsi="Arial" w:cs="Arial"/>
                <w:sz w:val="20"/>
              </w:rPr>
            </w:pPr>
            <w:r w:rsidRPr="00FA2528">
              <w:rPr>
                <w:rFonts w:ascii="Arial" w:hAnsi="Arial" w:cs="Arial"/>
                <w:b/>
                <w:sz w:val="20"/>
              </w:rPr>
              <w:t>Unavailable:</w:t>
            </w:r>
          </w:p>
        </w:tc>
        <w:tc>
          <w:tcPr>
            <w:tcW w:w="4248" w:type="dxa"/>
          </w:tcPr>
          <w:p w14:paraId="15946903" w14:textId="77777777" w:rsidR="00FA2528" w:rsidRPr="00FA2528" w:rsidRDefault="00FA2528" w:rsidP="00FA2528">
            <w:pPr>
              <w:tabs>
                <w:tab w:val="num" w:pos="1440"/>
              </w:tabs>
              <w:spacing w:before="120" w:after="120"/>
              <w:rPr>
                <w:rFonts w:ascii="Arial" w:hAnsi="Arial" w:cs="Arial"/>
                <w:sz w:val="20"/>
              </w:rPr>
            </w:pPr>
            <w:r w:rsidRPr="00FA2528">
              <w:rPr>
                <w:rFonts w:ascii="Arial" w:hAnsi="Arial" w:cs="Arial"/>
                <w:sz w:val="20"/>
              </w:rPr>
              <w:t>The patient is not available for scheduling due to reasons beyond their control (e.g., incarceration, death, or redeployment).</w:t>
            </w:r>
          </w:p>
        </w:tc>
      </w:tr>
      <w:tr w:rsidR="001C5857" w:rsidRPr="001C5857" w14:paraId="681BD9A4" w14:textId="77777777" w:rsidTr="004E7338">
        <w:trPr>
          <w:cantSplit/>
        </w:trPr>
        <w:tc>
          <w:tcPr>
            <w:tcW w:w="2718" w:type="dxa"/>
            <w:vAlign w:val="center"/>
          </w:tcPr>
          <w:p w14:paraId="3D7061A6" w14:textId="77777777" w:rsidR="001C5857" w:rsidRPr="00A34DAD" w:rsidRDefault="00FA2528" w:rsidP="004E7338">
            <w:pPr>
              <w:pStyle w:val="ListNumber3"/>
              <w:numPr>
                <w:ilvl w:val="0"/>
                <w:numId w:val="0"/>
              </w:numPr>
              <w:ind w:left="90"/>
              <w:rPr>
                <w:rFonts w:ascii="Arial" w:hAnsi="Arial" w:cs="Arial"/>
                <w:b/>
                <w:sz w:val="20"/>
              </w:rPr>
            </w:pPr>
            <w:r w:rsidRPr="00FA2528">
              <w:rPr>
                <w:rFonts w:ascii="Arial" w:hAnsi="Arial" w:cs="Arial"/>
                <w:b/>
                <w:sz w:val="20"/>
              </w:rPr>
              <w:t>Second Date Scheduled with TBI Evaluation Team (mm/dd/yyyy):</w:t>
            </w:r>
          </w:p>
        </w:tc>
        <w:tc>
          <w:tcPr>
            <w:tcW w:w="2610" w:type="dxa"/>
            <w:vAlign w:val="center"/>
          </w:tcPr>
          <w:p w14:paraId="1B5EF499" w14:textId="77777777" w:rsidR="00FA2528" w:rsidRPr="00FA2528" w:rsidRDefault="00FA2528" w:rsidP="00FA2528">
            <w:pPr>
              <w:spacing w:before="120" w:after="120"/>
              <w:rPr>
                <w:rFonts w:ascii="Arial" w:hAnsi="Arial" w:cs="Arial"/>
                <w:sz w:val="20"/>
              </w:rPr>
            </w:pPr>
          </w:p>
        </w:tc>
        <w:tc>
          <w:tcPr>
            <w:tcW w:w="4248" w:type="dxa"/>
          </w:tcPr>
          <w:p w14:paraId="24DA5C83" w14:textId="77777777" w:rsidR="00FA2528" w:rsidRPr="00FA2528" w:rsidRDefault="00FA2528" w:rsidP="00FA2528">
            <w:pPr>
              <w:spacing w:before="120" w:after="120"/>
              <w:rPr>
                <w:rFonts w:ascii="Arial" w:hAnsi="Arial" w:cs="Arial"/>
                <w:sz w:val="20"/>
              </w:rPr>
            </w:pPr>
            <w:r w:rsidRPr="00FA2528">
              <w:rPr>
                <w:rFonts w:ascii="Arial" w:hAnsi="Arial" w:cs="Arial"/>
                <w:sz w:val="20"/>
              </w:rPr>
              <w:t>Corresponds with appointment date for comprehensive TBI evaluation that is scheduled in CPRS/VistA</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Cs/>
                <w:sz w:val="20"/>
              </w:rPr>
              <w:instrText>VistA</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 xml:space="preserve">. Value reflects </w:t>
            </w:r>
            <w:r w:rsidR="00655FB7">
              <w:rPr>
                <w:rFonts w:ascii="Arial" w:hAnsi="Arial" w:cs="Arial"/>
                <w:sz w:val="20"/>
              </w:rPr>
              <w:t xml:space="preserve"> a </w:t>
            </w:r>
            <w:r w:rsidR="00884A97" w:rsidRPr="00FA2528">
              <w:rPr>
                <w:rFonts w:ascii="Arial" w:hAnsi="Arial" w:cs="Arial"/>
                <w:sz w:val="20"/>
              </w:rPr>
              <w:t>date range from April 2007 (04/01/2007) to the present date.</w:t>
            </w:r>
          </w:p>
        </w:tc>
      </w:tr>
      <w:tr w:rsidR="001C5857" w:rsidRPr="001C5857" w14:paraId="0A5EB59C" w14:textId="77777777" w:rsidTr="004E7338">
        <w:trPr>
          <w:cantSplit/>
        </w:trPr>
        <w:tc>
          <w:tcPr>
            <w:tcW w:w="2718" w:type="dxa"/>
            <w:vAlign w:val="center"/>
          </w:tcPr>
          <w:p w14:paraId="0F79506F" w14:textId="77777777" w:rsidR="001C5857" w:rsidRPr="00A34DAD" w:rsidRDefault="00FA2528" w:rsidP="004E7338">
            <w:pPr>
              <w:pStyle w:val="ListNumber3"/>
              <w:numPr>
                <w:ilvl w:val="0"/>
                <w:numId w:val="0"/>
              </w:numPr>
              <w:tabs>
                <w:tab w:val="left" w:pos="360"/>
              </w:tabs>
              <w:ind w:left="90"/>
              <w:rPr>
                <w:rFonts w:ascii="Arial" w:hAnsi="Arial" w:cs="Arial"/>
                <w:b/>
                <w:sz w:val="20"/>
              </w:rPr>
            </w:pPr>
            <w:r w:rsidRPr="00FA2528">
              <w:rPr>
                <w:rFonts w:ascii="Arial" w:hAnsi="Arial" w:cs="Arial"/>
                <w:b/>
                <w:sz w:val="20"/>
              </w:rPr>
              <w:t>Second Time to Schedule Appointment with TBI Evaluation Team:</w:t>
            </w:r>
          </w:p>
        </w:tc>
        <w:tc>
          <w:tcPr>
            <w:tcW w:w="2610" w:type="dxa"/>
            <w:vAlign w:val="center"/>
          </w:tcPr>
          <w:p w14:paraId="3C0F5C5C" w14:textId="77777777" w:rsidR="00FA2528" w:rsidRPr="00FA2528" w:rsidRDefault="00FA2528" w:rsidP="00FA2528">
            <w:pPr>
              <w:spacing w:before="120" w:after="120"/>
              <w:rPr>
                <w:rFonts w:ascii="Arial" w:hAnsi="Arial" w:cs="Arial"/>
                <w:sz w:val="20"/>
              </w:rPr>
            </w:pPr>
          </w:p>
        </w:tc>
        <w:tc>
          <w:tcPr>
            <w:tcW w:w="4248" w:type="dxa"/>
          </w:tcPr>
          <w:p w14:paraId="34570B71" w14:textId="77777777" w:rsidR="00FA2528" w:rsidRPr="00FA2528" w:rsidRDefault="00FA2528" w:rsidP="00FA2528">
            <w:pPr>
              <w:spacing w:before="120" w:after="120"/>
              <w:rPr>
                <w:rFonts w:ascii="Arial" w:hAnsi="Arial" w:cs="Arial"/>
                <w:sz w:val="20"/>
              </w:rPr>
            </w:pPr>
            <w:r w:rsidRPr="00FA2528">
              <w:rPr>
                <w:rFonts w:ascii="Arial" w:hAnsi="Arial" w:cs="Arial"/>
                <w:sz w:val="20"/>
              </w:rPr>
              <w:t>Calculated value that is the difference in days between the date of the positive TBI screen and the date of the scheduled appointment with the TBI evaluation team.</w:t>
            </w:r>
          </w:p>
        </w:tc>
      </w:tr>
      <w:tr w:rsidR="001C5857" w:rsidRPr="001C5857" w14:paraId="3757D5C0" w14:textId="77777777" w:rsidTr="004E7338">
        <w:trPr>
          <w:cantSplit/>
        </w:trPr>
        <w:tc>
          <w:tcPr>
            <w:tcW w:w="2718" w:type="dxa"/>
            <w:vAlign w:val="center"/>
          </w:tcPr>
          <w:p w14:paraId="6E69E70E" w14:textId="77777777" w:rsidR="001C5857" w:rsidRPr="00A34DAD" w:rsidRDefault="00FA2528" w:rsidP="004E7338">
            <w:pPr>
              <w:pStyle w:val="ListNumber3"/>
              <w:numPr>
                <w:ilvl w:val="0"/>
                <w:numId w:val="0"/>
              </w:numPr>
              <w:tabs>
                <w:tab w:val="left" w:pos="360"/>
              </w:tabs>
              <w:ind w:left="90"/>
              <w:rPr>
                <w:rFonts w:ascii="Arial" w:hAnsi="Arial" w:cs="Arial"/>
                <w:b/>
                <w:sz w:val="20"/>
              </w:rPr>
            </w:pPr>
            <w:r w:rsidRPr="00FA2528">
              <w:rPr>
                <w:rFonts w:ascii="Arial" w:hAnsi="Arial" w:cs="Arial"/>
                <w:b/>
                <w:sz w:val="20"/>
              </w:rPr>
              <w:t>Second Delay in Completing Evaluation:</w:t>
            </w:r>
          </w:p>
        </w:tc>
        <w:tc>
          <w:tcPr>
            <w:tcW w:w="2610" w:type="dxa"/>
            <w:vAlign w:val="center"/>
          </w:tcPr>
          <w:p w14:paraId="6FD1E591" w14:textId="77777777" w:rsidR="00FA2528" w:rsidRPr="00FA2528" w:rsidRDefault="00FA2528" w:rsidP="00FA2528">
            <w:pPr>
              <w:spacing w:before="120" w:after="120"/>
              <w:rPr>
                <w:rFonts w:ascii="Arial" w:hAnsi="Arial" w:cs="Arial"/>
                <w:sz w:val="20"/>
              </w:rPr>
            </w:pPr>
          </w:p>
        </w:tc>
        <w:tc>
          <w:tcPr>
            <w:tcW w:w="4248" w:type="dxa"/>
          </w:tcPr>
          <w:p w14:paraId="6260D1A7" w14:textId="77777777" w:rsidR="00FA2528" w:rsidRPr="00FA2528" w:rsidRDefault="00FA2528" w:rsidP="00FA2528">
            <w:pPr>
              <w:spacing w:before="120" w:after="120"/>
              <w:rPr>
                <w:rFonts w:ascii="Arial" w:hAnsi="Arial" w:cs="Arial"/>
                <w:sz w:val="20"/>
              </w:rPr>
            </w:pPr>
            <w:r w:rsidRPr="00FA2528">
              <w:rPr>
                <w:rFonts w:ascii="Arial" w:hAnsi="Arial" w:cs="Arial"/>
                <w:sz w:val="20"/>
              </w:rPr>
              <w:t>Delays in completing a scheduled appointment can occur for a number of reasons. The tracking application defines these delays as:</w:t>
            </w:r>
          </w:p>
        </w:tc>
      </w:tr>
      <w:tr w:rsidR="001C5857" w:rsidRPr="001C5857" w14:paraId="1D0EEE6C" w14:textId="77777777" w:rsidTr="004E7338">
        <w:trPr>
          <w:cantSplit/>
        </w:trPr>
        <w:tc>
          <w:tcPr>
            <w:tcW w:w="2718" w:type="dxa"/>
            <w:vAlign w:val="center"/>
          </w:tcPr>
          <w:p w14:paraId="3FAFF7AC" w14:textId="77777777" w:rsidR="00FA2528" w:rsidRPr="00FA2528" w:rsidRDefault="00FA2528" w:rsidP="00FA2528">
            <w:pPr>
              <w:spacing w:before="120" w:after="120"/>
              <w:rPr>
                <w:rFonts w:ascii="Arial" w:hAnsi="Arial" w:cs="Arial"/>
                <w:b/>
                <w:sz w:val="20"/>
              </w:rPr>
            </w:pPr>
          </w:p>
        </w:tc>
        <w:tc>
          <w:tcPr>
            <w:tcW w:w="2610" w:type="dxa"/>
            <w:vAlign w:val="center"/>
          </w:tcPr>
          <w:p w14:paraId="5CBD61EA" w14:textId="77777777" w:rsidR="001C5857" w:rsidRPr="00A34DAD" w:rsidRDefault="00FA2528" w:rsidP="004E7338">
            <w:pPr>
              <w:pStyle w:val="ListNumber3"/>
              <w:numPr>
                <w:ilvl w:val="0"/>
                <w:numId w:val="0"/>
              </w:numPr>
              <w:tabs>
                <w:tab w:val="left" w:pos="360"/>
              </w:tabs>
              <w:ind w:left="30"/>
              <w:rPr>
                <w:rFonts w:ascii="Arial" w:hAnsi="Arial" w:cs="Arial"/>
                <w:b/>
                <w:sz w:val="20"/>
              </w:rPr>
            </w:pPr>
            <w:r w:rsidRPr="00FA2528">
              <w:rPr>
                <w:rFonts w:ascii="Arial" w:hAnsi="Arial" w:cs="Arial"/>
                <w:b/>
                <w:sz w:val="20"/>
              </w:rPr>
              <w:t>No Show</w:t>
            </w:r>
          </w:p>
        </w:tc>
        <w:tc>
          <w:tcPr>
            <w:tcW w:w="4248" w:type="dxa"/>
          </w:tcPr>
          <w:p w14:paraId="68624571"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did not show for their scheduled appointment for the comprehensive evaluation.</w:t>
            </w:r>
          </w:p>
        </w:tc>
      </w:tr>
      <w:tr w:rsidR="001C5857" w:rsidRPr="001C5857" w14:paraId="79C570F1" w14:textId="77777777" w:rsidTr="004E7338">
        <w:trPr>
          <w:cantSplit/>
        </w:trPr>
        <w:tc>
          <w:tcPr>
            <w:tcW w:w="2718" w:type="dxa"/>
            <w:vAlign w:val="center"/>
          </w:tcPr>
          <w:p w14:paraId="60DD6E10" w14:textId="77777777" w:rsidR="00FA2528" w:rsidRPr="00FA2528" w:rsidRDefault="00FA2528" w:rsidP="00FA2528">
            <w:pPr>
              <w:spacing w:before="120" w:after="120"/>
              <w:rPr>
                <w:rFonts w:ascii="Arial" w:hAnsi="Arial" w:cs="Arial"/>
                <w:b/>
                <w:sz w:val="20"/>
              </w:rPr>
            </w:pPr>
          </w:p>
        </w:tc>
        <w:tc>
          <w:tcPr>
            <w:tcW w:w="2610" w:type="dxa"/>
            <w:vAlign w:val="center"/>
          </w:tcPr>
          <w:p w14:paraId="29D44AEF" w14:textId="77777777" w:rsidR="001C5857" w:rsidRPr="00A34DAD" w:rsidRDefault="00FA2528" w:rsidP="004E7338">
            <w:pPr>
              <w:pStyle w:val="ListNumber3"/>
              <w:numPr>
                <w:ilvl w:val="0"/>
                <w:numId w:val="0"/>
              </w:numPr>
              <w:tabs>
                <w:tab w:val="left" w:pos="360"/>
              </w:tabs>
              <w:ind w:left="30"/>
              <w:rPr>
                <w:rFonts w:ascii="Arial" w:hAnsi="Arial" w:cs="Arial"/>
                <w:b/>
                <w:sz w:val="20"/>
              </w:rPr>
            </w:pPr>
            <w:r w:rsidRPr="00FA2528">
              <w:rPr>
                <w:rFonts w:ascii="Arial" w:hAnsi="Arial" w:cs="Arial"/>
                <w:b/>
                <w:sz w:val="20"/>
              </w:rPr>
              <w:t>Cancellation by Patient</w:t>
            </w:r>
          </w:p>
        </w:tc>
        <w:tc>
          <w:tcPr>
            <w:tcW w:w="4248" w:type="dxa"/>
          </w:tcPr>
          <w:p w14:paraId="504B749C"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cancelled their scheduled appointment for the comprehensive TBI evaluation.</w:t>
            </w:r>
          </w:p>
        </w:tc>
      </w:tr>
      <w:tr w:rsidR="001C5857" w:rsidRPr="001C5857" w14:paraId="1CCAF345" w14:textId="77777777" w:rsidTr="004E7338">
        <w:trPr>
          <w:cantSplit/>
        </w:trPr>
        <w:tc>
          <w:tcPr>
            <w:tcW w:w="2718" w:type="dxa"/>
            <w:vAlign w:val="center"/>
          </w:tcPr>
          <w:p w14:paraId="268AB973" w14:textId="77777777" w:rsidR="00FA2528" w:rsidRPr="00FA2528" w:rsidRDefault="00FA2528" w:rsidP="00FA2528">
            <w:pPr>
              <w:spacing w:before="120" w:after="120"/>
              <w:rPr>
                <w:rFonts w:ascii="Arial" w:hAnsi="Arial" w:cs="Arial"/>
                <w:b/>
                <w:sz w:val="20"/>
              </w:rPr>
            </w:pPr>
          </w:p>
        </w:tc>
        <w:tc>
          <w:tcPr>
            <w:tcW w:w="2610" w:type="dxa"/>
            <w:vAlign w:val="center"/>
          </w:tcPr>
          <w:p w14:paraId="32F939D5" w14:textId="77777777" w:rsidR="001C5857" w:rsidRPr="00A34DAD" w:rsidRDefault="00FA2528" w:rsidP="004E7338">
            <w:pPr>
              <w:pStyle w:val="ListNumber3"/>
              <w:numPr>
                <w:ilvl w:val="0"/>
                <w:numId w:val="0"/>
              </w:numPr>
              <w:tabs>
                <w:tab w:val="left" w:pos="360"/>
              </w:tabs>
              <w:ind w:left="30"/>
              <w:rPr>
                <w:rFonts w:ascii="Arial" w:hAnsi="Arial" w:cs="Arial"/>
                <w:b/>
                <w:sz w:val="20"/>
              </w:rPr>
            </w:pPr>
            <w:r w:rsidRPr="00FA2528">
              <w:rPr>
                <w:rFonts w:ascii="Arial" w:hAnsi="Arial" w:cs="Arial"/>
                <w:b/>
                <w:sz w:val="20"/>
              </w:rPr>
              <w:t>Cancellation by Clinic</w:t>
            </w:r>
          </w:p>
          <w:p w14:paraId="1E2C7E0B" w14:textId="77777777" w:rsidR="00FA2528" w:rsidRPr="00FA2528" w:rsidRDefault="00FA2528" w:rsidP="00FA2528">
            <w:pPr>
              <w:spacing w:before="120" w:after="120"/>
              <w:ind w:firstLine="30"/>
              <w:rPr>
                <w:rFonts w:ascii="Arial" w:hAnsi="Arial" w:cs="Arial"/>
                <w:b/>
                <w:sz w:val="20"/>
              </w:rPr>
            </w:pPr>
          </w:p>
        </w:tc>
        <w:tc>
          <w:tcPr>
            <w:tcW w:w="4248" w:type="dxa"/>
          </w:tcPr>
          <w:p w14:paraId="2BEC216C" w14:textId="77777777" w:rsidR="00FA2528" w:rsidRPr="00FA2528" w:rsidRDefault="00FA2528" w:rsidP="00FA2528">
            <w:pPr>
              <w:spacing w:before="120" w:after="120"/>
              <w:rPr>
                <w:rFonts w:ascii="Arial" w:hAnsi="Arial" w:cs="Arial"/>
                <w:sz w:val="20"/>
              </w:rPr>
            </w:pPr>
            <w:r w:rsidRPr="00FA2528">
              <w:rPr>
                <w:rFonts w:ascii="Arial" w:hAnsi="Arial" w:cs="Arial"/>
                <w:sz w:val="20"/>
              </w:rPr>
              <w:t>The clinic cancelled the scheduled appointment for the comprehensive TBI evaluation. (Note that this response does not justify not completing the evaluation and will create a new entry beginning with the “Contact” fields.)</w:t>
            </w:r>
          </w:p>
        </w:tc>
      </w:tr>
      <w:tr w:rsidR="001C5857" w:rsidRPr="001C5857" w14:paraId="65B2BF97" w14:textId="77777777" w:rsidTr="004E7338">
        <w:trPr>
          <w:cantSplit/>
        </w:trPr>
        <w:tc>
          <w:tcPr>
            <w:tcW w:w="2718" w:type="dxa"/>
            <w:vAlign w:val="center"/>
          </w:tcPr>
          <w:p w14:paraId="30E35909" w14:textId="77777777" w:rsidR="00FA2528" w:rsidRPr="00FA2528" w:rsidRDefault="00FA2528" w:rsidP="00FA2528">
            <w:pPr>
              <w:spacing w:before="120" w:after="120"/>
              <w:rPr>
                <w:rFonts w:ascii="Arial" w:hAnsi="Arial" w:cs="Arial"/>
                <w:b/>
                <w:sz w:val="20"/>
              </w:rPr>
            </w:pPr>
          </w:p>
        </w:tc>
        <w:tc>
          <w:tcPr>
            <w:tcW w:w="2610" w:type="dxa"/>
            <w:vAlign w:val="center"/>
          </w:tcPr>
          <w:p w14:paraId="1CDB863D" w14:textId="77777777" w:rsidR="001C5857" w:rsidRPr="00A34DAD" w:rsidRDefault="00FA2528" w:rsidP="004E7338">
            <w:pPr>
              <w:pStyle w:val="ListNumber3"/>
              <w:numPr>
                <w:ilvl w:val="0"/>
                <w:numId w:val="0"/>
              </w:numPr>
              <w:tabs>
                <w:tab w:val="left" w:pos="360"/>
              </w:tabs>
              <w:ind w:left="30"/>
              <w:rPr>
                <w:rFonts w:ascii="Arial" w:hAnsi="Arial" w:cs="Arial"/>
                <w:b/>
                <w:sz w:val="20"/>
              </w:rPr>
            </w:pPr>
            <w:r w:rsidRPr="00FA2528">
              <w:rPr>
                <w:rFonts w:ascii="Arial" w:hAnsi="Arial" w:cs="Arial"/>
                <w:b/>
                <w:sz w:val="20"/>
              </w:rPr>
              <w:t>Delay in Consult/Referral Submission</w:t>
            </w:r>
          </w:p>
        </w:tc>
        <w:tc>
          <w:tcPr>
            <w:tcW w:w="4248" w:type="dxa"/>
          </w:tcPr>
          <w:p w14:paraId="2CB98F14" w14:textId="77777777" w:rsidR="00FA2528" w:rsidRPr="00FA2528" w:rsidRDefault="00FA2528" w:rsidP="00FA2528">
            <w:pPr>
              <w:spacing w:before="120" w:after="120"/>
              <w:rPr>
                <w:rFonts w:ascii="Arial" w:hAnsi="Arial" w:cs="Arial"/>
                <w:sz w:val="20"/>
              </w:rPr>
            </w:pPr>
            <w:r w:rsidRPr="00FA2528">
              <w:rPr>
                <w:rFonts w:ascii="Arial" w:hAnsi="Arial" w:cs="Arial"/>
                <w:sz w:val="20"/>
              </w:rPr>
              <w:t>The time delay in completing the TBI evaluation was impacted by a delay in submission of the consultation or referral to the TBI evaluation team.</w:t>
            </w:r>
          </w:p>
        </w:tc>
      </w:tr>
      <w:tr w:rsidR="00DA3673" w:rsidRPr="001C5857" w14:paraId="5D5F4F1E" w14:textId="77777777" w:rsidTr="004E7338">
        <w:trPr>
          <w:cantSplit/>
        </w:trPr>
        <w:tc>
          <w:tcPr>
            <w:tcW w:w="2718" w:type="dxa"/>
            <w:vAlign w:val="center"/>
          </w:tcPr>
          <w:p w14:paraId="156CEF15" w14:textId="77777777" w:rsidR="00FA2528" w:rsidRPr="00FA2528" w:rsidRDefault="00FA2528" w:rsidP="00FA2528">
            <w:pPr>
              <w:spacing w:before="120" w:after="120"/>
              <w:rPr>
                <w:rFonts w:ascii="Arial" w:hAnsi="Arial" w:cs="Arial"/>
                <w:b/>
                <w:sz w:val="20"/>
              </w:rPr>
            </w:pPr>
          </w:p>
        </w:tc>
        <w:tc>
          <w:tcPr>
            <w:tcW w:w="2610" w:type="dxa"/>
            <w:vAlign w:val="center"/>
          </w:tcPr>
          <w:p w14:paraId="0F1CA956"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 Delay in Completing</w:t>
            </w:r>
            <w:r w:rsidR="00B46F75" w:rsidRPr="00FA2528">
              <w:rPr>
                <w:rFonts w:ascii="Arial" w:hAnsi="Arial" w:cs="Arial"/>
                <w:b/>
                <w:sz w:val="20"/>
              </w:rPr>
              <w:fldChar w:fldCharType="begin"/>
            </w:r>
            <w:r w:rsidRPr="00FA2528">
              <w:rPr>
                <w:rFonts w:ascii="Arial" w:hAnsi="Arial" w:cs="Arial"/>
                <w:b/>
                <w:sz w:val="20"/>
              </w:rPr>
              <w:instrText>xe "Delay in Completing"</w:instrText>
            </w:r>
            <w:r w:rsidR="00B46F75" w:rsidRPr="00FA2528">
              <w:rPr>
                <w:rFonts w:ascii="Arial" w:hAnsi="Arial" w:cs="Arial"/>
                <w:b/>
                <w:sz w:val="20"/>
              </w:rPr>
              <w:fldChar w:fldCharType="end"/>
            </w:r>
            <w:r w:rsidRPr="00FA2528">
              <w:rPr>
                <w:rFonts w:ascii="Arial" w:hAnsi="Arial" w:cs="Arial"/>
                <w:b/>
                <w:sz w:val="20"/>
              </w:rPr>
              <w:t xml:space="preserve"> an Evaluation:</w:t>
            </w:r>
          </w:p>
        </w:tc>
        <w:tc>
          <w:tcPr>
            <w:tcW w:w="4248" w:type="dxa"/>
          </w:tcPr>
          <w:p w14:paraId="5998FE44"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is selected if the TBI evaluation process fell within 30 days of the positive TBI screening.</w:t>
            </w:r>
          </w:p>
        </w:tc>
      </w:tr>
      <w:tr w:rsidR="00DA3673" w:rsidRPr="001C5857" w14:paraId="157D012C" w14:textId="77777777" w:rsidTr="004E7338">
        <w:trPr>
          <w:cantSplit/>
        </w:trPr>
        <w:tc>
          <w:tcPr>
            <w:tcW w:w="2718" w:type="dxa"/>
            <w:vAlign w:val="center"/>
          </w:tcPr>
          <w:p w14:paraId="2C6B18A0" w14:textId="77777777" w:rsidR="00FA2528" w:rsidRPr="00FA2528" w:rsidRDefault="00FA2528" w:rsidP="00FA2528">
            <w:pPr>
              <w:spacing w:before="120" w:after="120"/>
              <w:rPr>
                <w:rFonts w:ascii="Arial" w:hAnsi="Arial" w:cs="Arial"/>
                <w:b/>
                <w:sz w:val="20"/>
              </w:rPr>
            </w:pPr>
          </w:p>
        </w:tc>
        <w:tc>
          <w:tcPr>
            <w:tcW w:w="2610" w:type="dxa"/>
            <w:vAlign w:val="center"/>
          </w:tcPr>
          <w:p w14:paraId="239C8D17"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Clinic Capacity</w:t>
            </w:r>
            <w:r w:rsidR="00B46F75" w:rsidRPr="00FA2528">
              <w:rPr>
                <w:rFonts w:ascii="Arial" w:hAnsi="Arial" w:cs="Arial"/>
                <w:b/>
                <w:sz w:val="20"/>
              </w:rPr>
              <w:fldChar w:fldCharType="begin"/>
            </w:r>
            <w:r w:rsidRPr="00FA2528">
              <w:rPr>
                <w:rFonts w:ascii="Arial" w:hAnsi="Arial" w:cs="Arial"/>
                <w:b/>
                <w:sz w:val="20"/>
              </w:rPr>
              <w:instrText>xe "Clinic Capacity"</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47DD7276" w14:textId="77777777" w:rsidR="00FA2528" w:rsidRPr="00FA2528" w:rsidRDefault="00FA2528" w:rsidP="00FA2528">
            <w:pPr>
              <w:pStyle w:val="ListNumber3"/>
              <w:numPr>
                <w:ilvl w:val="0"/>
                <w:numId w:val="0"/>
              </w:numPr>
              <w:rPr>
                <w:rFonts w:ascii="Arial" w:hAnsi="Arial" w:cs="Arial"/>
                <w:sz w:val="20"/>
              </w:rPr>
            </w:pPr>
            <w:r w:rsidRPr="00FA2528">
              <w:rPr>
                <w:rFonts w:ascii="Arial" w:hAnsi="Arial" w:cs="Arial"/>
                <w:sz w:val="20"/>
              </w:rPr>
              <w:t>This option is selected if your available clinic does not have sufficient appointment time slots to meet the demand.</w:t>
            </w:r>
          </w:p>
        </w:tc>
      </w:tr>
      <w:tr w:rsidR="00DA3673" w:rsidRPr="001C5857" w14:paraId="1965656D" w14:textId="77777777" w:rsidTr="004E7338">
        <w:trPr>
          <w:cantSplit/>
        </w:trPr>
        <w:tc>
          <w:tcPr>
            <w:tcW w:w="2718" w:type="dxa"/>
            <w:vAlign w:val="center"/>
          </w:tcPr>
          <w:p w14:paraId="77A2A276" w14:textId="77777777" w:rsidR="00FA2528" w:rsidRPr="00FA2528" w:rsidRDefault="00FA2528" w:rsidP="00FA2528">
            <w:pPr>
              <w:spacing w:before="120" w:after="120"/>
              <w:rPr>
                <w:rFonts w:ascii="Arial" w:hAnsi="Arial" w:cs="Arial"/>
                <w:b/>
                <w:sz w:val="20"/>
              </w:rPr>
            </w:pPr>
          </w:p>
        </w:tc>
        <w:tc>
          <w:tcPr>
            <w:tcW w:w="2610" w:type="dxa"/>
            <w:vAlign w:val="center"/>
          </w:tcPr>
          <w:p w14:paraId="353F92E3"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Successful Patient Contact</w:t>
            </w:r>
            <w:r w:rsidR="00B46F75" w:rsidRPr="00FA2528">
              <w:rPr>
                <w:rFonts w:ascii="Arial" w:hAnsi="Arial" w:cs="Arial"/>
                <w:b/>
                <w:sz w:val="20"/>
              </w:rPr>
              <w:fldChar w:fldCharType="begin"/>
            </w:r>
            <w:r w:rsidRPr="00FA2528">
              <w:rPr>
                <w:rFonts w:ascii="Arial" w:hAnsi="Arial" w:cs="Arial"/>
                <w:b/>
                <w:sz w:val="20"/>
              </w:rPr>
              <w:instrText>xe "Delay in Successful Patient Contact"</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62F2D86B"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is selected when the clinic makes multiple attempts to contact the patient before successfully establishing contact and scheduling the appointment.</w:t>
            </w:r>
          </w:p>
        </w:tc>
      </w:tr>
      <w:tr w:rsidR="00DA3673" w:rsidRPr="001C5857" w14:paraId="1DA4D6FE" w14:textId="77777777" w:rsidTr="004E7338">
        <w:trPr>
          <w:cantSplit/>
        </w:trPr>
        <w:tc>
          <w:tcPr>
            <w:tcW w:w="2718" w:type="dxa"/>
            <w:vAlign w:val="center"/>
          </w:tcPr>
          <w:p w14:paraId="61F0D74B" w14:textId="77777777" w:rsidR="00DA3673" w:rsidRPr="00A34DAD" w:rsidRDefault="00FA2528" w:rsidP="004E7338">
            <w:pPr>
              <w:pStyle w:val="ListNumber3"/>
              <w:numPr>
                <w:ilvl w:val="0"/>
                <w:numId w:val="0"/>
              </w:numPr>
              <w:rPr>
                <w:rFonts w:ascii="Arial" w:hAnsi="Arial" w:cs="Arial"/>
                <w:b/>
                <w:sz w:val="20"/>
              </w:rPr>
            </w:pPr>
            <w:r w:rsidRPr="00FA2528">
              <w:rPr>
                <w:rFonts w:ascii="Arial" w:hAnsi="Arial" w:cs="Arial"/>
                <w:b/>
                <w:sz w:val="20"/>
              </w:rPr>
              <w:t>Third Attempt to Contact Patient for Scheduling Purposes:</w:t>
            </w:r>
          </w:p>
          <w:p w14:paraId="6F804A22" w14:textId="77777777" w:rsidR="00FA2528" w:rsidRPr="00FA2528" w:rsidRDefault="00FA2528" w:rsidP="00FA2528">
            <w:pPr>
              <w:spacing w:before="120" w:after="120"/>
              <w:rPr>
                <w:rFonts w:ascii="Arial" w:hAnsi="Arial" w:cs="Arial"/>
                <w:b/>
                <w:sz w:val="20"/>
              </w:rPr>
            </w:pPr>
          </w:p>
        </w:tc>
        <w:tc>
          <w:tcPr>
            <w:tcW w:w="2610" w:type="dxa"/>
            <w:vAlign w:val="center"/>
          </w:tcPr>
          <w:p w14:paraId="27A8FE27" w14:textId="77777777" w:rsidR="00FA2528" w:rsidRPr="00FA2528" w:rsidRDefault="00FA2528" w:rsidP="00FA2528">
            <w:pPr>
              <w:spacing w:before="120" w:after="120"/>
              <w:rPr>
                <w:rFonts w:ascii="Arial" w:hAnsi="Arial" w:cs="Arial"/>
                <w:sz w:val="20"/>
              </w:rPr>
            </w:pPr>
          </w:p>
        </w:tc>
        <w:tc>
          <w:tcPr>
            <w:tcW w:w="4248" w:type="dxa"/>
          </w:tcPr>
          <w:p w14:paraId="192AE521" w14:textId="77777777" w:rsidR="00FA2528" w:rsidRPr="00FA2528" w:rsidRDefault="00FA2528" w:rsidP="00FA2528">
            <w:pPr>
              <w:spacing w:before="120" w:after="120"/>
              <w:rPr>
                <w:rFonts w:ascii="Arial" w:hAnsi="Arial" w:cs="Arial"/>
                <w:sz w:val="20"/>
              </w:rPr>
            </w:pPr>
          </w:p>
        </w:tc>
      </w:tr>
      <w:tr w:rsidR="00DA3673" w:rsidRPr="001C5857" w14:paraId="06F72A70" w14:textId="77777777" w:rsidTr="004E7338">
        <w:trPr>
          <w:cantSplit/>
        </w:trPr>
        <w:tc>
          <w:tcPr>
            <w:tcW w:w="2718" w:type="dxa"/>
            <w:vAlign w:val="center"/>
          </w:tcPr>
          <w:p w14:paraId="57D883FF" w14:textId="77777777" w:rsidR="00FA2528" w:rsidRPr="00FA2528" w:rsidRDefault="00FA2528" w:rsidP="00FA2528">
            <w:pPr>
              <w:spacing w:before="120" w:after="120"/>
              <w:rPr>
                <w:rFonts w:ascii="Arial" w:hAnsi="Arial" w:cs="Arial"/>
                <w:b/>
                <w:sz w:val="20"/>
              </w:rPr>
            </w:pPr>
          </w:p>
        </w:tc>
        <w:tc>
          <w:tcPr>
            <w:tcW w:w="2610" w:type="dxa"/>
            <w:vAlign w:val="center"/>
          </w:tcPr>
          <w:p w14:paraId="284CB08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Unable:</w:t>
            </w:r>
          </w:p>
        </w:tc>
        <w:tc>
          <w:tcPr>
            <w:tcW w:w="4248" w:type="dxa"/>
          </w:tcPr>
          <w:p w14:paraId="211D9559" w14:textId="77777777" w:rsidR="00FA2528" w:rsidRPr="00FA2528" w:rsidRDefault="00FA2528" w:rsidP="00FA2528">
            <w:pPr>
              <w:spacing w:before="120" w:after="120"/>
              <w:rPr>
                <w:rFonts w:ascii="Arial" w:hAnsi="Arial" w:cs="Arial"/>
                <w:sz w:val="20"/>
              </w:rPr>
            </w:pPr>
            <w:r w:rsidRPr="00FA2528">
              <w:rPr>
                <w:rFonts w:ascii="Arial" w:hAnsi="Arial" w:cs="Arial"/>
                <w:sz w:val="20"/>
              </w:rPr>
              <w:t>The initial attempt to contact the patient for scheduling needs to occur within 5 days of the receipt of the consultation/referral for a comprehensive TBI evaluation. Two additional attempts must occur within 14 days from the positive screen. If all three attempts to contact the patient within the first 14 days of the positive screen are unsuccessful, a certified letter is sent to the patient providing contact information should they desire to call for an appointment. This letter must be sent within 14 days of the positive screen. All efforts to contact the patient should be documented in the patient’s health record.</w:t>
            </w:r>
          </w:p>
        </w:tc>
      </w:tr>
      <w:tr w:rsidR="00DA3673" w:rsidRPr="001C5857" w14:paraId="4A9355D9" w14:textId="77777777" w:rsidTr="004E7338">
        <w:trPr>
          <w:cantSplit/>
        </w:trPr>
        <w:tc>
          <w:tcPr>
            <w:tcW w:w="2718" w:type="dxa"/>
            <w:vAlign w:val="center"/>
          </w:tcPr>
          <w:p w14:paraId="5323B984" w14:textId="77777777" w:rsidR="00FA2528" w:rsidRPr="00FA2528" w:rsidRDefault="00FA2528" w:rsidP="00FA2528">
            <w:pPr>
              <w:spacing w:before="120" w:after="120"/>
              <w:rPr>
                <w:rFonts w:ascii="Arial" w:hAnsi="Arial" w:cs="Arial"/>
                <w:b/>
                <w:sz w:val="20"/>
              </w:rPr>
            </w:pPr>
          </w:p>
        </w:tc>
        <w:tc>
          <w:tcPr>
            <w:tcW w:w="2610" w:type="dxa"/>
            <w:vAlign w:val="center"/>
          </w:tcPr>
          <w:p w14:paraId="1C90EAF3"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Offered by Facility:</w:t>
            </w:r>
          </w:p>
        </w:tc>
        <w:tc>
          <w:tcPr>
            <w:tcW w:w="4248" w:type="dxa"/>
          </w:tcPr>
          <w:p w14:paraId="7E9238A0"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patient agreed to an appointment scheduled on the date offered by the facility.</w:t>
            </w:r>
          </w:p>
        </w:tc>
      </w:tr>
      <w:tr w:rsidR="00DA3673" w:rsidRPr="001C5857" w14:paraId="5B5A7C19" w14:textId="77777777" w:rsidTr="004E7338">
        <w:trPr>
          <w:cantSplit/>
        </w:trPr>
        <w:tc>
          <w:tcPr>
            <w:tcW w:w="2718" w:type="dxa"/>
            <w:vAlign w:val="center"/>
          </w:tcPr>
          <w:p w14:paraId="11514C43" w14:textId="77777777" w:rsidR="00FA2528" w:rsidRPr="00FA2528" w:rsidRDefault="00FA2528" w:rsidP="00FA2528">
            <w:pPr>
              <w:spacing w:before="120" w:after="120"/>
              <w:rPr>
                <w:rFonts w:ascii="Arial" w:hAnsi="Arial" w:cs="Arial"/>
                <w:b/>
                <w:sz w:val="20"/>
              </w:rPr>
            </w:pPr>
          </w:p>
        </w:tc>
        <w:tc>
          <w:tcPr>
            <w:tcW w:w="2610" w:type="dxa"/>
            <w:vAlign w:val="center"/>
          </w:tcPr>
          <w:p w14:paraId="76E7656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Requested by Patient:</w:t>
            </w:r>
          </w:p>
        </w:tc>
        <w:tc>
          <w:tcPr>
            <w:tcW w:w="4248" w:type="dxa"/>
          </w:tcPr>
          <w:p w14:paraId="262B048E"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appointment was made on a date requested by the patient.</w:t>
            </w:r>
          </w:p>
        </w:tc>
      </w:tr>
      <w:tr w:rsidR="00DA3673" w:rsidRPr="001C5857" w14:paraId="032ACD1F" w14:textId="77777777" w:rsidTr="004E7338">
        <w:trPr>
          <w:cantSplit/>
        </w:trPr>
        <w:tc>
          <w:tcPr>
            <w:tcW w:w="2718" w:type="dxa"/>
            <w:vAlign w:val="center"/>
          </w:tcPr>
          <w:p w14:paraId="3957B3FB" w14:textId="77777777" w:rsidR="00FA2528" w:rsidRPr="00FA2528" w:rsidRDefault="00FA2528" w:rsidP="00FA2528">
            <w:pPr>
              <w:spacing w:before="120" w:after="120"/>
              <w:rPr>
                <w:rFonts w:ascii="Arial" w:hAnsi="Arial" w:cs="Arial"/>
                <w:b/>
                <w:sz w:val="20"/>
              </w:rPr>
            </w:pPr>
          </w:p>
        </w:tc>
        <w:tc>
          <w:tcPr>
            <w:tcW w:w="2610" w:type="dxa"/>
            <w:vAlign w:val="center"/>
          </w:tcPr>
          <w:p w14:paraId="74A08969" w14:textId="77777777" w:rsidR="00FA2528" w:rsidRPr="00FA2528" w:rsidRDefault="00FA2528" w:rsidP="00FA2528">
            <w:pPr>
              <w:spacing w:before="120" w:after="120"/>
              <w:rPr>
                <w:rFonts w:ascii="Arial" w:hAnsi="Arial" w:cs="Arial"/>
                <w:sz w:val="20"/>
              </w:rPr>
            </w:pPr>
            <w:r w:rsidRPr="00FA2528">
              <w:rPr>
                <w:rFonts w:ascii="Arial" w:hAnsi="Arial" w:cs="Arial"/>
                <w:b/>
                <w:sz w:val="20"/>
              </w:rPr>
              <w:t>Refused:</w:t>
            </w:r>
          </w:p>
        </w:tc>
        <w:tc>
          <w:tcPr>
            <w:tcW w:w="4248" w:type="dxa"/>
          </w:tcPr>
          <w:p w14:paraId="4DC46A32"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for scheduling purposes, but the patient refused the offer of a comprehensive TBI evaluation.</w:t>
            </w:r>
          </w:p>
        </w:tc>
      </w:tr>
      <w:tr w:rsidR="00DA3673" w:rsidRPr="001C5857" w14:paraId="5C087558" w14:textId="77777777" w:rsidTr="004E7338">
        <w:trPr>
          <w:cantSplit/>
        </w:trPr>
        <w:tc>
          <w:tcPr>
            <w:tcW w:w="2718" w:type="dxa"/>
            <w:vAlign w:val="center"/>
          </w:tcPr>
          <w:p w14:paraId="1C0BC048" w14:textId="77777777" w:rsidR="00FA2528" w:rsidRPr="00FA2528" w:rsidRDefault="00FA2528" w:rsidP="00FA2528">
            <w:pPr>
              <w:spacing w:before="120" w:after="120"/>
              <w:rPr>
                <w:rFonts w:ascii="Arial" w:hAnsi="Arial" w:cs="Arial"/>
                <w:b/>
                <w:sz w:val="20"/>
              </w:rPr>
            </w:pPr>
          </w:p>
        </w:tc>
        <w:tc>
          <w:tcPr>
            <w:tcW w:w="2610" w:type="dxa"/>
            <w:vAlign w:val="center"/>
          </w:tcPr>
          <w:p w14:paraId="09DC4F79" w14:textId="77777777" w:rsidR="00FA2528" w:rsidRPr="00FA2528" w:rsidRDefault="00FA2528" w:rsidP="00FA2528">
            <w:pPr>
              <w:spacing w:before="120" w:after="120"/>
              <w:rPr>
                <w:rFonts w:ascii="Arial" w:hAnsi="Arial" w:cs="Arial"/>
                <w:sz w:val="20"/>
              </w:rPr>
            </w:pPr>
            <w:r w:rsidRPr="00FA2528">
              <w:rPr>
                <w:rFonts w:ascii="Arial" w:hAnsi="Arial" w:cs="Arial"/>
                <w:b/>
                <w:sz w:val="20"/>
              </w:rPr>
              <w:t>Unavailable:</w:t>
            </w:r>
          </w:p>
        </w:tc>
        <w:tc>
          <w:tcPr>
            <w:tcW w:w="4248" w:type="dxa"/>
          </w:tcPr>
          <w:p w14:paraId="63E179BF" w14:textId="77777777" w:rsidR="00FA2528" w:rsidRPr="00FA2528" w:rsidRDefault="00FA2528" w:rsidP="00FA2528">
            <w:pPr>
              <w:tabs>
                <w:tab w:val="num" w:pos="1440"/>
              </w:tabs>
              <w:spacing w:before="120" w:after="120"/>
              <w:rPr>
                <w:rFonts w:ascii="Arial" w:hAnsi="Arial" w:cs="Arial"/>
                <w:sz w:val="20"/>
              </w:rPr>
            </w:pPr>
            <w:r w:rsidRPr="00FA2528">
              <w:rPr>
                <w:rFonts w:ascii="Arial" w:hAnsi="Arial" w:cs="Arial"/>
                <w:sz w:val="20"/>
              </w:rPr>
              <w:t>The patient is not available for scheduling due to reasons beyond their control (e.g., incarceration, death, or redeployment).</w:t>
            </w:r>
          </w:p>
        </w:tc>
      </w:tr>
      <w:tr w:rsidR="00DA3673" w:rsidRPr="001C5857" w14:paraId="717F8E1A" w14:textId="77777777" w:rsidTr="004E7338">
        <w:trPr>
          <w:cantSplit/>
        </w:trPr>
        <w:tc>
          <w:tcPr>
            <w:tcW w:w="2718" w:type="dxa"/>
            <w:vAlign w:val="center"/>
          </w:tcPr>
          <w:p w14:paraId="4B8A8C75" w14:textId="77777777" w:rsidR="00DA3673" w:rsidRPr="00A34DAD" w:rsidRDefault="00FA2528" w:rsidP="004E7338">
            <w:pPr>
              <w:pStyle w:val="ListNumber3"/>
              <w:numPr>
                <w:ilvl w:val="0"/>
                <w:numId w:val="0"/>
              </w:numPr>
              <w:ind w:left="90"/>
              <w:rPr>
                <w:rFonts w:ascii="Arial" w:hAnsi="Arial" w:cs="Arial"/>
                <w:b/>
                <w:sz w:val="20"/>
              </w:rPr>
            </w:pPr>
            <w:r w:rsidRPr="00FA2528">
              <w:rPr>
                <w:rFonts w:ascii="Arial" w:hAnsi="Arial" w:cs="Arial"/>
                <w:b/>
                <w:sz w:val="20"/>
              </w:rPr>
              <w:t>Third Date Scheduled with TBI Evaluation Team (mm/dd/yyyy):</w:t>
            </w:r>
          </w:p>
        </w:tc>
        <w:tc>
          <w:tcPr>
            <w:tcW w:w="2610" w:type="dxa"/>
            <w:vAlign w:val="center"/>
          </w:tcPr>
          <w:p w14:paraId="1D3B3607" w14:textId="77777777" w:rsidR="00FA2528" w:rsidRPr="00FA2528" w:rsidRDefault="00FA2528" w:rsidP="00FA2528">
            <w:pPr>
              <w:spacing w:before="120" w:after="120"/>
              <w:rPr>
                <w:rFonts w:ascii="Arial" w:hAnsi="Arial" w:cs="Arial"/>
                <w:sz w:val="20"/>
              </w:rPr>
            </w:pPr>
          </w:p>
        </w:tc>
        <w:tc>
          <w:tcPr>
            <w:tcW w:w="4248" w:type="dxa"/>
          </w:tcPr>
          <w:p w14:paraId="03947600" w14:textId="77777777" w:rsidR="00FA2528" w:rsidRPr="00FA2528" w:rsidRDefault="00FA2528" w:rsidP="00FA2528">
            <w:pPr>
              <w:spacing w:before="120" w:after="120"/>
              <w:rPr>
                <w:rFonts w:ascii="Arial" w:hAnsi="Arial" w:cs="Arial"/>
                <w:sz w:val="20"/>
              </w:rPr>
            </w:pPr>
            <w:r w:rsidRPr="00FA2528">
              <w:rPr>
                <w:rFonts w:ascii="Arial" w:hAnsi="Arial" w:cs="Arial"/>
                <w:sz w:val="20"/>
              </w:rPr>
              <w:t>Corresponds with appointment date for comprehensive TBI evaluation that is scheduled in CPRS/VistA</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Cs/>
                <w:sz w:val="20"/>
              </w:rPr>
              <w:instrText>VistA</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 xml:space="preserve">. Value </w:t>
            </w:r>
            <w:r w:rsidR="0007757F" w:rsidRPr="00FA2528">
              <w:rPr>
                <w:rFonts w:ascii="Arial" w:hAnsi="Arial" w:cs="Arial"/>
                <w:sz w:val="20"/>
              </w:rPr>
              <w:t>reflects</w:t>
            </w:r>
            <w:r w:rsidR="0007757F">
              <w:rPr>
                <w:rFonts w:ascii="Arial" w:hAnsi="Arial" w:cs="Arial"/>
                <w:sz w:val="20"/>
              </w:rPr>
              <w:t xml:space="preserve"> a</w:t>
            </w:r>
            <w:r w:rsidRPr="00FA2528">
              <w:rPr>
                <w:rFonts w:ascii="Arial" w:hAnsi="Arial" w:cs="Arial"/>
                <w:sz w:val="20"/>
              </w:rPr>
              <w:t xml:space="preserve"> </w:t>
            </w:r>
            <w:r w:rsidR="00884A97" w:rsidRPr="00FA2528">
              <w:rPr>
                <w:rFonts w:ascii="Arial" w:hAnsi="Arial" w:cs="Arial"/>
                <w:sz w:val="20"/>
              </w:rPr>
              <w:t>date range from April 2007 (04/01/2007) to the present date.</w:t>
            </w:r>
          </w:p>
        </w:tc>
      </w:tr>
      <w:tr w:rsidR="00DA3673" w:rsidRPr="001C5857" w14:paraId="3D42B796" w14:textId="77777777" w:rsidTr="004E7338">
        <w:trPr>
          <w:cantSplit/>
        </w:trPr>
        <w:tc>
          <w:tcPr>
            <w:tcW w:w="2718" w:type="dxa"/>
            <w:vAlign w:val="center"/>
          </w:tcPr>
          <w:p w14:paraId="457B6CD0" w14:textId="77777777" w:rsidR="00DA3673" w:rsidRPr="00A34DAD" w:rsidRDefault="00FA2528" w:rsidP="004E7338">
            <w:pPr>
              <w:pStyle w:val="ListNumber3"/>
              <w:numPr>
                <w:ilvl w:val="0"/>
                <w:numId w:val="0"/>
              </w:numPr>
              <w:tabs>
                <w:tab w:val="left" w:pos="360"/>
              </w:tabs>
              <w:ind w:left="90"/>
              <w:rPr>
                <w:rFonts w:ascii="Arial" w:hAnsi="Arial" w:cs="Arial"/>
                <w:b/>
                <w:sz w:val="20"/>
              </w:rPr>
            </w:pPr>
            <w:r w:rsidRPr="00FA2528">
              <w:rPr>
                <w:rFonts w:ascii="Arial" w:hAnsi="Arial" w:cs="Arial"/>
                <w:b/>
                <w:sz w:val="20"/>
              </w:rPr>
              <w:t>Third Time to Schedule Appointment with TBI Evaluation Team:</w:t>
            </w:r>
          </w:p>
        </w:tc>
        <w:tc>
          <w:tcPr>
            <w:tcW w:w="2610" w:type="dxa"/>
            <w:vAlign w:val="center"/>
          </w:tcPr>
          <w:p w14:paraId="2B0A3AA9" w14:textId="77777777" w:rsidR="00FA2528" w:rsidRPr="00FA2528" w:rsidRDefault="00FA2528" w:rsidP="00FA2528">
            <w:pPr>
              <w:spacing w:before="120" w:after="120"/>
              <w:rPr>
                <w:rFonts w:ascii="Arial" w:hAnsi="Arial" w:cs="Arial"/>
                <w:sz w:val="20"/>
              </w:rPr>
            </w:pPr>
          </w:p>
        </w:tc>
        <w:tc>
          <w:tcPr>
            <w:tcW w:w="4248" w:type="dxa"/>
          </w:tcPr>
          <w:p w14:paraId="427929BB" w14:textId="77777777" w:rsidR="00FA2528" w:rsidRPr="00FA2528" w:rsidRDefault="00FA2528" w:rsidP="00FA2528">
            <w:pPr>
              <w:spacing w:before="120" w:after="120"/>
              <w:rPr>
                <w:rFonts w:ascii="Arial" w:hAnsi="Arial" w:cs="Arial"/>
                <w:sz w:val="20"/>
              </w:rPr>
            </w:pPr>
            <w:r w:rsidRPr="00FA2528">
              <w:rPr>
                <w:rFonts w:ascii="Arial" w:hAnsi="Arial" w:cs="Arial"/>
                <w:sz w:val="20"/>
              </w:rPr>
              <w:t>Calculated value that is the difference in days between the date of the positive TBI screen and the date of the scheduled appointment with the TBI evaluation team.</w:t>
            </w:r>
          </w:p>
        </w:tc>
      </w:tr>
      <w:tr w:rsidR="00DA3673" w:rsidRPr="001C5857" w14:paraId="5AF388C6" w14:textId="77777777" w:rsidTr="004E7338">
        <w:trPr>
          <w:cantSplit/>
        </w:trPr>
        <w:tc>
          <w:tcPr>
            <w:tcW w:w="2718" w:type="dxa"/>
            <w:vAlign w:val="center"/>
          </w:tcPr>
          <w:p w14:paraId="4389C85D" w14:textId="77777777" w:rsidR="00DA3673" w:rsidRPr="00A34DAD" w:rsidRDefault="00FA2528" w:rsidP="004E7338">
            <w:pPr>
              <w:pStyle w:val="ListNumber3"/>
              <w:numPr>
                <w:ilvl w:val="0"/>
                <w:numId w:val="0"/>
              </w:numPr>
              <w:tabs>
                <w:tab w:val="left" w:pos="360"/>
              </w:tabs>
              <w:ind w:left="90"/>
              <w:rPr>
                <w:rFonts w:ascii="Arial" w:hAnsi="Arial" w:cs="Arial"/>
                <w:b/>
                <w:sz w:val="20"/>
              </w:rPr>
            </w:pPr>
            <w:r w:rsidRPr="00FA2528">
              <w:rPr>
                <w:rFonts w:ascii="Arial" w:hAnsi="Arial" w:cs="Arial"/>
                <w:b/>
                <w:sz w:val="20"/>
              </w:rPr>
              <w:t>Third Delay in Completing Evaluation:</w:t>
            </w:r>
          </w:p>
          <w:p w14:paraId="17D86D95" w14:textId="77777777" w:rsidR="00FA2528" w:rsidRPr="00FA2528" w:rsidRDefault="00FA2528" w:rsidP="00FA2528">
            <w:pPr>
              <w:tabs>
                <w:tab w:val="num" w:pos="90"/>
              </w:tabs>
              <w:spacing w:before="120" w:after="120"/>
              <w:ind w:left="90"/>
              <w:rPr>
                <w:rFonts w:ascii="Arial" w:hAnsi="Arial" w:cs="Arial"/>
                <w:b/>
                <w:sz w:val="20"/>
              </w:rPr>
            </w:pPr>
          </w:p>
        </w:tc>
        <w:tc>
          <w:tcPr>
            <w:tcW w:w="2610" w:type="dxa"/>
            <w:vAlign w:val="center"/>
          </w:tcPr>
          <w:p w14:paraId="64F09FC7" w14:textId="77777777" w:rsidR="00FA2528" w:rsidRPr="00FA2528" w:rsidRDefault="00FA2528" w:rsidP="00FA2528">
            <w:pPr>
              <w:spacing w:before="120" w:after="120"/>
              <w:rPr>
                <w:rFonts w:ascii="Arial" w:hAnsi="Arial" w:cs="Arial"/>
                <w:sz w:val="20"/>
              </w:rPr>
            </w:pPr>
          </w:p>
        </w:tc>
        <w:tc>
          <w:tcPr>
            <w:tcW w:w="4248" w:type="dxa"/>
          </w:tcPr>
          <w:p w14:paraId="7E2E8D66" w14:textId="77777777" w:rsidR="00FA2528" w:rsidRPr="00FA2528" w:rsidRDefault="00FA2528" w:rsidP="00FA2528">
            <w:pPr>
              <w:spacing w:before="120" w:after="120"/>
              <w:rPr>
                <w:rFonts w:ascii="Arial" w:hAnsi="Arial" w:cs="Arial"/>
                <w:sz w:val="20"/>
              </w:rPr>
            </w:pPr>
          </w:p>
        </w:tc>
      </w:tr>
      <w:tr w:rsidR="00DA3673" w:rsidRPr="001C5857" w14:paraId="3B0C062A" w14:textId="77777777" w:rsidTr="004E7338">
        <w:trPr>
          <w:cantSplit/>
        </w:trPr>
        <w:tc>
          <w:tcPr>
            <w:tcW w:w="2718" w:type="dxa"/>
            <w:vAlign w:val="center"/>
          </w:tcPr>
          <w:p w14:paraId="4BD3048C" w14:textId="77777777" w:rsidR="00FA2528" w:rsidRPr="00FA2528" w:rsidRDefault="00FA2528" w:rsidP="00FA2528">
            <w:pPr>
              <w:spacing w:before="120" w:after="120"/>
              <w:rPr>
                <w:rFonts w:ascii="Arial" w:hAnsi="Arial" w:cs="Arial"/>
                <w:b/>
                <w:sz w:val="20"/>
              </w:rPr>
            </w:pPr>
          </w:p>
        </w:tc>
        <w:tc>
          <w:tcPr>
            <w:tcW w:w="2610" w:type="dxa"/>
            <w:vAlign w:val="center"/>
          </w:tcPr>
          <w:p w14:paraId="796248EC" w14:textId="77777777" w:rsidR="00DA3673" w:rsidRPr="00A34DAD" w:rsidRDefault="00FA2528" w:rsidP="004E7338">
            <w:pPr>
              <w:pStyle w:val="ListNumber3"/>
              <w:numPr>
                <w:ilvl w:val="0"/>
                <w:numId w:val="0"/>
              </w:numPr>
              <w:tabs>
                <w:tab w:val="left" w:pos="360"/>
              </w:tabs>
              <w:ind w:left="30"/>
              <w:rPr>
                <w:rFonts w:ascii="Arial" w:hAnsi="Arial" w:cs="Arial"/>
                <w:b/>
                <w:sz w:val="20"/>
              </w:rPr>
            </w:pPr>
            <w:r w:rsidRPr="00FA2528">
              <w:rPr>
                <w:rFonts w:ascii="Arial" w:hAnsi="Arial" w:cs="Arial"/>
                <w:b/>
                <w:sz w:val="20"/>
              </w:rPr>
              <w:t>No Show</w:t>
            </w:r>
          </w:p>
        </w:tc>
        <w:tc>
          <w:tcPr>
            <w:tcW w:w="4248" w:type="dxa"/>
          </w:tcPr>
          <w:p w14:paraId="4A946C50"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did not show for their scheduled appointment for the comprehensive evaluation.</w:t>
            </w:r>
          </w:p>
        </w:tc>
      </w:tr>
      <w:tr w:rsidR="00DA3673" w:rsidRPr="001C5857" w14:paraId="425BA9B5" w14:textId="77777777" w:rsidTr="004E7338">
        <w:trPr>
          <w:cantSplit/>
        </w:trPr>
        <w:tc>
          <w:tcPr>
            <w:tcW w:w="2718" w:type="dxa"/>
            <w:vAlign w:val="center"/>
          </w:tcPr>
          <w:p w14:paraId="57554F93" w14:textId="77777777" w:rsidR="00FA2528" w:rsidRPr="00FA2528" w:rsidRDefault="00FA2528" w:rsidP="00FA2528">
            <w:pPr>
              <w:spacing w:before="120" w:after="120"/>
              <w:rPr>
                <w:rFonts w:ascii="Arial" w:hAnsi="Arial" w:cs="Arial"/>
                <w:b/>
                <w:sz w:val="20"/>
              </w:rPr>
            </w:pPr>
          </w:p>
        </w:tc>
        <w:tc>
          <w:tcPr>
            <w:tcW w:w="2610" w:type="dxa"/>
            <w:vAlign w:val="center"/>
          </w:tcPr>
          <w:p w14:paraId="7EDA9DD4" w14:textId="77777777" w:rsidR="00DA3673" w:rsidRPr="00A34DAD" w:rsidRDefault="00FA2528" w:rsidP="004E7338">
            <w:pPr>
              <w:pStyle w:val="ListNumber3"/>
              <w:numPr>
                <w:ilvl w:val="0"/>
                <w:numId w:val="0"/>
              </w:numPr>
              <w:tabs>
                <w:tab w:val="left" w:pos="360"/>
              </w:tabs>
              <w:ind w:left="30"/>
              <w:rPr>
                <w:rFonts w:ascii="Arial" w:hAnsi="Arial" w:cs="Arial"/>
                <w:b/>
                <w:sz w:val="20"/>
              </w:rPr>
            </w:pPr>
            <w:r w:rsidRPr="00FA2528">
              <w:rPr>
                <w:rFonts w:ascii="Arial" w:hAnsi="Arial" w:cs="Arial"/>
                <w:b/>
                <w:sz w:val="20"/>
              </w:rPr>
              <w:t>Cancellation by Patient</w:t>
            </w:r>
          </w:p>
        </w:tc>
        <w:tc>
          <w:tcPr>
            <w:tcW w:w="4248" w:type="dxa"/>
          </w:tcPr>
          <w:p w14:paraId="23E5CFA5"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cancelled their scheduled appointment for the comprehensive TBI evaluation.</w:t>
            </w:r>
          </w:p>
        </w:tc>
      </w:tr>
      <w:tr w:rsidR="00DA3673" w:rsidRPr="001C5857" w14:paraId="5B407476" w14:textId="77777777" w:rsidTr="004E7338">
        <w:trPr>
          <w:cantSplit/>
        </w:trPr>
        <w:tc>
          <w:tcPr>
            <w:tcW w:w="2718" w:type="dxa"/>
            <w:vAlign w:val="center"/>
          </w:tcPr>
          <w:p w14:paraId="518A6A81" w14:textId="77777777" w:rsidR="00FA2528" w:rsidRPr="00FA2528" w:rsidRDefault="00FA2528" w:rsidP="00FA2528">
            <w:pPr>
              <w:spacing w:before="120" w:after="120"/>
              <w:rPr>
                <w:rFonts w:ascii="Arial" w:hAnsi="Arial" w:cs="Arial"/>
                <w:b/>
                <w:sz w:val="20"/>
              </w:rPr>
            </w:pPr>
          </w:p>
        </w:tc>
        <w:tc>
          <w:tcPr>
            <w:tcW w:w="2610" w:type="dxa"/>
            <w:vAlign w:val="center"/>
          </w:tcPr>
          <w:p w14:paraId="4624CA54" w14:textId="77777777" w:rsidR="00DA3673" w:rsidRPr="00A34DAD" w:rsidRDefault="00FA2528" w:rsidP="004E7338">
            <w:pPr>
              <w:pStyle w:val="ListNumber3"/>
              <w:numPr>
                <w:ilvl w:val="0"/>
                <w:numId w:val="0"/>
              </w:numPr>
              <w:tabs>
                <w:tab w:val="left" w:pos="360"/>
              </w:tabs>
              <w:ind w:left="30"/>
              <w:rPr>
                <w:rFonts w:ascii="Arial" w:hAnsi="Arial" w:cs="Arial"/>
                <w:b/>
                <w:sz w:val="20"/>
              </w:rPr>
            </w:pPr>
            <w:r w:rsidRPr="00FA2528">
              <w:rPr>
                <w:rFonts w:ascii="Arial" w:hAnsi="Arial" w:cs="Arial"/>
                <w:b/>
                <w:sz w:val="20"/>
              </w:rPr>
              <w:t>Cancellation by Clinic</w:t>
            </w:r>
          </w:p>
          <w:p w14:paraId="0C72CED6" w14:textId="77777777" w:rsidR="00FA2528" w:rsidRPr="00FA2528" w:rsidRDefault="00FA2528" w:rsidP="00FA2528">
            <w:pPr>
              <w:spacing w:before="120" w:after="120"/>
              <w:ind w:firstLine="30"/>
              <w:rPr>
                <w:rFonts w:ascii="Arial" w:hAnsi="Arial" w:cs="Arial"/>
                <w:b/>
                <w:sz w:val="20"/>
              </w:rPr>
            </w:pPr>
          </w:p>
        </w:tc>
        <w:tc>
          <w:tcPr>
            <w:tcW w:w="4248" w:type="dxa"/>
          </w:tcPr>
          <w:p w14:paraId="2B75A4CF" w14:textId="77777777" w:rsidR="00FA2528" w:rsidRPr="00FA2528" w:rsidRDefault="00FA2528" w:rsidP="00FA2528">
            <w:pPr>
              <w:spacing w:before="120" w:after="120"/>
              <w:rPr>
                <w:rFonts w:ascii="Arial" w:hAnsi="Arial" w:cs="Arial"/>
                <w:sz w:val="20"/>
              </w:rPr>
            </w:pPr>
            <w:r w:rsidRPr="00FA2528">
              <w:rPr>
                <w:rFonts w:ascii="Arial" w:hAnsi="Arial" w:cs="Arial"/>
                <w:sz w:val="20"/>
              </w:rPr>
              <w:t>The clinic cancelled the scheduled appointment for the comprehensive TBI evaluation. (Note that this response does not justify not completing the evaluation and will create a new entry beginning with the “Contact” fields.)</w:t>
            </w:r>
          </w:p>
        </w:tc>
      </w:tr>
      <w:tr w:rsidR="00DA3673" w:rsidRPr="001C5857" w14:paraId="626B3BDF" w14:textId="77777777" w:rsidTr="004E7338">
        <w:trPr>
          <w:cantSplit/>
        </w:trPr>
        <w:tc>
          <w:tcPr>
            <w:tcW w:w="2718" w:type="dxa"/>
            <w:vAlign w:val="center"/>
          </w:tcPr>
          <w:p w14:paraId="52C0B5D9" w14:textId="77777777" w:rsidR="00FA2528" w:rsidRPr="00FA2528" w:rsidRDefault="00FA2528" w:rsidP="00FA2528">
            <w:pPr>
              <w:spacing w:before="120" w:after="120"/>
              <w:rPr>
                <w:rFonts w:ascii="Arial" w:hAnsi="Arial" w:cs="Arial"/>
                <w:b/>
                <w:sz w:val="20"/>
              </w:rPr>
            </w:pPr>
          </w:p>
        </w:tc>
        <w:tc>
          <w:tcPr>
            <w:tcW w:w="2610" w:type="dxa"/>
            <w:vAlign w:val="center"/>
          </w:tcPr>
          <w:p w14:paraId="460D1DA6" w14:textId="77777777" w:rsidR="00DA3673" w:rsidRPr="00A34DAD" w:rsidRDefault="00FA2528" w:rsidP="004E7338">
            <w:pPr>
              <w:pStyle w:val="ListNumber3"/>
              <w:numPr>
                <w:ilvl w:val="0"/>
                <w:numId w:val="0"/>
              </w:numPr>
              <w:tabs>
                <w:tab w:val="left" w:pos="360"/>
              </w:tabs>
              <w:ind w:left="30"/>
              <w:rPr>
                <w:rFonts w:ascii="Arial" w:hAnsi="Arial" w:cs="Arial"/>
                <w:b/>
                <w:sz w:val="20"/>
              </w:rPr>
            </w:pPr>
            <w:r w:rsidRPr="00FA2528">
              <w:rPr>
                <w:rFonts w:ascii="Arial" w:hAnsi="Arial" w:cs="Arial"/>
                <w:b/>
                <w:sz w:val="20"/>
              </w:rPr>
              <w:t>Delay in Consult/Referral Submission</w:t>
            </w:r>
          </w:p>
        </w:tc>
        <w:tc>
          <w:tcPr>
            <w:tcW w:w="4248" w:type="dxa"/>
          </w:tcPr>
          <w:p w14:paraId="00373EA7" w14:textId="77777777" w:rsidR="00FA2528" w:rsidRPr="00FA2528" w:rsidRDefault="00FA2528" w:rsidP="00FA2528">
            <w:pPr>
              <w:spacing w:before="120" w:after="120"/>
              <w:rPr>
                <w:rFonts w:ascii="Arial" w:hAnsi="Arial" w:cs="Arial"/>
                <w:sz w:val="20"/>
              </w:rPr>
            </w:pPr>
            <w:r w:rsidRPr="00FA2528">
              <w:rPr>
                <w:rFonts w:ascii="Arial" w:hAnsi="Arial" w:cs="Arial"/>
                <w:sz w:val="20"/>
              </w:rPr>
              <w:t>The time delay in completing the TBI evaluation was impacted by a delay in submission of the consultation or referral to the TBI evaluation team.</w:t>
            </w:r>
          </w:p>
        </w:tc>
      </w:tr>
      <w:tr w:rsidR="00DA3673" w:rsidRPr="001C5857" w14:paraId="6AD206E1" w14:textId="77777777" w:rsidTr="004E7338">
        <w:trPr>
          <w:cantSplit/>
        </w:trPr>
        <w:tc>
          <w:tcPr>
            <w:tcW w:w="2718" w:type="dxa"/>
            <w:vAlign w:val="center"/>
          </w:tcPr>
          <w:p w14:paraId="46E4C47C" w14:textId="77777777" w:rsidR="00FA2528" w:rsidRPr="00FA2528" w:rsidRDefault="00FA2528" w:rsidP="00FA2528">
            <w:pPr>
              <w:spacing w:before="120" w:after="120"/>
              <w:rPr>
                <w:rFonts w:ascii="Arial" w:hAnsi="Arial" w:cs="Arial"/>
                <w:b/>
                <w:sz w:val="20"/>
              </w:rPr>
            </w:pPr>
          </w:p>
        </w:tc>
        <w:tc>
          <w:tcPr>
            <w:tcW w:w="2610" w:type="dxa"/>
            <w:vAlign w:val="center"/>
          </w:tcPr>
          <w:p w14:paraId="5152B58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 Delay in Completing</w:t>
            </w:r>
            <w:r w:rsidR="00B46F75" w:rsidRPr="00FA2528">
              <w:rPr>
                <w:rFonts w:ascii="Arial" w:hAnsi="Arial" w:cs="Arial"/>
                <w:b/>
                <w:sz w:val="20"/>
              </w:rPr>
              <w:fldChar w:fldCharType="begin"/>
            </w:r>
            <w:r w:rsidRPr="00FA2528">
              <w:rPr>
                <w:rFonts w:ascii="Arial" w:hAnsi="Arial" w:cs="Arial"/>
                <w:b/>
                <w:sz w:val="20"/>
              </w:rPr>
              <w:instrText>xe "Delay in Completing"</w:instrText>
            </w:r>
            <w:r w:rsidR="00B46F75" w:rsidRPr="00FA2528">
              <w:rPr>
                <w:rFonts w:ascii="Arial" w:hAnsi="Arial" w:cs="Arial"/>
                <w:b/>
                <w:sz w:val="20"/>
              </w:rPr>
              <w:fldChar w:fldCharType="end"/>
            </w:r>
            <w:r w:rsidRPr="00FA2528">
              <w:rPr>
                <w:rFonts w:ascii="Arial" w:hAnsi="Arial" w:cs="Arial"/>
                <w:b/>
                <w:sz w:val="20"/>
              </w:rPr>
              <w:t xml:space="preserve"> an Evaluation:</w:t>
            </w:r>
          </w:p>
        </w:tc>
        <w:tc>
          <w:tcPr>
            <w:tcW w:w="4248" w:type="dxa"/>
          </w:tcPr>
          <w:p w14:paraId="6D0B6FEF"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is selected if the TBI evaluation process fell within 30 days of the positive TBI screening.</w:t>
            </w:r>
          </w:p>
        </w:tc>
      </w:tr>
      <w:tr w:rsidR="00DA3673" w:rsidRPr="001C5857" w14:paraId="713A512B" w14:textId="77777777" w:rsidTr="004E7338">
        <w:trPr>
          <w:cantSplit/>
        </w:trPr>
        <w:tc>
          <w:tcPr>
            <w:tcW w:w="2718" w:type="dxa"/>
            <w:vAlign w:val="center"/>
          </w:tcPr>
          <w:p w14:paraId="165EC4AD" w14:textId="77777777" w:rsidR="00FA2528" w:rsidRPr="00FA2528" w:rsidRDefault="00FA2528" w:rsidP="00FA2528">
            <w:pPr>
              <w:spacing w:before="120" w:after="120"/>
              <w:rPr>
                <w:rFonts w:ascii="Arial" w:hAnsi="Arial" w:cs="Arial"/>
                <w:b/>
                <w:sz w:val="20"/>
              </w:rPr>
            </w:pPr>
          </w:p>
        </w:tc>
        <w:tc>
          <w:tcPr>
            <w:tcW w:w="2610" w:type="dxa"/>
            <w:vAlign w:val="center"/>
          </w:tcPr>
          <w:p w14:paraId="4CABD9B8"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Clinic Capacity</w:t>
            </w:r>
            <w:r w:rsidR="00B46F75" w:rsidRPr="00FA2528">
              <w:rPr>
                <w:rFonts w:ascii="Arial" w:hAnsi="Arial" w:cs="Arial"/>
                <w:b/>
                <w:sz w:val="20"/>
              </w:rPr>
              <w:fldChar w:fldCharType="begin"/>
            </w:r>
            <w:r w:rsidRPr="00FA2528">
              <w:rPr>
                <w:rFonts w:ascii="Arial" w:hAnsi="Arial" w:cs="Arial"/>
                <w:b/>
                <w:sz w:val="20"/>
              </w:rPr>
              <w:instrText>xe "Clinic Capacity"</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77CC3C82" w14:textId="77777777" w:rsidR="00DA3673" w:rsidRPr="00A34DAD" w:rsidRDefault="00FA2528" w:rsidP="004E7338">
            <w:pPr>
              <w:pStyle w:val="ListNumber3"/>
              <w:numPr>
                <w:ilvl w:val="0"/>
                <w:numId w:val="0"/>
              </w:numPr>
              <w:rPr>
                <w:rFonts w:ascii="Arial" w:hAnsi="Arial" w:cs="Arial"/>
                <w:sz w:val="20"/>
              </w:rPr>
            </w:pPr>
            <w:r w:rsidRPr="00FA2528">
              <w:rPr>
                <w:rFonts w:ascii="Arial" w:hAnsi="Arial" w:cs="Arial"/>
                <w:sz w:val="20"/>
              </w:rPr>
              <w:t>This option is selected if your available clinic does not have sufficient appointment time slots to meet the demand.</w:t>
            </w:r>
          </w:p>
        </w:tc>
      </w:tr>
      <w:tr w:rsidR="00DA3673" w:rsidRPr="001C5857" w14:paraId="47A5F991" w14:textId="77777777" w:rsidTr="004E7338">
        <w:trPr>
          <w:cantSplit/>
        </w:trPr>
        <w:tc>
          <w:tcPr>
            <w:tcW w:w="2718" w:type="dxa"/>
            <w:vAlign w:val="center"/>
          </w:tcPr>
          <w:p w14:paraId="6548C7E5" w14:textId="77777777" w:rsidR="00FA2528" w:rsidRPr="00FA2528" w:rsidRDefault="00FA2528" w:rsidP="00FA2528">
            <w:pPr>
              <w:spacing w:before="120" w:after="120"/>
              <w:rPr>
                <w:rFonts w:ascii="Arial" w:hAnsi="Arial" w:cs="Arial"/>
                <w:b/>
                <w:sz w:val="20"/>
              </w:rPr>
            </w:pPr>
          </w:p>
        </w:tc>
        <w:tc>
          <w:tcPr>
            <w:tcW w:w="2610" w:type="dxa"/>
            <w:vAlign w:val="center"/>
          </w:tcPr>
          <w:p w14:paraId="34297DF9"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Successful Patient Contact</w:t>
            </w:r>
            <w:r w:rsidR="00B46F75" w:rsidRPr="00FA2528">
              <w:rPr>
                <w:rFonts w:ascii="Arial" w:hAnsi="Arial" w:cs="Arial"/>
                <w:b/>
                <w:sz w:val="20"/>
              </w:rPr>
              <w:fldChar w:fldCharType="begin"/>
            </w:r>
            <w:r w:rsidRPr="00FA2528">
              <w:rPr>
                <w:rFonts w:ascii="Arial" w:hAnsi="Arial" w:cs="Arial"/>
                <w:b/>
                <w:sz w:val="20"/>
              </w:rPr>
              <w:instrText>xe "Delay in Successful Patient Contact"</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36D294DF"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is selected when the clinic makes multiple attempts to contact the patient before successfully establishing contact and scheduling the appointment.</w:t>
            </w:r>
          </w:p>
        </w:tc>
      </w:tr>
      <w:tr w:rsidR="00DA3673" w:rsidRPr="00DA3673" w14:paraId="4D40EDE9" w14:textId="77777777" w:rsidTr="004E7338">
        <w:trPr>
          <w:cantSplit/>
        </w:trPr>
        <w:tc>
          <w:tcPr>
            <w:tcW w:w="2718" w:type="dxa"/>
            <w:vAlign w:val="center"/>
          </w:tcPr>
          <w:p w14:paraId="4563FF40"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Evaluation Completed</w:t>
            </w:r>
            <w:r w:rsidR="00B46F75" w:rsidRPr="00FA2528">
              <w:rPr>
                <w:rFonts w:ascii="Arial" w:hAnsi="Arial" w:cs="Arial"/>
                <w:b/>
                <w:sz w:val="20"/>
              </w:rPr>
              <w:fldChar w:fldCharType="begin"/>
            </w:r>
            <w:r w:rsidRPr="00FA2528">
              <w:rPr>
                <w:rFonts w:ascii="Arial" w:hAnsi="Arial" w:cs="Arial"/>
                <w:sz w:val="20"/>
              </w:rPr>
              <w:instrText>xe "</w:instrText>
            </w:r>
            <w:r w:rsidRPr="00FA2528">
              <w:rPr>
                <w:rFonts w:ascii="Arial" w:hAnsi="Arial" w:cs="Arial"/>
                <w:b/>
                <w:sz w:val="20"/>
              </w:rPr>
              <w:instrText>Date Evaluation Completed</w:instrText>
            </w:r>
            <w:r w:rsidRPr="00FA2528">
              <w:rPr>
                <w:rFonts w:ascii="Arial" w:hAnsi="Arial" w:cs="Arial"/>
                <w:sz w:val="20"/>
              </w:rPr>
              <w:instrText>"</w:instrText>
            </w:r>
            <w:r w:rsidR="00B46F75" w:rsidRPr="00FA2528">
              <w:rPr>
                <w:rFonts w:ascii="Arial" w:hAnsi="Arial" w:cs="Arial"/>
                <w:b/>
                <w:sz w:val="20"/>
              </w:rPr>
              <w:fldChar w:fldCharType="end"/>
            </w:r>
            <w:r w:rsidRPr="00FA2528">
              <w:rPr>
                <w:rFonts w:ascii="Arial" w:hAnsi="Arial" w:cs="Arial"/>
                <w:b/>
                <w:sz w:val="20"/>
              </w:rPr>
              <w:t xml:space="preserve"> (mm/dd/yyyy):</w:t>
            </w:r>
          </w:p>
        </w:tc>
        <w:tc>
          <w:tcPr>
            <w:tcW w:w="2610" w:type="dxa"/>
            <w:vAlign w:val="center"/>
          </w:tcPr>
          <w:p w14:paraId="28441058" w14:textId="77777777" w:rsidR="00FA2528" w:rsidRPr="00FA2528" w:rsidRDefault="00FA2528" w:rsidP="00FA2528">
            <w:pPr>
              <w:spacing w:before="120" w:after="120"/>
              <w:rPr>
                <w:rFonts w:ascii="Arial" w:hAnsi="Arial" w:cs="Arial"/>
                <w:sz w:val="20"/>
              </w:rPr>
            </w:pPr>
          </w:p>
        </w:tc>
        <w:tc>
          <w:tcPr>
            <w:tcW w:w="4248" w:type="dxa"/>
          </w:tcPr>
          <w:p w14:paraId="5633CE7E" w14:textId="77777777" w:rsidR="00884A97" w:rsidRDefault="00FA2528" w:rsidP="00884A97">
            <w:pPr>
              <w:pStyle w:val="ListNumber3"/>
              <w:numPr>
                <w:ilvl w:val="0"/>
                <w:numId w:val="0"/>
              </w:numPr>
              <w:rPr>
                <w:rFonts w:ascii="Arial" w:hAnsi="Arial" w:cs="Arial"/>
                <w:sz w:val="20"/>
              </w:rPr>
            </w:pPr>
            <w:r w:rsidRPr="00FA2528">
              <w:rPr>
                <w:rFonts w:ascii="Arial" w:hAnsi="Arial" w:cs="Arial"/>
                <w:sz w:val="20"/>
              </w:rPr>
              <w:t>Entry of date when the comprehensive TBI evaluation was completed by the TBI evaluation team. The calendar</w:t>
            </w:r>
            <w:r w:rsidR="00B46F75" w:rsidRPr="00FA2528">
              <w:rPr>
                <w:rFonts w:ascii="Arial" w:hAnsi="Arial" w:cs="Arial"/>
                <w:sz w:val="20"/>
              </w:rPr>
              <w:fldChar w:fldCharType="begin"/>
            </w:r>
            <w:r w:rsidRPr="00FA2528">
              <w:rPr>
                <w:rFonts w:ascii="Arial" w:hAnsi="Arial" w:cs="Arial"/>
                <w:sz w:val="20"/>
              </w:rPr>
              <w:instrText>xe "calendar"</w:instrText>
            </w:r>
            <w:r w:rsidR="00B46F75" w:rsidRPr="00FA2528">
              <w:rPr>
                <w:rFonts w:ascii="Arial" w:hAnsi="Arial" w:cs="Arial"/>
                <w:sz w:val="20"/>
              </w:rPr>
              <w:fldChar w:fldCharType="end"/>
            </w:r>
            <w:r w:rsidRPr="00FA2528">
              <w:rPr>
                <w:rFonts w:ascii="Arial" w:hAnsi="Arial" w:cs="Arial"/>
                <w:sz w:val="20"/>
              </w:rPr>
              <w:t xml:space="preserve"> provides a </w:t>
            </w:r>
            <w:r w:rsidR="00884A97" w:rsidRPr="00FA2528">
              <w:rPr>
                <w:rFonts w:ascii="Arial" w:hAnsi="Arial" w:cs="Arial"/>
                <w:sz w:val="20"/>
              </w:rPr>
              <w:t>date range from April 2007 (04/01/2007) to the present date.</w:t>
            </w:r>
          </w:p>
          <w:p w14:paraId="1C859F67" w14:textId="77777777" w:rsidR="00DA3673" w:rsidRPr="00A34DAD" w:rsidRDefault="00FA2528" w:rsidP="00884A97">
            <w:pPr>
              <w:pStyle w:val="ListNumber3"/>
              <w:numPr>
                <w:ilvl w:val="0"/>
                <w:numId w:val="0"/>
              </w:numPr>
              <w:rPr>
                <w:rFonts w:ascii="Arial" w:hAnsi="Arial" w:cs="Arial"/>
                <w:sz w:val="20"/>
              </w:rPr>
            </w:pPr>
            <w:r w:rsidRPr="00FA2528">
              <w:rPr>
                <w:rFonts w:ascii="Arial" w:hAnsi="Arial" w:cs="Arial"/>
                <w:sz w:val="20"/>
              </w:rPr>
              <w:t xml:space="preserve"> From this entry, the Time to Completed Evaluation</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
                <w:sz w:val="20"/>
              </w:rPr>
              <w:instrText>Time to Completed Evaluation</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 xml:space="preserve"> value is calculated as the difference in days between the date of the positive TBI screen and the date the TBI evaluation was completed.</w:t>
            </w:r>
          </w:p>
        </w:tc>
      </w:tr>
      <w:tr w:rsidR="00DA3673" w:rsidRPr="00DA3673" w14:paraId="3B292637" w14:textId="77777777" w:rsidTr="004E7338">
        <w:trPr>
          <w:cantSplit/>
        </w:trPr>
        <w:tc>
          <w:tcPr>
            <w:tcW w:w="2718" w:type="dxa"/>
            <w:vAlign w:val="center"/>
          </w:tcPr>
          <w:p w14:paraId="4EF3E606"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Time to Completed Evaluation</w:t>
            </w:r>
            <w:r w:rsidR="00B46F75" w:rsidRPr="00FA2528">
              <w:rPr>
                <w:rFonts w:ascii="Arial" w:hAnsi="Arial" w:cs="Arial"/>
                <w:b/>
                <w:sz w:val="20"/>
              </w:rPr>
              <w:fldChar w:fldCharType="begin"/>
            </w:r>
            <w:r w:rsidRPr="00FA2528">
              <w:rPr>
                <w:rFonts w:ascii="Arial" w:hAnsi="Arial" w:cs="Arial"/>
                <w:sz w:val="20"/>
              </w:rPr>
              <w:instrText>xe "</w:instrText>
            </w:r>
            <w:r w:rsidRPr="00FA2528">
              <w:rPr>
                <w:rFonts w:ascii="Arial" w:hAnsi="Arial" w:cs="Arial"/>
                <w:b/>
                <w:sz w:val="20"/>
              </w:rPr>
              <w:instrText>Time to Completed Evaluation</w:instrText>
            </w:r>
            <w:r w:rsidRPr="00FA2528">
              <w:rPr>
                <w:rFonts w:ascii="Arial" w:hAnsi="Arial" w:cs="Arial"/>
                <w:sz w:val="20"/>
              </w:rPr>
              <w:instrText>"</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7DCC60F9" w14:textId="77777777" w:rsidR="00FA2528" w:rsidRPr="00FA2528" w:rsidRDefault="00FA2528" w:rsidP="00FA2528">
            <w:pPr>
              <w:spacing w:before="120" w:after="120"/>
              <w:rPr>
                <w:rFonts w:ascii="Arial" w:hAnsi="Arial" w:cs="Arial"/>
                <w:sz w:val="20"/>
              </w:rPr>
            </w:pPr>
          </w:p>
        </w:tc>
        <w:tc>
          <w:tcPr>
            <w:tcW w:w="4248" w:type="dxa"/>
          </w:tcPr>
          <w:p w14:paraId="24B126C5" w14:textId="77777777" w:rsidR="00DA3673" w:rsidRPr="00A34DAD" w:rsidRDefault="00FA2528" w:rsidP="004E7338">
            <w:pPr>
              <w:pStyle w:val="ListNumber3"/>
              <w:numPr>
                <w:ilvl w:val="0"/>
                <w:numId w:val="0"/>
              </w:numPr>
              <w:rPr>
                <w:rFonts w:ascii="Arial" w:hAnsi="Arial" w:cs="Arial"/>
                <w:sz w:val="20"/>
              </w:rPr>
            </w:pPr>
            <w:r w:rsidRPr="00FA2528">
              <w:rPr>
                <w:rFonts w:ascii="Arial" w:hAnsi="Arial" w:cs="Arial"/>
                <w:sz w:val="20"/>
              </w:rPr>
              <w:t>Calculated value that is the difference in days between the date of the positive TBI screen and the date the TBI evaluation was completed.</w:t>
            </w:r>
          </w:p>
        </w:tc>
      </w:tr>
      <w:tr w:rsidR="00DA3673" w:rsidRPr="00DA3673" w14:paraId="22E6752F" w14:textId="77777777" w:rsidTr="004E7338">
        <w:trPr>
          <w:cantSplit/>
        </w:trPr>
        <w:tc>
          <w:tcPr>
            <w:tcW w:w="2718" w:type="dxa"/>
            <w:vAlign w:val="center"/>
          </w:tcPr>
          <w:p w14:paraId="34ABCCDF"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Definitive TBI Diagnosis</w:t>
            </w:r>
            <w:r w:rsidR="00B46F75" w:rsidRPr="00FA2528">
              <w:rPr>
                <w:rFonts w:ascii="Arial" w:hAnsi="Arial" w:cs="Arial"/>
                <w:b/>
                <w:sz w:val="20"/>
              </w:rPr>
              <w:fldChar w:fldCharType="begin"/>
            </w:r>
            <w:r w:rsidRPr="00FA2528">
              <w:rPr>
                <w:rFonts w:ascii="Arial" w:hAnsi="Arial" w:cs="Arial"/>
                <w:sz w:val="20"/>
              </w:rPr>
              <w:instrText>xe "</w:instrText>
            </w:r>
            <w:r w:rsidRPr="00FA2528">
              <w:rPr>
                <w:rFonts w:ascii="Arial" w:hAnsi="Arial" w:cs="Arial"/>
                <w:b/>
                <w:sz w:val="20"/>
              </w:rPr>
              <w:instrText>Definitive TBI Diagnosis</w:instrText>
            </w:r>
            <w:r w:rsidRPr="00FA2528">
              <w:rPr>
                <w:rFonts w:ascii="Arial" w:hAnsi="Arial" w:cs="Arial"/>
                <w:sz w:val="20"/>
              </w:rPr>
              <w:instrText>"</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3DDF4607" w14:textId="77777777" w:rsidR="00FA2528" w:rsidRPr="00FA2528" w:rsidRDefault="00FA2528" w:rsidP="00FA2528">
            <w:pPr>
              <w:spacing w:before="120" w:after="120"/>
              <w:rPr>
                <w:rFonts w:ascii="Arial" w:hAnsi="Arial" w:cs="Arial"/>
                <w:sz w:val="20"/>
              </w:rPr>
            </w:pPr>
          </w:p>
        </w:tc>
        <w:tc>
          <w:tcPr>
            <w:tcW w:w="4248" w:type="dxa"/>
          </w:tcPr>
          <w:p w14:paraId="398E4B2B" w14:textId="77777777" w:rsidR="00FA2528" w:rsidRPr="00FA2528" w:rsidRDefault="00FA2528" w:rsidP="00FA2528">
            <w:pPr>
              <w:spacing w:before="120" w:after="120"/>
              <w:rPr>
                <w:rFonts w:ascii="Arial" w:hAnsi="Arial" w:cs="Arial"/>
                <w:sz w:val="20"/>
              </w:rPr>
            </w:pPr>
          </w:p>
        </w:tc>
      </w:tr>
      <w:tr w:rsidR="00DA3673" w:rsidRPr="00DA3673" w14:paraId="1F94C61D" w14:textId="77777777" w:rsidTr="004E7338">
        <w:trPr>
          <w:cantSplit/>
        </w:trPr>
        <w:tc>
          <w:tcPr>
            <w:tcW w:w="2718" w:type="dxa"/>
            <w:vAlign w:val="center"/>
          </w:tcPr>
          <w:p w14:paraId="7E2A4744" w14:textId="77777777" w:rsidR="00FA2528" w:rsidRPr="00FA2528" w:rsidRDefault="00FA2528" w:rsidP="00FA2528">
            <w:pPr>
              <w:spacing w:before="120" w:after="120"/>
              <w:rPr>
                <w:rFonts w:ascii="Arial" w:hAnsi="Arial" w:cs="Arial"/>
                <w:b/>
                <w:sz w:val="20"/>
              </w:rPr>
            </w:pPr>
          </w:p>
        </w:tc>
        <w:tc>
          <w:tcPr>
            <w:tcW w:w="2610" w:type="dxa"/>
            <w:vAlign w:val="center"/>
          </w:tcPr>
          <w:p w14:paraId="36FCE893"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Yes</w:t>
            </w:r>
          </w:p>
        </w:tc>
        <w:tc>
          <w:tcPr>
            <w:tcW w:w="4248" w:type="dxa"/>
          </w:tcPr>
          <w:p w14:paraId="1F732665" w14:textId="77777777" w:rsidR="00FA2528" w:rsidRPr="00FA2528" w:rsidRDefault="00FA2528" w:rsidP="00FA2528">
            <w:pPr>
              <w:spacing w:before="120" w:after="120"/>
              <w:rPr>
                <w:rFonts w:ascii="Arial" w:hAnsi="Arial" w:cs="Arial"/>
                <w:sz w:val="20"/>
              </w:rPr>
            </w:pPr>
            <w:r w:rsidRPr="00FA2528">
              <w:rPr>
                <w:rFonts w:ascii="Arial" w:hAnsi="Arial" w:cs="Arial"/>
                <w:sz w:val="20"/>
              </w:rPr>
              <w:t>Value is a positive response indicating the results of the comprehensive TBI evaluation resulted in a definitive diagnosis of TBI.</w:t>
            </w:r>
          </w:p>
        </w:tc>
      </w:tr>
      <w:tr w:rsidR="00DA3673" w:rsidRPr="00DA3673" w14:paraId="1438BCF6" w14:textId="77777777" w:rsidTr="004E7338">
        <w:trPr>
          <w:cantSplit/>
        </w:trPr>
        <w:tc>
          <w:tcPr>
            <w:tcW w:w="2718" w:type="dxa"/>
            <w:vAlign w:val="center"/>
          </w:tcPr>
          <w:p w14:paraId="2980FCB6" w14:textId="77777777" w:rsidR="00FA2528" w:rsidRPr="00FA2528" w:rsidRDefault="00FA2528" w:rsidP="00FA2528">
            <w:pPr>
              <w:spacing w:before="120" w:after="120"/>
              <w:rPr>
                <w:rFonts w:ascii="Arial" w:hAnsi="Arial" w:cs="Arial"/>
                <w:b/>
                <w:sz w:val="20"/>
              </w:rPr>
            </w:pPr>
          </w:p>
        </w:tc>
        <w:tc>
          <w:tcPr>
            <w:tcW w:w="2610" w:type="dxa"/>
            <w:vAlign w:val="center"/>
          </w:tcPr>
          <w:p w14:paraId="546B921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w:t>
            </w:r>
          </w:p>
        </w:tc>
        <w:tc>
          <w:tcPr>
            <w:tcW w:w="4248" w:type="dxa"/>
          </w:tcPr>
          <w:p w14:paraId="3DD0F44B" w14:textId="77777777" w:rsidR="00FA2528" w:rsidRPr="00FA2528" w:rsidRDefault="00FA2528" w:rsidP="00FA2528">
            <w:pPr>
              <w:spacing w:before="120" w:after="120"/>
              <w:rPr>
                <w:rFonts w:ascii="Arial" w:hAnsi="Arial" w:cs="Arial"/>
                <w:sz w:val="20"/>
              </w:rPr>
            </w:pPr>
            <w:r w:rsidRPr="00FA2528">
              <w:rPr>
                <w:rFonts w:ascii="Arial" w:hAnsi="Arial" w:cs="Arial"/>
                <w:sz w:val="20"/>
              </w:rPr>
              <w:t>Value is a negative response indicating the results of the comprehensive TBI evaluation resulted in a definitive diagnosis of no TBI.</w:t>
            </w:r>
          </w:p>
        </w:tc>
      </w:tr>
      <w:tr w:rsidR="00DA3673" w:rsidRPr="00DA3673" w14:paraId="195FEDE3" w14:textId="77777777" w:rsidTr="004E7338">
        <w:trPr>
          <w:cantSplit/>
        </w:trPr>
        <w:tc>
          <w:tcPr>
            <w:tcW w:w="2718" w:type="dxa"/>
            <w:vAlign w:val="center"/>
          </w:tcPr>
          <w:p w14:paraId="5FB5E96E"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Responsible TBI Evaluation Team (Service/Clinic):</w:t>
            </w:r>
          </w:p>
        </w:tc>
        <w:tc>
          <w:tcPr>
            <w:tcW w:w="2610" w:type="dxa"/>
            <w:vAlign w:val="center"/>
          </w:tcPr>
          <w:p w14:paraId="60C9066A" w14:textId="77777777" w:rsidR="00FA2528" w:rsidRPr="00FA2528" w:rsidRDefault="00FA2528" w:rsidP="00FA2528">
            <w:pPr>
              <w:spacing w:before="120" w:after="120"/>
              <w:rPr>
                <w:rFonts w:ascii="Arial" w:hAnsi="Arial" w:cs="Arial"/>
                <w:sz w:val="20"/>
              </w:rPr>
            </w:pPr>
          </w:p>
        </w:tc>
        <w:tc>
          <w:tcPr>
            <w:tcW w:w="4248" w:type="dxa"/>
          </w:tcPr>
          <w:p w14:paraId="1B07E81A" w14:textId="77777777" w:rsidR="00FA2528" w:rsidRPr="00FA2528" w:rsidRDefault="00FA2528" w:rsidP="00FA2528">
            <w:pPr>
              <w:spacing w:before="120" w:after="120"/>
              <w:rPr>
                <w:rFonts w:ascii="Arial" w:hAnsi="Arial" w:cs="Arial"/>
                <w:sz w:val="20"/>
              </w:rPr>
            </w:pPr>
            <w:r w:rsidRPr="00FA2528">
              <w:rPr>
                <w:rFonts w:ascii="Arial" w:hAnsi="Arial" w:cs="Arial"/>
                <w:sz w:val="20"/>
              </w:rPr>
              <w:t xml:space="preserve">Response represents the Service/Clinic responsible for completing the TBI evaluation. </w:t>
            </w:r>
          </w:p>
        </w:tc>
      </w:tr>
      <w:tr w:rsidR="00DA3673" w:rsidRPr="00DA3673" w14:paraId="194B6E49" w14:textId="77777777" w:rsidTr="004E7338">
        <w:trPr>
          <w:cantSplit/>
        </w:trPr>
        <w:tc>
          <w:tcPr>
            <w:tcW w:w="2718" w:type="dxa"/>
            <w:vAlign w:val="center"/>
          </w:tcPr>
          <w:p w14:paraId="1035D909" w14:textId="77777777" w:rsidR="00FA2528" w:rsidRPr="00FA2528" w:rsidRDefault="00FA2528" w:rsidP="00FA2528">
            <w:pPr>
              <w:spacing w:before="120" w:after="120"/>
              <w:rPr>
                <w:rFonts w:ascii="Arial" w:hAnsi="Arial" w:cs="Arial"/>
                <w:b/>
                <w:sz w:val="20"/>
              </w:rPr>
            </w:pPr>
          </w:p>
        </w:tc>
        <w:tc>
          <w:tcPr>
            <w:tcW w:w="2610" w:type="dxa"/>
            <w:vAlign w:val="center"/>
          </w:tcPr>
          <w:p w14:paraId="7CD3F141"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PM&amp;R</w:t>
            </w:r>
          </w:p>
        </w:tc>
        <w:tc>
          <w:tcPr>
            <w:tcW w:w="4248" w:type="dxa"/>
          </w:tcPr>
          <w:p w14:paraId="69DB3349" w14:textId="77777777" w:rsidR="00FA2528" w:rsidRPr="00FA2528" w:rsidRDefault="00FA2528" w:rsidP="00FA2528">
            <w:pPr>
              <w:spacing w:before="120" w:after="120"/>
              <w:rPr>
                <w:rFonts w:ascii="Arial" w:hAnsi="Arial" w:cs="Arial"/>
                <w:sz w:val="20"/>
              </w:rPr>
            </w:pPr>
          </w:p>
        </w:tc>
      </w:tr>
      <w:tr w:rsidR="00DA3673" w:rsidRPr="00DA3673" w14:paraId="0C955B1D" w14:textId="77777777" w:rsidTr="004E7338">
        <w:trPr>
          <w:cantSplit/>
        </w:trPr>
        <w:tc>
          <w:tcPr>
            <w:tcW w:w="2718" w:type="dxa"/>
            <w:vAlign w:val="center"/>
          </w:tcPr>
          <w:p w14:paraId="7DD2962C" w14:textId="77777777" w:rsidR="00FA2528" w:rsidRPr="00FA2528" w:rsidRDefault="00FA2528" w:rsidP="00FA2528">
            <w:pPr>
              <w:spacing w:before="120" w:after="120"/>
              <w:rPr>
                <w:rFonts w:ascii="Arial" w:hAnsi="Arial" w:cs="Arial"/>
                <w:b/>
                <w:sz w:val="20"/>
              </w:rPr>
            </w:pPr>
          </w:p>
        </w:tc>
        <w:tc>
          <w:tcPr>
            <w:tcW w:w="2610" w:type="dxa"/>
            <w:vAlign w:val="center"/>
          </w:tcPr>
          <w:p w14:paraId="12D803E8"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Neurology</w:t>
            </w:r>
          </w:p>
        </w:tc>
        <w:tc>
          <w:tcPr>
            <w:tcW w:w="4248" w:type="dxa"/>
          </w:tcPr>
          <w:p w14:paraId="041AA0BE" w14:textId="77777777" w:rsidR="00FA2528" w:rsidRPr="00FA2528" w:rsidRDefault="00FA2528" w:rsidP="00FA2528">
            <w:pPr>
              <w:spacing w:before="120" w:after="120"/>
              <w:rPr>
                <w:rFonts w:ascii="Arial" w:hAnsi="Arial" w:cs="Arial"/>
                <w:sz w:val="20"/>
              </w:rPr>
            </w:pPr>
          </w:p>
        </w:tc>
      </w:tr>
      <w:tr w:rsidR="00DA3673" w:rsidRPr="00DA3673" w14:paraId="54835027" w14:textId="77777777" w:rsidTr="004E7338">
        <w:trPr>
          <w:cantSplit/>
        </w:trPr>
        <w:tc>
          <w:tcPr>
            <w:tcW w:w="2718" w:type="dxa"/>
            <w:vAlign w:val="center"/>
          </w:tcPr>
          <w:p w14:paraId="58D522F4" w14:textId="77777777" w:rsidR="00FA2528" w:rsidRPr="00FA2528" w:rsidRDefault="00FA2528" w:rsidP="00FA2528">
            <w:pPr>
              <w:spacing w:before="120" w:after="120"/>
              <w:rPr>
                <w:rFonts w:ascii="Arial" w:hAnsi="Arial" w:cs="Arial"/>
                <w:b/>
                <w:sz w:val="20"/>
              </w:rPr>
            </w:pPr>
          </w:p>
        </w:tc>
        <w:tc>
          <w:tcPr>
            <w:tcW w:w="2610" w:type="dxa"/>
            <w:vAlign w:val="center"/>
          </w:tcPr>
          <w:p w14:paraId="03AAC60F"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Behavioral Health</w:t>
            </w:r>
          </w:p>
        </w:tc>
        <w:tc>
          <w:tcPr>
            <w:tcW w:w="4248" w:type="dxa"/>
          </w:tcPr>
          <w:p w14:paraId="497CD1A4" w14:textId="77777777" w:rsidR="00FA2528" w:rsidRPr="00FA2528" w:rsidRDefault="00FA2528" w:rsidP="00FA2528">
            <w:pPr>
              <w:spacing w:before="120" w:after="120"/>
              <w:rPr>
                <w:rFonts w:ascii="Arial" w:hAnsi="Arial" w:cs="Arial"/>
                <w:sz w:val="20"/>
              </w:rPr>
            </w:pPr>
          </w:p>
        </w:tc>
      </w:tr>
      <w:tr w:rsidR="00DA3673" w:rsidRPr="00DA3673" w14:paraId="77BEEB7F" w14:textId="77777777" w:rsidTr="004E7338">
        <w:trPr>
          <w:cantSplit/>
        </w:trPr>
        <w:tc>
          <w:tcPr>
            <w:tcW w:w="2718" w:type="dxa"/>
            <w:vAlign w:val="center"/>
          </w:tcPr>
          <w:p w14:paraId="4CA6BE43" w14:textId="77777777" w:rsidR="00FA2528" w:rsidRPr="00FA2528" w:rsidRDefault="00FA2528" w:rsidP="00FA2528">
            <w:pPr>
              <w:spacing w:before="120" w:after="120"/>
              <w:rPr>
                <w:rFonts w:ascii="Arial" w:hAnsi="Arial" w:cs="Arial"/>
                <w:b/>
                <w:sz w:val="20"/>
              </w:rPr>
            </w:pPr>
          </w:p>
        </w:tc>
        <w:tc>
          <w:tcPr>
            <w:tcW w:w="2610" w:type="dxa"/>
            <w:vAlign w:val="center"/>
          </w:tcPr>
          <w:p w14:paraId="33DDDEDE"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Primary Care With Specialty Training in TBI</w:t>
            </w:r>
          </w:p>
        </w:tc>
        <w:tc>
          <w:tcPr>
            <w:tcW w:w="4248" w:type="dxa"/>
          </w:tcPr>
          <w:p w14:paraId="61BBABE9" w14:textId="77777777" w:rsidR="00FA2528" w:rsidRPr="00FA2528" w:rsidRDefault="00FA2528" w:rsidP="00FA2528">
            <w:pPr>
              <w:spacing w:before="120" w:after="120"/>
              <w:rPr>
                <w:rFonts w:ascii="Arial" w:hAnsi="Arial" w:cs="Arial"/>
                <w:sz w:val="20"/>
              </w:rPr>
            </w:pPr>
          </w:p>
        </w:tc>
      </w:tr>
      <w:tr w:rsidR="00DA3673" w:rsidRPr="00DA3673" w14:paraId="31B6392D" w14:textId="77777777" w:rsidTr="004E7338">
        <w:trPr>
          <w:cantSplit/>
        </w:trPr>
        <w:tc>
          <w:tcPr>
            <w:tcW w:w="2718" w:type="dxa"/>
            <w:vAlign w:val="center"/>
          </w:tcPr>
          <w:p w14:paraId="725D6FE1" w14:textId="77777777" w:rsidR="00FA2528" w:rsidRPr="00FA2528" w:rsidRDefault="00FA2528" w:rsidP="00FA2528">
            <w:pPr>
              <w:spacing w:before="120" w:after="120"/>
              <w:rPr>
                <w:rFonts w:ascii="Arial" w:hAnsi="Arial" w:cs="Arial"/>
                <w:b/>
                <w:sz w:val="20"/>
              </w:rPr>
            </w:pPr>
          </w:p>
        </w:tc>
        <w:tc>
          <w:tcPr>
            <w:tcW w:w="2610" w:type="dxa"/>
            <w:vAlign w:val="center"/>
          </w:tcPr>
          <w:p w14:paraId="0599F79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Other</w:t>
            </w:r>
          </w:p>
        </w:tc>
        <w:tc>
          <w:tcPr>
            <w:tcW w:w="4248" w:type="dxa"/>
          </w:tcPr>
          <w:p w14:paraId="7EBCF2A9" w14:textId="77777777" w:rsidR="00FA2528" w:rsidRPr="00FA2528" w:rsidRDefault="00FA2528" w:rsidP="00FA2528">
            <w:pPr>
              <w:spacing w:before="120" w:after="120"/>
              <w:rPr>
                <w:rFonts w:ascii="Arial" w:hAnsi="Arial" w:cs="Arial"/>
                <w:sz w:val="20"/>
              </w:rPr>
            </w:pPr>
          </w:p>
        </w:tc>
      </w:tr>
      <w:tr w:rsidR="00DA3673" w:rsidRPr="00DA3673" w14:paraId="597384E9" w14:textId="77777777" w:rsidTr="004E7338">
        <w:trPr>
          <w:cantSplit/>
        </w:trPr>
        <w:tc>
          <w:tcPr>
            <w:tcW w:w="2718" w:type="dxa"/>
            <w:vAlign w:val="center"/>
          </w:tcPr>
          <w:p w14:paraId="36BC4FE3"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Status:</w:t>
            </w:r>
          </w:p>
        </w:tc>
        <w:tc>
          <w:tcPr>
            <w:tcW w:w="2610" w:type="dxa"/>
            <w:vAlign w:val="center"/>
          </w:tcPr>
          <w:p w14:paraId="71517773" w14:textId="77777777" w:rsidR="00FA2528" w:rsidRPr="00FA2528" w:rsidRDefault="00FA2528" w:rsidP="00FA2528">
            <w:pPr>
              <w:spacing w:before="120" w:after="120"/>
              <w:rPr>
                <w:rFonts w:ascii="Arial" w:hAnsi="Arial" w:cs="Arial"/>
                <w:sz w:val="20"/>
              </w:rPr>
            </w:pPr>
          </w:p>
        </w:tc>
        <w:tc>
          <w:tcPr>
            <w:tcW w:w="4248" w:type="dxa"/>
          </w:tcPr>
          <w:p w14:paraId="5D607BA0" w14:textId="77777777" w:rsidR="00FA2528" w:rsidRPr="00FA2528" w:rsidRDefault="00FA2528" w:rsidP="00FA2528">
            <w:pPr>
              <w:spacing w:before="120" w:after="120"/>
              <w:rPr>
                <w:rFonts w:ascii="Arial" w:hAnsi="Arial" w:cs="Arial"/>
                <w:sz w:val="20"/>
              </w:rPr>
            </w:pPr>
            <w:r w:rsidRPr="00FA2528">
              <w:rPr>
                <w:rFonts w:ascii="Arial" w:hAnsi="Arial" w:cs="Arial"/>
                <w:sz w:val="20"/>
              </w:rPr>
              <w:t>In Process</w:t>
            </w:r>
          </w:p>
        </w:tc>
      </w:tr>
    </w:tbl>
    <w:p w14:paraId="3FBECC0A" w14:textId="77777777" w:rsidR="007C2783" w:rsidRPr="00896DC9" w:rsidRDefault="007C2783" w:rsidP="00A34DAD">
      <w:pPr>
        <w:pStyle w:val="Heading2"/>
      </w:pPr>
      <w:bookmarkStart w:id="368" w:name="_Toc323112807"/>
      <w:r w:rsidRPr="00896DC9">
        <w:t>Completed Referrals</w:t>
      </w:r>
      <w:bookmarkEnd w:id="368"/>
    </w:p>
    <w:p w14:paraId="15A67CF8" w14:textId="77777777" w:rsidR="00652C3D" w:rsidRPr="00652C3D" w:rsidRDefault="007C2783" w:rsidP="00652C3D">
      <w:pPr>
        <w:pStyle w:val="BodyText"/>
        <w:rPr>
          <w:sz w:val="24"/>
          <w:szCs w:val="24"/>
        </w:rPr>
      </w:pPr>
      <w:r w:rsidRPr="00652C3D">
        <w:rPr>
          <w:sz w:val="24"/>
          <w:szCs w:val="24"/>
        </w:rPr>
        <w:t xml:space="preserve">This change is reflected in the “Breadcrumbs” and in the Status field located at the bottom of the screen’s content area. </w:t>
      </w:r>
    </w:p>
    <w:p w14:paraId="2F14E7B3" w14:textId="77777777" w:rsidR="007C2783" w:rsidRPr="00652C3D" w:rsidRDefault="00B46F75" w:rsidP="007C2783">
      <w:pPr>
        <w:pStyle w:val="BodyText"/>
        <w:rPr>
          <w:sz w:val="24"/>
          <w:szCs w:val="24"/>
        </w:rPr>
      </w:pPr>
      <w:r>
        <w:fldChar w:fldCharType="begin"/>
      </w:r>
      <w:r>
        <w:instrText xml:space="preserve"> REF _Ref264988817 \h  \* MERGEFORMAT </w:instrText>
      </w:r>
      <w:r>
        <w:fldChar w:fldCharType="separate"/>
      </w:r>
      <w:r w:rsidR="00EB00F8" w:rsidRPr="00EB00F8">
        <w:rPr>
          <w:color w:val="008000"/>
          <w:sz w:val="24"/>
          <w:szCs w:val="24"/>
          <w:u w:val="dottedHeavy" w:color="008000"/>
        </w:rPr>
        <w:t xml:space="preserve">Figure </w:t>
      </w:r>
      <w:r w:rsidR="00EB00F8" w:rsidRPr="00EB00F8">
        <w:rPr>
          <w:noProof/>
          <w:color w:val="008000"/>
          <w:sz w:val="24"/>
          <w:szCs w:val="24"/>
          <w:u w:val="dottedHeavy" w:color="008000"/>
        </w:rPr>
        <w:t>17</w:t>
      </w:r>
      <w:r>
        <w:fldChar w:fldCharType="end"/>
      </w:r>
      <w:r w:rsidR="00652C3D" w:rsidRPr="00652C3D">
        <w:rPr>
          <w:sz w:val="24"/>
          <w:szCs w:val="24"/>
        </w:rPr>
        <w:t xml:space="preserve"> </w:t>
      </w:r>
      <w:r w:rsidR="007C2783" w:rsidRPr="00652C3D">
        <w:rPr>
          <w:sz w:val="24"/>
          <w:szCs w:val="24"/>
        </w:rPr>
        <w:t>shows that the screen’s layout and data fields are identical to the New Referral Records screen. The two main differences involve the highlighted Breadcrumbs and the Status field.</w:t>
      </w:r>
    </w:p>
    <w:p w14:paraId="50097AF2" w14:textId="77777777" w:rsidR="00FA2528" w:rsidRPr="00E65503" w:rsidRDefault="00FA2528" w:rsidP="00FA2528">
      <w:pPr>
        <w:rPr>
          <w:rFonts w:ascii="Arial" w:hAnsi="Arial" w:cs="Arial"/>
          <w:sz w:val="36"/>
          <w:szCs w:val="36"/>
        </w:rPr>
      </w:pPr>
      <w:bookmarkStart w:id="369" w:name="_Toc265042851"/>
      <w:r w:rsidRPr="00E65503">
        <w:rPr>
          <w:rFonts w:ascii="Arial" w:hAnsi="Arial" w:cs="Arial"/>
          <w:sz w:val="36"/>
          <w:szCs w:val="36"/>
        </w:rPr>
        <w:t>My Tasks &gt;</w:t>
      </w:r>
      <w:r w:rsidRPr="00E65503">
        <w:rPr>
          <w:rFonts w:ascii="Arial" w:hAnsi="Arial" w:cs="Arial"/>
          <w:b/>
          <w:sz w:val="36"/>
          <w:szCs w:val="36"/>
        </w:rPr>
        <w:t xml:space="preserve"> </w:t>
      </w:r>
      <w:r w:rsidRPr="00E65503">
        <w:rPr>
          <w:rFonts w:ascii="Arial" w:hAnsi="Arial" w:cs="Arial"/>
          <w:kern w:val="32"/>
          <w:sz w:val="36"/>
          <w:szCs w:val="36"/>
        </w:rPr>
        <w:t>Referrals &gt; Completed</w:t>
      </w:r>
      <w:bookmarkEnd w:id="369"/>
    </w:p>
    <w:p w14:paraId="16BE633E" w14:textId="5F88480E" w:rsidR="007C2783" w:rsidRPr="00652C3D" w:rsidRDefault="00F13852" w:rsidP="007C2783">
      <w:pPr>
        <w:rPr>
          <w:szCs w:val="24"/>
        </w:rPr>
      </w:pPr>
      <w:r>
        <w:rPr>
          <w:noProof/>
          <w:szCs w:val="24"/>
        </w:rPr>
        <w:drawing>
          <wp:anchor distT="0" distB="0" distL="114300" distR="114300" simplePos="0" relativeHeight="251671040" behindDoc="1" locked="0" layoutInCell="1" allowOverlap="1" wp14:anchorId="1615A39B" wp14:editId="417C7B05">
            <wp:simplePos x="0" y="0"/>
            <wp:positionH relativeFrom="column">
              <wp:posOffset>0</wp:posOffset>
            </wp:positionH>
            <wp:positionV relativeFrom="paragraph">
              <wp:posOffset>39370</wp:posOffset>
            </wp:positionV>
            <wp:extent cx="1362075" cy="752475"/>
            <wp:effectExtent l="0" t="0" r="0" b="0"/>
            <wp:wrapTight wrapText="right">
              <wp:wrapPolygon edited="0">
                <wp:start x="0" y="0"/>
                <wp:lineTo x="0" y="21327"/>
                <wp:lineTo x="21449" y="21327"/>
                <wp:lineTo x="21449" y="0"/>
                <wp:lineTo x="0" y="0"/>
              </wp:wrapPolygon>
            </wp:wrapTight>
            <wp:docPr id="2422"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62075" cy="752475"/>
                    </a:xfrm>
                    <a:prstGeom prst="rect">
                      <a:avLst/>
                    </a:prstGeom>
                    <a:noFill/>
                  </pic:spPr>
                </pic:pic>
              </a:graphicData>
            </a:graphic>
            <wp14:sizeRelH relativeFrom="page">
              <wp14:pctWidth>0</wp14:pctWidth>
            </wp14:sizeRelH>
            <wp14:sizeRelV relativeFrom="page">
              <wp14:pctHeight>0</wp14:pctHeight>
            </wp14:sizeRelV>
          </wp:anchor>
        </w:drawing>
      </w:r>
      <w:r w:rsidR="007C2783" w:rsidRPr="00652C3D">
        <w:rPr>
          <w:szCs w:val="24"/>
        </w:rPr>
        <w:t xml:space="preserve">To view In Process referrals in the TBI Registry, click on the “My Tasks” tab to view Referrals. Click in the light blue box surrounding the title of this subcategory and the content area of the screen will contain a list of all patients undergoing the second part of the referral process. A referral is an indication that the person was referred for a variety of reasons, typically including the application of the screening tool used in </w:t>
      </w:r>
      <w:hyperlink w:anchor="Glos_CPRS" w:history="1">
        <w:r w:rsidR="007C2783" w:rsidRPr="00652C3D">
          <w:rPr>
            <w:rStyle w:val="IHyperlink"/>
            <w:szCs w:val="24"/>
          </w:rPr>
          <w:t>CPRS</w:t>
        </w:r>
      </w:hyperlink>
      <w:r w:rsidR="007C2783" w:rsidRPr="00652C3D">
        <w:rPr>
          <w:szCs w:val="24"/>
        </w:rPr>
        <w:t>.</w:t>
      </w:r>
    </w:p>
    <w:p w14:paraId="20F20662" w14:textId="77777777" w:rsidR="005E48D6" w:rsidRPr="00652C3D" w:rsidRDefault="007C2783" w:rsidP="00652C3D">
      <w:pPr>
        <w:rPr>
          <w:szCs w:val="24"/>
        </w:rPr>
      </w:pPr>
      <w:r w:rsidRPr="00652C3D">
        <w:rPr>
          <w:szCs w:val="24"/>
        </w:rPr>
        <w:t xml:space="preserve">Descriptions of all three subcategories of referrals are available in </w:t>
      </w:r>
      <w:r w:rsidR="00B46F75">
        <w:fldChar w:fldCharType="begin"/>
      </w:r>
      <w:r w:rsidR="00B46F75">
        <w:instrText xml:space="preserve"> REF _Ref264909147 \h  \* MERGEFORMAT </w:instrText>
      </w:r>
      <w:r w:rsidR="00B46F75">
        <w:fldChar w:fldCharType="separate"/>
      </w:r>
      <w:r w:rsidR="00EB00F8" w:rsidRPr="00EB00F8">
        <w:rPr>
          <w:color w:val="008000"/>
          <w:szCs w:val="24"/>
          <w:u w:val="dotted" w:color="008000"/>
        </w:rPr>
        <w:t xml:space="preserve">Table </w:t>
      </w:r>
      <w:r w:rsidR="00EB00F8" w:rsidRPr="00EB00F8">
        <w:rPr>
          <w:noProof/>
          <w:color w:val="008000"/>
          <w:szCs w:val="24"/>
          <w:u w:val="dotted" w:color="008000"/>
        </w:rPr>
        <w:t>10</w:t>
      </w:r>
      <w:r w:rsidR="00B46F75">
        <w:fldChar w:fldCharType="end"/>
      </w:r>
      <w:r w:rsidRPr="00652C3D">
        <w:rPr>
          <w:szCs w:val="24"/>
        </w:rPr>
        <w:t>.</w:t>
      </w:r>
      <w:r w:rsidR="00652C3D">
        <w:rPr>
          <w:szCs w:val="24"/>
        </w:rPr>
        <w:br/>
      </w:r>
    </w:p>
    <w:p w14:paraId="7FEBB4AA" w14:textId="77777777" w:rsidR="006A6613" w:rsidRDefault="006A6613" w:rsidP="00A34DAD">
      <w:pPr>
        <w:pStyle w:val="Heading3"/>
      </w:pPr>
      <w:bookmarkStart w:id="370" w:name="_Toc323112808"/>
      <w:r>
        <w:t>Completed Referrals Screen Fields</w:t>
      </w:r>
      <w:bookmarkEnd w:id="370"/>
    </w:p>
    <w:p w14:paraId="107EE083" w14:textId="77777777" w:rsidR="004159E4" w:rsidRDefault="00B46F75" w:rsidP="006A6613">
      <w:pPr>
        <w:pStyle w:val="BodyText"/>
      </w:pPr>
      <w:r>
        <w:fldChar w:fldCharType="begin"/>
      </w:r>
      <w:r>
        <w:instrText xml:space="preserve"> REF _Ref265036797 \h  \* MERGEFORMAT </w:instrText>
      </w:r>
      <w:r>
        <w:fldChar w:fldCharType="separate"/>
      </w:r>
      <w:r w:rsidR="00EB00F8" w:rsidRPr="00EB00F8">
        <w:rPr>
          <w:color w:val="008000"/>
          <w:sz w:val="24"/>
          <w:szCs w:val="24"/>
          <w:u w:val="dotted" w:color="008000"/>
        </w:rPr>
        <w:t xml:space="preserve">Table </w:t>
      </w:r>
      <w:r w:rsidR="00EB00F8" w:rsidRPr="00EB00F8">
        <w:rPr>
          <w:noProof/>
          <w:color w:val="008000"/>
          <w:sz w:val="24"/>
          <w:szCs w:val="24"/>
          <w:u w:val="dotted" w:color="008000"/>
        </w:rPr>
        <w:t>13</w:t>
      </w:r>
      <w:r>
        <w:fldChar w:fldCharType="end"/>
      </w:r>
      <w:r w:rsidR="00652C3D">
        <w:t xml:space="preserve"> </w:t>
      </w:r>
      <w:r w:rsidR="006A6613">
        <w:t xml:space="preserve">contains a list of all fields, subfields, and descriptions for the </w:t>
      </w:r>
      <w:r w:rsidR="006A6613" w:rsidRPr="00183127">
        <w:t>My Tasks &gt; Referrals</w:t>
      </w:r>
      <w:r w:rsidR="006A6613">
        <w:t xml:space="preserve"> &gt; Completed &gt; Edit Referral ID: 0000 screen.</w:t>
      </w:r>
    </w:p>
    <w:p w14:paraId="6E77B3B7" w14:textId="77777777" w:rsidR="006A6613" w:rsidRPr="00512B67" w:rsidRDefault="006A6613" w:rsidP="003D1FFB">
      <w:pPr>
        <w:pStyle w:val="Caption"/>
      </w:pPr>
      <w:bookmarkStart w:id="371" w:name="_Ref265036797"/>
      <w:bookmarkStart w:id="372" w:name="_Ref265036776"/>
      <w:bookmarkStart w:id="373" w:name="_Toc265044315"/>
      <w:bookmarkStart w:id="374" w:name="_Toc268528376"/>
      <w:bookmarkStart w:id="375" w:name="_Toc268529981"/>
      <w:bookmarkStart w:id="376" w:name="_Toc268531744"/>
      <w:bookmarkStart w:id="377" w:name="_Toc323112841"/>
      <w:r w:rsidRPr="00512B67">
        <w:t xml:space="preserve">Table </w:t>
      </w:r>
      <w:r w:rsidR="00B46F75">
        <w:fldChar w:fldCharType="begin"/>
      </w:r>
      <w:r w:rsidR="00B46F75">
        <w:instrText xml:space="preserve"> SEQ Table \* ARABIC </w:instrText>
      </w:r>
      <w:r w:rsidR="00B46F75">
        <w:fldChar w:fldCharType="separate"/>
      </w:r>
      <w:r w:rsidR="00EB00F8">
        <w:rPr>
          <w:noProof/>
        </w:rPr>
        <w:t>13</w:t>
      </w:r>
      <w:r w:rsidR="00B46F75">
        <w:fldChar w:fldCharType="end"/>
      </w:r>
      <w:bookmarkEnd w:id="371"/>
      <w:r w:rsidR="00FA2528" w:rsidRPr="00FA2528">
        <w:t xml:space="preserve"> – New Referrals Screen Fields</w:t>
      </w:r>
      <w:bookmarkEnd w:id="372"/>
      <w:bookmarkEnd w:id="373"/>
      <w:bookmarkEnd w:id="374"/>
      <w:bookmarkEnd w:id="375"/>
      <w:bookmarkEnd w:id="376"/>
      <w:bookmarkEnd w:id="3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2566"/>
        <w:gridCol w:w="4119"/>
      </w:tblGrid>
      <w:tr w:rsidR="006A6613" w:rsidRPr="008A2B64" w14:paraId="4539DF70" w14:textId="77777777" w:rsidTr="004159E4">
        <w:trPr>
          <w:cantSplit/>
          <w:tblHeader/>
        </w:trPr>
        <w:tc>
          <w:tcPr>
            <w:tcW w:w="2718" w:type="dxa"/>
            <w:shd w:val="clear" w:color="auto" w:fill="666699"/>
            <w:vAlign w:val="center"/>
          </w:tcPr>
          <w:p w14:paraId="0136612E" w14:textId="77777777" w:rsidR="00FA2528" w:rsidRDefault="006A6613" w:rsidP="00FA2528">
            <w:pPr>
              <w:spacing w:before="120" w:after="120"/>
              <w:jc w:val="center"/>
              <w:rPr>
                <w:rFonts w:ascii="Arial" w:hAnsi="Arial" w:cs="Arial"/>
                <w:b/>
                <w:iCs/>
                <w:color w:val="FFFFFF"/>
                <w:kern w:val="32"/>
                <w:sz w:val="18"/>
                <w:szCs w:val="18"/>
              </w:rPr>
            </w:pPr>
            <w:r w:rsidRPr="00235AFA">
              <w:rPr>
                <w:rFonts w:ascii="Arial" w:hAnsi="Arial" w:cs="Arial"/>
                <w:b/>
                <w:color w:val="FFFFFF"/>
                <w:sz w:val="18"/>
                <w:szCs w:val="18"/>
              </w:rPr>
              <w:t>FIELD</w:t>
            </w:r>
          </w:p>
        </w:tc>
        <w:tc>
          <w:tcPr>
            <w:tcW w:w="2610" w:type="dxa"/>
            <w:shd w:val="clear" w:color="auto" w:fill="666699"/>
            <w:vAlign w:val="center"/>
          </w:tcPr>
          <w:p w14:paraId="1E3AD231" w14:textId="77777777" w:rsidR="00FA2528" w:rsidRDefault="006A6613" w:rsidP="00FA2528">
            <w:pPr>
              <w:spacing w:before="120" w:after="120"/>
              <w:jc w:val="center"/>
              <w:rPr>
                <w:rFonts w:ascii="Arial" w:hAnsi="Arial" w:cs="Arial"/>
                <w:b/>
                <w:iCs/>
                <w:color w:val="FFFFFF"/>
                <w:kern w:val="32"/>
                <w:sz w:val="18"/>
                <w:szCs w:val="18"/>
              </w:rPr>
            </w:pPr>
            <w:r w:rsidRPr="00235AFA">
              <w:rPr>
                <w:rFonts w:ascii="Arial" w:hAnsi="Arial" w:cs="Arial"/>
                <w:b/>
                <w:color w:val="FFFFFF"/>
                <w:sz w:val="18"/>
                <w:szCs w:val="18"/>
              </w:rPr>
              <w:t>SUBFIELD</w:t>
            </w:r>
          </w:p>
        </w:tc>
        <w:tc>
          <w:tcPr>
            <w:tcW w:w="4248" w:type="dxa"/>
            <w:shd w:val="clear" w:color="auto" w:fill="666699"/>
            <w:vAlign w:val="center"/>
          </w:tcPr>
          <w:p w14:paraId="519E6948" w14:textId="77777777" w:rsidR="00FA2528" w:rsidRDefault="006A6613" w:rsidP="00FA2528">
            <w:pPr>
              <w:spacing w:before="120" w:after="120"/>
              <w:jc w:val="center"/>
              <w:rPr>
                <w:rFonts w:ascii="Arial" w:hAnsi="Arial" w:cs="Arial"/>
                <w:b/>
                <w:iCs/>
                <w:color w:val="FFFFFF"/>
                <w:kern w:val="32"/>
                <w:sz w:val="18"/>
                <w:szCs w:val="18"/>
              </w:rPr>
            </w:pPr>
            <w:r w:rsidRPr="00235AFA">
              <w:rPr>
                <w:rFonts w:ascii="Arial" w:hAnsi="Arial" w:cs="Arial"/>
                <w:b/>
                <w:color w:val="FFFFFF"/>
                <w:sz w:val="18"/>
                <w:szCs w:val="18"/>
              </w:rPr>
              <w:t>DESCRIPTION</w:t>
            </w:r>
          </w:p>
        </w:tc>
      </w:tr>
      <w:tr w:rsidR="006A6613" w14:paraId="6E921EFF" w14:textId="77777777" w:rsidTr="004159E4">
        <w:trPr>
          <w:cantSplit/>
        </w:trPr>
        <w:tc>
          <w:tcPr>
            <w:tcW w:w="2718" w:type="dxa"/>
            <w:vAlign w:val="center"/>
          </w:tcPr>
          <w:p w14:paraId="583D999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Facility</w:t>
            </w:r>
            <w:r w:rsidR="00B46F75" w:rsidRPr="00FA2528">
              <w:rPr>
                <w:rFonts w:ascii="Arial" w:hAnsi="Arial" w:cs="Arial"/>
                <w:b/>
                <w:sz w:val="20"/>
              </w:rPr>
              <w:fldChar w:fldCharType="begin"/>
            </w:r>
            <w:r w:rsidRPr="00FA2528">
              <w:rPr>
                <w:rFonts w:ascii="Arial" w:hAnsi="Arial" w:cs="Arial"/>
                <w:b/>
                <w:sz w:val="20"/>
              </w:rPr>
              <w:instrText>xe "Facility ID"</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4E3AF247" w14:textId="77777777" w:rsidR="00FA2528" w:rsidRPr="00FA2528" w:rsidRDefault="00FA2528" w:rsidP="00FA2528">
            <w:pPr>
              <w:spacing w:before="120" w:after="120"/>
              <w:rPr>
                <w:rFonts w:ascii="Arial" w:hAnsi="Arial" w:cs="Arial"/>
                <w:sz w:val="20"/>
              </w:rPr>
            </w:pPr>
          </w:p>
        </w:tc>
        <w:tc>
          <w:tcPr>
            <w:tcW w:w="4248" w:type="dxa"/>
          </w:tcPr>
          <w:p w14:paraId="466D6A41" w14:textId="77777777" w:rsidR="00FA2528" w:rsidRPr="00FA2528" w:rsidRDefault="00FA2528" w:rsidP="00FA2528">
            <w:pPr>
              <w:spacing w:before="120" w:after="120"/>
              <w:rPr>
                <w:rFonts w:ascii="Arial" w:hAnsi="Arial" w:cs="Arial"/>
                <w:sz w:val="20"/>
              </w:rPr>
            </w:pPr>
            <w:r w:rsidRPr="00FA2528">
              <w:rPr>
                <w:rFonts w:ascii="Arial" w:hAnsi="Arial" w:cs="Arial"/>
                <w:sz w:val="20"/>
              </w:rPr>
              <w:t>The facility where the TBI screen was completed.</w:t>
            </w:r>
          </w:p>
        </w:tc>
      </w:tr>
      <w:tr w:rsidR="006A6613" w14:paraId="60D9E393" w14:textId="77777777" w:rsidTr="004159E4">
        <w:trPr>
          <w:cantSplit/>
        </w:trPr>
        <w:tc>
          <w:tcPr>
            <w:tcW w:w="2718" w:type="dxa"/>
            <w:tcBorders>
              <w:top w:val="single" w:sz="4" w:space="0" w:color="FFFFFF"/>
            </w:tcBorders>
            <w:vAlign w:val="center"/>
          </w:tcPr>
          <w:p w14:paraId="76BBFF3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Name/SSN# of Patient with Positive Screen and Desiring Eval</w:t>
            </w:r>
            <w:r w:rsidR="00B46F75" w:rsidRPr="00FA2528">
              <w:rPr>
                <w:rFonts w:ascii="Arial" w:hAnsi="Arial" w:cs="Arial"/>
                <w:b/>
                <w:sz w:val="20"/>
              </w:rPr>
              <w:fldChar w:fldCharType="begin"/>
            </w:r>
            <w:r w:rsidRPr="00FA2528">
              <w:rPr>
                <w:rFonts w:ascii="Arial" w:hAnsi="Arial" w:cs="Arial"/>
                <w:b/>
                <w:sz w:val="20"/>
              </w:rPr>
              <w:instrText>xe "Name/SSN# of Patient with + Screen and Desiring Evaluation"</w:instrText>
            </w:r>
            <w:r w:rsidR="00B46F75" w:rsidRPr="00FA2528">
              <w:rPr>
                <w:rFonts w:ascii="Arial" w:hAnsi="Arial" w:cs="Arial"/>
                <w:b/>
                <w:sz w:val="20"/>
              </w:rPr>
              <w:fldChar w:fldCharType="end"/>
            </w:r>
            <w:r w:rsidRPr="00FA2528">
              <w:rPr>
                <w:rFonts w:ascii="Arial" w:hAnsi="Arial" w:cs="Arial"/>
                <w:b/>
                <w:sz w:val="20"/>
              </w:rPr>
              <w:t>:</w:t>
            </w:r>
          </w:p>
        </w:tc>
        <w:tc>
          <w:tcPr>
            <w:tcW w:w="2610" w:type="dxa"/>
            <w:tcBorders>
              <w:top w:val="single" w:sz="4" w:space="0" w:color="FFFFFF"/>
            </w:tcBorders>
            <w:vAlign w:val="center"/>
          </w:tcPr>
          <w:p w14:paraId="253BC8DD" w14:textId="77777777" w:rsidR="00FA2528" w:rsidRPr="00FA2528" w:rsidRDefault="00FA2528" w:rsidP="00FA2528">
            <w:pPr>
              <w:spacing w:before="120" w:after="120"/>
              <w:rPr>
                <w:rFonts w:ascii="Arial" w:hAnsi="Arial" w:cs="Arial"/>
                <w:sz w:val="20"/>
              </w:rPr>
            </w:pPr>
          </w:p>
        </w:tc>
        <w:tc>
          <w:tcPr>
            <w:tcW w:w="4248" w:type="dxa"/>
            <w:tcBorders>
              <w:top w:val="single" w:sz="4" w:space="0" w:color="FFFFFF"/>
            </w:tcBorders>
          </w:tcPr>
          <w:p w14:paraId="019589F3" w14:textId="77777777" w:rsidR="006A6613" w:rsidRPr="00A34DAD" w:rsidRDefault="00FA2528" w:rsidP="004159E4">
            <w:pPr>
              <w:pStyle w:val="BodyText"/>
              <w:rPr>
                <w:rFonts w:ascii="Arial" w:hAnsi="Arial" w:cs="Arial"/>
                <w:sz w:val="20"/>
              </w:rPr>
            </w:pPr>
            <w:r w:rsidRPr="00FA2528">
              <w:rPr>
                <w:rFonts w:ascii="Arial" w:hAnsi="Arial" w:cs="Arial"/>
                <w:sz w:val="20"/>
              </w:rPr>
              <w:t>Patient identifier for the OEF</w:t>
            </w:r>
            <w:r w:rsidR="00B46F75" w:rsidRPr="00FA2528">
              <w:rPr>
                <w:rFonts w:ascii="Arial" w:hAnsi="Arial" w:cs="Arial"/>
                <w:sz w:val="20"/>
              </w:rPr>
              <w:fldChar w:fldCharType="begin"/>
            </w:r>
            <w:r w:rsidRPr="00FA2528">
              <w:rPr>
                <w:rFonts w:ascii="Arial" w:hAnsi="Arial" w:cs="Arial"/>
                <w:sz w:val="20"/>
              </w:rPr>
              <w:instrText>xe "OEF"</w:instrText>
            </w:r>
            <w:r w:rsidR="00B46F75" w:rsidRPr="00FA2528">
              <w:rPr>
                <w:rFonts w:ascii="Arial" w:hAnsi="Arial" w:cs="Arial"/>
                <w:sz w:val="20"/>
              </w:rPr>
              <w:fldChar w:fldCharType="end"/>
            </w:r>
            <w:r w:rsidRPr="00FA2528">
              <w:rPr>
                <w:rFonts w:ascii="Arial" w:hAnsi="Arial" w:cs="Arial"/>
                <w:sz w:val="20"/>
              </w:rPr>
              <w:t>/OIF</w:t>
            </w:r>
            <w:r w:rsidR="00B46F75" w:rsidRPr="00FA2528">
              <w:rPr>
                <w:rFonts w:ascii="Arial" w:hAnsi="Arial" w:cs="Arial"/>
                <w:sz w:val="20"/>
              </w:rPr>
              <w:fldChar w:fldCharType="begin"/>
            </w:r>
            <w:r w:rsidRPr="00FA2528">
              <w:rPr>
                <w:rFonts w:ascii="Arial" w:hAnsi="Arial" w:cs="Arial"/>
                <w:sz w:val="20"/>
              </w:rPr>
              <w:instrText>xe "OIF"</w:instrText>
            </w:r>
            <w:r w:rsidR="00B46F75" w:rsidRPr="00FA2528">
              <w:rPr>
                <w:rFonts w:ascii="Arial" w:hAnsi="Arial" w:cs="Arial"/>
                <w:sz w:val="20"/>
              </w:rPr>
              <w:fldChar w:fldCharType="end"/>
            </w:r>
            <w:r w:rsidRPr="00FA2528">
              <w:rPr>
                <w:rFonts w:ascii="Arial" w:hAnsi="Arial" w:cs="Arial"/>
                <w:sz w:val="20"/>
              </w:rPr>
              <w:t xml:space="preserve"> </w:t>
            </w:r>
            <w:r w:rsidR="0011775A">
              <w:rPr>
                <w:rFonts w:ascii="Arial" w:hAnsi="Arial" w:cs="Arial"/>
                <w:sz w:val="20"/>
              </w:rPr>
              <w:t>V</w:t>
            </w:r>
            <w:r w:rsidRPr="00FA2528">
              <w:rPr>
                <w:rFonts w:ascii="Arial" w:hAnsi="Arial" w:cs="Arial"/>
                <w:sz w:val="20"/>
              </w:rPr>
              <w:t>eteran that had a positive TBI screen and agreed to a comprehensive TBI evaluation.</w:t>
            </w:r>
          </w:p>
        </w:tc>
      </w:tr>
      <w:tr w:rsidR="006A6613" w14:paraId="5E109F98" w14:textId="77777777" w:rsidTr="004159E4">
        <w:trPr>
          <w:cantSplit/>
        </w:trPr>
        <w:tc>
          <w:tcPr>
            <w:tcW w:w="2718" w:type="dxa"/>
            <w:vAlign w:val="center"/>
          </w:tcPr>
          <w:p w14:paraId="21FC765E"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of Screening</w:t>
            </w:r>
            <w:r w:rsidR="00B46F75" w:rsidRPr="00FA2528">
              <w:rPr>
                <w:rFonts w:ascii="Arial" w:hAnsi="Arial" w:cs="Arial"/>
                <w:b/>
                <w:sz w:val="20"/>
              </w:rPr>
              <w:fldChar w:fldCharType="begin"/>
            </w:r>
            <w:r w:rsidRPr="00FA2528">
              <w:rPr>
                <w:rFonts w:ascii="Arial" w:hAnsi="Arial" w:cs="Arial"/>
                <w:b/>
                <w:sz w:val="20"/>
              </w:rPr>
              <w:instrText>xe "Date of Screening"</w:instrText>
            </w:r>
            <w:r w:rsidR="00B46F75" w:rsidRPr="00FA2528">
              <w:rPr>
                <w:rFonts w:ascii="Arial" w:hAnsi="Arial" w:cs="Arial"/>
                <w:b/>
                <w:sz w:val="20"/>
              </w:rPr>
              <w:fldChar w:fldCharType="end"/>
            </w:r>
            <w:r w:rsidRPr="00FA2528">
              <w:rPr>
                <w:rFonts w:ascii="Arial" w:hAnsi="Arial" w:cs="Arial"/>
                <w:b/>
                <w:sz w:val="20"/>
              </w:rPr>
              <w:t xml:space="preserve"> (mm/dd/yyyy):</w:t>
            </w:r>
          </w:p>
        </w:tc>
        <w:tc>
          <w:tcPr>
            <w:tcW w:w="2610" w:type="dxa"/>
            <w:vAlign w:val="center"/>
          </w:tcPr>
          <w:p w14:paraId="6D55ABAB" w14:textId="77777777" w:rsidR="00FA2528" w:rsidRPr="00FA2528" w:rsidRDefault="00FA2528" w:rsidP="00FA2528">
            <w:pPr>
              <w:spacing w:before="120" w:after="120"/>
              <w:rPr>
                <w:rFonts w:ascii="Arial" w:hAnsi="Arial" w:cs="Arial"/>
                <w:sz w:val="20"/>
              </w:rPr>
            </w:pPr>
          </w:p>
        </w:tc>
        <w:tc>
          <w:tcPr>
            <w:tcW w:w="4248" w:type="dxa"/>
          </w:tcPr>
          <w:p w14:paraId="0AA7AFD1" w14:textId="77777777" w:rsidR="00FA2528" w:rsidRPr="00FA2528" w:rsidRDefault="00FA2528" w:rsidP="00FA2528">
            <w:pPr>
              <w:spacing w:before="120" w:after="120"/>
              <w:rPr>
                <w:rFonts w:ascii="Arial" w:hAnsi="Arial" w:cs="Arial"/>
                <w:sz w:val="20"/>
              </w:rPr>
            </w:pPr>
            <w:r w:rsidRPr="00FA2528">
              <w:rPr>
                <w:rFonts w:ascii="Arial" w:hAnsi="Arial" w:cs="Arial"/>
                <w:sz w:val="20"/>
              </w:rPr>
              <w:t xml:space="preserve">Date the TBI Screening was completed. The value is listed as a </w:t>
            </w:r>
            <w:r w:rsidR="00884A97" w:rsidRPr="00FA2528">
              <w:rPr>
                <w:rFonts w:ascii="Arial" w:hAnsi="Arial" w:cs="Arial"/>
                <w:sz w:val="20"/>
              </w:rPr>
              <w:t>date range from April 2007 (04/01/2007) to the present date.</w:t>
            </w:r>
          </w:p>
        </w:tc>
      </w:tr>
      <w:tr w:rsidR="006A6613" w14:paraId="7DE2EF35" w14:textId="77777777" w:rsidTr="004159E4">
        <w:trPr>
          <w:cantSplit/>
        </w:trPr>
        <w:tc>
          <w:tcPr>
            <w:tcW w:w="2718" w:type="dxa"/>
            <w:vAlign w:val="center"/>
          </w:tcPr>
          <w:p w14:paraId="3EC76CA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lastRenderedPageBreak/>
              <w:t>Date of Consult/Referral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 xml:space="preserve"> (mm/dd/yyyy):</w:t>
            </w:r>
          </w:p>
        </w:tc>
        <w:tc>
          <w:tcPr>
            <w:tcW w:w="2610" w:type="dxa"/>
            <w:vAlign w:val="center"/>
          </w:tcPr>
          <w:p w14:paraId="03A0F641" w14:textId="77777777" w:rsidR="00FA2528" w:rsidRPr="00FA2528" w:rsidRDefault="00FA2528" w:rsidP="00FA2528">
            <w:pPr>
              <w:spacing w:before="120" w:after="120"/>
              <w:rPr>
                <w:rFonts w:ascii="Arial" w:hAnsi="Arial" w:cs="Arial"/>
                <w:sz w:val="20"/>
              </w:rPr>
            </w:pPr>
          </w:p>
        </w:tc>
        <w:tc>
          <w:tcPr>
            <w:tcW w:w="4248" w:type="dxa"/>
          </w:tcPr>
          <w:p w14:paraId="5113C114" w14:textId="77777777" w:rsidR="00FA2528" w:rsidRPr="00FA2528" w:rsidRDefault="00FA2528" w:rsidP="00FA2528">
            <w:pPr>
              <w:spacing w:before="120" w:after="120"/>
              <w:rPr>
                <w:rFonts w:ascii="Arial" w:hAnsi="Arial" w:cs="Arial"/>
                <w:sz w:val="20"/>
              </w:rPr>
            </w:pPr>
            <w:r w:rsidRPr="00FA2528">
              <w:rPr>
                <w:rFonts w:ascii="Arial" w:hAnsi="Arial" w:cs="Arial"/>
                <w:sz w:val="20"/>
              </w:rPr>
              <w:t xml:space="preserve">Date when a consultation was submitted/referral made for the comprehensive TBI evaluation. The value is listed as a </w:t>
            </w:r>
            <w:r w:rsidR="00884A97" w:rsidRPr="00FA2528">
              <w:rPr>
                <w:rFonts w:ascii="Arial" w:hAnsi="Arial" w:cs="Arial"/>
                <w:sz w:val="20"/>
              </w:rPr>
              <w:t>date range from April 2007 (04/01/2007) to the present date.</w:t>
            </w:r>
          </w:p>
        </w:tc>
      </w:tr>
      <w:tr w:rsidR="006A6613" w14:paraId="0B438594" w14:textId="77777777" w:rsidTr="004159E4">
        <w:trPr>
          <w:cantSplit/>
        </w:trPr>
        <w:tc>
          <w:tcPr>
            <w:tcW w:w="2718" w:type="dxa"/>
            <w:vAlign w:val="center"/>
          </w:tcPr>
          <w:p w14:paraId="05FFC762"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Not Applicable:</w:t>
            </w:r>
          </w:p>
        </w:tc>
        <w:tc>
          <w:tcPr>
            <w:tcW w:w="2610" w:type="dxa"/>
            <w:vAlign w:val="center"/>
          </w:tcPr>
          <w:p w14:paraId="4090A948" w14:textId="77777777" w:rsidR="00FA2528" w:rsidRPr="00FA2528" w:rsidRDefault="00FA2528" w:rsidP="00FA2528">
            <w:pPr>
              <w:spacing w:before="120" w:after="120"/>
              <w:rPr>
                <w:rFonts w:ascii="Arial" w:hAnsi="Arial" w:cs="Arial"/>
                <w:sz w:val="20"/>
              </w:rPr>
            </w:pPr>
          </w:p>
        </w:tc>
        <w:tc>
          <w:tcPr>
            <w:tcW w:w="4248" w:type="dxa"/>
          </w:tcPr>
          <w:p w14:paraId="08BB0F38" w14:textId="77777777" w:rsidR="00FA2528" w:rsidRPr="00FA2528" w:rsidRDefault="00FA2528" w:rsidP="00FA2528">
            <w:pPr>
              <w:spacing w:before="120" w:after="120"/>
              <w:rPr>
                <w:rFonts w:ascii="Arial" w:hAnsi="Arial" w:cs="Arial"/>
                <w:sz w:val="20"/>
              </w:rPr>
            </w:pPr>
            <w:r w:rsidRPr="00FA2528">
              <w:rPr>
                <w:rFonts w:ascii="Arial" w:hAnsi="Arial" w:cs="Arial"/>
                <w:sz w:val="20"/>
              </w:rPr>
              <w:t>This is a check box that should be selected when a consultation or referral was not submitted. Selection of this check box will activate the “Other Consult</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
                <w:sz w:val="20"/>
              </w:rPr>
              <w:instrText>Other Consult</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/Referral</w:t>
            </w:r>
            <w:r w:rsidR="00B46F75" w:rsidRPr="00FA2528">
              <w:rPr>
                <w:rFonts w:ascii="Arial" w:hAnsi="Arial" w:cs="Arial"/>
                <w:sz w:val="20"/>
              </w:rPr>
              <w:fldChar w:fldCharType="begin"/>
            </w:r>
            <w:r w:rsidRPr="00FA2528">
              <w:rPr>
                <w:rFonts w:ascii="Arial" w:hAnsi="Arial" w:cs="Arial"/>
                <w:sz w:val="20"/>
              </w:rPr>
              <w:instrText>xe "Referral"</w:instrText>
            </w:r>
            <w:r w:rsidR="00B46F75" w:rsidRPr="00FA2528">
              <w:rPr>
                <w:rFonts w:ascii="Arial" w:hAnsi="Arial" w:cs="Arial"/>
                <w:sz w:val="20"/>
              </w:rPr>
              <w:fldChar w:fldCharType="end"/>
            </w:r>
            <w:r w:rsidRPr="00FA2528">
              <w:rPr>
                <w:rFonts w:ascii="Arial" w:hAnsi="Arial" w:cs="Arial"/>
                <w:sz w:val="20"/>
              </w:rPr>
              <w:t xml:space="preserve"> Status” field for further clarification.</w:t>
            </w:r>
          </w:p>
        </w:tc>
      </w:tr>
      <w:tr w:rsidR="006A6613" w14:paraId="22983E51" w14:textId="77777777" w:rsidTr="004159E4">
        <w:trPr>
          <w:cantSplit/>
        </w:trPr>
        <w:tc>
          <w:tcPr>
            <w:tcW w:w="2718" w:type="dxa"/>
            <w:vAlign w:val="center"/>
          </w:tcPr>
          <w:p w14:paraId="38683504"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Other Consult</w:t>
            </w:r>
            <w:r w:rsidR="00B46F75" w:rsidRPr="00FA2528">
              <w:rPr>
                <w:rFonts w:ascii="Arial" w:hAnsi="Arial" w:cs="Arial"/>
                <w:b/>
                <w:sz w:val="20"/>
              </w:rPr>
              <w:fldChar w:fldCharType="begin"/>
            </w:r>
            <w:r w:rsidRPr="00FA2528">
              <w:rPr>
                <w:rFonts w:ascii="Arial" w:hAnsi="Arial" w:cs="Arial"/>
                <w:b/>
                <w:sz w:val="20"/>
              </w:rPr>
              <w:instrText>xe "Other Consult"</w:instrText>
            </w:r>
            <w:r w:rsidR="00B46F75" w:rsidRPr="00FA2528">
              <w:rPr>
                <w:rFonts w:ascii="Arial" w:hAnsi="Arial" w:cs="Arial"/>
                <w:b/>
                <w:sz w:val="20"/>
              </w:rPr>
              <w:fldChar w:fldCharType="end"/>
            </w:r>
            <w:r w:rsidRPr="00FA2528">
              <w:rPr>
                <w:rFonts w:ascii="Arial" w:hAnsi="Arial" w:cs="Arial"/>
                <w:b/>
                <w:sz w:val="20"/>
              </w:rPr>
              <w:t>/Referral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 xml:space="preserve"> Status:</w:t>
            </w:r>
          </w:p>
        </w:tc>
        <w:tc>
          <w:tcPr>
            <w:tcW w:w="2610" w:type="dxa"/>
            <w:vAlign w:val="center"/>
          </w:tcPr>
          <w:p w14:paraId="10C6A16A" w14:textId="77777777" w:rsidR="00FA2528" w:rsidRPr="00FA2528" w:rsidRDefault="00FA2528" w:rsidP="00FA2528">
            <w:pPr>
              <w:spacing w:before="120" w:after="120"/>
              <w:rPr>
                <w:rFonts w:ascii="Arial" w:hAnsi="Arial" w:cs="Arial"/>
                <w:sz w:val="20"/>
              </w:rPr>
            </w:pPr>
          </w:p>
        </w:tc>
        <w:tc>
          <w:tcPr>
            <w:tcW w:w="4248" w:type="dxa"/>
          </w:tcPr>
          <w:p w14:paraId="2F2B1382" w14:textId="77777777" w:rsidR="00FA2528" w:rsidRPr="00FA2528" w:rsidRDefault="00FA2528" w:rsidP="00FA2528">
            <w:pPr>
              <w:spacing w:before="120" w:after="120"/>
              <w:rPr>
                <w:sz w:val="20"/>
              </w:rPr>
            </w:pPr>
          </w:p>
        </w:tc>
      </w:tr>
      <w:tr w:rsidR="006A6613" w14:paraId="08416CCD" w14:textId="77777777" w:rsidTr="004159E4">
        <w:trPr>
          <w:cantSplit/>
        </w:trPr>
        <w:tc>
          <w:tcPr>
            <w:tcW w:w="2718" w:type="dxa"/>
            <w:vAlign w:val="center"/>
          </w:tcPr>
          <w:p w14:paraId="459B65F8" w14:textId="77777777" w:rsidR="00FA2528" w:rsidRPr="00FA2528" w:rsidRDefault="00FA2528" w:rsidP="00FA2528">
            <w:pPr>
              <w:spacing w:before="120" w:after="120"/>
              <w:rPr>
                <w:rFonts w:ascii="Arial" w:hAnsi="Arial" w:cs="Arial"/>
                <w:b/>
                <w:sz w:val="20"/>
              </w:rPr>
            </w:pPr>
          </w:p>
        </w:tc>
        <w:tc>
          <w:tcPr>
            <w:tcW w:w="2610" w:type="dxa"/>
            <w:vAlign w:val="center"/>
          </w:tcPr>
          <w:p w14:paraId="75A3ABF0"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Consult Not Submitted</w:t>
            </w:r>
            <w:r w:rsidR="00B46F75" w:rsidRPr="00FA2528">
              <w:rPr>
                <w:rFonts w:ascii="Arial" w:hAnsi="Arial" w:cs="Arial"/>
                <w:b/>
                <w:sz w:val="20"/>
              </w:rPr>
              <w:fldChar w:fldCharType="begin"/>
            </w:r>
            <w:r w:rsidRPr="00FA2528">
              <w:rPr>
                <w:rFonts w:ascii="Arial" w:hAnsi="Arial" w:cs="Arial"/>
                <w:b/>
                <w:sz w:val="20"/>
              </w:rPr>
              <w:instrText>xe "Consult Not Submitted"</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23081604" w14:textId="77777777" w:rsidR="00FA2528" w:rsidRPr="00FA2528" w:rsidRDefault="00FA2528" w:rsidP="00FA2528">
            <w:pPr>
              <w:spacing w:before="120" w:after="120"/>
              <w:rPr>
                <w:rFonts w:ascii="Arial" w:hAnsi="Arial" w:cs="Arial"/>
                <w:sz w:val="20"/>
              </w:rPr>
            </w:pPr>
            <w:r w:rsidRPr="00FA2528">
              <w:rPr>
                <w:rFonts w:ascii="Arial" w:hAnsi="Arial" w:cs="Arial"/>
                <w:sz w:val="20"/>
              </w:rPr>
              <w:t>The status of this case cannot be moved to “Completed” until appropriate action has been taken and indicated on the Web application.</w:t>
            </w:r>
          </w:p>
        </w:tc>
      </w:tr>
      <w:tr w:rsidR="006A6613" w14:paraId="7B847FC9" w14:textId="77777777" w:rsidTr="004159E4">
        <w:trPr>
          <w:cantSplit/>
        </w:trPr>
        <w:tc>
          <w:tcPr>
            <w:tcW w:w="2718" w:type="dxa"/>
            <w:vAlign w:val="center"/>
          </w:tcPr>
          <w:p w14:paraId="50F7A3AD" w14:textId="77777777" w:rsidR="00FA2528" w:rsidRPr="00FA2528" w:rsidRDefault="00FA2528" w:rsidP="00FA2528">
            <w:pPr>
              <w:spacing w:before="120" w:after="120"/>
              <w:rPr>
                <w:rFonts w:ascii="Arial" w:hAnsi="Arial" w:cs="Arial"/>
                <w:b/>
                <w:sz w:val="20"/>
              </w:rPr>
            </w:pPr>
          </w:p>
        </w:tc>
        <w:tc>
          <w:tcPr>
            <w:tcW w:w="2610" w:type="dxa"/>
            <w:vAlign w:val="center"/>
          </w:tcPr>
          <w:p w14:paraId="474F0E52"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Evaluation without 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/Consult:</w:t>
            </w:r>
          </w:p>
        </w:tc>
        <w:tc>
          <w:tcPr>
            <w:tcW w:w="4248" w:type="dxa"/>
          </w:tcPr>
          <w:p w14:paraId="3EE53DE6"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should be selected when the comprehensive TBI evaluation was completed without submission of a consultation or the making of a referral due to facility practice patterns.</w:t>
            </w:r>
          </w:p>
        </w:tc>
      </w:tr>
      <w:tr w:rsidR="006A6613" w14:paraId="75A444A7" w14:textId="77777777" w:rsidTr="004159E4">
        <w:trPr>
          <w:cantSplit/>
        </w:trPr>
        <w:tc>
          <w:tcPr>
            <w:tcW w:w="2718" w:type="dxa"/>
            <w:vAlign w:val="center"/>
          </w:tcPr>
          <w:p w14:paraId="25273D0E"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Attempts to Contact Patient for Scheduling Purposes</w:t>
            </w:r>
            <w:r w:rsidR="00B46F75" w:rsidRPr="00FA2528">
              <w:rPr>
                <w:rFonts w:ascii="Arial" w:hAnsi="Arial" w:cs="Arial"/>
                <w:b/>
                <w:sz w:val="20"/>
              </w:rPr>
              <w:fldChar w:fldCharType="begin"/>
            </w:r>
            <w:r w:rsidRPr="00FA2528">
              <w:rPr>
                <w:rFonts w:ascii="Arial" w:hAnsi="Arial" w:cs="Arial"/>
                <w:b/>
                <w:sz w:val="20"/>
              </w:rPr>
              <w:instrText>xe "Attempts to Contact Patient for Scheduling Purposes"</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6D5DFF73" w14:textId="77777777" w:rsidR="00FA2528" w:rsidRPr="00FA2528" w:rsidRDefault="00FA2528" w:rsidP="00FA2528">
            <w:pPr>
              <w:spacing w:before="120" w:after="120"/>
              <w:rPr>
                <w:rFonts w:ascii="Arial" w:hAnsi="Arial" w:cs="Arial"/>
                <w:b/>
                <w:sz w:val="20"/>
              </w:rPr>
            </w:pPr>
          </w:p>
        </w:tc>
        <w:tc>
          <w:tcPr>
            <w:tcW w:w="4248" w:type="dxa"/>
          </w:tcPr>
          <w:p w14:paraId="4A1DD5EA" w14:textId="77777777" w:rsidR="00FA2528" w:rsidRPr="00FA2528" w:rsidRDefault="00FA2528" w:rsidP="00FA2528">
            <w:pPr>
              <w:spacing w:before="120" w:after="120"/>
              <w:rPr>
                <w:sz w:val="20"/>
              </w:rPr>
            </w:pPr>
          </w:p>
        </w:tc>
      </w:tr>
      <w:tr w:rsidR="006A6613" w14:paraId="65D69A5D" w14:textId="77777777" w:rsidTr="004159E4">
        <w:trPr>
          <w:cantSplit/>
        </w:trPr>
        <w:tc>
          <w:tcPr>
            <w:tcW w:w="2718" w:type="dxa"/>
            <w:vAlign w:val="center"/>
          </w:tcPr>
          <w:p w14:paraId="39EAA1EB" w14:textId="77777777" w:rsidR="00FA2528" w:rsidRPr="00FA2528" w:rsidRDefault="00FA2528" w:rsidP="00FA2528">
            <w:pPr>
              <w:spacing w:before="120" w:after="120"/>
              <w:rPr>
                <w:rFonts w:ascii="Arial" w:hAnsi="Arial" w:cs="Arial"/>
                <w:b/>
                <w:sz w:val="20"/>
              </w:rPr>
            </w:pPr>
          </w:p>
        </w:tc>
        <w:tc>
          <w:tcPr>
            <w:tcW w:w="2610" w:type="dxa"/>
            <w:vAlign w:val="center"/>
          </w:tcPr>
          <w:p w14:paraId="795299E5"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Unable:</w:t>
            </w:r>
          </w:p>
        </w:tc>
        <w:tc>
          <w:tcPr>
            <w:tcW w:w="4248" w:type="dxa"/>
          </w:tcPr>
          <w:p w14:paraId="70E6EB1D" w14:textId="77777777" w:rsidR="00FA2528" w:rsidRPr="00FA2528" w:rsidRDefault="00FA2528" w:rsidP="00FA2528">
            <w:pPr>
              <w:spacing w:before="120" w:after="120"/>
              <w:rPr>
                <w:rFonts w:ascii="Arial" w:hAnsi="Arial" w:cs="Arial"/>
                <w:sz w:val="20"/>
              </w:rPr>
            </w:pPr>
            <w:r w:rsidRPr="00FA2528">
              <w:rPr>
                <w:rFonts w:ascii="Arial" w:hAnsi="Arial" w:cs="Arial"/>
                <w:sz w:val="20"/>
              </w:rPr>
              <w:t xml:space="preserve">The initial attempt to contact the patient for scheduling had to occur within 5 days of the receipt of the consultation/referral for a comprehensive TBI evaluation. Two additional attempts occurred within 14 days from the positive screen. If all three attempts to contact the patient within the first 14 days of the positive screen were unsuccessful, a certified letter was sent to the patient providing contact information should they ever desire to call for an appointment. This letter was sent within 14 days of the positive screen. All efforts to contact the patient </w:t>
            </w:r>
            <w:r w:rsidR="000E1AFD" w:rsidRPr="006D3605">
              <w:rPr>
                <w:rFonts w:ascii="Arial" w:hAnsi="Arial" w:cs="Arial"/>
                <w:sz w:val="20"/>
              </w:rPr>
              <w:t>would</w:t>
            </w:r>
            <w:r w:rsidRPr="00FA2528">
              <w:rPr>
                <w:rFonts w:ascii="Arial" w:hAnsi="Arial" w:cs="Arial"/>
                <w:sz w:val="20"/>
              </w:rPr>
              <w:t xml:space="preserve"> be documented in the patient’s health record.</w:t>
            </w:r>
          </w:p>
        </w:tc>
      </w:tr>
      <w:tr w:rsidR="006A6613" w14:paraId="13B5A24D" w14:textId="77777777" w:rsidTr="004159E4">
        <w:trPr>
          <w:cantSplit/>
        </w:trPr>
        <w:tc>
          <w:tcPr>
            <w:tcW w:w="2718" w:type="dxa"/>
            <w:vAlign w:val="center"/>
          </w:tcPr>
          <w:p w14:paraId="74ECD21A" w14:textId="77777777" w:rsidR="00FA2528" w:rsidRPr="00FA2528" w:rsidRDefault="00FA2528" w:rsidP="00FA2528">
            <w:pPr>
              <w:spacing w:before="120" w:after="120"/>
              <w:rPr>
                <w:rFonts w:ascii="Arial" w:hAnsi="Arial" w:cs="Arial"/>
                <w:b/>
                <w:sz w:val="20"/>
              </w:rPr>
            </w:pPr>
          </w:p>
        </w:tc>
        <w:tc>
          <w:tcPr>
            <w:tcW w:w="2610" w:type="dxa"/>
            <w:vAlign w:val="center"/>
          </w:tcPr>
          <w:p w14:paraId="3C451400"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Offered by Facility:</w:t>
            </w:r>
          </w:p>
        </w:tc>
        <w:tc>
          <w:tcPr>
            <w:tcW w:w="4248" w:type="dxa"/>
          </w:tcPr>
          <w:p w14:paraId="411D14D9"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patient agreed to an appointment scheduled on the date offered by the facility.</w:t>
            </w:r>
          </w:p>
        </w:tc>
      </w:tr>
      <w:tr w:rsidR="006A6613" w14:paraId="766D1C59" w14:textId="77777777" w:rsidTr="004159E4">
        <w:trPr>
          <w:cantSplit/>
        </w:trPr>
        <w:tc>
          <w:tcPr>
            <w:tcW w:w="2718" w:type="dxa"/>
            <w:vAlign w:val="center"/>
          </w:tcPr>
          <w:p w14:paraId="3A2012CE" w14:textId="77777777" w:rsidR="00FA2528" w:rsidRPr="00FA2528" w:rsidRDefault="00FA2528" w:rsidP="00FA2528">
            <w:pPr>
              <w:spacing w:before="120" w:after="120"/>
              <w:rPr>
                <w:rFonts w:ascii="Arial" w:hAnsi="Arial" w:cs="Arial"/>
                <w:b/>
                <w:sz w:val="20"/>
              </w:rPr>
            </w:pPr>
          </w:p>
        </w:tc>
        <w:tc>
          <w:tcPr>
            <w:tcW w:w="2610" w:type="dxa"/>
            <w:vAlign w:val="center"/>
          </w:tcPr>
          <w:p w14:paraId="7B7E3077"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Scheduled: Date Requested by Patient:</w:t>
            </w:r>
          </w:p>
        </w:tc>
        <w:tc>
          <w:tcPr>
            <w:tcW w:w="4248" w:type="dxa"/>
          </w:tcPr>
          <w:p w14:paraId="331637F2"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and the appointment was made on a date requested by the patient.</w:t>
            </w:r>
          </w:p>
        </w:tc>
      </w:tr>
      <w:tr w:rsidR="006A6613" w14:paraId="5FB060C1" w14:textId="77777777" w:rsidTr="004159E4">
        <w:trPr>
          <w:cantSplit/>
        </w:trPr>
        <w:tc>
          <w:tcPr>
            <w:tcW w:w="2718" w:type="dxa"/>
            <w:vAlign w:val="center"/>
          </w:tcPr>
          <w:p w14:paraId="52E56F94" w14:textId="77777777" w:rsidR="00FA2528" w:rsidRPr="00FA2528" w:rsidRDefault="00FA2528" w:rsidP="00FA2528">
            <w:pPr>
              <w:spacing w:before="120" w:after="120"/>
              <w:rPr>
                <w:rFonts w:ascii="Arial" w:hAnsi="Arial" w:cs="Arial"/>
                <w:b/>
                <w:sz w:val="20"/>
              </w:rPr>
            </w:pPr>
          </w:p>
        </w:tc>
        <w:tc>
          <w:tcPr>
            <w:tcW w:w="2610" w:type="dxa"/>
            <w:vAlign w:val="center"/>
          </w:tcPr>
          <w:p w14:paraId="46F65450" w14:textId="77777777" w:rsidR="00FA2528" w:rsidRPr="00FA2528" w:rsidRDefault="00FA2528" w:rsidP="00FA2528">
            <w:pPr>
              <w:spacing w:before="120" w:after="120"/>
              <w:rPr>
                <w:rFonts w:ascii="Arial" w:hAnsi="Arial" w:cs="Arial"/>
                <w:sz w:val="20"/>
              </w:rPr>
            </w:pPr>
            <w:r w:rsidRPr="00FA2528">
              <w:rPr>
                <w:rFonts w:ascii="Arial" w:hAnsi="Arial" w:cs="Arial"/>
                <w:b/>
                <w:sz w:val="20"/>
              </w:rPr>
              <w:t>Refused:</w:t>
            </w:r>
          </w:p>
        </w:tc>
        <w:tc>
          <w:tcPr>
            <w:tcW w:w="4248" w:type="dxa"/>
          </w:tcPr>
          <w:p w14:paraId="730D48D7"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was successfully contacted for scheduling purposes, but the patient refused the offer of a comprehensive TBI evaluation.</w:t>
            </w:r>
          </w:p>
        </w:tc>
      </w:tr>
      <w:tr w:rsidR="006A6613" w14:paraId="7A84149B" w14:textId="77777777" w:rsidTr="004159E4">
        <w:trPr>
          <w:cantSplit/>
        </w:trPr>
        <w:tc>
          <w:tcPr>
            <w:tcW w:w="2718" w:type="dxa"/>
            <w:vAlign w:val="center"/>
          </w:tcPr>
          <w:p w14:paraId="0C7CC7AC" w14:textId="77777777" w:rsidR="00FA2528" w:rsidRPr="00FA2528" w:rsidRDefault="00FA2528" w:rsidP="00FA2528">
            <w:pPr>
              <w:spacing w:before="120" w:after="120"/>
              <w:rPr>
                <w:rFonts w:ascii="Arial" w:hAnsi="Arial" w:cs="Arial"/>
                <w:b/>
                <w:sz w:val="20"/>
              </w:rPr>
            </w:pPr>
          </w:p>
        </w:tc>
        <w:tc>
          <w:tcPr>
            <w:tcW w:w="2610" w:type="dxa"/>
            <w:vAlign w:val="center"/>
          </w:tcPr>
          <w:p w14:paraId="2A04D91E" w14:textId="77777777" w:rsidR="00FA2528" w:rsidRPr="00FA2528" w:rsidRDefault="00FA2528" w:rsidP="00FA2528">
            <w:pPr>
              <w:spacing w:before="120" w:after="120"/>
              <w:rPr>
                <w:rFonts w:ascii="Arial" w:hAnsi="Arial" w:cs="Arial"/>
                <w:sz w:val="20"/>
              </w:rPr>
            </w:pPr>
            <w:r w:rsidRPr="00FA2528">
              <w:rPr>
                <w:rFonts w:ascii="Arial" w:hAnsi="Arial" w:cs="Arial"/>
                <w:b/>
                <w:sz w:val="20"/>
              </w:rPr>
              <w:t>Unavailable:</w:t>
            </w:r>
          </w:p>
        </w:tc>
        <w:tc>
          <w:tcPr>
            <w:tcW w:w="4248" w:type="dxa"/>
          </w:tcPr>
          <w:p w14:paraId="170A2041" w14:textId="77777777" w:rsidR="00FA2528" w:rsidRPr="00FA2528" w:rsidRDefault="00FA2528" w:rsidP="00FA2528">
            <w:pPr>
              <w:tabs>
                <w:tab w:val="num" w:pos="1440"/>
              </w:tabs>
              <w:spacing w:before="120" w:after="120"/>
              <w:rPr>
                <w:rFonts w:ascii="Arial" w:hAnsi="Arial" w:cs="Arial"/>
                <w:sz w:val="20"/>
              </w:rPr>
            </w:pPr>
            <w:r w:rsidRPr="00FA2528">
              <w:rPr>
                <w:rFonts w:ascii="Arial" w:hAnsi="Arial" w:cs="Arial"/>
                <w:sz w:val="20"/>
              </w:rPr>
              <w:t>The patient was not available for scheduling due to reasons beyond their control (e.g., incarceration, death, or redeployment).</w:t>
            </w:r>
          </w:p>
        </w:tc>
      </w:tr>
      <w:tr w:rsidR="006A6613" w14:paraId="453477B5" w14:textId="77777777" w:rsidTr="004159E4">
        <w:trPr>
          <w:cantSplit/>
        </w:trPr>
        <w:tc>
          <w:tcPr>
            <w:tcW w:w="2718" w:type="dxa"/>
            <w:vAlign w:val="center"/>
          </w:tcPr>
          <w:p w14:paraId="38178AF3"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Scheduled with TBI Evaluation Team (mm/dd/yyyy)</w:t>
            </w:r>
          </w:p>
        </w:tc>
        <w:tc>
          <w:tcPr>
            <w:tcW w:w="2610" w:type="dxa"/>
            <w:vAlign w:val="center"/>
          </w:tcPr>
          <w:p w14:paraId="7A3A63DE" w14:textId="77777777" w:rsidR="00FA2528" w:rsidRPr="00FA2528" w:rsidRDefault="00FA2528" w:rsidP="00FA2528">
            <w:pPr>
              <w:spacing w:before="120" w:after="120"/>
              <w:rPr>
                <w:rFonts w:ascii="Arial" w:hAnsi="Arial" w:cs="Arial"/>
                <w:sz w:val="20"/>
              </w:rPr>
            </w:pPr>
          </w:p>
        </w:tc>
        <w:tc>
          <w:tcPr>
            <w:tcW w:w="4248" w:type="dxa"/>
          </w:tcPr>
          <w:p w14:paraId="2D162274" w14:textId="77777777" w:rsidR="00FA2528" w:rsidRPr="00FA2528" w:rsidRDefault="00FA2528" w:rsidP="00FA2528">
            <w:pPr>
              <w:spacing w:before="120" w:after="120"/>
              <w:rPr>
                <w:rFonts w:ascii="Arial" w:hAnsi="Arial" w:cs="Arial"/>
                <w:sz w:val="20"/>
              </w:rPr>
            </w:pPr>
            <w:r w:rsidRPr="00FA2528">
              <w:rPr>
                <w:rFonts w:ascii="Arial" w:hAnsi="Arial" w:cs="Arial"/>
                <w:sz w:val="20"/>
              </w:rPr>
              <w:t>Corresponds with appointment date for comprehensive TBI evaluation that was scheduled in CPRS/VistA</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Cs/>
                <w:sz w:val="20"/>
              </w:rPr>
              <w:instrText>VistA</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 xml:space="preserve">. Value reflects </w:t>
            </w:r>
            <w:r w:rsidR="008F56C2">
              <w:rPr>
                <w:rFonts w:ascii="Arial" w:hAnsi="Arial" w:cs="Arial"/>
                <w:sz w:val="20"/>
              </w:rPr>
              <w:t xml:space="preserve">a </w:t>
            </w:r>
            <w:r w:rsidR="008F56C2" w:rsidRPr="00FA2528">
              <w:rPr>
                <w:rFonts w:ascii="Arial" w:hAnsi="Arial" w:cs="Arial"/>
                <w:sz w:val="20"/>
              </w:rPr>
              <w:t>date range from April 2007 (04/01/2007) to the present date.</w:t>
            </w:r>
          </w:p>
        </w:tc>
      </w:tr>
      <w:tr w:rsidR="006A6613" w14:paraId="17A6DC8B" w14:textId="77777777" w:rsidTr="004159E4">
        <w:trPr>
          <w:cantSplit/>
        </w:trPr>
        <w:tc>
          <w:tcPr>
            <w:tcW w:w="2718" w:type="dxa"/>
            <w:vAlign w:val="center"/>
          </w:tcPr>
          <w:p w14:paraId="08E1441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Time to Scheduled Appointment with TBI Evaluation Team</w:t>
            </w:r>
            <w:r w:rsidR="00B46F75" w:rsidRPr="00FA2528">
              <w:rPr>
                <w:rFonts w:ascii="Arial" w:hAnsi="Arial" w:cs="Arial"/>
                <w:b/>
                <w:sz w:val="20"/>
              </w:rPr>
              <w:fldChar w:fldCharType="begin"/>
            </w:r>
            <w:r w:rsidRPr="00FA2528">
              <w:rPr>
                <w:rFonts w:ascii="Arial" w:hAnsi="Arial" w:cs="Arial"/>
                <w:b/>
                <w:sz w:val="20"/>
              </w:rPr>
              <w:instrText>xe "Time to Scheduled Appointment with TBI Evaluation Team"</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44FE821F" w14:textId="77777777" w:rsidR="00FA2528" w:rsidRPr="00FA2528" w:rsidRDefault="00FA2528" w:rsidP="00FA2528">
            <w:pPr>
              <w:spacing w:before="120" w:after="120"/>
              <w:rPr>
                <w:rFonts w:ascii="Arial" w:hAnsi="Arial" w:cs="Arial"/>
                <w:sz w:val="20"/>
              </w:rPr>
            </w:pPr>
          </w:p>
        </w:tc>
        <w:tc>
          <w:tcPr>
            <w:tcW w:w="4248" w:type="dxa"/>
          </w:tcPr>
          <w:p w14:paraId="72D2AF95" w14:textId="77777777" w:rsidR="00FA2528" w:rsidRPr="00FA2528" w:rsidRDefault="00FA2528" w:rsidP="00FA2528">
            <w:pPr>
              <w:spacing w:before="120" w:after="120"/>
              <w:rPr>
                <w:rFonts w:ascii="Arial" w:hAnsi="Arial" w:cs="Arial"/>
                <w:sz w:val="20"/>
              </w:rPr>
            </w:pPr>
            <w:r w:rsidRPr="00FA2528">
              <w:rPr>
                <w:rFonts w:ascii="Arial" w:hAnsi="Arial" w:cs="Arial"/>
                <w:sz w:val="20"/>
              </w:rPr>
              <w:t>Calculated value that is the difference in days between the date of the positive TBI screen and the date of the scheduled appointment with the TBI evaluation team.</w:t>
            </w:r>
          </w:p>
        </w:tc>
      </w:tr>
      <w:tr w:rsidR="006A6613" w14:paraId="6CA348E6" w14:textId="77777777" w:rsidTr="004159E4">
        <w:trPr>
          <w:cantSplit/>
        </w:trPr>
        <w:tc>
          <w:tcPr>
            <w:tcW w:w="2718" w:type="dxa"/>
            <w:vAlign w:val="center"/>
          </w:tcPr>
          <w:p w14:paraId="77678C3F"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Completing</w:t>
            </w:r>
            <w:r w:rsidR="00B46F75" w:rsidRPr="00FA2528">
              <w:rPr>
                <w:rFonts w:ascii="Arial" w:hAnsi="Arial" w:cs="Arial"/>
                <w:b/>
                <w:sz w:val="20"/>
              </w:rPr>
              <w:fldChar w:fldCharType="begin"/>
            </w:r>
            <w:r w:rsidRPr="00FA2528">
              <w:rPr>
                <w:rFonts w:ascii="Arial" w:hAnsi="Arial" w:cs="Arial"/>
                <w:b/>
                <w:sz w:val="20"/>
              </w:rPr>
              <w:instrText>xe "Delay in Completing"</w:instrText>
            </w:r>
            <w:r w:rsidR="00B46F75" w:rsidRPr="00FA2528">
              <w:rPr>
                <w:rFonts w:ascii="Arial" w:hAnsi="Arial" w:cs="Arial"/>
                <w:b/>
                <w:sz w:val="20"/>
              </w:rPr>
              <w:fldChar w:fldCharType="end"/>
            </w:r>
            <w:r w:rsidRPr="00FA2528">
              <w:rPr>
                <w:rFonts w:ascii="Arial" w:hAnsi="Arial" w:cs="Arial"/>
                <w:b/>
                <w:sz w:val="20"/>
              </w:rPr>
              <w:t xml:space="preserve"> Evaluation:</w:t>
            </w:r>
          </w:p>
        </w:tc>
        <w:tc>
          <w:tcPr>
            <w:tcW w:w="2610" w:type="dxa"/>
            <w:vAlign w:val="center"/>
          </w:tcPr>
          <w:p w14:paraId="5A7C3F3A" w14:textId="77777777" w:rsidR="00FA2528" w:rsidRPr="00FA2528" w:rsidRDefault="00FA2528" w:rsidP="00FA2528">
            <w:pPr>
              <w:spacing w:before="120" w:after="120"/>
              <w:rPr>
                <w:rFonts w:ascii="Arial" w:hAnsi="Arial" w:cs="Arial"/>
                <w:sz w:val="20"/>
              </w:rPr>
            </w:pPr>
          </w:p>
        </w:tc>
        <w:tc>
          <w:tcPr>
            <w:tcW w:w="4248" w:type="dxa"/>
          </w:tcPr>
          <w:p w14:paraId="6B92751A" w14:textId="77777777" w:rsidR="00FA2528" w:rsidRPr="00FA2528" w:rsidRDefault="00FA2528" w:rsidP="00FA2528">
            <w:pPr>
              <w:spacing w:before="120" w:after="120"/>
              <w:rPr>
                <w:rFonts w:ascii="Arial" w:hAnsi="Arial" w:cs="Arial"/>
                <w:sz w:val="20"/>
              </w:rPr>
            </w:pPr>
            <w:r w:rsidRPr="00FA2528">
              <w:rPr>
                <w:rFonts w:ascii="Arial" w:hAnsi="Arial" w:cs="Arial"/>
                <w:sz w:val="20"/>
              </w:rPr>
              <w:t>Delays in completing a scheduled appointment can occur for a number of reasons. The tracking application defines these delays as:</w:t>
            </w:r>
          </w:p>
        </w:tc>
      </w:tr>
      <w:tr w:rsidR="006A6613" w14:paraId="7538F306" w14:textId="77777777" w:rsidTr="004159E4">
        <w:trPr>
          <w:cantSplit/>
        </w:trPr>
        <w:tc>
          <w:tcPr>
            <w:tcW w:w="2718" w:type="dxa"/>
            <w:vAlign w:val="center"/>
          </w:tcPr>
          <w:p w14:paraId="4F309378" w14:textId="77777777" w:rsidR="00FA2528" w:rsidRPr="00FA2528" w:rsidRDefault="00FA2528" w:rsidP="00FA2528">
            <w:pPr>
              <w:spacing w:before="120" w:after="120"/>
              <w:rPr>
                <w:rFonts w:ascii="Arial" w:hAnsi="Arial" w:cs="Arial"/>
                <w:b/>
                <w:sz w:val="20"/>
              </w:rPr>
            </w:pPr>
          </w:p>
        </w:tc>
        <w:tc>
          <w:tcPr>
            <w:tcW w:w="2610" w:type="dxa"/>
            <w:vAlign w:val="center"/>
          </w:tcPr>
          <w:p w14:paraId="15963C70"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 Show</w:t>
            </w:r>
            <w:r w:rsidR="00B46F75" w:rsidRPr="00FA2528">
              <w:rPr>
                <w:rFonts w:ascii="Arial" w:hAnsi="Arial" w:cs="Arial"/>
                <w:b/>
                <w:sz w:val="20"/>
              </w:rPr>
              <w:fldChar w:fldCharType="begin"/>
            </w:r>
            <w:r w:rsidRPr="00FA2528">
              <w:rPr>
                <w:rFonts w:ascii="Arial" w:hAnsi="Arial" w:cs="Arial"/>
                <w:b/>
                <w:sz w:val="20"/>
              </w:rPr>
              <w:instrText>xe "No Show"</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3F993FFF"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did not show for their scheduled appointment for the comprehensive evaluation.</w:t>
            </w:r>
          </w:p>
        </w:tc>
      </w:tr>
      <w:tr w:rsidR="006A6613" w14:paraId="32441F16" w14:textId="77777777" w:rsidTr="004159E4">
        <w:trPr>
          <w:cantSplit/>
        </w:trPr>
        <w:tc>
          <w:tcPr>
            <w:tcW w:w="2718" w:type="dxa"/>
            <w:vAlign w:val="center"/>
          </w:tcPr>
          <w:p w14:paraId="24D021C5" w14:textId="77777777" w:rsidR="00FA2528" w:rsidRPr="00FA2528" w:rsidRDefault="00FA2528" w:rsidP="00FA2528">
            <w:pPr>
              <w:spacing w:before="120" w:after="120"/>
              <w:rPr>
                <w:rFonts w:ascii="Arial" w:hAnsi="Arial" w:cs="Arial"/>
                <w:b/>
                <w:sz w:val="20"/>
              </w:rPr>
            </w:pPr>
          </w:p>
        </w:tc>
        <w:tc>
          <w:tcPr>
            <w:tcW w:w="2610" w:type="dxa"/>
            <w:vAlign w:val="center"/>
          </w:tcPr>
          <w:p w14:paraId="5FAC4E51"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Cancellation by Patient</w:t>
            </w:r>
            <w:r w:rsidR="00B46F75" w:rsidRPr="00FA2528">
              <w:rPr>
                <w:rFonts w:ascii="Arial" w:hAnsi="Arial" w:cs="Arial"/>
                <w:b/>
                <w:sz w:val="20"/>
              </w:rPr>
              <w:fldChar w:fldCharType="begin"/>
            </w:r>
            <w:r w:rsidRPr="00FA2528">
              <w:rPr>
                <w:rFonts w:ascii="Arial" w:hAnsi="Arial" w:cs="Arial"/>
                <w:b/>
                <w:sz w:val="20"/>
              </w:rPr>
              <w:instrText>xe "Cancellation by Patient"</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70456BC4" w14:textId="77777777" w:rsidR="00FA2528" w:rsidRPr="00FA2528" w:rsidRDefault="00FA2528" w:rsidP="00FA2528">
            <w:pPr>
              <w:spacing w:before="120" w:after="120"/>
              <w:rPr>
                <w:rFonts w:ascii="Arial" w:hAnsi="Arial" w:cs="Arial"/>
                <w:sz w:val="20"/>
              </w:rPr>
            </w:pPr>
            <w:r w:rsidRPr="00FA2528">
              <w:rPr>
                <w:rFonts w:ascii="Arial" w:hAnsi="Arial" w:cs="Arial"/>
                <w:sz w:val="20"/>
              </w:rPr>
              <w:t>The patient cancelled their scheduled appointment for the comprehensive TBI evaluation.</w:t>
            </w:r>
          </w:p>
        </w:tc>
      </w:tr>
      <w:tr w:rsidR="006A6613" w14:paraId="10D3C192" w14:textId="77777777" w:rsidTr="004159E4">
        <w:trPr>
          <w:cantSplit/>
        </w:trPr>
        <w:tc>
          <w:tcPr>
            <w:tcW w:w="2718" w:type="dxa"/>
            <w:vAlign w:val="center"/>
          </w:tcPr>
          <w:p w14:paraId="7A696395" w14:textId="77777777" w:rsidR="00FA2528" w:rsidRPr="00FA2528" w:rsidRDefault="00FA2528" w:rsidP="00FA2528">
            <w:pPr>
              <w:spacing w:before="120" w:after="120"/>
              <w:rPr>
                <w:rFonts w:ascii="Arial" w:hAnsi="Arial" w:cs="Arial"/>
                <w:b/>
                <w:sz w:val="20"/>
              </w:rPr>
            </w:pPr>
          </w:p>
        </w:tc>
        <w:tc>
          <w:tcPr>
            <w:tcW w:w="2610" w:type="dxa"/>
            <w:vAlign w:val="center"/>
          </w:tcPr>
          <w:p w14:paraId="381E4E1B"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Cancellation by Clinic</w:t>
            </w:r>
            <w:r w:rsidR="00B46F75" w:rsidRPr="00FA2528">
              <w:rPr>
                <w:rFonts w:ascii="Arial" w:hAnsi="Arial" w:cs="Arial"/>
                <w:b/>
                <w:sz w:val="20"/>
              </w:rPr>
              <w:fldChar w:fldCharType="begin"/>
            </w:r>
            <w:r w:rsidRPr="00FA2528">
              <w:rPr>
                <w:rFonts w:ascii="Arial" w:hAnsi="Arial" w:cs="Arial"/>
                <w:b/>
                <w:sz w:val="20"/>
              </w:rPr>
              <w:instrText>xe "Cancellation by Clinic"</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7DA728C3" w14:textId="77777777" w:rsidR="00FA2528" w:rsidRPr="00FA2528" w:rsidRDefault="00FA2528" w:rsidP="00FA2528">
            <w:pPr>
              <w:spacing w:before="120" w:after="120"/>
              <w:rPr>
                <w:rFonts w:ascii="Arial" w:hAnsi="Arial" w:cs="Arial"/>
                <w:sz w:val="20"/>
              </w:rPr>
            </w:pPr>
            <w:r w:rsidRPr="00FA2528">
              <w:rPr>
                <w:rFonts w:ascii="Arial" w:hAnsi="Arial" w:cs="Arial"/>
                <w:sz w:val="20"/>
              </w:rPr>
              <w:t>The clinic cancelled the scheduled appointment for the comprehensive TBI evaluation. (Note that this response does not justify not completing the evaluation and would have created a new entry beginning with the “Contact” fields.)</w:t>
            </w:r>
          </w:p>
        </w:tc>
      </w:tr>
      <w:tr w:rsidR="006A6613" w14:paraId="73BED9AA" w14:textId="77777777" w:rsidTr="004159E4">
        <w:trPr>
          <w:cantSplit/>
        </w:trPr>
        <w:tc>
          <w:tcPr>
            <w:tcW w:w="2718" w:type="dxa"/>
            <w:vAlign w:val="center"/>
          </w:tcPr>
          <w:p w14:paraId="26B5B3EA" w14:textId="77777777" w:rsidR="00FA2528" w:rsidRPr="00FA2528" w:rsidRDefault="00FA2528" w:rsidP="00FA2528">
            <w:pPr>
              <w:spacing w:before="120" w:after="120"/>
              <w:rPr>
                <w:rFonts w:ascii="Arial" w:hAnsi="Arial" w:cs="Arial"/>
                <w:b/>
                <w:sz w:val="20"/>
              </w:rPr>
            </w:pPr>
          </w:p>
        </w:tc>
        <w:tc>
          <w:tcPr>
            <w:tcW w:w="2610" w:type="dxa"/>
            <w:vAlign w:val="center"/>
          </w:tcPr>
          <w:p w14:paraId="23C3E27D"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Consult/Referral</w:t>
            </w:r>
            <w:r w:rsidR="00B46F75" w:rsidRPr="00FA2528">
              <w:rPr>
                <w:rFonts w:ascii="Arial" w:hAnsi="Arial" w:cs="Arial"/>
                <w:b/>
                <w:sz w:val="20"/>
              </w:rPr>
              <w:fldChar w:fldCharType="begin"/>
            </w:r>
            <w:r w:rsidRPr="00FA2528">
              <w:rPr>
                <w:rFonts w:ascii="Arial" w:hAnsi="Arial" w:cs="Arial"/>
                <w:b/>
                <w:sz w:val="20"/>
              </w:rPr>
              <w:instrText>xe "Referral"</w:instrText>
            </w:r>
            <w:r w:rsidR="00B46F75" w:rsidRPr="00FA2528">
              <w:rPr>
                <w:rFonts w:ascii="Arial" w:hAnsi="Arial" w:cs="Arial"/>
                <w:b/>
                <w:sz w:val="20"/>
              </w:rPr>
              <w:fldChar w:fldCharType="end"/>
            </w:r>
            <w:r w:rsidRPr="00FA2528">
              <w:rPr>
                <w:rFonts w:ascii="Arial" w:hAnsi="Arial" w:cs="Arial"/>
                <w:b/>
                <w:sz w:val="20"/>
              </w:rPr>
              <w:t xml:space="preserve"> Submission:</w:t>
            </w:r>
          </w:p>
        </w:tc>
        <w:tc>
          <w:tcPr>
            <w:tcW w:w="4248" w:type="dxa"/>
          </w:tcPr>
          <w:p w14:paraId="2CD49E04" w14:textId="77777777" w:rsidR="00FA2528" w:rsidRPr="00FA2528" w:rsidRDefault="00FA2528" w:rsidP="00FA2528">
            <w:pPr>
              <w:spacing w:before="120" w:after="120"/>
              <w:rPr>
                <w:rFonts w:ascii="Arial" w:hAnsi="Arial" w:cs="Arial"/>
                <w:sz w:val="20"/>
              </w:rPr>
            </w:pPr>
            <w:r w:rsidRPr="00FA2528">
              <w:rPr>
                <w:rFonts w:ascii="Arial" w:hAnsi="Arial" w:cs="Arial"/>
                <w:sz w:val="20"/>
              </w:rPr>
              <w:t>The time delay in completing the TBI evaluation was impacted by a delay in submission of the consultation or referral to the TBI evaluation team.</w:t>
            </w:r>
          </w:p>
        </w:tc>
      </w:tr>
      <w:tr w:rsidR="006A6613" w14:paraId="4EDE6089" w14:textId="77777777" w:rsidTr="004159E4">
        <w:trPr>
          <w:cantSplit/>
        </w:trPr>
        <w:tc>
          <w:tcPr>
            <w:tcW w:w="2718" w:type="dxa"/>
            <w:vAlign w:val="center"/>
          </w:tcPr>
          <w:p w14:paraId="7BB14345" w14:textId="77777777" w:rsidR="00FA2528" w:rsidRPr="00FA2528" w:rsidRDefault="00FA2528" w:rsidP="00FA2528">
            <w:pPr>
              <w:spacing w:before="120" w:after="120"/>
              <w:rPr>
                <w:rFonts w:ascii="Arial" w:hAnsi="Arial" w:cs="Arial"/>
                <w:b/>
                <w:sz w:val="20"/>
              </w:rPr>
            </w:pPr>
          </w:p>
        </w:tc>
        <w:tc>
          <w:tcPr>
            <w:tcW w:w="2610" w:type="dxa"/>
            <w:vAlign w:val="center"/>
          </w:tcPr>
          <w:p w14:paraId="5A6E994A"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 Delay in Completing</w:t>
            </w:r>
            <w:r w:rsidR="00B46F75" w:rsidRPr="00FA2528">
              <w:rPr>
                <w:rFonts w:ascii="Arial" w:hAnsi="Arial" w:cs="Arial"/>
                <w:b/>
                <w:sz w:val="20"/>
              </w:rPr>
              <w:fldChar w:fldCharType="begin"/>
            </w:r>
            <w:r w:rsidRPr="00FA2528">
              <w:rPr>
                <w:rFonts w:ascii="Arial" w:hAnsi="Arial" w:cs="Arial"/>
                <w:b/>
                <w:sz w:val="20"/>
              </w:rPr>
              <w:instrText>xe "Delay in Completing"</w:instrText>
            </w:r>
            <w:r w:rsidR="00B46F75" w:rsidRPr="00FA2528">
              <w:rPr>
                <w:rFonts w:ascii="Arial" w:hAnsi="Arial" w:cs="Arial"/>
                <w:b/>
                <w:sz w:val="20"/>
              </w:rPr>
              <w:fldChar w:fldCharType="end"/>
            </w:r>
            <w:r w:rsidRPr="00FA2528">
              <w:rPr>
                <w:rFonts w:ascii="Arial" w:hAnsi="Arial" w:cs="Arial"/>
                <w:b/>
                <w:sz w:val="20"/>
              </w:rPr>
              <w:t xml:space="preserve"> an Evaluation:</w:t>
            </w:r>
          </w:p>
        </w:tc>
        <w:tc>
          <w:tcPr>
            <w:tcW w:w="4248" w:type="dxa"/>
          </w:tcPr>
          <w:p w14:paraId="5FFB8306"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was selected if the TBI evaluation process fell within 30 days of the positive TBI screening.</w:t>
            </w:r>
          </w:p>
        </w:tc>
      </w:tr>
      <w:tr w:rsidR="006A6613" w14:paraId="1DC734A5" w14:textId="77777777" w:rsidTr="004159E4">
        <w:trPr>
          <w:cantSplit/>
        </w:trPr>
        <w:tc>
          <w:tcPr>
            <w:tcW w:w="2718" w:type="dxa"/>
            <w:vAlign w:val="center"/>
          </w:tcPr>
          <w:p w14:paraId="442A3C10" w14:textId="77777777" w:rsidR="00FA2528" w:rsidRPr="00FA2528" w:rsidRDefault="00FA2528" w:rsidP="00FA2528">
            <w:pPr>
              <w:spacing w:before="120" w:after="120"/>
              <w:rPr>
                <w:rFonts w:ascii="Arial" w:hAnsi="Arial" w:cs="Arial"/>
                <w:b/>
                <w:sz w:val="20"/>
              </w:rPr>
            </w:pPr>
          </w:p>
        </w:tc>
        <w:tc>
          <w:tcPr>
            <w:tcW w:w="2610" w:type="dxa"/>
            <w:vAlign w:val="center"/>
          </w:tcPr>
          <w:p w14:paraId="234F18EA"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Clinic Capacity</w:t>
            </w:r>
            <w:r w:rsidR="00B46F75" w:rsidRPr="00FA2528">
              <w:rPr>
                <w:rFonts w:ascii="Arial" w:hAnsi="Arial" w:cs="Arial"/>
                <w:b/>
                <w:sz w:val="20"/>
              </w:rPr>
              <w:fldChar w:fldCharType="begin"/>
            </w:r>
            <w:r w:rsidRPr="00FA2528">
              <w:rPr>
                <w:rFonts w:ascii="Arial" w:hAnsi="Arial" w:cs="Arial"/>
                <w:b/>
                <w:sz w:val="20"/>
              </w:rPr>
              <w:instrText>xe "Clinic Capacity"</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2C7BA073" w14:textId="77777777" w:rsidR="006A6613" w:rsidRPr="00A34DAD" w:rsidRDefault="00FA2528" w:rsidP="004159E4">
            <w:pPr>
              <w:pStyle w:val="ListNumber3"/>
              <w:numPr>
                <w:ilvl w:val="0"/>
                <w:numId w:val="0"/>
              </w:numPr>
              <w:rPr>
                <w:rFonts w:ascii="Arial" w:hAnsi="Arial" w:cs="Arial"/>
                <w:sz w:val="20"/>
              </w:rPr>
            </w:pPr>
            <w:r w:rsidRPr="00FA2528">
              <w:rPr>
                <w:rFonts w:ascii="Arial" w:hAnsi="Arial" w:cs="Arial"/>
                <w:sz w:val="20"/>
              </w:rPr>
              <w:t>This option was selected if the available clinic did not have sufficient appointment time slots to meet the demand.</w:t>
            </w:r>
          </w:p>
        </w:tc>
      </w:tr>
      <w:tr w:rsidR="006A6613" w14:paraId="131EB6E5" w14:textId="77777777" w:rsidTr="004159E4">
        <w:trPr>
          <w:cantSplit/>
        </w:trPr>
        <w:tc>
          <w:tcPr>
            <w:tcW w:w="2718" w:type="dxa"/>
            <w:vAlign w:val="center"/>
          </w:tcPr>
          <w:p w14:paraId="7E3B61BF" w14:textId="77777777" w:rsidR="00FA2528" w:rsidRPr="00FA2528" w:rsidRDefault="00FA2528" w:rsidP="00FA2528">
            <w:pPr>
              <w:spacing w:before="120" w:after="120"/>
              <w:rPr>
                <w:rFonts w:ascii="Arial" w:hAnsi="Arial" w:cs="Arial"/>
                <w:b/>
                <w:sz w:val="20"/>
              </w:rPr>
            </w:pPr>
          </w:p>
        </w:tc>
        <w:tc>
          <w:tcPr>
            <w:tcW w:w="2610" w:type="dxa"/>
            <w:vAlign w:val="center"/>
          </w:tcPr>
          <w:p w14:paraId="4721EB5A"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Delay in Successful Patient Contact</w:t>
            </w:r>
            <w:r w:rsidR="00B46F75" w:rsidRPr="00FA2528">
              <w:rPr>
                <w:rFonts w:ascii="Arial" w:hAnsi="Arial" w:cs="Arial"/>
                <w:b/>
                <w:sz w:val="20"/>
              </w:rPr>
              <w:fldChar w:fldCharType="begin"/>
            </w:r>
            <w:r w:rsidRPr="00FA2528">
              <w:rPr>
                <w:rFonts w:ascii="Arial" w:hAnsi="Arial" w:cs="Arial"/>
                <w:b/>
                <w:sz w:val="20"/>
              </w:rPr>
              <w:instrText>xe "Delay in Successful Patient Contact"</w:instrText>
            </w:r>
            <w:r w:rsidR="00B46F75" w:rsidRPr="00FA2528">
              <w:rPr>
                <w:rFonts w:ascii="Arial" w:hAnsi="Arial" w:cs="Arial"/>
                <w:b/>
                <w:sz w:val="20"/>
              </w:rPr>
              <w:fldChar w:fldCharType="end"/>
            </w:r>
            <w:r w:rsidRPr="00FA2528">
              <w:rPr>
                <w:rFonts w:ascii="Arial" w:hAnsi="Arial" w:cs="Arial"/>
                <w:b/>
                <w:sz w:val="20"/>
              </w:rPr>
              <w:t>:</w:t>
            </w:r>
          </w:p>
        </w:tc>
        <w:tc>
          <w:tcPr>
            <w:tcW w:w="4248" w:type="dxa"/>
          </w:tcPr>
          <w:p w14:paraId="7B4EA50C" w14:textId="77777777" w:rsidR="00FA2528" w:rsidRPr="00FA2528" w:rsidRDefault="00FA2528" w:rsidP="00FA2528">
            <w:pPr>
              <w:spacing w:before="120" w:after="120"/>
              <w:rPr>
                <w:rFonts w:ascii="Arial" w:hAnsi="Arial" w:cs="Arial"/>
                <w:sz w:val="20"/>
              </w:rPr>
            </w:pPr>
            <w:r w:rsidRPr="00FA2528">
              <w:rPr>
                <w:rFonts w:ascii="Arial" w:hAnsi="Arial" w:cs="Arial"/>
                <w:sz w:val="20"/>
              </w:rPr>
              <w:t>This option was selected when the clinic made multiple attempts to contact the patient before successfully establishing contact and scheduling the appointment.</w:t>
            </w:r>
          </w:p>
        </w:tc>
      </w:tr>
      <w:tr w:rsidR="006A6613" w14:paraId="6D9E7F53" w14:textId="77777777" w:rsidTr="004159E4">
        <w:trPr>
          <w:cantSplit/>
        </w:trPr>
        <w:tc>
          <w:tcPr>
            <w:tcW w:w="2718" w:type="dxa"/>
            <w:vAlign w:val="center"/>
          </w:tcPr>
          <w:p w14:paraId="1C5B3AA6"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Date Evaluation Completed</w:t>
            </w:r>
            <w:r w:rsidR="00B46F75" w:rsidRPr="00FA2528">
              <w:rPr>
                <w:rFonts w:ascii="Arial" w:hAnsi="Arial" w:cs="Arial"/>
                <w:b/>
                <w:sz w:val="20"/>
              </w:rPr>
              <w:fldChar w:fldCharType="begin"/>
            </w:r>
            <w:r w:rsidRPr="00FA2528">
              <w:rPr>
                <w:rFonts w:ascii="Arial" w:hAnsi="Arial" w:cs="Arial"/>
                <w:b/>
                <w:sz w:val="20"/>
              </w:rPr>
              <w:instrText>xe "Date Evaluation Completed"</w:instrText>
            </w:r>
            <w:r w:rsidR="00B46F75" w:rsidRPr="00FA2528">
              <w:rPr>
                <w:rFonts w:ascii="Arial" w:hAnsi="Arial" w:cs="Arial"/>
                <w:b/>
                <w:sz w:val="20"/>
              </w:rPr>
              <w:fldChar w:fldCharType="end"/>
            </w:r>
            <w:r w:rsidRPr="00FA2528">
              <w:rPr>
                <w:rFonts w:ascii="Arial" w:hAnsi="Arial" w:cs="Arial"/>
                <w:b/>
                <w:sz w:val="20"/>
              </w:rPr>
              <w:t xml:space="preserve"> (mm/dd/yyyy)</w:t>
            </w:r>
          </w:p>
        </w:tc>
        <w:tc>
          <w:tcPr>
            <w:tcW w:w="2610" w:type="dxa"/>
            <w:vAlign w:val="center"/>
          </w:tcPr>
          <w:p w14:paraId="72E5A268" w14:textId="77777777" w:rsidR="00FA2528" w:rsidRPr="00FA2528" w:rsidRDefault="00FA2528" w:rsidP="00FA2528">
            <w:pPr>
              <w:spacing w:before="120" w:after="120"/>
              <w:rPr>
                <w:rFonts w:ascii="Arial" w:hAnsi="Arial" w:cs="Arial"/>
                <w:sz w:val="20"/>
              </w:rPr>
            </w:pPr>
          </w:p>
        </w:tc>
        <w:tc>
          <w:tcPr>
            <w:tcW w:w="4248" w:type="dxa"/>
          </w:tcPr>
          <w:p w14:paraId="6E946125" w14:textId="77777777" w:rsidR="00566A9F" w:rsidRDefault="00FA2528" w:rsidP="00566A9F">
            <w:pPr>
              <w:pStyle w:val="ListNumber3"/>
              <w:numPr>
                <w:ilvl w:val="0"/>
                <w:numId w:val="0"/>
              </w:numPr>
              <w:rPr>
                <w:rFonts w:ascii="Arial" w:hAnsi="Arial" w:cs="Arial"/>
                <w:sz w:val="20"/>
              </w:rPr>
            </w:pPr>
            <w:r w:rsidRPr="00FA2528">
              <w:rPr>
                <w:rFonts w:ascii="Arial" w:hAnsi="Arial" w:cs="Arial"/>
                <w:sz w:val="20"/>
              </w:rPr>
              <w:t>Entry of date when the comprehensive TBI evaluation was completed by the TBI evaluation team. The calendar</w:t>
            </w:r>
            <w:r w:rsidR="00B46F75" w:rsidRPr="00FA2528">
              <w:rPr>
                <w:rFonts w:ascii="Arial" w:hAnsi="Arial" w:cs="Arial"/>
                <w:sz w:val="20"/>
              </w:rPr>
              <w:fldChar w:fldCharType="begin"/>
            </w:r>
            <w:r w:rsidRPr="00FA2528">
              <w:rPr>
                <w:rFonts w:ascii="Arial" w:hAnsi="Arial" w:cs="Arial"/>
                <w:sz w:val="20"/>
              </w:rPr>
              <w:instrText>xe "calendar"</w:instrText>
            </w:r>
            <w:r w:rsidR="00B46F75" w:rsidRPr="00FA2528">
              <w:rPr>
                <w:rFonts w:ascii="Arial" w:hAnsi="Arial" w:cs="Arial"/>
                <w:sz w:val="20"/>
              </w:rPr>
              <w:fldChar w:fldCharType="end"/>
            </w:r>
            <w:r w:rsidRPr="00FA2528">
              <w:rPr>
                <w:rFonts w:ascii="Arial" w:hAnsi="Arial" w:cs="Arial"/>
                <w:sz w:val="20"/>
              </w:rPr>
              <w:t xml:space="preserve"> provides a </w:t>
            </w:r>
            <w:r w:rsidR="00566A9F" w:rsidRPr="00FA2528">
              <w:rPr>
                <w:rFonts w:ascii="Arial" w:hAnsi="Arial" w:cs="Arial"/>
                <w:sz w:val="20"/>
              </w:rPr>
              <w:t>date range from April 2007 (04/01/2007) to the present date.</w:t>
            </w:r>
            <w:r w:rsidRPr="00FA2528">
              <w:rPr>
                <w:rFonts w:ascii="Arial" w:hAnsi="Arial" w:cs="Arial"/>
                <w:sz w:val="20"/>
              </w:rPr>
              <w:t>.</w:t>
            </w:r>
          </w:p>
          <w:p w14:paraId="4D5FC1E6" w14:textId="77777777" w:rsidR="006A6613" w:rsidRPr="00A34DAD" w:rsidRDefault="00FA2528" w:rsidP="00566A9F">
            <w:pPr>
              <w:pStyle w:val="ListNumber3"/>
              <w:numPr>
                <w:ilvl w:val="0"/>
                <w:numId w:val="0"/>
              </w:numPr>
              <w:rPr>
                <w:rFonts w:ascii="Arial" w:hAnsi="Arial" w:cs="Arial"/>
                <w:sz w:val="20"/>
              </w:rPr>
            </w:pPr>
            <w:r w:rsidRPr="00FA2528">
              <w:rPr>
                <w:rFonts w:ascii="Arial" w:hAnsi="Arial" w:cs="Arial"/>
                <w:sz w:val="20"/>
              </w:rPr>
              <w:t xml:space="preserve"> From this entry, the Time to Completed Evaluation</w:t>
            </w:r>
            <w:r w:rsidR="00B46F75" w:rsidRPr="00FA2528">
              <w:rPr>
                <w:rFonts w:ascii="Arial" w:hAnsi="Arial" w:cs="Arial"/>
                <w:sz w:val="20"/>
              </w:rPr>
              <w:fldChar w:fldCharType="begin"/>
            </w:r>
            <w:r w:rsidRPr="00FA2528">
              <w:rPr>
                <w:rFonts w:ascii="Arial" w:hAnsi="Arial" w:cs="Arial"/>
                <w:sz w:val="20"/>
              </w:rPr>
              <w:instrText>xe "</w:instrText>
            </w:r>
            <w:r w:rsidRPr="00FA2528">
              <w:rPr>
                <w:rFonts w:ascii="Arial" w:hAnsi="Arial" w:cs="Arial"/>
                <w:b/>
                <w:sz w:val="20"/>
              </w:rPr>
              <w:instrText>Time to Completed Evaluation</w:instrText>
            </w:r>
            <w:r w:rsidRPr="00FA2528">
              <w:rPr>
                <w:rFonts w:ascii="Arial" w:hAnsi="Arial" w:cs="Arial"/>
                <w:sz w:val="20"/>
              </w:rPr>
              <w:instrText>"</w:instrText>
            </w:r>
            <w:r w:rsidR="00B46F75" w:rsidRPr="00FA2528">
              <w:rPr>
                <w:rFonts w:ascii="Arial" w:hAnsi="Arial" w:cs="Arial"/>
                <w:sz w:val="20"/>
              </w:rPr>
              <w:fldChar w:fldCharType="end"/>
            </w:r>
            <w:r w:rsidRPr="00FA2528">
              <w:rPr>
                <w:rFonts w:ascii="Arial" w:hAnsi="Arial" w:cs="Arial"/>
                <w:sz w:val="20"/>
              </w:rPr>
              <w:t xml:space="preserve"> value was calculated as the difference in days between the date of the positive TBI screen and the date the TBI evaluation was completed.</w:t>
            </w:r>
          </w:p>
        </w:tc>
      </w:tr>
      <w:tr w:rsidR="006A6613" w14:paraId="2E38136C" w14:textId="77777777" w:rsidTr="004159E4">
        <w:trPr>
          <w:cantSplit/>
        </w:trPr>
        <w:tc>
          <w:tcPr>
            <w:tcW w:w="2718" w:type="dxa"/>
            <w:vAlign w:val="center"/>
          </w:tcPr>
          <w:p w14:paraId="74878D22"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Time to Completed Evaluation</w:t>
            </w:r>
            <w:r w:rsidR="00B46F75" w:rsidRPr="00FA2528">
              <w:rPr>
                <w:rFonts w:ascii="Arial" w:hAnsi="Arial" w:cs="Arial"/>
                <w:b/>
                <w:sz w:val="20"/>
              </w:rPr>
              <w:fldChar w:fldCharType="begin"/>
            </w:r>
            <w:r w:rsidRPr="00FA2528">
              <w:rPr>
                <w:rFonts w:ascii="Arial" w:hAnsi="Arial" w:cs="Arial"/>
                <w:b/>
                <w:sz w:val="20"/>
              </w:rPr>
              <w:instrText>xe "Time to Completed Evaluation"</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0F3E4678" w14:textId="77777777" w:rsidR="00FA2528" w:rsidRPr="00FA2528" w:rsidRDefault="00FA2528" w:rsidP="00FA2528">
            <w:pPr>
              <w:spacing w:before="120" w:after="120"/>
              <w:rPr>
                <w:rFonts w:ascii="Arial" w:hAnsi="Arial" w:cs="Arial"/>
                <w:sz w:val="20"/>
              </w:rPr>
            </w:pPr>
          </w:p>
        </w:tc>
        <w:tc>
          <w:tcPr>
            <w:tcW w:w="4248" w:type="dxa"/>
          </w:tcPr>
          <w:p w14:paraId="63221979" w14:textId="77777777" w:rsidR="006A6613" w:rsidRPr="00A34DAD" w:rsidRDefault="00FA2528" w:rsidP="004159E4">
            <w:pPr>
              <w:pStyle w:val="ListNumber3"/>
              <w:numPr>
                <w:ilvl w:val="0"/>
                <w:numId w:val="0"/>
              </w:numPr>
              <w:rPr>
                <w:rFonts w:ascii="Arial" w:hAnsi="Arial" w:cs="Arial"/>
                <w:sz w:val="20"/>
              </w:rPr>
            </w:pPr>
            <w:r w:rsidRPr="00FA2528">
              <w:rPr>
                <w:rFonts w:ascii="Arial" w:hAnsi="Arial" w:cs="Arial"/>
                <w:sz w:val="20"/>
              </w:rPr>
              <w:t>Calculated value that is the difference in days between the date of the positive TBI screen and the date the TBI evaluation was completed.</w:t>
            </w:r>
          </w:p>
        </w:tc>
      </w:tr>
      <w:tr w:rsidR="006A6613" w14:paraId="72598B28" w14:textId="77777777" w:rsidTr="004159E4">
        <w:trPr>
          <w:cantSplit/>
        </w:trPr>
        <w:tc>
          <w:tcPr>
            <w:tcW w:w="2718" w:type="dxa"/>
            <w:vAlign w:val="center"/>
          </w:tcPr>
          <w:p w14:paraId="384DCF41"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Definitive TBI Diagnosis</w:t>
            </w:r>
            <w:r w:rsidR="00B46F75" w:rsidRPr="00FA2528">
              <w:rPr>
                <w:rFonts w:ascii="Arial" w:hAnsi="Arial" w:cs="Arial"/>
                <w:b/>
                <w:sz w:val="20"/>
              </w:rPr>
              <w:fldChar w:fldCharType="begin"/>
            </w:r>
            <w:r w:rsidRPr="00FA2528">
              <w:rPr>
                <w:rFonts w:ascii="Arial" w:hAnsi="Arial" w:cs="Arial"/>
                <w:b/>
                <w:sz w:val="20"/>
              </w:rPr>
              <w:instrText>xe "Definitive TBI Diagnosis"</w:instrText>
            </w:r>
            <w:r w:rsidR="00B46F75" w:rsidRPr="00FA2528">
              <w:rPr>
                <w:rFonts w:ascii="Arial" w:hAnsi="Arial" w:cs="Arial"/>
                <w:b/>
                <w:sz w:val="20"/>
              </w:rPr>
              <w:fldChar w:fldCharType="end"/>
            </w:r>
            <w:r w:rsidRPr="00FA2528">
              <w:rPr>
                <w:rFonts w:ascii="Arial" w:hAnsi="Arial" w:cs="Arial"/>
                <w:b/>
                <w:sz w:val="20"/>
              </w:rPr>
              <w:t>:</w:t>
            </w:r>
          </w:p>
        </w:tc>
        <w:tc>
          <w:tcPr>
            <w:tcW w:w="2610" w:type="dxa"/>
            <w:vAlign w:val="center"/>
          </w:tcPr>
          <w:p w14:paraId="1C14D339" w14:textId="77777777" w:rsidR="00FA2528" w:rsidRPr="00FA2528" w:rsidRDefault="00FA2528" w:rsidP="00FA2528">
            <w:pPr>
              <w:spacing w:before="120" w:after="120"/>
              <w:rPr>
                <w:rFonts w:ascii="Arial" w:hAnsi="Arial" w:cs="Arial"/>
                <w:sz w:val="20"/>
              </w:rPr>
            </w:pPr>
          </w:p>
        </w:tc>
        <w:tc>
          <w:tcPr>
            <w:tcW w:w="4248" w:type="dxa"/>
          </w:tcPr>
          <w:p w14:paraId="65F7E6AE" w14:textId="77777777" w:rsidR="00FA2528" w:rsidRPr="00FA2528" w:rsidRDefault="00FA2528" w:rsidP="00FA2528">
            <w:pPr>
              <w:spacing w:before="120" w:after="120"/>
              <w:rPr>
                <w:rFonts w:ascii="Arial" w:hAnsi="Arial" w:cs="Arial"/>
                <w:sz w:val="20"/>
              </w:rPr>
            </w:pPr>
          </w:p>
        </w:tc>
      </w:tr>
      <w:tr w:rsidR="006A6613" w14:paraId="1B622969" w14:textId="77777777" w:rsidTr="004159E4">
        <w:trPr>
          <w:cantSplit/>
        </w:trPr>
        <w:tc>
          <w:tcPr>
            <w:tcW w:w="2718" w:type="dxa"/>
            <w:vAlign w:val="center"/>
          </w:tcPr>
          <w:p w14:paraId="703C7796" w14:textId="77777777" w:rsidR="00FA2528" w:rsidRPr="00FA2528" w:rsidRDefault="00FA2528" w:rsidP="00FA2528">
            <w:pPr>
              <w:spacing w:before="120" w:after="120"/>
              <w:rPr>
                <w:rFonts w:ascii="Arial" w:hAnsi="Arial" w:cs="Arial"/>
                <w:b/>
                <w:sz w:val="20"/>
              </w:rPr>
            </w:pPr>
          </w:p>
        </w:tc>
        <w:tc>
          <w:tcPr>
            <w:tcW w:w="2610" w:type="dxa"/>
            <w:vAlign w:val="center"/>
          </w:tcPr>
          <w:p w14:paraId="5AC4B1A6"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Yes</w:t>
            </w:r>
          </w:p>
        </w:tc>
        <w:tc>
          <w:tcPr>
            <w:tcW w:w="4248" w:type="dxa"/>
          </w:tcPr>
          <w:p w14:paraId="46E00665" w14:textId="77777777" w:rsidR="00FA2528" w:rsidRPr="00FA2528" w:rsidRDefault="00FA2528" w:rsidP="00FA2528">
            <w:pPr>
              <w:spacing w:before="120" w:after="120"/>
              <w:rPr>
                <w:rFonts w:ascii="Arial" w:hAnsi="Arial" w:cs="Arial"/>
                <w:sz w:val="20"/>
              </w:rPr>
            </w:pPr>
            <w:r w:rsidRPr="00FA2528">
              <w:rPr>
                <w:rFonts w:ascii="Arial" w:hAnsi="Arial" w:cs="Arial"/>
                <w:sz w:val="20"/>
              </w:rPr>
              <w:t>Response indicating positive results of the comprehensive TBI evaluation resulting in a definitive diagnosis of TBI.</w:t>
            </w:r>
          </w:p>
        </w:tc>
      </w:tr>
      <w:tr w:rsidR="006A6613" w14:paraId="6C292131" w14:textId="77777777" w:rsidTr="004159E4">
        <w:trPr>
          <w:cantSplit/>
        </w:trPr>
        <w:tc>
          <w:tcPr>
            <w:tcW w:w="2718" w:type="dxa"/>
            <w:vAlign w:val="center"/>
          </w:tcPr>
          <w:p w14:paraId="1FDB5705" w14:textId="77777777" w:rsidR="00FA2528" w:rsidRPr="00FA2528" w:rsidRDefault="00FA2528" w:rsidP="00FA2528">
            <w:pPr>
              <w:spacing w:before="120" w:after="120"/>
              <w:rPr>
                <w:rFonts w:ascii="Arial" w:hAnsi="Arial" w:cs="Arial"/>
                <w:b/>
                <w:sz w:val="20"/>
              </w:rPr>
            </w:pPr>
          </w:p>
        </w:tc>
        <w:tc>
          <w:tcPr>
            <w:tcW w:w="2610" w:type="dxa"/>
            <w:vAlign w:val="center"/>
          </w:tcPr>
          <w:p w14:paraId="3CA6254C"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No</w:t>
            </w:r>
          </w:p>
        </w:tc>
        <w:tc>
          <w:tcPr>
            <w:tcW w:w="4248" w:type="dxa"/>
          </w:tcPr>
          <w:p w14:paraId="4CF19D37" w14:textId="77777777" w:rsidR="00FA2528" w:rsidRPr="00FA2528" w:rsidRDefault="00FA2528" w:rsidP="00FA2528">
            <w:pPr>
              <w:spacing w:before="120" w:after="120"/>
              <w:rPr>
                <w:rFonts w:ascii="Arial" w:hAnsi="Arial" w:cs="Arial"/>
                <w:sz w:val="20"/>
              </w:rPr>
            </w:pPr>
            <w:r w:rsidRPr="00FA2528">
              <w:rPr>
                <w:rFonts w:ascii="Arial" w:hAnsi="Arial" w:cs="Arial"/>
                <w:sz w:val="20"/>
              </w:rPr>
              <w:t>Response indicating negative results of the comprehensive TBI evaluation resulting in a definitive diagnosis of no TBI.</w:t>
            </w:r>
          </w:p>
        </w:tc>
      </w:tr>
      <w:tr w:rsidR="006A6613" w14:paraId="3CC74258" w14:textId="77777777" w:rsidTr="004159E4">
        <w:trPr>
          <w:cantSplit/>
        </w:trPr>
        <w:tc>
          <w:tcPr>
            <w:tcW w:w="2718" w:type="dxa"/>
            <w:vAlign w:val="center"/>
          </w:tcPr>
          <w:p w14:paraId="00EB4952"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Responsible TBI Evaluation Team (Service/Clinic):</w:t>
            </w:r>
          </w:p>
        </w:tc>
        <w:tc>
          <w:tcPr>
            <w:tcW w:w="2610" w:type="dxa"/>
            <w:vAlign w:val="center"/>
          </w:tcPr>
          <w:p w14:paraId="5D686D49" w14:textId="77777777" w:rsidR="00FA2528" w:rsidRPr="00FA2528" w:rsidRDefault="00FA2528" w:rsidP="00FA2528">
            <w:pPr>
              <w:spacing w:before="120" w:after="120"/>
              <w:rPr>
                <w:rFonts w:ascii="Arial" w:hAnsi="Arial" w:cs="Arial"/>
                <w:sz w:val="20"/>
              </w:rPr>
            </w:pPr>
          </w:p>
        </w:tc>
        <w:tc>
          <w:tcPr>
            <w:tcW w:w="4248" w:type="dxa"/>
          </w:tcPr>
          <w:p w14:paraId="0A356097" w14:textId="77777777" w:rsidR="00FA2528" w:rsidRPr="00FA2528" w:rsidRDefault="00FA2528" w:rsidP="00FA2528">
            <w:pPr>
              <w:spacing w:before="120" w:after="120"/>
              <w:rPr>
                <w:rFonts w:ascii="Arial" w:hAnsi="Arial" w:cs="Arial"/>
                <w:sz w:val="20"/>
              </w:rPr>
            </w:pPr>
            <w:r w:rsidRPr="00FA2528">
              <w:rPr>
                <w:rFonts w:ascii="Arial" w:hAnsi="Arial" w:cs="Arial"/>
                <w:sz w:val="20"/>
              </w:rPr>
              <w:t xml:space="preserve">Response represents the Service/Clinic that was responsible for completing the TBI evaluation. </w:t>
            </w:r>
          </w:p>
        </w:tc>
      </w:tr>
      <w:tr w:rsidR="006A6613" w14:paraId="69A18D18" w14:textId="77777777" w:rsidTr="004159E4">
        <w:trPr>
          <w:cantSplit/>
        </w:trPr>
        <w:tc>
          <w:tcPr>
            <w:tcW w:w="2718" w:type="dxa"/>
            <w:vAlign w:val="center"/>
          </w:tcPr>
          <w:p w14:paraId="4348FA5E" w14:textId="77777777" w:rsidR="00FA2528" w:rsidRPr="00FA2528" w:rsidRDefault="00FA2528" w:rsidP="00FA2528">
            <w:pPr>
              <w:spacing w:before="120" w:after="120"/>
              <w:rPr>
                <w:rFonts w:ascii="Arial" w:hAnsi="Arial" w:cs="Arial"/>
                <w:b/>
                <w:sz w:val="20"/>
              </w:rPr>
            </w:pPr>
          </w:p>
        </w:tc>
        <w:tc>
          <w:tcPr>
            <w:tcW w:w="2610" w:type="dxa"/>
            <w:vAlign w:val="center"/>
          </w:tcPr>
          <w:p w14:paraId="61B9BE2A"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PM&amp;R</w:t>
            </w:r>
          </w:p>
        </w:tc>
        <w:tc>
          <w:tcPr>
            <w:tcW w:w="4248" w:type="dxa"/>
          </w:tcPr>
          <w:p w14:paraId="2DC13F2E" w14:textId="77777777" w:rsidR="00FA2528" w:rsidRPr="00FA2528" w:rsidRDefault="00FA2528" w:rsidP="00FA2528">
            <w:pPr>
              <w:spacing w:before="120" w:after="120"/>
              <w:rPr>
                <w:rFonts w:ascii="Arial" w:hAnsi="Arial" w:cs="Arial"/>
                <w:sz w:val="20"/>
              </w:rPr>
            </w:pPr>
          </w:p>
        </w:tc>
      </w:tr>
      <w:tr w:rsidR="006A6613" w14:paraId="03E34214" w14:textId="77777777" w:rsidTr="004159E4">
        <w:trPr>
          <w:cantSplit/>
        </w:trPr>
        <w:tc>
          <w:tcPr>
            <w:tcW w:w="2718" w:type="dxa"/>
            <w:vAlign w:val="center"/>
          </w:tcPr>
          <w:p w14:paraId="75AEB333" w14:textId="77777777" w:rsidR="00FA2528" w:rsidRPr="00FA2528" w:rsidRDefault="00FA2528" w:rsidP="00FA2528">
            <w:pPr>
              <w:spacing w:before="120" w:after="120"/>
              <w:rPr>
                <w:rFonts w:ascii="Arial" w:hAnsi="Arial" w:cs="Arial"/>
                <w:b/>
                <w:sz w:val="20"/>
              </w:rPr>
            </w:pPr>
          </w:p>
        </w:tc>
        <w:tc>
          <w:tcPr>
            <w:tcW w:w="2610" w:type="dxa"/>
            <w:vAlign w:val="center"/>
          </w:tcPr>
          <w:p w14:paraId="4A1D916E"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Neurology</w:t>
            </w:r>
          </w:p>
        </w:tc>
        <w:tc>
          <w:tcPr>
            <w:tcW w:w="4248" w:type="dxa"/>
          </w:tcPr>
          <w:p w14:paraId="6B6103FF" w14:textId="77777777" w:rsidR="00FA2528" w:rsidRPr="00FA2528" w:rsidRDefault="00FA2528" w:rsidP="00FA2528">
            <w:pPr>
              <w:spacing w:before="120" w:after="120"/>
              <w:rPr>
                <w:rFonts w:ascii="Arial" w:hAnsi="Arial" w:cs="Arial"/>
                <w:sz w:val="20"/>
              </w:rPr>
            </w:pPr>
          </w:p>
        </w:tc>
      </w:tr>
      <w:tr w:rsidR="006A6613" w14:paraId="058CE7B4" w14:textId="77777777" w:rsidTr="004159E4">
        <w:trPr>
          <w:cantSplit/>
        </w:trPr>
        <w:tc>
          <w:tcPr>
            <w:tcW w:w="2718" w:type="dxa"/>
            <w:vAlign w:val="center"/>
          </w:tcPr>
          <w:p w14:paraId="406AB73B" w14:textId="77777777" w:rsidR="00FA2528" w:rsidRPr="00FA2528" w:rsidRDefault="00FA2528" w:rsidP="00FA2528">
            <w:pPr>
              <w:spacing w:before="120" w:after="120"/>
              <w:rPr>
                <w:rFonts w:ascii="Arial" w:hAnsi="Arial" w:cs="Arial"/>
                <w:b/>
                <w:sz w:val="20"/>
              </w:rPr>
            </w:pPr>
          </w:p>
        </w:tc>
        <w:tc>
          <w:tcPr>
            <w:tcW w:w="2610" w:type="dxa"/>
            <w:vAlign w:val="center"/>
          </w:tcPr>
          <w:p w14:paraId="59043497"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Behavioral Health</w:t>
            </w:r>
          </w:p>
        </w:tc>
        <w:tc>
          <w:tcPr>
            <w:tcW w:w="4248" w:type="dxa"/>
          </w:tcPr>
          <w:p w14:paraId="11625CC0" w14:textId="77777777" w:rsidR="00FA2528" w:rsidRPr="00FA2528" w:rsidRDefault="00FA2528" w:rsidP="00FA2528">
            <w:pPr>
              <w:spacing w:before="120" w:after="120"/>
              <w:rPr>
                <w:rFonts w:ascii="Arial" w:hAnsi="Arial" w:cs="Arial"/>
                <w:sz w:val="20"/>
              </w:rPr>
            </w:pPr>
          </w:p>
        </w:tc>
      </w:tr>
      <w:tr w:rsidR="006A6613" w14:paraId="67918C39" w14:textId="77777777" w:rsidTr="004159E4">
        <w:trPr>
          <w:cantSplit/>
        </w:trPr>
        <w:tc>
          <w:tcPr>
            <w:tcW w:w="2718" w:type="dxa"/>
            <w:vAlign w:val="center"/>
          </w:tcPr>
          <w:p w14:paraId="09A18F7A" w14:textId="77777777" w:rsidR="00FA2528" w:rsidRPr="00FA2528" w:rsidRDefault="00FA2528" w:rsidP="00FA2528">
            <w:pPr>
              <w:spacing w:before="120" w:after="120"/>
              <w:rPr>
                <w:rFonts w:ascii="Arial" w:hAnsi="Arial" w:cs="Arial"/>
                <w:b/>
                <w:sz w:val="20"/>
              </w:rPr>
            </w:pPr>
          </w:p>
        </w:tc>
        <w:tc>
          <w:tcPr>
            <w:tcW w:w="2610" w:type="dxa"/>
            <w:vAlign w:val="center"/>
          </w:tcPr>
          <w:p w14:paraId="1609FFCF"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Primary Care With Specialty Training in TBI</w:t>
            </w:r>
          </w:p>
        </w:tc>
        <w:tc>
          <w:tcPr>
            <w:tcW w:w="4248" w:type="dxa"/>
          </w:tcPr>
          <w:p w14:paraId="18A75C6D" w14:textId="77777777" w:rsidR="00FA2528" w:rsidRPr="00FA2528" w:rsidRDefault="00FA2528" w:rsidP="00FA2528">
            <w:pPr>
              <w:spacing w:before="120" w:after="120"/>
              <w:rPr>
                <w:rFonts w:ascii="Arial" w:hAnsi="Arial" w:cs="Arial"/>
                <w:sz w:val="20"/>
              </w:rPr>
            </w:pPr>
          </w:p>
        </w:tc>
      </w:tr>
      <w:tr w:rsidR="006A6613" w14:paraId="28337D3B" w14:textId="77777777" w:rsidTr="004159E4">
        <w:trPr>
          <w:cantSplit/>
        </w:trPr>
        <w:tc>
          <w:tcPr>
            <w:tcW w:w="2718" w:type="dxa"/>
            <w:vAlign w:val="center"/>
          </w:tcPr>
          <w:p w14:paraId="55BD639D" w14:textId="77777777" w:rsidR="00FA2528" w:rsidRPr="00FA2528" w:rsidRDefault="00FA2528" w:rsidP="00FA2528">
            <w:pPr>
              <w:spacing w:before="120" w:after="120"/>
              <w:rPr>
                <w:rFonts w:ascii="Arial" w:hAnsi="Arial" w:cs="Arial"/>
                <w:b/>
                <w:sz w:val="20"/>
              </w:rPr>
            </w:pPr>
          </w:p>
        </w:tc>
        <w:tc>
          <w:tcPr>
            <w:tcW w:w="2610" w:type="dxa"/>
            <w:vAlign w:val="center"/>
          </w:tcPr>
          <w:p w14:paraId="5DA35001" w14:textId="77777777" w:rsidR="00FA2528" w:rsidRPr="00FA2528" w:rsidRDefault="00FA2528" w:rsidP="00FA2528">
            <w:pPr>
              <w:spacing w:before="120" w:after="120"/>
              <w:rPr>
                <w:rFonts w:ascii="Arial" w:hAnsi="Arial" w:cs="Arial"/>
                <w:b/>
                <w:sz w:val="20"/>
              </w:rPr>
            </w:pPr>
            <w:r w:rsidRPr="00FA2528">
              <w:rPr>
                <w:rFonts w:ascii="Arial" w:hAnsi="Arial" w:cs="Arial"/>
                <w:b/>
                <w:sz w:val="20"/>
              </w:rPr>
              <w:t>Other</w:t>
            </w:r>
          </w:p>
        </w:tc>
        <w:tc>
          <w:tcPr>
            <w:tcW w:w="4248" w:type="dxa"/>
          </w:tcPr>
          <w:p w14:paraId="5D412BA0" w14:textId="77777777" w:rsidR="00FA2528" w:rsidRPr="00FA2528" w:rsidRDefault="00FA2528" w:rsidP="00FA2528">
            <w:pPr>
              <w:spacing w:before="120" w:after="120"/>
              <w:rPr>
                <w:rFonts w:ascii="Arial" w:hAnsi="Arial" w:cs="Arial"/>
                <w:sz w:val="20"/>
              </w:rPr>
            </w:pPr>
          </w:p>
        </w:tc>
      </w:tr>
      <w:tr w:rsidR="006A6613" w14:paraId="3409CCFB" w14:textId="77777777" w:rsidTr="004159E4">
        <w:trPr>
          <w:cantSplit/>
        </w:trPr>
        <w:tc>
          <w:tcPr>
            <w:tcW w:w="2718" w:type="dxa"/>
            <w:vAlign w:val="center"/>
          </w:tcPr>
          <w:p w14:paraId="5A580DAF" w14:textId="77777777" w:rsidR="00FA2528" w:rsidRPr="00FA2528" w:rsidRDefault="00FA2528" w:rsidP="00FA2528">
            <w:pPr>
              <w:spacing w:before="120" w:after="120"/>
              <w:rPr>
                <w:rFonts w:ascii="Arial" w:hAnsi="Arial" w:cs="Arial"/>
                <w:b/>
                <w:sz w:val="20"/>
              </w:rPr>
            </w:pPr>
            <w:r w:rsidRPr="00FA2528">
              <w:rPr>
                <w:rFonts w:ascii="Arial" w:hAnsi="Arial" w:cs="Arial"/>
                <w:b/>
                <w:sz w:val="20"/>
              </w:rPr>
              <w:lastRenderedPageBreak/>
              <w:t>Status:</w:t>
            </w:r>
          </w:p>
        </w:tc>
        <w:tc>
          <w:tcPr>
            <w:tcW w:w="2610" w:type="dxa"/>
            <w:vAlign w:val="center"/>
          </w:tcPr>
          <w:p w14:paraId="7F11D6D3" w14:textId="77777777" w:rsidR="00FA2528" w:rsidRPr="00FA2528" w:rsidRDefault="00FA2528" w:rsidP="00FA2528">
            <w:pPr>
              <w:spacing w:before="120" w:after="120"/>
              <w:rPr>
                <w:rFonts w:ascii="Arial" w:hAnsi="Arial" w:cs="Arial"/>
                <w:sz w:val="20"/>
              </w:rPr>
            </w:pPr>
          </w:p>
        </w:tc>
        <w:tc>
          <w:tcPr>
            <w:tcW w:w="4248" w:type="dxa"/>
          </w:tcPr>
          <w:p w14:paraId="6A6B5E33" w14:textId="77777777" w:rsidR="00FA2528" w:rsidRPr="00FA2528" w:rsidRDefault="00FA2528" w:rsidP="00FA2528">
            <w:pPr>
              <w:spacing w:before="120" w:after="120"/>
              <w:rPr>
                <w:rFonts w:ascii="Arial" w:hAnsi="Arial" w:cs="Arial"/>
                <w:sz w:val="20"/>
              </w:rPr>
            </w:pPr>
            <w:r w:rsidRPr="00FA2528">
              <w:rPr>
                <w:rFonts w:ascii="Arial" w:hAnsi="Arial" w:cs="Arial"/>
                <w:sz w:val="20"/>
              </w:rPr>
              <w:t>Completed</w:t>
            </w:r>
          </w:p>
        </w:tc>
      </w:tr>
    </w:tbl>
    <w:p w14:paraId="770975B9" w14:textId="77777777" w:rsidR="00FA2528" w:rsidRDefault="00A34DAD" w:rsidP="00FA2528">
      <w:pPr>
        <w:pStyle w:val="BodyText"/>
        <w:spacing w:before="360" w:after="0"/>
      </w:pPr>
      <w:r>
        <w:t xml:space="preserve"> </w:t>
      </w:r>
      <w:r>
        <w:br w:type="page"/>
      </w:r>
    </w:p>
    <w:p w14:paraId="40F6316B" w14:textId="77777777" w:rsidR="00FA2528" w:rsidRDefault="00FA2528" w:rsidP="00FA2528">
      <w:pPr>
        <w:pStyle w:val="BodyText"/>
        <w:spacing w:before="360" w:after="0"/>
      </w:pPr>
    </w:p>
    <w:p w14:paraId="3FD2AF69" w14:textId="77777777" w:rsidR="00FA2528" w:rsidRDefault="00FA2528" w:rsidP="00FA2528">
      <w:pPr>
        <w:pStyle w:val="BodyText"/>
        <w:spacing w:before="360" w:after="0"/>
      </w:pPr>
    </w:p>
    <w:p w14:paraId="10A02B4F" w14:textId="77777777" w:rsidR="00375860" w:rsidRDefault="00375860" w:rsidP="00375860">
      <w:pPr>
        <w:pStyle w:val="BodyText"/>
        <w:spacing w:before="240"/>
        <w:jc w:val="right"/>
      </w:pPr>
      <w:r>
        <w:rPr>
          <w:rFonts w:ascii="Arial" w:hAnsi="Arial" w:cs="Arial"/>
          <w:sz w:val="40"/>
          <w:szCs w:val="40"/>
        </w:rPr>
        <w:t>Part D</w:t>
      </w:r>
      <w:r w:rsidRPr="009A1B13">
        <w:rPr>
          <w:rFonts w:ascii="Arial" w:hAnsi="Arial" w:cs="Arial"/>
          <w:sz w:val="40"/>
          <w:szCs w:val="40"/>
        </w:rPr>
        <w:t>.</w:t>
      </w:r>
      <w:r w:rsidRPr="009A1B13">
        <w:rPr>
          <w:rFonts w:ascii="Arial" w:hAnsi="Arial" w:cs="Arial"/>
          <w:sz w:val="40"/>
          <w:szCs w:val="40"/>
        </w:rPr>
        <w:tab/>
        <w:t xml:space="preserve">Using the </w:t>
      </w:r>
      <w:r>
        <w:rPr>
          <w:rFonts w:ascii="Arial" w:hAnsi="Arial" w:cs="Arial"/>
          <w:sz w:val="40"/>
          <w:szCs w:val="40"/>
        </w:rPr>
        <w:t>Polytrauma Entries Application</w:t>
      </w:r>
    </w:p>
    <w:p w14:paraId="6BAA3935" w14:textId="77777777" w:rsidR="0089669B" w:rsidRPr="00904351" w:rsidRDefault="0089669B" w:rsidP="0089669B">
      <w:pPr>
        <w:pStyle w:val="BodyText"/>
        <w:spacing w:before="360" w:after="0"/>
        <w:jc w:val="center"/>
        <w:rPr>
          <w:rFonts w:ascii="Arial" w:hAnsi="Arial"/>
          <w:color w:val="808080"/>
          <w:sz w:val="20"/>
        </w:rPr>
      </w:pPr>
      <w:r>
        <w:br w:type="page"/>
      </w:r>
    </w:p>
    <w:p w14:paraId="7C619957" w14:textId="77777777" w:rsidR="000C79EA" w:rsidRDefault="00A81EA3" w:rsidP="00A34DAD">
      <w:pPr>
        <w:pStyle w:val="Heading1"/>
      </w:pPr>
      <w:bookmarkStart w:id="378" w:name="_Toc323112809"/>
      <w:r>
        <w:t>Polyt</w:t>
      </w:r>
      <w:r w:rsidR="000C79EA">
        <w:t xml:space="preserve">rauma </w:t>
      </w:r>
      <w:r w:rsidR="00375860">
        <w:t xml:space="preserve">Entries </w:t>
      </w:r>
      <w:r w:rsidR="000C79EA">
        <w:t>Application</w:t>
      </w:r>
      <w:bookmarkEnd w:id="378"/>
      <w:r w:rsidR="00B46F75">
        <w:fldChar w:fldCharType="begin"/>
      </w:r>
      <w:r w:rsidR="000C79EA">
        <w:instrText>xe "</w:instrText>
      </w:r>
      <w:r w:rsidR="000C79EA" w:rsidRPr="00F46A03">
        <w:rPr>
          <w:sz w:val="24"/>
          <w:szCs w:val="24"/>
        </w:rPr>
        <w:instrText>Poly Trauma Application</w:instrText>
      </w:r>
      <w:r w:rsidR="000C79EA">
        <w:instrText>"</w:instrText>
      </w:r>
      <w:r w:rsidR="00B46F75">
        <w:fldChar w:fldCharType="end"/>
      </w:r>
    </w:p>
    <w:p w14:paraId="47449ECF" w14:textId="77777777" w:rsidR="000C79EA" w:rsidRDefault="00375860" w:rsidP="00375860">
      <w:pPr>
        <w:spacing w:before="240" w:after="100" w:afterAutospacing="1"/>
      </w:pPr>
      <w:r>
        <w:t xml:space="preserve">The </w:t>
      </w:r>
      <w:r w:rsidR="00FA2528" w:rsidRPr="00FA2528">
        <w:rPr>
          <w:rFonts w:ascii="Microsoft Sans Serif" w:hAnsi="Microsoft Sans Serif" w:cs="Microsoft Sans Serif"/>
          <w:sz w:val="20"/>
        </w:rPr>
        <w:t>Polytrauma Entries</w:t>
      </w:r>
      <w:r>
        <w:t xml:space="preserve"> a</w:t>
      </w:r>
      <w:r w:rsidR="000C79EA">
        <w:t>pplication</w:t>
      </w:r>
      <w:r w:rsidR="00B46F75">
        <w:fldChar w:fldCharType="begin"/>
      </w:r>
      <w:r w:rsidR="000C79EA">
        <w:instrText>xe "</w:instrText>
      </w:r>
      <w:r w:rsidR="000C79EA" w:rsidRPr="00F46A03">
        <w:rPr>
          <w:szCs w:val="24"/>
        </w:rPr>
        <w:instrText>Poly Trauma Application</w:instrText>
      </w:r>
      <w:r w:rsidR="000C79EA">
        <w:instrText>"</w:instrText>
      </w:r>
      <w:r w:rsidR="00B46F75">
        <w:fldChar w:fldCharType="end"/>
      </w:r>
      <w:r w:rsidR="000C79EA">
        <w:t xml:space="preserve"> allows the case manager to track patients with multiple injuries. These injuries may be multiple traumatic brain injuries or injuries elsewhere on the body that are not traumatic brain injuries. There are no reporting options for this application. It is designed simply to track </w:t>
      </w:r>
      <w:r w:rsidR="0074369E">
        <w:t>Veterans</w:t>
      </w:r>
      <w:r w:rsidR="000C79EA">
        <w:t xml:space="preserve"> with multiple traumas.</w:t>
      </w:r>
    </w:p>
    <w:p w14:paraId="2E8D3CF3" w14:textId="77777777" w:rsidR="000C79EA" w:rsidRDefault="000C79EA" w:rsidP="001B138F">
      <w:pPr>
        <w:spacing w:before="240" w:after="100" w:afterAutospacing="1"/>
      </w:pPr>
      <w:r>
        <w:t>To begin, click on the tab “My Tasks</w:t>
      </w:r>
      <w:r w:rsidR="00B46F75">
        <w:fldChar w:fldCharType="begin"/>
      </w:r>
      <w:r>
        <w:instrText>xe "</w:instrText>
      </w:r>
      <w:r w:rsidRPr="00BC35C3">
        <w:instrText>My Tasks</w:instrText>
      </w:r>
      <w:r>
        <w:instrText>"</w:instrText>
      </w:r>
      <w:r w:rsidR="00B46F75">
        <w:fldChar w:fldCharType="end"/>
      </w:r>
      <w:r>
        <w:t>” and then on the link “Add New.” Enter the patient’s Social Security Number (SSN) and/or the Patient Last Name</w:t>
      </w:r>
      <w:r w:rsidR="009B3692">
        <w:t xml:space="preserve"> (see </w:t>
      </w:r>
      <w:r w:rsidR="00B46F75">
        <w:fldChar w:fldCharType="begin"/>
      </w:r>
      <w:r w:rsidR="00B46F75">
        <w:instrText xml:space="preserve"> REF _Ref268521291 \h  \* MERGEFORMAT </w:instrText>
      </w:r>
      <w:r w:rsidR="00B46F75">
        <w:fldChar w:fldCharType="separate"/>
      </w:r>
      <w:r w:rsidR="00EB00F8" w:rsidRPr="00EB00F8">
        <w:rPr>
          <w:color w:val="008000"/>
          <w:u w:val="dotted"/>
        </w:rPr>
        <w:t xml:space="preserve">Figure </w:t>
      </w:r>
      <w:r w:rsidR="00EB00F8" w:rsidRPr="00EB00F8">
        <w:rPr>
          <w:noProof/>
          <w:color w:val="008000"/>
          <w:u w:val="dotted"/>
        </w:rPr>
        <w:t>20</w:t>
      </w:r>
      <w:r w:rsidR="00B46F75">
        <w:fldChar w:fldCharType="end"/>
      </w:r>
      <w:r w:rsidR="009B74B2">
        <w:rPr>
          <w:color w:val="008000"/>
          <w:u w:val="dotted"/>
        </w:rPr>
        <w:t>)</w:t>
      </w:r>
      <w:r>
        <w:t>.</w:t>
      </w:r>
    </w:p>
    <w:p w14:paraId="7B67F045" w14:textId="1C32992A" w:rsidR="000C79EA" w:rsidRDefault="00F13852" w:rsidP="00035FC4">
      <w:pPr>
        <w:spacing w:before="240" w:after="100" w:afterAutospacing="1"/>
        <w:jc w:val="center"/>
      </w:pPr>
      <w:r>
        <w:rPr>
          <w:noProof/>
        </w:rPr>
        <w:drawing>
          <wp:inline distT="0" distB="0" distL="0" distR="0" wp14:anchorId="57323E1C" wp14:editId="730B8678">
            <wp:extent cx="4763135" cy="218376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63135" cy="2183765"/>
                    </a:xfrm>
                    <a:prstGeom prst="rect">
                      <a:avLst/>
                    </a:prstGeom>
                    <a:noFill/>
                    <a:ln>
                      <a:noFill/>
                    </a:ln>
                  </pic:spPr>
                </pic:pic>
              </a:graphicData>
            </a:graphic>
          </wp:inline>
        </w:drawing>
      </w:r>
    </w:p>
    <w:p w14:paraId="5D797788" w14:textId="77777777" w:rsidR="00FA2528" w:rsidRDefault="00BF21FE" w:rsidP="00FA2528">
      <w:pPr>
        <w:pStyle w:val="Caption"/>
      </w:pPr>
      <w:bookmarkStart w:id="379" w:name="_Ref268521291"/>
      <w:bookmarkStart w:id="380" w:name="_Toc268528377"/>
      <w:bookmarkStart w:id="381" w:name="_Toc268531745"/>
      <w:bookmarkStart w:id="382" w:name="_Toc423685662"/>
      <w:r w:rsidRPr="00512B67">
        <w:t xml:space="preserve">Figure </w:t>
      </w:r>
      <w:r w:rsidR="00B46F75">
        <w:fldChar w:fldCharType="begin"/>
      </w:r>
      <w:r w:rsidR="00B46F75">
        <w:instrText xml:space="preserve"> SEQ Figure \* ARABIC </w:instrText>
      </w:r>
      <w:r w:rsidR="00B46F75">
        <w:fldChar w:fldCharType="separate"/>
      </w:r>
      <w:r w:rsidR="00923C30">
        <w:rPr>
          <w:noProof/>
        </w:rPr>
        <w:t>20</w:t>
      </w:r>
      <w:r w:rsidR="00B46F75">
        <w:fldChar w:fldCharType="end"/>
      </w:r>
      <w:bookmarkEnd w:id="379"/>
      <w:r w:rsidR="00FA2528" w:rsidRPr="00FA2528">
        <w:t xml:space="preserve"> – Adding a New Polytrauma Patient</w:t>
      </w:r>
      <w:bookmarkEnd w:id="380"/>
      <w:bookmarkEnd w:id="381"/>
      <w:bookmarkEnd w:id="382"/>
    </w:p>
    <w:p w14:paraId="17EB8EF9" w14:textId="77777777" w:rsidR="000C79EA" w:rsidRDefault="000C79EA" w:rsidP="00013845">
      <w:pPr>
        <w:spacing w:before="240" w:after="100" w:afterAutospacing="1"/>
      </w:pPr>
      <w:r>
        <w:t xml:space="preserve">Continue to fill in the following fields: Address Line 1, Address Line 2, City, County, State, Country, Postal Code, Home Phone, E-mail Address, Home </w:t>
      </w:r>
      <w:r w:rsidR="0074369E">
        <w:t>Veterans</w:t>
      </w:r>
      <w:r w:rsidR="004159E4">
        <w:t xml:space="preserve"> Affairs Medical Center (</w:t>
      </w:r>
      <w:r>
        <w:t>VAMC</w:t>
      </w:r>
      <w:r w:rsidR="004159E4">
        <w:t>)</w:t>
      </w:r>
      <w:r>
        <w:t>, Military Service Branch, Military Duty Status, and Military Discharge Status</w:t>
      </w:r>
      <w:r w:rsidR="009B74B2">
        <w:t xml:space="preserve"> (see </w:t>
      </w:r>
      <w:r w:rsidR="00B46F75">
        <w:fldChar w:fldCharType="begin"/>
      </w:r>
      <w:r w:rsidR="00B46F75">
        <w:instrText xml:space="preserve"> REF _Ref268521556 \h  \* MERGEFORMAT </w:instrText>
      </w:r>
      <w:r w:rsidR="00B46F75">
        <w:fldChar w:fldCharType="separate"/>
      </w:r>
      <w:r w:rsidR="00EB00F8" w:rsidRPr="00EB00F8">
        <w:rPr>
          <w:color w:val="008000"/>
          <w:u w:val="dotted"/>
        </w:rPr>
        <w:t xml:space="preserve">Figure </w:t>
      </w:r>
      <w:r w:rsidR="00EB00F8" w:rsidRPr="00EB00F8">
        <w:rPr>
          <w:noProof/>
          <w:color w:val="008000"/>
          <w:u w:val="dotted"/>
        </w:rPr>
        <w:t>21</w:t>
      </w:r>
      <w:r w:rsidR="00B46F75">
        <w:fldChar w:fldCharType="end"/>
      </w:r>
      <w:r w:rsidR="00FA2528" w:rsidRPr="00FA2528">
        <w:rPr>
          <w:u w:val="dotted"/>
        </w:rPr>
        <w:t>)</w:t>
      </w:r>
      <w:r>
        <w:t>.</w:t>
      </w:r>
    </w:p>
    <w:p w14:paraId="42D8B5E2" w14:textId="5BAF7A9B" w:rsidR="000C79EA" w:rsidRDefault="00F13852" w:rsidP="00035FC4">
      <w:pPr>
        <w:spacing w:before="240" w:after="100" w:afterAutospacing="1"/>
        <w:jc w:val="center"/>
      </w:pPr>
      <w:r>
        <w:rPr>
          <w:noProof/>
        </w:rPr>
        <w:lastRenderedPageBreak/>
        <w:drawing>
          <wp:inline distT="0" distB="0" distL="0" distR="0" wp14:anchorId="3D8598FB" wp14:editId="4C7C6806">
            <wp:extent cx="3998595" cy="29000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extLst>
                        <a:ext uri="{28A0092B-C50C-407E-A947-70E740481C1C}">
                          <a14:useLocalDpi xmlns:a14="http://schemas.microsoft.com/office/drawing/2010/main" val="0"/>
                        </a:ext>
                      </a:extLst>
                    </a:blip>
                    <a:srcRect l="36719" t="32346" r="15625" b="13747"/>
                    <a:stretch>
                      <a:fillRect/>
                    </a:stretch>
                  </pic:blipFill>
                  <pic:spPr bwMode="auto">
                    <a:xfrm>
                      <a:off x="0" y="0"/>
                      <a:ext cx="3998595" cy="2900045"/>
                    </a:xfrm>
                    <a:prstGeom prst="rect">
                      <a:avLst/>
                    </a:prstGeom>
                    <a:noFill/>
                    <a:ln>
                      <a:noFill/>
                    </a:ln>
                  </pic:spPr>
                </pic:pic>
              </a:graphicData>
            </a:graphic>
          </wp:inline>
        </w:drawing>
      </w:r>
    </w:p>
    <w:p w14:paraId="0EC66743" w14:textId="77777777" w:rsidR="00FA2528" w:rsidRDefault="009B3692" w:rsidP="00FA2528">
      <w:pPr>
        <w:pStyle w:val="Caption"/>
      </w:pPr>
      <w:bookmarkStart w:id="383" w:name="_Ref268521556"/>
      <w:bookmarkStart w:id="384" w:name="_Toc268528378"/>
      <w:bookmarkStart w:id="385" w:name="_Toc268531746"/>
      <w:bookmarkStart w:id="386" w:name="_Toc423685663"/>
      <w:r w:rsidRPr="00512B67">
        <w:t xml:space="preserve">Figure </w:t>
      </w:r>
      <w:r w:rsidR="00B46F75">
        <w:fldChar w:fldCharType="begin"/>
      </w:r>
      <w:r w:rsidR="00B46F75">
        <w:instrText xml:space="preserve"> SEQ Figure \* ARABIC </w:instrText>
      </w:r>
      <w:r w:rsidR="00B46F75">
        <w:fldChar w:fldCharType="separate"/>
      </w:r>
      <w:r w:rsidR="00923C30">
        <w:rPr>
          <w:noProof/>
        </w:rPr>
        <w:t>21</w:t>
      </w:r>
      <w:r w:rsidR="00B46F75">
        <w:fldChar w:fldCharType="end"/>
      </w:r>
      <w:bookmarkEnd w:id="383"/>
      <w:r w:rsidR="00FA2528" w:rsidRPr="00FA2528">
        <w:t xml:space="preserve"> – Adding Polytrauma Patient Data</w:t>
      </w:r>
      <w:bookmarkEnd w:id="384"/>
      <w:bookmarkEnd w:id="385"/>
      <w:bookmarkEnd w:id="386"/>
    </w:p>
    <w:p w14:paraId="6C7425BE" w14:textId="77777777" w:rsidR="000C79EA" w:rsidRDefault="000C79EA" w:rsidP="007F5D67">
      <w:pPr>
        <w:spacing w:before="240" w:after="100" w:afterAutospacing="1"/>
      </w:pPr>
      <w:r>
        <w:t>Additional tracking information includes the MTF source and tracking information fields, including Injury Date</w:t>
      </w:r>
      <w:r w:rsidR="00B46F75">
        <w:fldChar w:fldCharType="begin"/>
      </w:r>
      <w:r>
        <w:instrText>xe "</w:instrText>
      </w:r>
      <w:r w:rsidRPr="005572E5">
        <w:instrText>Injury Date</w:instrText>
      </w:r>
      <w:r>
        <w:instrText>"</w:instrText>
      </w:r>
      <w:r w:rsidR="00B46F75">
        <w:fldChar w:fldCharType="end"/>
      </w:r>
      <w:r>
        <w:t>, Combat Location</w:t>
      </w:r>
      <w:r w:rsidR="00B46F75">
        <w:fldChar w:fldCharType="begin"/>
      </w:r>
      <w:r>
        <w:instrText>xe "</w:instrText>
      </w:r>
      <w:r w:rsidRPr="005A4AEE">
        <w:instrText>Combat Location</w:instrText>
      </w:r>
      <w:r>
        <w:instrText>"</w:instrText>
      </w:r>
      <w:r w:rsidR="00B46F75">
        <w:fldChar w:fldCharType="end"/>
      </w:r>
      <w:r>
        <w:t>, Blast Explosion</w:t>
      </w:r>
      <w:r w:rsidR="00B46F75">
        <w:fldChar w:fldCharType="begin"/>
      </w:r>
      <w:r>
        <w:instrText>xe "</w:instrText>
      </w:r>
      <w:r w:rsidRPr="00D167B6">
        <w:instrText>Blast Explosion</w:instrText>
      </w:r>
      <w:r>
        <w:instrText>"</w:instrText>
      </w:r>
      <w:r w:rsidR="00B46F75">
        <w:fldChar w:fldCharType="end"/>
      </w:r>
      <w:r>
        <w:t>, Vehicle Injury</w:t>
      </w:r>
      <w:r w:rsidR="00B46F75">
        <w:fldChar w:fldCharType="begin"/>
      </w:r>
      <w:r>
        <w:instrText>xe "</w:instrText>
      </w:r>
      <w:r w:rsidRPr="00595E0A">
        <w:instrText>Vehicle Injury</w:instrText>
      </w:r>
      <w:r>
        <w:instrText>"</w:instrText>
      </w:r>
      <w:r w:rsidR="00B46F75">
        <w:fldChar w:fldCharType="end"/>
      </w:r>
      <w:r>
        <w:t>, Bullet Injury</w:t>
      </w:r>
      <w:r w:rsidR="00B46F75">
        <w:fldChar w:fldCharType="begin"/>
      </w:r>
      <w:r>
        <w:instrText>xe "</w:instrText>
      </w:r>
      <w:r w:rsidRPr="00823526">
        <w:instrText>Bullet Injury</w:instrText>
      </w:r>
      <w:r>
        <w:instrText>"</w:instrText>
      </w:r>
      <w:r w:rsidR="00B46F75">
        <w:fldChar w:fldCharType="end"/>
      </w:r>
      <w:r>
        <w:t>, Other Injury</w:t>
      </w:r>
      <w:r w:rsidR="00B46F75">
        <w:fldChar w:fldCharType="begin"/>
      </w:r>
      <w:r>
        <w:instrText>xe "</w:instrText>
      </w:r>
      <w:r w:rsidRPr="006956A0">
        <w:instrText>Other Injury</w:instrText>
      </w:r>
      <w:r>
        <w:instrText>"</w:instrText>
      </w:r>
      <w:r w:rsidR="00B46F75">
        <w:fldChar w:fldCharType="end"/>
      </w:r>
      <w:r>
        <w:t>, and Other Injury Description</w:t>
      </w:r>
      <w:r w:rsidR="00B46F75">
        <w:fldChar w:fldCharType="begin"/>
      </w:r>
      <w:r>
        <w:instrText>xe "</w:instrText>
      </w:r>
      <w:r w:rsidRPr="00514110">
        <w:instrText>Other Injury Description</w:instrText>
      </w:r>
      <w:r>
        <w:instrText>"</w:instrText>
      </w:r>
      <w:r w:rsidR="00B46F75">
        <w:fldChar w:fldCharType="end"/>
      </w:r>
      <w:r>
        <w:t>. These fields have drop-down lists for you to select a value. The Date fields allow you to enter the date in the dd/mm/yyyy format or you can click on the calendar icon and select a date from the calendar that displays</w:t>
      </w:r>
      <w:r w:rsidR="009B74B2">
        <w:t xml:space="preserve"> (see </w:t>
      </w:r>
      <w:r w:rsidR="00B46F75">
        <w:fldChar w:fldCharType="begin"/>
      </w:r>
      <w:r w:rsidR="00B46F75">
        <w:instrText xml:space="preserve"> REF _Ref268521646 \h  \* MERGEFORMAT </w:instrText>
      </w:r>
      <w:r w:rsidR="00B46F75">
        <w:fldChar w:fldCharType="separate"/>
      </w:r>
      <w:r w:rsidR="00EB00F8" w:rsidRPr="00EB00F8">
        <w:rPr>
          <w:color w:val="006600"/>
          <w:u w:val="dotted"/>
        </w:rPr>
        <w:t xml:space="preserve">Figure </w:t>
      </w:r>
      <w:r w:rsidR="00EB00F8" w:rsidRPr="00EB00F8">
        <w:rPr>
          <w:noProof/>
          <w:color w:val="006600"/>
          <w:u w:val="dotted"/>
        </w:rPr>
        <w:t>22</w:t>
      </w:r>
      <w:r w:rsidR="00B46F75">
        <w:fldChar w:fldCharType="end"/>
      </w:r>
      <w:r w:rsidR="009B74B2">
        <w:t>)</w:t>
      </w:r>
      <w:r>
        <w:t xml:space="preserve">. </w:t>
      </w:r>
    </w:p>
    <w:p w14:paraId="3ED8D0E6" w14:textId="4DAC25D6" w:rsidR="000C79EA" w:rsidRDefault="00F13852" w:rsidP="00035FC4">
      <w:pPr>
        <w:spacing w:before="240" w:after="100" w:afterAutospacing="1"/>
        <w:jc w:val="center"/>
      </w:pPr>
      <w:r>
        <w:rPr>
          <w:noProof/>
        </w:rPr>
        <w:drawing>
          <wp:inline distT="0" distB="0" distL="0" distR="0" wp14:anchorId="494AA2BC" wp14:editId="5158907E">
            <wp:extent cx="3630295" cy="1910715"/>
            <wp:effectExtent l="0" t="0" r="0" b="0"/>
            <wp:docPr id="5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a:extLst>
                        <a:ext uri="{28A0092B-C50C-407E-A947-70E740481C1C}">
                          <a14:useLocalDpi xmlns:a14="http://schemas.microsoft.com/office/drawing/2010/main" val="0"/>
                        </a:ext>
                      </a:extLst>
                    </a:blip>
                    <a:srcRect l="36719" t="32076" r="15625" b="14017"/>
                    <a:stretch>
                      <a:fillRect/>
                    </a:stretch>
                  </pic:blipFill>
                  <pic:spPr bwMode="auto">
                    <a:xfrm>
                      <a:off x="0" y="0"/>
                      <a:ext cx="3630295" cy="1910715"/>
                    </a:xfrm>
                    <a:prstGeom prst="rect">
                      <a:avLst/>
                    </a:prstGeom>
                    <a:noFill/>
                    <a:ln>
                      <a:noFill/>
                    </a:ln>
                  </pic:spPr>
                </pic:pic>
              </a:graphicData>
            </a:graphic>
          </wp:inline>
        </w:drawing>
      </w:r>
    </w:p>
    <w:p w14:paraId="1ED2F088" w14:textId="77777777" w:rsidR="00FA2528" w:rsidRDefault="009B3692" w:rsidP="00FA2528">
      <w:pPr>
        <w:pStyle w:val="Caption"/>
      </w:pPr>
      <w:bookmarkStart w:id="387" w:name="_Ref268521646"/>
      <w:bookmarkStart w:id="388" w:name="_Toc268528379"/>
      <w:bookmarkStart w:id="389" w:name="_Toc268531747"/>
      <w:bookmarkStart w:id="390" w:name="_Toc423685664"/>
      <w:r w:rsidRPr="00512B67">
        <w:t xml:space="preserve">Figure </w:t>
      </w:r>
      <w:r w:rsidR="00B46F75">
        <w:fldChar w:fldCharType="begin"/>
      </w:r>
      <w:r w:rsidR="00B46F75">
        <w:instrText xml:space="preserve"> SEQ Figure \* ARABIC </w:instrText>
      </w:r>
      <w:r w:rsidR="00B46F75">
        <w:fldChar w:fldCharType="separate"/>
      </w:r>
      <w:r w:rsidR="00923C30">
        <w:rPr>
          <w:noProof/>
        </w:rPr>
        <w:t>22</w:t>
      </w:r>
      <w:r w:rsidR="00B46F75">
        <w:fldChar w:fldCharType="end"/>
      </w:r>
      <w:bookmarkEnd w:id="387"/>
      <w:r w:rsidR="00FA2528" w:rsidRPr="00FA2528">
        <w:t xml:space="preserve"> – Adding Polytrauma Patient Tracking Data</w:t>
      </w:r>
      <w:bookmarkEnd w:id="388"/>
      <w:bookmarkEnd w:id="389"/>
      <w:bookmarkEnd w:id="390"/>
    </w:p>
    <w:p w14:paraId="1D62573E" w14:textId="77777777" w:rsidR="000C79EA" w:rsidRDefault="000C79EA" w:rsidP="00013845">
      <w:pPr>
        <w:spacing w:before="240" w:after="100" w:afterAutospacing="1"/>
      </w:pPr>
      <w:r>
        <w:t>Beneath that is another group of check boxes under Injury Details. These include</w:t>
      </w:r>
      <w:r w:rsidR="00E43945">
        <w:t>:</w:t>
      </w:r>
      <w:r>
        <w:t xml:space="preserve"> Brain Injury</w:t>
      </w:r>
      <w:r w:rsidR="00B46F75">
        <w:fldChar w:fldCharType="begin"/>
      </w:r>
      <w:r>
        <w:instrText>xe "</w:instrText>
      </w:r>
      <w:r w:rsidRPr="00FB73D7">
        <w:instrText>Brain Injury</w:instrText>
      </w:r>
      <w:r>
        <w:instrText>"</w:instrText>
      </w:r>
      <w:r w:rsidR="00B46F75">
        <w:fldChar w:fldCharType="end"/>
      </w:r>
      <w:r>
        <w:t>, Eye Injury/Visual Impairment</w:t>
      </w:r>
      <w:r w:rsidR="00B46F75">
        <w:fldChar w:fldCharType="begin"/>
      </w:r>
      <w:r>
        <w:instrText>xe "</w:instrText>
      </w:r>
      <w:r w:rsidRPr="005A3F63">
        <w:instrText>Eye Injury/Visual Impairment</w:instrText>
      </w:r>
      <w:r>
        <w:instrText>"</w:instrText>
      </w:r>
      <w:r w:rsidR="00B46F75">
        <w:fldChar w:fldCharType="end"/>
      </w:r>
      <w:r>
        <w:t>, Soft Tissue/Orthopedic Injuries</w:t>
      </w:r>
      <w:r w:rsidR="00B46F75">
        <w:fldChar w:fldCharType="begin"/>
      </w:r>
      <w:r>
        <w:instrText>xe "</w:instrText>
      </w:r>
      <w:r w:rsidRPr="00EE3B86">
        <w:instrText>Soft Tissue/Orthopedic Injuries</w:instrText>
      </w:r>
      <w:r>
        <w:instrText>"</w:instrText>
      </w:r>
      <w:r w:rsidR="00B46F75">
        <w:fldChar w:fldCharType="end"/>
      </w:r>
      <w:r>
        <w:t>, Nerve Injuries</w:t>
      </w:r>
      <w:r w:rsidR="00B46F75">
        <w:fldChar w:fldCharType="begin"/>
      </w:r>
      <w:r>
        <w:instrText>xe "</w:instrText>
      </w:r>
      <w:r w:rsidRPr="00DB0676">
        <w:instrText>Nerve Injuries</w:instrText>
      </w:r>
      <w:r>
        <w:instrText>"</w:instrText>
      </w:r>
      <w:r w:rsidR="00B46F75">
        <w:fldChar w:fldCharType="end"/>
      </w:r>
      <w:r>
        <w:t>, Burns</w:t>
      </w:r>
      <w:r w:rsidR="00B46F75">
        <w:fldChar w:fldCharType="begin"/>
      </w:r>
      <w:r>
        <w:instrText>xe "</w:instrText>
      </w:r>
      <w:r w:rsidRPr="00FB3961">
        <w:instrText>Burns</w:instrText>
      </w:r>
      <w:r>
        <w:instrText>"</w:instrText>
      </w:r>
      <w:r w:rsidR="00B46F75">
        <w:fldChar w:fldCharType="end"/>
      </w:r>
      <w:r>
        <w:t>, Amputation</w:t>
      </w:r>
      <w:r w:rsidR="00B46F75">
        <w:fldChar w:fldCharType="begin"/>
      </w:r>
      <w:r>
        <w:instrText>xe "</w:instrText>
      </w:r>
      <w:r w:rsidRPr="00F554D9">
        <w:instrText>Amputation</w:instrText>
      </w:r>
      <w:r>
        <w:instrText>"</w:instrText>
      </w:r>
      <w:r w:rsidR="00B46F75">
        <w:fldChar w:fldCharType="end"/>
      </w:r>
      <w:r>
        <w:t>, Gastro-Intestinal/Bowel</w:t>
      </w:r>
      <w:r w:rsidR="00B46F75">
        <w:fldChar w:fldCharType="begin"/>
      </w:r>
      <w:r>
        <w:instrText>xe "</w:instrText>
      </w:r>
      <w:r w:rsidRPr="00C46FBC">
        <w:instrText>Gastro-Intestinal/Bowel</w:instrText>
      </w:r>
      <w:r>
        <w:instrText>"</w:instrText>
      </w:r>
      <w:r w:rsidR="00B46F75">
        <w:fldChar w:fldCharType="end"/>
      </w:r>
      <w:r>
        <w:t>, Cardiovascular Injury, Infection, Fractures, Wounds/Shrapnel, Ear Injury/Hearing</w:t>
      </w:r>
      <w:r w:rsidR="00B46F75">
        <w:fldChar w:fldCharType="begin"/>
      </w:r>
      <w:r>
        <w:instrText>xe "</w:instrText>
      </w:r>
      <w:r w:rsidRPr="004C0E51">
        <w:instrText>Injury/Hearing</w:instrText>
      </w:r>
      <w:r>
        <w:instrText>"</w:instrText>
      </w:r>
      <w:r w:rsidR="00B46F75">
        <w:fldChar w:fldCharType="end"/>
      </w:r>
      <w:r>
        <w:t>, Lung Injuries</w:t>
      </w:r>
      <w:r w:rsidR="00B46F75">
        <w:fldChar w:fldCharType="begin"/>
      </w:r>
      <w:r>
        <w:instrText>xe "</w:instrText>
      </w:r>
      <w:r w:rsidRPr="00B04DEC">
        <w:instrText>Lung Injuries</w:instrText>
      </w:r>
      <w:r>
        <w:instrText>"</w:instrText>
      </w:r>
      <w:r w:rsidR="00B46F75">
        <w:fldChar w:fldCharType="end"/>
      </w:r>
      <w:r>
        <w:t>, Behavioral Health Conditions</w:t>
      </w:r>
      <w:r w:rsidR="00B46F75">
        <w:fldChar w:fldCharType="begin"/>
      </w:r>
      <w:r>
        <w:instrText>xe "</w:instrText>
      </w:r>
      <w:r w:rsidRPr="004458F3">
        <w:instrText>Behavioral Health Conditions</w:instrText>
      </w:r>
      <w:r>
        <w:instrText>"</w:instrText>
      </w:r>
      <w:r w:rsidR="00B46F75">
        <w:fldChar w:fldCharType="end"/>
      </w:r>
      <w:r>
        <w:t>, Spinal Cord Injury</w:t>
      </w:r>
      <w:r w:rsidR="00B46F75">
        <w:fldChar w:fldCharType="begin"/>
      </w:r>
      <w:r>
        <w:instrText>xe "</w:instrText>
      </w:r>
      <w:r w:rsidRPr="00AE01A6">
        <w:instrText>Spinal Cord Injury</w:instrText>
      </w:r>
      <w:r>
        <w:instrText>"</w:instrText>
      </w:r>
      <w:r w:rsidR="00B46F75">
        <w:fldChar w:fldCharType="end"/>
      </w:r>
      <w:r>
        <w:t>, Internal Organ/Other</w:t>
      </w:r>
      <w:r w:rsidR="00B46F75">
        <w:fldChar w:fldCharType="begin"/>
      </w:r>
      <w:r>
        <w:instrText>xe "</w:instrText>
      </w:r>
      <w:r w:rsidRPr="00DB3437">
        <w:instrText>Internal Organ/Other</w:instrText>
      </w:r>
      <w:r>
        <w:instrText>"</w:instrText>
      </w:r>
      <w:r w:rsidR="00B46F75">
        <w:fldChar w:fldCharType="end"/>
      </w:r>
      <w:r>
        <w:t>, Pain</w:t>
      </w:r>
      <w:r w:rsidR="00B46F75">
        <w:fldChar w:fldCharType="begin"/>
      </w:r>
      <w:r>
        <w:instrText>xe "</w:instrText>
      </w:r>
      <w:r w:rsidRPr="007428A8">
        <w:instrText>Pain</w:instrText>
      </w:r>
      <w:r>
        <w:instrText>"</w:instrText>
      </w:r>
      <w:r w:rsidR="00B46F75">
        <w:fldChar w:fldCharType="end"/>
      </w:r>
      <w:r>
        <w:t>, and Other</w:t>
      </w:r>
      <w:r w:rsidR="009B74B2">
        <w:t xml:space="preserve"> (see </w:t>
      </w:r>
      <w:r w:rsidR="00B46F75">
        <w:fldChar w:fldCharType="begin"/>
      </w:r>
      <w:r w:rsidR="00B46F75">
        <w:instrText xml:space="preserve"> REF _Ref268521718 \h  \* MERGEFORMAT </w:instrText>
      </w:r>
      <w:r w:rsidR="00B46F75">
        <w:fldChar w:fldCharType="separate"/>
      </w:r>
      <w:r w:rsidR="00EB00F8" w:rsidRPr="00EB00F8">
        <w:rPr>
          <w:color w:val="008000"/>
          <w:u w:val="dotted"/>
        </w:rPr>
        <w:t xml:space="preserve">Figure </w:t>
      </w:r>
      <w:r w:rsidR="00EB00F8" w:rsidRPr="00EB00F8">
        <w:rPr>
          <w:noProof/>
          <w:color w:val="008000"/>
          <w:u w:val="dotted"/>
        </w:rPr>
        <w:t>23</w:t>
      </w:r>
      <w:r w:rsidR="00B46F75">
        <w:fldChar w:fldCharType="end"/>
      </w:r>
      <w:r w:rsidR="009B74B2">
        <w:t>)</w:t>
      </w:r>
      <w:r>
        <w:t>.</w:t>
      </w:r>
    </w:p>
    <w:p w14:paraId="60B9A416" w14:textId="0B91CA32" w:rsidR="000C79EA" w:rsidRDefault="00F13852" w:rsidP="00035FC4">
      <w:pPr>
        <w:spacing w:before="240" w:after="100" w:afterAutospacing="1"/>
        <w:jc w:val="center"/>
      </w:pPr>
      <w:r>
        <w:rPr>
          <w:noProof/>
        </w:rPr>
        <w:lastRenderedPageBreak/>
        <w:drawing>
          <wp:inline distT="0" distB="0" distL="0" distR="0" wp14:anchorId="4F51E00F" wp14:editId="2FA29744">
            <wp:extent cx="4176395" cy="2552065"/>
            <wp:effectExtent l="0" t="0" r="0" b="0"/>
            <wp:docPr id="5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1">
                      <a:extLst>
                        <a:ext uri="{28A0092B-C50C-407E-A947-70E740481C1C}">
                          <a14:useLocalDpi xmlns:a14="http://schemas.microsoft.com/office/drawing/2010/main" val="0"/>
                        </a:ext>
                      </a:extLst>
                    </a:blip>
                    <a:srcRect l="36719" t="32346" r="15625" b="13747"/>
                    <a:stretch>
                      <a:fillRect/>
                    </a:stretch>
                  </pic:blipFill>
                  <pic:spPr bwMode="auto">
                    <a:xfrm>
                      <a:off x="0" y="0"/>
                      <a:ext cx="4176395" cy="2552065"/>
                    </a:xfrm>
                    <a:prstGeom prst="rect">
                      <a:avLst/>
                    </a:prstGeom>
                    <a:noFill/>
                    <a:ln>
                      <a:noFill/>
                    </a:ln>
                  </pic:spPr>
                </pic:pic>
              </a:graphicData>
            </a:graphic>
          </wp:inline>
        </w:drawing>
      </w:r>
    </w:p>
    <w:p w14:paraId="4CD8D388" w14:textId="77777777" w:rsidR="00FA2528" w:rsidRDefault="009B3692" w:rsidP="00FA2528">
      <w:pPr>
        <w:pStyle w:val="Caption"/>
      </w:pPr>
      <w:bookmarkStart w:id="391" w:name="_Ref268521718"/>
      <w:bookmarkStart w:id="392" w:name="_Toc268528380"/>
      <w:bookmarkStart w:id="393" w:name="_Toc268531748"/>
      <w:bookmarkStart w:id="394" w:name="_Toc423685665"/>
      <w:r w:rsidRPr="00512B67">
        <w:t xml:space="preserve">Figure </w:t>
      </w:r>
      <w:r w:rsidR="00B46F75">
        <w:fldChar w:fldCharType="begin"/>
      </w:r>
      <w:r w:rsidR="00B46F75">
        <w:instrText xml:space="preserve"> SEQ Figure \* ARABIC </w:instrText>
      </w:r>
      <w:r w:rsidR="00B46F75">
        <w:fldChar w:fldCharType="separate"/>
      </w:r>
      <w:r w:rsidR="00923C30">
        <w:rPr>
          <w:noProof/>
        </w:rPr>
        <w:t>23</w:t>
      </w:r>
      <w:r w:rsidR="00B46F75">
        <w:fldChar w:fldCharType="end"/>
      </w:r>
      <w:bookmarkEnd w:id="391"/>
      <w:r w:rsidR="00FA2528" w:rsidRPr="00FA2528">
        <w:t xml:space="preserve"> - Adding Polytrauma Injury Details</w:t>
      </w:r>
      <w:bookmarkEnd w:id="392"/>
      <w:bookmarkEnd w:id="393"/>
      <w:bookmarkEnd w:id="394"/>
    </w:p>
    <w:p w14:paraId="3537E5B1" w14:textId="77777777" w:rsidR="000C79EA" w:rsidRDefault="000C79EA" w:rsidP="007F5D67">
      <w:pPr>
        <w:spacing w:before="240" w:after="100" w:afterAutospacing="1"/>
      </w:pPr>
      <w:r>
        <w:t>In the Treatment section, enter Provider Information. Fields in this section include</w:t>
      </w:r>
      <w:r w:rsidR="00E43945">
        <w:t>:</w:t>
      </w:r>
      <w:r>
        <w:t xml:space="preserve"> Provider Location</w:t>
      </w:r>
      <w:r w:rsidR="00B46F75">
        <w:fldChar w:fldCharType="begin"/>
      </w:r>
      <w:r>
        <w:instrText>xe "</w:instrText>
      </w:r>
      <w:r w:rsidRPr="00F3190C">
        <w:instrText>Provider Location</w:instrText>
      </w:r>
      <w:r>
        <w:instrText>"</w:instrText>
      </w:r>
      <w:r w:rsidR="00B46F75">
        <w:fldChar w:fldCharType="end"/>
      </w:r>
      <w:r>
        <w:t>, ID Number</w:t>
      </w:r>
      <w:r w:rsidR="00B46F75">
        <w:fldChar w:fldCharType="begin"/>
      </w:r>
      <w:r>
        <w:instrText>xe "</w:instrText>
      </w:r>
      <w:r w:rsidRPr="00CC7488">
        <w:instrText>ID Number</w:instrText>
      </w:r>
      <w:r>
        <w:instrText>"</w:instrText>
      </w:r>
      <w:r w:rsidR="00B46F75">
        <w:fldChar w:fldCharType="end"/>
      </w:r>
      <w:r>
        <w:t xml:space="preserve">, Name, E-mail, </w:t>
      </w:r>
      <w:r w:rsidR="00C1364D">
        <w:t>Polytrauma</w:t>
      </w:r>
      <w:r>
        <w:t xml:space="preserve"> VAMC</w:t>
      </w:r>
      <w:r w:rsidR="00B46F75">
        <w:fldChar w:fldCharType="begin"/>
      </w:r>
      <w:r>
        <w:instrText>xe "</w:instrText>
      </w:r>
      <w:r w:rsidRPr="0082275D">
        <w:instrText>Poly Trauma VAMC</w:instrText>
      </w:r>
      <w:r>
        <w:instrText>"</w:instrText>
      </w:r>
      <w:r w:rsidR="00B46F75">
        <w:fldChar w:fldCharType="end"/>
      </w:r>
      <w:r>
        <w:t>, Admission Functional Independence Measure (FIM</w:t>
      </w:r>
      <w:r w:rsidR="00B46F75">
        <w:fldChar w:fldCharType="begin"/>
      </w:r>
      <w:r>
        <w:instrText>xe "</w:instrText>
      </w:r>
      <w:r w:rsidRPr="00AC0A87">
        <w:rPr>
          <w:bCs/>
        </w:rPr>
        <w:instrText>FIM</w:instrText>
      </w:r>
      <w:r>
        <w:instrText>"</w:instrText>
      </w:r>
      <w:r w:rsidR="00B46F75">
        <w:fldChar w:fldCharType="end"/>
      </w:r>
      <w:r>
        <w:t>) Code</w:t>
      </w:r>
      <w:r w:rsidR="00B46F75">
        <w:fldChar w:fldCharType="begin"/>
      </w:r>
      <w:r>
        <w:instrText>xe "</w:instrText>
      </w:r>
      <w:r w:rsidRPr="00D90482">
        <w:instrText>Admission Functional Independence Measure (FIM) Code</w:instrText>
      </w:r>
      <w:r>
        <w:instrText>"</w:instrText>
      </w:r>
      <w:r w:rsidR="00B46F75">
        <w:fldChar w:fldCharType="end"/>
      </w:r>
      <w:r>
        <w:t>, Admission Date</w:t>
      </w:r>
      <w:r w:rsidR="00B46F75">
        <w:fldChar w:fldCharType="begin"/>
      </w:r>
      <w:r>
        <w:instrText>xe "</w:instrText>
      </w:r>
      <w:r w:rsidRPr="00FB0ED9">
        <w:instrText>Admission Date</w:instrText>
      </w:r>
      <w:r>
        <w:instrText>"</w:instrText>
      </w:r>
      <w:r w:rsidR="00B46F75">
        <w:fldChar w:fldCharType="end"/>
      </w:r>
      <w:r>
        <w:t>, Functional Related Group (FRG</w:t>
      </w:r>
      <w:r w:rsidR="00B46F75">
        <w:fldChar w:fldCharType="begin"/>
      </w:r>
      <w:r>
        <w:instrText>xe "</w:instrText>
      </w:r>
      <w:r w:rsidRPr="00FD60F8">
        <w:rPr>
          <w:color w:val="000000"/>
        </w:rPr>
        <w:instrText>FRG</w:instrText>
      </w:r>
      <w:r>
        <w:instrText>"</w:instrText>
      </w:r>
      <w:r w:rsidR="00B46F75">
        <w:fldChar w:fldCharType="end"/>
      </w:r>
      <w:r>
        <w:t>) Code</w:t>
      </w:r>
      <w:r w:rsidR="00B46F75">
        <w:fldChar w:fldCharType="begin"/>
      </w:r>
      <w:r>
        <w:instrText>xe "</w:instrText>
      </w:r>
      <w:r w:rsidRPr="00EC0FC4">
        <w:instrText>Functional Related Group (FRG) Code</w:instrText>
      </w:r>
      <w:r>
        <w:instrText>"</w:instrText>
      </w:r>
      <w:r w:rsidR="00B46F75">
        <w:fldChar w:fldCharType="end"/>
      </w:r>
      <w:r>
        <w:t>, Discharge FIM Code</w:t>
      </w:r>
      <w:r w:rsidR="00B46F75">
        <w:fldChar w:fldCharType="begin"/>
      </w:r>
      <w:r>
        <w:instrText>xe "</w:instrText>
      </w:r>
      <w:r w:rsidRPr="006533EC">
        <w:instrText>Discharge FIM Code</w:instrText>
      </w:r>
      <w:r>
        <w:instrText>"</w:instrText>
      </w:r>
      <w:r w:rsidR="00B46F75">
        <w:fldChar w:fldCharType="end"/>
      </w:r>
      <w:r>
        <w:t>, Rehab Discharge Date</w:t>
      </w:r>
      <w:r w:rsidR="00B46F75">
        <w:fldChar w:fldCharType="begin"/>
      </w:r>
      <w:r>
        <w:instrText>xe "</w:instrText>
      </w:r>
      <w:r w:rsidRPr="00874E2D">
        <w:instrText>Rehab Discharge Date</w:instrText>
      </w:r>
      <w:r>
        <w:instrText>"</w:instrText>
      </w:r>
      <w:r w:rsidR="00B46F75">
        <w:fldChar w:fldCharType="end"/>
      </w:r>
      <w:r>
        <w:t>, Discharged To</w:t>
      </w:r>
      <w:r w:rsidR="00B46F75">
        <w:fldChar w:fldCharType="begin"/>
      </w:r>
      <w:r>
        <w:instrText>xe "</w:instrText>
      </w:r>
      <w:r w:rsidRPr="007162CC">
        <w:instrText>Discharged To</w:instrText>
      </w:r>
      <w:r>
        <w:instrText>"</w:instrText>
      </w:r>
      <w:r w:rsidR="00B46F75">
        <w:fldChar w:fldCharType="end"/>
      </w:r>
      <w:r>
        <w:t>, and Follow up</w:t>
      </w:r>
      <w:r w:rsidR="00B46F75">
        <w:fldChar w:fldCharType="begin"/>
      </w:r>
      <w:r>
        <w:instrText>xe "</w:instrText>
      </w:r>
      <w:r w:rsidRPr="00332521">
        <w:instrText>Follow up</w:instrText>
      </w:r>
      <w:r>
        <w:instrText>"</w:instrText>
      </w:r>
      <w:r w:rsidR="00B46F75">
        <w:fldChar w:fldCharType="end"/>
      </w:r>
      <w:r>
        <w:t>. Under Follow up the options are Ortho</w:t>
      </w:r>
      <w:r w:rsidR="00B46F75">
        <w:fldChar w:fldCharType="begin"/>
      </w:r>
      <w:r>
        <w:instrText>xe "</w:instrText>
      </w:r>
      <w:r w:rsidRPr="002C1094">
        <w:instrText>Ortho</w:instrText>
      </w:r>
      <w:r>
        <w:instrText>"</w:instrText>
      </w:r>
      <w:r w:rsidR="00B46F75">
        <w:fldChar w:fldCharType="end"/>
      </w:r>
      <w:r>
        <w:t>, Physical Therapy (PT)</w:t>
      </w:r>
      <w:r w:rsidR="00B46F75">
        <w:fldChar w:fldCharType="begin"/>
      </w:r>
      <w:r>
        <w:instrText>xe "</w:instrText>
      </w:r>
      <w:r w:rsidRPr="00E12CF4">
        <w:instrText>Physical Therapy (PT)</w:instrText>
      </w:r>
      <w:r>
        <w:instrText>"</w:instrText>
      </w:r>
      <w:r w:rsidR="00B46F75">
        <w:fldChar w:fldCharType="end"/>
      </w:r>
      <w:r>
        <w:t>, Neurology</w:t>
      </w:r>
      <w:r w:rsidR="00B46F75">
        <w:fldChar w:fldCharType="begin"/>
      </w:r>
      <w:r>
        <w:instrText>xe "</w:instrText>
      </w:r>
      <w:r w:rsidRPr="00A30459">
        <w:instrText>Neurology</w:instrText>
      </w:r>
      <w:r>
        <w:instrText>"</w:instrText>
      </w:r>
      <w:r w:rsidR="00B46F75">
        <w:fldChar w:fldCharType="end"/>
      </w:r>
      <w:r>
        <w:t xml:space="preserve">, </w:t>
      </w:r>
      <w:r w:rsidR="00CE1268" w:rsidRPr="00FA7CDA">
        <w:rPr>
          <w:color w:val="000000"/>
          <w:u w:val="single"/>
        </w:rPr>
        <w:t>Speech-language Pathologists (</w:t>
      </w:r>
      <w:r>
        <w:t>SLP</w:t>
      </w:r>
      <w:r w:rsidR="00CE1268">
        <w:t>)</w:t>
      </w:r>
      <w:r w:rsidR="00B46F75">
        <w:fldChar w:fldCharType="begin"/>
      </w:r>
      <w:r>
        <w:instrText>xe "</w:instrText>
      </w:r>
      <w:r w:rsidRPr="00A803AB">
        <w:instrText>SLP</w:instrText>
      </w:r>
      <w:r>
        <w:instrText>"</w:instrText>
      </w:r>
      <w:r w:rsidR="00B46F75">
        <w:fldChar w:fldCharType="end"/>
      </w:r>
      <w:r>
        <w:t>, Physiatry</w:t>
      </w:r>
      <w:r w:rsidR="00B46F75">
        <w:fldChar w:fldCharType="begin"/>
      </w:r>
      <w:r>
        <w:instrText>xe "</w:instrText>
      </w:r>
      <w:r w:rsidRPr="00E753E8">
        <w:instrText>Physiatry</w:instrText>
      </w:r>
      <w:r>
        <w:instrText>"</w:instrText>
      </w:r>
      <w:r w:rsidR="00B46F75">
        <w:fldChar w:fldCharType="end"/>
      </w:r>
      <w:r>
        <w:t>, Community Re-entry</w:t>
      </w:r>
      <w:r w:rsidR="00B46F75">
        <w:fldChar w:fldCharType="begin"/>
      </w:r>
      <w:r>
        <w:instrText>xe "</w:instrText>
      </w:r>
      <w:r w:rsidRPr="00801E12">
        <w:instrText>Community Re-entry</w:instrText>
      </w:r>
      <w:r>
        <w:instrText>"</w:instrText>
      </w:r>
      <w:r w:rsidR="00B46F75">
        <w:fldChar w:fldCharType="end"/>
      </w:r>
      <w:r>
        <w:t>, Occupational Therapy (OT)</w:t>
      </w:r>
      <w:r w:rsidR="00B46F75">
        <w:fldChar w:fldCharType="begin"/>
      </w:r>
      <w:r>
        <w:instrText>xe "</w:instrText>
      </w:r>
      <w:r w:rsidRPr="00925624">
        <w:instrText>Occupational Therapy (OT)</w:instrText>
      </w:r>
      <w:r>
        <w:instrText>"</w:instrText>
      </w:r>
      <w:r w:rsidR="00B46F75">
        <w:fldChar w:fldCharType="end"/>
      </w:r>
      <w:r>
        <w:t>, and Vocational Rehabilitation and Employment (VR&amp;E) Assessment</w:t>
      </w:r>
      <w:r w:rsidR="00B46F75">
        <w:fldChar w:fldCharType="begin"/>
      </w:r>
      <w:r>
        <w:instrText>xe "</w:instrText>
      </w:r>
      <w:r w:rsidRPr="00F51D7F">
        <w:instrText>Vocational Rehabilitation and Employment (VR&amp;E) Assessment</w:instrText>
      </w:r>
      <w:r>
        <w:instrText>"</w:instrText>
      </w:r>
      <w:r w:rsidR="00B46F75">
        <w:fldChar w:fldCharType="end"/>
      </w:r>
      <w:r>
        <w:t>, and Follow up Site. The Date fields allow you to enter a date in the dd/mm/yyyy format or you can click on the calendar icon and select a date from the calendar that displays.</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8"/>
        <w:gridCol w:w="8430"/>
      </w:tblGrid>
      <w:tr w:rsidR="000C79EA" w14:paraId="0EA94829" w14:textId="77777777" w:rsidTr="0057138F">
        <w:trPr>
          <w:trHeight w:val="557"/>
        </w:trPr>
        <w:tc>
          <w:tcPr>
            <w:tcW w:w="768" w:type="dxa"/>
            <w:tcBorders>
              <w:top w:val="nil"/>
              <w:left w:val="nil"/>
              <w:bottom w:val="nil"/>
            </w:tcBorders>
          </w:tcPr>
          <w:p w14:paraId="3C73969C" w14:textId="53499A35" w:rsidR="000C79EA" w:rsidRDefault="00F13852" w:rsidP="0057138F">
            <w:r>
              <w:rPr>
                <w:noProof/>
              </w:rPr>
              <w:drawing>
                <wp:inline distT="0" distB="0" distL="0" distR="0" wp14:anchorId="130D9085" wp14:editId="35B3F1A2">
                  <wp:extent cx="368300" cy="3683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p>
        </w:tc>
        <w:tc>
          <w:tcPr>
            <w:tcW w:w="8430" w:type="dxa"/>
          </w:tcPr>
          <w:p w14:paraId="3965BA4F" w14:textId="77777777" w:rsidR="000C79EA" w:rsidRDefault="00137359" w:rsidP="001279CE">
            <w:pPr>
              <w:spacing w:before="60" w:after="60"/>
            </w:pPr>
            <w:r w:rsidRPr="00751B54">
              <w:rPr>
                <w:rStyle w:val="Note"/>
                <w:rFonts w:ascii="Arial" w:hAnsi="Arial" w:cs="Arial"/>
                <w:b/>
              </w:rPr>
              <w:t>Note:</w:t>
            </w:r>
            <w:r w:rsidRPr="00FD483F">
              <w:t xml:space="preserve"> </w:t>
            </w:r>
            <w:r>
              <w:t>A FIM</w:t>
            </w:r>
            <w:r w:rsidR="00B46F75">
              <w:fldChar w:fldCharType="begin"/>
            </w:r>
            <w:r>
              <w:instrText>xe "</w:instrText>
            </w:r>
            <w:r w:rsidRPr="00AC0A87">
              <w:rPr>
                <w:bCs/>
              </w:rPr>
              <w:instrText>FIM</w:instrText>
            </w:r>
            <w:r>
              <w:instrText>"</w:instrText>
            </w:r>
            <w:r w:rsidR="00B46F75">
              <w:fldChar w:fldCharType="end"/>
            </w:r>
            <w:r>
              <w:t xml:space="preserve"> score </w:t>
            </w:r>
            <w:r w:rsidR="00B46F75">
              <w:fldChar w:fldCharType="begin"/>
            </w:r>
            <w:r>
              <w:instrText>xe "</w:instrText>
            </w:r>
            <w:r w:rsidRPr="00C47FC1">
              <w:instrText>FIM Code</w:instrText>
            </w:r>
            <w:r>
              <w:instrText>"</w:instrText>
            </w:r>
            <w:r w:rsidR="00B46F75">
              <w:fldChar w:fldCharType="end"/>
            </w:r>
            <w:r>
              <w:t xml:space="preserve"> is a scoring mechanism used to indicate the level of functioning and support needed for an individual patient.  The smaller the score (18 is the minimum score), the worse the injury.  FIM codes are established for 18 different functional tasks.</w:t>
            </w:r>
          </w:p>
        </w:tc>
      </w:tr>
    </w:tbl>
    <w:p w14:paraId="0F42101C" w14:textId="77777777" w:rsidR="000C79EA" w:rsidRDefault="000C79EA" w:rsidP="001279CE"/>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8"/>
        <w:gridCol w:w="8430"/>
      </w:tblGrid>
      <w:tr w:rsidR="000C79EA" w14:paraId="29A8401D" w14:textId="77777777" w:rsidTr="0057138F">
        <w:trPr>
          <w:trHeight w:val="557"/>
        </w:trPr>
        <w:tc>
          <w:tcPr>
            <w:tcW w:w="768" w:type="dxa"/>
            <w:tcBorders>
              <w:top w:val="nil"/>
              <w:left w:val="nil"/>
              <w:bottom w:val="nil"/>
            </w:tcBorders>
          </w:tcPr>
          <w:p w14:paraId="7470B306" w14:textId="0F01CF0A" w:rsidR="000C79EA" w:rsidRDefault="00F13852" w:rsidP="0057138F">
            <w:r>
              <w:rPr>
                <w:noProof/>
              </w:rPr>
              <w:drawing>
                <wp:inline distT="0" distB="0" distL="0" distR="0" wp14:anchorId="0A6DF578" wp14:editId="5C06E165">
                  <wp:extent cx="368300" cy="368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p>
        </w:tc>
        <w:tc>
          <w:tcPr>
            <w:tcW w:w="8430" w:type="dxa"/>
          </w:tcPr>
          <w:p w14:paraId="2290D781" w14:textId="77777777" w:rsidR="000C79EA" w:rsidRDefault="000C79EA" w:rsidP="001279CE">
            <w:pPr>
              <w:spacing w:before="60" w:after="60"/>
            </w:pPr>
            <w:r w:rsidRPr="00751B54">
              <w:rPr>
                <w:rStyle w:val="Note"/>
                <w:rFonts w:ascii="Arial" w:hAnsi="Arial" w:cs="Arial"/>
                <w:b/>
              </w:rPr>
              <w:t>Note:</w:t>
            </w:r>
            <w:r w:rsidRPr="00FD483F">
              <w:t xml:space="preserve"> </w:t>
            </w:r>
            <w:r>
              <w:t xml:space="preserve">The discharge date can be the current date, if </w:t>
            </w:r>
            <w:r w:rsidR="000E1AFD">
              <w:t>applicable</w:t>
            </w:r>
            <w:r>
              <w:t xml:space="preserve"> or a date in the past (if the case manager is catching up on the records).</w:t>
            </w:r>
          </w:p>
        </w:tc>
      </w:tr>
    </w:tbl>
    <w:p w14:paraId="36B0609E" w14:textId="77777777" w:rsidR="000C79EA" w:rsidRDefault="00C1364D" w:rsidP="00C13B2F">
      <w:pPr>
        <w:spacing w:before="240" w:after="100" w:afterAutospacing="1"/>
      </w:pPr>
      <w:r>
        <w:t>Polytrauma</w:t>
      </w:r>
      <w:r w:rsidR="000C79EA">
        <w:t xml:space="preserve"> patients are specific to four specialized medical centers: Richmond </w:t>
      </w:r>
      <w:r w:rsidR="0074369E">
        <w:t>Veterans</w:t>
      </w:r>
      <w:r w:rsidR="000C79EA">
        <w:t xml:space="preserve"> Affairs Medical Center (VAMC)</w:t>
      </w:r>
      <w:r w:rsidR="00B46F75">
        <w:fldChar w:fldCharType="begin"/>
      </w:r>
      <w:r w:rsidR="000C79EA">
        <w:instrText>xe "</w:instrText>
      </w:r>
      <w:r w:rsidR="000C79EA" w:rsidRPr="00DD58E1">
        <w:instrText>Richmond Veterans Affairs Medical Center (VAMC)</w:instrText>
      </w:r>
      <w:r w:rsidR="000C79EA">
        <w:instrText>"</w:instrText>
      </w:r>
      <w:r w:rsidR="00B46F75">
        <w:fldChar w:fldCharType="end"/>
      </w:r>
      <w:r w:rsidR="000C79EA">
        <w:t xml:space="preserve">, </w:t>
      </w:r>
      <w:r w:rsidR="00137359">
        <w:t>James A. Haley Veterans Hospital (Tampa, FL)</w:t>
      </w:r>
      <w:r w:rsidR="00B46F75">
        <w:fldChar w:fldCharType="begin"/>
      </w:r>
      <w:r w:rsidR="000C79EA">
        <w:instrText>xe "</w:instrText>
      </w:r>
      <w:r w:rsidR="000C79EA" w:rsidRPr="00D252A6">
        <w:instrText>Durham VAMC</w:instrText>
      </w:r>
      <w:r w:rsidR="000C79EA">
        <w:instrText>"</w:instrText>
      </w:r>
      <w:r w:rsidR="00B46F75">
        <w:fldChar w:fldCharType="end"/>
      </w:r>
      <w:r w:rsidR="000C79EA">
        <w:t xml:space="preserve">, </w:t>
      </w:r>
      <w:r w:rsidR="00137359" w:rsidRPr="00137359">
        <w:t>P</w:t>
      </w:r>
      <w:r w:rsidR="00137359">
        <w:t>alo Alto Health Care System – Palo Alto Division</w:t>
      </w:r>
      <w:r w:rsidR="00B46F75">
        <w:fldChar w:fldCharType="begin"/>
      </w:r>
      <w:r w:rsidR="000C79EA">
        <w:instrText>xe "</w:instrText>
      </w:r>
      <w:r w:rsidR="000C79EA" w:rsidRPr="007B3C15">
        <w:instrText>Virginia Neurocare</w:instrText>
      </w:r>
      <w:r w:rsidR="000C79EA">
        <w:instrText>"</w:instrText>
      </w:r>
      <w:r w:rsidR="00B46F75">
        <w:fldChar w:fldCharType="end"/>
      </w:r>
      <w:r w:rsidR="000C79EA">
        <w:t xml:space="preserve">, and the </w:t>
      </w:r>
      <w:r w:rsidR="00137359">
        <w:t>Minneapolis VAMC.  A fifth Polytrauma Rehabilitation Center is scheduled to open in FY12 at the South Texas Health Care System – San Antonio Division</w:t>
      </w:r>
      <w:r w:rsidR="00B46F75">
        <w:fldChar w:fldCharType="begin"/>
      </w:r>
      <w:r w:rsidR="000C79EA">
        <w:instrText>xe "</w:instrText>
      </w:r>
      <w:r w:rsidR="000C79EA" w:rsidRPr="00036F7E">
        <w:instrText>Veterans Benefit Administration (VBA) RO</w:instrText>
      </w:r>
      <w:r w:rsidR="000C79EA">
        <w:instrText>"</w:instrText>
      </w:r>
      <w:r w:rsidR="00B46F75">
        <w:fldChar w:fldCharType="end"/>
      </w:r>
      <w:r w:rsidR="00137359">
        <w:t xml:space="preserve"> </w:t>
      </w:r>
      <w:r w:rsidR="009B74B2">
        <w:t xml:space="preserve">(see </w:t>
      </w:r>
      <w:r w:rsidR="00B46F75">
        <w:fldChar w:fldCharType="begin"/>
      </w:r>
      <w:r w:rsidR="00B46F75">
        <w:instrText xml:space="preserve"> REF _Ref268522040 \h  \* MERGEFORMAT </w:instrText>
      </w:r>
      <w:r w:rsidR="00B46F75">
        <w:fldChar w:fldCharType="separate"/>
      </w:r>
      <w:r w:rsidR="00EB00F8" w:rsidRPr="00EB00F8">
        <w:rPr>
          <w:color w:val="008000"/>
          <w:u w:val="dotted"/>
        </w:rPr>
        <w:t xml:space="preserve">Figure </w:t>
      </w:r>
      <w:r w:rsidR="00EB00F8" w:rsidRPr="00EB00F8">
        <w:rPr>
          <w:noProof/>
          <w:color w:val="008000"/>
          <w:u w:val="dotted"/>
        </w:rPr>
        <w:t>24</w:t>
      </w:r>
      <w:r w:rsidR="00B46F75">
        <w:fldChar w:fldCharType="end"/>
      </w:r>
      <w:r w:rsidR="009B74B2">
        <w:rPr>
          <w:color w:val="008000"/>
          <w:u w:val="dotted"/>
        </w:rPr>
        <w:t>)</w:t>
      </w:r>
      <w:r w:rsidR="000C79EA">
        <w:t>.</w:t>
      </w:r>
    </w:p>
    <w:p w14:paraId="27775D33" w14:textId="649D74EA" w:rsidR="000C79EA" w:rsidRDefault="00F13852" w:rsidP="00035FC4">
      <w:pPr>
        <w:spacing w:before="240" w:after="100" w:afterAutospacing="1"/>
        <w:jc w:val="center"/>
      </w:pPr>
      <w:r>
        <w:rPr>
          <w:noProof/>
        </w:rPr>
        <w:lastRenderedPageBreak/>
        <w:drawing>
          <wp:inline distT="0" distB="0" distL="0" distR="0" wp14:anchorId="376EA415" wp14:editId="1C43804B">
            <wp:extent cx="3998595" cy="2129155"/>
            <wp:effectExtent l="0" t="0" r="0" b="0"/>
            <wp:docPr id="5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a:extLst>
                        <a:ext uri="{28A0092B-C50C-407E-A947-70E740481C1C}">
                          <a14:useLocalDpi xmlns:a14="http://schemas.microsoft.com/office/drawing/2010/main" val="0"/>
                        </a:ext>
                      </a:extLst>
                    </a:blip>
                    <a:srcRect l="36719" t="32346" r="15625" b="13747"/>
                    <a:stretch>
                      <a:fillRect/>
                    </a:stretch>
                  </pic:blipFill>
                  <pic:spPr bwMode="auto">
                    <a:xfrm>
                      <a:off x="0" y="0"/>
                      <a:ext cx="3998595" cy="2129155"/>
                    </a:xfrm>
                    <a:prstGeom prst="rect">
                      <a:avLst/>
                    </a:prstGeom>
                    <a:noFill/>
                    <a:ln>
                      <a:noFill/>
                    </a:ln>
                  </pic:spPr>
                </pic:pic>
              </a:graphicData>
            </a:graphic>
          </wp:inline>
        </w:drawing>
      </w:r>
    </w:p>
    <w:p w14:paraId="293F322A" w14:textId="77777777" w:rsidR="00FA2528" w:rsidRDefault="009B74B2" w:rsidP="00FA2528">
      <w:pPr>
        <w:pStyle w:val="Caption"/>
      </w:pPr>
      <w:bookmarkStart w:id="395" w:name="_Ref268522040"/>
      <w:bookmarkStart w:id="396" w:name="_Toc268528381"/>
      <w:bookmarkStart w:id="397" w:name="_Toc268531749"/>
      <w:bookmarkStart w:id="398" w:name="_Toc423685666"/>
      <w:r w:rsidRPr="00512B67">
        <w:t xml:space="preserve">Figure </w:t>
      </w:r>
      <w:r w:rsidR="00B46F75">
        <w:fldChar w:fldCharType="begin"/>
      </w:r>
      <w:r w:rsidR="00B46F75">
        <w:instrText xml:space="preserve"> SEQ Figure \* ARABIC </w:instrText>
      </w:r>
      <w:r w:rsidR="00B46F75">
        <w:fldChar w:fldCharType="separate"/>
      </w:r>
      <w:r w:rsidR="00923C30">
        <w:rPr>
          <w:noProof/>
        </w:rPr>
        <w:t>24</w:t>
      </w:r>
      <w:r w:rsidR="00B46F75">
        <w:fldChar w:fldCharType="end"/>
      </w:r>
      <w:bookmarkEnd w:id="395"/>
      <w:r w:rsidR="00FA2528" w:rsidRPr="00FA2528">
        <w:t xml:space="preserve"> – Adding Polytrauma Treatment Data</w:t>
      </w:r>
      <w:bookmarkEnd w:id="396"/>
      <w:bookmarkEnd w:id="397"/>
      <w:bookmarkEnd w:id="398"/>
    </w:p>
    <w:p w14:paraId="7874376B" w14:textId="77777777" w:rsidR="000C79EA" w:rsidRPr="009C2374" w:rsidRDefault="000C79EA" w:rsidP="006853D0">
      <w:pPr>
        <w:spacing w:before="240" w:after="100" w:afterAutospacing="1"/>
        <w:rPr>
          <w:color w:val="006600"/>
          <w:u w:val="dotted"/>
        </w:rPr>
      </w:pPr>
      <w:r>
        <w:t>Enter values in the Admission FIM</w:t>
      </w:r>
      <w:r w:rsidR="00B46F75">
        <w:fldChar w:fldCharType="begin"/>
      </w:r>
      <w:r>
        <w:instrText>xe "</w:instrText>
      </w:r>
      <w:r w:rsidRPr="00AC0A87">
        <w:rPr>
          <w:bCs/>
        </w:rPr>
        <w:instrText>FIM</w:instrText>
      </w:r>
      <w:r>
        <w:instrText>"</w:instrText>
      </w:r>
      <w:r w:rsidR="00B46F75">
        <w:fldChar w:fldCharType="end"/>
      </w:r>
      <w:r>
        <w:t xml:space="preserve"> Code</w:t>
      </w:r>
      <w:r w:rsidR="00B46F75">
        <w:fldChar w:fldCharType="begin"/>
      </w:r>
      <w:r>
        <w:instrText>xe "</w:instrText>
      </w:r>
      <w:r w:rsidRPr="00C47FC1">
        <w:instrText>FIM Code</w:instrText>
      </w:r>
      <w:r>
        <w:instrText>"</w:instrText>
      </w:r>
      <w:r w:rsidR="00B46F75">
        <w:fldChar w:fldCharType="end"/>
      </w:r>
      <w:r>
        <w:t>, the Admission Date</w:t>
      </w:r>
      <w:r w:rsidR="00B46F75">
        <w:fldChar w:fldCharType="begin"/>
      </w:r>
      <w:r>
        <w:instrText>xe "</w:instrText>
      </w:r>
      <w:r w:rsidRPr="00FB0ED9">
        <w:instrText>Admission Date</w:instrText>
      </w:r>
      <w:r>
        <w:instrText>"</w:instrText>
      </w:r>
      <w:r w:rsidR="00B46F75">
        <w:fldChar w:fldCharType="end"/>
      </w:r>
      <w:r>
        <w:t>, the FRG</w:t>
      </w:r>
      <w:r w:rsidR="00B46F75">
        <w:fldChar w:fldCharType="begin"/>
      </w:r>
      <w:r>
        <w:instrText>xe "</w:instrText>
      </w:r>
      <w:r w:rsidRPr="00FD60F8">
        <w:rPr>
          <w:color w:val="000000"/>
        </w:rPr>
        <w:instrText>FRG</w:instrText>
      </w:r>
      <w:r>
        <w:instrText>"</w:instrText>
      </w:r>
      <w:r w:rsidR="00B46F75">
        <w:fldChar w:fldCharType="end"/>
      </w:r>
      <w:r>
        <w:t xml:space="preserve"> Code, the Discharge FIM Code</w:t>
      </w:r>
      <w:r w:rsidR="00B46F75">
        <w:fldChar w:fldCharType="begin"/>
      </w:r>
      <w:r>
        <w:instrText>xe "</w:instrText>
      </w:r>
      <w:r w:rsidRPr="006533EC">
        <w:instrText>Discharge FIM Code</w:instrText>
      </w:r>
      <w:r>
        <w:instrText>"</w:instrText>
      </w:r>
      <w:r w:rsidR="00B46F75">
        <w:fldChar w:fldCharType="end"/>
      </w:r>
      <w:r>
        <w:t>, and the Rehab Discharge Date</w:t>
      </w:r>
      <w:r w:rsidR="00B46F75">
        <w:fldChar w:fldCharType="begin"/>
      </w:r>
      <w:r>
        <w:instrText>xe "</w:instrText>
      </w:r>
      <w:r w:rsidRPr="00874E2D">
        <w:instrText>Rehab Discharge Date</w:instrText>
      </w:r>
      <w:r>
        <w:instrText>"</w:instrText>
      </w:r>
      <w:r w:rsidR="00B46F75">
        <w:fldChar w:fldCharType="end"/>
      </w:r>
      <w:r>
        <w:t xml:space="preserve"> fields. The Date fields allow you to input the date in the dd/mm/yyyy format or you can click on the calendar icon and select a date from the calendar that displays</w:t>
      </w:r>
      <w:r w:rsidR="009B74B2">
        <w:t xml:space="preserve"> (see</w:t>
      </w:r>
      <w:r w:rsidR="00FA2528" w:rsidRPr="00FA2528">
        <w:rPr>
          <w:color w:val="008000"/>
          <w:u w:val="dotted"/>
        </w:rPr>
        <w:t xml:space="preserve"> </w:t>
      </w:r>
      <w:r w:rsidR="00B46F75">
        <w:fldChar w:fldCharType="begin"/>
      </w:r>
      <w:r w:rsidR="00B46F75">
        <w:instrText xml:space="preserve"> REF _Ref268522097 \h  \* MERGEFORMAT </w:instrText>
      </w:r>
      <w:r w:rsidR="00B46F75">
        <w:fldChar w:fldCharType="separate"/>
      </w:r>
      <w:r w:rsidR="00EB00F8" w:rsidRPr="00EB00F8">
        <w:rPr>
          <w:color w:val="008000"/>
          <w:u w:val="dotted"/>
        </w:rPr>
        <w:t xml:space="preserve">Figure </w:t>
      </w:r>
      <w:r w:rsidR="00EB00F8" w:rsidRPr="00EB00F8">
        <w:rPr>
          <w:noProof/>
          <w:color w:val="008000"/>
          <w:u w:val="dotted"/>
        </w:rPr>
        <w:t>25</w:t>
      </w:r>
      <w:r w:rsidR="00B46F75">
        <w:fldChar w:fldCharType="end"/>
      </w:r>
      <w:r w:rsidR="00FA2528" w:rsidRPr="00FA2528">
        <w:rPr>
          <w:u w:val="dotted"/>
        </w:rPr>
        <w:t>)</w:t>
      </w:r>
      <w:r>
        <w:t>.</w:t>
      </w:r>
    </w:p>
    <w:p w14:paraId="1D7EECA0" w14:textId="4FDB9131" w:rsidR="000C79EA" w:rsidRDefault="00F13852" w:rsidP="00035FC4">
      <w:pPr>
        <w:spacing w:before="240" w:after="100" w:afterAutospacing="1"/>
        <w:jc w:val="center"/>
      </w:pPr>
      <w:r>
        <w:rPr>
          <w:noProof/>
        </w:rPr>
        <w:drawing>
          <wp:inline distT="0" distB="0" distL="0" distR="0" wp14:anchorId="2A9988E8" wp14:editId="224F1B6B">
            <wp:extent cx="4646930" cy="381444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46930" cy="3814445"/>
                    </a:xfrm>
                    <a:prstGeom prst="rect">
                      <a:avLst/>
                    </a:prstGeom>
                    <a:noFill/>
                    <a:ln>
                      <a:noFill/>
                    </a:ln>
                  </pic:spPr>
                </pic:pic>
              </a:graphicData>
            </a:graphic>
          </wp:inline>
        </w:drawing>
      </w:r>
    </w:p>
    <w:p w14:paraId="29486734" w14:textId="77777777" w:rsidR="00FA2528" w:rsidRDefault="009B74B2" w:rsidP="00FA2528">
      <w:pPr>
        <w:pStyle w:val="Caption"/>
      </w:pPr>
      <w:bookmarkStart w:id="399" w:name="_Ref268522097"/>
      <w:bookmarkStart w:id="400" w:name="_Toc268528382"/>
      <w:bookmarkStart w:id="401" w:name="_Toc268531750"/>
      <w:bookmarkStart w:id="402" w:name="_Toc423685667"/>
      <w:r w:rsidRPr="00512B67">
        <w:t xml:space="preserve">Figure </w:t>
      </w:r>
      <w:r w:rsidR="00B46F75">
        <w:fldChar w:fldCharType="begin"/>
      </w:r>
      <w:r w:rsidR="00B46F75">
        <w:instrText xml:space="preserve"> SEQ Figure \* ARABIC </w:instrText>
      </w:r>
      <w:r w:rsidR="00B46F75">
        <w:fldChar w:fldCharType="separate"/>
      </w:r>
      <w:r w:rsidR="00923C30">
        <w:rPr>
          <w:noProof/>
        </w:rPr>
        <w:t>25</w:t>
      </w:r>
      <w:r w:rsidR="00B46F75">
        <w:fldChar w:fldCharType="end"/>
      </w:r>
      <w:bookmarkEnd w:id="399"/>
      <w:r w:rsidR="00FA2528" w:rsidRPr="00FA2528">
        <w:t xml:space="preserve">  – Adding Admission and Discharge Data</w:t>
      </w:r>
      <w:bookmarkEnd w:id="400"/>
      <w:bookmarkEnd w:id="401"/>
      <w:bookmarkEnd w:id="402"/>
    </w:p>
    <w:p w14:paraId="59AC0EC1" w14:textId="77777777" w:rsidR="000C79EA" w:rsidRDefault="000C79EA" w:rsidP="006853D0">
      <w:pPr>
        <w:spacing w:before="240" w:after="100" w:afterAutospacing="1"/>
      </w:pPr>
      <w:r>
        <w:t>The Discharged To</w:t>
      </w:r>
      <w:r w:rsidR="00B46F75">
        <w:fldChar w:fldCharType="begin"/>
      </w:r>
      <w:r>
        <w:instrText>xe "</w:instrText>
      </w:r>
      <w:r w:rsidRPr="007162CC">
        <w:instrText>Discharged To</w:instrText>
      </w:r>
      <w:r>
        <w:instrText>"</w:instrText>
      </w:r>
      <w:r w:rsidR="00B46F75">
        <w:fldChar w:fldCharType="end"/>
      </w:r>
      <w:r>
        <w:t xml:space="preserve"> field is a drop-down list of possibilities. Make a selection from this field</w:t>
      </w:r>
      <w:r w:rsidR="009C2374">
        <w:t xml:space="preserve"> (see </w:t>
      </w:r>
      <w:r w:rsidR="00B46F75">
        <w:fldChar w:fldCharType="begin"/>
      </w:r>
      <w:r w:rsidR="00B46F75">
        <w:instrText xml:space="preserve"> REF _Ref268522324 \h  \* MERGEFORMAT </w:instrText>
      </w:r>
      <w:r w:rsidR="00B46F75">
        <w:fldChar w:fldCharType="separate"/>
      </w:r>
      <w:r w:rsidR="00EB00F8" w:rsidRPr="00EB00F8">
        <w:rPr>
          <w:color w:val="006600"/>
          <w:u w:val="dotted"/>
        </w:rPr>
        <w:t xml:space="preserve">Figure </w:t>
      </w:r>
      <w:r w:rsidR="00EB00F8" w:rsidRPr="00EB00F8">
        <w:rPr>
          <w:noProof/>
          <w:color w:val="006600"/>
          <w:u w:val="dotted"/>
        </w:rPr>
        <w:t>26</w:t>
      </w:r>
      <w:r w:rsidR="00B46F75">
        <w:fldChar w:fldCharType="end"/>
      </w:r>
      <w:r w:rsidR="00FA2528" w:rsidRPr="00FA2528">
        <w:rPr>
          <w:u w:val="dotted"/>
        </w:rPr>
        <w:t>)</w:t>
      </w:r>
      <w:r>
        <w:t>.</w:t>
      </w:r>
    </w:p>
    <w:p w14:paraId="38BEEC4A" w14:textId="50F14A3B" w:rsidR="000C79EA" w:rsidRDefault="00F13852" w:rsidP="00035FC4">
      <w:pPr>
        <w:spacing w:before="240" w:after="100" w:afterAutospacing="1"/>
        <w:jc w:val="center"/>
      </w:pPr>
      <w:r>
        <w:rPr>
          <w:noProof/>
        </w:rPr>
        <w:lastRenderedPageBreak/>
        <w:drawing>
          <wp:inline distT="0" distB="0" distL="0" distR="0" wp14:anchorId="5F25E680" wp14:editId="19BBB3E6">
            <wp:extent cx="4646930" cy="3814445"/>
            <wp:effectExtent l="0" t="0" r="0" b="0"/>
            <wp:docPr id="5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46930" cy="3814445"/>
                    </a:xfrm>
                    <a:prstGeom prst="rect">
                      <a:avLst/>
                    </a:prstGeom>
                    <a:noFill/>
                    <a:ln>
                      <a:noFill/>
                    </a:ln>
                  </pic:spPr>
                </pic:pic>
              </a:graphicData>
            </a:graphic>
          </wp:inline>
        </w:drawing>
      </w:r>
    </w:p>
    <w:p w14:paraId="0F7B951F" w14:textId="77777777" w:rsidR="00FA2528" w:rsidRDefault="009C2374" w:rsidP="00FA2528">
      <w:pPr>
        <w:pStyle w:val="Caption"/>
      </w:pPr>
      <w:bookmarkStart w:id="403" w:name="_Ref268522324"/>
      <w:bookmarkStart w:id="404" w:name="_Toc268528383"/>
      <w:bookmarkStart w:id="405" w:name="_Toc268531751"/>
      <w:bookmarkStart w:id="406" w:name="_Toc423685668"/>
      <w:r w:rsidRPr="00512B67">
        <w:t xml:space="preserve">Figure </w:t>
      </w:r>
      <w:r w:rsidR="00B46F75">
        <w:fldChar w:fldCharType="begin"/>
      </w:r>
      <w:r w:rsidR="00B46F75">
        <w:instrText xml:space="preserve"> SEQ Figure \* ARABIC </w:instrText>
      </w:r>
      <w:r w:rsidR="00B46F75">
        <w:fldChar w:fldCharType="separate"/>
      </w:r>
      <w:r w:rsidR="00923C30">
        <w:rPr>
          <w:noProof/>
        </w:rPr>
        <w:t>26</w:t>
      </w:r>
      <w:r w:rsidR="00B46F75">
        <w:fldChar w:fldCharType="end"/>
      </w:r>
      <w:bookmarkEnd w:id="403"/>
      <w:r w:rsidR="00FA2528" w:rsidRPr="00FA2528">
        <w:t xml:space="preserve"> – Adding Discharge to Data</w:t>
      </w:r>
      <w:bookmarkEnd w:id="404"/>
      <w:bookmarkEnd w:id="405"/>
      <w:bookmarkEnd w:id="406"/>
    </w:p>
    <w:p w14:paraId="13148F9F" w14:textId="77777777" w:rsidR="00E61BF5" w:rsidRDefault="00E61BF5" w:rsidP="00E61BF5">
      <w:pPr>
        <w:spacing w:before="240" w:after="100" w:afterAutospacing="1"/>
      </w:pPr>
      <w:r>
        <w:t>The follow-up Clinical Needs section of the graphical user interface (GUI) requires the case manager to select from the following check boxes:</w:t>
      </w:r>
    </w:p>
    <w:p w14:paraId="16D67392" w14:textId="77777777" w:rsidR="00E61BF5" w:rsidRDefault="00E61BF5" w:rsidP="00E61BF5">
      <w:pPr>
        <w:pStyle w:val="ListParagraph"/>
        <w:numPr>
          <w:ilvl w:val="0"/>
          <w:numId w:val="19"/>
        </w:numPr>
        <w:spacing w:before="0" w:after="0"/>
      </w:pPr>
      <w:r>
        <w:t>Ortho</w:t>
      </w:r>
    </w:p>
    <w:p w14:paraId="3C1C7358" w14:textId="77777777" w:rsidR="00E61BF5" w:rsidRDefault="00E61BF5" w:rsidP="00E61BF5">
      <w:pPr>
        <w:pStyle w:val="ListParagraph"/>
        <w:numPr>
          <w:ilvl w:val="0"/>
          <w:numId w:val="19"/>
        </w:numPr>
        <w:spacing w:before="0" w:after="0"/>
      </w:pPr>
      <w:r>
        <w:t>Neurology</w:t>
      </w:r>
    </w:p>
    <w:p w14:paraId="2A81BF80" w14:textId="77777777" w:rsidR="00E61BF5" w:rsidRDefault="00E61BF5" w:rsidP="00E61BF5">
      <w:pPr>
        <w:pStyle w:val="ListParagraph"/>
        <w:numPr>
          <w:ilvl w:val="0"/>
          <w:numId w:val="19"/>
        </w:numPr>
        <w:spacing w:before="0" w:after="0"/>
      </w:pPr>
      <w:r>
        <w:t>Psychiatry</w:t>
      </w:r>
    </w:p>
    <w:p w14:paraId="4E9C64BF" w14:textId="77777777" w:rsidR="00E61BF5" w:rsidRDefault="00E61BF5" w:rsidP="00E61BF5">
      <w:pPr>
        <w:pStyle w:val="ListParagraph"/>
        <w:numPr>
          <w:ilvl w:val="0"/>
          <w:numId w:val="19"/>
        </w:numPr>
        <w:spacing w:before="0" w:after="0"/>
      </w:pPr>
      <w:r>
        <w:t>OT</w:t>
      </w:r>
    </w:p>
    <w:p w14:paraId="60D1C5A8" w14:textId="77777777" w:rsidR="00E61BF5" w:rsidRDefault="00E61BF5" w:rsidP="00E61BF5">
      <w:pPr>
        <w:pStyle w:val="ListParagraph"/>
        <w:numPr>
          <w:ilvl w:val="0"/>
          <w:numId w:val="19"/>
        </w:numPr>
        <w:spacing w:before="0" w:after="0"/>
      </w:pPr>
      <w:r>
        <w:t>IPT</w:t>
      </w:r>
    </w:p>
    <w:p w14:paraId="6A98A8CD" w14:textId="77777777" w:rsidR="00E61BF5" w:rsidRDefault="00E61BF5" w:rsidP="00E61BF5">
      <w:pPr>
        <w:pStyle w:val="ListParagraph"/>
        <w:numPr>
          <w:ilvl w:val="0"/>
          <w:numId w:val="19"/>
        </w:numPr>
        <w:spacing w:before="0" w:after="0"/>
      </w:pPr>
      <w:r>
        <w:t>SLP</w:t>
      </w:r>
    </w:p>
    <w:p w14:paraId="7D90BA74" w14:textId="77777777" w:rsidR="00E61BF5" w:rsidRDefault="00E61BF5" w:rsidP="00E61BF5">
      <w:pPr>
        <w:pStyle w:val="ListParagraph"/>
        <w:numPr>
          <w:ilvl w:val="0"/>
          <w:numId w:val="19"/>
        </w:numPr>
        <w:spacing w:before="0" w:after="0"/>
      </w:pPr>
      <w:r>
        <w:t>Community Re-entry</w:t>
      </w:r>
    </w:p>
    <w:p w14:paraId="344DE941" w14:textId="77777777" w:rsidR="00E61BF5" w:rsidRDefault="00E61BF5" w:rsidP="00E61BF5">
      <w:pPr>
        <w:pStyle w:val="ListParagraph"/>
        <w:numPr>
          <w:ilvl w:val="0"/>
          <w:numId w:val="19"/>
        </w:numPr>
        <w:spacing w:before="0" w:after="0"/>
      </w:pPr>
      <w:r>
        <w:t>VR&amp;E Assessment</w:t>
      </w:r>
    </w:p>
    <w:p w14:paraId="2BFA38DB" w14:textId="77777777" w:rsidR="00E61BF5" w:rsidRDefault="00E61BF5" w:rsidP="00E61BF5">
      <w:pPr>
        <w:pStyle w:val="ListParagraph"/>
        <w:numPr>
          <w:ilvl w:val="0"/>
          <w:numId w:val="19"/>
        </w:numPr>
        <w:spacing w:before="0" w:after="0"/>
      </w:pPr>
      <w:r>
        <w:t>Other</w:t>
      </w:r>
    </w:p>
    <w:p w14:paraId="39640605" w14:textId="77777777" w:rsidR="00E61BF5" w:rsidRDefault="00E61BF5" w:rsidP="00E61BF5">
      <w:pPr>
        <w:spacing w:before="240" w:after="100" w:afterAutospacing="1"/>
      </w:pPr>
      <w:r>
        <w:t>Then there is a Follow-up Site Description text field where notations can be entered. Finally, the editable text fields of the Follow-up Provider Information section of the GUI are:</w:t>
      </w:r>
    </w:p>
    <w:p w14:paraId="4D47CD33" w14:textId="77777777" w:rsidR="00E61BF5" w:rsidRDefault="00E61BF5" w:rsidP="00E61BF5">
      <w:pPr>
        <w:pStyle w:val="ListParagraph"/>
        <w:numPr>
          <w:ilvl w:val="0"/>
          <w:numId w:val="19"/>
        </w:numPr>
        <w:spacing w:before="0" w:after="0"/>
      </w:pPr>
      <w:r>
        <w:t xml:space="preserve">Follow-up Polytrauma Case Manager </w:t>
      </w:r>
    </w:p>
    <w:p w14:paraId="56980022" w14:textId="77777777" w:rsidR="00E61BF5" w:rsidRDefault="00E61BF5" w:rsidP="00E61BF5">
      <w:pPr>
        <w:pStyle w:val="ListParagraph"/>
        <w:numPr>
          <w:ilvl w:val="0"/>
          <w:numId w:val="19"/>
        </w:numPr>
        <w:spacing w:before="0" w:after="0"/>
      </w:pPr>
      <w:r>
        <w:t>Location</w:t>
      </w:r>
    </w:p>
    <w:p w14:paraId="2049F3B1" w14:textId="77777777" w:rsidR="00E61BF5" w:rsidRDefault="00E61BF5" w:rsidP="00E61BF5">
      <w:pPr>
        <w:pStyle w:val="ListParagraph"/>
        <w:numPr>
          <w:ilvl w:val="0"/>
          <w:numId w:val="19"/>
        </w:numPr>
        <w:spacing w:before="0" w:after="0"/>
      </w:pPr>
      <w:r>
        <w:t>Phone</w:t>
      </w:r>
    </w:p>
    <w:p w14:paraId="501690E3" w14:textId="77777777" w:rsidR="00E61BF5" w:rsidRDefault="00E61BF5" w:rsidP="00E61BF5">
      <w:pPr>
        <w:pStyle w:val="ListParagraph"/>
        <w:numPr>
          <w:ilvl w:val="0"/>
          <w:numId w:val="19"/>
        </w:numPr>
        <w:spacing w:before="0" w:after="0"/>
      </w:pPr>
      <w:r>
        <w:t>Email</w:t>
      </w:r>
    </w:p>
    <w:p w14:paraId="0CC1282A" w14:textId="24667B21" w:rsidR="00EB00F8" w:rsidRPr="00EB00F8" w:rsidRDefault="00E61BF5" w:rsidP="00EB00F8">
      <w:pPr>
        <w:spacing w:before="240" w:after="100" w:afterAutospacing="1"/>
        <w:rPr>
          <w:color w:val="008000"/>
          <w:u w:val="dotted"/>
        </w:rPr>
      </w:pPr>
      <w:r>
        <w:lastRenderedPageBreak/>
        <w:t xml:space="preserve">Then the case manager can click the Save button to save the edits or click the Close button to close without saving the changes (see </w:t>
      </w:r>
      <w:r w:rsidR="00B46F75">
        <w:fldChar w:fldCharType="begin"/>
      </w:r>
      <w:r w:rsidR="00727372">
        <w:instrText xml:space="preserve"> REF _Ref268522595 \h  \* MERGEFORMAT </w:instrText>
      </w:r>
      <w:r w:rsidR="00B46F75">
        <w:fldChar w:fldCharType="separate"/>
      </w:r>
      <w:r w:rsidR="00F13852">
        <w:rPr>
          <w:noProof/>
          <w:color w:val="008000"/>
          <w:u w:val="dotted"/>
        </w:rPr>
        <w:drawing>
          <wp:inline distT="0" distB="0" distL="0" distR="0" wp14:anchorId="4C089B82" wp14:editId="26F1C6DB">
            <wp:extent cx="2927350" cy="6974205"/>
            <wp:effectExtent l="0" t="0" r="0" b="0"/>
            <wp:docPr id="5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27350" cy="6974205"/>
                    </a:xfrm>
                    <a:prstGeom prst="rect">
                      <a:avLst/>
                    </a:prstGeom>
                    <a:noFill/>
                    <a:ln>
                      <a:noFill/>
                    </a:ln>
                  </pic:spPr>
                </pic:pic>
              </a:graphicData>
            </a:graphic>
          </wp:inline>
        </w:drawing>
      </w:r>
    </w:p>
    <w:p w14:paraId="692E829C" w14:textId="77777777" w:rsidR="00E61BF5" w:rsidRDefault="00EB00F8" w:rsidP="00E61BF5">
      <w:pPr>
        <w:spacing w:before="240" w:after="100" w:afterAutospacing="1"/>
      </w:pPr>
      <w:r w:rsidRPr="00EB00F8">
        <w:rPr>
          <w:noProof/>
          <w:color w:val="008000"/>
          <w:u w:val="dotted"/>
        </w:rPr>
        <w:t>Figure</w:t>
      </w:r>
      <w:r w:rsidRPr="00FA2528">
        <w:t xml:space="preserve"> </w:t>
      </w:r>
      <w:r>
        <w:rPr>
          <w:noProof/>
        </w:rPr>
        <w:t>27</w:t>
      </w:r>
      <w:r w:rsidR="00B46F75">
        <w:fldChar w:fldCharType="end"/>
      </w:r>
      <w:r w:rsidR="00E61BF5">
        <w:rPr>
          <w:color w:val="008000"/>
          <w:u w:val="dotted"/>
        </w:rPr>
        <w:t>)</w:t>
      </w:r>
      <w:r w:rsidR="00E61BF5">
        <w:t>.</w:t>
      </w:r>
    </w:p>
    <w:p w14:paraId="38559315" w14:textId="77777777" w:rsidR="00FA2528" w:rsidRDefault="00FA2528" w:rsidP="00FA2528">
      <w:pPr>
        <w:pStyle w:val="Caption"/>
      </w:pPr>
    </w:p>
    <w:p w14:paraId="45F8627F" w14:textId="77777777" w:rsidR="00FA2528" w:rsidRDefault="00FA2528" w:rsidP="00FA2528">
      <w:pPr>
        <w:pStyle w:val="Caption"/>
      </w:pPr>
    </w:p>
    <w:p w14:paraId="64E7821E" w14:textId="77777777" w:rsidR="00FA2528" w:rsidRDefault="00FA2528" w:rsidP="00FA2528">
      <w:pPr>
        <w:pStyle w:val="Caption"/>
      </w:pPr>
    </w:p>
    <w:p w14:paraId="2077ACE4" w14:textId="77777777" w:rsidR="00FA2528" w:rsidRDefault="00FA2528" w:rsidP="00FA2528">
      <w:pPr>
        <w:pStyle w:val="Caption"/>
      </w:pPr>
    </w:p>
    <w:p w14:paraId="2A306133" w14:textId="5C7D89D0" w:rsidR="00BA4D92" w:rsidRDefault="00F13852" w:rsidP="00FA2528">
      <w:pPr>
        <w:pStyle w:val="Caption"/>
      </w:pPr>
      <w:bookmarkStart w:id="407" w:name="_Ref268522595"/>
      <w:bookmarkStart w:id="408" w:name="_Toc268528384"/>
      <w:bookmarkStart w:id="409" w:name="_Toc268531752"/>
      <w:r>
        <w:rPr>
          <w:noProof/>
          <w:lang w:val="en-US" w:eastAsia="en-US"/>
        </w:rPr>
        <w:drawing>
          <wp:inline distT="0" distB="0" distL="0" distR="0" wp14:anchorId="0142B05C" wp14:editId="39B7D545">
            <wp:extent cx="2927350" cy="6974205"/>
            <wp:effectExtent l="0" t="0" r="0" b="0"/>
            <wp:docPr id="6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27350" cy="6974205"/>
                    </a:xfrm>
                    <a:prstGeom prst="rect">
                      <a:avLst/>
                    </a:prstGeom>
                    <a:noFill/>
                    <a:ln>
                      <a:noFill/>
                    </a:ln>
                  </pic:spPr>
                </pic:pic>
              </a:graphicData>
            </a:graphic>
          </wp:inline>
        </w:drawing>
      </w:r>
    </w:p>
    <w:p w14:paraId="1D0DA81D" w14:textId="77777777" w:rsidR="00FA2528" w:rsidRDefault="00FA2528" w:rsidP="00FA2528">
      <w:pPr>
        <w:pStyle w:val="Caption"/>
      </w:pPr>
      <w:bookmarkStart w:id="410" w:name="_Toc423685669"/>
      <w:r w:rsidRPr="00FA2528">
        <w:t xml:space="preserve">Figure </w:t>
      </w:r>
      <w:r w:rsidR="00B46F75">
        <w:fldChar w:fldCharType="begin"/>
      </w:r>
      <w:r w:rsidR="00B46F75">
        <w:instrText xml:space="preserve"> SEQ Figure \* ARABIC </w:instrText>
      </w:r>
      <w:r w:rsidR="00B46F75">
        <w:fldChar w:fldCharType="separate"/>
      </w:r>
      <w:r w:rsidR="00923C30">
        <w:rPr>
          <w:noProof/>
        </w:rPr>
        <w:t>27</w:t>
      </w:r>
      <w:r w:rsidR="00B46F75">
        <w:fldChar w:fldCharType="end"/>
      </w:r>
      <w:bookmarkEnd w:id="407"/>
      <w:r w:rsidRPr="00FA2528">
        <w:t xml:space="preserve"> – Completing Polytrauma Patient Entry</w:t>
      </w:r>
      <w:bookmarkEnd w:id="408"/>
      <w:bookmarkEnd w:id="409"/>
      <w:bookmarkEnd w:id="410"/>
    </w:p>
    <w:p w14:paraId="2FF7180F" w14:textId="77777777" w:rsidR="00375860" w:rsidRDefault="00375860" w:rsidP="00375860">
      <w:pPr>
        <w:pStyle w:val="BodyText"/>
        <w:spacing w:before="240"/>
        <w:jc w:val="right"/>
      </w:pPr>
      <w:r>
        <w:br w:type="page"/>
      </w:r>
    </w:p>
    <w:p w14:paraId="3562C1C7" w14:textId="77777777" w:rsidR="00375860" w:rsidRDefault="00375860" w:rsidP="00375860">
      <w:pPr>
        <w:pStyle w:val="BodyText"/>
        <w:spacing w:before="240"/>
        <w:jc w:val="right"/>
        <w:rPr>
          <w:rFonts w:ascii="Arial" w:hAnsi="Arial" w:cs="Arial"/>
          <w:sz w:val="40"/>
          <w:szCs w:val="40"/>
        </w:rPr>
      </w:pPr>
    </w:p>
    <w:p w14:paraId="28B0D054" w14:textId="77777777" w:rsidR="00375860" w:rsidRDefault="00375860" w:rsidP="00375860">
      <w:pPr>
        <w:pStyle w:val="BodyText"/>
        <w:spacing w:before="240"/>
        <w:jc w:val="right"/>
      </w:pPr>
      <w:r>
        <w:rPr>
          <w:rFonts w:ascii="Arial" w:hAnsi="Arial" w:cs="Arial"/>
          <w:sz w:val="40"/>
          <w:szCs w:val="40"/>
        </w:rPr>
        <w:t>Part E</w:t>
      </w:r>
      <w:r w:rsidRPr="009A1B13">
        <w:rPr>
          <w:rFonts w:ascii="Arial" w:hAnsi="Arial" w:cs="Arial"/>
          <w:sz w:val="40"/>
          <w:szCs w:val="40"/>
        </w:rPr>
        <w:t>.</w:t>
      </w:r>
      <w:r w:rsidRPr="009A1B13">
        <w:rPr>
          <w:rFonts w:ascii="Arial" w:hAnsi="Arial" w:cs="Arial"/>
          <w:sz w:val="40"/>
          <w:szCs w:val="40"/>
        </w:rPr>
        <w:tab/>
        <w:t xml:space="preserve">Using the </w:t>
      </w:r>
      <w:r>
        <w:rPr>
          <w:rFonts w:ascii="Arial" w:hAnsi="Arial" w:cs="Arial"/>
          <w:sz w:val="40"/>
          <w:szCs w:val="40"/>
        </w:rPr>
        <w:t>TBI and Polytra</w:t>
      </w:r>
      <w:r w:rsidR="00E65503">
        <w:rPr>
          <w:rFonts w:ascii="Arial" w:hAnsi="Arial" w:cs="Arial"/>
          <w:sz w:val="40"/>
          <w:szCs w:val="40"/>
        </w:rPr>
        <w:t>u</w:t>
      </w:r>
      <w:r>
        <w:rPr>
          <w:rFonts w:ascii="Arial" w:hAnsi="Arial" w:cs="Arial"/>
          <w:sz w:val="40"/>
          <w:szCs w:val="40"/>
        </w:rPr>
        <w:t>ma</w:t>
      </w:r>
      <w:r>
        <w:rPr>
          <w:rFonts w:ascii="Arial" w:hAnsi="Arial" w:cs="Arial"/>
          <w:sz w:val="40"/>
          <w:szCs w:val="40"/>
        </w:rPr>
        <w:br/>
        <w:t xml:space="preserve"> Patient Lookup Application</w:t>
      </w:r>
    </w:p>
    <w:p w14:paraId="2234E29C" w14:textId="77777777" w:rsidR="00FA2528" w:rsidRDefault="00FA2528" w:rsidP="00FA2528"/>
    <w:p w14:paraId="61E64812" w14:textId="77777777" w:rsidR="000C79EA" w:rsidRDefault="005E7A3B" w:rsidP="00A34DAD">
      <w:pPr>
        <w:pStyle w:val="Heading1"/>
      </w:pPr>
      <w:r>
        <w:br w:type="page"/>
      </w:r>
      <w:bookmarkStart w:id="411" w:name="_Toc323112810"/>
      <w:r w:rsidR="00375860">
        <w:lastRenderedPageBreak/>
        <w:t xml:space="preserve">TBI and Polytrauma </w:t>
      </w:r>
      <w:r w:rsidR="000C79EA">
        <w:t>Patient Lookup</w:t>
      </w:r>
      <w:r w:rsidR="00B46F75">
        <w:fldChar w:fldCharType="begin"/>
      </w:r>
      <w:r w:rsidR="000C79EA">
        <w:instrText>xe "</w:instrText>
      </w:r>
      <w:r w:rsidR="000C79EA" w:rsidRPr="00F2010D">
        <w:rPr>
          <w:sz w:val="24"/>
          <w:szCs w:val="24"/>
        </w:rPr>
        <w:instrText>Patient Lookup</w:instrText>
      </w:r>
      <w:r w:rsidR="000C79EA">
        <w:instrText>"</w:instrText>
      </w:r>
      <w:r w:rsidR="00B46F75">
        <w:fldChar w:fldCharType="end"/>
      </w:r>
      <w:r w:rsidR="000C79EA">
        <w:t xml:space="preserve"> Application</w:t>
      </w:r>
      <w:bookmarkEnd w:id="411"/>
    </w:p>
    <w:p w14:paraId="5A67CCBA" w14:textId="77777777" w:rsidR="00BC297E" w:rsidRPr="009A63E1" w:rsidRDefault="00B87B8A" w:rsidP="00BC297E">
      <w:pPr>
        <w:pStyle w:val="BodyText"/>
        <w:rPr>
          <w:sz w:val="24"/>
          <w:szCs w:val="24"/>
        </w:rPr>
      </w:pPr>
      <w:r w:rsidRPr="009A63E1">
        <w:rPr>
          <w:sz w:val="24"/>
          <w:szCs w:val="24"/>
        </w:rPr>
        <w:t xml:space="preserve">To protect the privacy of TBI Registry patients, both actual Social Security Numbers (SSNs) and stand-in (called PseudoSSNs) numbers are used in </w:t>
      </w:r>
      <w:r w:rsidR="00FA2528" w:rsidRPr="009A63E1">
        <w:rPr>
          <w:sz w:val="24"/>
          <w:szCs w:val="24"/>
        </w:rPr>
        <w:t>TBI Registry</w:t>
      </w:r>
      <w:r w:rsidRPr="009A63E1">
        <w:rPr>
          <w:sz w:val="24"/>
          <w:szCs w:val="24"/>
        </w:rPr>
        <w:t xml:space="preserve"> applications. PseudoSSNs are identified by the use of three zeros for the first three numbers of the nine-digit SSN (for example: 000-03-2857) or the use of the letter “P” (for “Pseudo”) as a suffix of a SSN (for example: 242-59-9250P).</w:t>
      </w:r>
    </w:p>
    <w:p w14:paraId="5B25F4E1" w14:textId="77777777" w:rsidR="00A81EA3" w:rsidRDefault="00A81EA3" w:rsidP="00A34DAD">
      <w:pPr>
        <w:pStyle w:val="Heading2"/>
      </w:pPr>
      <w:bookmarkStart w:id="412" w:name="_Ref265025619"/>
      <w:bookmarkStart w:id="413" w:name="_Toc323112811"/>
      <w:r>
        <w:t>TBI Patients</w:t>
      </w:r>
      <w:r w:rsidR="002F7289">
        <w:t xml:space="preserve"> Lookup</w:t>
      </w:r>
      <w:bookmarkEnd w:id="412"/>
      <w:bookmarkEnd w:id="413"/>
    </w:p>
    <w:p w14:paraId="5A303880" w14:textId="77777777" w:rsidR="00283994" w:rsidRDefault="00283994" w:rsidP="00283994">
      <w:pPr>
        <w:spacing w:before="240" w:after="100" w:afterAutospacing="1"/>
      </w:pPr>
      <w:r>
        <w:t xml:space="preserve">To create a search of </w:t>
      </w:r>
      <w:r w:rsidR="00C9717A">
        <w:t xml:space="preserve">the </w:t>
      </w:r>
      <w:r w:rsidRPr="009A63E1">
        <w:t>Registry</w:t>
      </w:r>
      <w:r>
        <w:t xml:space="preserve"> for TBI patients:</w:t>
      </w:r>
    </w:p>
    <w:p w14:paraId="06F45B66" w14:textId="77777777" w:rsidR="00BC297E" w:rsidRDefault="00283994" w:rsidP="00BC297E">
      <w:pPr>
        <w:numPr>
          <w:ilvl w:val="0"/>
          <w:numId w:val="57"/>
        </w:numPr>
        <w:spacing w:before="120" w:after="120"/>
      </w:pPr>
      <w:r>
        <w:t>Click the Pa</w:t>
      </w:r>
      <w:r w:rsidR="00DA1445">
        <w:t>tient tab to open the PATIENTS &gt; TBI PATIENTS screen.</w:t>
      </w:r>
    </w:p>
    <w:p w14:paraId="676303D0" w14:textId="77777777" w:rsidR="00283994" w:rsidRDefault="00BC297E" w:rsidP="00BC297E">
      <w:pPr>
        <w:spacing w:before="120" w:after="120"/>
        <w:ind w:left="720"/>
      </w:pPr>
      <w:r>
        <w:t xml:space="preserve">Note that the task, TBI Patients, located in the Left Navigation bar, is highlighted by a light blue box </w:t>
      </w:r>
      <w:r>
        <w:rPr>
          <w:rStyle w:val="Note"/>
        </w:rPr>
        <w:t xml:space="preserve">(see </w:t>
      </w:r>
      <w:r w:rsidR="00B46F75">
        <w:fldChar w:fldCharType="begin"/>
      </w:r>
      <w:r w:rsidR="00B46F75">
        <w:instrText xml:space="preserve"> REF _Ref265008827 \h  \* MERGEFORMAT </w:instrText>
      </w:r>
      <w:r w:rsidR="00B46F75">
        <w:fldChar w:fldCharType="separate"/>
      </w:r>
      <w:r w:rsidR="00EB00F8" w:rsidRPr="00EB00F8">
        <w:rPr>
          <w:rFonts w:ascii="Calibri" w:hAnsi="Calibri"/>
        </w:rPr>
        <w:t xml:space="preserve">Figure </w:t>
      </w:r>
      <w:r w:rsidR="00EB00F8" w:rsidRPr="00EB00F8">
        <w:rPr>
          <w:rFonts w:ascii="Calibri" w:hAnsi="Calibri"/>
          <w:noProof/>
        </w:rPr>
        <w:t>28</w:t>
      </w:r>
      <w:r w:rsidR="00B46F75">
        <w:fldChar w:fldCharType="end"/>
      </w:r>
      <w:r>
        <w:rPr>
          <w:rStyle w:val="Note"/>
        </w:rPr>
        <w:t>).</w:t>
      </w:r>
    </w:p>
    <w:p w14:paraId="5C961F66" w14:textId="77777777" w:rsidR="00D73719" w:rsidRDefault="00D73719" w:rsidP="00F8329F">
      <w:pPr>
        <w:spacing w:before="120" w:after="120"/>
        <w:ind w:left="720"/>
      </w:pPr>
      <w:r>
        <w:t>You can initiate a search by providing either the patient’s Social Security Number (SSN)</w:t>
      </w:r>
      <w:r w:rsidR="009F7BA6">
        <w:t xml:space="preserve"> or PseudoSSN</w:t>
      </w:r>
      <w:r>
        <w:t xml:space="preserve"> or the patient’s </w:t>
      </w:r>
      <w:r w:rsidR="009F7BA6">
        <w:t>name</w:t>
      </w:r>
      <w:r>
        <w:t>.</w:t>
      </w:r>
    </w:p>
    <w:p w14:paraId="063F67EC" w14:textId="77777777" w:rsidR="002F7289" w:rsidRDefault="00CE3229" w:rsidP="00F8329F">
      <w:pPr>
        <w:numPr>
          <w:ilvl w:val="0"/>
          <w:numId w:val="57"/>
        </w:numPr>
        <w:spacing w:before="120" w:after="120"/>
      </w:pPr>
      <w:r>
        <w:t xml:space="preserve">Type the patient’s </w:t>
      </w:r>
      <w:r w:rsidR="00D73719">
        <w:t xml:space="preserve">SSN or </w:t>
      </w:r>
      <w:r w:rsidR="009F7BA6">
        <w:t xml:space="preserve">PseudoSSN or </w:t>
      </w:r>
      <w:r w:rsidR="00D73719">
        <w:t xml:space="preserve">the patient’s </w:t>
      </w:r>
      <w:r w:rsidR="009F7BA6">
        <w:t>name</w:t>
      </w:r>
      <w:r w:rsidR="00D73719">
        <w:t xml:space="preserve"> in the appropriate text boxes.</w:t>
      </w:r>
    </w:p>
    <w:p w14:paraId="4982705F" w14:textId="6A861343" w:rsidR="00787CB2" w:rsidRDefault="00F13852" w:rsidP="00BC297E">
      <w:pPr>
        <w:numPr>
          <w:ilvl w:val="0"/>
          <w:numId w:val="57"/>
        </w:numPr>
        <w:spacing w:before="240" w:after="100" w:afterAutospacing="1"/>
      </w:pPr>
      <w:r>
        <w:rPr>
          <w:noProof/>
        </w:rPr>
        <mc:AlternateContent>
          <mc:Choice Requires="wpc">
            <w:drawing>
              <wp:anchor distT="0" distB="0" distL="114300" distR="114300" simplePos="0" relativeHeight="251654656" behindDoc="0" locked="0" layoutInCell="1" allowOverlap="1" wp14:anchorId="76745CA3" wp14:editId="76350176">
                <wp:simplePos x="0" y="0"/>
                <wp:positionH relativeFrom="column">
                  <wp:align>center</wp:align>
                </wp:positionH>
                <wp:positionV relativeFrom="paragraph">
                  <wp:posOffset>436245</wp:posOffset>
                </wp:positionV>
                <wp:extent cx="5277485" cy="3720465"/>
                <wp:effectExtent l="0" t="0" r="0" b="0"/>
                <wp:wrapTopAndBottom/>
                <wp:docPr id="1801" name="Canvas 18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68" name="Picture 18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14300" y="46990"/>
                            <a:ext cx="5111750" cy="3467735"/>
                          </a:xfrm>
                          <a:prstGeom prst="rect">
                            <a:avLst/>
                          </a:prstGeom>
                          <a:noFill/>
                          <a:extLst>
                            <a:ext uri="{909E8E84-426E-40DD-AFC4-6F175D3DCCD1}">
                              <a14:hiddenFill xmlns:a14="http://schemas.microsoft.com/office/drawing/2010/main">
                                <a:solidFill>
                                  <a:srgbClr val="FFFFFF"/>
                                </a:solidFill>
                              </a14:hiddenFill>
                            </a:ext>
                          </a:extLst>
                        </pic:spPr>
                      </pic:pic>
                      <wps:wsp>
                        <wps:cNvPr id="1869" name="Oval 1810"/>
                        <wps:cNvSpPr>
                          <a:spLocks noChangeArrowheads="1"/>
                        </wps:cNvSpPr>
                        <wps:spPr bwMode="auto">
                          <a:xfrm>
                            <a:off x="909955" y="3048000"/>
                            <a:ext cx="771525" cy="46672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0" name="Oval 1813"/>
                        <wps:cNvSpPr>
                          <a:spLocks noChangeArrowheads="1"/>
                        </wps:cNvSpPr>
                        <wps:spPr bwMode="auto">
                          <a:xfrm>
                            <a:off x="881380" y="977265"/>
                            <a:ext cx="1123950" cy="400050"/>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1" name="Oval 1803"/>
                        <wps:cNvSpPr>
                          <a:spLocks noChangeArrowheads="1"/>
                        </wps:cNvSpPr>
                        <wps:spPr bwMode="auto">
                          <a:xfrm>
                            <a:off x="1360170" y="333375"/>
                            <a:ext cx="562610" cy="228600"/>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2" name="Oval 1804"/>
                        <wps:cNvSpPr>
                          <a:spLocks noChangeArrowheads="1"/>
                        </wps:cNvSpPr>
                        <wps:spPr bwMode="auto">
                          <a:xfrm>
                            <a:off x="46990" y="485140"/>
                            <a:ext cx="524510" cy="228600"/>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560BC52" id="Canvas 1801" o:spid="_x0000_s1026" editas="canvas" style="position:absolute;margin-left:0;margin-top:34.35pt;width:415.55pt;height:292.95pt;z-index:251654656;mso-position-horizontal:center" coordsize="52774,37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">
                <v:shape id="_x0000_s1027" type="#_x0000_t75" style="position:absolute;width:52774;height:37204;visibility:visible;mso-wrap-style:square">
                  <v:fill o:detectmouseclick="t"/>
                  <v:path o:connecttype="none"/>
                </v:shape>
                <v:shape id="Picture 1812" o:spid="_x0000_s1028" type="#_x0000_t75" style="position:absolute;left:1143;top:469;width:51117;height:34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">
                  <v:imagedata r:id="rId97" o:title=""/>
                </v:shape>
                <v:oval id="Oval 1810" o:spid="_x0000_s1029" style="position:absolute;left:9099;top:30480;width:771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" filled="f" strokecolor="yellow" strokeweight="1.5pt"/>
                <v:oval id="Oval 1813" o:spid="_x0000_s1030" style="position:absolute;left:8813;top:9772;width:11240;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" filled="f" strokecolor="yellow" strokeweight="1.5pt"/>
                <v:oval id="Oval 1803" o:spid="_x0000_s1031" style="position:absolute;left:13601;top:3333;width:562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" filled="f" strokecolor="yellow" strokeweight="1.5pt"/>
                <v:oval id="Oval 1804" o:spid="_x0000_s1032" style="position:absolute;left:469;top:4851;width:524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" filled="f" strokecolor="yellow" strokeweight="1.5pt"/>
                <w10:wrap type="topAndBottom"/>
              </v:group>
            </w:pict>
          </mc:Fallback>
        </mc:AlternateContent>
      </w:r>
      <w:r>
        <w:rPr>
          <w:noProof/>
        </w:rPr>
        <w:drawing>
          <wp:anchor distT="0" distB="0" distL="114300" distR="114300" simplePos="0" relativeHeight="251673088" behindDoc="1" locked="0" layoutInCell="1" allowOverlap="1" wp14:anchorId="6912C14A" wp14:editId="1556258F">
            <wp:simplePos x="0" y="0"/>
            <wp:positionH relativeFrom="column">
              <wp:posOffset>3549015</wp:posOffset>
            </wp:positionH>
            <wp:positionV relativeFrom="paragraph">
              <wp:posOffset>69850</wp:posOffset>
            </wp:positionV>
            <wp:extent cx="746125" cy="222885"/>
            <wp:effectExtent l="0" t="0" r="0" b="0"/>
            <wp:wrapTight wrapText="bothSides">
              <wp:wrapPolygon edited="0">
                <wp:start x="0" y="0"/>
                <wp:lineTo x="0" y="20308"/>
                <wp:lineTo x="20957" y="20308"/>
                <wp:lineTo x="20957" y="0"/>
                <wp:lineTo x="0" y="0"/>
              </wp:wrapPolygon>
            </wp:wrapTight>
            <wp:docPr id="2421"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46125" cy="222885"/>
                    </a:xfrm>
                    <a:prstGeom prst="rect">
                      <a:avLst/>
                    </a:prstGeom>
                    <a:noFill/>
                  </pic:spPr>
                </pic:pic>
              </a:graphicData>
            </a:graphic>
            <wp14:sizeRelH relativeFrom="page">
              <wp14:pctWidth>0</wp14:pctWidth>
            </wp14:sizeRelH>
            <wp14:sizeRelV relativeFrom="page">
              <wp14:pctHeight>0</wp14:pctHeight>
            </wp14:sizeRelV>
          </wp:anchor>
        </w:drawing>
      </w:r>
      <w:r w:rsidR="00D73719">
        <w:t xml:space="preserve">Click the </w:t>
      </w:r>
      <w:r w:rsidR="00787CB2">
        <w:t>Search button located at the bottom of the screen.</w:t>
      </w:r>
    </w:p>
    <w:p w14:paraId="2C1DC9B9" w14:textId="77777777" w:rsidR="00BC297E" w:rsidRPr="00512B67" w:rsidRDefault="00BC297E" w:rsidP="003D1FFB">
      <w:pPr>
        <w:pStyle w:val="Caption"/>
      </w:pPr>
      <w:bookmarkStart w:id="414" w:name="_Ref265008827"/>
      <w:bookmarkStart w:id="415" w:name="_Ref265008819"/>
      <w:bookmarkStart w:id="416" w:name="_Toc268528385"/>
      <w:bookmarkStart w:id="417" w:name="_Toc268531753"/>
      <w:bookmarkStart w:id="418" w:name="_Toc423685670"/>
      <w:r w:rsidRPr="00512B67">
        <w:lastRenderedPageBreak/>
        <w:t xml:space="preserve">Figure </w:t>
      </w:r>
      <w:r w:rsidR="00B46F75">
        <w:fldChar w:fldCharType="begin"/>
      </w:r>
      <w:r w:rsidR="00B46F75">
        <w:instrText xml:space="preserve"> SEQ Figure \* ARABIC </w:instrText>
      </w:r>
      <w:r w:rsidR="00B46F75">
        <w:fldChar w:fldCharType="separate"/>
      </w:r>
      <w:r w:rsidR="00923C30">
        <w:rPr>
          <w:noProof/>
        </w:rPr>
        <w:t>28</w:t>
      </w:r>
      <w:r w:rsidR="00B46F75">
        <w:fldChar w:fldCharType="end"/>
      </w:r>
      <w:bookmarkEnd w:id="414"/>
      <w:r w:rsidR="00FA2528" w:rsidRPr="00FA2528">
        <w:t xml:space="preserve"> – TBI Patients Lookup Screen</w:t>
      </w:r>
      <w:bookmarkEnd w:id="415"/>
      <w:bookmarkEnd w:id="416"/>
      <w:bookmarkEnd w:id="417"/>
      <w:bookmarkEnd w:id="418"/>
    </w:p>
    <w:p w14:paraId="0DD0968D" w14:textId="6157AD29" w:rsidR="00787CB2" w:rsidRDefault="00F13852" w:rsidP="0009214A">
      <w:pPr>
        <w:spacing w:before="240" w:after="100" w:afterAutospacing="1"/>
        <w:ind w:left="720"/>
      </w:pPr>
      <w:r>
        <w:rPr>
          <w:noProof/>
        </w:rPr>
        <mc:AlternateContent>
          <mc:Choice Requires="wpc">
            <w:drawing>
              <wp:anchor distT="0" distB="0" distL="114300" distR="114300" simplePos="0" relativeHeight="251655680" behindDoc="0" locked="0" layoutInCell="1" allowOverlap="1" wp14:anchorId="0F8E24CE" wp14:editId="57B1F6D8">
                <wp:simplePos x="0" y="0"/>
                <wp:positionH relativeFrom="column">
                  <wp:posOffset>95250</wp:posOffset>
                </wp:positionH>
                <wp:positionV relativeFrom="paragraph">
                  <wp:posOffset>629920</wp:posOffset>
                </wp:positionV>
                <wp:extent cx="5753735" cy="4455160"/>
                <wp:effectExtent l="0" t="0" r="0" b="3175"/>
                <wp:wrapTopAndBottom/>
                <wp:docPr id="1816" name="Canvas 18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66" name="Picture 18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54483" y="43759"/>
                            <a:ext cx="5642293" cy="4354432"/>
                          </a:xfrm>
                          <a:prstGeom prst="rect">
                            <a:avLst/>
                          </a:prstGeom>
                          <a:noFill/>
                          <a:extLst>
                            <a:ext uri="{909E8E84-426E-40DD-AFC4-6F175D3DCCD1}">
                              <a14:hiddenFill xmlns:a14="http://schemas.microsoft.com/office/drawing/2010/main">
                                <a:solidFill>
                                  <a:srgbClr val="FFFFFF"/>
                                </a:solidFill>
                              </a14:hiddenFill>
                            </a:ext>
                          </a:extLst>
                        </pic:spPr>
                      </pic:pic>
                      <wps:wsp>
                        <wps:cNvPr id="1867" name="Oval 1818"/>
                        <wps:cNvSpPr>
                          <a:spLocks noChangeArrowheads="1"/>
                        </wps:cNvSpPr>
                        <wps:spPr bwMode="auto">
                          <a:xfrm>
                            <a:off x="848614" y="3843360"/>
                            <a:ext cx="4857242" cy="599416"/>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2AF2EF9" id="Canvas 1816" o:spid="_x0000_s1026" editas="canvas" style="position:absolute;margin-left:7.5pt;margin-top:49.6pt;width:453.05pt;height:350.8pt;z-index:251655680" coordsize="57537,44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">
                <v:shape id="_x0000_s1027" type="#_x0000_t75" style="position:absolute;width:57537;height:44551;visibility:visible;mso-wrap-style:square">
                  <v:fill o:detectmouseclick="t"/>
                  <v:path o:connecttype="none"/>
                </v:shape>
                <v:shape id="Picture 1817" o:spid="_x0000_s1028" type="#_x0000_t75" style="position:absolute;left:544;top:437;width:56423;height:4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">
                  <v:imagedata r:id="rId100" o:title=""/>
                </v:shape>
                <v:oval id="Oval 1818" o:spid="_x0000_s1029" style="position:absolute;left:8486;top:38433;width:48572;height:5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" filled="f" strokecolor="yellow" strokeweight="1.5pt"/>
                <w10:wrap type="topAndBottom"/>
              </v:group>
            </w:pict>
          </mc:Fallback>
        </mc:AlternateContent>
      </w:r>
      <w:r w:rsidR="0009214A">
        <w:t xml:space="preserve">If </w:t>
      </w:r>
      <w:r w:rsidR="003B626A">
        <w:t>the search was successful, you can view the patient</w:t>
      </w:r>
      <w:r w:rsidR="009F7BA6">
        <w:t xml:space="preserve">’s data </w:t>
      </w:r>
      <w:r w:rsidR="003B626A">
        <w:t xml:space="preserve">in the results panel located at the bottom of the screen (see </w:t>
      </w:r>
      <w:r w:rsidR="00B46F75">
        <w:fldChar w:fldCharType="begin"/>
      </w:r>
      <w:r w:rsidR="00B46F75">
        <w:instrText xml:space="preserve"> REF _Ref265012099 \h  \* MERGEFORMAT </w:instrText>
      </w:r>
      <w:r w:rsidR="00B46F75">
        <w:fldChar w:fldCharType="separate"/>
      </w:r>
      <w:r w:rsidR="00EB00F8" w:rsidRPr="00EB00F8">
        <w:rPr>
          <w:color w:val="006600"/>
          <w:u w:val="dotted"/>
        </w:rPr>
        <w:t xml:space="preserve">Figure </w:t>
      </w:r>
      <w:r w:rsidR="00EB00F8" w:rsidRPr="00EB00F8">
        <w:rPr>
          <w:noProof/>
          <w:color w:val="006600"/>
          <w:u w:val="dotted"/>
        </w:rPr>
        <w:t>29</w:t>
      </w:r>
      <w:r w:rsidR="00B46F75">
        <w:fldChar w:fldCharType="end"/>
      </w:r>
      <w:r w:rsidR="003B626A">
        <w:t>).</w:t>
      </w:r>
    </w:p>
    <w:p w14:paraId="162C589F" w14:textId="77777777" w:rsidR="00D73719" w:rsidRPr="00512B67" w:rsidRDefault="003B626A" w:rsidP="003D1FFB">
      <w:pPr>
        <w:pStyle w:val="Caption"/>
      </w:pPr>
      <w:bookmarkStart w:id="419" w:name="_Ref265012099"/>
      <w:bookmarkStart w:id="420" w:name="_Toc268528386"/>
      <w:bookmarkStart w:id="421" w:name="_Toc268531754"/>
      <w:bookmarkStart w:id="422" w:name="_Toc423685671"/>
      <w:r w:rsidRPr="00512B67">
        <w:t xml:space="preserve">Figure </w:t>
      </w:r>
      <w:r w:rsidR="00B46F75">
        <w:fldChar w:fldCharType="begin"/>
      </w:r>
      <w:r w:rsidR="00B46F75">
        <w:instrText xml:space="preserve"> SEQ Figure \* ARABIC </w:instrText>
      </w:r>
      <w:r w:rsidR="00B46F75">
        <w:fldChar w:fldCharType="separate"/>
      </w:r>
      <w:r w:rsidR="00923C30">
        <w:rPr>
          <w:noProof/>
        </w:rPr>
        <w:t>29</w:t>
      </w:r>
      <w:r w:rsidR="00B46F75">
        <w:fldChar w:fldCharType="end"/>
      </w:r>
      <w:bookmarkEnd w:id="419"/>
      <w:r w:rsidR="00FA2528" w:rsidRPr="00FA2528">
        <w:t xml:space="preserve"> – TBI Patients Search Results Screen</w:t>
      </w:r>
      <w:bookmarkEnd w:id="420"/>
      <w:bookmarkEnd w:id="421"/>
      <w:bookmarkEnd w:id="422"/>
    </w:p>
    <w:p w14:paraId="3E50847C" w14:textId="77777777" w:rsidR="000C79EA" w:rsidRDefault="003B626A" w:rsidP="00F8329F">
      <w:pPr>
        <w:numPr>
          <w:ilvl w:val="0"/>
          <w:numId w:val="57"/>
        </w:numPr>
        <w:spacing w:before="120" w:after="120"/>
      </w:pPr>
      <w:r>
        <w:t xml:space="preserve">Click the </w:t>
      </w:r>
      <w:r w:rsidR="00F8329F">
        <w:t>View box located on the extreme left of the results panel to view the Patient Information screen.</w:t>
      </w:r>
    </w:p>
    <w:p w14:paraId="31F74FC8" w14:textId="77777777" w:rsidR="00F8329F" w:rsidRDefault="00F8329F" w:rsidP="00F8329F">
      <w:pPr>
        <w:spacing w:before="120" w:after="120"/>
        <w:ind w:firstLine="720"/>
      </w:pPr>
      <w:r>
        <w:t xml:space="preserve">You can </w:t>
      </w:r>
      <w:r w:rsidR="00927BDB">
        <w:t>review</w:t>
      </w:r>
      <w:r>
        <w:t xml:space="preserve"> detailed information for the patient (see </w:t>
      </w:r>
      <w:r w:rsidR="00B46F75">
        <w:fldChar w:fldCharType="begin"/>
      </w:r>
      <w:r w:rsidR="00B46F75">
        <w:instrText xml:space="preserve"> REF _Ref265013314 \h  \* MERGEFORMAT </w:instrText>
      </w:r>
      <w:r w:rsidR="00B46F75">
        <w:fldChar w:fldCharType="separate"/>
      </w:r>
      <w:r w:rsidR="00EB00F8" w:rsidRPr="00EB00F8">
        <w:rPr>
          <w:color w:val="008000"/>
          <w:u w:val="dotted"/>
        </w:rPr>
        <w:t xml:space="preserve">Figure </w:t>
      </w:r>
      <w:r w:rsidR="00EB00F8" w:rsidRPr="00EB00F8">
        <w:rPr>
          <w:noProof/>
          <w:color w:val="008000"/>
          <w:u w:val="dotted"/>
        </w:rPr>
        <w:t>30</w:t>
      </w:r>
      <w:r w:rsidR="00B46F75">
        <w:fldChar w:fldCharType="end"/>
      </w:r>
      <w:r>
        <w:t>)</w:t>
      </w:r>
      <w:r w:rsidR="00927BDB">
        <w:t>.</w:t>
      </w:r>
    </w:p>
    <w:p w14:paraId="77BC711D" w14:textId="77777777" w:rsidR="00F8329F" w:rsidRDefault="00F8329F" w:rsidP="00F8329F">
      <w:pPr>
        <w:spacing w:before="120" w:after="120"/>
        <w:ind w:firstLine="720"/>
      </w:pPr>
    </w:p>
    <w:p w14:paraId="134C4DFD" w14:textId="77777777" w:rsidR="00F8329F" w:rsidRPr="00512B67" w:rsidRDefault="00F8329F" w:rsidP="003D1FFB">
      <w:pPr>
        <w:pStyle w:val="Caption"/>
      </w:pPr>
      <w:r w:rsidRPr="00512B67">
        <w:br w:type="page"/>
      </w:r>
      <w:bookmarkStart w:id="423" w:name="_Ref265013314"/>
      <w:bookmarkStart w:id="424" w:name="_Toc268528387"/>
      <w:bookmarkStart w:id="425" w:name="_Toc268531755"/>
      <w:bookmarkStart w:id="426" w:name="_Toc423685672"/>
      <w:r w:rsidR="00927BDB" w:rsidRPr="00512B67">
        <w:lastRenderedPageBreak/>
        <w:t xml:space="preserve">Figure </w:t>
      </w:r>
      <w:r w:rsidR="00B46F75">
        <w:fldChar w:fldCharType="begin"/>
      </w:r>
      <w:r w:rsidR="00B46F75">
        <w:instrText xml:space="preserve"> SEQ Figure \* ARABIC </w:instrText>
      </w:r>
      <w:r w:rsidR="00B46F75">
        <w:fldChar w:fldCharType="separate"/>
      </w:r>
      <w:r w:rsidR="00923C30">
        <w:rPr>
          <w:noProof/>
        </w:rPr>
        <w:t>30</w:t>
      </w:r>
      <w:r w:rsidR="00B46F75">
        <w:fldChar w:fldCharType="end"/>
      </w:r>
      <w:bookmarkEnd w:id="423"/>
      <w:r w:rsidR="00FA2528" w:rsidRPr="00FA2528">
        <w:t xml:space="preserve"> - TBI Patient Information Screen</w:t>
      </w:r>
      <w:bookmarkEnd w:id="424"/>
      <w:bookmarkEnd w:id="425"/>
      <w:bookmarkEnd w:id="426"/>
    </w:p>
    <w:p w14:paraId="71589E7A" w14:textId="77777777" w:rsidR="00C138DC" w:rsidRPr="00C138DC" w:rsidRDefault="00C138DC" w:rsidP="00C138DC"/>
    <w:p w14:paraId="6FC497AB" w14:textId="068810CA" w:rsidR="000C79EA" w:rsidRDefault="00F13852" w:rsidP="00B040AA">
      <w:pPr>
        <w:numPr>
          <w:ilvl w:val="0"/>
          <w:numId w:val="57"/>
        </w:numPr>
        <w:spacing w:before="120"/>
      </w:pPr>
      <w:r>
        <w:rPr>
          <w:noProof/>
        </w:rPr>
        <mc:AlternateContent>
          <mc:Choice Requires="wpc">
            <w:drawing>
              <wp:anchor distT="0" distB="0" distL="114300" distR="114300" simplePos="0" relativeHeight="251656704" behindDoc="0" locked="0" layoutInCell="1" allowOverlap="1" wp14:anchorId="5B269C0C" wp14:editId="1133AD32">
                <wp:simplePos x="0" y="0"/>
                <wp:positionH relativeFrom="column">
                  <wp:posOffset>52070</wp:posOffset>
                </wp:positionH>
                <wp:positionV relativeFrom="paragraph">
                  <wp:posOffset>-251460</wp:posOffset>
                </wp:positionV>
                <wp:extent cx="5786755" cy="3952240"/>
                <wp:effectExtent l="4445" t="0" r="0" b="2540"/>
                <wp:wrapTopAndBottom/>
                <wp:docPr id="1822" name="Canvas 18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64" name="Picture 18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7150" y="53340"/>
                            <a:ext cx="5687695" cy="3800475"/>
                          </a:xfrm>
                          <a:prstGeom prst="rect">
                            <a:avLst/>
                          </a:prstGeom>
                          <a:noFill/>
                          <a:extLst>
                            <a:ext uri="{909E8E84-426E-40DD-AFC4-6F175D3DCCD1}">
                              <a14:hiddenFill xmlns:a14="http://schemas.microsoft.com/office/drawing/2010/main">
                                <a:solidFill>
                                  <a:srgbClr val="FFFFFF"/>
                                </a:solidFill>
                              </a14:hiddenFill>
                            </a:ext>
                          </a:extLst>
                        </pic:spPr>
                      </pic:pic>
                      <wps:wsp>
                        <wps:cNvPr id="1865" name="Oval 1824"/>
                        <wps:cNvSpPr>
                          <a:spLocks noChangeArrowheads="1"/>
                        </wps:cNvSpPr>
                        <wps:spPr bwMode="auto">
                          <a:xfrm>
                            <a:off x="4053205" y="3275330"/>
                            <a:ext cx="1318895" cy="405130"/>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EFD1340" id="Canvas 1822" o:spid="_x0000_s1026" editas="canvas" style="position:absolute;margin-left:4.1pt;margin-top:-19.8pt;width:455.65pt;height:311.2pt;z-index:251656704" coordsize="57867,39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">
                <v:shape id="_x0000_s1027" type="#_x0000_t75" style="position:absolute;width:57867;height:39522;visibility:visible;mso-wrap-style:square">
                  <v:fill o:detectmouseclick="t"/>
                  <v:path o:connecttype="none"/>
                </v:shape>
                <v:shape id="Picture 1823" o:spid="_x0000_s1028" type="#_x0000_t75" style="position:absolute;left:571;top:533;width:56877;height:38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">
                  <v:imagedata r:id="rId102" o:title=""/>
                </v:shape>
                <v:oval id="Oval 1824" o:spid="_x0000_s1029" style="position:absolute;left:40532;top:32753;width:13189;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" filled="f" strokecolor="yellow" strokeweight="1.5pt"/>
                <w10:wrap type="topAndBottom"/>
              </v:group>
            </w:pict>
          </mc:Fallback>
        </mc:AlternateContent>
      </w:r>
      <w:r w:rsidR="00927BDB">
        <w:t xml:space="preserve">Click on the word, </w:t>
      </w:r>
      <w:r w:rsidR="00234ACF" w:rsidRPr="00234ACF">
        <w:rPr>
          <w:u w:val="single"/>
        </w:rPr>
        <w:t>View</w:t>
      </w:r>
      <w:r w:rsidR="00234ACF" w:rsidRPr="00234ACF">
        <w:t xml:space="preserve"> in the View Patient Health Factors</w:t>
      </w:r>
      <w:r w:rsidR="00234ACF">
        <w:t xml:space="preserve"> panel (located at the bottom of the Patient Information screen, see </w:t>
      </w:r>
      <w:r w:rsidR="00B46F75">
        <w:fldChar w:fldCharType="begin"/>
      </w:r>
      <w:r w:rsidR="00B46F75">
        <w:instrText xml:space="preserve"> REF _Ref265013314 \h  \* MERGEFORMAT </w:instrText>
      </w:r>
      <w:r w:rsidR="00B46F75">
        <w:fldChar w:fldCharType="separate"/>
      </w:r>
      <w:r w:rsidR="00EB00F8" w:rsidRPr="00EB00F8">
        <w:rPr>
          <w:color w:val="006600"/>
          <w:u w:val="dotted"/>
        </w:rPr>
        <w:t xml:space="preserve">Figure </w:t>
      </w:r>
      <w:r w:rsidR="00EB00F8" w:rsidRPr="00EB00F8">
        <w:rPr>
          <w:noProof/>
          <w:color w:val="006600"/>
          <w:u w:val="dotted"/>
        </w:rPr>
        <w:t>30</w:t>
      </w:r>
      <w:r w:rsidR="00B46F75">
        <w:fldChar w:fldCharType="end"/>
      </w:r>
      <w:r w:rsidR="00234ACF">
        <w:t>), to generate a TBI Health Factor Search Report (see</w:t>
      </w:r>
      <w:r w:rsidR="002A252D">
        <w:t xml:space="preserve"> </w:t>
      </w:r>
      <w:r w:rsidR="00B46F75">
        <w:fldChar w:fldCharType="begin"/>
      </w:r>
      <w:r w:rsidR="00B46F75">
        <w:instrText xml:space="preserve"> REF _Ref265014605 \h  \* MERGEFORMAT </w:instrText>
      </w:r>
      <w:r w:rsidR="00B46F75">
        <w:fldChar w:fldCharType="separate"/>
      </w:r>
      <w:r w:rsidR="00EB00F8" w:rsidRPr="00EB00F8">
        <w:rPr>
          <w:color w:val="008000"/>
          <w:u w:val="dotted"/>
        </w:rPr>
        <w:t xml:space="preserve">Figure </w:t>
      </w:r>
      <w:r w:rsidR="00EB00F8" w:rsidRPr="00EB00F8">
        <w:rPr>
          <w:noProof/>
          <w:color w:val="008000"/>
          <w:u w:val="dotted"/>
        </w:rPr>
        <w:t>31</w:t>
      </w:r>
      <w:r w:rsidR="00B46F75">
        <w:fldChar w:fldCharType="end"/>
      </w:r>
      <w:r w:rsidR="00B040AA">
        <w:t>)</w:t>
      </w:r>
      <w:r w:rsidR="00234ACF">
        <w:t>.</w:t>
      </w:r>
    </w:p>
    <w:p w14:paraId="63FB63F2" w14:textId="77777777" w:rsidR="00234ACF" w:rsidRDefault="00234ACF" w:rsidP="00234ACF">
      <w:pPr>
        <w:spacing w:before="120"/>
      </w:pPr>
    </w:p>
    <w:p w14:paraId="3E361940" w14:textId="77777777" w:rsidR="00234ACF" w:rsidRDefault="00234ACF" w:rsidP="00234ACF"/>
    <w:p w14:paraId="3C737A07" w14:textId="77777777" w:rsidR="00234ACF" w:rsidRDefault="00234ACF" w:rsidP="00234ACF"/>
    <w:p w14:paraId="351D26DA" w14:textId="77777777" w:rsidR="00234ACF" w:rsidRDefault="00234ACF" w:rsidP="00234ACF"/>
    <w:p w14:paraId="3A683789" w14:textId="77777777" w:rsidR="002A252D" w:rsidRPr="00512B67" w:rsidRDefault="00234ACF" w:rsidP="003D1FFB">
      <w:pPr>
        <w:pStyle w:val="Caption"/>
      </w:pPr>
      <w:r w:rsidRPr="00512B67">
        <w:br w:type="page"/>
      </w:r>
      <w:bookmarkStart w:id="427" w:name="_Ref265014605"/>
      <w:bookmarkStart w:id="428" w:name="_Toc268528388"/>
      <w:bookmarkStart w:id="429" w:name="_Toc268531756"/>
      <w:bookmarkStart w:id="430" w:name="_Toc423685673"/>
      <w:r w:rsidR="002A252D" w:rsidRPr="00512B67">
        <w:lastRenderedPageBreak/>
        <w:t xml:space="preserve">Figure </w:t>
      </w:r>
      <w:r w:rsidR="00B46F75">
        <w:fldChar w:fldCharType="begin"/>
      </w:r>
      <w:r w:rsidR="00B46F75">
        <w:instrText xml:space="preserve"> SEQ Figure \* ARABIC </w:instrText>
      </w:r>
      <w:r w:rsidR="00B46F75">
        <w:fldChar w:fldCharType="separate"/>
      </w:r>
      <w:r w:rsidR="00923C30">
        <w:rPr>
          <w:noProof/>
        </w:rPr>
        <w:t>31</w:t>
      </w:r>
      <w:r w:rsidR="00B46F75">
        <w:fldChar w:fldCharType="end"/>
      </w:r>
      <w:bookmarkEnd w:id="427"/>
      <w:r w:rsidR="00FA2528" w:rsidRPr="00FA2528">
        <w:t xml:space="preserve"> – TBI Health Factor Search Report</w:t>
      </w:r>
      <w:bookmarkEnd w:id="428"/>
      <w:bookmarkEnd w:id="429"/>
      <w:bookmarkEnd w:id="430"/>
    </w:p>
    <w:p w14:paraId="4B276167" w14:textId="72C4A17E" w:rsidR="00FA2528" w:rsidRDefault="00F13852" w:rsidP="00FA2528">
      <w:pPr>
        <w:ind w:left="720"/>
      </w:pPr>
      <w:r>
        <w:rPr>
          <w:noProof/>
        </w:rPr>
        <mc:AlternateContent>
          <mc:Choice Requires="wpc">
            <w:drawing>
              <wp:anchor distT="0" distB="0" distL="114300" distR="114300" simplePos="0" relativeHeight="251657728" behindDoc="0" locked="0" layoutInCell="1" allowOverlap="1" wp14:anchorId="733D4E73" wp14:editId="237FA409">
                <wp:simplePos x="0" y="0"/>
                <wp:positionH relativeFrom="column">
                  <wp:posOffset>73660</wp:posOffset>
                </wp:positionH>
                <wp:positionV relativeFrom="paragraph">
                  <wp:posOffset>-419100</wp:posOffset>
                </wp:positionV>
                <wp:extent cx="5795010" cy="4438015"/>
                <wp:effectExtent l="0" t="0" r="0" b="2540"/>
                <wp:wrapTopAndBottom/>
                <wp:docPr id="1826" name="Canvas 18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63" name="Picture 18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85742" y="79831"/>
                            <a:ext cx="5623525" cy="4282154"/>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667B7696" id="Canvas 1826" o:spid="_x0000_s1026" editas="canvas" style="position:absolute;margin-left:5.8pt;margin-top:-33pt;width:456.3pt;height:349.45pt;z-index:251657728" coordsize="57950,44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">
                <v:shape id="_x0000_s1027" type="#_x0000_t75" style="position:absolute;width:57950;height:44380;visibility:visible;mso-wrap-style:square">
                  <v:fill o:detectmouseclick="t"/>
                  <v:path o:connecttype="none"/>
                </v:shape>
                <v:shape id="Picture 1827" o:spid="_x0000_s1028" type="#_x0000_t75" style="position:absolute;left:857;top:798;width:56235;height:42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">
                  <v:imagedata r:id="rId104" o:title=""/>
                </v:shape>
                <w10:wrap type="topAndBottom"/>
              </v:group>
            </w:pict>
          </mc:Fallback>
        </mc:AlternateContent>
      </w:r>
      <w:bookmarkStart w:id="431" w:name="_Toc268525290"/>
      <w:r w:rsidR="002A252D" w:rsidRPr="002A252D">
        <w:t xml:space="preserve">Click </w:t>
      </w:r>
      <w:r w:rsidR="002A252D">
        <w:t xml:space="preserve">the arrow on the </w:t>
      </w:r>
      <w:r w:rsidR="004514F2">
        <w:t xml:space="preserve">“Select a format” drop-down menu (located on the task bar underneath the Breadcrumbs bar, see </w:t>
      </w:r>
      <w:r w:rsidR="00B46F75">
        <w:fldChar w:fldCharType="begin"/>
      </w:r>
      <w:r w:rsidR="00B46F75">
        <w:instrText xml:space="preserve"> REF _Ref265015953 \h  \* MERGEFORMAT </w:instrText>
      </w:r>
      <w:r w:rsidR="00B46F75">
        <w:fldChar w:fldCharType="separate"/>
      </w:r>
      <w:r w:rsidR="00EB00F8" w:rsidRPr="00EB00F8">
        <w:rPr>
          <w:color w:val="006600"/>
          <w:u w:val="dotted"/>
        </w:rPr>
        <w:t xml:space="preserve">Figure </w:t>
      </w:r>
      <w:r w:rsidR="00EB00F8" w:rsidRPr="00EB00F8">
        <w:rPr>
          <w:noProof/>
          <w:color w:val="006600"/>
          <w:u w:val="dotted"/>
        </w:rPr>
        <w:t>32</w:t>
      </w:r>
      <w:r w:rsidR="00B46F75">
        <w:fldChar w:fldCharType="end"/>
      </w:r>
      <w:r w:rsidR="004514F2">
        <w:t xml:space="preserve"> to select a form</w:t>
      </w:r>
      <w:r w:rsidR="002A252D">
        <w:t xml:space="preserve">at for </w:t>
      </w:r>
      <w:r w:rsidR="004514F2">
        <w:t xml:space="preserve">exporting </w:t>
      </w:r>
      <w:r w:rsidR="002A252D">
        <w:t xml:space="preserve">the report if you need </w:t>
      </w:r>
      <w:r w:rsidR="00A60EF1">
        <w:t xml:space="preserve">to create </w:t>
      </w:r>
      <w:r w:rsidR="002A252D">
        <w:t xml:space="preserve">an </w:t>
      </w:r>
      <w:r w:rsidR="004514F2">
        <w:t>electronic copy</w:t>
      </w:r>
      <w:r w:rsidR="002A252D">
        <w:t>.</w:t>
      </w:r>
      <w:bookmarkEnd w:id="431"/>
    </w:p>
    <w:p w14:paraId="40D09611" w14:textId="77777777" w:rsidR="00A60EF1" w:rsidRDefault="00A60EF1" w:rsidP="00F06C46">
      <w:pPr>
        <w:spacing w:before="120" w:after="120"/>
        <w:ind w:left="720"/>
      </w:pPr>
      <w:r>
        <w:t>The “Select a format” drop-down menu offers two options: and Acrobat PDF</w:t>
      </w:r>
      <w:r w:rsidR="00B040AA">
        <w:t xml:space="preserve"> file or Excel.</w:t>
      </w:r>
    </w:p>
    <w:p w14:paraId="1D19E85D" w14:textId="77777777" w:rsidR="00E30252" w:rsidRDefault="00E30252" w:rsidP="00F06C46">
      <w:pPr>
        <w:numPr>
          <w:ilvl w:val="0"/>
          <w:numId w:val="57"/>
        </w:numPr>
        <w:spacing w:before="120" w:after="120"/>
      </w:pPr>
      <w:r>
        <w:t>Click “Acrobat (PDF) file” to select it and then click “Export.”</w:t>
      </w:r>
    </w:p>
    <w:p w14:paraId="05F3F7A1" w14:textId="77777777" w:rsidR="00E30252" w:rsidRDefault="00E30252" w:rsidP="00F06C46">
      <w:pPr>
        <w:spacing w:before="120" w:after="120"/>
        <w:ind w:left="720"/>
      </w:pPr>
      <w:r>
        <w:t xml:space="preserve">A File Download window appears </w:t>
      </w:r>
      <w:r w:rsidR="00F06C46">
        <w:t>with options to Open, Save, or Cancel the file</w:t>
      </w:r>
      <w:r w:rsidR="00C138DC">
        <w:t xml:space="preserve"> (see </w:t>
      </w:r>
      <w:r w:rsidR="00B46F75">
        <w:fldChar w:fldCharType="begin"/>
      </w:r>
      <w:r w:rsidR="00B46F75">
        <w:instrText xml:space="preserve"> REF _Ref265019049 \h  \* MERGEFORMAT </w:instrText>
      </w:r>
      <w:r w:rsidR="00B46F75">
        <w:fldChar w:fldCharType="separate"/>
      </w:r>
      <w:r w:rsidR="00EB00F8" w:rsidRPr="00EB00F8">
        <w:rPr>
          <w:rFonts w:ascii="Calibri" w:hAnsi="Calibri"/>
          <w:color w:val="008000"/>
          <w:u w:val="dotted"/>
        </w:rPr>
        <w:t xml:space="preserve">Figure </w:t>
      </w:r>
      <w:r w:rsidR="00EB00F8" w:rsidRPr="00EB00F8">
        <w:rPr>
          <w:rFonts w:ascii="Calibri" w:hAnsi="Calibri"/>
          <w:noProof/>
          <w:color w:val="008000"/>
          <w:u w:val="dotted"/>
        </w:rPr>
        <w:t>33</w:t>
      </w:r>
      <w:r w:rsidR="00B46F75">
        <w:fldChar w:fldCharType="end"/>
      </w:r>
      <w:r w:rsidR="00C138DC">
        <w:t>)</w:t>
      </w:r>
      <w:r w:rsidR="00F06C46">
        <w:t>.</w:t>
      </w:r>
    </w:p>
    <w:p w14:paraId="7B6F85AB" w14:textId="77777777" w:rsidR="00F06C46" w:rsidRDefault="00F06C46" w:rsidP="00F06C46">
      <w:pPr>
        <w:numPr>
          <w:ilvl w:val="0"/>
          <w:numId w:val="57"/>
        </w:numPr>
        <w:spacing w:before="120" w:after="120"/>
      </w:pPr>
      <w:r>
        <w:t>Click the Save button and a Save As window appears</w:t>
      </w:r>
      <w:r w:rsidR="00C138DC">
        <w:t xml:space="preserve"> (see</w:t>
      </w:r>
      <w:r w:rsidR="00FA2528" w:rsidRPr="00FA2528">
        <w:rPr>
          <w:color w:val="006600"/>
          <w:u w:val="dotted"/>
        </w:rPr>
        <w:t xml:space="preserve"> </w:t>
      </w:r>
      <w:r w:rsidR="00B46F75">
        <w:fldChar w:fldCharType="begin"/>
      </w:r>
      <w:r w:rsidR="00B46F75">
        <w:instrText xml:space="preserve"> REF _Ref265019118 \h  \* MERGEFORMAT </w:instrText>
      </w:r>
      <w:r w:rsidR="00B46F75">
        <w:fldChar w:fldCharType="separate"/>
      </w:r>
      <w:r w:rsidR="00EB00F8" w:rsidRPr="00EB00F8">
        <w:rPr>
          <w:color w:val="006600"/>
          <w:u w:val="dotted"/>
        </w:rPr>
        <w:t xml:space="preserve">Figure </w:t>
      </w:r>
      <w:r w:rsidR="00EB00F8" w:rsidRPr="00EB00F8">
        <w:rPr>
          <w:noProof/>
          <w:color w:val="006600"/>
          <w:u w:val="dotted"/>
        </w:rPr>
        <w:t>34</w:t>
      </w:r>
      <w:r w:rsidR="00B46F75">
        <w:fldChar w:fldCharType="end"/>
      </w:r>
      <w:r w:rsidR="00C138DC">
        <w:t>)</w:t>
      </w:r>
      <w:r>
        <w:t>.</w:t>
      </w:r>
    </w:p>
    <w:p w14:paraId="0067FB71" w14:textId="77777777" w:rsidR="00F06C46" w:rsidRDefault="00F06C46" w:rsidP="00F06C46">
      <w:pPr>
        <w:numPr>
          <w:ilvl w:val="0"/>
          <w:numId w:val="57"/>
        </w:numPr>
        <w:spacing w:before="120" w:after="120"/>
      </w:pPr>
      <w:r>
        <w:t>Choose a destination for the file and click the Save button. The Download complete window appears</w:t>
      </w:r>
      <w:r w:rsidR="00C138DC">
        <w:t xml:space="preserve"> (</w:t>
      </w:r>
      <w:r w:rsidR="00B46F75">
        <w:fldChar w:fldCharType="begin"/>
      </w:r>
      <w:r w:rsidR="00B46F75">
        <w:instrText xml:space="preserve"> REF _Ref265019152 \h  \* MERGEFORMAT </w:instrText>
      </w:r>
      <w:r w:rsidR="00B46F75">
        <w:fldChar w:fldCharType="separate"/>
      </w:r>
      <w:r w:rsidR="00EB00F8" w:rsidRPr="00EB00F8">
        <w:rPr>
          <w:color w:val="008000"/>
          <w:u w:val="dotted"/>
        </w:rPr>
        <w:t xml:space="preserve">Figure </w:t>
      </w:r>
      <w:r w:rsidR="00EB00F8" w:rsidRPr="00EB00F8">
        <w:rPr>
          <w:noProof/>
          <w:color w:val="008000"/>
          <w:u w:val="dotted"/>
        </w:rPr>
        <w:t>35</w:t>
      </w:r>
      <w:r w:rsidR="00B46F75">
        <w:fldChar w:fldCharType="end"/>
      </w:r>
      <w:r w:rsidR="00C138DC">
        <w:t>)</w:t>
      </w:r>
      <w:r>
        <w:t>.</w:t>
      </w:r>
    </w:p>
    <w:p w14:paraId="3025DD84" w14:textId="77777777" w:rsidR="00F06C46" w:rsidRDefault="00F06C46" w:rsidP="00F06C46">
      <w:pPr>
        <w:numPr>
          <w:ilvl w:val="0"/>
          <w:numId w:val="57"/>
        </w:numPr>
        <w:spacing w:before="120" w:after="120"/>
      </w:pPr>
      <w:r>
        <w:t xml:space="preserve">Click the Open </w:t>
      </w:r>
      <w:r w:rsidR="00C138DC">
        <w:t xml:space="preserve">button </w:t>
      </w:r>
      <w:r>
        <w:t>to view the report or the Close button to close the PDF file.</w:t>
      </w:r>
    </w:p>
    <w:p w14:paraId="37AFE506" w14:textId="77777777" w:rsidR="002A252D" w:rsidRDefault="002A252D" w:rsidP="002A252D"/>
    <w:p w14:paraId="71F1F7C2" w14:textId="77777777" w:rsidR="002A252D" w:rsidRDefault="002A252D" w:rsidP="002A252D"/>
    <w:p w14:paraId="6ABAD2D9" w14:textId="77777777" w:rsidR="004514F2" w:rsidRPr="00624D44" w:rsidRDefault="002A252D" w:rsidP="00B040AA">
      <w:pPr>
        <w:spacing w:before="120" w:after="120"/>
        <w:jc w:val="center"/>
        <w:rPr>
          <w:rFonts w:ascii="Arial Bold" w:hAnsi="Arial Bold" w:cs="Arial"/>
          <w:b/>
          <w:sz w:val="18"/>
          <w:szCs w:val="18"/>
        </w:rPr>
      </w:pPr>
      <w:r>
        <w:br w:type="page"/>
      </w:r>
      <w:bookmarkStart w:id="432" w:name="_Ref265015953"/>
      <w:bookmarkStart w:id="433" w:name="_Toc423685674"/>
      <w:r w:rsidR="00A60EF1" w:rsidRPr="00624D44">
        <w:rPr>
          <w:rFonts w:ascii="Arial Bold" w:hAnsi="Arial Bold" w:cs="Arial"/>
          <w:b/>
          <w:sz w:val="18"/>
          <w:szCs w:val="18"/>
        </w:rPr>
        <w:lastRenderedPageBreak/>
        <w:t xml:space="preserve">Figure </w:t>
      </w:r>
      <w:r w:rsidR="00B46F75" w:rsidRPr="00624D44">
        <w:rPr>
          <w:rFonts w:ascii="Arial Bold" w:hAnsi="Arial Bold" w:cs="Arial"/>
          <w:b/>
          <w:sz w:val="18"/>
          <w:szCs w:val="18"/>
        </w:rPr>
        <w:fldChar w:fldCharType="begin"/>
      </w:r>
      <w:r w:rsidR="000756E2" w:rsidRPr="00624D44">
        <w:rPr>
          <w:rFonts w:ascii="Arial Bold" w:hAnsi="Arial Bold" w:cs="Arial"/>
          <w:b/>
          <w:sz w:val="18"/>
          <w:szCs w:val="18"/>
        </w:rPr>
        <w:instrText xml:space="preserve"> SEQ Figure \* ARABIC </w:instrText>
      </w:r>
      <w:r w:rsidR="00B46F75" w:rsidRPr="00624D44">
        <w:rPr>
          <w:rFonts w:ascii="Arial Bold" w:hAnsi="Arial Bold" w:cs="Arial"/>
          <w:b/>
          <w:sz w:val="18"/>
          <w:szCs w:val="18"/>
        </w:rPr>
        <w:fldChar w:fldCharType="separate"/>
      </w:r>
      <w:r w:rsidR="00923C30">
        <w:rPr>
          <w:rFonts w:ascii="Arial Bold" w:hAnsi="Arial Bold" w:cs="Arial"/>
          <w:b/>
          <w:noProof/>
          <w:sz w:val="18"/>
          <w:szCs w:val="18"/>
        </w:rPr>
        <w:t>32</w:t>
      </w:r>
      <w:r w:rsidR="00B46F75" w:rsidRPr="00624D44">
        <w:rPr>
          <w:rFonts w:ascii="Arial Bold" w:hAnsi="Arial Bold" w:cs="Arial"/>
          <w:b/>
          <w:sz w:val="18"/>
          <w:szCs w:val="18"/>
        </w:rPr>
        <w:fldChar w:fldCharType="end"/>
      </w:r>
      <w:bookmarkEnd w:id="432"/>
      <w:r w:rsidR="00A60EF1" w:rsidRPr="00624D44">
        <w:rPr>
          <w:rFonts w:ascii="Arial Bold" w:hAnsi="Arial Bold" w:cs="Arial"/>
          <w:b/>
          <w:sz w:val="18"/>
          <w:szCs w:val="18"/>
        </w:rPr>
        <w:t xml:space="preserve"> </w:t>
      </w:r>
      <w:r w:rsidR="00FA2528" w:rsidRPr="00FA2528">
        <w:rPr>
          <w:rFonts w:ascii="Arial Bold" w:hAnsi="Arial Bold" w:cs="Arial"/>
          <w:b/>
          <w:sz w:val="18"/>
          <w:szCs w:val="18"/>
        </w:rPr>
        <w:t>–</w:t>
      </w:r>
      <w:r w:rsidR="000B311F" w:rsidRPr="00624D44">
        <w:rPr>
          <w:rFonts w:ascii="Arial Bold" w:hAnsi="Arial Bold" w:cs="Arial"/>
          <w:b/>
          <w:sz w:val="18"/>
          <w:szCs w:val="18"/>
        </w:rPr>
        <w:t xml:space="preserve"> </w:t>
      </w:r>
      <w:r w:rsidR="00A60EF1" w:rsidRPr="00624D44">
        <w:rPr>
          <w:rFonts w:ascii="Arial Bold" w:hAnsi="Arial Bold" w:cs="Arial"/>
          <w:b/>
          <w:sz w:val="18"/>
          <w:szCs w:val="18"/>
        </w:rPr>
        <w:t>Export TBI Health Factor Search Report</w:t>
      </w:r>
      <w:bookmarkEnd w:id="433"/>
    </w:p>
    <w:p w14:paraId="1C37B4F6" w14:textId="4C2CFDB1" w:rsidR="00E30252" w:rsidRDefault="00F13852" w:rsidP="002A252D">
      <w:r>
        <w:rPr>
          <w:rFonts w:ascii="Calibri" w:hAnsi="Calibri"/>
          <w:b/>
          <w:noProof/>
        </w:rPr>
        <mc:AlternateContent>
          <mc:Choice Requires="wpc">
            <w:drawing>
              <wp:anchor distT="0" distB="0" distL="114300" distR="114300" simplePos="0" relativeHeight="251658752" behindDoc="0" locked="0" layoutInCell="1" allowOverlap="1" wp14:anchorId="11F786AB" wp14:editId="59E89F1D">
                <wp:simplePos x="0" y="0"/>
                <wp:positionH relativeFrom="column">
                  <wp:posOffset>152400</wp:posOffset>
                </wp:positionH>
                <wp:positionV relativeFrom="paragraph">
                  <wp:posOffset>-117475</wp:posOffset>
                </wp:positionV>
                <wp:extent cx="5638800" cy="3226435"/>
                <wp:effectExtent l="0" t="4445" r="0" b="0"/>
                <wp:wrapTopAndBottom/>
                <wp:docPr id="1829" name="Canvas 18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60" name="Picture 183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76769" y="53664"/>
                            <a:ext cx="5562031" cy="3172771"/>
                          </a:xfrm>
                          <a:prstGeom prst="rect">
                            <a:avLst/>
                          </a:prstGeom>
                          <a:noFill/>
                          <a:extLst>
                            <a:ext uri="{909E8E84-426E-40DD-AFC4-6F175D3DCCD1}">
                              <a14:hiddenFill xmlns:a14="http://schemas.microsoft.com/office/drawing/2010/main">
                                <a:solidFill>
                                  <a:srgbClr val="FFFFFF"/>
                                </a:solidFill>
                              </a14:hiddenFill>
                            </a:ext>
                          </a:extLst>
                        </pic:spPr>
                      </pic:pic>
                      <wps:wsp>
                        <wps:cNvPr id="1861" name="Oval 1831"/>
                        <wps:cNvSpPr>
                          <a:spLocks noChangeArrowheads="1"/>
                        </wps:cNvSpPr>
                        <wps:spPr bwMode="auto">
                          <a:xfrm>
                            <a:off x="3800474" y="781015"/>
                            <a:ext cx="1248114" cy="390508"/>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9218F47" id="Canvas 1829" o:spid="_x0000_s1026" editas="canvas" style="position:absolute;margin-left:12pt;margin-top:-9.25pt;width:444pt;height:254.05pt;z-index:251658752" coordsize="56388,32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">
                <v:shape id="_x0000_s1027" type="#_x0000_t75" style="position:absolute;width:56388;height:32264;visibility:visible;mso-wrap-style:square">
                  <v:fill o:detectmouseclick="t"/>
                  <v:path o:connecttype="none"/>
                </v:shape>
                <v:shape id="Picture 1830" o:spid="_x0000_s1028" type="#_x0000_t75" style="position:absolute;left:767;top:536;width:55621;height:3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">
                  <v:imagedata r:id="rId106" o:title=""/>
                </v:shape>
                <v:oval id="Oval 1831" o:spid="_x0000_s1029" style="position:absolute;left:38004;top:7810;width:12481;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" filled="f" strokecolor="yellow" strokeweight="1.5pt"/>
                <w10:wrap type="topAndBottom"/>
              </v:group>
            </w:pict>
          </mc:Fallback>
        </mc:AlternateContent>
      </w:r>
    </w:p>
    <w:p w14:paraId="20260AF3" w14:textId="77777777" w:rsidR="00E30252" w:rsidRDefault="00E30252" w:rsidP="002A252D"/>
    <w:p w14:paraId="6E7ECDFD" w14:textId="03463471" w:rsidR="00E30252" w:rsidRPr="00512B67" w:rsidRDefault="00F06C46" w:rsidP="003D1FFB">
      <w:pPr>
        <w:pStyle w:val="Caption"/>
      </w:pPr>
      <w:bookmarkStart w:id="434" w:name="_Ref265019049"/>
      <w:bookmarkStart w:id="435" w:name="_Toc268528389"/>
      <w:bookmarkStart w:id="436" w:name="_Toc268531757"/>
      <w:bookmarkStart w:id="437" w:name="_Toc423685675"/>
      <w:r w:rsidRPr="00512B67">
        <w:t>F</w:t>
      </w:r>
      <w:r w:rsidR="00FA2528" w:rsidRPr="00FA2528">
        <w:t xml:space="preserve">igure </w:t>
      </w:r>
      <w:r w:rsidR="00B46F75">
        <w:fldChar w:fldCharType="begin"/>
      </w:r>
      <w:r w:rsidR="00B46F75">
        <w:instrText xml:space="preserve"> SEQ Figure \* ARABIC </w:instrText>
      </w:r>
      <w:r w:rsidR="00B46F75">
        <w:fldChar w:fldCharType="separate"/>
      </w:r>
      <w:r w:rsidR="00923C30">
        <w:rPr>
          <w:noProof/>
        </w:rPr>
        <w:t>33</w:t>
      </w:r>
      <w:r w:rsidR="00B46F75">
        <w:fldChar w:fldCharType="end"/>
      </w:r>
      <w:bookmarkEnd w:id="434"/>
      <w:r w:rsidR="00FA2528" w:rsidRPr="00FA2528">
        <w:t xml:space="preserve"> – File Download Window</w:t>
      </w:r>
      <w:r w:rsidR="00F13852">
        <w:rPr>
          <w:noProof/>
        </w:rPr>
        <w:drawing>
          <wp:anchor distT="0" distB="0" distL="114300" distR="114300" simplePos="0" relativeHeight="251659776" behindDoc="0" locked="0" layoutInCell="1" allowOverlap="1" wp14:anchorId="5FF60F62" wp14:editId="31BB8E13">
            <wp:simplePos x="0" y="0"/>
            <wp:positionH relativeFrom="column">
              <wp:align>center</wp:align>
            </wp:positionH>
            <wp:positionV relativeFrom="paragraph">
              <wp:posOffset>0</wp:posOffset>
            </wp:positionV>
            <wp:extent cx="3848100" cy="2543175"/>
            <wp:effectExtent l="0" t="0" r="0" b="0"/>
            <wp:wrapTopAndBottom/>
            <wp:docPr id="2420"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48100" cy="2543175"/>
                    </a:xfrm>
                    <a:prstGeom prst="rect">
                      <a:avLst/>
                    </a:prstGeom>
                    <a:noFill/>
                  </pic:spPr>
                </pic:pic>
              </a:graphicData>
            </a:graphic>
            <wp14:sizeRelH relativeFrom="page">
              <wp14:pctWidth>0</wp14:pctWidth>
            </wp14:sizeRelH>
            <wp14:sizeRelV relativeFrom="page">
              <wp14:pctHeight>0</wp14:pctHeight>
            </wp14:sizeRelV>
          </wp:anchor>
        </w:drawing>
      </w:r>
      <w:bookmarkEnd w:id="435"/>
      <w:bookmarkEnd w:id="436"/>
      <w:bookmarkEnd w:id="437"/>
    </w:p>
    <w:p w14:paraId="11B14837" w14:textId="77777777" w:rsidR="00E30252" w:rsidRDefault="00E30252" w:rsidP="002A252D"/>
    <w:p w14:paraId="592C2FA2" w14:textId="77777777" w:rsidR="004514F2" w:rsidRPr="002A252D" w:rsidRDefault="004514F2" w:rsidP="002A252D"/>
    <w:p w14:paraId="0F2C48E6" w14:textId="2AC4F2BD" w:rsidR="0075565D" w:rsidRPr="00512B67" w:rsidRDefault="00A81EA3" w:rsidP="003D1FFB">
      <w:pPr>
        <w:pStyle w:val="Caption"/>
      </w:pPr>
      <w:r w:rsidRPr="00512B67">
        <w:br w:type="page"/>
      </w:r>
      <w:bookmarkStart w:id="438" w:name="_Ref265019118"/>
      <w:bookmarkStart w:id="439" w:name="_Toc268528390"/>
      <w:bookmarkStart w:id="440" w:name="_Toc268531758"/>
      <w:r w:rsidR="00F13852">
        <w:rPr>
          <w:noProof/>
        </w:rPr>
        <w:lastRenderedPageBreak/>
        <w:drawing>
          <wp:anchor distT="0" distB="0" distL="114300" distR="114300" simplePos="0" relativeHeight="251660800" behindDoc="0" locked="0" layoutInCell="1" allowOverlap="1" wp14:anchorId="7DB90474" wp14:editId="377F53F7">
            <wp:simplePos x="0" y="0"/>
            <wp:positionH relativeFrom="column">
              <wp:posOffset>1181100</wp:posOffset>
            </wp:positionH>
            <wp:positionV relativeFrom="paragraph">
              <wp:posOffset>4113530</wp:posOffset>
            </wp:positionV>
            <wp:extent cx="3581400" cy="2505075"/>
            <wp:effectExtent l="0" t="0" r="0" b="0"/>
            <wp:wrapTopAndBottom/>
            <wp:docPr id="2419"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81400" cy="2505075"/>
                    </a:xfrm>
                    <a:prstGeom prst="rect">
                      <a:avLst/>
                    </a:prstGeom>
                    <a:noFill/>
                  </pic:spPr>
                </pic:pic>
              </a:graphicData>
            </a:graphic>
            <wp14:sizeRelH relativeFrom="page">
              <wp14:pctWidth>0</wp14:pctWidth>
            </wp14:sizeRelH>
            <wp14:sizeRelV relativeFrom="page">
              <wp14:pctHeight>0</wp14:pctHeight>
            </wp14:sizeRelV>
          </wp:anchor>
        </w:drawing>
      </w:r>
      <w:bookmarkStart w:id="441" w:name="_Toc423685676"/>
      <w:r w:rsidR="00FA2528" w:rsidRPr="00FA2528">
        <w:t xml:space="preserve">Figure </w:t>
      </w:r>
      <w:r w:rsidR="00B46F75">
        <w:fldChar w:fldCharType="begin"/>
      </w:r>
      <w:r w:rsidR="00B46F75">
        <w:instrText xml:space="preserve"> SEQ Figure \* ARABIC </w:instrText>
      </w:r>
      <w:r w:rsidR="00B46F75">
        <w:fldChar w:fldCharType="separate"/>
      </w:r>
      <w:r w:rsidR="00923C30">
        <w:rPr>
          <w:noProof/>
        </w:rPr>
        <w:t>34</w:t>
      </w:r>
      <w:r w:rsidR="00B46F75">
        <w:fldChar w:fldCharType="end"/>
      </w:r>
      <w:bookmarkEnd w:id="438"/>
      <w:r w:rsidR="00FA2528" w:rsidRPr="00FA2528">
        <w:t xml:space="preserve"> – Save as Window</w:t>
      </w:r>
      <w:bookmarkEnd w:id="439"/>
      <w:bookmarkEnd w:id="440"/>
      <w:bookmarkEnd w:id="441"/>
    </w:p>
    <w:p w14:paraId="30F55A60" w14:textId="6917AE1C" w:rsidR="00C02842" w:rsidRPr="00512B67" w:rsidRDefault="00FA2528" w:rsidP="003D1FFB">
      <w:pPr>
        <w:pStyle w:val="Caption"/>
      </w:pPr>
      <w:bookmarkStart w:id="442" w:name="_Ref265019152"/>
      <w:bookmarkStart w:id="443" w:name="_Toc268528391"/>
      <w:bookmarkStart w:id="444" w:name="_Toc268531759"/>
      <w:bookmarkStart w:id="445" w:name="_Toc423685677"/>
      <w:r w:rsidRPr="00FA2528">
        <w:t xml:space="preserve">Figure </w:t>
      </w:r>
      <w:r w:rsidR="00B46F75">
        <w:fldChar w:fldCharType="begin"/>
      </w:r>
      <w:r w:rsidR="00B46F75">
        <w:instrText xml:space="preserve"> SEQ Figure \* ARABIC </w:instrText>
      </w:r>
      <w:r w:rsidR="00B46F75">
        <w:fldChar w:fldCharType="separate"/>
      </w:r>
      <w:r w:rsidR="00923C30">
        <w:rPr>
          <w:noProof/>
        </w:rPr>
        <w:t>35</w:t>
      </w:r>
      <w:r w:rsidR="00B46F75">
        <w:fldChar w:fldCharType="end"/>
      </w:r>
      <w:bookmarkEnd w:id="442"/>
      <w:r w:rsidRPr="00FA2528">
        <w:t xml:space="preserve"> – TBI Search Report Download Complete Window</w:t>
      </w:r>
      <w:r w:rsidR="00F13852">
        <w:rPr>
          <w:noProof/>
        </w:rPr>
        <w:drawing>
          <wp:anchor distT="0" distB="0" distL="114300" distR="114300" simplePos="0" relativeHeight="251661824" behindDoc="0" locked="0" layoutInCell="1" allowOverlap="1" wp14:anchorId="3DECDEE3" wp14:editId="0E22D37A">
            <wp:simplePos x="0" y="0"/>
            <wp:positionH relativeFrom="column">
              <wp:posOffset>290830</wp:posOffset>
            </wp:positionH>
            <wp:positionV relativeFrom="paragraph">
              <wp:posOffset>-495300</wp:posOffset>
            </wp:positionV>
            <wp:extent cx="5362575" cy="3924300"/>
            <wp:effectExtent l="0" t="0" r="0" b="0"/>
            <wp:wrapTopAndBottom/>
            <wp:docPr id="2418"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62575" cy="3924300"/>
                    </a:xfrm>
                    <a:prstGeom prst="rect">
                      <a:avLst/>
                    </a:prstGeom>
                    <a:noFill/>
                  </pic:spPr>
                </pic:pic>
              </a:graphicData>
            </a:graphic>
            <wp14:sizeRelH relativeFrom="page">
              <wp14:pctWidth>0</wp14:pctWidth>
            </wp14:sizeRelH>
            <wp14:sizeRelV relativeFrom="page">
              <wp14:pctHeight>0</wp14:pctHeight>
            </wp14:sizeRelV>
          </wp:anchor>
        </w:drawing>
      </w:r>
      <w:bookmarkEnd w:id="443"/>
      <w:bookmarkEnd w:id="444"/>
      <w:bookmarkEnd w:id="445"/>
    </w:p>
    <w:p w14:paraId="4F98DEE7" w14:textId="77777777" w:rsidR="00073EF0" w:rsidRDefault="00073EF0" w:rsidP="002E08BA">
      <w:pPr>
        <w:spacing w:before="120" w:after="120"/>
        <w:ind w:left="720"/>
      </w:pPr>
    </w:p>
    <w:p w14:paraId="36AC2F71" w14:textId="77777777" w:rsidR="0075565D" w:rsidRDefault="00C02842" w:rsidP="002E08BA">
      <w:pPr>
        <w:spacing w:before="120" w:after="120"/>
        <w:ind w:left="720"/>
      </w:pPr>
      <w:r>
        <w:t>If you have access to the TBI Referrals application, you can use the Edit box (located at the bottom of the Patient Information screen) to access the task screen to edit the patient’s referrals record.</w:t>
      </w:r>
    </w:p>
    <w:p w14:paraId="06A4CEA2" w14:textId="77777777" w:rsidR="00E87977" w:rsidRDefault="00E87977" w:rsidP="002E08BA">
      <w:pPr>
        <w:numPr>
          <w:ilvl w:val="0"/>
          <w:numId w:val="57"/>
        </w:numPr>
        <w:spacing w:before="120" w:after="120"/>
      </w:pPr>
      <w:r>
        <w:t xml:space="preserve">Navigate to the Patient Information screen and click </w:t>
      </w:r>
      <w:r w:rsidR="00FA2528" w:rsidRPr="00FA2528">
        <w:t xml:space="preserve">Edit (see </w:t>
      </w:r>
      <w:r w:rsidR="00B46F75">
        <w:fldChar w:fldCharType="begin"/>
      </w:r>
      <w:r w:rsidR="00B46F75">
        <w:instrText xml:space="preserve"> REF _Ref265022245 \h  \* MERGEFORMAT </w:instrText>
      </w:r>
      <w:r w:rsidR="00B46F75">
        <w:fldChar w:fldCharType="separate"/>
      </w:r>
      <w:r w:rsidR="00EB00F8" w:rsidRPr="00EB00F8">
        <w:rPr>
          <w:rFonts w:ascii="t" w:hAnsi="t"/>
          <w:color w:val="006600"/>
          <w:u w:val="dotted"/>
        </w:rPr>
        <w:t xml:space="preserve">Figure </w:t>
      </w:r>
      <w:r w:rsidR="00EB00F8" w:rsidRPr="00EB00F8">
        <w:rPr>
          <w:rFonts w:ascii="t" w:hAnsi="t"/>
          <w:noProof/>
          <w:color w:val="006600"/>
          <w:u w:val="dotted"/>
        </w:rPr>
        <w:t>36</w:t>
      </w:r>
      <w:r w:rsidR="00B46F75">
        <w:fldChar w:fldCharType="end"/>
      </w:r>
      <w:r w:rsidR="00FA2528" w:rsidRPr="00FA2528">
        <w:t>)</w:t>
      </w:r>
      <w:r w:rsidRPr="00E87977">
        <w:t>.</w:t>
      </w:r>
      <w:r>
        <w:t xml:space="preserve"> </w:t>
      </w:r>
    </w:p>
    <w:p w14:paraId="7B97C263" w14:textId="77777777" w:rsidR="00E87977" w:rsidRDefault="00E87977" w:rsidP="002E08BA">
      <w:pPr>
        <w:spacing w:before="120" w:after="120"/>
        <w:ind w:left="720"/>
      </w:pPr>
      <w:r>
        <w:lastRenderedPageBreak/>
        <w:t>The My Tasks &gt; Referrals &gt; New &gt; Edit Referral ID: 1431 screen will open (see</w:t>
      </w:r>
      <w:r w:rsidR="00073EF0">
        <w:t xml:space="preserve"> </w:t>
      </w:r>
      <w:r w:rsidR="00B46F75">
        <w:fldChar w:fldCharType="begin"/>
      </w:r>
      <w:r w:rsidR="00B46F75">
        <w:instrText xml:space="preserve"> REF _Ref265022370 \h  \* MERGEFORMAT </w:instrText>
      </w:r>
      <w:r w:rsidR="00B46F75">
        <w:fldChar w:fldCharType="separate"/>
      </w:r>
      <w:r w:rsidR="00EB00F8" w:rsidRPr="00EB00F8">
        <w:rPr>
          <w:color w:val="008000"/>
          <w:u w:val="dotted"/>
        </w:rPr>
        <w:t xml:space="preserve">Figure </w:t>
      </w:r>
      <w:r w:rsidR="00EB00F8" w:rsidRPr="00EB00F8">
        <w:rPr>
          <w:noProof/>
          <w:color w:val="008000"/>
          <w:u w:val="dotted"/>
        </w:rPr>
        <w:t>37</w:t>
      </w:r>
      <w:r w:rsidR="00B46F75">
        <w:fldChar w:fldCharType="end"/>
      </w:r>
      <w:r w:rsidR="002E08BA">
        <w:t>).</w:t>
      </w:r>
    </w:p>
    <w:p w14:paraId="0809503F" w14:textId="765C4C3E" w:rsidR="002E08BA" w:rsidRDefault="00F13852" w:rsidP="002E08BA">
      <w:pPr>
        <w:numPr>
          <w:ilvl w:val="0"/>
          <w:numId w:val="57"/>
        </w:numPr>
        <w:spacing w:before="120" w:after="120"/>
      </w:pPr>
      <w:r>
        <w:rPr>
          <w:noProof/>
        </w:rPr>
        <mc:AlternateContent>
          <mc:Choice Requires="wpc">
            <w:drawing>
              <wp:anchor distT="0" distB="0" distL="114300" distR="114300" simplePos="0" relativeHeight="251662848" behindDoc="0" locked="0" layoutInCell="1" allowOverlap="1" wp14:anchorId="432F70F9" wp14:editId="6FA70AF5">
                <wp:simplePos x="0" y="0"/>
                <wp:positionH relativeFrom="column">
                  <wp:align>center</wp:align>
                </wp:positionH>
                <wp:positionV relativeFrom="paragraph">
                  <wp:posOffset>533400</wp:posOffset>
                </wp:positionV>
                <wp:extent cx="5791200" cy="3928110"/>
                <wp:effectExtent l="0" t="0" r="0" b="0"/>
                <wp:wrapTopAndBottom/>
                <wp:docPr id="1846" name="Canvas 18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859" name="Oval 1848"/>
                        <wps:cNvSpPr>
                          <a:spLocks noChangeArrowheads="1"/>
                        </wps:cNvSpPr>
                        <wps:spPr bwMode="auto">
                          <a:xfrm>
                            <a:off x="1114425" y="3609340"/>
                            <a:ext cx="381000" cy="247650"/>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5D36E7E" id="Canvas 1846" o:spid="_x0000_s1026" editas="canvas" style="position:absolute;margin-left:0;margin-top:42pt;width:456pt;height:309.3pt;z-index:251662848;mso-position-horizontal:center" coordsize="57912,39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">
                <v:shape id="_x0000_s1027" type="#_x0000_t75" style="position:absolute;width:57912;height:39281;visibility:visible;mso-wrap-style:square">
                  <v:fill o:detectmouseclick="t"/>
                  <v:path o:connecttype="none"/>
                </v:shape>
                <v:oval id="Oval 1848" o:spid="_x0000_s1028" style="position:absolute;left:11144;top:36093;width:3810;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" filled="f" strokecolor="yellow" strokeweight="1.5pt"/>
                <w10:wrap type="topAndBottom"/>
              </v:group>
            </w:pict>
          </mc:Fallback>
        </mc:AlternateContent>
      </w:r>
      <w:r w:rsidR="002E08BA">
        <w:t xml:space="preserve">Use the steps located in Section </w:t>
      </w:r>
      <w:r w:rsidR="00B46F75">
        <w:fldChar w:fldCharType="begin"/>
      </w:r>
      <w:r w:rsidR="00B46F75">
        <w:instrText xml:space="preserve"> REF _Ref265021051 \h  \* MERGEFORMAT </w:instrText>
      </w:r>
      <w:r w:rsidR="00B46F75">
        <w:fldChar w:fldCharType="separate"/>
      </w:r>
      <w:r w:rsidR="00EB00F8" w:rsidRPr="009E400E">
        <w:t>Editing a New Referral Record</w:t>
      </w:r>
      <w:r w:rsidR="00B46F75">
        <w:fldChar w:fldCharType="end"/>
      </w:r>
      <w:r w:rsidR="00372B9D">
        <w:t xml:space="preserve"> to update the data in this R</w:t>
      </w:r>
      <w:r w:rsidR="002E08BA">
        <w:t>eferral</w:t>
      </w:r>
      <w:r w:rsidR="00372B9D">
        <w:t xml:space="preserve"> screen</w:t>
      </w:r>
      <w:r w:rsidR="00073EF0">
        <w:t xml:space="preserve"> (see </w:t>
      </w:r>
      <w:r w:rsidR="00B46F75">
        <w:fldChar w:fldCharType="begin"/>
      </w:r>
      <w:r w:rsidR="00B46F75">
        <w:instrText xml:space="preserve"> REF _Ref265022370 \h  \* MERGEFORMAT </w:instrText>
      </w:r>
      <w:r w:rsidR="00B46F75">
        <w:fldChar w:fldCharType="separate"/>
      </w:r>
      <w:r w:rsidR="00EB00F8" w:rsidRPr="00EB00F8">
        <w:rPr>
          <w:color w:val="006600"/>
          <w:u w:val="dotted"/>
        </w:rPr>
        <w:t xml:space="preserve">Figure </w:t>
      </w:r>
      <w:r w:rsidR="00EB00F8" w:rsidRPr="00EB00F8">
        <w:rPr>
          <w:noProof/>
          <w:color w:val="006600"/>
          <w:u w:val="dotted"/>
        </w:rPr>
        <w:t>37</w:t>
      </w:r>
      <w:r w:rsidR="00B46F75">
        <w:fldChar w:fldCharType="end"/>
      </w:r>
      <w:r w:rsidR="00073EF0">
        <w:t>)</w:t>
      </w:r>
      <w:r w:rsidR="002E08BA">
        <w:t>.</w:t>
      </w:r>
    </w:p>
    <w:p w14:paraId="68583329" w14:textId="6A364FB9" w:rsidR="00E87977" w:rsidRPr="00512B67" w:rsidRDefault="00372B9D" w:rsidP="003D1FFB">
      <w:pPr>
        <w:pStyle w:val="Caption"/>
      </w:pPr>
      <w:bookmarkStart w:id="446" w:name="_Ref265022245"/>
      <w:bookmarkStart w:id="447" w:name="_Ref265022234"/>
      <w:bookmarkStart w:id="448" w:name="_Toc268528392"/>
      <w:bookmarkStart w:id="449" w:name="_Toc268531760"/>
      <w:bookmarkStart w:id="450" w:name="_Toc423685678"/>
      <w:r w:rsidRPr="00512B67">
        <w:t xml:space="preserve">Figure </w:t>
      </w:r>
      <w:r w:rsidR="00B46F75">
        <w:fldChar w:fldCharType="begin"/>
      </w:r>
      <w:r w:rsidR="00B46F75">
        <w:instrText xml:space="preserve"> SEQ Figure \* ARABIC </w:instrText>
      </w:r>
      <w:r w:rsidR="00B46F75">
        <w:fldChar w:fldCharType="separate"/>
      </w:r>
      <w:r w:rsidR="00923C30">
        <w:rPr>
          <w:noProof/>
        </w:rPr>
        <w:t>36</w:t>
      </w:r>
      <w:r w:rsidR="00B46F75">
        <w:fldChar w:fldCharType="end"/>
      </w:r>
      <w:bookmarkEnd w:id="446"/>
      <w:r w:rsidR="00FA2528" w:rsidRPr="00FA2528">
        <w:t xml:space="preserve"> – TBI Edit Referral ID Screen</w:t>
      </w:r>
      <w:r w:rsidR="00F13852">
        <w:rPr>
          <w:noProof/>
        </w:rPr>
        <w:drawing>
          <wp:anchor distT="0" distB="0" distL="114300" distR="114300" simplePos="0" relativeHeight="251640320" behindDoc="0" locked="0" layoutInCell="1" allowOverlap="1" wp14:anchorId="0E0DD761" wp14:editId="33695032">
            <wp:simplePos x="0" y="0"/>
            <wp:positionH relativeFrom="column">
              <wp:posOffset>109220</wp:posOffset>
            </wp:positionH>
            <wp:positionV relativeFrom="paragraph">
              <wp:posOffset>161290</wp:posOffset>
            </wp:positionV>
            <wp:extent cx="5688330" cy="3800475"/>
            <wp:effectExtent l="0" t="0" r="0" b="0"/>
            <wp:wrapNone/>
            <wp:docPr id="2417" name="Picture 1847" descr="TBI Patient Info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 descr="TBI Patient Info scree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88330" cy="3800475"/>
                    </a:xfrm>
                    <a:prstGeom prst="rect">
                      <a:avLst/>
                    </a:prstGeom>
                    <a:noFill/>
                  </pic:spPr>
                </pic:pic>
              </a:graphicData>
            </a:graphic>
            <wp14:sizeRelH relativeFrom="page">
              <wp14:pctWidth>0</wp14:pctWidth>
            </wp14:sizeRelH>
            <wp14:sizeRelV relativeFrom="page">
              <wp14:pctHeight>0</wp14:pctHeight>
            </wp14:sizeRelV>
          </wp:anchor>
        </w:drawing>
      </w:r>
      <w:bookmarkEnd w:id="447"/>
      <w:bookmarkEnd w:id="448"/>
      <w:bookmarkEnd w:id="449"/>
      <w:bookmarkEnd w:id="450"/>
    </w:p>
    <w:p w14:paraId="1AAFA787" w14:textId="77777777" w:rsidR="00E87977" w:rsidRDefault="00E87977" w:rsidP="0075565D"/>
    <w:p w14:paraId="5FBAB4A4" w14:textId="77777777" w:rsidR="00372B9D" w:rsidRDefault="00372B9D" w:rsidP="0075565D"/>
    <w:p w14:paraId="18B0E62D" w14:textId="77777777" w:rsidR="00372B9D" w:rsidRDefault="00372B9D" w:rsidP="0075565D"/>
    <w:p w14:paraId="557B03B8" w14:textId="4DD1844E" w:rsidR="00FA2528" w:rsidRDefault="00372B9D" w:rsidP="00FA2528">
      <w:pPr>
        <w:pStyle w:val="Caption"/>
      </w:pPr>
      <w:r w:rsidRPr="00512B67">
        <w:br w:type="page"/>
      </w:r>
      <w:bookmarkStart w:id="451" w:name="_Ref265022370"/>
      <w:bookmarkStart w:id="452" w:name="_Toc268528393"/>
      <w:bookmarkStart w:id="453" w:name="_Toc268531761"/>
      <w:bookmarkStart w:id="454" w:name="_Toc423685679"/>
      <w:r w:rsidR="00F73C96" w:rsidRPr="00512B67">
        <w:lastRenderedPageBreak/>
        <w:t xml:space="preserve">Figure </w:t>
      </w:r>
      <w:r w:rsidR="00B46F75">
        <w:fldChar w:fldCharType="begin"/>
      </w:r>
      <w:r w:rsidR="00B46F75">
        <w:instrText xml:space="preserve"> SEQ Figure \* ARABIC </w:instrText>
      </w:r>
      <w:r w:rsidR="00B46F75">
        <w:fldChar w:fldCharType="separate"/>
      </w:r>
      <w:r w:rsidR="00923C30">
        <w:rPr>
          <w:noProof/>
        </w:rPr>
        <w:t>37</w:t>
      </w:r>
      <w:r w:rsidR="00B46F75">
        <w:fldChar w:fldCharType="end"/>
      </w:r>
      <w:bookmarkEnd w:id="451"/>
      <w:r w:rsidR="00F73C96" w:rsidRPr="00512B67">
        <w:t xml:space="preserve"> </w:t>
      </w:r>
      <w:r w:rsidR="00FA2528" w:rsidRPr="00FA2528">
        <w:t>– Edit Referral ID: 1431</w:t>
      </w:r>
      <w:bookmarkEnd w:id="452"/>
      <w:bookmarkEnd w:id="453"/>
      <w:r w:rsidR="00F13852">
        <w:rPr>
          <w:noProof/>
        </w:rPr>
        <mc:AlternateContent>
          <mc:Choice Requires="wpc">
            <w:drawing>
              <wp:anchor distT="0" distB="0" distL="114300" distR="114300" simplePos="0" relativeHeight="251663872" behindDoc="0" locked="0" layoutInCell="1" allowOverlap="1" wp14:anchorId="440C4C53" wp14:editId="05B00C38">
                <wp:simplePos x="0" y="0"/>
                <wp:positionH relativeFrom="column">
                  <wp:posOffset>0</wp:posOffset>
                </wp:positionH>
                <wp:positionV relativeFrom="paragraph">
                  <wp:posOffset>-167005</wp:posOffset>
                </wp:positionV>
                <wp:extent cx="5943600" cy="3347085"/>
                <wp:effectExtent l="0" t="4445" r="0" b="1270"/>
                <wp:wrapTopAndBottom/>
                <wp:docPr id="1850" name="Canvas 185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58" name="Picture 185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651" y="41271"/>
                            <a:ext cx="5940298" cy="325546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514CE4EA" id="Canvas 1850" o:spid="_x0000_s1026" editas="canvas" style="position:absolute;margin-left:0;margin-top:-13.15pt;width:468pt;height:263.55pt;z-index:251663872" coordsize="59436,33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">
                <v:shape id="_x0000_s1027" type="#_x0000_t75" style="position:absolute;width:59436;height:33470;visibility:visible;mso-wrap-style:square">
                  <v:fill o:detectmouseclick="t"/>
                  <v:path o:connecttype="none"/>
                </v:shape>
                <v:shape id="Picture 1851" o:spid="_x0000_s1028" type="#_x0000_t75" style="position:absolute;left:16;top:412;width:59403;height:3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">
                  <v:imagedata r:id="rId111" o:title=""/>
                </v:shape>
                <w10:wrap type="topAndBottom"/>
              </v:group>
            </w:pict>
          </mc:Fallback>
        </mc:AlternateContent>
      </w:r>
      <w:bookmarkEnd w:id="454"/>
    </w:p>
    <w:p w14:paraId="6B4A8C99" w14:textId="77777777" w:rsidR="00073EF0" w:rsidRDefault="00073EF0" w:rsidP="00842FC8">
      <w:pPr>
        <w:pStyle w:val="Heading2"/>
      </w:pPr>
      <w:bookmarkStart w:id="455" w:name="_Toc323112812"/>
      <w:r w:rsidRPr="00A80B5E">
        <w:t>Polytrauma Patients Lookup</w:t>
      </w:r>
      <w:bookmarkEnd w:id="455"/>
    </w:p>
    <w:p w14:paraId="2600B2DC" w14:textId="77777777" w:rsidR="00C9717A" w:rsidRDefault="00C9717A" w:rsidP="00C9717A">
      <w:pPr>
        <w:spacing w:before="240" w:after="100" w:afterAutospacing="1"/>
      </w:pPr>
      <w:r>
        <w:t xml:space="preserve">To create a search of the </w:t>
      </w:r>
      <w:r w:rsidRPr="00B20E52">
        <w:rPr>
          <w:rFonts w:ascii="Microsoft Sans Serif" w:hAnsi="Microsoft Sans Serif"/>
          <w:sz w:val="20"/>
        </w:rPr>
        <w:t>Registry</w:t>
      </w:r>
      <w:r>
        <w:t xml:space="preserve"> for TBI</w:t>
      </w:r>
      <w:r w:rsidR="00D3793F">
        <w:t xml:space="preserve"> Polytrauma</w:t>
      </w:r>
      <w:r>
        <w:t xml:space="preserve"> patients:</w:t>
      </w:r>
    </w:p>
    <w:p w14:paraId="03DA5D58" w14:textId="77777777" w:rsidR="00C9717A" w:rsidRDefault="00C9717A" w:rsidP="00C9717A">
      <w:pPr>
        <w:numPr>
          <w:ilvl w:val="0"/>
          <w:numId w:val="60"/>
        </w:numPr>
        <w:spacing w:before="120" w:after="120"/>
      </w:pPr>
      <w:r>
        <w:t>Click the Patient tab to open the PATIENTS &gt; POLYTRAUMA PATIENTS screen.</w:t>
      </w:r>
    </w:p>
    <w:p w14:paraId="6B3BAE04" w14:textId="77777777" w:rsidR="00C9717A" w:rsidRDefault="00C9717A" w:rsidP="00C9717A">
      <w:pPr>
        <w:spacing w:before="120" w:after="120"/>
        <w:ind w:left="720"/>
      </w:pPr>
      <w:r>
        <w:t xml:space="preserve">Note that the task, Polytrauma Patients, located in the Left Navigation bar, is highlighted by a light blue box </w:t>
      </w:r>
      <w:r>
        <w:rPr>
          <w:rStyle w:val="Note"/>
        </w:rPr>
        <w:t xml:space="preserve">(see </w:t>
      </w:r>
      <w:r w:rsidR="00B46F75">
        <w:fldChar w:fldCharType="begin"/>
      </w:r>
      <w:r w:rsidR="00B46F75">
        <w:instrText xml:space="preserve"> REF _Ref265008827 \h  \* MERGEFORMAT </w:instrText>
      </w:r>
      <w:r w:rsidR="00B46F75">
        <w:fldChar w:fldCharType="separate"/>
      </w:r>
      <w:r w:rsidR="00EB00F8" w:rsidRPr="00EB00F8">
        <w:rPr>
          <w:color w:val="008000"/>
          <w:u w:val="dotted"/>
        </w:rPr>
        <w:t xml:space="preserve">Figure </w:t>
      </w:r>
      <w:r w:rsidR="00EB00F8" w:rsidRPr="00EB00F8">
        <w:rPr>
          <w:noProof/>
          <w:color w:val="008000"/>
          <w:u w:val="dotted"/>
        </w:rPr>
        <w:t>28</w:t>
      </w:r>
      <w:r w:rsidR="00B46F75">
        <w:fldChar w:fldCharType="end"/>
      </w:r>
      <w:r>
        <w:rPr>
          <w:rStyle w:val="Note"/>
        </w:rPr>
        <w:t>).</w:t>
      </w:r>
    </w:p>
    <w:p w14:paraId="6B8FC05E" w14:textId="77777777" w:rsidR="00C9717A" w:rsidRDefault="00C9717A" w:rsidP="00C9717A">
      <w:pPr>
        <w:spacing w:before="120" w:after="120"/>
        <w:ind w:left="720"/>
      </w:pPr>
      <w:r>
        <w:t>You can initiate a s</w:t>
      </w:r>
      <w:r w:rsidR="00AE1EB9">
        <w:t>earch by typing in a time range in the appropriate text boxes.</w:t>
      </w:r>
    </w:p>
    <w:p w14:paraId="04D3CC2A" w14:textId="77777777" w:rsidR="00C9717A" w:rsidRDefault="00F207B1" w:rsidP="00C9717A">
      <w:pPr>
        <w:numPr>
          <w:ilvl w:val="0"/>
          <w:numId w:val="60"/>
        </w:numPr>
        <w:spacing w:before="120" w:after="120"/>
      </w:pPr>
      <w:r>
        <w:t xml:space="preserve">Type in a time range in the Injury Date From (mm/dd/yyyy) and the Injury Date To (mm/dd/yyyy) </w:t>
      </w:r>
      <w:r w:rsidR="00C9717A">
        <w:t>text boxes.</w:t>
      </w:r>
    </w:p>
    <w:p w14:paraId="4C4C1E08" w14:textId="77777777" w:rsidR="00C9717A" w:rsidRDefault="00C9717A" w:rsidP="00C9717A">
      <w:pPr>
        <w:numPr>
          <w:ilvl w:val="0"/>
          <w:numId w:val="60"/>
        </w:numPr>
        <w:spacing w:before="240" w:after="100" w:afterAutospacing="1"/>
      </w:pPr>
      <w:r>
        <w:t xml:space="preserve">Click the </w:t>
      </w:r>
      <w:r w:rsidR="00AE1EB9">
        <w:t>arrow on the “VISN:” drop-down menu</w:t>
      </w:r>
      <w:r>
        <w:t xml:space="preserve"> located at the bottom of the screen.</w:t>
      </w:r>
    </w:p>
    <w:p w14:paraId="1F28EA48" w14:textId="77777777" w:rsidR="00AE1EB9" w:rsidRDefault="00AE1EB9" w:rsidP="00C9717A">
      <w:pPr>
        <w:numPr>
          <w:ilvl w:val="0"/>
          <w:numId w:val="60"/>
        </w:numPr>
        <w:spacing w:before="240" w:after="100" w:afterAutospacing="1"/>
      </w:pPr>
      <w:r>
        <w:t>Click on a VISN option in the drop-down menu to select it.</w:t>
      </w:r>
    </w:p>
    <w:p w14:paraId="7FB089AB" w14:textId="77777777" w:rsidR="00F207B1" w:rsidRDefault="00AE1EB9" w:rsidP="00F207B1">
      <w:pPr>
        <w:numPr>
          <w:ilvl w:val="0"/>
          <w:numId w:val="60"/>
        </w:numPr>
        <w:spacing w:before="240" w:after="100" w:afterAutospacing="1"/>
      </w:pPr>
      <w:r>
        <w:t>Click the Search button located at the bottom of the screen.</w:t>
      </w:r>
    </w:p>
    <w:p w14:paraId="329E6A32" w14:textId="77777777" w:rsidR="00F207B1" w:rsidRDefault="00F207B1" w:rsidP="00F207B1">
      <w:pPr>
        <w:spacing w:before="240" w:after="100" w:afterAutospacing="1"/>
      </w:pPr>
    </w:p>
    <w:p w14:paraId="025CCA6C" w14:textId="77777777" w:rsidR="00F207B1" w:rsidRDefault="00F207B1" w:rsidP="00F207B1">
      <w:pPr>
        <w:spacing w:before="240" w:after="100" w:afterAutospacing="1"/>
      </w:pPr>
    </w:p>
    <w:p w14:paraId="3CCE44EF" w14:textId="5EC68030" w:rsidR="00FA2528" w:rsidRDefault="00F207B1" w:rsidP="00FA2528">
      <w:pPr>
        <w:pStyle w:val="Caption"/>
      </w:pPr>
      <w:r w:rsidRPr="00512B67">
        <w:br w:type="page"/>
      </w:r>
      <w:bookmarkStart w:id="456" w:name="_Toc268528394"/>
      <w:bookmarkStart w:id="457" w:name="_Toc268531762"/>
      <w:bookmarkStart w:id="458" w:name="_Toc423685680"/>
      <w:r w:rsidRPr="00512B67">
        <w:lastRenderedPageBreak/>
        <w:t xml:space="preserve">Figure </w:t>
      </w:r>
      <w:r w:rsidR="00B46F75">
        <w:fldChar w:fldCharType="begin"/>
      </w:r>
      <w:r w:rsidR="00B46F75">
        <w:instrText xml:space="preserve"> SEQ Figure \* ARABIC </w:instrText>
      </w:r>
      <w:r w:rsidR="00B46F75">
        <w:fldChar w:fldCharType="separate"/>
      </w:r>
      <w:r w:rsidR="00923C30">
        <w:rPr>
          <w:noProof/>
        </w:rPr>
        <w:t>38</w:t>
      </w:r>
      <w:r w:rsidR="00B46F75">
        <w:fldChar w:fldCharType="end"/>
      </w:r>
      <w:r w:rsidRPr="00512B67">
        <w:t xml:space="preserve"> </w:t>
      </w:r>
      <w:r w:rsidR="00FA2528" w:rsidRPr="00FA2528">
        <w:t>– Polytrauma Patients Lookup Screen</w:t>
      </w:r>
      <w:bookmarkEnd w:id="456"/>
      <w:bookmarkEnd w:id="457"/>
      <w:r w:rsidR="00F13852">
        <w:rPr>
          <w:noProof/>
        </w:rPr>
        <mc:AlternateContent>
          <mc:Choice Requires="wpc">
            <w:drawing>
              <wp:anchor distT="0" distB="0" distL="114300" distR="114300" simplePos="0" relativeHeight="251665920" behindDoc="0" locked="0" layoutInCell="1" allowOverlap="0" wp14:anchorId="26D8ECD0" wp14:editId="33C67014">
                <wp:simplePos x="0" y="0"/>
                <wp:positionH relativeFrom="column">
                  <wp:align>center</wp:align>
                </wp:positionH>
                <wp:positionV relativeFrom="paragraph">
                  <wp:posOffset>-195580</wp:posOffset>
                </wp:positionV>
                <wp:extent cx="5734050" cy="3432810"/>
                <wp:effectExtent l="0" t="0" r="0" b="0"/>
                <wp:wrapTopAndBottom/>
                <wp:docPr id="1885" name="Canvas 18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56" name="Picture 18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52070" y="30480"/>
                            <a:ext cx="5667375" cy="3371850"/>
                          </a:xfrm>
                          <a:prstGeom prst="rect">
                            <a:avLst/>
                          </a:prstGeom>
                          <a:noFill/>
                          <a:extLst>
                            <a:ext uri="{909E8E84-426E-40DD-AFC4-6F175D3DCCD1}">
                              <a14:hiddenFill xmlns:a14="http://schemas.microsoft.com/office/drawing/2010/main">
                                <a:solidFill>
                                  <a:srgbClr val="FFFFFF"/>
                                </a:solidFill>
                              </a14:hiddenFill>
                            </a:ext>
                          </a:extLst>
                        </pic:spPr>
                      </pic:pic>
                      <wps:wsp>
                        <wps:cNvPr id="1857" name="Oval 1887"/>
                        <wps:cNvSpPr>
                          <a:spLocks noChangeArrowheads="1"/>
                        </wps:cNvSpPr>
                        <wps:spPr bwMode="auto">
                          <a:xfrm>
                            <a:off x="610235" y="1666875"/>
                            <a:ext cx="2237740" cy="1657350"/>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DD2F149" id="Canvas 1885" o:spid="_x0000_s1026" editas="canvas" style="position:absolute;margin-left:0;margin-top:-15.4pt;width:451.5pt;height:270.3pt;z-index:251665920;mso-position-horizontal:center" coordsize="57340,34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" o:allowoverlap="f">
                <v:shape id="_x0000_s1027" type="#_x0000_t75" style="position:absolute;width:57340;height:34328;visibility:visible;mso-wrap-style:square">
                  <v:fill o:detectmouseclick="t"/>
                  <v:path o:connecttype="none"/>
                </v:shape>
                <v:shape id="Picture 1889" o:spid="_x0000_s1028" type="#_x0000_t75" style="position:absolute;left:520;top:304;width:56674;height:3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">
                  <v:imagedata r:id="rId113" o:title=""/>
                </v:shape>
                <v:oval id="Oval 1887" o:spid="_x0000_s1029" style="position:absolute;left:6102;top:16668;width:22377;height:16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" filled="f" strokecolor="yellow" strokeweight="1.5pt"/>
                <w10:wrap type="topAndBottom"/>
              </v:group>
            </w:pict>
          </mc:Fallback>
        </mc:AlternateContent>
      </w:r>
      <w:bookmarkEnd w:id="458"/>
    </w:p>
    <w:p w14:paraId="50376B67" w14:textId="77777777" w:rsidR="00C9717A" w:rsidRDefault="00C9717A" w:rsidP="008F3D35">
      <w:pPr>
        <w:spacing w:before="240" w:after="100" w:afterAutospacing="1"/>
        <w:ind w:left="720"/>
      </w:pPr>
      <w:r>
        <w:t>If the search was successful</w:t>
      </w:r>
      <w:r w:rsidR="008F3D35">
        <w:t xml:space="preserve"> or unsuccessful</w:t>
      </w:r>
      <w:r>
        <w:t>, you can view the patient in the results panel located at the bottom of the screen (see</w:t>
      </w:r>
      <w:r w:rsidR="008F3D35">
        <w:t xml:space="preserve"> </w:t>
      </w:r>
      <w:r w:rsidR="00B46F75">
        <w:fldChar w:fldCharType="begin"/>
      </w:r>
      <w:r w:rsidR="00B46F75">
        <w:instrText xml:space="preserve"> REF _Ref265025181 \h  \* MERGEFORMAT </w:instrText>
      </w:r>
      <w:r w:rsidR="00B46F75">
        <w:fldChar w:fldCharType="separate"/>
      </w:r>
      <w:r w:rsidR="00EB00F8" w:rsidRPr="00EB00F8">
        <w:rPr>
          <w:color w:val="006600"/>
          <w:u w:val="dotted"/>
        </w:rPr>
        <w:t xml:space="preserve">Figure </w:t>
      </w:r>
      <w:r w:rsidR="00EB00F8" w:rsidRPr="00EB00F8">
        <w:rPr>
          <w:noProof/>
          <w:color w:val="006600"/>
          <w:u w:val="dotted"/>
        </w:rPr>
        <w:t>39</w:t>
      </w:r>
      <w:r w:rsidR="00B46F75">
        <w:fldChar w:fldCharType="end"/>
      </w:r>
      <w:r>
        <w:t>).</w:t>
      </w:r>
    </w:p>
    <w:p w14:paraId="79203272" w14:textId="77777777" w:rsidR="002F7059" w:rsidRDefault="002F7059" w:rsidP="008F3D35">
      <w:pPr>
        <w:spacing w:before="240" w:after="100" w:afterAutospacing="1"/>
        <w:ind w:left="720"/>
      </w:pPr>
      <w:r>
        <w:t xml:space="preserve">If this search had been successful, you could have viewed the Polytrauma Patient Information by following steps similar to those in </w:t>
      </w:r>
      <w:r w:rsidR="00FA2528" w:rsidRPr="00FA2528">
        <w:rPr>
          <w:color w:val="008000"/>
          <w:u w:val="dotted"/>
        </w:rPr>
        <w:t xml:space="preserve">Section </w:t>
      </w:r>
      <w:r w:rsidR="00624D44">
        <w:rPr>
          <w:color w:val="008000"/>
          <w:u w:val="dotted"/>
        </w:rPr>
        <w:t xml:space="preserve">9.1 </w:t>
      </w:r>
      <w:r w:rsidR="00B46F75">
        <w:fldChar w:fldCharType="begin"/>
      </w:r>
      <w:r w:rsidR="00B46F75">
        <w:instrText xml:space="preserve"> REF _Ref265025619 \h  \* MERGEFORMAT </w:instrText>
      </w:r>
      <w:r w:rsidR="00B46F75">
        <w:fldChar w:fldCharType="separate"/>
      </w:r>
      <w:r w:rsidR="00EB00F8" w:rsidRPr="00EB00F8">
        <w:rPr>
          <w:color w:val="008000"/>
          <w:u w:val="dotted"/>
        </w:rPr>
        <w:t>TBI Patients Lookup</w:t>
      </w:r>
      <w:r w:rsidR="00B46F75">
        <w:fldChar w:fldCharType="end"/>
      </w:r>
      <w:r w:rsidR="00FA2528" w:rsidRPr="00FA2528">
        <w:rPr>
          <w:u w:val="dotted"/>
        </w:rPr>
        <w:t>.</w:t>
      </w:r>
    </w:p>
    <w:p w14:paraId="633C2C0F" w14:textId="77777777" w:rsidR="00A80B5E" w:rsidRDefault="00A80B5E" w:rsidP="008F3D35">
      <w:pPr>
        <w:spacing w:before="240" w:after="100" w:afterAutospacing="1"/>
        <w:ind w:left="720"/>
      </w:pPr>
    </w:p>
    <w:p w14:paraId="167323FA" w14:textId="13AC8209" w:rsidR="00214B1E" w:rsidRPr="00842FC8" w:rsidRDefault="00A80B5E" w:rsidP="00EB00F8">
      <w:pPr>
        <w:pStyle w:val="Caption"/>
      </w:pPr>
      <w:r>
        <w:br w:type="page"/>
      </w:r>
      <w:bookmarkStart w:id="459" w:name="_Ref265025181"/>
      <w:r w:rsidR="00F13852">
        <w:rPr>
          <w:noProof/>
        </w:rPr>
        <w:lastRenderedPageBreak/>
        <mc:AlternateContent>
          <mc:Choice Requires="wpc">
            <w:drawing>
              <wp:anchor distT="0" distB="0" distL="114300" distR="114300" simplePos="0" relativeHeight="251664896" behindDoc="0" locked="0" layoutInCell="1" allowOverlap="1" wp14:anchorId="6B01A72D" wp14:editId="3B99BB20">
                <wp:simplePos x="0" y="0"/>
                <wp:positionH relativeFrom="column">
                  <wp:posOffset>95250</wp:posOffset>
                </wp:positionH>
                <wp:positionV relativeFrom="paragraph">
                  <wp:posOffset>-176530</wp:posOffset>
                </wp:positionV>
                <wp:extent cx="5753735" cy="3807460"/>
                <wp:effectExtent l="0" t="4445" r="0" b="0"/>
                <wp:wrapTopAndBottom/>
                <wp:docPr id="1862" name="Canvas 18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5" name="Picture 189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33655" y="84455"/>
                            <a:ext cx="5686425" cy="3581400"/>
                          </a:xfrm>
                          <a:prstGeom prst="rect">
                            <a:avLst/>
                          </a:prstGeom>
                          <a:noFill/>
                          <a:extLst>
                            <a:ext uri="{909E8E84-426E-40DD-AFC4-6F175D3DCCD1}">
                              <a14:hiddenFill xmlns:a14="http://schemas.microsoft.com/office/drawing/2010/main">
                                <a:solidFill>
                                  <a:srgbClr val="FFFFFF"/>
                                </a:solidFill>
                              </a14:hiddenFill>
                            </a:ext>
                          </a:extLst>
                        </pic:spPr>
                      </pic:pic>
                      <wps:wsp>
                        <wps:cNvPr id="40" name="Oval 1865"/>
                        <wps:cNvSpPr>
                          <a:spLocks noChangeArrowheads="1"/>
                        </wps:cNvSpPr>
                        <wps:spPr bwMode="auto">
                          <a:xfrm>
                            <a:off x="848360" y="3110230"/>
                            <a:ext cx="4857750" cy="59880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EC73200" id="Canvas 1862" o:spid="_x0000_s1026" editas="canvas" style="position:absolute;margin-left:7.5pt;margin-top:-13.9pt;width:453.05pt;height:299.8pt;z-index:251664896" coordsize="57537,38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">
                <v:shape id="_x0000_s1027" type="#_x0000_t75" style="position:absolute;width:57537;height:38074;visibility:visible;mso-wrap-style:square">
                  <v:fill o:detectmouseclick="t"/>
                  <v:path o:connecttype="none"/>
                </v:shape>
                <v:shape id="Picture 1890" o:spid="_x0000_s1028" type="#_x0000_t75" style="position:absolute;left:336;top:844;width:56864;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">
                  <v:imagedata r:id="rId115" o:title=""/>
                </v:shape>
                <v:oval id="Oval 1865" o:spid="_x0000_s1029" style="position:absolute;left:8483;top:31102;width:48578;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" filled="f" strokecolor="yellow" strokeweight="1.5pt"/>
                <w10:wrap type="topAndBottom"/>
              </v:group>
            </w:pict>
          </mc:Fallback>
        </mc:AlternateContent>
      </w:r>
      <w:bookmarkStart w:id="460" w:name="_Toc423685681"/>
      <w:r w:rsidR="00FA2528" w:rsidRPr="00FA2528">
        <w:t xml:space="preserve">Figure </w:t>
      </w:r>
      <w:r w:rsidR="00B46F75">
        <w:fldChar w:fldCharType="begin"/>
      </w:r>
      <w:r w:rsidR="00B46F75">
        <w:instrText xml:space="preserve"> SEQ Figure \* ARABIC </w:instrText>
      </w:r>
      <w:r w:rsidR="00B46F75">
        <w:fldChar w:fldCharType="separate"/>
      </w:r>
      <w:r w:rsidR="00923C30">
        <w:rPr>
          <w:noProof/>
        </w:rPr>
        <w:t>39</w:t>
      </w:r>
      <w:r w:rsidR="00B46F75">
        <w:fldChar w:fldCharType="end"/>
      </w:r>
      <w:bookmarkEnd w:id="459"/>
      <w:r w:rsidR="00FA2528" w:rsidRPr="00FA2528">
        <w:t xml:space="preserve"> – Polytrauma Lookup Patients Results</w:t>
      </w:r>
      <w:bookmarkEnd w:id="460"/>
    </w:p>
    <w:p w14:paraId="5A37F035" w14:textId="77777777" w:rsidR="00214B1E" w:rsidRDefault="00214B1E" w:rsidP="00214B1E">
      <w:pPr>
        <w:jc w:val="center"/>
      </w:pPr>
    </w:p>
    <w:p w14:paraId="2F06F88C" w14:textId="77777777" w:rsidR="00FA2528" w:rsidRDefault="008C13F3" w:rsidP="00FA2528">
      <w:pPr>
        <w:pStyle w:val="BodyText"/>
        <w:spacing w:before="240"/>
      </w:pPr>
      <w:r>
        <w:br w:type="page"/>
      </w:r>
    </w:p>
    <w:p w14:paraId="3979DDCA" w14:textId="77777777" w:rsidR="008C13F3" w:rsidRDefault="008C13F3" w:rsidP="008C13F3">
      <w:pPr>
        <w:pStyle w:val="BodyText"/>
        <w:spacing w:before="240"/>
        <w:jc w:val="right"/>
        <w:rPr>
          <w:rFonts w:ascii="Arial" w:hAnsi="Arial" w:cs="Arial"/>
          <w:sz w:val="40"/>
          <w:szCs w:val="40"/>
        </w:rPr>
      </w:pPr>
    </w:p>
    <w:p w14:paraId="133E5A70" w14:textId="77777777" w:rsidR="008C13F3" w:rsidRDefault="008C13F3" w:rsidP="008C13F3">
      <w:pPr>
        <w:pStyle w:val="BodyText"/>
        <w:spacing w:before="240"/>
        <w:jc w:val="right"/>
      </w:pPr>
      <w:r>
        <w:rPr>
          <w:rFonts w:ascii="Arial" w:hAnsi="Arial" w:cs="Arial"/>
          <w:sz w:val="40"/>
          <w:szCs w:val="40"/>
        </w:rPr>
        <w:t>Part F</w:t>
      </w:r>
      <w:r w:rsidRPr="009A1B13">
        <w:rPr>
          <w:rFonts w:ascii="Arial" w:hAnsi="Arial" w:cs="Arial"/>
          <w:sz w:val="40"/>
          <w:szCs w:val="40"/>
        </w:rPr>
        <w:t>.</w:t>
      </w:r>
      <w:r w:rsidRPr="009A1B13">
        <w:rPr>
          <w:rFonts w:ascii="Arial" w:hAnsi="Arial" w:cs="Arial"/>
          <w:sz w:val="40"/>
          <w:szCs w:val="40"/>
        </w:rPr>
        <w:tab/>
        <w:t xml:space="preserve">Using the </w:t>
      </w:r>
      <w:r>
        <w:rPr>
          <w:rFonts w:ascii="Arial" w:hAnsi="Arial" w:cs="Arial"/>
          <w:sz w:val="40"/>
          <w:szCs w:val="40"/>
        </w:rPr>
        <w:t>Reports Application</w:t>
      </w:r>
    </w:p>
    <w:p w14:paraId="5A203C2C" w14:textId="77777777" w:rsidR="00EA4EE2" w:rsidRPr="00B35EFB" w:rsidRDefault="008C13F3" w:rsidP="000B311F">
      <w:pPr>
        <w:pStyle w:val="Heading1"/>
      </w:pPr>
      <w:r>
        <w:br w:type="page"/>
      </w:r>
      <w:bookmarkStart w:id="461" w:name="_Toc265042858"/>
      <w:bookmarkStart w:id="462" w:name="_Toc323112813"/>
      <w:r w:rsidR="00A81EA3" w:rsidRPr="00A80B5E">
        <w:lastRenderedPageBreak/>
        <w:t>Reports</w:t>
      </w:r>
      <w:r w:rsidR="00B46F75" w:rsidRPr="00A80B5E">
        <w:fldChar w:fldCharType="begin"/>
      </w:r>
      <w:r w:rsidR="00A81EA3" w:rsidRPr="00A80B5E">
        <w:instrText>xe "Reports"</w:instrText>
      </w:r>
      <w:r w:rsidR="00B46F75" w:rsidRPr="00A80B5E">
        <w:fldChar w:fldCharType="end"/>
      </w:r>
      <w:r w:rsidR="00A81EA3" w:rsidRPr="00A80B5E">
        <w:t xml:space="preserve"> Application</w:t>
      </w:r>
      <w:bookmarkEnd w:id="461"/>
      <w:bookmarkEnd w:id="462"/>
    </w:p>
    <w:p w14:paraId="21B15ABF" w14:textId="77777777" w:rsidR="00B709D1" w:rsidRDefault="00897374" w:rsidP="00B20586">
      <w:pPr>
        <w:pStyle w:val="Heading2"/>
      </w:pPr>
      <w:r>
        <w:t>BI Office</w:t>
      </w:r>
    </w:p>
    <w:p w14:paraId="2BF32768" w14:textId="77777777" w:rsidR="00F10630" w:rsidRDefault="00897374" w:rsidP="00B20586">
      <w:pPr>
        <w:pStyle w:val="BodyText"/>
      </w:pPr>
      <w:r>
        <w:t>BI Office from Pyramid Analytics</w:t>
      </w:r>
      <w:r w:rsidR="00FF22DD">
        <w:t xml:space="preserve"> (PA)</w:t>
      </w:r>
      <w:r>
        <w:t xml:space="preserve"> is the VA's </w:t>
      </w:r>
      <w:r w:rsidRPr="00897374">
        <w:t>reporting and analytics platform</w:t>
      </w:r>
      <w:r>
        <w:t xml:space="preserve">, </w:t>
      </w:r>
      <w:r w:rsidRPr="00897374">
        <w:t>intended to replace the older proClarity product (which is no longer support</w:t>
      </w:r>
      <w:r w:rsidR="006B198F">
        <w:t>ed</w:t>
      </w:r>
      <w:r w:rsidRPr="00897374">
        <w:t xml:space="preserve"> by Microsoft). BI Office is a fully web-based platform that supports decision-making and data analysis through interactive reports and dashboards as well as print-ready publications and data-based alerting.</w:t>
      </w:r>
      <w:r w:rsidR="002C290C">
        <w:t xml:space="preserve">  The VA Business Intelligence Service Line (BISL) maintains an area in the VA Pulse environment to view training webinars, ask questions and provides information regarding BI Office.</w:t>
      </w:r>
    </w:p>
    <w:p w14:paraId="2A3B8857" w14:textId="77777777" w:rsidR="00897374" w:rsidRDefault="002C290C" w:rsidP="00B20586">
      <w:pPr>
        <w:pStyle w:val="BodyText"/>
      </w:pPr>
      <w:r>
        <w:t xml:space="preserve"> </w:t>
      </w:r>
      <w:hyperlink r:id="rId116" w:history="1">
        <w:r w:rsidRPr="002F5C5F">
          <w:rPr>
            <w:rStyle w:val="Hyperlink"/>
          </w:rPr>
          <w:t>https://www.vapulse.net/login.jspa?referer=%252Fcommunity%252Fbusiness-intelligence-service-line-bisl%252Fpyramid-analytics</w:t>
        </w:r>
      </w:hyperlink>
      <w:r>
        <w:t xml:space="preserve"> </w:t>
      </w:r>
    </w:p>
    <w:p w14:paraId="48EA36FD" w14:textId="77777777" w:rsidR="00F10630" w:rsidRDefault="00F10630" w:rsidP="00B20586">
      <w:pPr>
        <w:pStyle w:val="BodyText"/>
      </w:pPr>
    </w:p>
    <w:p w14:paraId="5C4C6964" w14:textId="77777777" w:rsidR="0051370C" w:rsidRDefault="008C37A2" w:rsidP="00B20586">
      <w:pPr>
        <w:pStyle w:val="BodyText"/>
      </w:pPr>
      <w:r>
        <w:t>A large number of users have alr</w:t>
      </w:r>
      <w:r w:rsidR="001A14BA">
        <w:t>eady been granted access to PA</w:t>
      </w:r>
      <w:r w:rsidR="00FC39CA">
        <w:t xml:space="preserve"> however, should users</w:t>
      </w:r>
      <w:r w:rsidR="001A14BA">
        <w:t xml:space="preserve"> need to be granted there is a </w:t>
      </w:r>
      <w:r w:rsidR="00897374">
        <w:t>self-enrollment</w:t>
      </w:r>
      <w:r w:rsidR="001A14BA">
        <w:t xml:space="preserve"> portal at </w:t>
      </w:r>
      <w:hyperlink r:id="rId117" w:history="1">
        <w:r w:rsidR="001A14BA" w:rsidRPr="002F5C5F">
          <w:rPr>
            <w:rStyle w:val="Hyperlink"/>
          </w:rPr>
          <w:t>https://vaww.dwh.cdw.portal.va.gov/TechTeam/SSAS/SitePages/Pyramid_Access.aspx</w:t>
        </w:r>
      </w:hyperlink>
      <w:r w:rsidR="001A14BA">
        <w:t xml:space="preserve"> .  </w:t>
      </w:r>
    </w:p>
    <w:p w14:paraId="7A74073A" w14:textId="77777777" w:rsidR="00FC39CA" w:rsidRDefault="00FC39CA" w:rsidP="00B20586">
      <w:pPr>
        <w:pStyle w:val="BodyText"/>
      </w:pPr>
    </w:p>
    <w:p w14:paraId="50463D79" w14:textId="21FDF3A8" w:rsidR="0051370C" w:rsidRDefault="00F13852" w:rsidP="00B20586">
      <w:pPr>
        <w:pStyle w:val="BodyText"/>
      </w:pPr>
      <w:r>
        <w:rPr>
          <w:noProof/>
        </w:rPr>
        <w:lastRenderedPageBreak/>
        <w:drawing>
          <wp:inline distT="0" distB="0" distL="0" distR="0" wp14:anchorId="39774B5B" wp14:editId="07BE137A">
            <wp:extent cx="5936615" cy="5349875"/>
            <wp:effectExtent l="0" t="0" r="0" b="0"/>
            <wp:docPr id="6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6615" cy="5349875"/>
                    </a:xfrm>
                    <a:prstGeom prst="rect">
                      <a:avLst/>
                    </a:prstGeom>
                    <a:noFill/>
                    <a:ln>
                      <a:noFill/>
                    </a:ln>
                  </pic:spPr>
                </pic:pic>
              </a:graphicData>
            </a:graphic>
          </wp:inline>
        </w:drawing>
      </w:r>
    </w:p>
    <w:p w14:paraId="31B1191C" w14:textId="77777777" w:rsidR="00923C30" w:rsidRPr="009F3C3D" w:rsidRDefault="00923C30" w:rsidP="00923C30">
      <w:pPr>
        <w:pStyle w:val="Caption"/>
        <w:rPr>
          <w:b w:val="0"/>
        </w:rPr>
      </w:pPr>
      <w:bookmarkStart w:id="463" w:name="_Toc423685682"/>
      <w:r>
        <w:t xml:space="preserve">Figure </w:t>
      </w:r>
      <w:r w:rsidR="00B46F75">
        <w:fldChar w:fldCharType="begin"/>
      </w:r>
      <w:r w:rsidR="00B46F75">
        <w:instrText xml:space="preserve"> SEQ Figure \* ARABIC </w:instrText>
      </w:r>
      <w:r w:rsidR="00B46F75">
        <w:fldChar w:fldCharType="separate"/>
      </w:r>
      <w:r>
        <w:rPr>
          <w:noProof/>
        </w:rPr>
        <w:t>40</w:t>
      </w:r>
      <w:r w:rsidR="00B46F75">
        <w:fldChar w:fldCharType="end"/>
      </w:r>
      <w:r>
        <w:rPr>
          <w:rFonts w:ascii="Calibri" w:hAnsi="Calibri"/>
          <w:lang w:val="en-US"/>
        </w:rPr>
        <w:t xml:space="preserve"> </w:t>
      </w:r>
      <w:r>
        <w:rPr>
          <w:b w:val="0"/>
        </w:rPr>
        <w:t>– Pyramid Analytics Access</w:t>
      </w:r>
      <w:bookmarkEnd w:id="463"/>
    </w:p>
    <w:p w14:paraId="721D0BF4" w14:textId="77777777" w:rsidR="0051370C" w:rsidRDefault="0051370C" w:rsidP="00923C30">
      <w:pPr>
        <w:pStyle w:val="BodyText"/>
        <w:jc w:val="center"/>
      </w:pPr>
    </w:p>
    <w:p w14:paraId="5F60861A" w14:textId="77777777" w:rsidR="00B20586" w:rsidRDefault="001A14BA" w:rsidP="00B20586">
      <w:pPr>
        <w:pStyle w:val="BodyText"/>
      </w:pPr>
      <w:r>
        <w:t xml:space="preserve">Once enrolled </w:t>
      </w:r>
      <w:r w:rsidR="00FC39CA">
        <w:t>users</w:t>
      </w:r>
      <w:r w:rsidR="00FE1A09">
        <w:t xml:space="preserve"> will be able to access the help and training available at </w:t>
      </w:r>
      <w:hyperlink r:id="rId119" w:history="1">
        <w:r w:rsidR="00FE1A09" w:rsidRPr="002F5C5F">
          <w:rPr>
            <w:rStyle w:val="Hyperlink"/>
          </w:rPr>
          <w:t>https://www.vapulse.net</w:t>
        </w:r>
      </w:hyperlink>
      <w:r w:rsidR="0051370C">
        <w:t xml:space="preserve"> </w:t>
      </w:r>
      <w:r w:rsidR="00FC39CA">
        <w:t xml:space="preserve">and </w:t>
      </w:r>
      <w:r w:rsidR="005A3FC8">
        <w:t xml:space="preserve">in </w:t>
      </w:r>
      <w:r w:rsidR="00FC39CA">
        <w:t xml:space="preserve">the </w:t>
      </w:r>
      <w:hyperlink r:id="rId120" w:history="1">
        <w:r w:rsidR="00C27CB5">
          <w:rPr>
            <w:rStyle w:val="Hyperlink"/>
          </w:rPr>
          <w:t>TBI Reporting Dashboard</w:t>
        </w:r>
      </w:hyperlink>
      <w:r w:rsidR="005A3FC8">
        <w:t>.</w:t>
      </w:r>
    </w:p>
    <w:p w14:paraId="15057408" w14:textId="77777777" w:rsidR="00314A8B" w:rsidRDefault="00314A8B" w:rsidP="00314A8B">
      <w:pPr>
        <w:pStyle w:val="Heading2"/>
      </w:pPr>
      <w:r>
        <w:t>Cube Data Model</w:t>
      </w:r>
    </w:p>
    <w:p w14:paraId="0D410F8E" w14:textId="77777777" w:rsidR="00C27CB5" w:rsidRDefault="005A3FC8" w:rsidP="00C27CB5">
      <w:pPr>
        <w:pStyle w:val="Heading3"/>
        <w:rPr>
          <w:lang w:val="en-US"/>
        </w:rPr>
      </w:pPr>
      <w:r>
        <w:rPr>
          <w:lang w:val="en-US"/>
        </w:rPr>
        <w:t>Measurements</w:t>
      </w:r>
    </w:p>
    <w:p w14:paraId="13FE7A5A" w14:textId="77777777" w:rsidR="00C27CB5" w:rsidRDefault="00C27CB5" w:rsidP="00C27CB5">
      <w:pPr>
        <w:pStyle w:val="BodyText"/>
        <w:numPr>
          <w:ilvl w:val="0"/>
          <w:numId w:val="75"/>
        </w:numPr>
      </w:pPr>
      <w:r>
        <w:t>Distinct Patients</w:t>
      </w:r>
    </w:p>
    <w:p w14:paraId="24A89847" w14:textId="77777777" w:rsidR="00C27CB5" w:rsidRDefault="00C27CB5" w:rsidP="00C27CB5">
      <w:pPr>
        <w:pStyle w:val="BodyText"/>
        <w:numPr>
          <w:ilvl w:val="0"/>
          <w:numId w:val="75"/>
        </w:numPr>
      </w:pPr>
      <w:r>
        <w:t>Completed Surveys</w:t>
      </w:r>
    </w:p>
    <w:p w14:paraId="72E69D81" w14:textId="77777777" w:rsidR="00C27CB5" w:rsidRDefault="00C27CB5" w:rsidP="00C27CB5">
      <w:pPr>
        <w:pStyle w:val="BodyText"/>
        <w:numPr>
          <w:ilvl w:val="0"/>
          <w:numId w:val="75"/>
        </w:numPr>
      </w:pPr>
      <w:r>
        <w:t>Basic Score Count</w:t>
      </w:r>
    </w:p>
    <w:p w14:paraId="1435432B" w14:textId="77777777" w:rsidR="00C27CB5" w:rsidRDefault="00C27CB5" w:rsidP="00C27CB5">
      <w:pPr>
        <w:pStyle w:val="BodyText"/>
        <w:numPr>
          <w:ilvl w:val="0"/>
          <w:numId w:val="75"/>
        </w:numPr>
      </w:pPr>
      <w:r>
        <w:t>Avg Basic Score</w:t>
      </w:r>
    </w:p>
    <w:p w14:paraId="5A5E9246" w14:textId="77777777" w:rsidR="00C27CB5" w:rsidRDefault="00C27CB5" w:rsidP="00C27CB5">
      <w:pPr>
        <w:pStyle w:val="BodyText"/>
        <w:numPr>
          <w:ilvl w:val="0"/>
          <w:numId w:val="75"/>
        </w:numPr>
      </w:pPr>
      <w:r>
        <w:lastRenderedPageBreak/>
        <w:t>Advanced Score Count</w:t>
      </w:r>
    </w:p>
    <w:p w14:paraId="791E7678" w14:textId="77777777" w:rsidR="00C27CB5" w:rsidRDefault="00C27CB5" w:rsidP="00C27CB5">
      <w:pPr>
        <w:pStyle w:val="BodyText"/>
        <w:numPr>
          <w:ilvl w:val="0"/>
          <w:numId w:val="75"/>
        </w:numPr>
      </w:pPr>
      <w:r>
        <w:t>Avg Advanced Score</w:t>
      </w:r>
    </w:p>
    <w:p w14:paraId="20B3E124" w14:textId="77777777" w:rsidR="00C27CB5" w:rsidRDefault="00C27CB5" w:rsidP="00C27CB5">
      <w:pPr>
        <w:pStyle w:val="BodyText"/>
        <w:numPr>
          <w:ilvl w:val="0"/>
          <w:numId w:val="75"/>
        </w:numPr>
      </w:pPr>
      <w:r>
        <w:t>Cognitive Count</w:t>
      </w:r>
    </w:p>
    <w:p w14:paraId="2FD0EC2F" w14:textId="77777777" w:rsidR="00C27CB5" w:rsidRDefault="00C27CB5" w:rsidP="00C27CB5">
      <w:pPr>
        <w:pStyle w:val="BodyText"/>
        <w:numPr>
          <w:ilvl w:val="0"/>
          <w:numId w:val="75"/>
        </w:numPr>
      </w:pPr>
      <w:r>
        <w:t>Avg Cognitive Score</w:t>
      </w:r>
    </w:p>
    <w:p w14:paraId="7D019333" w14:textId="77777777" w:rsidR="00C27CB5" w:rsidRDefault="00C27CB5" w:rsidP="00C27CB5">
      <w:pPr>
        <w:pStyle w:val="BodyText"/>
        <w:numPr>
          <w:ilvl w:val="0"/>
          <w:numId w:val="75"/>
        </w:numPr>
      </w:pPr>
      <w:r>
        <w:t>Emotional Count</w:t>
      </w:r>
    </w:p>
    <w:p w14:paraId="4078FA59" w14:textId="77777777" w:rsidR="00C27CB5" w:rsidRDefault="00C27CB5" w:rsidP="00C27CB5">
      <w:pPr>
        <w:pStyle w:val="BodyText"/>
        <w:numPr>
          <w:ilvl w:val="0"/>
          <w:numId w:val="75"/>
        </w:numPr>
      </w:pPr>
      <w:r>
        <w:t>Avg Emotional Score</w:t>
      </w:r>
    </w:p>
    <w:p w14:paraId="7C28F4AE" w14:textId="77777777" w:rsidR="00C27CB5" w:rsidRDefault="00C27CB5" w:rsidP="00C27CB5">
      <w:pPr>
        <w:pStyle w:val="BodyText"/>
        <w:numPr>
          <w:ilvl w:val="0"/>
          <w:numId w:val="75"/>
        </w:numPr>
      </w:pPr>
      <w:r>
        <w:t>Sensory Somatic Count</w:t>
      </w:r>
    </w:p>
    <w:p w14:paraId="4A3FBAEF" w14:textId="77777777" w:rsidR="00C27CB5" w:rsidRDefault="00C27CB5" w:rsidP="00C27CB5">
      <w:pPr>
        <w:pStyle w:val="BodyText"/>
        <w:numPr>
          <w:ilvl w:val="0"/>
          <w:numId w:val="75"/>
        </w:numPr>
      </w:pPr>
      <w:r>
        <w:t>Avg Sensory Somatic Score</w:t>
      </w:r>
    </w:p>
    <w:p w14:paraId="09F34941" w14:textId="77777777" w:rsidR="00C27CB5" w:rsidRDefault="00C27CB5" w:rsidP="00C27CB5">
      <w:pPr>
        <w:pStyle w:val="BodyText"/>
        <w:numPr>
          <w:ilvl w:val="0"/>
          <w:numId w:val="75"/>
        </w:numPr>
      </w:pPr>
      <w:r>
        <w:t>Vestibular Count</w:t>
      </w:r>
    </w:p>
    <w:p w14:paraId="554E01B4" w14:textId="77777777" w:rsidR="00C27CB5" w:rsidRDefault="00C27CB5" w:rsidP="00C27CB5">
      <w:pPr>
        <w:pStyle w:val="BodyText"/>
        <w:numPr>
          <w:ilvl w:val="0"/>
          <w:numId w:val="75"/>
        </w:numPr>
      </w:pPr>
      <w:r>
        <w:t>Avg Vestibular Score</w:t>
      </w:r>
    </w:p>
    <w:p w14:paraId="2CA42DFC" w14:textId="77777777" w:rsidR="00C27CB5" w:rsidRDefault="00C27CB5" w:rsidP="00C27CB5">
      <w:pPr>
        <w:pStyle w:val="BodyText"/>
        <w:numPr>
          <w:ilvl w:val="0"/>
          <w:numId w:val="75"/>
        </w:numPr>
      </w:pPr>
      <w:r>
        <w:t>Total Score Count</w:t>
      </w:r>
    </w:p>
    <w:p w14:paraId="3184DCFD" w14:textId="77777777" w:rsidR="00C27CB5" w:rsidRDefault="00C27CB5" w:rsidP="00C27CB5">
      <w:pPr>
        <w:pStyle w:val="BodyText"/>
        <w:numPr>
          <w:ilvl w:val="0"/>
          <w:numId w:val="75"/>
        </w:numPr>
      </w:pPr>
      <w:r>
        <w:t>Avg Total Score</w:t>
      </w:r>
    </w:p>
    <w:p w14:paraId="511E917A" w14:textId="77777777" w:rsidR="00C27CB5" w:rsidRDefault="00C27CB5" w:rsidP="00C27CB5">
      <w:pPr>
        <w:pStyle w:val="BodyText"/>
        <w:numPr>
          <w:ilvl w:val="0"/>
          <w:numId w:val="75"/>
        </w:numPr>
      </w:pPr>
      <w:r>
        <w:t>T Score Below 61 Count</w:t>
      </w:r>
    </w:p>
    <w:p w14:paraId="1CBFDEAC" w14:textId="77777777" w:rsidR="00C27CB5" w:rsidRDefault="00C27CB5" w:rsidP="00C27CB5">
      <w:pPr>
        <w:pStyle w:val="BodyText"/>
        <w:numPr>
          <w:ilvl w:val="0"/>
          <w:numId w:val="75"/>
        </w:numPr>
      </w:pPr>
      <w:r>
        <w:t>Avg T Score Below 61</w:t>
      </w:r>
    </w:p>
    <w:p w14:paraId="07CE2ECD" w14:textId="77777777" w:rsidR="00C27CB5" w:rsidRDefault="00C27CB5" w:rsidP="00C27CB5">
      <w:pPr>
        <w:pStyle w:val="BodyText"/>
        <w:numPr>
          <w:ilvl w:val="0"/>
          <w:numId w:val="75"/>
        </w:numPr>
      </w:pPr>
      <w:r>
        <w:t>T Score Count</w:t>
      </w:r>
    </w:p>
    <w:p w14:paraId="0BE61870" w14:textId="77777777" w:rsidR="00C27CB5" w:rsidRDefault="00C27CB5" w:rsidP="00C27CB5">
      <w:pPr>
        <w:pStyle w:val="BodyText"/>
        <w:numPr>
          <w:ilvl w:val="0"/>
          <w:numId w:val="75"/>
        </w:numPr>
      </w:pPr>
      <w:r>
        <w:t>Avg Total T Score</w:t>
      </w:r>
    </w:p>
    <w:p w14:paraId="15442960" w14:textId="77777777" w:rsidR="00C27CB5" w:rsidRDefault="00C27CB5" w:rsidP="00C27CB5">
      <w:pPr>
        <w:pStyle w:val="BodyText"/>
        <w:numPr>
          <w:ilvl w:val="0"/>
          <w:numId w:val="75"/>
        </w:numPr>
      </w:pPr>
      <w:r>
        <w:t>T Score Over 60 Count</w:t>
      </w:r>
    </w:p>
    <w:p w14:paraId="72F4138D" w14:textId="77777777" w:rsidR="00C27CB5" w:rsidRDefault="00C27CB5" w:rsidP="00C27CB5">
      <w:pPr>
        <w:pStyle w:val="BodyText"/>
        <w:numPr>
          <w:ilvl w:val="0"/>
          <w:numId w:val="75"/>
        </w:numPr>
      </w:pPr>
      <w:r>
        <w:t>Avg T Score Over 60</w:t>
      </w:r>
    </w:p>
    <w:p w14:paraId="189EF399" w14:textId="77777777" w:rsidR="00C27CB5" w:rsidRPr="00C27CB5" w:rsidRDefault="00C27CB5" w:rsidP="00C27CB5">
      <w:pPr>
        <w:pStyle w:val="BodyText"/>
        <w:rPr>
          <w:lang w:eastAsia="x-none"/>
        </w:rPr>
      </w:pPr>
    </w:p>
    <w:p w14:paraId="24F3F34D" w14:textId="77777777" w:rsidR="00C27CB5" w:rsidRPr="008D4E31" w:rsidRDefault="00C27CB5" w:rsidP="008D4E31">
      <w:pPr>
        <w:pStyle w:val="BodyText"/>
      </w:pPr>
      <w:r w:rsidRPr="008D4E31">
        <w:t>Dimensions</w:t>
      </w:r>
    </w:p>
    <w:p w14:paraId="3DC985B9" w14:textId="77777777" w:rsidR="00C27CB5" w:rsidRDefault="00C27CB5" w:rsidP="00C27CB5">
      <w:pPr>
        <w:pStyle w:val="BodyText"/>
        <w:numPr>
          <w:ilvl w:val="0"/>
          <w:numId w:val="68"/>
        </w:numPr>
      </w:pPr>
      <w:r>
        <w:t>Age Group</w:t>
      </w:r>
    </w:p>
    <w:p w14:paraId="771BDF3F" w14:textId="77777777" w:rsidR="00C27CB5" w:rsidRDefault="00C27CB5" w:rsidP="00C27CB5">
      <w:pPr>
        <w:pStyle w:val="BodyText"/>
        <w:numPr>
          <w:ilvl w:val="1"/>
          <w:numId w:val="68"/>
        </w:numPr>
      </w:pPr>
      <w:r>
        <w:t>Hierarchies – None</w:t>
      </w:r>
    </w:p>
    <w:p w14:paraId="03507A50" w14:textId="77777777" w:rsidR="00C27CB5" w:rsidRDefault="00C27CB5" w:rsidP="00C27CB5">
      <w:pPr>
        <w:pStyle w:val="BodyText"/>
        <w:numPr>
          <w:ilvl w:val="1"/>
          <w:numId w:val="68"/>
        </w:numPr>
      </w:pPr>
      <w:r>
        <w:t>Attributes</w:t>
      </w:r>
    </w:p>
    <w:p w14:paraId="4170FD71" w14:textId="77777777" w:rsidR="00C27CB5" w:rsidRDefault="00C27CB5" w:rsidP="00C27CB5">
      <w:pPr>
        <w:pStyle w:val="BodyText"/>
        <w:numPr>
          <w:ilvl w:val="2"/>
          <w:numId w:val="68"/>
        </w:numPr>
      </w:pPr>
      <w:r>
        <w:t>Age Group Key</w:t>
      </w:r>
    </w:p>
    <w:p w14:paraId="26B7C29A" w14:textId="77777777" w:rsidR="00C27CB5" w:rsidRDefault="00C27CB5" w:rsidP="00C27CB5">
      <w:pPr>
        <w:pStyle w:val="BodyText"/>
        <w:numPr>
          <w:ilvl w:val="2"/>
          <w:numId w:val="68"/>
        </w:numPr>
      </w:pPr>
      <w:r>
        <w:t>Age Group</w:t>
      </w:r>
    </w:p>
    <w:p w14:paraId="72B163A9" w14:textId="77777777" w:rsidR="00C27CB5" w:rsidRDefault="00C27CB5" w:rsidP="00C27CB5">
      <w:pPr>
        <w:pStyle w:val="BodyText"/>
        <w:numPr>
          <w:ilvl w:val="0"/>
          <w:numId w:val="68"/>
        </w:numPr>
      </w:pPr>
      <w:r>
        <w:t>Providers</w:t>
      </w:r>
    </w:p>
    <w:p w14:paraId="1A4942CF" w14:textId="77777777" w:rsidR="00C27CB5" w:rsidRDefault="00C27CB5" w:rsidP="00C27CB5">
      <w:pPr>
        <w:pStyle w:val="BodyText"/>
        <w:numPr>
          <w:ilvl w:val="1"/>
          <w:numId w:val="68"/>
        </w:numPr>
      </w:pPr>
      <w:r>
        <w:t>Hierarchies – None</w:t>
      </w:r>
    </w:p>
    <w:p w14:paraId="0794AEC8" w14:textId="77777777" w:rsidR="00C27CB5" w:rsidRDefault="00C27CB5" w:rsidP="00C27CB5">
      <w:pPr>
        <w:pStyle w:val="BodyText"/>
        <w:numPr>
          <w:ilvl w:val="1"/>
          <w:numId w:val="68"/>
        </w:numPr>
      </w:pPr>
      <w:r>
        <w:t>Attributes</w:t>
      </w:r>
    </w:p>
    <w:p w14:paraId="6E01EF3E" w14:textId="77777777" w:rsidR="00C27CB5" w:rsidRDefault="00C27CB5" w:rsidP="00C27CB5">
      <w:pPr>
        <w:pStyle w:val="BodyText"/>
        <w:numPr>
          <w:ilvl w:val="2"/>
          <w:numId w:val="68"/>
        </w:numPr>
      </w:pPr>
      <w:r>
        <w:t>Provider ID</w:t>
      </w:r>
    </w:p>
    <w:p w14:paraId="5B440D64" w14:textId="77777777" w:rsidR="00C27CB5" w:rsidRDefault="00C27CB5" w:rsidP="00C27CB5">
      <w:pPr>
        <w:pStyle w:val="BodyText"/>
        <w:numPr>
          <w:ilvl w:val="2"/>
          <w:numId w:val="68"/>
        </w:numPr>
      </w:pPr>
      <w:r>
        <w:t>Full Name</w:t>
      </w:r>
    </w:p>
    <w:p w14:paraId="5CC29682" w14:textId="77777777" w:rsidR="00C27CB5" w:rsidRDefault="00C27CB5" w:rsidP="00C27CB5">
      <w:pPr>
        <w:pStyle w:val="BodyText"/>
        <w:numPr>
          <w:ilvl w:val="0"/>
          <w:numId w:val="68"/>
        </w:numPr>
      </w:pPr>
      <w:r>
        <w:t xml:space="preserve">  Institutions</w:t>
      </w:r>
    </w:p>
    <w:p w14:paraId="3014E99F" w14:textId="77777777" w:rsidR="00C27CB5" w:rsidRDefault="00C27CB5" w:rsidP="008D4E31">
      <w:pPr>
        <w:pStyle w:val="BodyText"/>
        <w:numPr>
          <w:ilvl w:val="1"/>
          <w:numId w:val="68"/>
        </w:numPr>
      </w:pPr>
      <w:r>
        <w:t>Hierarchies</w:t>
      </w:r>
    </w:p>
    <w:p w14:paraId="2D533DEC" w14:textId="77777777" w:rsidR="00C27CB5" w:rsidRDefault="00C27CB5" w:rsidP="008D4E31">
      <w:pPr>
        <w:pStyle w:val="BodyText"/>
        <w:numPr>
          <w:ilvl w:val="2"/>
          <w:numId w:val="68"/>
        </w:numPr>
      </w:pPr>
      <w:r>
        <w:t>Institutions:  VISN</w:t>
      </w:r>
      <w:r>
        <w:sym w:font="Wingdings" w:char="F0E0"/>
      </w:r>
      <w:r>
        <w:t>VISTANAME</w:t>
      </w:r>
      <w:r>
        <w:sym w:font="Wingdings" w:char="F0E0"/>
      </w:r>
      <w:r>
        <w:t>Facility Name</w:t>
      </w:r>
    </w:p>
    <w:p w14:paraId="6D7B534F" w14:textId="77777777" w:rsidR="00C27CB5" w:rsidRDefault="00C27CB5" w:rsidP="008D4E31">
      <w:pPr>
        <w:pStyle w:val="BodyText"/>
        <w:numPr>
          <w:ilvl w:val="1"/>
          <w:numId w:val="68"/>
        </w:numPr>
      </w:pPr>
      <w:r>
        <w:t>Attributes</w:t>
      </w:r>
    </w:p>
    <w:p w14:paraId="2F37EFF7" w14:textId="77777777" w:rsidR="00C27CB5" w:rsidRDefault="00C27CB5" w:rsidP="00C27CB5">
      <w:pPr>
        <w:pStyle w:val="BodyText"/>
        <w:numPr>
          <w:ilvl w:val="0"/>
          <w:numId w:val="73"/>
        </w:numPr>
      </w:pPr>
      <w:r>
        <w:lastRenderedPageBreak/>
        <w:t>Institution Key</w:t>
      </w:r>
    </w:p>
    <w:p w14:paraId="0FFDB0B9" w14:textId="77777777" w:rsidR="00C27CB5" w:rsidRDefault="00C27CB5" w:rsidP="00C27CB5">
      <w:pPr>
        <w:pStyle w:val="BodyText"/>
        <w:numPr>
          <w:ilvl w:val="0"/>
          <w:numId w:val="73"/>
        </w:numPr>
      </w:pPr>
      <w:r>
        <w:t>Institution ID</w:t>
      </w:r>
    </w:p>
    <w:p w14:paraId="12716275" w14:textId="77777777" w:rsidR="00C27CB5" w:rsidRDefault="00C27CB5" w:rsidP="00C27CB5">
      <w:pPr>
        <w:pStyle w:val="BodyText"/>
        <w:numPr>
          <w:ilvl w:val="0"/>
          <w:numId w:val="73"/>
        </w:numPr>
      </w:pPr>
      <w:r>
        <w:t>Display Name</w:t>
      </w:r>
    </w:p>
    <w:p w14:paraId="22DACD4A" w14:textId="77777777" w:rsidR="00C27CB5" w:rsidRDefault="00C27CB5" w:rsidP="008D4E31">
      <w:pPr>
        <w:pStyle w:val="BodyText"/>
        <w:numPr>
          <w:ilvl w:val="2"/>
          <w:numId w:val="68"/>
        </w:numPr>
      </w:pPr>
      <w:r>
        <w:t>VISN</w:t>
      </w:r>
    </w:p>
    <w:p w14:paraId="3F025EDC" w14:textId="77777777" w:rsidR="00C27CB5" w:rsidRDefault="00C27CB5" w:rsidP="00C27CB5">
      <w:pPr>
        <w:pStyle w:val="BodyText"/>
        <w:numPr>
          <w:ilvl w:val="0"/>
          <w:numId w:val="73"/>
        </w:numPr>
      </w:pPr>
      <w:r>
        <w:t>VISTAName</w:t>
      </w:r>
    </w:p>
    <w:p w14:paraId="58FDE2A1" w14:textId="77777777" w:rsidR="00C27CB5" w:rsidRDefault="00C27CB5" w:rsidP="008D4E31">
      <w:pPr>
        <w:pStyle w:val="BodyText"/>
        <w:numPr>
          <w:ilvl w:val="2"/>
          <w:numId w:val="68"/>
        </w:numPr>
      </w:pPr>
      <w:r>
        <w:t>Institution Name</w:t>
      </w:r>
    </w:p>
    <w:p w14:paraId="1EEC29FC" w14:textId="77777777" w:rsidR="00C27CB5" w:rsidRDefault="00C27CB5" w:rsidP="008D4E31">
      <w:pPr>
        <w:pStyle w:val="BodyText"/>
        <w:numPr>
          <w:ilvl w:val="2"/>
          <w:numId w:val="68"/>
        </w:numPr>
      </w:pPr>
      <w:r>
        <w:t>Station Number</w:t>
      </w:r>
    </w:p>
    <w:p w14:paraId="651366CF" w14:textId="77777777" w:rsidR="00C27CB5" w:rsidRDefault="00C27CB5" w:rsidP="00C27CB5">
      <w:pPr>
        <w:pStyle w:val="BodyText"/>
        <w:numPr>
          <w:ilvl w:val="0"/>
          <w:numId w:val="68"/>
        </w:numPr>
      </w:pPr>
      <w:r>
        <w:t>Patients</w:t>
      </w:r>
    </w:p>
    <w:p w14:paraId="345C113B" w14:textId="77777777" w:rsidR="00C27CB5" w:rsidRDefault="00C27CB5" w:rsidP="00C27CB5">
      <w:pPr>
        <w:pStyle w:val="BodyText"/>
        <w:numPr>
          <w:ilvl w:val="1"/>
          <w:numId w:val="68"/>
        </w:numPr>
      </w:pPr>
      <w:r>
        <w:t>Attributes</w:t>
      </w:r>
    </w:p>
    <w:p w14:paraId="4B0DCBD7" w14:textId="77777777" w:rsidR="00C27CB5" w:rsidRDefault="00C27CB5" w:rsidP="00C27CB5">
      <w:pPr>
        <w:pStyle w:val="BodyText"/>
        <w:numPr>
          <w:ilvl w:val="2"/>
          <w:numId w:val="68"/>
        </w:numPr>
      </w:pPr>
      <w:r>
        <w:t>Patient ICN</w:t>
      </w:r>
    </w:p>
    <w:p w14:paraId="6B51D4EA" w14:textId="77777777" w:rsidR="00C27CB5" w:rsidRDefault="00C27CB5" w:rsidP="00C27CB5">
      <w:pPr>
        <w:pStyle w:val="BodyText"/>
        <w:numPr>
          <w:ilvl w:val="2"/>
          <w:numId w:val="68"/>
        </w:numPr>
      </w:pPr>
      <w:r>
        <w:t>SSN</w:t>
      </w:r>
    </w:p>
    <w:p w14:paraId="3D61FEBB" w14:textId="77777777" w:rsidR="00C27CB5" w:rsidRDefault="00C27CB5" w:rsidP="00C27CB5">
      <w:pPr>
        <w:pStyle w:val="BodyText"/>
        <w:numPr>
          <w:ilvl w:val="2"/>
          <w:numId w:val="68"/>
        </w:numPr>
      </w:pPr>
      <w:r>
        <w:t>Service Branch</w:t>
      </w:r>
    </w:p>
    <w:p w14:paraId="73763129" w14:textId="77777777" w:rsidR="00C27CB5" w:rsidRDefault="00C27CB5" w:rsidP="00C27CB5">
      <w:pPr>
        <w:pStyle w:val="BodyText"/>
        <w:numPr>
          <w:ilvl w:val="2"/>
          <w:numId w:val="68"/>
        </w:numPr>
      </w:pPr>
      <w:r>
        <w:t>Full Name</w:t>
      </w:r>
    </w:p>
    <w:p w14:paraId="1848DAF2" w14:textId="77777777" w:rsidR="00C27CB5" w:rsidRDefault="00C27CB5" w:rsidP="00C27CB5">
      <w:pPr>
        <w:pStyle w:val="BodyText"/>
        <w:numPr>
          <w:ilvl w:val="2"/>
          <w:numId w:val="68"/>
        </w:numPr>
      </w:pPr>
      <w:r>
        <w:t>Gender</w:t>
      </w:r>
    </w:p>
    <w:p w14:paraId="3E0442DE" w14:textId="77777777" w:rsidR="00C27CB5" w:rsidRDefault="00C27CB5" w:rsidP="00C27CB5">
      <w:pPr>
        <w:pStyle w:val="BodyText"/>
        <w:numPr>
          <w:ilvl w:val="2"/>
          <w:numId w:val="68"/>
        </w:numPr>
      </w:pPr>
      <w:r>
        <w:t>Ethnicity</w:t>
      </w:r>
    </w:p>
    <w:p w14:paraId="44860707" w14:textId="77777777" w:rsidR="00C27CB5" w:rsidRDefault="00C27CB5" w:rsidP="00C27CB5">
      <w:pPr>
        <w:pStyle w:val="BodyText"/>
        <w:numPr>
          <w:ilvl w:val="2"/>
          <w:numId w:val="68"/>
        </w:numPr>
      </w:pPr>
      <w:r>
        <w:t>Race</w:t>
      </w:r>
    </w:p>
    <w:p w14:paraId="64C88337" w14:textId="77777777" w:rsidR="00C27CB5" w:rsidRDefault="00C27CB5" w:rsidP="00C27CB5">
      <w:pPr>
        <w:pStyle w:val="BodyText"/>
        <w:numPr>
          <w:ilvl w:val="2"/>
          <w:numId w:val="68"/>
        </w:numPr>
      </w:pPr>
      <w:r>
        <w:t>OEF OIF Roster</w:t>
      </w:r>
    </w:p>
    <w:p w14:paraId="7B5EAF7E" w14:textId="77777777" w:rsidR="00C27CB5" w:rsidRDefault="00C27CB5" w:rsidP="00C27CB5">
      <w:pPr>
        <w:pStyle w:val="BodyText"/>
        <w:numPr>
          <w:ilvl w:val="2"/>
          <w:numId w:val="68"/>
        </w:numPr>
      </w:pPr>
      <w:r>
        <w:t>Last Service Separation Date</w:t>
      </w:r>
    </w:p>
    <w:p w14:paraId="7A7F5ECB" w14:textId="77777777" w:rsidR="00C27CB5" w:rsidRDefault="00C27CB5" w:rsidP="00C27CB5">
      <w:pPr>
        <w:pStyle w:val="BodyText"/>
        <w:numPr>
          <w:ilvl w:val="2"/>
          <w:numId w:val="68"/>
        </w:numPr>
      </w:pPr>
      <w:r>
        <w:t>Marital Status</w:t>
      </w:r>
    </w:p>
    <w:p w14:paraId="036492DA" w14:textId="77777777" w:rsidR="00C27CB5" w:rsidRDefault="00C27CB5" w:rsidP="00C27CB5">
      <w:pPr>
        <w:pStyle w:val="BodyText"/>
        <w:numPr>
          <w:ilvl w:val="0"/>
          <w:numId w:val="68"/>
        </w:numPr>
      </w:pPr>
      <w:r>
        <w:t>Survey Details</w:t>
      </w:r>
    </w:p>
    <w:p w14:paraId="44626779" w14:textId="77777777" w:rsidR="00C27CB5" w:rsidRDefault="00C27CB5" w:rsidP="00C27CB5">
      <w:pPr>
        <w:pStyle w:val="BodyText"/>
        <w:numPr>
          <w:ilvl w:val="1"/>
          <w:numId w:val="68"/>
        </w:numPr>
      </w:pPr>
      <w:r>
        <w:t>Hierarchies – None</w:t>
      </w:r>
    </w:p>
    <w:p w14:paraId="0E28623B" w14:textId="77777777" w:rsidR="00C27CB5" w:rsidRDefault="00C27CB5" w:rsidP="00C27CB5">
      <w:pPr>
        <w:pStyle w:val="BodyText"/>
        <w:numPr>
          <w:ilvl w:val="1"/>
          <w:numId w:val="68"/>
        </w:numPr>
      </w:pPr>
      <w:r>
        <w:t>Attributes</w:t>
      </w:r>
    </w:p>
    <w:p w14:paraId="3E4D19AC" w14:textId="77777777" w:rsidR="00C27CB5" w:rsidRDefault="00C27CB5" w:rsidP="00C27CB5">
      <w:pPr>
        <w:pStyle w:val="BodyText"/>
        <w:numPr>
          <w:ilvl w:val="2"/>
          <w:numId w:val="68"/>
        </w:numPr>
      </w:pPr>
      <w:r>
        <w:t>Choice Name</w:t>
      </w:r>
    </w:p>
    <w:p w14:paraId="2EDEA3B7" w14:textId="77777777" w:rsidR="00C27CB5" w:rsidRDefault="00C27CB5" w:rsidP="00C27CB5">
      <w:pPr>
        <w:pStyle w:val="BodyText"/>
        <w:numPr>
          <w:ilvl w:val="2"/>
          <w:numId w:val="68"/>
        </w:numPr>
      </w:pPr>
      <w:r>
        <w:t>Choice Text</w:t>
      </w:r>
    </w:p>
    <w:p w14:paraId="2E3B8138" w14:textId="77777777" w:rsidR="00C27CB5" w:rsidRDefault="00C27CB5" w:rsidP="00C27CB5">
      <w:pPr>
        <w:pStyle w:val="BodyText"/>
        <w:numPr>
          <w:ilvl w:val="2"/>
          <w:numId w:val="68"/>
        </w:numPr>
      </w:pPr>
      <w:r>
        <w:t>Question Number</w:t>
      </w:r>
    </w:p>
    <w:p w14:paraId="3BD8FDBD" w14:textId="77777777" w:rsidR="00C27CB5" w:rsidRDefault="00C27CB5" w:rsidP="00C27CB5">
      <w:pPr>
        <w:pStyle w:val="BodyText"/>
        <w:numPr>
          <w:ilvl w:val="2"/>
          <w:numId w:val="68"/>
        </w:numPr>
      </w:pPr>
      <w:r>
        <w:t>Question Text</w:t>
      </w:r>
    </w:p>
    <w:p w14:paraId="0E8AFE93" w14:textId="77777777" w:rsidR="00C27CB5" w:rsidRDefault="00C27CB5" w:rsidP="00C27CB5">
      <w:pPr>
        <w:pStyle w:val="BodyText"/>
        <w:numPr>
          <w:ilvl w:val="2"/>
          <w:numId w:val="68"/>
        </w:numPr>
      </w:pPr>
      <w:r>
        <w:t>Survey Name</w:t>
      </w:r>
    </w:p>
    <w:p w14:paraId="055508C0" w14:textId="77777777" w:rsidR="00C27CB5" w:rsidRDefault="00C27CB5" w:rsidP="00C27CB5">
      <w:pPr>
        <w:pStyle w:val="BodyText"/>
        <w:numPr>
          <w:ilvl w:val="0"/>
          <w:numId w:val="68"/>
        </w:numPr>
      </w:pPr>
      <w:r>
        <w:t>Survey Type</w:t>
      </w:r>
    </w:p>
    <w:p w14:paraId="2A3D5BD5" w14:textId="77777777" w:rsidR="00C27CB5" w:rsidRDefault="00C27CB5" w:rsidP="00C27CB5">
      <w:pPr>
        <w:pStyle w:val="BodyText"/>
        <w:numPr>
          <w:ilvl w:val="1"/>
          <w:numId w:val="68"/>
        </w:numPr>
      </w:pPr>
      <w:r>
        <w:t>Attributes</w:t>
      </w:r>
    </w:p>
    <w:p w14:paraId="0EF8C90F" w14:textId="77777777" w:rsidR="00C27CB5" w:rsidRDefault="00C27CB5" w:rsidP="00C27CB5">
      <w:pPr>
        <w:pStyle w:val="BodyText"/>
        <w:numPr>
          <w:ilvl w:val="2"/>
          <w:numId w:val="68"/>
        </w:numPr>
      </w:pPr>
      <w:r>
        <w:t>Survey Name</w:t>
      </w:r>
    </w:p>
    <w:p w14:paraId="7945ED48" w14:textId="77777777" w:rsidR="00C27CB5" w:rsidRPr="00C27CB5" w:rsidRDefault="00C27CB5" w:rsidP="008D4E31">
      <w:pPr>
        <w:pStyle w:val="BodyText"/>
        <w:numPr>
          <w:ilvl w:val="2"/>
          <w:numId w:val="68"/>
        </w:numPr>
        <w:rPr>
          <w:lang w:eastAsia="x-none"/>
        </w:rPr>
      </w:pPr>
    </w:p>
    <w:p w14:paraId="0AACE323" w14:textId="77777777" w:rsidR="00386685" w:rsidRDefault="00386685" w:rsidP="00C27CB5">
      <w:pPr>
        <w:pStyle w:val="Heading2"/>
      </w:pPr>
      <w:r>
        <w:t>SSRS Reports</w:t>
      </w:r>
    </w:p>
    <w:p w14:paraId="2592727C" w14:textId="77777777" w:rsidR="00386685" w:rsidRDefault="00386685" w:rsidP="00386685">
      <w:pPr>
        <w:pStyle w:val="BodyText"/>
      </w:pPr>
      <w:r>
        <w:lastRenderedPageBreak/>
        <w:t>There remain three SSRS reports which were left for convenience to the clinician, on the landing page from CPRS under the SSN text box there are two buttons ‘</w:t>
      </w:r>
      <w:r w:rsidR="009F3C3D">
        <w:t xml:space="preserve">View Last Three Instruments’ and ‘View All Instruments’  which link to reports for either the last three instruments on record or all of the instruments on record for that specific patient.  </w:t>
      </w:r>
    </w:p>
    <w:p w14:paraId="7E3EBE6F" w14:textId="797906FA" w:rsidR="009F3C3D" w:rsidRPr="00386685" w:rsidRDefault="00F13852" w:rsidP="00386685">
      <w:pPr>
        <w:pStyle w:val="BodyText"/>
      </w:pPr>
      <w:r>
        <w:rPr>
          <w:noProof/>
        </w:rPr>
        <w:drawing>
          <wp:inline distT="0" distB="0" distL="0" distR="0" wp14:anchorId="3092AC04" wp14:editId="5DED739C">
            <wp:extent cx="5923280" cy="3029585"/>
            <wp:effectExtent l="0" t="0" r="0" b="0"/>
            <wp:docPr id="6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23280" cy="3029585"/>
                    </a:xfrm>
                    <a:prstGeom prst="rect">
                      <a:avLst/>
                    </a:prstGeom>
                    <a:noFill/>
                    <a:ln>
                      <a:noFill/>
                    </a:ln>
                  </pic:spPr>
                </pic:pic>
              </a:graphicData>
            </a:graphic>
          </wp:inline>
        </w:drawing>
      </w:r>
    </w:p>
    <w:p w14:paraId="481C9BCA" w14:textId="77777777" w:rsidR="00923C30" w:rsidRPr="009F3C3D" w:rsidRDefault="00923C30" w:rsidP="00923C30">
      <w:pPr>
        <w:pStyle w:val="Caption"/>
        <w:jc w:val="left"/>
        <w:rPr>
          <w:b w:val="0"/>
        </w:rPr>
      </w:pPr>
      <w:bookmarkStart w:id="464" w:name="_Toc423685683"/>
      <w:r>
        <w:t xml:space="preserve">Figure </w:t>
      </w:r>
      <w:r w:rsidR="00B46F75">
        <w:fldChar w:fldCharType="begin"/>
      </w:r>
      <w:r w:rsidR="00B46F75">
        <w:instrText xml:space="preserve"> SEQ Figure \* ARABIC </w:instrText>
      </w:r>
      <w:r w:rsidR="00B46F75">
        <w:fldChar w:fldCharType="separate"/>
      </w:r>
      <w:r w:rsidR="00CB30B0">
        <w:rPr>
          <w:noProof/>
        </w:rPr>
        <w:t>41</w:t>
      </w:r>
      <w:r w:rsidR="00B46F75">
        <w:fldChar w:fldCharType="end"/>
      </w:r>
      <w:r>
        <w:rPr>
          <w:rFonts w:ascii="Calibri" w:hAnsi="Calibri"/>
          <w:lang w:val="en-US"/>
        </w:rPr>
        <w:t xml:space="preserve"> </w:t>
      </w:r>
      <w:r>
        <w:rPr>
          <w:b w:val="0"/>
        </w:rPr>
        <w:t>– View Last Three and View All Instruments</w:t>
      </w:r>
      <w:bookmarkEnd w:id="464"/>
    </w:p>
    <w:p w14:paraId="0C916AC7" w14:textId="77777777" w:rsidR="00386685" w:rsidRDefault="00386685" w:rsidP="00386685">
      <w:pPr>
        <w:pStyle w:val="BodyText"/>
      </w:pPr>
    </w:p>
    <w:p w14:paraId="41BA1854" w14:textId="77777777" w:rsidR="009F3C3D" w:rsidRDefault="004121D3" w:rsidP="00386685">
      <w:pPr>
        <w:pStyle w:val="BodyText"/>
      </w:pPr>
      <w:r>
        <w:t>By c</w:t>
      </w:r>
      <w:r w:rsidR="009F3C3D">
        <w:t>licking</w:t>
      </w:r>
      <w:r>
        <w:t xml:space="preserve"> either on </w:t>
      </w:r>
      <w:r w:rsidR="000D3A7F">
        <w:t xml:space="preserve">either </w:t>
      </w:r>
      <w:r>
        <w:t>the “View Last Three Instruments” button or the “View All Instruments”</w:t>
      </w:r>
      <w:r w:rsidR="009F3C3D">
        <w:t xml:space="preserve"> button</w:t>
      </w:r>
      <w:r>
        <w:t xml:space="preserve"> (as shown in Figure 41 above) </w:t>
      </w:r>
      <w:r w:rsidR="009F3C3D">
        <w:t xml:space="preserve">will bring up a report with the list of </w:t>
      </w:r>
      <w:r>
        <w:t xml:space="preserve">the Instruments, either the last three or all of the instruments for the patient selected. </w:t>
      </w:r>
    </w:p>
    <w:p w14:paraId="1B4425A9" w14:textId="59E9C72A" w:rsidR="009F3C3D" w:rsidRDefault="00F13852" w:rsidP="00386685">
      <w:pPr>
        <w:pStyle w:val="BodyText"/>
      </w:pPr>
      <w:r>
        <w:rPr>
          <w:noProof/>
        </w:rPr>
        <w:drawing>
          <wp:inline distT="0" distB="0" distL="0" distR="0" wp14:anchorId="05DDD3A6" wp14:editId="39D92193">
            <wp:extent cx="5943600" cy="1036955"/>
            <wp:effectExtent l="0" t="0" r="0" b="0"/>
            <wp:docPr id="6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1036955"/>
                    </a:xfrm>
                    <a:prstGeom prst="rect">
                      <a:avLst/>
                    </a:prstGeom>
                    <a:noFill/>
                    <a:ln>
                      <a:noFill/>
                    </a:ln>
                  </pic:spPr>
                </pic:pic>
              </a:graphicData>
            </a:graphic>
          </wp:inline>
        </w:drawing>
      </w:r>
    </w:p>
    <w:p w14:paraId="20658163" w14:textId="77777777" w:rsidR="00923C30" w:rsidRPr="009F3C3D" w:rsidRDefault="00923C30" w:rsidP="00923C30">
      <w:pPr>
        <w:pStyle w:val="Caption"/>
        <w:rPr>
          <w:b w:val="0"/>
        </w:rPr>
      </w:pPr>
      <w:bookmarkStart w:id="465" w:name="_Toc423685684"/>
      <w:r>
        <w:t xml:space="preserve">Figure </w:t>
      </w:r>
      <w:r w:rsidR="00B46F75">
        <w:fldChar w:fldCharType="begin"/>
      </w:r>
      <w:r w:rsidR="00B46F75">
        <w:instrText xml:space="preserve"> SEQ Figure \* ARABIC </w:instrText>
      </w:r>
      <w:r w:rsidR="00B46F75">
        <w:fldChar w:fldCharType="separate"/>
      </w:r>
      <w:r>
        <w:rPr>
          <w:noProof/>
        </w:rPr>
        <w:t>42</w:t>
      </w:r>
      <w:r w:rsidR="00B46F75">
        <w:fldChar w:fldCharType="end"/>
      </w:r>
      <w:r>
        <w:rPr>
          <w:rFonts w:ascii="Calibri" w:hAnsi="Calibri"/>
          <w:lang w:val="en-US"/>
        </w:rPr>
        <w:t xml:space="preserve"> </w:t>
      </w:r>
      <w:r>
        <w:rPr>
          <w:b w:val="0"/>
        </w:rPr>
        <w:t>– List of Instruments</w:t>
      </w:r>
      <w:bookmarkEnd w:id="465"/>
    </w:p>
    <w:p w14:paraId="71218742" w14:textId="77777777" w:rsidR="004121D3" w:rsidRDefault="004121D3" w:rsidP="00D03E89">
      <w:pPr>
        <w:pStyle w:val="BodyText"/>
      </w:pPr>
      <w:r>
        <w:t>By clicking on the “View Notes” link (as shown in Figure 42 above), the details of the instrument you selected to view will be displayed on the screen.</w:t>
      </w:r>
    </w:p>
    <w:p w14:paraId="2E4ED614" w14:textId="77777777" w:rsidR="004121D3" w:rsidRDefault="004121D3" w:rsidP="00D03E89">
      <w:pPr>
        <w:pStyle w:val="BodyText"/>
      </w:pPr>
    </w:p>
    <w:p w14:paraId="217794B6" w14:textId="77777777" w:rsidR="00D03E89" w:rsidRDefault="00D03E89" w:rsidP="00D03E89">
      <w:pPr>
        <w:pStyle w:val="BodyText"/>
      </w:pPr>
      <w:r w:rsidRPr="00D03E89">
        <w:t xml:space="preserve">Both </w:t>
      </w:r>
      <w:r w:rsidR="004121D3">
        <w:t xml:space="preserve">the “View Last Three Instruments” page and the “View All Instruments” </w:t>
      </w:r>
      <w:r w:rsidRPr="00D03E89">
        <w:t>Page</w:t>
      </w:r>
      <w:r w:rsidR="000D3A7F">
        <w:t xml:space="preserve"> </w:t>
      </w:r>
      <w:r w:rsidRPr="00D03E89">
        <w:t>offer a Standard Title Bar that can be used to Zoom, Search, Export, Refresh and Print Data from the pages.  When on the View Not</w:t>
      </w:r>
      <w:r w:rsidR="00F10630">
        <w:t>e</w:t>
      </w:r>
      <w:r w:rsidRPr="00D03E89">
        <w:t xml:space="preserve">s Pages a left hand arrow </w:t>
      </w:r>
      <w:r w:rsidRPr="00CB30B0">
        <w:rPr>
          <w:position w:val="-2"/>
        </w:rPr>
        <w:t>&lt;</w:t>
      </w:r>
      <w:r w:rsidR="00CB30B0">
        <w:t>-</w:t>
      </w:r>
      <w:r w:rsidRPr="00D03E89">
        <w:t xml:space="preserve"> is enabled which allows the User to go back t</w:t>
      </w:r>
      <w:r w:rsidR="00F10630">
        <w:t xml:space="preserve">o the previous page versus the </w:t>
      </w:r>
      <w:r w:rsidR="004121D3">
        <w:t xml:space="preserve">TBI </w:t>
      </w:r>
      <w:r w:rsidR="00F10630">
        <w:t>L</w:t>
      </w:r>
      <w:r w:rsidRPr="00D03E89">
        <w:t xml:space="preserve">anding page. </w:t>
      </w:r>
    </w:p>
    <w:p w14:paraId="0390BC9F" w14:textId="2006F0DF" w:rsidR="00D03E89" w:rsidRDefault="00F13852" w:rsidP="00D03E89">
      <w:pPr>
        <w:pStyle w:val="BodyText"/>
        <w:rPr>
          <w:b/>
        </w:rPr>
      </w:pPr>
      <w:r>
        <w:rPr>
          <w:b/>
          <w:noProof/>
        </w:rPr>
        <w:drawing>
          <wp:inline distT="0" distB="0" distL="0" distR="0" wp14:anchorId="2A0D31A4" wp14:editId="677C20E5">
            <wp:extent cx="5936615" cy="218440"/>
            <wp:effectExtent l="0" t="0" r="0" b="0"/>
            <wp:docPr id="6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6615" cy="218440"/>
                    </a:xfrm>
                    <a:prstGeom prst="rect">
                      <a:avLst/>
                    </a:prstGeom>
                    <a:noFill/>
                    <a:ln>
                      <a:noFill/>
                    </a:ln>
                  </pic:spPr>
                </pic:pic>
              </a:graphicData>
            </a:graphic>
          </wp:inline>
        </w:drawing>
      </w:r>
    </w:p>
    <w:p w14:paraId="62A0E392" w14:textId="77777777" w:rsidR="00923C30" w:rsidRDefault="00923C30" w:rsidP="00CB30B0">
      <w:pPr>
        <w:pStyle w:val="Caption"/>
        <w:rPr>
          <w:b w:val="0"/>
        </w:rPr>
      </w:pPr>
      <w:bookmarkStart w:id="466" w:name="_Toc423685685"/>
      <w:r>
        <w:t xml:space="preserve">Figure </w:t>
      </w:r>
      <w:r w:rsidR="00B46F75">
        <w:fldChar w:fldCharType="begin"/>
      </w:r>
      <w:r w:rsidR="00B46F75">
        <w:instrText xml:space="preserve"> SEQ Figure \* ARABIC </w:instrText>
      </w:r>
      <w:r w:rsidR="00B46F75">
        <w:fldChar w:fldCharType="separate"/>
      </w:r>
      <w:r>
        <w:rPr>
          <w:noProof/>
        </w:rPr>
        <w:t>43</w:t>
      </w:r>
      <w:r w:rsidR="00B46F75">
        <w:fldChar w:fldCharType="end"/>
      </w:r>
      <w:r>
        <w:rPr>
          <w:b w:val="0"/>
        </w:rPr>
        <w:t xml:space="preserve"> – Title Bar</w:t>
      </w:r>
      <w:bookmarkEnd w:id="466"/>
    </w:p>
    <w:p w14:paraId="514740A3" w14:textId="77777777" w:rsidR="00923C30" w:rsidRDefault="00923C30" w:rsidP="00D03E89">
      <w:pPr>
        <w:pStyle w:val="BodyText"/>
        <w:rPr>
          <w:b/>
        </w:rPr>
      </w:pPr>
    </w:p>
    <w:p w14:paraId="35879CEF" w14:textId="531485FD" w:rsidR="00D03E89" w:rsidRPr="00D03E89" w:rsidRDefault="00D03E89" w:rsidP="00D03E89">
      <w:pPr>
        <w:pStyle w:val="BodyText"/>
      </w:pPr>
      <w:r w:rsidRPr="00D03E89">
        <w:t xml:space="preserve">The large </w:t>
      </w:r>
      <w:r w:rsidR="00F13852">
        <w:rPr>
          <w:noProof/>
        </w:rPr>
        <w:drawing>
          <wp:inline distT="0" distB="0" distL="0" distR="0" wp14:anchorId="57362C1B" wp14:editId="574D7F2B">
            <wp:extent cx="1371600" cy="266065"/>
            <wp:effectExtent l="0" t="0" r="0" b="0"/>
            <wp:docPr id="6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71600" cy="266065"/>
                    </a:xfrm>
                    <a:prstGeom prst="rect">
                      <a:avLst/>
                    </a:prstGeom>
                    <a:noFill/>
                    <a:ln>
                      <a:noFill/>
                    </a:ln>
                  </pic:spPr>
                </pic:pic>
              </a:graphicData>
            </a:graphic>
          </wp:inline>
        </w:drawing>
      </w:r>
      <w:r w:rsidRPr="00D03E89">
        <w:t xml:space="preserve"> Back Button on the bottom of the pages always returns the user to the </w:t>
      </w:r>
      <w:r w:rsidR="004121D3">
        <w:t xml:space="preserve">TBI </w:t>
      </w:r>
      <w:r w:rsidRPr="00D03E89">
        <w:t xml:space="preserve">Landing page in which they will need to re-type in the patients Social Security </w:t>
      </w:r>
      <w:r w:rsidR="00CD6DD5">
        <w:t>N</w:t>
      </w:r>
      <w:r w:rsidRPr="00D03E89">
        <w:t>umber to search for Instruments once again.</w:t>
      </w:r>
      <w:r w:rsidR="004121D3">
        <w:t xml:space="preserve"> In Figure 44 below is an example of the output that the View Notes page will display.</w:t>
      </w:r>
    </w:p>
    <w:p w14:paraId="2E9C4FFF" w14:textId="77777777" w:rsidR="00D03E89" w:rsidRDefault="00D03E89" w:rsidP="00D03E89">
      <w:pPr>
        <w:pStyle w:val="BodyText"/>
        <w:rPr>
          <w:b/>
        </w:rPr>
      </w:pPr>
    </w:p>
    <w:p w14:paraId="3DB5B4F1" w14:textId="796C78F0" w:rsidR="009F3C3D" w:rsidRPr="00314A8B" w:rsidRDefault="00F13852" w:rsidP="00386685">
      <w:pPr>
        <w:pStyle w:val="BodyText"/>
      </w:pPr>
      <w:r>
        <w:rPr>
          <w:noProof/>
        </w:rPr>
        <w:drawing>
          <wp:inline distT="0" distB="0" distL="0" distR="0" wp14:anchorId="5446E53E" wp14:editId="3B34F374">
            <wp:extent cx="5923280" cy="2552065"/>
            <wp:effectExtent l="0" t="0" r="0" b="0"/>
            <wp:docPr id="6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23280" cy="2552065"/>
                    </a:xfrm>
                    <a:prstGeom prst="rect">
                      <a:avLst/>
                    </a:prstGeom>
                    <a:noFill/>
                    <a:ln>
                      <a:noFill/>
                    </a:ln>
                  </pic:spPr>
                </pic:pic>
              </a:graphicData>
            </a:graphic>
          </wp:inline>
        </w:drawing>
      </w:r>
    </w:p>
    <w:p w14:paraId="7EEB4A14" w14:textId="77777777" w:rsidR="00923C30" w:rsidRDefault="00923C30" w:rsidP="00923C30">
      <w:pPr>
        <w:pStyle w:val="Caption"/>
        <w:rPr>
          <w:b w:val="0"/>
        </w:rPr>
      </w:pPr>
      <w:bookmarkStart w:id="467" w:name="_Toc423685686"/>
      <w:r>
        <w:t xml:space="preserve">Figure </w:t>
      </w:r>
      <w:r w:rsidR="00B46F75">
        <w:fldChar w:fldCharType="begin"/>
      </w:r>
      <w:r w:rsidR="00B46F75">
        <w:instrText xml:space="preserve"> SEQ Figure \* ARABIC </w:instrText>
      </w:r>
      <w:r w:rsidR="00B46F75">
        <w:fldChar w:fldCharType="separate"/>
      </w:r>
      <w:r>
        <w:rPr>
          <w:noProof/>
        </w:rPr>
        <w:t>44</w:t>
      </w:r>
      <w:r w:rsidR="00B46F75">
        <w:fldChar w:fldCharType="end"/>
      </w:r>
      <w:r>
        <w:rPr>
          <w:b w:val="0"/>
        </w:rPr>
        <w:t xml:space="preserve"> – View Notes Page</w:t>
      </w:r>
      <w:bookmarkEnd w:id="467"/>
    </w:p>
    <w:p w14:paraId="2385DAE0" w14:textId="77777777" w:rsidR="00FC39CA" w:rsidRPr="00B20586" w:rsidRDefault="00FC39CA" w:rsidP="00923C30">
      <w:pPr>
        <w:pStyle w:val="BodyText"/>
        <w:jc w:val="center"/>
      </w:pPr>
    </w:p>
    <w:p w14:paraId="612A95B8" w14:textId="77777777" w:rsidR="008C13F3" w:rsidRDefault="00245C66" w:rsidP="008C13F3">
      <w:pPr>
        <w:pStyle w:val="BodyText"/>
        <w:spacing w:before="240"/>
        <w:jc w:val="right"/>
      </w:pPr>
      <w:r>
        <w:br w:type="page"/>
      </w:r>
    </w:p>
    <w:p w14:paraId="39BEA596" w14:textId="77777777" w:rsidR="008C13F3" w:rsidRDefault="008C13F3" w:rsidP="008C13F3">
      <w:pPr>
        <w:pStyle w:val="BodyText"/>
        <w:spacing w:before="240"/>
        <w:jc w:val="right"/>
      </w:pPr>
    </w:p>
    <w:p w14:paraId="61E33AFD" w14:textId="77777777" w:rsidR="008C13F3" w:rsidRDefault="008C13F3" w:rsidP="008C13F3">
      <w:pPr>
        <w:pStyle w:val="BodyText"/>
        <w:spacing w:before="240"/>
        <w:jc w:val="right"/>
      </w:pPr>
      <w:r>
        <w:rPr>
          <w:rFonts w:ascii="Arial" w:hAnsi="Arial" w:cs="Arial"/>
          <w:sz w:val="40"/>
          <w:szCs w:val="40"/>
        </w:rPr>
        <w:t>Part G</w:t>
      </w:r>
      <w:r w:rsidRPr="009A1B13">
        <w:rPr>
          <w:rFonts w:ascii="Arial" w:hAnsi="Arial" w:cs="Arial"/>
          <w:sz w:val="40"/>
          <w:szCs w:val="40"/>
        </w:rPr>
        <w:t>.</w:t>
      </w:r>
      <w:r w:rsidRPr="009A1B13">
        <w:rPr>
          <w:rFonts w:ascii="Arial" w:hAnsi="Arial" w:cs="Arial"/>
          <w:sz w:val="40"/>
          <w:szCs w:val="40"/>
        </w:rPr>
        <w:tab/>
        <w:t xml:space="preserve">Using the </w:t>
      </w:r>
      <w:r>
        <w:rPr>
          <w:rFonts w:ascii="Arial" w:hAnsi="Arial" w:cs="Arial"/>
          <w:sz w:val="40"/>
          <w:szCs w:val="40"/>
        </w:rPr>
        <w:t>User Administration Application</w:t>
      </w:r>
    </w:p>
    <w:p w14:paraId="655AF165" w14:textId="77777777" w:rsidR="00FA2528" w:rsidRDefault="008C13F3" w:rsidP="00FA2528">
      <w:r>
        <w:br w:type="page"/>
      </w:r>
    </w:p>
    <w:p w14:paraId="6CEBA8B3" w14:textId="77777777" w:rsidR="00FA2528" w:rsidRDefault="000C79EA" w:rsidP="00FA2528">
      <w:pPr>
        <w:pStyle w:val="Heading1"/>
      </w:pPr>
      <w:bookmarkStart w:id="468" w:name="_Toc323112817"/>
      <w:r w:rsidRPr="005C6DFD">
        <w:t>User Administration</w:t>
      </w:r>
      <w:r w:rsidR="00B46F75" w:rsidRPr="005C6DFD">
        <w:fldChar w:fldCharType="begin"/>
      </w:r>
      <w:r w:rsidRPr="005C6DFD">
        <w:instrText>xe "User Administration"</w:instrText>
      </w:r>
      <w:r w:rsidR="00B46F75" w:rsidRPr="005C6DFD">
        <w:fldChar w:fldCharType="end"/>
      </w:r>
      <w:r w:rsidRPr="005C6DFD">
        <w:t xml:space="preserve"> Application</w:t>
      </w:r>
      <w:bookmarkEnd w:id="468"/>
    </w:p>
    <w:p w14:paraId="27B3C248" w14:textId="77777777" w:rsidR="000C79EA" w:rsidRDefault="000C79EA" w:rsidP="00B405AE">
      <w:pPr>
        <w:spacing w:before="240" w:after="100" w:afterAutospacing="1"/>
      </w:pPr>
      <w:r>
        <w:t>The User Administration</w:t>
      </w:r>
      <w:r w:rsidR="00B46F75">
        <w:fldChar w:fldCharType="begin"/>
      </w:r>
      <w:r>
        <w:instrText>xe "</w:instrText>
      </w:r>
      <w:r w:rsidRPr="002A1A92">
        <w:rPr>
          <w:szCs w:val="24"/>
        </w:rPr>
        <w:instrText>User Administration</w:instrText>
      </w:r>
      <w:r>
        <w:instrText>"</w:instrText>
      </w:r>
      <w:r w:rsidR="00B46F75">
        <w:fldChar w:fldCharType="end"/>
      </w:r>
      <w:r w:rsidR="00BD3C16">
        <w:t xml:space="preserve"> Application allows an</w:t>
      </w:r>
      <w:r>
        <w:t xml:space="preserve"> administrator to view, edit, and sort user roles. </w:t>
      </w:r>
      <w:r w:rsidR="00BD3C16">
        <w:t>The a</w:t>
      </w:r>
      <w:r>
        <w:t xml:space="preserve">dministrator is a global role that is not specific to any facility. The administrator can do anything in </w:t>
      </w:r>
      <w:r w:rsidR="00BD3C16">
        <w:t xml:space="preserve">the </w:t>
      </w:r>
      <w:r w:rsidRPr="00734E2C">
        <w:rPr>
          <w:rFonts w:ascii="Microsoft Sans Serif" w:hAnsi="Microsoft Sans Serif" w:cs="Microsoft Sans Serif"/>
          <w:sz w:val="20"/>
        </w:rPr>
        <w:t>TBI</w:t>
      </w:r>
      <w:r>
        <w:t xml:space="preserve"> </w:t>
      </w:r>
      <w:r w:rsidR="00BD3C16" w:rsidRPr="00BD3C16">
        <w:rPr>
          <w:rFonts w:ascii="Microsoft Sans Serif" w:hAnsi="Microsoft Sans Serif" w:cs="Microsoft Sans Serif"/>
          <w:sz w:val="20"/>
        </w:rPr>
        <w:t>Registry</w:t>
      </w:r>
      <w:r w:rsidR="00BD3C16">
        <w:t xml:space="preserve"> </w:t>
      </w:r>
      <w:r>
        <w:t>except create the reports (reports are cre</w:t>
      </w:r>
      <w:r w:rsidR="00BD3C16">
        <w:t>ated by Reporting role users only</w:t>
      </w:r>
      <w:r>
        <w:t>).</w:t>
      </w:r>
    </w:p>
    <w:p w14:paraId="36310352" w14:textId="77777777" w:rsidR="000C79EA" w:rsidRDefault="000C79EA" w:rsidP="00B405AE">
      <w:pPr>
        <w:spacing w:before="240" w:after="100" w:afterAutospacing="1"/>
      </w:pPr>
      <w:r>
        <w:t xml:space="preserve">At </w:t>
      </w:r>
      <w:r w:rsidRPr="000942EF">
        <w:rPr>
          <w:rStyle w:val="BreadcrumbText"/>
        </w:rPr>
        <w:t>Administration</w:t>
      </w:r>
      <w:r>
        <w:rPr>
          <w:rStyle w:val="BreadcrumbText"/>
        </w:rPr>
        <w:t> </w:t>
      </w:r>
      <w:r w:rsidRPr="000942EF">
        <w:rPr>
          <w:rStyle w:val="BreadcrumbText"/>
        </w:rPr>
        <w:t>&gt;</w:t>
      </w:r>
      <w:r>
        <w:rPr>
          <w:rStyle w:val="BreadcrumbText"/>
        </w:rPr>
        <w:t> </w:t>
      </w:r>
      <w:r w:rsidRPr="000942EF">
        <w:rPr>
          <w:rStyle w:val="BreadcrumbText"/>
        </w:rPr>
        <w:t>List</w:t>
      </w:r>
      <w:r>
        <w:rPr>
          <w:rStyle w:val="BreadcrumbText"/>
        </w:rPr>
        <w:t> </w:t>
      </w:r>
      <w:r w:rsidRPr="000942EF">
        <w:rPr>
          <w:rStyle w:val="BreadcrumbText"/>
        </w:rPr>
        <w:t>Users</w:t>
      </w:r>
      <w:r>
        <w:t xml:space="preserve">, a list displays on the </w:t>
      </w:r>
      <w:r w:rsidRPr="00734E2C">
        <w:rPr>
          <w:rFonts w:ascii="Microsoft Sans Serif" w:hAnsi="Microsoft Sans Serif" w:cs="Microsoft Sans Serif"/>
          <w:sz w:val="20"/>
        </w:rPr>
        <w:t>GUI</w:t>
      </w:r>
      <w:r>
        <w:t>.</w:t>
      </w:r>
    </w:p>
    <w:p w14:paraId="11593F5A" w14:textId="05FD6E88" w:rsidR="000C79EA" w:rsidRDefault="00F13852" w:rsidP="00DC6E83">
      <w:pPr>
        <w:spacing w:before="240" w:after="100" w:afterAutospacing="1"/>
        <w:jc w:val="center"/>
      </w:pPr>
      <w:r>
        <w:rPr>
          <w:noProof/>
        </w:rPr>
        <w:drawing>
          <wp:inline distT="0" distB="0" distL="0" distR="0" wp14:anchorId="3ED568C5" wp14:editId="103CC27A">
            <wp:extent cx="4776470" cy="290703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76470" cy="2907030"/>
                    </a:xfrm>
                    <a:prstGeom prst="rect">
                      <a:avLst/>
                    </a:prstGeom>
                    <a:noFill/>
                    <a:ln>
                      <a:noFill/>
                    </a:ln>
                  </pic:spPr>
                </pic:pic>
              </a:graphicData>
            </a:graphic>
          </wp:inline>
        </w:drawing>
      </w:r>
    </w:p>
    <w:p w14:paraId="27E01C04" w14:textId="77777777" w:rsidR="005C6DFD" w:rsidRPr="00512B67" w:rsidRDefault="005C6DFD" w:rsidP="003D1FFB">
      <w:pPr>
        <w:pStyle w:val="Caption"/>
      </w:pPr>
      <w:bookmarkStart w:id="469" w:name="_Toc268528400"/>
      <w:bookmarkStart w:id="470" w:name="_Toc268531768"/>
      <w:bookmarkStart w:id="471" w:name="_Toc423685687"/>
      <w:r w:rsidRPr="00512B67">
        <w:t xml:space="preserve">Figure </w:t>
      </w:r>
      <w:r w:rsidR="00B46F75">
        <w:fldChar w:fldCharType="begin"/>
      </w:r>
      <w:r w:rsidR="00B46F75">
        <w:instrText xml:space="preserve"> SEQ Figure \* ARABIC </w:instrText>
      </w:r>
      <w:r w:rsidR="00B46F75">
        <w:fldChar w:fldCharType="separate"/>
      </w:r>
      <w:r w:rsidR="00923C30">
        <w:rPr>
          <w:noProof/>
        </w:rPr>
        <w:t>45</w:t>
      </w:r>
      <w:r w:rsidR="00B46F75">
        <w:fldChar w:fldCharType="end"/>
      </w:r>
      <w:r w:rsidR="00FA2528" w:rsidRPr="00FA2528">
        <w:t xml:space="preserve"> – Administration &gt; List Users Screen</w:t>
      </w:r>
      <w:bookmarkEnd w:id="469"/>
      <w:bookmarkEnd w:id="470"/>
      <w:bookmarkEnd w:id="471"/>
    </w:p>
    <w:p w14:paraId="5B9F8165" w14:textId="77777777" w:rsidR="000C79EA" w:rsidRDefault="000C79EA" w:rsidP="00DC6E83">
      <w:pPr>
        <w:spacing w:before="240" w:after="100" w:afterAutospacing="1"/>
      </w:pPr>
      <w:r>
        <w:t xml:space="preserve">You can download the list to Excel using the “Download </w:t>
      </w:r>
      <w:r w:rsidR="000E1AFD">
        <w:t>to</w:t>
      </w:r>
      <w:r>
        <w:t xml:space="preserve"> Excel” button at the bottom of the </w:t>
      </w:r>
      <w:r w:rsidRPr="000942EF">
        <w:rPr>
          <w:rStyle w:val="BreadcrumbText"/>
        </w:rPr>
        <w:t>List All User/Roles</w:t>
      </w:r>
      <w:r>
        <w:t xml:space="preserve"> screen.</w:t>
      </w:r>
    </w:p>
    <w:p w14:paraId="1133E586" w14:textId="67B03FF7" w:rsidR="000C79EA" w:rsidRDefault="00F13852" w:rsidP="006543D0">
      <w:pPr>
        <w:spacing w:before="240" w:after="100" w:afterAutospacing="1"/>
        <w:jc w:val="center"/>
      </w:pPr>
      <w:r>
        <w:rPr>
          <w:noProof/>
        </w:rPr>
        <w:lastRenderedPageBreak/>
        <w:drawing>
          <wp:inline distT="0" distB="0" distL="0" distR="0" wp14:anchorId="1C2120F7" wp14:editId="605994D9">
            <wp:extent cx="4694555" cy="31115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94555" cy="3111500"/>
                    </a:xfrm>
                    <a:prstGeom prst="rect">
                      <a:avLst/>
                    </a:prstGeom>
                    <a:noFill/>
                    <a:ln>
                      <a:noFill/>
                    </a:ln>
                  </pic:spPr>
                </pic:pic>
              </a:graphicData>
            </a:graphic>
          </wp:inline>
        </w:drawing>
      </w:r>
    </w:p>
    <w:p w14:paraId="0EF8F364" w14:textId="77777777" w:rsidR="000C79EA" w:rsidRPr="00512B67" w:rsidRDefault="005C6DFD" w:rsidP="003D1FFB">
      <w:pPr>
        <w:pStyle w:val="Caption"/>
      </w:pPr>
      <w:bookmarkStart w:id="472" w:name="_Toc268528401"/>
      <w:bookmarkStart w:id="473" w:name="_Toc268531769"/>
      <w:bookmarkStart w:id="474" w:name="_Toc423685688"/>
      <w:r w:rsidRPr="00512B67">
        <w:t xml:space="preserve">Figure </w:t>
      </w:r>
      <w:r w:rsidR="00B46F75">
        <w:fldChar w:fldCharType="begin"/>
      </w:r>
      <w:r w:rsidR="00B46F75">
        <w:instrText xml:space="preserve"> SEQ Figure \* ARABIC </w:instrText>
      </w:r>
      <w:r w:rsidR="00B46F75">
        <w:fldChar w:fldCharType="separate"/>
      </w:r>
      <w:r w:rsidR="00923C30">
        <w:rPr>
          <w:noProof/>
        </w:rPr>
        <w:t>46</w:t>
      </w:r>
      <w:r w:rsidR="00B46F75">
        <w:fldChar w:fldCharType="end"/>
      </w:r>
      <w:r w:rsidR="00FA2528" w:rsidRPr="00FA2528">
        <w:t xml:space="preserve"> – List all User Roles</w:t>
      </w:r>
      <w:bookmarkEnd w:id="472"/>
      <w:bookmarkEnd w:id="473"/>
      <w:bookmarkEnd w:id="474"/>
    </w:p>
    <w:p w14:paraId="7F9DEF28" w14:textId="77777777" w:rsidR="000C79EA" w:rsidRDefault="000C79EA" w:rsidP="00DC6E83">
      <w:pPr>
        <w:spacing w:before="240" w:after="100" w:afterAutospacing="1"/>
      </w:pPr>
      <w:r>
        <w:t>You can also select Edit User ID to make edits to User IDs. The editable fields are text fields.</w:t>
      </w:r>
    </w:p>
    <w:p w14:paraId="68ECDBB2" w14:textId="05CA2E9E" w:rsidR="000C79EA" w:rsidRDefault="00F13852" w:rsidP="00DC6E83">
      <w:pPr>
        <w:spacing w:before="240" w:after="100" w:afterAutospacing="1"/>
        <w:jc w:val="center"/>
      </w:pPr>
      <w:r>
        <w:rPr>
          <w:noProof/>
        </w:rPr>
        <w:drawing>
          <wp:inline distT="0" distB="0" distL="0" distR="0" wp14:anchorId="3DFA5D93" wp14:editId="17E34B3D">
            <wp:extent cx="4838065" cy="2934335"/>
            <wp:effectExtent l="0" t="0" r="0" b="0"/>
            <wp:docPr id="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38065" cy="2934335"/>
                    </a:xfrm>
                    <a:prstGeom prst="rect">
                      <a:avLst/>
                    </a:prstGeom>
                    <a:noFill/>
                    <a:ln>
                      <a:noFill/>
                    </a:ln>
                  </pic:spPr>
                </pic:pic>
              </a:graphicData>
            </a:graphic>
          </wp:inline>
        </w:drawing>
      </w:r>
    </w:p>
    <w:p w14:paraId="61B539C4" w14:textId="77777777" w:rsidR="00FA2528" w:rsidRDefault="0024224B" w:rsidP="00FA2528">
      <w:pPr>
        <w:pStyle w:val="Caption"/>
      </w:pPr>
      <w:bookmarkStart w:id="475" w:name="_Toc268528402"/>
      <w:bookmarkStart w:id="476" w:name="_Toc268531770"/>
      <w:bookmarkStart w:id="477" w:name="_Toc423685689"/>
      <w:r w:rsidRPr="00512B67">
        <w:t xml:space="preserve">Figure </w:t>
      </w:r>
      <w:r w:rsidR="00B46F75">
        <w:fldChar w:fldCharType="begin"/>
      </w:r>
      <w:r w:rsidR="00B46F75">
        <w:instrText xml:space="preserve"> SEQ Figure \* ARABIC </w:instrText>
      </w:r>
      <w:r w:rsidR="00B46F75">
        <w:fldChar w:fldCharType="separate"/>
      </w:r>
      <w:r w:rsidR="00923C30">
        <w:rPr>
          <w:noProof/>
        </w:rPr>
        <w:t>47</w:t>
      </w:r>
      <w:r w:rsidR="00B46F75">
        <w:fldChar w:fldCharType="end"/>
      </w:r>
      <w:r w:rsidR="00FA2528" w:rsidRPr="00FA2528">
        <w:t xml:space="preserve"> – Edit Users IDs Screen</w:t>
      </w:r>
      <w:bookmarkEnd w:id="475"/>
      <w:bookmarkEnd w:id="476"/>
      <w:bookmarkEnd w:id="477"/>
    </w:p>
    <w:p w14:paraId="007608F2" w14:textId="77777777" w:rsidR="000C79EA" w:rsidRPr="005C6DFD" w:rsidRDefault="000C79EA" w:rsidP="00842FC8">
      <w:pPr>
        <w:pStyle w:val="Heading2"/>
      </w:pPr>
      <w:bookmarkStart w:id="478" w:name="_Toc323112818"/>
      <w:r w:rsidRPr="005C6DFD">
        <w:t>Role Administration</w:t>
      </w:r>
      <w:r w:rsidR="00B46F75" w:rsidRPr="005C6DFD">
        <w:fldChar w:fldCharType="begin"/>
      </w:r>
      <w:r w:rsidRPr="005C6DFD">
        <w:instrText>xe "</w:instrText>
      </w:r>
      <w:r w:rsidRPr="005C6DFD">
        <w:rPr>
          <w:sz w:val="24"/>
          <w:szCs w:val="24"/>
        </w:rPr>
        <w:instrText>Role Administration</w:instrText>
      </w:r>
      <w:r w:rsidRPr="005C6DFD">
        <w:instrText>"</w:instrText>
      </w:r>
      <w:r w:rsidR="00B46F75" w:rsidRPr="005C6DFD">
        <w:fldChar w:fldCharType="end"/>
      </w:r>
      <w:r w:rsidRPr="005C6DFD">
        <w:t xml:space="preserve"> Application</w:t>
      </w:r>
      <w:bookmarkEnd w:id="478"/>
    </w:p>
    <w:p w14:paraId="4B41DF3D" w14:textId="77777777" w:rsidR="000C79EA" w:rsidRDefault="00FA2528" w:rsidP="00676BE2">
      <w:pPr>
        <w:pStyle w:val="BodyText"/>
      </w:pPr>
      <w:r w:rsidRPr="00FA2528">
        <w:rPr>
          <w:sz w:val="24"/>
          <w:szCs w:val="24"/>
        </w:rPr>
        <w:t>The Role Administration</w:t>
      </w:r>
      <w:r w:rsidR="00B46F75" w:rsidRPr="00FA2528">
        <w:rPr>
          <w:sz w:val="24"/>
          <w:szCs w:val="24"/>
        </w:rPr>
        <w:fldChar w:fldCharType="begin"/>
      </w:r>
      <w:r w:rsidRPr="00FA2528">
        <w:rPr>
          <w:sz w:val="24"/>
          <w:szCs w:val="24"/>
        </w:rPr>
        <w:instrText>xe "</w:instrText>
      </w:r>
      <w:r w:rsidR="000C79EA" w:rsidRPr="00334E96">
        <w:rPr>
          <w:sz w:val="24"/>
          <w:szCs w:val="24"/>
        </w:rPr>
        <w:instrText>Role Administration</w:instrText>
      </w:r>
      <w:r w:rsidRPr="00FA2528">
        <w:rPr>
          <w:sz w:val="24"/>
          <w:szCs w:val="24"/>
        </w:rPr>
        <w:instrText>"</w:instrText>
      </w:r>
      <w:r w:rsidR="00B46F75" w:rsidRPr="00FA2528">
        <w:rPr>
          <w:sz w:val="24"/>
          <w:szCs w:val="24"/>
        </w:rPr>
        <w:fldChar w:fldCharType="end"/>
      </w:r>
      <w:r w:rsidRPr="00FA2528">
        <w:rPr>
          <w:sz w:val="24"/>
          <w:szCs w:val="24"/>
        </w:rPr>
        <w:t xml:space="preserve"> Application allows the administrator to select</w:t>
      </w:r>
      <w:r w:rsidR="000C79EA">
        <w:t xml:space="preserve"> </w:t>
      </w:r>
      <w:r w:rsidR="000C79EA" w:rsidRPr="005A4890">
        <w:rPr>
          <w:rStyle w:val="LMenu"/>
        </w:rPr>
        <w:t>Edit User Roles</w:t>
      </w:r>
      <w:r w:rsidR="000C79EA">
        <w:t xml:space="preserve"> </w:t>
      </w:r>
      <w:r w:rsidRPr="00FA2528">
        <w:rPr>
          <w:sz w:val="24"/>
          <w:szCs w:val="24"/>
        </w:rPr>
        <w:t xml:space="preserve">and then complete fields on the </w:t>
      </w:r>
      <w:r w:rsidR="000C79EA" w:rsidRPr="00734E2C">
        <w:rPr>
          <w:rFonts w:ascii="Microsoft Sans Serif" w:hAnsi="Microsoft Sans Serif" w:cs="Microsoft Sans Serif"/>
          <w:sz w:val="20"/>
        </w:rPr>
        <w:t xml:space="preserve">GUI </w:t>
      </w:r>
      <w:r w:rsidRPr="00FA2528">
        <w:rPr>
          <w:sz w:val="24"/>
          <w:szCs w:val="24"/>
        </w:rPr>
        <w:t>to edit the user’s roles.</w:t>
      </w:r>
    </w:p>
    <w:p w14:paraId="391E1143" w14:textId="77777777" w:rsidR="000C79EA" w:rsidRDefault="00FA2528" w:rsidP="00676BE2">
      <w:pPr>
        <w:pStyle w:val="BodyText"/>
      </w:pPr>
      <w:r w:rsidRPr="00FA2528">
        <w:rPr>
          <w:sz w:val="24"/>
          <w:szCs w:val="24"/>
        </w:rPr>
        <w:lastRenderedPageBreak/>
        <w:t>First go to</w:t>
      </w:r>
      <w:r w:rsidR="000C79EA">
        <w:t xml:space="preserve"> </w:t>
      </w:r>
      <w:r w:rsidR="000C79EA" w:rsidRPr="005A4890">
        <w:rPr>
          <w:rStyle w:val="BreadcrumbText"/>
        </w:rPr>
        <w:t>Administration</w:t>
      </w:r>
      <w:r w:rsidR="000C79EA">
        <w:rPr>
          <w:rStyle w:val="BreadcrumbText"/>
        </w:rPr>
        <w:t> </w:t>
      </w:r>
      <w:r w:rsidR="000C79EA" w:rsidRPr="005A4890">
        <w:rPr>
          <w:rStyle w:val="BreadcrumbText"/>
        </w:rPr>
        <w:t>&gt;</w:t>
      </w:r>
      <w:r w:rsidR="000C79EA">
        <w:rPr>
          <w:rStyle w:val="BreadcrumbText"/>
        </w:rPr>
        <w:t> </w:t>
      </w:r>
      <w:r w:rsidR="000C79EA" w:rsidRPr="005A4890">
        <w:rPr>
          <w:rStyle w:val="BreadcrumbText"/>
        </w:rPr>
        <w:t>Add/Edit</w:t>
      </w:r>
      <w:r w:rsidR="000C79EA">
        <w:rPr>
          <w:rStyle w:val="BreadcrumbText"/>
        </w:rPr>
        <w:t> </w:t>
      </w:r>
      <w:r w:rsidR="000C79EA" w:rsidRPr="005A4890">
        <w:rPr>
          <w:rStyle w:val="BreadcrumbText"/>
        </w:rPr>
        <w:t>Users</w:t>
      </w:r>
      <w:r w:rsidR="000C79EA">
        <w:rPr>
          <w:rStyle w:val="BreadcrumbText"/>
        </w:rPr>
        <w:t> </w:t>
      </w:r>
      <w:r w:rsidR="000C79EA" w:rsidRPr="005A4890">
        <w:rPr>
          <w:rStyle w:val="BreadcrumbText"/>
        </w:rPr>
        <w:t>&gt;</w:t>
      </w:r>
      <w:r w:rsidR="000C79EA">
        <w:rPr>
          <w:rStyle w:val="BreadcrumbText"/>
        </w:rPr>
        <w:t> </w:t>
      </w:r>
      <w:r w:rsidR="000C79EA" w:rsidRPr="005A4890">
        <w:rPr>
          <w:rStyle w:val="BreadcrumbText"/>
        </w:rPr>
        <w:t>Add</w:t>
      </w:r>
      <w:r w:rsidR="000C79EA">
        <w:rPr>
          <w:rStyle w:val="BreadcrumbText"/>
        </w:rPr>
        <w:t> </w:t>
      </w:r>
      <w:r w:rsidR="000C79EA" w:rsidRPr="005A4890">
        <w:rPr>
          <w:rStyle w:val="BreadcrumbText"/>
        </w:rPr>
        <w:t>New</w:t>
      </w:r>
      <w:r w:rsidR="000C79EA">
        <w:rPr>
          <w:rStyle w:val="BreadcrumbText"/>
        </w:rPr>
        <w:t> </w:t>
      </w:r>
      <w:r w:rsidR="000C79EA" w:rsidRPr="005A4890">
        <w:rPr>
          <w:rStyle w:val="BreadcrumbText"/>
        </w:rPr>
        <w:t>User</w:t>
      </w:r>
      <w:r w:rsidR="000C79EA">
        <w:t xml:space="preserve"> </w:t>
      </w:r>
      <w:r w:rsidRPr="00FA2528">
        <w:rPr>
          <w:sz w:val="24"/>
          <w:szCs w:val="24"/>
        </w:rPr>
        <w:t>to add a new user.</w:t>
      </w:r>
    </w:p>
    <w:p w14:paraId="5188FE12" w14:textId="286074CE" w:rsidR="000C79EA" w:rsidRDefault="00F13852" w:rsidP="00405F81">
      <w:pPr>
        <w:pStyle w:val="BodyText"/>
        <w:jc w:val="center"/>
      </w:pPr>
      <w:r>
        <w:rPr>
          <w:noProof/>
        </w:rPr>
        <w:drawing>
          <wp:inline distT="0" distB="0" distL="0" distR="0" wp14:anchorId="48E4B2EF" wp14:editId="42A0A82C">
            <wp:extent cx="4639945" cy="2286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9945" cy="2286000"/>
                    </a:xfrm>
                    <a:prstGeom prst="rect">
                      <a:avLst/>
                    </a:prstGeom>
                    <a:noFill/>
                    <a:ln>
                      <a:noFill/>
                    </a:ln>
                  </pic:spPr>
                </pic:pic>
              </a:graphicData>
            </a:graphic>
          </wp:inline>
        </w:drawing>
      </w:r>
    </w:p>
    <w:p w14:paraId="0F87E45D" w14:textId="77777777" w:rsidR="005C6DFD" w:rsidRPr="00512B67" w:rsidRDefault="005C6DFD" w:rsidP="003D1FFB">
      <w:pPr>
        <w:pStyle w:val="Caption"/>
      </w:pPr>
      <w:bookmarkStart w:id="479" w:name="_Toc268528403"/>
      <w:bookmarkStart w:id="480" w:name="_Toc268531771"/>
      <w:bookmarkStart w:id="481" w:name="_Toc423685690"/>
      <w:r w:rsidRPr="00512B67">
        <w:t xml:space="preserve">Figure </w:t>
      </w:r>
      <w:r w:rsidR="00B46F75">
        <w:fldChar w:fldCharType="begin"/>
      </w:r>
      <w:r w:rsidR="00B46F75">
        <w:instrText xml:space="preserve"> SEQ Figure \* ARABIC </w:instrText>
      </w:r>
      <w:r w:rsidR="00B46F75">
        <w:fldChar w:fldCharType="separate"/>
      </w:r>
      <w:r w:rsidR="00923C30">
        <w:rPr>
          <w:noProof/>
        </w:rPr>
        <w:t>48</w:t>
      </w:r>
      <w:r w:rsidR="00B46F75">
        <w:fldChar w:fldCharType="end"/>
      </w:r>
      <w:r w:rsidR="00FA2528" w:rsidRPr="00FA2528">
        <w:t xml:space="preserve"> – Add New User Screen</w:t>
      </w:r>
      <w:bookmarkEnd w:id="479"/>
      <w:bookmarkEnd w:id="480"/>
      <w:bookmarkEnd w:id="481"/>
    </w:p>
    <w:p w14:paraId="6B5085DF" w14:textId="77777777" w:rsidR="000C79EA" w:rsidRDefault="000C79EA" w:rsidP="005C6DFD">
      <w:pPr>
        <w:pStyle w:val="BodyText"/>
        <w:spacing w:before="240"/>
      </w:pPr>
      <w:r>
        <w:t xml:space="preserve">Go to the </w:t>
      </w:r>
      <w:r w:rsidRPr="005A4890">
        <w:rPr>
          <w:rStyle w:val="LMenu"/>
        </w:rPr>
        <w:t>Edit User Rol</w:t>
      </w:r>
      <w:r>
        <w:rPr>
          <w:rStyle w:val="LMenu"/>
        </w:rPr>
        <w:t>es</w:t>
      </w:r>
      <w:r>
        <w:t xml:space="preserve"> Information to edit the user’s roles.</w:t>
      </w:r>
    </w:p>
    <w:p w14:paraId="0B2C9DCC" w14:textId="77777777" w:rsidR="000C79EA" w:rsidRDefault="000C79EA" w:rsidP="006805D9">
      <w:pPr>
        <w:spacing w:before="240" w:after="100" w:afterAutospacing="1"/>
      </w:pPr>
      <w:r>
        <w:t xml:space="preserve">Once a </w:t>
      </w:r>
      <w:r w:rsidR="004A7791">
        <w:t xml:space="preserve">Veteran’s </w:t>
      </w:r>
      <w:r>
        <w:t xml:space="preserve">information is entered in the </w:t>
      </w:r>
      <w:r w:rsidR="00C1364D">
        <w:t>Polytrauma</w:t>
      </w:r>
      <w:r>
        <w:t xml:space="preserve"> Application</w:t>
      </w:r>
      <w:r w:rsidR="00B46F75">
        <w:fldChar w:fldCharType="begin"/>
      </w:r>
      <w:r>
        <w:instrText>xe "</w:instrText>
      </w:r>
      <w:r w:rsidRPr="00F46A03">
        <w:rPr>
          <w:szCs w:val="24"/>
        </w:rPr>
        <w:instrText>Poly Trauma Application</w:instrText>
      </w:r>
      <w:r>
        <w:instrText>"</w:instrText>
      </w:r>
      <w:r w:rsidR="00B46F75">
        <w:fldChar w:fldCharType="end"/>
      </w:r>
      <w:r>
        <w:t xml:space="preserve">, those records can be viewed and edited. To do this, go to </w:t>
      </w:r>
      <w:r w:rsidRPr="005A4890">
        <w:rPr>
          <w:rStyle w:val="BreadcrumbText"/>
        </w:rPr>
        <w:t>My</w:t>
      </w:r>
      <w:r>
        <w:rPr>
          <w:rStyle w:val="BreadcrumbText"/>
        </w:rPr>
        <w:t> </w:t>
      </w:r>
      <w:r w:rsidRPr="005A4890">
        <w:rPr>
          <w:rStyle w:val="BreadcrumbText"/>
        </w:rPr>
        <w:t>Tasks</w:t>
      </w:r>
      <w:r>
        <w:rPr>
          <w:rStyle w:val="BreadcrumbText"/>
        </w:rPr>
        <w:t> </w:t>
      </w:r>
      <w:r w:rsidR="00B46F75">
        <w:rPr>
          <w:rStyle w:val="BreadcrumbText"/>
        </w:rPr>
        <w:fldChar w:fldCharType="begin"/>
      </w:r>
      <w:r w:rsidRPr="005A4890">
        <w:rPr>
          <w:rStyle w:val="BreadcrumbText"/>
        </w:rPr>
        <w:instrText>xe "My Tasks"</w:instrText>
      </w:r>
      <w:r w:rsidR="00B46F75">
        <w:rPr>
          <w:rStyle w:val="BreadcrumbText"/>
        </w:rPr>
        <w:fldChar w:fldCharType="end"/>
      </w:r>
      <w:r w:rsidRPr="005A4890">
        <w:rPr>
          <w:rStyle w:val="BreadcrumbText"/>
        </w:rPr>
        <w:t>&gt;</w:t>
      </w:r>
      <w:r>
        <w:rPr>
          <w:rStyle w:val="BreadcrumbText"/>
        </w:rPr>
        <w:t> </w:t>
      </w:r>
      <w:r w:rsidR="00C1364D">
        <w:rPr>
          <w:rStyle w:val="BreadcrumbText"/>
        </w:rPr>
        <w:t>Polytrauma</w:t>
      </w:r>
      <w:r>
        <w:rPr>
          <w:rStyle w:val="BreadcrumbText"/>
        </w:rPr>
        <w:t> </w:t>
      </w:r>
      <w:r w:rsidRPr="005A4890">
        <w:rPr>
          <w:rStyle w:val="BreadcrumbText"/>
        </w:rPr>
        <w:t>&gt;</w:t>
      </w:r>
      <w:r>
        <w:rPr>
          <w:rStyle w:val="BreadcrumbText"/>
        </w:rPr>
        <w:t> </w:t>
      </w:r>
      <w:r w:rsidRPr="005A4890">
        <w:rPr>
          <w:rStyle w:val="BreadcrumbText"/>
        </w:rPr>
        <w:t>View</w:t>
      </w:r>
      <w:r>
        <w:rPr>
          <w:rStyle w:val="BreadcrumbText"/>
        </w:rPr>
        <w:t> </w:t>
      </w:r>
      <w:r w:rsidRPr="005A4890">
        <w:rPr>
          <w:rStyle w:val="BreadcrumbText"/>
        </w:rPr>
        <w:t>/</w:t>
      </w:r>
      <w:r>
        <w:rPr>
          <w:rStyle w:val="BreadcrumbText"/>
        </w:rPr>
        <w:t> </w:t>
      </w:r>
      <w:r w:rsidRPr="005A4890">
        <w:rPr>
          <w:rStyle w:val="BreadcrumbText"/>
        </w:rPr>
        <w:t>Edit</w:t>
      </w:r>
      <w:r>
        <w:t>.</w:t>
      </w:r>
    </w:p>
    <w:p w14:paraId="49AE503C" w14:textId="7B3F4B00" w:rsidR="000C79EA" w:rsidRDefault="00F13852" w:rsidP="006805D9">
      <w:pPr>
        <w:spacing w:before="240" w:after="100" w:afterAutospacing="1"/>
        <w:jc w:val="center"/>
      </w:pPr>
      <w:r>
        <w:rPr>
          <w:noProof/>
        </w:rPr>
        <w:drawing>
          <wp:inline distT="0" distB="0" distL="0" distR="0" wp14:anchorId="08B14F32" wp14:editId="500F6FC2">
            <wp:extent cx="4025900" cy="309118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25900" cy="3091180"/>
                    </a:xfrm>
                    <a:prstGeom prst="rect">
                      <a:avLst/>
                    </a:prstGeom>
                    <a:noFill/>
                    <a:ln>
                      <a:noFill/>
                    </a:ln>
                  </pic:spPr>
                </pic:pic>
              </a:graphicData>
            </a:graphic>
          </wp:inline>
        </w:drawing>
      </w:r>
    </w:p>
    <w:p w14:paraId="3F48DF52" w14:textId="77777777" w:rsidR="005C6DFD" w:rsidRPr="00512B67" w:rsidRDefault="005C6DFD" w:rsidP="003D1FFB">
      <w:pPr>
        <w:pStyle w:val="Caption"/>
      </w:pPr>
      <w:bookmarkStart w:id="482" w:name="_Toc268528404"/>
      <w:bookmarkStart w:id="483" w:name="_Toc268531772"/>
      <w:bookmarkStart w:id="484" w:name="_Toc423685691"/>
      <w:r w:rsidRPr="00512B67">
        <w:t xml:space="preserve">Figure </w:t>
      </w:r>
      <w:r w:rsidR="00B46F75">
        <w:fldChar w:fldCharType="begin"/>
      </w:r>
      <w:r w:rsidR="00B46F75">
        <w:instrText xml:space="preserve"> SEQ Figure \* ARABIC </w:instrText>
      </w:r>
      <w:r w:rsidR="00B46F75">
        <w:fldChar w:fldCharType="separate"/>
      </w:r>
      <w:r w:rsidR="00923C30">
        <w:rPr>
          <w:noProof/>
        </w:rPr>
        <w:t>49</w:t>
      </w:r>
      <w:r w:rsidR="00B46F75">
        <w:fldChar w:fldCharType="end"/>
      </w:r>
      <w:r w:rsidR="00FA2528" w:rsidRPr="00FA2528">
        <w:t xml:space="preserve"> - Polytrauma View/Edit Users Screen</w:t>
      </w:r>
      <w:bookmarkEnd w:id="482"/>
      <w:bookmarkEnd w:id="483"/>
      <w:bookmarkEnd w:id="484"/>
    </w:p>
    <w:p w14:paraId="69AC183D" w14:textId="77777777" w:rsidR="000C79EA" w:rsidRDefault="000C79EA" w:rsidP="006805D9">
      <w:pPr>
        <w:spacing w:before="240" w:after="100" w:afterAutospacing="1"/>
      </w:pPr>
      <w:r w:rsidRPr="006805D9">
        <w:t>Roles can be edited using the drop-down lists and check boxes provided.</w:t>
      </w:r>
      <w:r>
        <w:t xml:space="preserve"> The editable fields in the</w:t>
      </w:r>
      <w:r w:rsidR="004A7791">
        <w:t xml:space="preserve"> </w:t>
      </w:r>
      <w:r>
        <w:t>Roles section of the GUI are:</w:t>
      </w:r>
    </w:p>
    <w:p w14:paraId="0A2AD8FF" w14:textId="77777777" w:rsidR="000C79EA" w:rsidRDefault="000C79EA" w:rsidP="00B60C96">
      <w:pPr>
        <w:pStyle w:val="ListParagraph"/>
        <w:numPr>
          <w:ilvl w:val="0"/>
          <w:numId w:val="19"/>
        </w:numPr>
        <w:spacing w:before="0" w:after="0"/>
      </w:pPr>
      <w:r>
        <w:t>TBI Administrator (drop-down list with VISN Access)</w:t>
      </w:r>
    </w:p>
    <w:p w14:paraId="28D35347" w14:textId="77777777" w:rsidR="000C79EA" w:rsidRDefault="000C79EA" w:rsidP="00B60C96">
      <w:pPr>
        <w:pStyle w:val="ListParagraph"/>
        <w:numPr>
          <w:ilvl w:val="0"/>
          <w:numId w:val="19"/>
        </w:numPr>
        <w:spacing w:before="0" w:after="0"/>
      </w:pPr>
      <w:r>
        <w:lastRenderedPageBreak/>
        <w:t>TBI Editor (drop-down list with VISN Access)</w:t>
      </w:r>
    </w:p>
    <w:p w14:paraId="4E2E9DD0" w14:textId="77777777" w:rsidR="000C79EA" w:rsidRDefault="000C79EA" w:rsidP="00B60C96">
      <w:pPr>
        <w:pStyle w:val="ListParagraph"/>
        <w:numPr>
          <w:ilvl w:val="0"/>
          <w:numId w:val="19"/>
        </w:numPr>
        <w:spacing w:before="0" w:after="0"/>
      </w:pPr>
      <w:r>
        <w:t>TBI Read Only (drop-down list with VISN Access)</w:t>
      </w:r>
    </w:p>
    <w:p w14:paraId="6D69184A" w14:textId="77777777" w:rsidR="000C79EA" w:rsidRDefault="000C79EA" w:rsidP="00B60C96">
      <w:pPr>
        <w:pStyle w:val="ListParagraph"/>
        <w:numPr>
          <w:ilvl w:val="0"/>
          <w:numId w:val="19"/>
        </w:numPr>
        <w:spacing w:before="0" w:after="0"/>
      </w:pPr>
      <w:r>
        <w:t xml:space="preserve">TBI </w:t>
      </w:r>
      <w:r w:rsidR="00C1364D">
        <w:t>Polytrauma</w:t>
      </w:r>
      <w:r>
        <w:t xml:space="preserve"> Editor (drop-down list with VISN Access)</w:t>
      </w:r>
    </w:p>
    <w:p w14:paraId="73D5C604" w14:textId="77777777" w:rsidR="000C79EA" w:rsidRDefault="000C79EA" w:rsidP="00B60C96">
      <w:pPr>
        <w:pStyle w:val="ListParagraph"/>
        <w:numPr>
          <w:ilvl w:val="0"/>
          <w:numId w:val="19"/>
        </w:numPr>
        <w:spacing w:before="0" w:after="0"/>
      </w:pPr>
      <w:r>
        <w:t xml:space="preserve">TBI </w:t>
      </w:r>
      <w:r w:rsidR="00C1364D">
        <w:t>Polytrauma</w:t>
      </w:r>
      <w:r>
        <w:t xml:space="preserve"> Read Only (drop-down list with VISN Access)</w:t>
      </w:r>
    </w:p>
    <w:p w14:paraId="6B1A8076" w14:textId="77777777" w:rsidR="000C79EA" w:rsidRDefault="000C79EA" w:rsidP="00B60C96">
      <w:pPr>
        <w:pStyle w:val="ListParagraph"/>
        <w:numPr>
          <w:ilvl w:val="0"/>
          <w:numId w:val="19"/>
        </w:numPr>
        <w:spacing w:before="0" w:after="0"/>
      </w:pPr>
      <w:r>
        <w:t>TBI Reporting User National (drop-down list with VISN Access)</w:t>
      </w:r>
    </w:p>
    <w:p w14:paraId="72BF1631" w14:textId="77777777" w:rsidR="000C79EA" w:rsidRDefault="000C79EA" w:rsidP="00B60C96">
      <w:pPr>
        <w:pStyle w:val="ListParagraph"/>
        <w:numPr>
          <w:ilvl w:val="0"/>
          <w:numId w:val="19"/>
        </w:numPr>
        <w:spacing w:before="0" w:after="0"/>
      </w:pPr>
      <w:r>
        <w:t>TBI Reporting User VISN (drop-down list with VISN Access)</w:t>
      </w:r>
    </w:p>
    <w:p w14:paraId="27C34239" w14:textId="77777777" w:rsidR="000C79EA" w:rsidRDefault="000C79EA" w:rsidP="00B60C96">
      <w:pPr>
        <w:pStyle w:val="ListParagraph"/>
        <w:numPr>
          <w:ilvl w:val="0"/>
          <w:numId w:val="19"/>
        </w:numPr>
        <w:spacing w:before="0" w:after="0"/>
      </w:pPr>
      <w:r>
        <w:t>TBI Reporting User Station (drop-down list with VISN Access)</w:t>
      </w:r>
    </w:p>
    <w:p w14:paraId="08D05841" w14:textId="77777777" w:rsidR="000C79EA" w:rsidRDefault="000C79EA" w:rsidP="006805D9">
      <w:pPr>
        <w:spacing w:before="240" w:after="100" w:afterAutospacing="1"/>
      </w:pPr>
      <w:r>
        <w:t>Then click Save to save the changes or click Close to close the GUI without saving.</w:t>
      </w:r>
    </w:p>
    <w:p w14:paraId="3BD67D65" w14:textId="77777777" w:rsidR="00247BA5" w:rsidRDefault="00247BA5" w:rsidP="006805D9">
      <w:pPr>
        <w:spacing w:before="240" w:after="100" w:afterAutospacing="1"/>
      </w:pPr>
    </w:p>
    <w:p w14:paraId="2E9565FB" w14:textId="77777777" w:rsidR="00247BA5" w:rsidRDefault="00247BA5" w:rsidP="006805D9">
      <w:pPr>
        <w:spacing w:before="240" w:after="100" w:afterAutospacing="1"/>
        <w:jc w:val="center"/>
        <w:rPr>
          <w:noProof/>
        </w:rPr>
      </w:pPr>
    </w:p>
    <w:p w14:paraId="3476234E" w14:textId="77777777" w:rsidR="00247BA5" w:rsidRDefault="00247BA5" w:rsidP="006805D9">
      <w:pPr>
        <w:spacing w:before="240" w:after="100" w:afterAutospacing="1"/>
        <w:jc w:val="center"/>
        <w:rPr>
          <w:noProof/>
        </w:rPr>
      </w:pPr>
    </w:p>
    <w:p w14:paraId="33352800" w14:textId="51A0C872" w:rsidR="000C79EA" w:rsidRDefault="00F13852" w:rsidP="006805D9">
      <w:pPr>
        <w:spacing w:before="240" w:after="100" w:afterAutospacing="1"/>
        <w:jc w:val="center"/>
        <w:rPr>
          <w:noProof/>
        </w:rPr>
      </w:pPr>
      <w:r>
        <w:rPr>
          <w:noProof/>
        </w:rPr>
        <w:lastRenderedPageBreak/>
        <w:drawing>
          <wp:inline distT="0" distB="0" distL="0" distR="0" wp14:anchorId="1537F8E0" wp14:editId="621819C0">
            <wp:extent cx="3091180" cy="7424420"/>
            <wp:effectExtent l="0" t="0" r="0" b="0"/>
            <wp:docPr id="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91180" cy="7424420"/>
                    </a:xfrm>
                    <a:prstGeom prst="rect">
                      <a:avLst/>
                    </a:prstGeom>
                    <a:noFill/>
                    <a:ln>
                      <a:noFill/>
                    </a:ln>
                  </pic:spPr>
                </pic:pic>
              </a:graphicData>
            </a:graphic>
          </wp:inline>
        </w:drawing>
      </w:r>
    </w:p>
    <w:p w14:paraId="194C587A" w14:textId="77777777" w:rsidR="00247BA5" w:rsidRPr="00512B67" w:rsidRDefault="00FA2528" w:rsidP="003D1FFB">
      <w:pPr>
        <w:pStyle w:val="Caption"/>
        <w:rPr>
          <w:u w:color="000000"/>
        </w:rPr>
      </w:pPr>
      <w:bookmarkStart w:id="485" w:name="_Toc268528405"/>
      <w:bookmarkStart w:id="486" w:name="_Toc268531773"/>
      <w:bookmarkStart w:id="487" w:name="_Toc423685692"/>
      <w:r w:rsidRPr="00FA2528">
        <w:rPr>
          <w:u w:color="000000"/>
        </w:rPr>
        <w:t xml:space="preserve">Figure </w:t>
      </w:r>
      <w:r w:rsidR="00B46F75" w:rsidRPr="00FA2528">
        <w:rPr>
          <w:u w:color="000000"/>
        </w:rPr>
        <w:fldChar w:fldCharType="begin"/>
      </w:r>
      <w:r w:rsidRPr="00FA2528">
        <w:rPr>
          <w:u w:color="000000"/>
        </w:rPr>
        <w:instrText xml:space="preserve"> SEQ Figure \* ARABIC </w:instrText>
      </w:r>
      <w:r w:rsidR="00B46F75" w:rsidRPr="00FA2528">
        <w:rPr>
          <w:u w:color="000000"/>
        </w:rPr>
        <w:fldChar w:fldCharType="separate"/>
      </w:r>
      <w:r w:rsidR="00923C30">
        <w:rPr>
          <w:noProof/>
          <w:u w:color="000000"/>
        </w:rPr>
        <w:t>50</w:t>
      </w:r>
      <w:r w:rsidR="00B46F75" w:rsidRPr="00FA2528">
        <w:rPr>
          <w:u w:color="000000"/>
        </w:rPr>
        <w:fldChar w:fldCharType="end"/>
      </w:r>
      <w:r w:rsidRPr="00FA2528">
        <w:rPr>
          <w:u w:color="000000"/>
        </w:rPr>
        <w:t xml:space="preserve"> </w:t>
      </w:r>
      <w:r w:rsidR="0024224B" w:rsidRPr="00512B67">
        <w:t xml:space="preserve">– </w:t>
      </w:r>
      <w:r w:rsidRPr="00FA2528">
        <w:rPr>
          <w:u w:color="000000"/>
        </w:rPr>
        <w:t>Edit Roles Screen</w:t>
      </w:r>
      <w:bookmarkEnd w:id="485"/>
      <w:bookmarkEnd w:id="486"/>
      <w:bookmarkEnd w:id="487"/>
    </w:p>
    <w:p w14:paraId="20EAF6F2" w14:textId="77777777" w:rsidR="000C79EA" w:rsidRDefault="000C79EA" w:rsidP="00405F81">
      <w:pPr>
        <w:pStyle w:val="BodyText"/>
      </w:pPr>
    </w:p>
    <w:p w14:paraId="71106559" w14:textId="77777777" w:rsidR="000C79EA" w:rsidRDefault="000C79EA" w:rsidP="00247BA5">
      <w:r>
        <w:br w:type="page"/>
      </w:r>
      <w:r>
        <w:lastRenderedPageBreak/>
        <w:t xml:space="preserve">There is also a </w:t>
      </w:r>
      <w:r w:rsidRPr="00734E2C">
        <w:rPr>
          <w:rFonts w:ascii="Microsoft Sans Serif" w:hAnsi="Microsoft Sans Serif" w:cs="Microsoft Sans Serif"/>
          <w:sz w:val="20"/>
        </w:rPr>
        <w:t>TBI</w:t>
      </w:r>
      <w:r>
        <w:t xml:space="preserve"> Read Only option.</w:t>
      </w:r>
    </w:p>
    <w:p w14:paraId="1D0CF375" w14:textId="77777777" w:rsidR="00247BA5" w:rsidRDefault="00247BA5" w:rsidP="00247BA5"/>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8"/>
        <w:gridCol w:w="8160"/>
      </w:tblGrid>
      <w:tr w:rsidR="000C79EA" w14:paraId="319EDCD4" w14:textId="77777777" w:rsidTr="00725AAE">
        <w:trPr>
          <w:trHeight w:val="557"/>
        </w:trPr>
        <w:tc>
          <w:tcPr>
            <w:tcW w:w="768" w:type="dxa"/>
            <w:tcBorders>
              <w:top w:val="nil"/>
              <w:left w:val="nil"/>
              <w:bottom w:val="nil"/>
            </w:tcBorders>
          </w:tcPr>
          <w:p w14:paraId="14E4872E" w14:textId="6B7002FA" w:rsidR="000C79EA" w:rsidRDefault="00F13852" w:rsidP="003E7AA0">
            <w:r>
              <w:rPr>
                <w:noProof/>
              </w:rPr>
              <w:drawing>
                <wp:inline distT="0" distB="0" distL="0" distR="0" wp14:anchorId="1F535656" wp14:editId="0F3B27BC">
                  <wp:extent cx="368300" cy="293370"/>
                  <wp:effectExtent l="0" t="0" r="0" b="0"/>
                  <wp:docPr id="7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8300" cy="293370"/>
                          </a:xfrm>
                          <a:prstGeom prst="rect">
                            <a:avLst/>
                          </a:prstGeom>
                          <a:noFill/>
                          <a:ln>
                            <a:noFill/>
                          </a:ln>
                        </pic:spPr>
                      </pic:pic>
                    </a:graphicData>
                  </a:graphic>
                </wp:inline>
              </w:drawing>
            </w:r>
          </w:p>
        </w:tc>
        <w:tc>
          <w:tcPr>
            <w:tcW w:w="8160" w:type="dxa"/>
          </w:tcPr>
          <w:p w14:paraId="1E22A19E" w14:textId="77777777" w:rsidR="000C79EA" w:rsidRDefault="000C79EA" w:rsidP="00725AAE">
            <w:pPr>
              <w:spacing w:before="60" w:after="60"/>
            </w:pPr>
            <w:r w:rsidRPr="00751B54">
              <w:rPr>
                <w:rStyle w:val="Note"/>
                <w:rFonts w:ascii="Arial" w:hAnsi="Arial" w:cs="Arial"/>
                <w:b/>
              </w:rPr>
              <w:t>Note:</w:t>
            </w:r>
            <w:r w:rsidRPr="00FD483F">
              <w:t xml:space="preserve"> </w:t>
            </w:r>
            <w:r>
              <w:t>For Read Only access, all the fields are grayed out.</w:t>
            </w:r>
          </w:p>
        </w:tc>
      </w:tr>
    </w:tbl>
    <w:p w14:paraId="368A6DDC" w14:textId="77777777" w:rsidR="000C79EA" w:rsidRDefault="000C79EA" w:rsidP="00676BE2">
      <w:pPr>
        <w:pStyle w:val="BodyText"/>
      </w:pPr>
    </w:p>
    <w:p w14:paraId="77A55747" w14:textId="539B158F" w:rsidR="000C79EA" w:rsidRPr="00676BE2" w:rsidRDefault="00F13852" w:rsidP="00676BE2">
      <w:pPr>
        <w:pStyle w:val="BodyText"/>
        <w:jc w:val="center"/>
      </w:pPr>
      <w:r>
        <w:rPr>
          <w:noProof/>
        </w:rPr>
        <w:drawing>
          <wp:inline distT="0" distB="0" distL="0" distR="0" wp14:anchorId="5B23D41E" wp14:editId="50792C08">
            <wp:extent cx="4298950" cy="3043555"/>
            <wp:effectExtent l="0" t="0" r="0" b="0"/>
            <wp:docPr id="7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2">
                      <a:extLst>
                        <a:ext uri="{28A0092B-C50C-407E-A947-70E740481C1C}">
                          <a14:useLocalDpi xmlns:a14="http://schemas.microsoft.com/office/drawing/2010/main" val="0"/>
                        </a:ext>
                      </a:extLst>
                    </a:blip>
                    <a:srcRect l="36719" t="32346" r="16406" b="13747"/>
                    <a:stretch>
                      <a:fillRect/>
                    </a:stretch>
                  </pic:blipFill>
                  <pic:spPr bwMode="auto">
                    <a:xfrm>
                      <a:off x="0" y="0"/>
                      <a:ext cx="4298950" cy="3043555"/>
                    </a:xfrm>
                    <a:prstGeom prst="rect">
                      <a:avLst/>
                    </a:prstGeom>
                    <a:noFill/>
                    <a:ln>
                      <a:noFill/>
                    </a:ln>
                  </pic:spPr>
                </pic:pic>
              </a:graphicData>
            </a:graphic>
          </wp:inline>
        </w:drawing>
      </w:r>
    </w:p>
    <w:p w14:paraId="1D122E24" w14:textId="77777777" w:rsidR="00247BA5" w:rsidRPr="00512B67" w:rsidRDefault="00247BA5" w:rsidP="003D1FFB">
      <w:pPr>
        <w:pStyle w:val="Caption"/>
      </w:pPr>
      <w:bookmarkStart w:id="488" w:name="_Toc268528406"/>
      <w:bookmarkStart w:id="489" w:name="_Toc268531774"/>
      <w:bookmarkStart w:id="490" w:name="_Toc423685693"/>
      <w:r w:rsidRPr="00512B67">
        <w:t xml:space="preserve">Figure </w:t>
      </w:r>
      <w:r w:rsidR="00B46F75">
        <w:fldChar w:fldCharType="begin"/>
      </w:r>
      <w:r w:rsidR="00B46F75">
        <w:instrText xml:space="preserve"> SEQ Figure \* ARABIC </w:instrText>
      </w:r>
      <w:r w:rsidR="00B46F75">
        <w:fldChar w:fldCharType="separate"/>
      </w:r>
      <w:r w:rsidR="00923C30">
        <w:rPr>
          <w:noProof/>
        </w:rPr>
        <w:t>51</w:t>
      </w:r>
      <w:r w:rsidR="00B46F75">
        <w:fldChar w:fldCharType="end"/>
      </w:r>
      <w:r w:rsidR="00FA2528" w:rsidRPr="00FA2528">
        <w:t xml:space="preserve"> – Assigning VISN Access Screen</w:t>
      </w:r>
      <w:bookmarkEnd w:id="488"/>
      <w:bookmarkEnd w:id="489"/>
      <w:bookmarkEnd w:id="490"/>
    </w:p>
    <w:p w14:paraId="5D80CB8E" w14:textId="77777777" w:rsidR="000C79EA" w:rsidRDefault="000C79EA" w:rsidP="00B405AE">
      <w:pPr>
        <w:spacing w:before="240" w:after="100" w:afterAutospacing="1"/>
      </w:pPr>
      <w:r>
        <w:t>Select the VISN</w:t>
      </w:r>
      <w:r w:rsidR="00B46F75">
        <w:fldChar w:fldCharType="begin"/>
      </w:r>
      <w:r>
        <w:instrText>xe "</w:instrText>
      </w:r>
      <w:r w:rsidRPr="00BD786B">
        <w:instrText>VISN</w:instrText>
      </w:r>
      <w:r>
        <w:instrText>"</w:instrText>
      </w:r>
      <w:r w:rsidR="00B46F75">
        <w:fldChar w:fldCharType="end"/>
      </w:r>
      <w:r>
        <w:t xml:space="preserve"> Access and </w:t>
      </w:r>
      <w:r w:rsidRPr="00FE502D">
        <w:rPr>
          <w:rFonts w:ascii="Microsoft Sans Serif" w:hAnsi="Microsoft Sans Serif" w:cs="Microsoft Sans Serif"/>
          <w:sz w:val="20"/>
        </w:rPr>
        <w:t>TBI</w:t>
      </w:r>
      <w:r>
        <w:t xml:space="preserve"> Reporting User Station</w:t>
      </w:r>
      <w:r w:rsidR="00B46F75">
        <w:fldChar w:fldCharType="begin"/>
      </w:r>
      <w:r>
        <w:instrText>xe "</w:instrText>
      </w:r>
      <w:r w:rsidRPr="008F5D87">
        <w:rPr>
          <w:szCs w:val="24"/>
        </w:rPr>
        <w:instrText>Station</w:instrText>
      </w:r>
      <w:r>
        <w:instrText>"</w:instrText>
      </w:r>
      <w:r w:rsidR="00B46F75">
        <w:fldChar w:fldCharType="end"/>
      </w:r>
      <w:r>
        <w:t>.</w:t>
      </w:r>
    </w:p>
    <w:p w14:paraId="310DF46F" w14:textId="30C990B9" w:rsidR="000C79EA" w:rsidRDefault="00F13852" w:rsidP="00676BE2">
      <w:pPr>
        <w:spacing w:before="240" w:after="100" w:afterAutospacing="1"/>
        <w:jc w:val="center"/>
      </w:pPr>
      <w:r>
        <w:rPr>
          <w:noProof/>
        </w:rPr>
        <w:drawing>
          <wp:inline distT="0" distB="0" distL="0" distR="0" wp14:anchorId="088D698E" wp14:editId="2C0401E6">
            <wp:extent cx="4298950" cy="2900045"/>
            <wp:effectExtent l="0" t="0" r="0" b="0"/>
            <wp:docPr id="7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3">
                      <a:extLst>
                        <a:ext uri="{28A0092B-C50C-407E-A947-70E740481C1C}">
                          <a14:useLocalDpi xmlns:a14="http://schemas.microsoft.com/office/drawing/2010/main" val="0"/>
                        </a:ext>
                      </a:extLst>
                    </a:blip>
                    <a:srcRect l="36719" t="32346" r="16406" b="13747"/>
                    <a:stretch>
                      <a:fillRect/>
                    </a:stretch>
                  </pic:blipFill>
                  <pic:spPr bwMode="auto">
                    <a:xfrm>
                      <a:off x="0" y="0"/>
                      <a:ext cx="4298950" cy="2900045"/>
                    </a:xfrm>
                    <a:prstGeom prst="rect">
                      <a:avLst/>
                    </a:prstGeom>
                    <a:noFill/>
                    <a:ln>
                      <a:noFill/>
                    </a:ln>
                  </pic:spPr>
                </pic:pic>
              </a:graphicData>
            </a:graphic>
          </wp:inline>
        </w:drawing>
      </w:r>
    </w:p>
    <w:p w14:paraId="7F6704BC" w14:textId="77777777" w:rsidR="005A7F0E" w:rsidRDefault="00247BA5" w:rsidP="005A7F0E">
      <w:pPr>
        <w:spacing w:before="120" w:after="120"/>
        <w:jc w:val="center"/>
        <w:rPr>
          <w:rStyle w:val="CaptionChar"/>
        </w:rPr>
      </w:pPr>
      <w:bookmarkStart w:id="491" w:name="_Toc423685694"/>
      <w:r w:rsidRPr="00624D44">
        <w:rPr>
          <w:rStyle w:val="CaptionChar"/>
        </w:rPr>
        <w:t xml:space="preserve">Figure </w:t>
      </w:r>
      <w:r w:rsidR="00B46F75" w:rsidRPr="00624D44">
        <w:rPr>
          <w:rStyle w:val="CaptionChar"/>
        </w:rPr>
        <w:fldChar w:fldCharType="begin"/>
      </w:r>
      <w:r w:rsidR="000756E2" w:rsidRPr="00624D44">
        <w:rPr>
          <w:rStyle w:val="CaptionChar"/>
        </w:rPr>
        <w:instrText xml:space="preserve"> SEQ Figure \* ARABIC </w:instrText>
      </w:r>
      <w:r w:rsidR="00B46F75" w:rsidRPr="00624D44">
        <w:rPr>
          <w:rStyle w:val="CaptionChar"/>
        </w:rPr>
        <w:fldChar w:fldCharType="separate"/>
      </w:r>
      <w:r w:rsidR="00923C30">
        <w:rPr>
          <w:rStyle w:val="CaptionChar"/>
          <w:noProof/>
        </w:rPr>
        <w:t>52</w:t>
      </w:r>
      <w:r w:rsidR="00B46F75" w:rsidRPr="00624D44">
        <w:rPr>
          <w:rStyle w:val="CaptionChar"/>
        </w:rPr>
        <w:fldChar w:fldCharType="end"/>
      </w:r>
      <w:r w:rsidRPr="00624D44">
        <w:rPr>
          <w:rStyle w:val="CaptionChar"/>
        </w:rPr>
        <w:t xml:space="preserve"> </w:t>
      </w:r>
      <w:r w:rsidR="00FA2528" w:rsidRPr="00FA2528">
        <w:rPr>
          <w:rStyle w:val="CaptionChar"/>
        </w:rPr>
        <w:t>–</w:t>
      </w:r>
      <w:r w:rsidR="0024224B" w:rsidRPr="00624D44">
        <w:rPr>
          <w:rStyle w:val="CaptionChar"/>
        </w:rPr>
        <w:t xml:space="preserve"> </w:t>
      </w:r>
      <w:r w:rsidRPr="00624D44">
        <w:rPr>
          <w:rStyle w:val="CaptionChar"/>
        </w:rPr>
        <w:t>TBI Reporting User Station</w:t>
      </w:r>
      <w:bookmarkEnd w:id="491"/>
    </w:p>
    <w:p w14:paraId="2E2DAC44" w14:textId="77777777" w:rsidR="000C79EA" w:rsidRDefault="000C79EA" w:rsidP="00CE1A8D">
      <w:pPr>
        <w:spacing w:before="120" w:after="120"/>
      </w:pPr>
      <w:r w:rsidRPr="00247BA5">
        <w:br w:type="page"/>
      </w:r>
      <w:r w:rsidRPr="00CE1A8D">
        <w:lastRenderedPageBreak/>
        <w:t>Select User Roles from the drop-down list provided.</w:t>
      </w:r>
    </w:p>
    <w:p w14:paraId="29366BDF" w14:textId="5A018E7C" w:rsidR="000C79EA" w:rsidRDefault="00F13852" w:rsidP="00676BE2">
      <w:pPr>
        <w:spacing w:before="240" w:after="100" w:afterAutospacing="1"/>
        <w:jc w:val="center"/>
      </w:pPr>
      <w:r>
        <w:rPr>
          <w:noProof/>
        </w:rPr>
        <w:drawing>
          <wp:inline distT="0" distB="0" distL="0" distR="0" wp14:anchorId="34171A38" wp14:editId="5ED2D9FC">
            <wp:extent cx="3828415" cy="225171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28415" cy="2251710"/>
                    </a:xfrm>
                    <a:prstGeom prst="rect">
                      <a:avLst/>
                    </a:prstGeom>
                    <a:noFill/>
                    <a:ln>
                      <a:noFill/>
                    </a:ln>
                  </pic:spPr>
                </pic:pic>
              </a:graphicData>
            </a:graphic>
          </wp:inline>
        </w:drawing>
      </w:r>
    </w:p>
    <w:p w14:paraId="27D50236" w14:textId="77777777" w:rsidR="00247BA5" w:rsidRPr="00512B67" w:rsidRDefault="00247BA5" w:rsidP="003D1FFB">
      <w:pPr>
        <w:pStyle w:val="Caption"/>
      </w:pPr>
      <w:bookmarkStart w:id="492" w:name="_Toc268528407"/>
      <w:bookmarkStart w:id="493" w:name="_Toc268531775"/>
      <w:bookmarkStart w:id="494" w:name="_Toc423685695"/>
      <w:r w:rsidRPr="00512B67">
        <w:t xml:space="preserve">Figure </w:t>
      </w:r>
      <w:r w:rsidR="00B46F75">
        <w:fldChar w:fldCharType="begin"/>
      </w:r>
      <w:r w:rsidR="00B46F75">
        <w:instrText xml:space="preserve"> SEQ Figure \* ARABIC </w:instrText>
      </w:r>
      <w:r w:rsidR="00B46F75">
        <w:fldChar w:fldCharType="separate"/>
      </w:r>
      <w:r w:rsidR="00923C30">
        <w:rPr>
          <w:noProof/>
        </w:rPr>
        <w:t>53</w:t>
      </w:r>
      <w:r w:rsidR="00B46F75">
        <w:fldChar w:fldCharType="end"/>
      </w:r>
      <w:r w:rsidR="00FA2528" w:rsidRPr="00FA2528">
        <w:t xml:space="preserve"> – Station Access Screen</w:t>
      </w:r>
      <w:bookmarkEnd w:id="492"/>
      <w:bookmarkEnd w:id="493"/>
      <w:bookmarkEnd w:id="494"/>
    </w:p>
    <w:p w14:paraId="31C28DF0" w14:textId="77777777" w:rsidR="000C79EA" w:rsidRDefault="000C79EA" w:rsidP="00670BD2">
      <w:pPr>
        <w:spacing w:before="240" w:after="100" w:afterAutospacing="1"/>
      </w:pPr>
      <w:r>
        <w:t xml:space="preserve">Using the task bar to the far left of the screen, the case manager can also use the </w:t>
      </w:r>
      <w:r w:rsidR="00FA2528" w:rsidRPr="00FA2528">
        <w:rPr>
          <w:rFonts w:ascii="Microsoft Sans Serif" w:hAnsi="Microsoft Sans Serif" w:cs="Microsoft Sans Serif"/>
          <w:sz w:val="20"/>
        </w:rPr>
        <w:t>Role Administration</w:t>
      </w:r>
      <w:r>
        <w:t xml:space="preserve"> application to</w:t>
      </w:r>
      <w:r w:rsidR="006A5FA2">
        <w:t xml:space="preserve"> list u</w:t>
      </w:r>
      <w:r>
        <w:t>sers:</w:t>
      </w:r>
    </w:p>
    <w:p w14:paraId="0FCBEC22" w14:textId="444162C6" w:rsidR="000C79EA" w:rsidRDefault="00F13852" w:rsidP="00670BD2">
      <w:pPr>
        <w:spacing w:before="240" w:after="100" w:afterAutospacing="1"/>
        <w:jc w:val="center"/>
      </w:pPr>
      <w:r>
        <w:rPr>
          <w:noProof/>
        </w:rPr>
        <w:drawing>
          <wp:inline distT="0" distB="0" distL="0" distR="0" wp14:anchorId="7555A192" wp14:editId="625A7B84">
            <wp:extent cx="3759835" cy="26206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59835" cy="2620645"/>
                    </a:xfrm>
                    <a:prstGeom prst="rect">
                      <a:avLst/>
                    </a:prstGeom>
                    <a:noFill/>
                    <a:ln>
                      <a:noFill/>
                    </a:ln>
                  </pic:spPr>
                </pic:pic>
              </a:graphicData>
            </a:graphic>
          </wp:inline>
        </w:drawing>
      </w:r>
    </w:p>
    <w:p w14:paraId="1D2E93D1" w14:textId="77777777" w:rsidR="006A5FA2" w:rsidRPr="00512B67" w:rsidRDefault="006A5FA2" w:rsidP="003D1FFB">
      <w:pPr>
        <w:pStyle w:val="Caption"/>
      </w:pPr>
      <w:bookmarkStart w:id="495" w:name="_Toc268528408"/>
      <w:bookmarkStart w:id="496" w:name="_Toc268531776"/>
      <w:bookmarkStart w:id="497" w:name="_Toc423685696"/>
      <w:r w:rsidRPr="00512B67">
        <w:t xml:space="preserve">Figure </w:t>
      </w:r>
      <w:r w:rsidR="00B46F75">
        <w:fldChar w:fldCharType="begin"/>
      </w:r>
      <w:r w:rsidR="00B46F75">
        <w:instrText xml:space="preserve"> SEQ Figure \* ARABIC </w:instrText>
      </w:r>
      <w:r w:rsidR="00B46F75">
        <w:fldChar w:fldCharType="separate"/>
      </w:r>
      <w:r w:rsidR="00923C30">
        <w:rPr>
          <w:noProof/>
        </w:rPr>
        <w:t>54</w:t>
      </w:r>
      <w:r w:rsidR="00B46F75">
        <w:fldChar w:fldCharType="end"/>
      </w:r>
      <w:r w:rsidR="00FA2528" w:rsidRPr="00FA2528">
        <w:t xml:space="preserve"> – Role Administration Screen</w:t>
      </w:r>
      <w:bookmarkEnd w:id="495"/>
      <w:bookmarkEnd w:id="496"/>
      <w:bookmarkEnd w:id="497"/>
    </w:p>
    <w:p w14:paraId="1EE98CFF" w14:textId="77777777" w:rsidR="000C79EA" w:rsidRDefault="000C79EA" w:rsidP="00670BD2">
      <w:pPr>
        <w:spacing w:before="240" w:after="100" w:afterAutospacing="1"/>
      </w:pPr>
      <w:r>
        <w:t>There is a search function text box, with Search and Clear buttons to the right of the field.</w:t>
      </w:r>
    </w:p>
    <w:p w14:paraId="00D2E4D6" w14:textId="77777777" w:rsidR="000C79EA" w:rsidRDefault="000C79EA">
      <w:r>
        <w:br w:type="page"/>
      </w:r>
    </w:p>
    <w:p w14:paraId="35A1A32F" w14:textId="77777777" w:rsidR="000C79EA" w:rsidRDefault="000C79EA" w:rsidP="00670BD2">
      <w:pPr>
        <w:spacing w:before="240" w:after="100" w:afterAutospacing="1"/>
      </w:pPr>
      <w:r>
        <w:t>Add New User:</w:t>
      </w:r>
    </w:p>
    <w:p w14:paraId="14FE19D2" w14:textId="1026F5E7" w:rsidR="000C79EA" w:rsidRDefault="00F13852" w:rsidP="00B864D2">
      <w:pPr>
        <w:spacing w:before="240" w:after="100" w:afterAutospacing="1"/>
        <w:jc w:val="center"/>
      </w:pPr>
      <w:r>
        <w:rPr>
          <w:noProof/>
        </w:rPr>
        <w:drawing>
          <wp:inline distT="0" distB="0" distL="0" distR="0" wp14:anchorId="712445F6" wp14:editId="5BF99070">
            <wp:extent cx="3937635" cy="2715895"/>
            <wp:effectExtent l="0" t="0" r="0" b="0"/>
            <wp:docPr id="7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37635" cy="2715895"/>
                    </a:xfrm>
                    <a:prstGeom prst="rect">
                      <a:avLst/>
                    </a:prstGeom>
                    <a:noFill/>
                    <a:ln>
                      <a:noFill/>
                    </a:ln>
                  </pic:spPr>
                </pic:pic>
              </a:graphicData>
            </a:graphic>
          </wp:inline>
        </w:drawing>
      </w:r>
    </w:p>
    <w:p w14:paraId="733140C3" w14:textId="77777777" w:rsidR="006A5FA2" w:rsidRPr="00512B67" w:rsidRDefault="006A5FA2" w:rsidP="003D1FFB">
      <w:pPr>
        <w:pStyle w:val="Caption"/>
      </w:pPr>
      <w:bookmarkStart w:id="498" w:name="_Toc268528409"/>
      <w:bookmarkStart w:id="499" w:name="_Toc268531777"/>
      <w:bookmarkStart w:id="500" w:name="_Toc423685697"/>
      <w:r w:rsidRPr="00512B67">
        <w:t xml:space="preserve">Figure </w:t>
      </w:r>
      <w:r w:rsidR="00B46F75">
        <w:fldChar w:fldCharType="begin"/>
      </w:r>
      <w:r w:rsidR="00B46F75">
        <w:instrText xml:space="preserve"> SEQ Figure \* ARABIC </w:instrText>
      </w:r>
      <w:r w:rsidR="00B46F75">
        <w:fldChar w:fldCharType="separate"/>
      </w:r>
      <w:r w:rsidR="00923C30">
        <w:rPr>
          <w:noProof/>
        </w:rPr>
        <w:t>55</w:t>
      </w:r>
      <w:r w:rsidR="00B46F75">
        <w:fldChar w:fldCharType="end"/>
      </w:r>
      <w:r w:rsidR="00FA2528" w:rsidRPr="00FA2528">
        <w:t xml:space="preserve"> – Add New User Screen</w:t>
      </w:r>
      <w:bookmarkEnd w:id="498"/>
      <w:bookmarkEnd w:id="499"/>
      <w:bookmarkEnd w:id="500"/>
    </w:p>
    <w:p w14:paraId="438E70E0" w14:textId="77777777" w:rsidR="000C79EA" w:rsidRDefault="000C79EA" w:rsidP="00670BD2">
      <w:pPr>
        <w:spacing w:before="240" w:after="100" w:afterAutospacing="1"/>
      </w:pPr>
      <w:r>
        <w:t xml:space="preserve">List All User/Roles: </w:t>
      </w:r>
    </w:p>
    <w:p w14:paraId="4A8D1AEA" w14:textId="6BC5FDC7" w:rsidR="000C79EA" w:rsidRDefault="00F13852" w:rsidP="00B864D2">
      <w:pPr>
        <w:spacing w:before="240" w:after="100" w:afterAutospacing="1"/>
        <w:jc w:val="center"/>
      </w:pPr>
      <w:r>
        <w:rPr>
          <w:noProof/>
        </w:rPr>
        <w:drawing>
          <wp:inline distT="0" distB="0" distL="0" distR="0" wp14:anchorId="179CEC2D" wp14:editId="279DCCC9">
            <wp:extent cx="4094480" cy="28321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94480" cy="2832100"/>
                    </a:xfrm>
                    <a:prstGeom prst="rect">
                      <a:avLst/>
                    </a:prstGeom>
                    <a:noFill/>
                    <a:ln>
                      <a:noFill/>
                    </a:ln>
                  </pic:spPr>
                </pic:pic>
              </a:graphicData>
            </a:graphic>
          </wp:inline>
        </w:drawing>
      </w:r>
    </w:p>
    <w:p w14:paraId="224E5F2C" w14:textId="77777777" w:rsidR="00FA2528" w:rsidRPr="00EF00D4" w:rsidRDefault="00FA2528" w:rsidP="00FA2528">
      <w:pPr>
        <w:pStyle w:val="BodyText"/>
        <w:spacing w:before="240"/>
        <w:jc w:val="center"/>
        <w:rPr>
          <w:rFonts w:ascii="Arial" w:hAnsi="Arial" w:cs="Arial"/>
          <w:b/>
          <w:bCs/>
          <w:iCs/>
          <w:kern w:val="32"/>
          <w:sz w:val="20"/>
        </w:rPr>
      </w:pPr>
      <w:bookmarkStart w:id="501" w:name="_Toc423685698"/>
      <w:r w:rsidRPr="00EF00D4">
        <w:rPr>
          <w:rFonts w:ascii="Arial" w:hAnsi="Arial" w:cs="Arial"/>
          <w:b/>
          <w:sz w:val="20"/>
        </w:rPr>
        <w:t xml:space="preserve">Figure </w:t>
      </w:r>
      <w:r w:rsidR="00B46F75" w:rsidRPr="00EF00D4">
        <w:rPr>
          <w:rFonts w:ascii="Arial" w:hAnsi="Arial" w:cs="Arial"/>
          <w:b/>
          <w:sz w:val="20"/>
        </w:rPr>
        <w:fldChar w:fldCharType="begin"/>
      </w:r>
      <w:r w:rsidRPr="00EF00D4">
        <w:rPr>
          <w:rFonts w:ascii="Arial" w:hAnsi="Arial" w:cs="Arial"/>
          <w:b/>
          <w:sz w:val="20"/>
        </w:rPr>
        <w:instrText xml:space="preserve"> SEQ Figure \* ARABIC </w:instrText>
      </w:r>
      <w:r w:rsidR="00B46F75" w:rsidRPr="00EF00D4">
        <w:rPr>
          <w:rFonts w:ascii="Arial" w:hAnsi="Arial" w:cs="Arial"/>
          <w:b/>
          <w:sz w:val="20"/>
        </w:rPr>
        <w:fldChar w:fldCharType="separate"/>
      </w:r>
      <w:r w:rsidR="00923C30">
        <w:rPr>
          <w:rFonts w:ascii="Arial" w:hAnsi="Arial" w:cs="Arial"/>
          <w:b/>
          <w:noProof/>
          <w:sz w:val="20"/>
        </w:rPr>
        <w:t>56</w:t>
      </w:r>
      <w:r w:rsidR="00B46F75" w:rsidRPr="00EF00D4">
        <w:rPr>
          <w:rFonts w:ascii="Arial" w:hAnsi="Arial" w:cs="Arial"/>
          <w:b/>
          <w:sz w:val="20"/>
        </w:rPr>
        <w:fldChar w:fldCharType="end"/>
      </w:r>
      <w:r w:rsidRPr="00EF00D4">
        <w:rPr>
          <w:rFonts w:ascii="Arial" w:hAnsi="Arial" w:cs="Arial"/>
          <w:b/>
          <w:sz w:val="20"/>
        </w:rPr>
        <w:t xml:space="preserve"> – List All User/Roles Screen</w:t>
      </w:r>
      <w:bookmarkEnd w:id="501"/>
      <w:r w:rsidR="000C79EA" w:rsidRPr="00EF00D4">
        <w:rPr>
          <w:rFonts w:ascii="Arial" w:hAnsi="Arial" w:cs="Arial"/>
          <w:b/>
          <w:bCs/>
          <w:iCs/>
          <w:kern w:val="32"/>
          <w:sz w:val="20"/>
        </w:rPr>
        <w:br w:type="page"/>
      </w:r>
    </w:p>
    <w:p w14:paraId="33A5DE7F" w14:textId="77777777" w:rsidR="008C13F3" w:rsidRDefault="008C13F3" w:rsidP="008C13F3">
      <w:pPr>
        <w:pStyle w:val="BodyText"/>
        <w:spacing w:before="240"/>
        <w:jc w:val="right"/>
        <w:rPr>
          <w:rFonts w:ascii="Calibri" w:hAnsi="Calibri" w:cs="Arial"/>
          <w:b/>
          <w:bCs/>
          <w:iCs/>
          <w:kern w:val="32"/>
          <w:sz w:val="28"/>
          <w:szCs w:val="26"/>
        </w:rPr>
      </w:pPr>
    </w:p>
    <w:p w14:paraId="7D557ADC" w14:textId="77777777" w:rsidR="008C13F3" w:rsidRDefault="008C13F3" w:rsidP="008C13F3">
      <w:pPr>
        <w:pStyle w:val="BodyText"/>
        <w:spacing w:before="240"/>
        <w:jc w:val="right"/>
      </w:pPr>
      <w:r>
        <w:rPr>
          <w:rFonts w:ascii="Arial" w:hAnsi="Arial" w:cs="Arial"/>
          <w:sz w:val="40"/>
          <w:szCs w:val="40"/>
        </w:rPr>
        <w:t>Part G</w:t>
      </w:r>
      <w:r w:rsidRPr="009A1B13">
        <w:rPr>
          <w:rFonts w:ascii="Arial" w:hAnsi="Arial" w:cs="Arial"/>
          <w:sz w:val="40"/>
          <w:szCs w:val="40"/>
        </w:rPr>
        <w:t>.</w:t>
      </w:r>
      <w:r w:rsidRPr="009A1B13">
        <w:rPr>
          <w:rFonts w:ascii="Arial" w:hAnsi="Arial" w:cs="Arial"/>
          <w:sz w:val="40"/>
          <w:szCs w:val="40"/>
        </w:rPr>
        <w:tab/>
      </w:r>
      <w:r>
        <w:rPr>
          <w:rFonts w:ascii="Arial" w:hAnsi="Arial" w:cs="Arial"/>
          <w:sz w:val="40"/>
          <w:szCs w:val="40"/>
        </w:rPr>
        <w:t>About the TBI Interface</w:t>
      </w:r>
    </w:p>
    <w:p w14:paraId="53574A20" w14:textId="77777777" w:rsidR="00FA2528" w:rsidRDefault="008C13F3" w:rsidP="00FA2528">
      <w:pPr>
        <w:rPr>
          <w:bCs/>
          <w:iCs/>
          <w:kern w:val="32"/>
          <w:sz w:val="28"/>
          <w:szCs w:val="26"/>
        </w:rPr>
      </w:pPr>
      <w:r>
        <w:rPr>
          <w:rFonts w:ascii="Calibri" w:hAnsi="Calibri"/>
          <w:b/>
          <w:bCs/>
          <w:iCs/>
          <w:kern w:val="32"/>
          <w:sz w:val="28"/>
          <w:szCs w:val="26"/>
        </w:rPr>
        <w:br w:type="page"/>
      </w:r>
    </w:p>
    <w:p w14:paraId="56C37F5F" w14:textId="77777777" w:rsidR="000C79EA" w:rsidRDefault="000C79EA" w:rsidP="00842FC8">
      <w:pPr>
        <w:pStyle w:val="Heading1"/>
      </w:pPr>
      <w:bookmarkStart w:id="502" w:name="_Toc323112819"/>
      <w:r w:rsidRPr="006A5FA2">
        <w:t>About the TBI Interface</w:t>
      </w:r>
      <w:bookmarkEnd w:id="502"/>
      <w:r w:rsidR="00B46F75" w:rsidRPr="00FA2528">
        <w:fldChar w:fldCharType="begin"/>
      </w:r>
      <w:r>
        <w:instrText>xe "</w:instrText>
      </w:r>
      <w:r w:rsidR="00FA2528" w:rsidRPr="00FA2528">
        <w:instrText>TBI Interface</w:instrText>
      </w:r>
      <w:r>
        <w:instrText>"</w:instrText>
      </w:r>
      <w:r w:rsidR="00B46F75" w:rsidRPr="00FA2528">
        <w:fldChar w:fldCharType="end"/>
      </w:r>
    </w:p>
    <w:p w14:paraId="24FA3FDF" w14:textId="77777777" w:rsidR="000C79EA" w:rsidRPr="006A5FA2" w:rsidRDefault="000C79EA" w:rsidP="00842FC8">
      <w:pPr>
        <w:pStyle w:val="Heading2"/>
      </w:pPr>
      <w:bookmarkStart w:id="503" w:name="_Toc323112820"/>
      <w:r w:rsidRPr="006A5FA2">
        <w:t>Graphical User Interface</w:t>
      </w:r>
      <w:r w:rsidR="00B46F75" w:rsidRPr="006A5FA2">
        <w:fldChar w:fldCharType="begin"/>
      </w:r>
      <w:r w:rsidRPr="006A5FA2">
        <w:instrText>xe "</w:instrText>
      </w:r>
      <w:r w:rsidRPr="006A5FA2">
        <w:rPr>
          <w:bCs/>
        </w:rPr>
        <w:instrText>Interface</w:instrText>
      </w:r>
      <w:r w:rsidRPr="006A5FA2">
        <w:instrText>"</w:instrText>
      </w:r>
      <w:r w:rsidR="00B46F75" w:rsidRPr="006A5FA2">
        <w:fldChar w:fldCharType="end"/>
      </w:r>
      <w:r w:rsidRPr="006A5FA2">
        <w:t xml:space="preserve"> </w:t>
      </w:r>
      <w:r w:rsidR="004A7791">
        <w:t xml:space="preserve">(GUI) </w:t>
      </w:r>
      <w:r w:rsidRPr="006A5FA2">
        <w:t>Conventions</w:t>
      </w:r>
      <w:bookmarkEnd w:id="503"/>
    </w:p>
    <w:p w14:paraId="2F71181E" w14:textId="77777777" w:rsidR="000C79EA" w:rsidRDefault="000C79EA" w:rsidP="00B405AE">
      <w:pPr>
        <w:spacing w:after="280" w:afterAutospacing="1"/>
      </w:pPr>
      <w:r>
        <w:rPr>
          <w:rFonts w:ascii="Microsoft Sans Serif" w:hAnsi="Microsoft Sans Serif" w:cs="Microsoft Sans Serif"/>
          <w:sz w:val="20"/>
        </w:rPr>
        <w:t xml:space="preserve">TBI </w:t>
      </w:r>
      <w:r>
        <w:t xml:space="preserve">uses a </w:t>
      </w:r>
      <w:r>
        <w:rPr>
          <w:rFonts w:ascii="Microsoft Sans Serif" w:hAnsi="Microsoft Sans Serif" w:cs="Microsoft Sans Serif"/>
          <w:sz w:val="20"/>
        </w:rPr>
        <w:t>GUI</w:t>
      </w:r>
      <w:r>
        <w:t xml:space="preserve"> similar to those used in many Microsoft </w:t>
      </w:r>
      <w:r>
        <w:rPr>
          <w:rFonts w:ascii="Microsoft Sans Serif" w:hAnsi="Microsoft Sans Serif" w:cs="Microsoft Sans Serif"/>
          <w:sz w:val="20"/>
        </w:rPr>
        <w:t>Windows</w:t>
      </w:r>
      <w:r>
        <w:rPr>
          <w:vertAlign w:val="superscript"/>
        </w:rPr>
        <w:t xml:space="preserve">® </w:t>
      </w:r>
      <w:r>
        <w:t xml:space="preserve">or Apple </w:t>
      </w:r>
      <w:r>
        <w:rPr>
          <w:rFonts w:ascii="Microsoft Sans Serif" w:hAnsi="Microsoft Sans Serif" w:cs="Microsoft Sans Serif"/>
          <w:sz w:val="20"/>
        </w:rPr>
        <w:t>Macintosh</w:t>
      </w:r>
      <w:r>
        <w:rPr>
          <w:vertAlign w:val="superscript"/>
        </w:rPr>
        <w:t xml:space="preserve">® </w:t>
      </w:r>
      <w:r>
        <w:t xml:space="preserve">programs. If you have already used programs with these screens, the </w:t>
      </w:r>
      <w:r>
        <w:rPr>
          <w:rFonts w:ascii="Microsoft Sans Serif" w:hAnsi="Microsoft Sans Serif" w:cs="Microsoft Sans Serif"/>
          <w:sz w:val="20"/>
        </w:rPr>
        <w:t>TBI GUI</w:t>
      </w:r>
      <w:r w:rsidR="00B46F75">
        <w:rPr>
          <w:rFonts w:ascii="Microsoft Sans Serif" w:hAnsi="Microsoft Sans Serif" w:cs="Microsoft Sans Serif"/>
          <w:sz w:val="20"/>
        </w:rPr>
        <w:fldChar w:fldCharType="begin"/>
      </w:r>
      <w:r>
        <w:instrText>xe "</w:instrText>
      </w:r>
      <w:r w:rsidRPr="003E3BD8">
        <w:rPr>
          <w:rFonts w:ascii="Microsoft Sans Serif" w:hAnsi="Microsoft Sans Serif" w:cs="Microsoft Sans Serif"/>
          <w:sz w:val="20"/>
        </w:rPr>
        <w:instrText>TBI GUI</w:instrText>
      </w:r>
      <w:r>
        <w:instrText>"</w:instrText>
      </w:r>
      <w:r w:rsidR="00B46F75">
        <w:rPr>
          <w:rFonts w:ascii="Microsoft Sans Serif" w:hAnsi="Microsoft Sans Serif" w:cs="Microsoft Sans Serif"/>
          <w:sz w:val="20"/>
        </w:rPr>
        <w:fldChar w:fldCharType="end"/>
      </w:r>
      <w:r>
        <w:t xml:space="preserve"> will seem familiar to you. </w:t>
      </w:r>
      <w:r>
        <w:rPr>
          <w:rFonts w:ascii="Microsoft Sans Serif" w:hAnsi="Microsoft Sans Serif" w:cs="Microsoft Sans Serif"/>
          <w:sz w:val="20"/>
        </w:rPr>
        <w:t xml:space="preserve">TBI </w:t>
      </w:r>
      <w:r>
        <w:t xml:space="preserve">is only implemented on the Microsoft </w:t>
      </w:r>
      <w:r>
        <w:rPr>
          <w:rFonts w:ascii="Microsoft Sans Serif" w:hAnsi="Microsoft Sans Serif" w:cs="Microsoft Sans Serif"/>
          <w:sz w:val="20"/>
        </w:rPr>
        <w:t>Windows</w:t>
      </w:r>
      <w:r>
        <w:t xml:space="preserve"> platform at this time.</w:t>
      </w:r>
    </w:p>
    <w:p w14:paraId="20B70307" w14:textId="77777777" w:rsidR="000C79EA" w:rsidRDefault="000C79EA" w:rsidP="00B405AE">
      <w:pPr>
        <w:spacing w:after="280" w:afterAutospacing="1"/>
      </w:pPr>
      <w:r>
        <w:t xml:space="preserve">If you have little or no familiarity with the Microsoft </w:t>
      </w:r>
      <w:r>
        <w:rPr>
          <w:rFonts w:ascii="Microsoft Sans Serif" w:hAnsi="Microsoft Sans Serif" w:cs="Microsoft Sans Serif"/>
          <w:sz w:val="20"/>
        </w:rPr>
        <w:t>Windows GUI</w:t>
      </w:r>
      <w:r>
        <w:t xml:space="preserve"> environment, information can be found by accessing the Microsoft </w:t>
      </w:r>
      <w:r>
        <w:rPr>
          <w:rFonts w:ascii="Microsoft Sans Serif" w:hAnsi="Microsoft Sans Serif" w:cs="Microsoft Sans Serif"/>
          <w:sz w:val="20"/>
        </w:rPr>
        <w:t xml:space="preserve">Windows </w:t>
      </w:r>
      <w:r>
        <w:t>Help file.</w:t>
      </w:r>
    </w:p>
    <w:p w14:paraId="27FBEC00" w14:textId="77777777" w:rsidR="000C79EA" w:rsidRDefault="000C79EA" w:rsidP="00C80691">
      <w:pPr>
        <w:pStyle w:val="Heading3"/>
      </w:pPr>
      <w:bookmarkStart w:id="504" w:name="_Toc265042866"/>
      <w:bookmarkStart w:id="505" w:name="_Toc323112821"/>
      <w:r>
        <w:t>Windows</w:t>
      </w:r>
      <w:bookmarkEnd w:id="504"/>
      <w:bookmarkEnd w:id="505"/>
    </w:p>
    <w:p w14:paraId="06998848" w14:textId="77777777" w:rsidR="000C79EA" w:rsidRDefault="000C79EA" w:rsidP="00B405AE">
      <w:pPr>
        <w:spacing w:before="240" w:after="100" w:afterAutospacing="1"/>
      </w:pPr>
      <w:r>
        <w:t>An “application window” is the area on your computer screen the program uses. If you have more than one program running at the same time, you can go from one program to another by clicking in each application window. You can also move, close, or minimize the application window to make room for another window. (See Help in Windows for further instructions on these functions.)</w:t>
      </w:r>
    </w:p>
    <w:p w14:paraId="4B0DE22F" w14:textId="77777777" w:rsidR="000C79EA" w:rsidRDefault="000C79EA" w:rsidP="00C80691">
      <w:pPr>
        <w:pStyle w:val="Heading3"/>
      </w:pPr>
      <w:bookmarkStart w:id="506" w:name="_Toc265042867"/>
      <w:bookmarkStart w:id="507" w:name="_Toc323112822"/>
      <w:r>
        <w:t>Pop-up Windows</w:t>
      </w:r>
      <w:bookmarkEnd w:id="506"/>
      <w:bookmarkEnd w:id="507"/>
      <w:r w:rsidR="00B46F75">
        <w:fldChar w:fldCharType="begin"/>
      </w:r>
      <w:r>
        <w:instrText>xe "</w:instrText>
      </w:r>
      <w:r w:rsidRPr="00BF13C4">
        <w:instrText>Pop-up Windows</w:instrText>
      </w:r>
      <w:r>
        <w:instrText>"</w:instrText>
      </w:r>
      <w:r w:rsidR="00B46F75">
        <w:fldChar w:fldCharType="end"/>
      </w:r>
    </w:p>
    <w:p w14:paraId="6EAB0F78" w14:textId="77777777" w:rsidR="000C79EA" w:rsidRDefault="000C79EA" w:rsidP="006074DE">
      <w:pPr>
        <w:spacing w:before="240" w:after="100" w:afterAutospacing="1"/>
      </w:pPr>
      <w:r>
        <w:t xml:space="preserve">These are “miniature” windows that pop up within a window to provide or request information. Ordinarily, they require some action before they will disappear. Clicking on buttons with the words </w:t>
      </w:r>
      <w:r>
        <w:rPr>
          <w:rFonts w:ascii="Microsoft Sans Serif" w:hAnsi="Microsoft Sans Serif" w:cs="Microsoft Sans Serif"/>
          <w:b/>
          <w:sz w:val="20"/>
        </w:rPr>
        <w:t>[OK]</w:t>
      </w:r>
      <w:r>
        <w:rPr>
          <w:sz w:val="20"/>
        </w:rPr>
        <w:t>,</w:t>
      </w:r>
      <w:r>
        <w:t xml:space="preserve"> </w:t>
      </w:r>
      <w:r>
        <w:rPr>
          <w:rFonts w:ascii="Microsoft Sans Serif" w:hAnsi="Microsoft Sans Serif" w:cs="Microsoft Sans Serif"/>
          <w:b/>
          <w:sz w:val="20"/>
        </w:rPr>
        <w:t>[Cancel</w:t>
      </w:r>
      <w:r w:rsidR="00B46F75">
        <w:rPr>
          <w:rFonts w:ascii="Microsoft Sans Serif" w:hAnsi="Microsoft Sans Serif" w:cs="Microsoft Sans Serif"/>
          <w:b/>
          <w:sz w:val="20"/>
        </w:rPr>
        <w:fldChar w:fldCharType="begin"/>
      </w:r>
      <w:r>
        <w:instrText>xe "</w:instrText>
      </w:r>
      <w:r w:rsidRPr="00BC5415">
        <w:instrText>Cancel</w:instrText>
      </w:r>
      <w:r>
        <w:instrText>"</w:instrText>
      </w:r>
      <w:r w:rsidR="00B46F75">
        <w:rPr>
          <w:rFonts w:ascii="Microsoft Sans Serif" w:hAnsi="Microsoft Sans Serif" w:cs="Microsoft Sans Serif"/>
          <w:b/>
          <w:sz w:val="20"/>
        </w:rPr>
        <w:fldChar w:fldCharType="end"/>
      </w:r>
      <w:r>
        <w:rPr>
          <w:rFonts w:ascii="Microsoft Sans Serif" w:hAnsi="Microsoft Sans Serif" w:cs="Microsoft Sans Serif"/>
          <w:b/>
          <w:sz w:val="20"/>
        </w:rPr>
        <w:t>]</w:t>
      </w:r>
      <w:r>
        <w:rPr>
          <w:sz w:val="20"/>
        </w:rPr>
        <w:t>,</w:t>
      </w:r>
      <w:r>
        <w:t xml:space="preserve"> or </w:t>
      </w:r>
      <w:r>
        <w:rPr>
          <w:rFonts w:ascii="Microsoft Sans Serif" w:hAnsi="Microsoft Sans Serif" w:cs="Microsoft Sans Serif"/>
          <w:b/>
          <w:sz w:val="20"/>
        </w:rPr>
        <w:t>[Exit]</w:t>
      </w:r>
      <w:r>
        <w:rPr>
          <w:sz w:val="20"/>
        </w:rPr>
        <w:t>,</w:t>
      </w:r>
      <w:r>
        <w:t xml:space="preserve"> or something similar, usually closes these windows. </w:t>
      </w:r>
    </w:p>
    <w:p w14:paraId="337D6C1A" w14:textId="77777777" w:rsidR="000C79EA" w:rsidRDefault="000C79EA" w:rsidP="00513978">
      <w:pPr>
        <w:pStyle w:val="Heading3"/>
      </w:pPr>
      <w:bookmarkStart w:id="508" w:name="_Toc265042868"/>
      <w:bookmarkStart w:id="509" w:name="_Toc323112823"/>
      <w:r>
        <w:t>Windows GUI Elements</w:t>
      </w:r>
      <w:bookmarkEnd w:id="508"/>
      <w:bookmarkEnd w:id="509"/>
      <w:r w:rsidR="00B46F75">
        <w:fldChar w:fldCharType="begin"/>
      </w:r>
      <w:r>
        <w:instrText>xe "</w:instrText>
      </w:r>
      <w:r w:rsidRPr="009F560B">
        <w:instrText>GUI Elements</w:instrText>
      </w:r>
      <w:r>
        <w:instrText>"</w:instrText>
      </w:r>
      <w:r w:rsidR="00B46F75">
        <w:fldChar w:fldCharType="end"/>
      </w:r>
    </w:p>
    <w:p w14:paraId="6DA8DE82" w14:textId="77777777" w:rsidR="000C79EA" w:rsidRDefault="000C79EA" w:rsidP="006074DE">
      <w:pPr>
        <w:spacing w:before="240" w:after="100" w:afterAutospacing="1"/>
      </w:pPr>
      <w:r>
        <w:t xml:space="preserve">The following sections describe typical </w:t>
      </w:r>
      <w:r>
        <w:rPr>
          <w:rFonts w:ascii="Microsoft Sans Serif" w:hAnsi="Microsoft Sans Serif" w:cs="Microsoft Sans Serif"/>
          <w:sz w:val="20"/>
        </w:rPr>
        <w:t>Windows GUI</w:t>
      </w:r>
      <w:r>
        <w:t xml:space="preserve"> elements used in </w:t>
      </w:r>
      <w:r>
        <w:rPr>
          <w:rFonts w:ascii="Microsoft Sans Serif" w:hAnsi="Microsoft Sans Serif" w:cs="Microsoft Sans Serif"/>
          <w:sz w:val="20"/>
        </w:rPr>
        <w:t>TBI’s</w:t>
      </w:r>
      <w:r>
        <w:t xml:space="preserve"> applications. </w:t>
      </w:r>
    </w:p>
    <w:p w14:paraId="026D22DB" w14:textId="77777777" w:rsidR="000C79EA" w:rsidRDefault="000C79EA" w:rsidP="00513978">
      <w:pPr>
        <w:pStyle w:val="Heading4"/>
      </w:pPr>
      <w:r>
        <w:t>Text Box</w:t>
      </w:r>
      <w:r w:rsidR="00B46F75">
        <w:fldChar w:fldCharType="begin"/>
      </w:r>
      <w:r>
        <w:instrText>xe "</w:instrText>
      </w:r>
      <w:r w:rsidRPr="00B959E0">
        <w:instrText>Text Box</w:instrText>
      </w:r>
      <w:r>
        <w:instrText>"</w:instrText>
      </w:r>
      <w:r w:rsidR="00B46F75">
        <w:fldChar w:fldCharType="end"/>
      </w:r>
    </w:p>
    <w:p w14:paraId="2FDEE854" w14:textId="77777777" w:rsidR="000C79EA" w:rsidRDefault="000C79EA" w:rsidP="006074DE">
      <w:pPr>
        <w:spacing w:after="280" w:afterAutospacing="1"/>
      </w:pPr>
      <w:r>
        <w:t>Type the desired characters into the edit box. The selected entry will not be effective until you tab away from or otherwise exit the text box.</w:t>
      </w:r>
    </w:p>
    <w:p w14:paraId="15839DE9" w14:textId="77777777" w:rsidR="000C79EA" w:rsidRDefault="000C79EA" w:rsidP="00A53A27">
      <w:pPr>
        <w:pStyle w:val="Heading4"/>
      </w:pPr>
      <w:r>
        <w:t>Checkbox</w:t>
      </w:r>
      <w:r w:rsidR="00B46F75">
        <w:fldChar w:fldCharType="begin"/>
      </w:r>
      <w:r>
        <w:instrText>xe "</w:instrText>
      </w:r>
      <w:r w:rsidRPr="00D75428">
        <w:instrText>Checkbox</w:instrText>
      </w:r>
      <w:r>
        <w:instrText>"</w:instrText>
      </w:r>
      <w:r w:rsidR="00B46F75">
        <w:fldChar w:fldCharType="end"/>
      </w:r>
    </w:p>
    <w:p w14:paraId="754DB162" w14:textId="77777777" w:rsidR="000C79EA" w:rsidRDefault="000C79EA" w:rsidP="006074DE">
      <w:pPr>
        <w:spacing w:after="280" w:afterAutospacing="1"/>
      </w:pPr>
      <w:r>
        <w:t xml:space="preserve">A </w:t>
      </w:r>
      <w:r>
        <w:rPr>
          <w:rFonts w:ascii="Microsoft Sans Serif" w:hAnsi="Microsoft Sans Serif" w:cs="Microsoft Sans Serif"/>
          <w:sz w:val="20"/>
        </w:rPr>
        <w:t>checkbox</w:t>
      </w:r>
      <w:r>
        <w:t xml:space="preserve"> toggles between a </w:t>
      </w:r>
      <w:r>
        <w:rPr>
          <w:rFonts w:ascii="Microsoft Sans Serif" w:hAnsi="Microsoft Sans Serif" w:cs="Microsoft Sans Serif"/>
          <w:sz w:val="20"/>
        </w:rPr>
        <w:t>YES/NO</w:t>
      </w:r>
      <w:r>
        <w:t xml:space="preserve">, </w:t>
      </w:r>
      <w:r>
        <w:rPr>
          <w:rFonts w:ascii="Microsoft Sans Serif" w:hAnsi="Microsoft Sans Serif" w:cs="Microsoft Sans Serif"/>
          <w:sz w:val="20"/>
        </w:rPr>
        <w:t>ON/OFF</w:t>
      </w:r>
      <w:r>
        <w:t xml:space="preserve"> setting. It is usually a square box containing a check mark </w:t>
      </w:r>
      <w:r>
        <w:rPr>
          <w:rFonts w:ascii="Wingdings" w:hAnsi="Wingdings" w:cs="Wingdings"/>
        </w:rPr>
        <w:t></w:t>
      </w:r>
      <w:r>
        <w:t xml:space="preserve"> or </w:t>
      </w:r>
      <w:r>
        <w:rPr>
          <w:rFonts w:ascii="Arial" w:hAnsi="Arial" w:cs="Arial"/>
          <w:b/>
        </w:rPr>
        <w:t>X</w:t>
      </w:r>
      <w:r>
        <w:t xml:space="preserve">. Clicking the box or pressing the spacebar toggles the checkbox setting. In some instances, checkboxes may be used to provide more than one choice; in such cases, more than one box can be selected. </w:t>
      </w:r>
    </w:p>
    <w:p w14:paraId="409AF037" w14:textId="77777777" w:rsidR="000C79EA" w:rsidRDefault="000C79EA" w:rsidP="00A53A27">
      <w:pPr>
        <w:pStyle w:val="Heading4"/>
      </w:pPr>
      <w:r>
        <w:t>Radio Button</w:t>
      </w:r>
      <w:r w:rsidR="00B46F75">
        <w:fldChar w:fldCharType="begin"/>
      </w:r>
      <w:r>
        <w:instrText>xe "</w:instrText>
      </w:r>
      <w:r w:rsidRPr="008715AD">
        <w:instrText>Radio Button</w:instrText>
      </w:r>
      <w:r>
        <w:instrText>"</w:instrText>
      </w:r>
      <w:r w:rsidR="00B46F75">
        <w:fldChar w:fldCharType="end"/>
      </w:r>
    </w:p>
    <w:p w14:paraId="12FE5250" w14:textId="77777777" w:rsidR="000C79EA" w:rsidRDefault="000C79EA" w:rsidP="006074DE">
      <w:pPr>
        <w:spacing w:after="280" w:afterAutospacing="1"/>
      </w:pPr>
      <w:r>
        <w:t xml:space="preserve">A radio button, also known as an option button, is a small, hollow circle adjacent to text. Radio buttons appear in sets. Each button represents a single choice and normally only one button may </w:t>
      </w:r>
      <w:r>
        <w:lastRenderedPageBreak/>
        <w:t xml:space="preserve">be selected at any one time. Clicking on the radio button places a solid dot in the circle, selecting the option. Clicking a selected radio button de-selects it, removing the dot. As one radio button is selected, others within the category switch off. For example, </w:t>
      </w:r>
      <w:r>
        <w:rPr>
          <w:rFonts w:ascii="Microsoft Sans Serif" w:hAnsi="Microsoft Sans Serif" w:cs="Microsoft Sans Serif"/>
          <w:sz w:val="20"/>
        </w:rPr>
        <w:t>Male</w:t>
      </w:r>
      <w:r>
        <w:t xml:space="preserve"> or </w:t>
      </w:r>
      <w:r>
        <w:rPr>
          <w:rFonts w:ascii="Microsoft Sans Serif" w:hAnsi="Microsoft Sans Serif" w:cs="Microsoft Sans Serif"/>
          <w:sz w:val="20"/>
        </w:rPr>
        <w:t>Female</w:t>
      </w:r>
      <w:r>
        <w:t xml:space="preserve"> may be offered as choices through two radio buttons. </w:t>
      </w:r>
    </w:p>
    <w:p w14:paraId="41A882DB" w14:textId="77777777" w:rsidR="000C79EA" w:rsidRDefault="000C79EA" w:rsidP="00A53A27">
      <w:pPr>
        <w:pStyle w:val="Heading4"/>
      </w:pPr>
      <w:r>
        <w:t>Command Buttons</w:t>
      </w:r>
      <w:r w:rsidR="00B46F75">
        <w:fldChar w:fldCharType="begin"/>
      </w:r>
      <w:r>
        <w:instrText>xe "</w:instrText>
      </w:r>
      <w:r w:rsidRPr="000177E5">
        <w:instrText>Command Buttons</w:instrText>
      </w:r>
      <w:r>
        <w:instrText>"</w:instrText>
      </w:r>
      <w:r w:rsidR="00B46F75">
        <w:fldChar w:fldCharType="end"/>
      </w:r>
      <w:r>
        <w:t xml:space="preserve"> and Command Icons</w:t>
      </w:r>
      <w:r w:rsidR="00B46F75">
        <w:fldChar w:fldCharType="begin"/>
      </w:r>
      <w:r>
        <w:instrText>xe "</w:instrText>
      </w:r>
      <w:r w:rsidRPr="007419E2">
        <w:instrText>Command Icons</w:instrText>
      </w:r>
      <w:r>
        <w:instrText>"</w:instrText>
      </w:r>
      <w:r w:rsidR="00B46F75">
        <w:fldChar w:fldCharType="end"/>
      </w:r>
    </w:p>
    <w:p w14:paraId="78B0E372" w14:textId="1479CC35" w:rsidR="000C79EA" w:rsidRPr="00E128F9" w:rsidRDefault="000C79EA" w:rsidP="00E128F9">
      <w:pPr>
        <w:pStyle w:val="BodyText"/>
      </w:pPr>
      <w:r w:rsidRPr="00837BC2">
        <w:rPr>
          <w:sz w:val="24"/>
          <w:szCs w:val="24"/>
        </w:rPr>
        <w:t xml:space="preserve">A </w:t>
      </w:r>
      <w:r w:rsidRPr="00837BC2">
        <w:rPr>
          <w:rFonts w:ascii="Microsoft Sans Serif" w:hAnsi="Microsoft Sans Serif" w:cs="Microsoft Sans Serif"/>
          <w:sz w:val="20"/>
        </w:rPr>
        <w:t>command button</w:t>
      </w:r>
      <w:r w:rsidRPr="00837BC2">
        <w:rPr>
          <w:sz w:val="24"/>
          <w:szCs w:val="24"/>
        </w:rPr>
        <w:t xml:space="preserve"> initiates</w:t>
      </w:r>
      <w:r>
        <w:rPr>
          <w:sz w:val="24"/>
          <w:szCs w:val="24"/>
        </w:rPr>
        <w:t xml:space="preserve"> an action. It is a rectangular</w:t>
      </w:r>
      <w:r w:rsidRPr="00837BC2">
        <w:rPr>
          <w:sz w:val="24"/>
          <w:szCs w:val="24"/>
        </w:rPr>
        <w:t xml:space="preserve"> shape with a label that specifies what action will be performed when the button is clicked. </w:t>
      </w:r>
      <w:r>
        <w:rPr>
          <w:sz w:val="24"/>
          <w:szCs w:val="24"/>
        </w:rPr>
        <w:t>A common example is</w:t>
      </w:r>
      <w:r w:rsidRPr="00837BC2">
        <w:rPr>
          <w:sz w:val="24"/>
          <w:szCs w:val="24"/>
        </w:rPr>
        <w:t xml:space="preserve"> </w:t>
      </w:r>
      <w:r>
        <w:rPr>
          <w:sz w:val="24"/>
          <w:szCs w:val="24"/>
        </w:rPr>
        <w:t xml:space="preserve">the search key. </w:t>
      </w:r>
      <w:r w:rsidR="00F13852">
        <w:rPr>
          <w:noProof/>
          <w:sz w:val="24"/>
          <w:szCs w:val="24"/>
        </w:rPr>
        <w:drawing>
          <wp:inline distT="0" distB="0" distL="0" distR="0" wp14:anchorId="7A1D2CEC" wp14:editId="29574834">
            <wp:extent cx="688975" cy="1841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8975" cy="184150"/>
                    </a:xfrm>
                    <a:prstGeom prst="rect">
                      <a:avLst/>
                    </a:prstGeom>
                    <a:noFill/>
                    <a:ln>
                      <a:noFill/>
                    </a:ln>
                  </pic:spPr>
                </pic:pic>
              </a:graphicData>
            </a:graphic>
          </wp:inline>
        </w:drawing>
      </w:r>
    </w:p>
    <w:p w14:paraId="35128F17" w14:textId="77777777" w:rsidR="000C79EA" w:rsidRPr="00A53A27" w:rsidRDefault="000C79EA" w:rsidP="00A53A27">
      <w:pPr>
        <w:pStyle w:val="Heading4"/>
      </w:pPr>
      <w:r>
        <w:t>Data Fields</w:t>
      </w:r>
      <w:r w:rsidR="00B46F75">
        <w:fldChar w:fldCharType="begin"/>
      </w:r>
      <w:r>
        <w:instrText>xe "</w:instrText>
      </w:r>
      <w:r w:rsidRPr="00F91E92">
        <w:instrText>Data Fields</w:instrText>
      </w:r>
      <w:r>
        <w:instrText>"</w:instrText>
      </w:r>
      <w:r w:rsidR="00B46F75">
        <w:fldChar w:fldCharType="end"/>
      </w:r>
    </w:p>
    <w:p w14:paraId="240836CE" w14:textId="77777777" w:rsidR="000C79EA" w:rsidRPr="006A5FA2" w:rsidRDefault="000C79EA" w:rsidP="006A5FA2">
      <w:pPr>
        <w:pStyle w:val="BodyText"/>
        <w:spacing w:before="240" w:after="240"/>
        <w:rPr>
          <w:sz w:val="24"/>
          <w:szCs w:val="24"/>
        </w:rPr>
      </w:pPr>
      <w:r w:rsidRPr="00837BC2">
        <w:rPr>
          <w:sz w:val="24"/>
          <w:szCs w:val="24"/>
        </w:rPr>
        <w:t>The date field is identified by “__/__/__” or a date “mm/dd/yyyy” and w</w:t>
      </w:r>
      <w:r>
        <w:rPr>
          <w:sz w:val="24"/>
          <w:szCs w:val="24"/>
        </w:rPr>
        <w:t>ill usually have an associated P</w:t>
      </w:r>
      <w:r w:rsidRPr="00837BC2">
        <w:rPr>
          <w:sz w:val="24"/>
          <w:szCs w:val="24"/>
        </w:rPr>
        <w:t>op</w:t>
      </w:r>
      <w:r>
        <w:rPr>
          <w:sz w:val="24"/>
          <w:szCs w:val="24"/>
        </w:rPr>
        <w:t>-up C</w:t>
      </w:r>
      <w:r w:rsidRPr="00837BC2">
        <w:rPr>
          <w:sz w:val="24"/>
          <w:szCs w:val="24"/>
        </w:rPr>
        <w:t>alendar (see Pop-up Calendars</w:t>
      </w:r>
      <w:r w:rsidR="00B46F75">
        <w:rPr>
          <w:sz w:val="24"/>
          <w:szCs w:val="24"/>
        </w:rPr>
        <w:fldChar w:fldCharType="begin"/>
      </w:r>
      <w:r>
        <w:instrText>xe "</w:instrText>
      </w:r>
      <w:r w:rsidRPr="008828FC">
        <w:instrText>Pop-up Calendars</w:instrText>
      </w:r>
      <w:r>
        <w:instrText>"</w:instrText>
      </w:r>
      <w:r w:rsidR="00B46F75">
        <w:rPr>
          <w:sz w:val="24"/>
          <w:szCs w:val="24"/>
        </w:rPr>
        <w:fldChar w:fldCharType="end"/>
      </w:r>
      <w:r w:rsidRPr="00837BC2">
        <w:rPr>
          <w:sz w:val="24"/>
          <w:szCs w:val="24"/>
        </w:rPr>
        <w:t>). The month and day components of the date must consist of two digits and the year must consist of four digits (i.e., 02/02/1996). The selected entry will not be effective until you tab off or exit from the date field.</w:t>
      </w:r>
    </w:p>
    <w:p w14:paraId="6A2B4151" w14:textId="77777777" w:rsidR="000C79EA" w:rsidRDefault="000C79EA" w:rsidP="00A53A27">
      <w:pPr>
        <w:pStyle w:val="Heading4"/>
      </w:pPr>
      <w:r>
        <w:t>Drop-down List</w:t>
      </w:r>
      <w:r w:rsidR="00B46F75">
        <w:fldChar w:fldCharType="begin"/>
      </w:r>
      <w:r>
        <w:instrText>xe "</w:instrText>
      </w:r>
      <w:r w:rsidRPr="00861033">
        <w:instrText>Drop-down List</w:instrText>
      </w:r>
      <w:r>
        <w:instrText>"</w:instrText>
      </w:r>
      <w:r w:rsidR="00B46F75">
        <w:fldChar w:fldCharType="end"/>
      </w:r>
    </w:p>
    <w:p w14:paraId="1875C161" w14:textId="77777777" w:rsidR="000C79EA" w:rsidRDefault="000C79EA" w:rsidP="006074DE">
      <w:pPr>
        <w:spacing w:after="280" w:afterAutospacing="1"/>
      </w:pPr>
      <w:r>
        <w:t xml:space="preserve">A </w:t>
      </w:r>
      <w:r>
        <w:rPr>
          <w:rFonts w:ascii="Microsoft Sans Serif" w:hAnsi="Microsoft Sans Serif" w:cs="Microsoft Sans Serif"/>
          <w:sz w:val="20"/>
        </w:rPr>
        <w:t>drop-down list</w:t>
      </w:r>
      <w:r>
        <w:t xml:space="preserve"> is displayed as a box with an arrow button on the right side. Such boxes usually display one entry at a time. Choose from a vertical list of choices that display when you click the downward arrow. Select the entry you want by clicking the list entry. </w:t>
      </w:r>
    </w:p>
    <w:p w14:paraId="788870DD" w14:textId="77777777" w:rsidR="000C79EA" w:rsidRDefault="000C79EA" w:rsidP="00A53A27">
      <w:pPr>
        <w:pStyle w:val="Heading4"/>
      </w:pPr>
      <w:r>
        <w:t>Keyboard Commands</w:t>
      </w:r>
      <w:r w:rsidR="00B46F75">
        <w:fldChar w:fldCharType="begin"/>
      </w:r>
      <w:r>
        <w:instrText>xe "</w:instrText>
      </w:r>
      <w:r w:rsidRPr="00A3504D">
        <w:instrText>Keyboard Commands</w:instrText>
      </w:r>
      <w:r>
        <w:instrText>"</w:instrText>
      </w:r>
      <w:r w:rsidR="00B46F75">
        <w:fldChar w:fldCharType="end"/>
      </w:r>
    </w:p>
    <w:p w14:paraId="255ECB31" w14:textId="77777777" w:rsidR="000C79EA" w:rsidRPr="00837BC2" w:rsidRDefault="000C79EA" w:rsidP="0080347E">
      <w:pPr>
        <w:pStyle w:val="BodyText"/>
        <w:spacing w:before="240" w:after="240"/>
        <w:rPr>
          <w:sz w:val="24"/>
          <w:szCs w:val="24"/>
        </w:rPr>
      </w:pPr>
      <w:r w:rsidRPr="00837BC2">
        <w:rPr>
          <w:sz w:val="24"/>
          <w:szCs w:val="24"/>
        </w:rPr>
        <w:t xml:space="preserve">Keyboard commands can be used throughout the </w:t>
      </w:r>
      <w:r w:rsidRPr="00837BC2">
        <w:rPr>
          <w:rFonts w:ascii="Microsoft Sans Serif" w:hAnsi="Microsoft Sans Serif" w:cs="Microsoft Sans Serif"/>
          <w:sz w:val="20"/>
        </w:rPr>
        <w:t>TBI</w:t>
      </w:r>
      <w:r w:rsidRPr="00837BC2">
        <w:rPr>
          <w:sz w:val="24"/>
          <w:szCs w:val="24"/>
        </w:rPr>
        <w:t xml:space="preserve"> application by pressing and holding the </w:t>
      </w:r>
      <w:r>
        <w:rPr>
          <w:rStyle w:val="Keys"/>
          <w:rFonts w:cs="Microsoft Sans Serif"/>
        </w:rPr>
        <w:t>&lt;Alt</w:t>
      </w:r>
      <w:r w:rsidRPr="00837BC2">
        <w:rPr>
          <w:rStyle w:val="Keys"/>
          <w:rFonts w:cs="Microsoft Sans Serif"/>
        </w:rPr>
        <w:t>&gt;</w:t>
      </w:r>
      <w:r w:rsidRPr="00837BC2">
        <w:rPr>
          <w:rFonts w:ascii="Arial Bold" w:hAnsi="Arial Bold" w:cs="Microsoft Sans Serif"/>
          <w:b/>
          <w:sz w:val="24"/>
          <w:szCs w:val="24"/>
        </w:rPr>
        <w:t xml:space="preserve"> </w:t>
      </w:r>
      <w:r w:rsidRPr="00837BC2">
        <w:rPr>
          <w:sz w:val="24"/>
          <w:szCs w:val="24"/>
        </w:rPr>
        <w:t xml:space="preserve">key and then pressing the appropriate key to perform the command. The key to press in order to perform the command is identified by an underlined character on the screen. For example, the </w:t>
      </w:r>
      <w:r w:rsidRPr="00837BC2">
        <w:rPr>
          <w:rStyle w:val="Keys"/>
          <w:rFonts w:cs="Microsoft Sans Serif"/>
        </w:rPr>
        <w:t>Task Manager</w:t>
      </w:r>
      <w:r w:rsidRPr="00837BC2">
        <w:rPr>
          <w:sz w:val="24"/>
          <w:szCs w:val="24"/>
        </w:rPr>
        <w:t xml:space="preserve"> tab can be displayed by pressing and holding the </w:t>
      </w:r>
      <w:r>
        <w:rPr>
          <w:rStyle w:val="Keys"/>
          <w:rFonts w:cs="Microsoft Sans Serif"/>
        </w:rPr>
        <w:t>&lt;Alt</w:t>
      </w:r>
      <w:r w:rsidRPr="00837BC2">
        <w:rPr>
          <w:rStyle w:val="Keys"/>
          <w:rFonts w:cs="Microsoft Sans Serif"/>
        </w:rPr>
        <w:t>&gt;</w:t>
      </w:r>
      <w:r w:rsidRPr="00837BC2">
        <w:rPr>
          <w:rFonts w:ascii="Arial Bold" w:hAnsi="Arial Bold" w:cs="Microsoft Sans Serif"/>
          <w:b/>
          <w:sz w:val="24"/>
          <w:szCs w:val="24"/>
        </w:rPr>
        <w:t xml:space="preserve"> </w:t>
      </w:r>
      <w:r w:rsidRPr="00837BC2">
        <w:rPr>
          <w:sz w:val="24"/>
          <w:szCs w:val="24"/>
        </w:rPr>
        <w:t xml:space="preserve">key and then pressing the </w:t>
      </w:r>
      <w:r>
        <w:rPr>
          <w:rStyle w:val="Keys"/>
          <w:rFonts w:cs="Microsoft Sans Serif"/>
        </w:rPr>
        <w:t>&lt;T</w:t>
      </w:r>
      <w:r w:rsidRPr="00837BC2">
        <w:rPr>
          <w:rStyle w:val="Keys"/>
          <w:rFonts w:cs="Microsoft Sans Serif"/>
        </w:rPr>
        <w:t>&gt;</w:t>
      </w:r>
      <w:r w:rsidRPr="00837BC2">
        <w:rPr>
          <w:sz w:val="24"/>
          <w:szCs w:val="24"/>
        </w:rPr>
        <w:t xml:space="preserve"> key.</w:t>
      </w:r>
    </w:p>
    <w:p w14:paraId="40A5E8D9" w14:textId="77777777" w:rsidR="000C79EA" w:rsidRPr="00837BC2" w:rsidRDefault="000C79EA" w:rsidP="0080347E">
      <w:pPr>
        <w:pStyle w:val="BodyText"/>
        <w:spacing w:before="240" w:after="240"/>
        <w:rPr>
          <w:sz w:val="24"/>
          <w:szCs w:val="24"/>
        </w:rPr>
      </w:pPr>
      <w:r w:rsidRPr="00837BC2">
        <w:rPr>
          <w:sz w:val="24"/>
          <w:szCs w:val="24"/>
        </w:rPr>
        <w:t xml:space="preserve">Keyboard keys and onscreen buttons are shown in different style brackets throughout this manual to differentiate them from on-screen buttons or menu options: </w:t>
      </w:r>
      <w:r>
        <w:rPr>
          <w:rStyle w:val="Keys"/>
          <w:rFonts w:cs="Microsoft Sans Serif"/>
        </w:rPr>
        <w:t>&lt;Ctrl</w:t>
      </w:r>
      <w:r w:rsidRPr="00837BC2">
        <w:rPr>
          <w:rStyle w:val="Keys"/>
          <w:rFonts w:cs="Microsoft Sans Serif"/>
        </w:rPr>
        <w:t>&gt;</w:t>
      </w:r>
      <w:r w:rsidRPr="00837BC2">
        <w:rPr>
          <w:b/>
          <w:sz w:val="24"/>
          <w:szCs w:val="24"/>
        </w:rPr>
        <w:t xml:space="preserve"> </w:t>
      </w:r>
      <w:r w:rsidRPr="00837BC2">
        <w:rPr>
          <w:sz w:val="24"/>
          <w:szCs w:val="24"/>
        </w:rPr>
        <w:t>and</w:t>
      </w:r>
      <w:r w:rsidRPr="00837BC2">
        <w:rPr>
          <w:b/>
          <w:sz w:val="24"/>
          <w:szCs w:val="24"/>
        </w:rPr>
        <w:t xml:space="preserve"> </w:t>
      </w:r>
      <w:r>
        <w:rPr>
          <w:rStyle w:val="Keys"/>
          <w:rFonts w:cs="Microsoft Sans Serif"/>
        </w:rPr>
        <w:t>&lt;Enter</w:t>
      </w:r>
      <w:r w:rsidRPr="00837BC2">
        <w:rPr>
          <w:rStyle w:val="Keys"/>
          <w:rFonts w:cs="Microsoft Sans Serif"/>
        </w:rPr>
        <w:t>&gt;</w:t>
      </w:r>
      <w:r w:rsidRPr="00837BC2">
        <w:rPr>
          <w:b/>
          <w:sz w:val="24"/>
          <w:szCs w:val="24"/>
        </w:rPr>
        <w:t xml:space="preserve"> </w:t>
      </w:r>
      <w:r w:rsidRPr="00837BC2">
        <w:rPr>
          <w:sz w:val="24"/>
          <w:szCs w:val="24"/>
        </w:rPr>
        <w:t>are on the keyboard,</w:t>
      </w:r>
      <w:r w:rsidRPr="00837BC2">
        <w:rPr>
          <w:b/>
          <w:sz w:val="24"/>
          <w:szCs w:val="24"/>
        </w:rPr>
        <w:t xml:space="preserve"> </w:t>
      </w:r>
      <w:r w:rsidRPr="00837BC2">
        <w:rPr>
          <w:rStyle w:val="Keys"/>
          <w:rFonts w:cs="Microsoft Sans Serif"/>
        </w:rPr>
        <w:t>[Close]</w:t>
      </w:r>
      <w:r w:rsidRPr="00837BC2">
        <w:rPr>
          <w:b/>
          <w:sz w:val="24"/>
          <w:szCs w:val="24"/>
        </w:rPr>
        <w:t xml:space="preserve"> </w:t>
      </w:r>
      <w:r w:rsidRPr="00837BC2">
        <w:rPr>
          <w:sz w:val="24"/>
          <w:szCs w:val="24"/>
        </w:rPr>
        <w:t>is a command bu</w:t>
      </w:r>
      <w:r>
        <w:rPr>
          <w:sz w:val="24"/>
          <w:szCs w:val="24"/>
        </w:rPr>
        <w:t>tton or icon on the screen.</w:t>
      </w:r>
    </w:p>
    <w:p w14:paraId="37E2A2B3" w14:textId="77777777" w:rsidR="000C79EA" w:rsidRDefault="000C79EA" w:rsidP="00A53A27">
      <w:pPr>
        <w:pStyle w:val="Heading4"/>
      </w:pPr>
      <w:r>
        <w:t>Tab Key</w:t>
      </w:r>
      <w:r w:rsidR="00B46F75">
        <w:fldChar w:fldCharType="begin"/>
      </w:r>
      <w:r>
        <w:instrText>xe "</w:instrText>
      </w:r>
      <w:r w:rsidRPr="00C80E8A">
        <w:instrText>Tab Key</w:instrText>
      </w:r>
      <w:r>
        <w:instrText>"</w:instrText>
      </w:r>
      <w:r w:rsidR="00B46F75">
        <w:fldChar w:fldCharType="end"/>
      </w:r>
    </w:p>
    <w:p w14:paraId="0C888D04" w14:textId="77777777" w:rsidR="000C79EA" w:rsidRPr="00837BC2" w:rsidRDefault="000C79EA" w:rsidP="0080347E">
      <w:pPr>
        <w:pStyle w:val="BodyText"/>
        <w:spacing w:before="240" w:after="240"/>
        <w:rPr>
          <w:sz w:val="24"/>
          <w:szCs w:val="24"/>
        </w:rPr>
      </w:pPr>
      <w:r w:rsidRPr="00837BC2">
        <w:rPr>
          <w:sz w:val="24"/>
          <w:szCs w:val="24"/>
        </w:rPr>
        <w:t xml:space="preserve">Use the </w:t>
      </w:r>
      <w:r>
        <w:rPr>
          <w:rStyle w:val="Keys"/>
          <w:rFonts w:cs="Microsoft Sans Serif"/>
        </w:rPr>
        <w:t>&lt;Tab</w:t>
      </w:r>
      <w:r w:rsidRPr="00837BC2">
        <w:rPr>
          <w:rStyle w:val="Keys"/>
          <w:rFonts w:cs="Microsoft Sans Serif"/>
        </w:rPr>
        <w:t>&gt;</w:t>
      </w:r>
      <w:r w:rsidRPr="00837BC2">
        <w:rPr>
          <w:sz w:val="24"/>
          <w:szCs w:val="24"/>
        </w:rPr>
        <w:t xml:space="preserve"> key or the mouse to move between fields. Do </w:t>
      </w:r>
      <w:r w:rsidRPr="00837BC2">
        <w:rPr>
          <w:i/>
          <w:sz w:val="24"/>
          <w:szCs w:val="24"/>
        </w:rPr>
        <w:t xml:space="preserve">not </w:t>
      </w:r>
      <w:r w:rsidRPr="00837BC2">
        <w:rPr>
          <w:sz w:val="24"/>
          <w:szCs w:val="24"/>
        </w:rPr>
        <w:t xml:space="preserve">use the </w:t>
      </w:r>
      <w:r>
        <w:rPr>
          <w:rStyle w:val="Keys"/>
          <w:rFonts w:cs="Microsoft Sans Serif"/>
        </w:rPr>
        <w:t>&lt;Enter</w:t>
      </w:r>
      <w:r w:rsidRPr="00837BC2">
        <w:rPr>
          <w:rStyle w:val="Keys"/>
          <w:rFonts w:cs="Microsoft Sans Serif"/>
        </w:rPr>
        <w:t>&gt;</w:t>
      </w:r>
      <w:r w:rsidRPr="00837BC2">
        <w:rPr>
          <w:b/>
          <w:bCs/>
          <w:sz w:val="24"/>
          <w:szCs w:val="24"/>
        </w:rPr>
        <w:t xml:space="preserve"> </w:t>
      </w:r>
      <w:r w:rsidRPr="00837BC2">
        <w:rPr>
          <w:bCs/>
          <w:sz w:val="24"/>
          <w:szCs w:val="24"/>
        </w:rPr>
        <w:t>or</w:t>
      </w:r>
      <w:r w:rsidRPr="00837BC2">
        <w:rPr>
          <w:b/>
          <w:bCs/>
          <w:sz w:val="24"/>
          <w:szCs w:val="24"/>
        </w:rPr>
        <w:t xml:space="preserve"> </w:t>
      </w:r>
      <w:r>
        <w:rPr>
          <w:rStyle w:val="Keys"/>
          <w:rFonts w:cs="Microsoft Sans Serif"/>
        </w:rPr>
        <w:t>&lt;Return</w:t>
      </w:r>
      <w:r w:rsidRPr="00837BC2">
        <w:rPr>
          <w:rStyle w:val="Keys"/>
          <w:rFonts w:cs="Microsoft Sans Serif"/>
        </w:rPr>
        <w:t>&gt;</w:t>
      </w:r>
      <w:r w:rsidRPr="00837BC2">
        <w:rPr>
          <w:sz w:val="24"/>
          <w:szCs w:val="24"/>
        </w:rPr>
        <w:t xml:space="preserve"> key, which is usually reserved for the default command button or action.</w:t>
      </w:r>
    </w:p>
    <w:p w14:paraId="6D9679B7" w14:textId="77777777" w:rsidR="000C79EA" w:rsidRDefault="000C79EA" w:rsidP="00A53A27">
      <w:pPr>
        <w:pStyle w:val="Heading4"/>
      </w:pPr>
      <w:r>
        <w:t>Text Box</w:t>
      </w:r>
      <w:r w:rsidR="00B46F75">
        <w:fldChar w:fldCharType="begin"/>
      </w:r>
      <w:r>
        <w:instrText>xe "</w:instrText>
      </w:r>
      <w:r w:rsidRPr="00B959E0">
        <w:instrText>Text Box</w:instrText>
      </w:r>
      <w:r>
        <w:instrText>"</w:instrText>
      </w:r>
      <w:r w:rsidR="00B46F75">
        <w:fldChar w:fldCharType="end"/>
      </w:r>
    </w:p>
    <w:p w14:paraId="40C84237" w14:textId="77777777" w:rsidR="000C79EA" w:rsidRPr="00837BC2" w:rsidRDefault="000C79EA" w:rsidP="0080347E">
      <w:pPr>
        <w:pStyle w:val="BodyText"/>
        <w:spacing w:before="240" w:after="240"/>
        <w:rPr>
          <w:sz w:val="24"/>
          <w:szCs w:val="24"/>
        </w:rPr>
      </w:pPr>
      <w:r w:rsidRPr="00837BC2">
        <w:rPr>
          <w:sz w:val="24"/>
          <w:szCs w:val="24"/>
        </w:rPr>
        <w:t>Type the desired characters into the edit box. The selected entry will not be effective until you tab away from or otherwise exit from the text box.</w:t>
      </w:r>
    </w:p>
    <w:p w14:paraId="5DA0FEA3" w14:textId="77777777" w:rsidR="000C79EA" w:rsidRDefault="000C79EA" w:rsidP="00A53A27">
      <w:pPr>
        <w:pStyle w:val="Heading4"/>
      </w:pPr>
      <w:r>
        <w:t>Changing (Resizing) a Window</w:t>
      </w:r>
      <w:r w:rsidR="00B46F75">
        <w:fldChar w:fldCharType="begin"/>
      </w:r>
      <w:r>
        <w:instrText>xe "</w:instrText>
      </w:r>
      <w:r w:rsidRPr="006B0293">
        <w:instrText>Changing (Resizing) a Window</w:instrText>
      </w:r>
      <w:r>
        <w:instrText>"</w:instrText>
      </w:r>
      <w:r w:rsidR="00B46F75">
        <w:fldChar w:fldCharType="end"/>
      </w:r>
    </w:p>
    <w:p w14:paraId="04559813" w14:textId="77777777" w:rsidR="000C79EA" w:rsidRDefault="000C79EA" w:rsidP="006074DE">
      <w:pPr>
        <w:spacing w:after="280" w:afterAutospacing="1"/>
      </w:pPr>
      <w:r>
        <w:lastRenderedPageBreak/>
        <w:t xml:space="preserve">Most windows and columns displayed in the </w:t>
      </w:r>
      <w:r>
        <w:rPr>
          <w:rFonts w:ascii="Microsoft Sans Serif" w:hAnsi="Microsoft Sans Serif" w:cs="Microsoft Sans Serif"/>
          <w:sz w:val="20"/>
        </w:rPr>
        <w:t>TBI</w:t>
      </w:r>
      <w:r>
        <w:t xml:space="preserve"> application can be resized. To change the size of a window, position the mouse pointer over the right edge of the column or the outside edge of the window, left click, and while holding the mouse button down, move the mouse and “drag” to change the size of the window or column. Position the mouse pointer over one corner and drag diagonally to increase the size of the entire window. </w:t>
      </w:r>
    </w:p>
    <w:p w14:paraId="62B7B0BF" w14:textId="77777777" w:rsidR="000C79EA" w:rsidRDefault="000C79EA" w:rsidP="00A53A27">
      <w:pPr>
        <w:pStyle w:val="Heading4"/>
      </w:pPr>
      <w:r>
        <w:t>Cancel</w:t>
      </w:r>
      <w:r w:rsidR="00B46F75">
        <w:fldChar w:fldCharType="begin"/>
      </w:r>
      <w:r>
        <w:instrText>xe "</w:instrText>
      </w:r>
      <w:r w:rsidRPr="00BC5415">
        <w:instrText>Cancel</w:instrText>
      </w:r>
      <w:r>
        <w:instrText>"</w:instrText>
      </w:r>
      <w:r w:rsidR="00B46F75">
        <w:fldChar w:fldCharType="end"/>
      </w:r>
    </w:p>
    <w:p w14:paraId="3C0470CB" w14:textId="77777777" w:rsidR="000C79EA" w:rsidRPr="00837BC2" w:rsidRDefault="000C79EA" w:rsidP="0080347E">
      <w:pPr>
        <w:pStyle w:val="BodyText"/>
        <w:spacing w:before="240" w:after="240"/>
        <w:rPr>
          <w:sz w:val="24"/>
          <w:szCs w:val="24"/>
        </w:rPr>
      </w:pPr>
      <w:r w:rsidRPr="00837BC2">
        <w:rPr>
          <w:sz w:val="24"/>
          <w:szCs w:val="24"/>
        </w:rPr>
        <w:t xml:space="preserve">When used in a prompt, </w:t>
      </w:r>
      <w:r>
        <w:rPr>
          <w:sz w:val="24"/>
          <w:szCs w:val="24"/>
        </w:rPr>
        <w:t>[</w:t>
      </w:r>
      <w:r w:rsidRPr="00837BC2">
        <w:rPr>
          <w:rStyle w:val="Keys"/>
          <w:rFonts w:cs="Microsoft Sans Serif"/>
        </w:rPr>
        <w:t>Cancel</w:t>
      </w:r>
      <w:r w:rsidR="00B46F75">
        <w:rPr>
          <w:rStyle w:val="Keys"/>
          <w:rFonts w:cs="Microsoft Sans Serif"/>
        </w:rPr>
        <w:fldChar w:fldCharType="begin"/>
      </w:r>
      <w:r>
        <w:instrText>xe "</w:instrText>
      </w:r>
      <w:r w:rsidRPr="00BC5415">
        <w:instrText>Cancel</w:instrText>
      </w:r>
      <w:r>
        <w:instrText>"</w:instrText>
      </w:r>
      <w:r w:rsidR="00B46F75">
        <w:rPr>
          <w:rStyle w:val="Keys"/>
          <w:rFonts w:cs="Microsoft Sans Serif"/>
        </w:rPr>
        <w:fldChar w:fldCharType="end"/>
      </w:r>
      <w:r>
        <w:rPr>
          <w:sz w:val="24"/>
          <w:szCs w:val="24"/>
        </w:rPr>
        <w:t>]</w:t>
      </w:r>
      <w:r w:rsidRPr="00837BC2">
        <w:rPr>
          <w:sz w:val="24"/>
          <w:szCs w:val="24"/>
        </w:rPr>
        <w:t xml:space="preserve"> allows you to cancel the action about to be taken. For example, when closing an application, you may be prompted to validate the action to close. If you click the </w:t>
      </w:r>
      <w:r w:rsidRPr="00837BC2">
        <w:rPr>
          <w:rStyle w:val="Keys"/>
          <w:rFonts w:cs="Microsoft Sans Serif"/>
        </w:rPr>
        <w:t>[Cancel]</w:t>
      </w:r>
      <w:r w:rsidRPr="00837BC2">
        <w:rPr>
          <w:sz w:val="24"/>
          <w:szCs w:val="24"/>
        </w:rPr>
        <w:t xml:space="preserve"> button, the application will not close and you will resume from the point at which the close action was initiated.</w:t>
      </w:r>
    </w:p>
    <w:p w14:paraId="1167FAAF" w14:textId="77777777" w:rsidR="000C79EA" w:rsidRDefault="000C79EA" w:rsidP="00A53A27">
      <w:pPr>
        <w:pStyle w:val="Heading4"/>
      </w:pPr>
      <w:r>
        <w:t>Close</w:t>
      </w:r>
    </w:p>
    <w:p w14:paraId="5D08C45E" w14:textId="77777777" w:rsidR="000C79EA" w:rsidRPr="00837BC2" w:rsidRDefault="000C79EA" w:rsidP="0080347E">
      <w:pPr>
        <w:pStyle w:val="BodyText"/>
        <w:spacing w:before="240" w:after="240"/>
        <w:rPr>
          <w:sz w:val="24"/>
          <w:szCs w:val="24"/>
        </w:rPr>
      </w:pPr>
      <w:r w:rsidRPr="00837BC2">
        <w:rPr>
          <w:sz w:val="24"/>
          <w:szCs w:val="24"/>
        </w:rPr>
        <w:t>This command closes the active window.</w:t>
      </w:r>
    </w:p>
    <w:p w14:paraId="34623E37" w14:textId="77777777" w:rsidR="000C79EA" w:rsidRDefault="000C79EA" w:rsidP="00A53A27">
      <w:pPr>
        <w:pStyle w:val="Heading4"/>
      </w:pPr>
      <w:r>
        <w:t>Edit</w:t>
      </w:r>
    </w:p>
    <w:p w14:paraId="37F98552" w14:textId="77777777" w:rsidR="000C79EA" w:rsidRPr="00837BC2" w:rsidRDefault="000C79EA" w:rsidP="0080347E">
      <w:pPr>
        <w:pStyle w:val="BodyText"/>
        <w:spacing w:before="240" w:after="240"/>
        <w:rPr>
          <w:sz w:val="24"/>
          <w:szCs w:val="24"/>
        </w:rPr>
      </w:pPr>
      <w:r w:rsidRPr="00837BC2">
        <w:rPr>
          <w:sz w:val="24"/>
          <w:szCs w:val="24"/>
        </w:rPr>
        <w:t>This command is used to edit information.</w:t>
      </w:r>
    </w:p>
    <w:p w14:paraId="7A7C5D3F" w14:textId="77777777" w:rsidR="000C79EA" w:rsidRDefault="000C79EA" w:rsidP="00A53A27">
      <w:pPr>
        <w:pStyle w:val="Heading4"/>
      </w:pPr>
      <w:r>
        <w:t>Run Report</w:t>
      </w:r>
      <w:r w:rsidR="00B46F75">
        <w:fldChar w:fldCharType="begin"/>
      </w:r>
      <w:r>
        <w:instrText>xe "</w:instrText>
      </w:r>
      <w:r w:rsidRPr="00B05E8B">
        <w:instrText>Run Report</w:instrText>
      </w:r>
      <w:r>
        <w:instrText>"</w:instrText>
      </w:r>
      <w:r w:rsidR="00B46F75">
        <w:fldChar w:fldCharType="end"/>
      </w:r>
    </w:p>
    <w:p w14:paraId="10123E83" w14:textId="77777777" w:rsidR="000C79EA" w:rsidRDefault="000C79EA" w:rsidP="006074DE">
      <w:pPr>
        <w:spacing w:after="280" w:afterAutospacing="1"/>
      </w:pPr>
      <w:r>
        <w:t>Run Report</w:t>
      </w:r>
      <w:r w:rsidR="00B46F75">
        <w:fldChar w:fldCharType="begin"/>
      </w:r>
      <w:r>
        <w:instrText>xe "</w:instrText>
      </w:r>
      <w:r w:rsidRPr="00B05E8B">
        <w:instrText>Run Report</w:instrText>
      </w:r>
      <w:r>
        <w:instrText>"</w:instrText>
      </w:r>
      <w:r w:rsidR="00B46F75">
        <w:fldChar w:fldCharType="end"/>
      </w:r>
      <w:r>
        <w:t xml:space="preserve"> is a command button found in the upper left portion of the screens that allows you to run the report based on the parameters selected in the </w:t>
      </w:r>
      <w:r>
        <w:rPr>
          <w:rFonts w:ascii="Microsoft Sans Serif" w:hAnsi="Microsoft Sans Serif" w:cs="Microsoft Sans Serif"/>
          <w:sz w:val="20"/>
        </w:rPr>
        <w:t>GUI</w:t>
      </w:r>
      <w:r>
        <w:t xml:space="preserve">. </w:t>
      </w:r>
    </w:p>
    <w:p w14:paraId="26F4EE8C" w14:textId="77777777" w:rsidR="000C79EA" w:rsidRDefault="000C79EA" w:rsidP="00A53A27">
      <w:pPr>
        <w:pStyle w:val="Heading4"/>
      </w:pPr>
      <w:r>
        <w:t>Save</w:t>
      </w:r>
      <w:r w:rsidR="00B46F75">
        <w:fldChar w:fldCharType="begin"/>
      </w:r>
      <w:r>
        <w:instrText>xe "</w:instrText>
      </w:r>
      <w:r w:rsidRPr="00565357">
        <w:instrText>Save</w:instrText>
      </w:r>
      <w:r>
        <w:instrText>"</w:instrText>
      </w:r>
      <w:r w:rsidR="00B46F75">
        <w:fldChar w:fldCharType="end"/>
      </w:r>
    </w:p>
    <w:p w14:paraId="1D704B3A" w14:textId="77777777" w:rsidR="000C79EA" w:rsidRPr="009F0E2B" w:rsidRDefault="000C79EA" w:rsidP="0080347E">
      <w:pPr>
        <w:pStyle w:val="BodyText"/>
        <w:spacing w:before="240" w:after="240"/>
        <w:rPr>
          <w:sz w:val="24"/>
          <w:szCs w:val="24"/>
        </w:rPr>
      </w:pPr>
      <w:r>
        <w:rPr>
          <w:sz w:val="24"/>
          <w:szCs w:val="24"/>
        </w:rPr>
        <w:t>Saves all changes made since the last save action. If you attempt to save and all required fields have not yet been completed, you will receive a notification that the required fields must be completed before saving.</w:t>
      </w:r>
    </w:p>
    <w:p w14:paraId="7802A5CA" w14:textId="77777777" w:rsidR="000C79EA" w:rsidRDefault="000C79EA" w:rsidP="00A53A27">
      <w:pPr>
        <w:pStyle w:val="Heading4"/>
      </w:pPr>
      <w:r>
        <w:t>Save</w:t>
      </w:r>
      <w:r w:rsidR="00B46F75">
        <w:fldChar w:fldCharType="begin"/>
      </w:r>
      <w:r>
        <w:instrText>xe "</w:instrText>
      </w:r>
      <w:r w:rsidRPr="00565357">
        <w:instrText>Save</w:instrText>
      </w:r>
      <w:r>
        <w:instrText>"</w:instrText>
      </w:r>
      <w:r w:rsidR="00B46F75">
        <w:fldChar w:fldCharType="end"/>
      </w:r>
      <w:r>
        <w:t xml:space="preserve"> As</w:t>
      </w:r>
    </w:p>
    <w:p w14:paraId="189F3FA7" w14:textId="77777777" w:rsidR="000C79EA" w:rsidRPr="00837BC2" w:rsidRDefault="000C79EA" w:rsidP="0080347E">
      <w:pPr>
        <w:pStyle w:val="BodyText"/>
        <w:spacing w:before="240" w:after="240"/>
        <w:rPr>
          <w:sz w:val="24"/>
          <w:szCs w:val="24"/>
        </w:rPr>
      </w:pPr>
      <w:r w:rsidRPr="00837BC2">
        <w:rPr>
          <w:sz w:val="24"/>
          <w:szCs w:val="24"/>
        </w:rPr>
        <w:t xml:space="preserve">This command is used to export to a file a report produced in </w:t>
      </w:r>
      <w:r w:rsidRPr="00D33FBE">
        <w:rPr>
          <w:rFonts w:ascii="Microsoft Sans Serif" w:hAnsi="Microsoft Sans Serif" w:cs="Microsoft Sans Serif"/>
          <w:sz w:val="20"/>
        </w:rPr>
        <w:t>TBI</w:t>
      </w:r>
      <w:r w:rsidRPr="00837BC2">
        <w:rPr>
          <w:sz w:val="24"/>
          <w:szCs w:val="24"/>
        </w:rPr>
        <w:t xml:space="preserve">. With the report open, clicking on the </w:t>
      </w:r>
      <w:r w:rsidRPr="00D33FBE">
        <w:rPr>
          <w:rFonts w:ascii="Microsoft Sans Serif" w:hAnsi="Microsoft Sans Serif" w:cs="Microsoft Sans Serif"/>
          <w:sz w:val="20"/>
        </w:rPr>
        <w:t>Save</w:t>
      </w:r>
      <w:r w:rsidR="00B46F75">
        <w:rPr>
          <w:rFonts w:ascii="Microsoft Sans Serif" w:hAnsi="Microsoft Sans Serif" w:cs="Microsoft Sans Serif"/>
          <w:sz w:val="20"/>
        </w:rPr>
        <w:fldChar w:fldCharType="begin"/>
      </w:r>
      <w:r>
        <w:instrText>xe "</w:instrText>
      </w:r>
      <w:r w:rsidRPr="00565357">
        <w:instrText>Save</w:instrText>
      </w:r>
      <w:r>
        <w:instrText>"</w:instrText>
      </w:r>
      <w:r w:rsidR="00B46F75">
        <w:rPr>
          <w:rFonts w:ascii="Microsoft Sans Serif" w:hAnsi="Microsoft Sans Serif" w:cs="Microsoft Sans Serif"/>
          <w:sz w:val="20"/>
        </w:rPr>
        <w:fldChar w:fldCharType="end"/>
      </w:r>
      <w:r w:rsidRPr="00D33FBE">
        <w:rPr>
          <w:rFonts w:ascii="Microsoft Sans Serif" w:hAnsi="Microsoft Sans Serif" w:cs="Microsoft Sans Serif"/>
          <w:sz w:val="20"/>
        </w:rPr>
        <w:t xml:space="preserve"> As</w:t>
      </w:r>
      <w:r w:rsidRPr="00837BC2">
        <w:rPr>
          <w:sz w:val="24"/>
          <w:szCs w:val="24"/>
        </w:rPr>
        <w:t xml:space="preserve"> menu option will produce a window labeled “</w:t>
      </w:r>
      <w:r w:rsidRPr="00D33FBE">
        <w:rPr>
          <w:rFonts w:ascii="Microsoft Sans Serif" w:hAnsi="Microsoft Sans Serif" w:cs="Microsoft Sans Serif"/>
          <w:sz w:val="20"/>
        </w:rPr>
        <w:t>Save the report as</w:t>
      </w:r>
      <w:r w:rsidRPr="00837BC2">
        <w:rPr>
          <w:sz w:val="24"/>
          <w:szCs w:val="24"/>
        </w:rPr>
        <w:t>” in which you will indicated the file location where you wish to store the report. You will need to name the file and choose the format in which it will be saved.</w:t>
      </w:r>
    </w:p>
    <w:p w14:paraId="3059BA84" w14:textId="77777777" w:rsidR="000C79EA" w:rsidRDefault="000C79EA" w:rsidP="00A53A27">
      <w:pPr>
        <w:pStyle w:val="Heading4"/>
      </w:pPr>
      <w:r>
        <w:t>Search</w:t>
      </w:r>
      <w:r w:rsidR="00B46F75">
        <w:fldChar w:fldCharType="begin"/>
      </w:r>
      <w:r>
        <w:instrText>xe "</w:instrText>
      </w:r>
      <w:r w:rsidRPr="00CC3FE7">
        <w:instrText>Search</w:instrText>
      </w:r>
      <w:r>
        <w:instrText>"</w:instrText>
      </w:r>
      <w:r w:rsidR="00B46F75">
        <w:fldChar w:fldCharType="end"/>
      </w:r>
    </w:p>
    <w:p w14:paraId="7D55336A" w14:textId="77777777" w:rsidR="000C79EA" w:rsidRPr="00837BC2" w:rsidRDefault="000C79EA" w:rsidP="0080347E">
      <w:pPr>
        <w:pStyle w:val="BodyText"/>
        <w:spacing w:before="240" w:after="240"/>
        <w:rPr>
          <w:sz w:val="24"/>
          <w:szCs w:val="24"/>
        </w:rPr>
      </w:pPr>
      <w:r w:rsidRPr="00837BC2">
        <w:rPr>
          <w:sz w:val="24"/>
          <w:szCs w:val="24"/>
        </w:rPr>
        <w:t xml:space="preserve">After at least one character is typed in a lookup dialog box, clicking the </w:t>
      </w:r>
      <w:r w:rsidRPr="00D33FBE">
        <w:rPr>
          <w:rStyle w:val="Keys"/>
          <w:rFonts w:cs="Microsoft Sans Serif"/>
        </w:rPr>
        <w:t>[Search</w:t>
      </w:r>
      <w:r w:rsidR="00B46F75">
        <w:rPr>
          <w:rStyle w:val="Keys"/>
          <w:rFonts w:cs="Microsoft Sans Serif"/>
        </w:rPr>
        <w:fldChar w:fldCharType="begin"/>
      </w:r>
      <w:r>
        <w:instrText>xe "</w:instrText>
      </w:r>
      <w:r w:rsidRPr="00CC3FE7">
        <w:instrText>Search</w:instrText>
      </w:r>
      <w:r>
        <w:instrText>"</w:instrText>
      </w:r>
      <w:r w:rsidR="00B46F75">
        <w:rPr>
          <w:rStyle w:val="Keys"/>
          <w:rFonts w:cs="Microsoft Sans Serif"/>
        </w:rPr>
        <w:fldChar w:fldCharType="end"/>
      </w:r>
      <w:r w:rsidRPr="00D33FBE">
        <w:rPr>
          <w:rStyle w:val="Keys"/>
          <w:rFonts w:cs="Microsoft Sans Serif"/>
        </w:rPr>
        <w:t>]</w:t>
      </w:r>
      <w:r w:rsidRPr="00837BC2">
        <w:rPr>
          <w:sz w:val="24"/>
          <w:szCs w:val="24"/>
        </w:rPr>
        <w:t xml:space="preserve"> button will bring up matching entries.</w:t>
      </w:r>
    </w:p>
    <w:p w14:paraId="48A26510" w14:textId="77777777" w:rsidR="000C79EA" w:rsidRDefault="000C79EA" w:rsidP="00A53A27">
      <w:pPr>
        <w:pStyle w:val="Heading4"/>
      </w:pPr>
      <w:r>
        <w:t>Selecting Multiple Items from a Drop-down List</w:t>
      </w:r>
      <w:r w:rsidR="00B46F75">
        <w:fldChar w:fldCharType="begin"/>
      </w:r>
      <w:r>
        <w:instrText>xe "</w:instrText>
      </w:r>
      <w:r w:rsidRPr="00340EC5">
        <w:instrText>Selecting Multiple Items from a List</w:instrText>
      </w:r>
      <w:r>
        <w:instrText>"</w:instrText>
      </w:r>
      <w:r w:rsidR="00B46F75">
        <w:fldChar w:fldCharType="end"/>
      </w:r>
    </w:p>
    <w:p w14:paraId="190C04E3" w14:textId="77777777" w:rsidR="000C79EA" w:rsidRPr="00837BC2" w:rsidRDefault="000C79EA" w:rsidP="0080347E">
      <w:pPr>
        <w:pStyle w:val="BodyText"/>
        <w:spacing w:before="240" w:after="240"/>
        <w:rPr>
          <w:sz w:val="24"/>
          <w:szCs w:val="24"/>
        </w:rPr>
      </w:pPr>
      <w:r w:rsidRPr="00837BC2">
        <w:rPr>
          <w:sz w:val="24"/>
          <w:szCs w:val="24"/>
        </w:rPr>
        <w:t xml:space="preserve">A variety of lists are displayed throughout the </w:t>
      </w:r>
      <w:r w:rsidRPr="00D33FBE">
        <w:rPr>
          <w:rFonts w:ascii="Microsoft Sans Serif" w:hAnsi="Microsoft Sans Serif" w:cs="Microsoft Sans Serif"/>
          <w:sz w:val="20"/>
        </w:rPr>
        <w:t>TBI</w:t>
      </w:r>
      <w:r w:rsidRPr="00837BC2">
        <w:rPr>
          <w:sz w:val="24"/>
          <w:szCs w:val="24"/>
        </w:rPr>
        <w:t xml:space="preserve"> application from which you can select one or more items.</w:t>
      </w:r>
    </w:p>
    <w:p w14:paraId="7D24256B" w14:textId="77777777" w:rsidR="000C79EA" w:rsidRPr="00837BC2" w:rsidRDefault="000C79EA" w:rsidP="0080347E">
      <w:pPr>
        <w:pStyle w:val="BodyText"/>
        <w:spacing w:before="240" w:after="240"/>
        <w:rPr>
          <w:sz w:val="24"/>
          <w:szCs w:val="24"/>
        </w:rPr>
      </w:pPr>
      <w:r w:rsidRPr="00837BC2">
        <w:rPr>
          <w:sz w:val="24"/>
          <w:szCs w:val="24"/>
        </w:rPr>
        <w:lastRenderedPageBreak/>
        <w:t xml:space="preserve">To select all items in a range between two separate entries, hold the </w:t>
      </w:r>
      <w:r>
        <w:rPr>
          <w:rStyle w:val="Keys"/>
          <w:rFonts w:cs="Microsoft Sans Serif"/>
        </w:rPr>
        <w:t>&lt;Shift</w:t>
      </w:r>
      <w:r w:rsidRPr="00D33FBE">
        <w:rPr>
          <w:rStyle w:val="Keys"/>
          <w:rFonts w:cs="Microsoft Sans Serif"/>
        </w:rPr>
        <w:t>&gt;</w:t>
      </w:r>
      <w:r w:rsidRPr="00837BC2">
        <w:rPr>
          <w:sz w:val="24"/>
          <w:szCs w:val="24"/>
        </w:rPr>
        <w:t xml:space="preserve"> key and click on the first item in the range, and then click the last item in the range. All of the items between the first and last will be highlighted.</w:t>
      </w:r>
    </w:p>
    <w:p w14:paraId="6EBC7979" w14:textId="77777777" w:rsidR="000C79EA" w:rsidRPr="00837BC2" w:rsidRDefault="000C79EA" w:rsidP="0080347E">
      <w:pPr>
        <w:pStyle w:val="BodyText"/>
        <w:spacing w:before="240" w:after="240"/>
        <w:rPr>
          <w:sz w:val="24"/>
          <w:szCs w:val="24"/>
        </w:rPr>
      </w:pPr>
      <w:r w:rsidRPr="00837BC2">
        <w:rPr>
          <w:sz w:val="24"/>
          <w:szCs w:val="24"/>
        </w:rPr>
        <w:t xml:space="preserve">To select multiple separate entries from a list, hold the </w:t>
      </w:r>
      <w:r>
        <w:rPr>
          <w:rStyle w:val="Keys"/>
          <w:rFonts w:cs="Microsoft Sans Serif"/>
        </w:rPr>
        <w:t>&lt;Ctrl</w:t>
      </w:r>
      <w:r w:rsidRPr="00D33FBE">
        <w:rPr>
          <w:rStyle w:val="Keys"/>
          <w:rFonts w:cs="Microsoft Sans Serif"/>
        </w:rPr>
        <w:t>&gt;</w:t>
      </w:r>
      <w:r w:rsidRPr="00837BC2">
        <w:rPr>
          <w:sz w:val="24"/>
          <w:szCs w:val="24"/>
        </w:rPr>
        <w:t xml:space="preserve"> key and click each of the items you want to select.</w:t>
      </w:r>
    </w:p>
    <w:p w14:paraId="4F8CFDAF" w14:textId="77777777" w:rsidR="000C79EA" w:rsidRDefault="000C79EA" w:rsidP="00A53A27">
      <w:pPr>
        <w:pStyle w:val="Heading4"/>
      </w:pPr>
      <w:r>
        <w:t>Undo</w:t>
      </w:r>
      <w:r w:rsidR="00B46F75">
        <w:fldChar w:fldCharType="begin"/>
      </w:r>
      <w:r>
        <w:instrText>xe "</w:instrText>
      </w:r>
      <w:r w:rsidRPr="00B31513">
        <w:instrText>Undo</w:instrText>
      </w:r>
      <w:r>
        <w:instrText>"</w:instrText>
      </w:r>
      <w:r w:rsidR="00B46F75">
        <w:fldChar w:fldCharType="end"/>
      </w:r>
    </w:p>
    <w:p w14:paraId="6EECFD9C" w14:textId="77777777" w:rsidR="000C79EA" w:rsidRPr="00837BC2" w:rsidRDefault="00393BCD" w:rsidP="0080347E">
      <w:pPr>
        <w:pStyle w:val="BodyText"/>
        <w:spacing w:before="240" w:after="240"/>
        <w:rPr>
          <w:sz w:val="24"/>
          <w:szCs w:val="24"/>
        </w:rPr>
      </w:pPr>
      <w:r>
        <w:rPr>
          <w:sz w:val="24"/>
          <w:szCs w:val="24"/>
        </w:rPr>
        <w:t>Reverses a</w:t>
      </w:r>
      <w:r w:rsidR="000C79EA" w:rsidRPr="00837BC2">
        <w:rPr>
          <w:sz w:val="24"/>
          <w:szCs w:val="24"/>
        </w:rPr>
        <w:t>ll changes made since the last save action and redisplays the original data.</w:t>
      </w:r>
    </w:p>
    <w:p w14:paraId="14CA3E1D" w14:textId="77777777" w:rsidR="000C79EA" w:rsidRDefault="000C79EA" w:rsidP="00A53A27">
      <w:pPr>
        <w:pStyle w:val="Heading4"/>
      </w:pPr>
      <w:r>
        <w:t>Right-click Menus</w:t>
      </w:r>
      <w:r w:rsidR="00B46F75">
        <w:fldChar w:fldCharType="begin"/>
      </w:r>
      <w:r>
        <w:instrText>xe "</w:instrText>
      </w:r>
      <w:r w:rsidRPr="006662B3">
        <w:instrText>Right-click Menus</w:instrText>
      </w:r>
      <w:r>
        <w:instrText>"</w:instrText>
      </w:r>
      <w:r w:rsidR="00B46F75">
        <w:fldChar w:fldCharType="end"/>
      </w:r>
    </w:p>
    <w:p w14:paraId="2DBD9C81" w14:textId="77777777" w:rsidR="000C79EA" w:rsidRPr="00837BC2" w:rsidRDefault="000C79EA" w:rsidP="0080347E">
      <w:pPr>
        <w:pStyle w:val="BodyText"/>
        <w:spacing w:before="240" w:after="240"/>
        <w:rPr>
          <w:sz w:val="24"/>
          <w:szCs w:val="24"/>
        </w:rPr>
      </w:pPr>
      <w:r w:rsidRPr="00837BC2">
        <w:rPr>
          <w:sz w:val="24"/>
          <w:szCs w:val="24"/>
        </w:rPr>
        <w:t xml:space="preserve">Most Windows-based XE “Windows about right-click menus” applications provide some sort of pull-down menu when you click the right mouse button over a </w:t>
      </w:r>
      <w:r w:rsidRPr="00D33FBE">
        <w:rPr>
          <w:rFonts w:ascii="Microsoft Sans Serif" w:hAnsi="Microsoft Sans Serif"/>
          <w:sz w:val="20"/>
        </w:rPr>
        <w:t xml:space="preserve">GUI XE </w:t>
      </w:r>
      <w:r w:rsidRPr="00D33FBE">
        <w:rPr>
          <w:sz w:val="24"/>
          <w:szCs w:val="24"/>
        </w:rPr>
        <w:t>“</w:t>
      </w:r>
      <w:r w:rsidRPr="00D33FBE">
        <w:rPr>
          <w:rFonts w:ascii="Microsoft Sans Serif" w:hAnsi="Microsoft Sans Serif"/>
          <w:sz w:val="20"/>
        </w:rPr>
        <w:t>GUI</w:t>
      </w:r>
      <w:r w:rsidRPr="00837BC2">
        <w:rPr>
          <w:rFonts w:ascii="Microsoft Sans Serif" w:hAnsi="Microsoft Sans Serif"/>
          <w:sz w:val="24"/>
          <w:szCs w:val="24"/>
        </w:rPr>
        <w:t xml:space="preserve"> </w:t>
      </w:r>
      <w:r w:rsidRPr="00837BC2">
        <w:rPr>
          <w:sz w:val="24"/>
          <w:szCs w:val="24"/>
        </w:rPr>
        <w:t>right click menu options” element.</w:t>
      </w:r>
    </w:p>
    <w:p w14:paraId="5E29BCA8" w14:textId="77777777" w:rsidR="00EA4EE2" w:rsidRDefault="00EA4EE2" w:rsidP="00EA4EE2">
      <w:pPr>
        <w:jc w:val="center"/>
        <w:rPr>
          <w:rFonts w:ascii="Arial" w:hAnsi="Arial" w:cs="Arial"/>
        </w:rPr>
      </w:pPr>
    </w:p>
    <w:p w14:paraId="023750ED" w14:textId="77777777" w:rsidR="0024084C" w:rsidRDefault="000C79EA" w:rsidP="0024084C">
      <w:pPr>
        <w:pStyle w:val="BodyText"/>
        <w:spacing w:before="240"/>
        <w:jc w:val="right"/>
      </w:pPr>
      <w:r>
        <w:br w:type="page"/>
      </w:r>
      <w:bookmarkStart w:id="510" w:name="_Toc263150322"/>
      <w:bookmarkStart w:id="511" w:name="_Toc253397834"/>
      <w:bookmarkStart w:id="512" w:name="_Ref253557541"/>
      <w:bookmarkStart w:id="513" w:name="_Ref253557571"/>
      <w:bookmarkStart w:id="514" w:name="_Ref253557653"/>
      <w:bookmarkStart w:id="515" w:name="_Ref253557667"/>
    </w:p>
    <w:p w14:paraId="1F284A0C" w14:textId="77777777" w:rsidR="0024084C" w:rsidRDefault="0024084C" w:rsidP="0024084C">
      <w:pPr>
        <w:pStyle w:val="BodyText"/>
        <w:spacing w:before="240"/>
        <w:jc w:val="right"/>
      </w:pPr>
    </w:p>
    <w:p w14:paraId="67AD7FCF" w14:textId="77777777" w:rsidR="0024084C" w:rsidRDefault="00B35EFB" w:rsidP="0024084C">
      <w:pPr>
        <w:pStyle w:val="BodyText"/>
        <w:spacing w:before="240"/>
        <w:jc w:val="right"/>
      </w:pPr>
      <w:r>
        <w:t xml:space="preserve"> </w:t>
      </w:r>
      <w:r w:rsidR="0024084C">
        <w:rPr>
          <w:rFonts w:ascii="Arial" w:hAnsi="Arial" w:cs="Arial"/>
          <w:sz w:val="40"/>
          <w:szCs w:val="40"/>
        </w:rPr>
        <w:t>Part H</w:t>
      </w:r>
      <w:r w:rsidR="0024084C" w:rsidRPr="009A1B13">
        <w:rPr>
          <w:rFonts w:ascii="Arial" w:hAnsi="Arial" w:cs="Arial"/>
          <w:sz w:val="40"/>
          <w:szCs w:val="40"/>
        </w:rPr>
        <w:t>.</w:t>
      </w:r>
      <w:r w:rsidR="0024084C" w:rsidRPr="009A1B13">
        <w:rPr>
          <w:rFonts w:ascii="Arial" w:hAnsi="Arial" w:cs="Arial"/>
          <w:sz w:val="40"/>
          <w:szCs w:val="40"/>
        </w:rPr>
        <w:tab/>
      </w:r>
      <w:r w:rsidR="0024084C">
        <w:rPr>
          <w:rFonts w:ascii="Arial" w:hAnsi="Arial" w:cs="Arial"/>
          <w:sz w:val="40"/>
          <w:szCs w:val="40"/>
        </w:rPr>
        <w:t>Appendices</w:t>
      </w:r>
    </w:p>
    <w:p w14:paraId="060D03B1" w14:textId="77777777" w:rsidR="00FA2528" w:rsidRDefault="00FA2528" w:rsidP="00FA2528"/>
    <w:bookmarkEnd w:id="510"/>
    <w:p w14:paraId="3C534876" w14:textId="77777777" w:rsidR="00FA2528" w:rsidRDefault="00FA2528" w:rsidP="00FA2528">
      <w:pPr>
        <w:pStyle w:val="Part"/>
        <w:numPr>
          <w:ilvl w:val="0"/>
          <w:numId w:val="0"/>
        </w:numPr>
        <w:ind w:left="720" w:hanging="360"/>
      </w:pPr>
    </w:p>
    <w:p w14:paraId="620FA251" w14:textId="77777777" w:rsidR="005728C9" w:rsidRDefault="00544878" w:rsidP="005728C9">
      <w:pPr>
        <w:pStyle w:val="H1Appendix"/>
      </w:pPr>
      <w:r>
        <w:br w:type="page"/>
      </w:r>
      <w:bookmarkStart w:id="516" w:name="_Ref261876423"/>
      <w:bookmarkStart w:id="517" w:name="_Toc263150323"/>
      <w:bookmarkStart w:id="518" w:name="_Toc323112824"/>
      <w:r w:rsidR="005728C9">
        <w:lastRenderedPageBreak/>
        <w:t xml:space="preserve">Standard Web Browser </w:t>
      </w:r>
      <w:r w:rsidR="005728C9" w:rsidRPr="00893065">
        <w:t>Shortcut Keys</w:t>
      </w:r>
      <w:bookmarkEnd w:id="511"/>
      <w:bookmarkEnd w:id="512"/>
      <w:bookmarkEnd w:id="513"/>
      <w:bookmarkEnd w:id="514"/>
      <w:bookmarkEnd w:id="515"/>
      <w:bookmarkEnd w:id="516"/>
      <w:bookmarkEnd w:id="517"/>
      <w:bookmarkEnd w:id="518"/>
    </w:p>
    <w:p w14:paraId="0CD2FA42" w14:textId="77777777" w:rsidR="005728C9" w:rsidRDefault="005728C9" w:rsidP="005728C9">
      <w:pPr>
        <w:rPr>
          <w:rFonts w:cs="Arial"/>
        </w:rPr>
      </w:pPr>
      <w:r w:rsidRPr="0024084C">
        <w:rPr>
          <w:rFonts w:cs="Arial"/>
        </w:rPr>
        <w:t>In the following table, two or more keys connected by a comma (,) indicate that the keys should be pressed in succession</w:t>
      </w:r>
      <w:r w:rsidR="00C1364D">
        <w:rPr>
          <w:rFonts w:cs="Arial"/>
        </w:rPr>
        <w:t xml:space="preserve">. </w:t>
      </w:r>
      <w:r w:rsidRPr="0024084C">
        <w:rPr>
          <w:rFonts w:cs="Arial"/>
        </w:rPr>
        <w:t>Keys connected by a plus sign (+) indicate that the keys should be pressed at the same time</w:t>
      </w:r>
      <w:r w:rsidR="00C1364D">
        <w:rPr>
          <w:rFonts w:cs="Arial"/>
        </w:rPr>
        <w:t xml:space="preserve">. </w:t>
      </w:r>
      <w:r w:rsidRPr="0024084C">
        <w:rPr>
          <w:rFonts w:cs="Arial"/>
        </w:rPr>
        <w:t xml:space="preserve">These keys can be used while running </w:t>
      </w:r>
      <w:r w:rsidRPr="0024084C">
        <w:rPr>
          <w:rStyle w:val="AppName"/>
          <w:rFonts w:ascii="Times New Roman" w:hAnsi="Times New Roman" w:cs="Microsoft Sans Serif"/>
          <w:sz w:val="24"/>
        </w:rPr>
        <w:t>DSSA</w:t>
      </w:r>
      <w:r w:rsidR="0024084C" w:rsidRPr="0024084C">
        <w:rPr>
          <w:rFonts w:cs="Arial"/>
        </w:rPr>
        <w:t xml:space="preserve"> in a W</w:t>
      </w:r>
      <w:r w:rsidRPr="0024084C">
        <w:rPr>
          <w:rFonts w:cs="Arial"/>
        </w:rPr>
        <w:t>eb browser.</w:t>
      </w:r>
    </w:p>
    <w:p w14:paraId="14D780FC" w14:textId="77777777" w:rsidR="00FA2528" w:rsidRDefault="0024224B" w:rsidP="00FA2528">
      <w:pPr>
        <w:pStyle w:val="Caption"/>
      </w:pPr>
      <w:bookmarkStart w:id="519" w:name="_Toc268528412"/>
      <w:bookmarkStart w:id="520" w:name="_Toc268529983"/>
      <w:bookmarkStart w:id="521" w:name="_Toc268531780"/>
      <w:bookmarkStart w:id="522" w:name="_Toc323112842"/>
      <w:r w:rsidRPr="00512B67">
        <w:t xml:space="preserve">Table </w:t>
      </w:r>
      <w:r w:rsidR="00B46F75">
        <w:fldChar w:fldCharType="begin"/>
      </w:r>
      <w:r w:rsidR="00B46F75">
        <w:instrText xml:space="preserve"> SEQ Table \* ARABIC </w:instrText>
      </w:r>
      <w:r w:rsidR="00B46F75">
        <w:fldChar w:fldCharType="separate"/>
      </w:r>
      <w:r w:rsidR="00EB00F8">
        <w:rPr>
          <w:noProof/>
        </w:rPr>
        <w:t>14</w:t>
      </w:r>
      <w:r w:rsidR="00B46F75">
        <w:fldChar w:fldCharType="end"/>
      </w:r>
      <w:r w:rsidRPr="00512B67">
        <w:t xml:space="preserve"> –</w:t>
      </w:r>
      <w:r w:rsidR="00FA2528" w:rsidRPr="00FA2528">
        <w:rPr>
          <w:b w:val="0"/>
        </w:rPr>
        <w:t xml:space="preserve"> Standard Web Browser Shortcut Keys</w:t>
      </w:r>
      <w:bookmarkEnd w:id="519"/>
      <w:bookmarkEnd w:id="520"/>
      <w:bookmarkEnd w:id="521"/>
      <w:bookmarkEnd w:id="522"/>
    </w:p>
    <w:tbl>
      <w:tblPr>
        <w:tblW w:w="9447"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3397"/>
        <w:gridCol w:w="13"/>
        <w:gridCol w:w="2627"/>
        <w:gridCol w:w="1430"/>
        <w:gridCol w:w="990"/>
        <w:gridCol w:w="990"/>
      </w:tblGrid>
      <w:tr w:rsidR="00933307" w:rsidRPr="0024084C" w14:paraId="488595D5" w14:textId="77777777" w:rsidTr="008D4E31">
        <w:trPr>
          <w:cantSplit/>
          <w:trHeight w:val="305"/>
          <w:tblHeader/>
        </w:trPr>
        <w:tc>
          <w:tcPr>
            <w:tcW w:w="3410" w:type="dxa"/>
            <w:gridSpan w:val="2"/>
            <w:shd w:val="clear" w:color="auto" w:fill="666699"/>
            <w:noWrap/>
            <w:vAlign w:val="center"/>
          </w:tcPr>
          <w:p w14:paraId="2A7BF035" w14:textId="77777777" w:rsidR="00933307" w:rsidRPr="0024084C" w:rsidRDefault="00933307" w:rsidP="00B56354">
            <w:pPr>
              <w:pStyle w:val="TableHead"/>
              <w:jc w:val="center"/>
              <w:rPr>
                <w:color w:val="FFFFFF"/>
              </w:rPr>
            </w:pPr>
            <w:r>
              <w:rPr>
                <w:color w:val="FFFFFF"/>
                <w:szCs w:val="22"/>
              </w:rPr>
              <w:t>BROWSER</w:t>
            </w:r>
            <w:r w:rsidRPr="0024084C">
              <w:rPr>
                <w:color w:val="FFFFFF"/>
                <w:szCs w:val="22"/>
              </w:rPr>
              <w:t xml:space="preserve"> </w:t>
            </w:r>
            <w:r w:rsidRPr="0024084C">
              <w:rPr>
                <w:color w:val="FFFFFF"/>
              </w:rPr>
              <w:t>O</w:t>
            </w:r>
            <w:r>
              <w:rPr>
                <w:color w:val="FFFFFF"/>
              </w:rPr>
              <w:t>PTION</w:t>
            </w:r>
          </w:p>
        </w:tc>
        <w:tc>
          <w:tcPr>
            <w:tcW w:w="4057" w:type="dxa"/>
            <w:gridSpan w:val="2"/>
            <w:shd w:val="clear" w:color="auto" w:fill="666699"/>
            <w:vAlign w:val="center"/>
          </w:tcPr>
          <w:p w14:paraId="6FBADE9E" w14:textId="77777777" w:rsidR="00933307" w:rsidRPr="0024084C" w:rsidRDefault="00933307" w:rsidP="00B56354">
            <w:pPr>
              <w:pStyle w:val="TableHead"/>
              <w:jc w:val="center"/>
              <w:rPr>
                <w:color w:val="FFFFFF"/>
              </w:rPr>
            </w:pPr>
            <w:r>
              <w:rPr>
                <w:color w:val="FFFFFF"/>
              </w:rPr>
              <w:t>SHORTCUT</w:t>
            </w:r>
          </w:p>
        </w:tc>
        <w:tc>
          <w:tcPr>
            <w:tcW w:w="990" w:type="dxa"/>
            <w:shd w:val="clear" w:color="auto" w:fill="666699"/>
            <w:vAlign w:val="center"/>
          </w:tcPr>
          <w:p w14:paraId="6EFB4A88" w14:textId="77777777" w:rsidR="00933307" w:rsidRPr="0024084C" w:rsidRDefault="00933307" w:rsidP="00B56354">
            <w:pPr>
              <w:pStyle w:val="TableHead"/>
              <w:jc w:val="center"/>
              <w:rPr>
                <w:color w:val="FFFFFF"/>
              </w:rPr>
            </w:pPr>
            <w:r w:rsidRPr="0024084C">
              <w:rPr>
                <w:color w:val="FFFFFF"/>
              </w:rPr>
              <w:t>IE</w:t>
            </w:r>
          </w:p>
        </w:tc>
        <w:tc>
          <w:tcPr>
            <w:tcW w:w="990" w:type="dxa"/>
            <w:shd w:val="clear" w:color="auto" w:fill="666699"/>
            <w:vAlign w:val="center"/>
          </w:tcPr>
          <w:p w14:paraId="39673C6B" w14:textId="77777777" w:rsidR="0024084C" w:rsidRDefault="0024084C" w:rsidP="00B56354">
            <w:pPr>
              <w:pStyle w:val="TableHead"/>
              <w:jc w:val="center"/>
              <w:rPr>
                <w:color w:val="FFFFFF"/>
              </w:rPr>
            </w:pPr>
          </w:p>
        </w:tc>
      </w:tr>
      <w:tr w:rsidR="00933307" w:rsidRPr="00E41C7E" w14:paraId="3E8196A2" w14:textId="77777777" w:rsidTr="008D4E31">
        <w:tc>
          <w:tcPr>
            <w:tcW w:w="3397" w:type="dxa"/>
            <w:noWrap/>
            <w:vAlign w:val="center"/>
          </w:tcPr>
          <w:p w14:paraId="47D1F8BA"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Bookmark menu</w:t>
            </w:r>
          </w:p>
        </w:tc>
        <w:tc>
          <w:tcPr>
            <w:tcW w:w="4070" w:type="dxa"/>
            <w:gridSpan w:val="3"/>
            <w:vAlign w:val="center"/>
          </w:tcPr>
          <w:p w14:paraId="5D3FC412" w14:textId="77777777" w:rsidR="00933307" w:rsidRPr="00E41C7E" w:rsidRDefault="00933307" w:rsidP="00B56354">
            <w:pPr>
              <w:ind w:left="144" w:right="144"/>
              <w:rPr>
                <w:rFonts w:ascii="Franklin Gothic Demi" w:hAnsi="Franklin Gothic Demi" w:cs="Microsoft Sans Serif"/>
                <w:sz w:val="20"/>
              </w:rPr>
            </w:pPr>
            <w:r w:rsidRPr="00E41C7E">
              <w:rPr>
                <w:rStyle w:val="Keys"/>
                <w:rFonts w:cs="Microsoft Sans Serif"/>
              </w:rPr>
              <w:t>&lt; Ctrl &gt;</w:t>
            </w:r>
            <w:r w:rsidRPr="00E41C7E">
              <w:rPr>
                <w:rFonts w:ascii="Franklin Gothic Demi" w:hAnsi="Franklin Gothic Demi" w:cs="Microsoft Sans Serif"/>
                <w:sz w:val="20"/>
              </w:rPr>
              <w:t xml:space="preserve"> + </w:t>
            </w:r>
            <w:r w:rsidRPr="00E41C7E">
              <w:rPr>
                <w:rStyle w:val="Keys"/>
                <w:rFonts w:cs="Microsoft Sans Serif"/>
              </w:rPr>
              <w:t>&lt; B &gt;</w:t>
            </w:r>
          </w:p>
        </w:tc>
        <w:tc>
          <w:tcPr>
            <w:tcW w:w="990" w:type="dxa"/>
            <w:vAlign w:val="center"/>
          </w:tcPr>
          <w:p w14:paraId="7251D1D5"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47EBDCC7" w14:textId="77777777" w:rsidR="005728C9" w:rsidRPr="00E41C7E" w:rsidRDefault="005728C9" w:rsidP="00B56354">
            <w:pPr>
              <w:ind w:left="144" w:right="144"/>
              <w:jc w:val="center"/>
              <w:rPr>
                <w:rFonts w:ascii="Arial" w:hAnsi="Arial" w:cs="Arial"/>
                <w:sz w:val="20"/>
              </w:rPr>
            </w:pPr>
          </w:p>
        </w:tc>
      </w:tr>
      <w:tr w:rsidR="00933307" w:rsidRPr="00E41C7E" w14:paraId="482D8A5A" w14:textId="77777777" w:rsidTr="008D4E31">
        <w:tc>
          <w:tcPr>
            <w:tcW w:w="3397" w:type="dxa"/>
            <w:noWrap/>
            <w:vAlign w:val="center"/>
          </w:tcPr>
          <w:p w14:paraId="0C7CA49D"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Bookmark, new (for current page)</w:t>
            </w:r>
          </w:p>
        </w:tc>
        <w:tc>
          <w:tcPr>
            <w:tcW w:w="4070" w:type="dxa"/>
            <w:gridSpan w:val="3"/>
            <w:vAlign w:val="center"/>
          </w:tcPr>
          <w:p w14:paraId="24C3D3C2" w14:textId="77777777" w:rsidR="00933307" w:rsidRPr="00E41C7E" w:rsidRDefault="00933307" w:rsidP="00B56354">
            <w:pPr>
              <w:ind w:left="144" w:right="144"/>
              <w:rPr>
                <w:rStyle w:val="Keys"/>
                <w:rFonts w:cs="Microsoft Sans Serif"/>
              </w:rPr>
            </w:pPr>
            <w:r w:rsidRPr="00E41C7E">
              <w:rPr>
                <w:rStyle w:val="Keys"/>
                <w:rFonts w:cs="Microsoft Sans Serif"/>
              </w:rPr>
              <w:t>&lt; Ctrl &gt; + &lt; D &gt;</w:t>
            </w:r>
          </w:p>
        </w:tc>
        <w:tc>
          <w:tcPr>
            <w:tcW w:w="990" w:type="dxa"/>
            <w:vAlign w:val="center"/>
          </w:tcPr>
          <w:p w14:paraId="079F8036"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0D065D14" w14:textId="77777777" w:rsidR="005728C9" w:rsidRPr="00E41C7E" w:rsidRDefault="005728C9" w:rsidP="00B56354">
            <w:pPr>
              <w:ind w:left="144" w:right="144"/>
              <w:jc w:val="center"/>
              <w:rPr>
                <w:rFonts w:ascii="Arial" w:hAnsi="Arial" w:cs="Arial"/>
                <w:sz w:val="20"/>
              </w:rPr>
            </w:pPr>
          </w:p>
        </w:tc>
      </w:tr>
      <w:tr w:rsidR="00933307" w:rsidRPr="00E41C7E" w14:paraId="156002A9" w14:textId="77777777" w:rsidTr="008D4E31">
        <w:tc>
          <w:tcPr>
            <w:tcW w:w="3397" w:type="dxa"/>
            <w:noWrap/>
            <w:vAlign w:val="center"/>
          </w:tcPr>
          <w:p w14:paraId="1621807B"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Browser window, new</w:t>
            </w:r>
          </w:p>
        </w:tc>
        <w:tc>
          <w:tcPr>
            <w:tcW w:w="4070" w:type="dxa"/>
            <w:gridSpan w:val="3"/>
            <w:vAlign w:val="center"/>
          </w:tcPr>
          <w:p w14:paraId="1E4AA3BC" w14:textId="77777777" w:rsidR="00933307" w:rsidRPr="00E41C7E" w:rsidRDefault="00933307" w:rsidP="00B56354">
            <w:pPr>
              <w:ind w:left="144" w:right="144"/>
              <w:rPr>
                <w:rFonts w:ascii="Franklin Gothic Demi" w:hAnsi="Franklin Gothic Demi" w:cs="Microsoft Sans Serif"/>
                <w:sz w:val="20"/>
              </w:rPr>
            </w:pPr>
            <w:r w:rsidRPr="00E41C7E">
              <w:rPr>
                <w:rStyle w:val="Keys"/>
                <w:rFonts w:cs="Microsoft Sans Serif"/>
              </w:rPr>
              <w:t>&lt; Ctrl &gt; + &lt; N &gt;</w:t>
            </w:r>
          </w:p>
        </w:tc>
        <w:tc>
          <w:tcPr>
            <w:tcW w:w="990" w:type="dxa"/>
            <w:vAlign w:val="center"/>
          </w:tcPr>
          <w:p w14:paraId="30782DDA"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0D83D3C6" w14:textId="77777777" w:rsidR="005728C9" w:rsidRPr="00E41C7E" w:rsidRDefault="005728C9" w:rsidP="00B56354">
            <w:pPr>
              <w:ind w:left="144" w:right="144"/>
              <w:jc w:val="center"/>
              <w:rPr>
                <w:rFonts w:ascii="Arial" w:hAnsi="Arial" w:cs="Arial"/>
                <w:sz w:val="20"/>
              </w:rPr>
            </w:pPr>
          </w:p>
        </w:tc>
      </w:tr>
      <w:tr w:rsidR="00933307" w:rsidRPr="00E41C7E" w14:paraId="4AAD31F7" w14:textId="77777777" w:rsidTr="008D4E31">
        <w:tc>
          <w:tcPr>
            <w:tcW w:w="3397" w:type="dxa"/>
            <w:noWrap/>
            <w:vAlign w:val="center"/>
          </w:tcPr>
          <w:p w14:paraId="1F52DBEC"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Browser window, close</w:t>
            </w:r>
          </w:p>
        </w:tc>
        <w:tc>
          <w:tcPr>
            <w:tcW w:w="4070" w:type="dxa"/>
            <w:gridSpan w:val="3"/>
            <w:vAlign w:val="center"/>
          </w:tcPr>
          <w:p w14:paraId="48CBADFF" w14:textId="77777777" w:rsidR="00933307" w:rsidRPr="00E41C7E" w:rsidRDefault="00933307" w:rsidP="00B56354">
            <w:pPr>
              <w:ind w:left="144" w:right="144"/>
              <w:rPr>
                <w:rStyle w:val="Keys"/>
                <w:rFonts w:cs="Microsoft Sans Serif"/>
              </w:rPr>
            </w:pPr>
            <w:r w:rsidRPr="00E41C7E">
              <w:rPr>
                <w:rStyle w:val="Keys"/>
                <w:rFonts w:cs="Microsoft Sans Serif"/>
              </w:rPr>
              <w:t>&lt; Alt &gt; + &lt; F4 &gt;</w:t>
            </w:r>
          </w:p>
        </w:tc>
        <w:tc>
          <w:tcPr>
            <w:tcW w:w="990" w:type="dxa"/>
            <w:vAlign w:val="center"/>
          </w:tcPr>
          <w:p w14:paraId="48DEF17E"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r w:rsidRPr="00E41C7E">
              <w:rPr>
                <w:rFonts w:ascii="Arial" w:hAnsi="Arial" w:cs="Arial"/>
                <w:sz w:val="20"/>
              </w:rPr>
              <w:t>*</w:t>
            </w:r>
          </w:p>
        </w:tc>
        <w:tc>
          <w:tcPr>
            <w:tcW w:w="990" w:type="dxa"/>
            <w:vAlign w:val="center"/>
          </w:tcPr>
          <w:p w14:paraId="2BE35128" w14:textId="77777777" w:rsidR="005728C9" w:rsidRPr="00E41C7E" w:rsidRDefault="005728C9" w:rsidP="00B56354">
            <w:pPr>
              <w:ind w:left="144" w:right="144"/>
              <w:jc w:val="center"/>
              <w:rPr>
                <w:rFonts w:ascii="Arial" w:hAnsi="Arial" w:cs="Arial"/>
                <w:sz w:val="20"/>
              </w:rPr>
            </w:pPr>
          </w:p>
        </w:tc>
      </w:tr>
      <w:tr w:rsidR="00933307" w:rsidRPr="00E41C7E" w14:paraId="2162F4EA" w14:textId="77777777" w:rsidTr="008D4E31">
        <w:tc>
          <w:tcPr>
            <w:tcW w:w="3397" w:type="dxa"/>
            <w:noWrap/>
            <w:vAlign w:val="center"/>
          </w:tcPr>
          <w:p w14:paraId="7162A0AD"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Close browser window</w:t>
            </w:r>
          </w:p>
        </w:tc>
        <w:tc>
          <w:tcPr>
            <w:tcW w:w="4070" w:type="dxa"/>
            <w:gridSpan w:val="3"/>
            <w:vAlign w:val="center"/>
          </w:tcPr>
          <w:p w14:paraId="6FBB05C8" w14:textId="77777777" w:rsidR="00933307" w:rsidRPr="00E41C7E" w:rsidRDefault="00933307" w:rsidP="00B56354">
            <w:pPr>
              <w:ind w:left="144" w:right="144"/>
              <w:rPr>
                <w:rStyle w:val="Keys"/>
                <w:rFonts w:cs="Microsoft Sans Serif"/>
              </w:rPr>
            </w:pPr>
            <w:r w:rsidRPr="00E41C7E">
              <w:rPr>
                <w:rStyle w:val="Keys"/>
                <w:rFonts w:cs="Microsoft Sans Serif"/>
              </w:rPr>
              <w:t>&lt; Alt &gt; + &lt; F4 &gt;</w:t>
            </w:r>
          </w:p>
        </w:tc>
        <w:tc>
          <w:tcPr>
            <w:tcW w:w="990" w:type="dxa"/>
            <w:vAlign w:val="center"/>
          </w:tcPr>
          <w:p w14:paraId="74D9AA16"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r w:rsidRPr="00E41C7E">
              <w:rPr>
                <w:rFonts w:ascii="Arial" w:hAnsi="Arial" w:cs="Arial"/>
                <w:sz w:val="20"/>
              </w:rPr>
              <w:t>*</w:t>
            </w:r>
          </w:p>
        </w:tc>
        <w:tc>
          <w:tcPr>
            <w:tcW w:w="990" w:type="dxa"/>
            <w:vAlign w:val="center"/>
          </w:tcPr>
          <w:p w14:paraId="5D5F0580" w14:textId="77777777" w:rsidR="005728C9" w:rsidRPr="00E41C7E" w:rsidRDefault="005728C9" w:rsidP="00B56354">
            <w:pPr>
              <w:ind w:left="144" w:right="144"/>
              <w:jc w:val="center"/>
              <w:rPr>
                <w:rFonts w:ascii="Arial" w:hAnsi="Arial" w:cs="Arial"/>
                <w:sz w:val="20"/>
              </w:rPr>
            </w:pPr>
          </w:p>
        </w:tc>
      </w:tr>
      <w:tr w:rsidR="00933307" w:rsidRPr="00E41C7E" w14:paraId="2EE3A603" w14:textId="77777777" w:rsidTr="008D4E31">
        <w:tc>
          <w:tcPr>
            <w:tcW w:w="3397" w:type="dxa"/>
            <w:noWrap/>
            <w:vAlign w:val="center"/>
          </w:tcPr>
          <w:p w14:paraId="6C5A80AF"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Exit browser</w:t>
            </w:r>
          </w:p>
        </w:tc>
        <w:tc>
          <w:tcPr>
            <w:tcW w:w="4070" w:type="dxa"/>
            <w:gridSpan w:val="3"/>
            <w:vAlign w:val="center"/>
          </w:tcPr>
          <w:p w14:paraId="6707A4F2" w14:textId="77777777" w:rsidR="00933307" w:rsidRPr="00E41C7E" w:rsidRDefault="00933307" w:rsidP="00B56354">
            <w:pPr>
              <w:ind w:left="144" w:right="144"/>
              <w:rPr>
                <w:rStyle w:val="Keys"/>
                <w:rFonts w:cs="Microsoft Sans Serif"/>
              </w:rPr>
            </w:pPr>
            <w:r w:rsidRPr="00E41C7E">
              <w:rPr>
                <w:rStyle w:val="Keys"/>
                <w:rFonts w:cs="Microsoft Sans Serif"/>
              </w:rPr>
              <w:t>&lt; Alt &gt; + &lt; F4 &gt;</w:t>
            </w:r>
          </w:p>
        </w:tc>
        <w:tc>
          <w:tcPr>
            <w:tcW w:w="990" w:type="dxa"/>
            <w:vAlign w:val="center"/>
          </w:tcPr>
          <w:p w14:paraId="2B4FBCFE"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r w:rsidRPr="00E41C7E">
              <w:rPr>
                <w:rFonts w:ascii="Arial" w:hAnsi="Arial" w:cs="Arial"/>
                <w:sz w:val="20"/>
              </w:rPr>
              <w:t>*</w:t>
            </w:r>
          </w:p>
        </w:tc>
        <w:tc>
          <w:tcPr>
            <w:tcW w:w="990" w:type="dxa"/>
            <w:vAlign w:val="center"/>
          </w:tcPr>
          <w:p w14:paraId="2D123763" w14:textId="77777777" w:rsidR="005728C9" w:rsidRPr="00E41C7E" w:rsidRDefault="005728C9" w:rsidP="00B56354">
            <w:pPr>
              <w:ind w:left="144" w:right="144"/>
              <w:jc w:val="center"/>
              <w:rPr>
                <w:rFonts w:ascii="Arial" w:hAnsi="Arial" w:cs="Arial"/>
                <w:sz w:val="20"/>
              </w:rPr>
            </w:pPr>
          </w:p>
        </w:tc>
      </w:tr>
      <w:tr w:rsidR="00933307" w:rsidRPr="00E41C7E" w14:paraId="324A0D98" w14:textId="77777777" w:rsidTr="008D4E31">
        <w:tc>
          <w:tcPr>
            <w:tcW w:w="3397" w:type="dxa"/>
            <w:noWrap/>
            <w:vAlign w:val="center"/>
          </w:tcPr>
          <w:p w14:paraId="6E647AC8"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Find [on the page displayed]</w:t>
            </w:r>
          </w:p>
        </w:tc>
        <w:tc>
          <w:tcPr>
            <w:tcW w:w="4070" w:type="dxa"/>
            <w:gridSpan w:val="3"/>
            <w:vAlign w:val="center"/>
          </w:tcPr>
          <w:p w14:paraId="1FC7459E" w14:textId="77777777" w:rsidR="00933307" w:rsidRPr="00E41C7E" w:rsidRDefault="00933307" w:rsidP="00B56354">
            <w:pPr>
              <w:ind w:left="144" w:right="144"/>
              <w:rPr>
                <w:rStyle w:val="Keys"/>
                <w:rFonts w:cs="Microsoft Sans Serif"/>
              </w:rPr>
            </w:pPr>
            <w:r w:rsidRPr="00E41C7E">
              <w:rPr>
                <w:rStyle w:val="Keys"/>
                <w:rFonts w:cs="Microsoft Sans Serif"/>
              </w:rPr>
              <w:t>&lt; Ctrl &gt; + &lt; F &gt;</w:t>
            </w:r>
          </w:p>
        </w:tc>
        <w:tc>
          <w:tcPr>
            <w:tcW w:w="990" w:type="dxa"/>
            <w:vAlign w:val="center"/>
          </w:tcPr>
          <w:p w14:paraId="3AC674B9"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6A78AB21" w14:textId="77777777" w:rsidR="005728C9" w:rsidRPr="00E41C7E" w:rsidRDefault="005728C9" w:rsidP="00B56354">
            <w:pPr>
              <w:ind w:left="144" w:right="144"/>
              <w:jc w:val="center"/>
              <w:rPr>
                <w:rFonts w:ascii="Arial" w:hAnsi="Arial" w:cs="Arial"/>
                <w:sz w:val="20"/>
              </w:rPr>
            </w:pPr>
          </w:p>
        </w:tc>
      </w:tr>
      <w:tr w:rsidR="00933307" w:rsidRPr="00E41C7E" w14:paraId="5DAF4FDB" w14:textId="77777777" w:rsidTr="008D4E31">
        <w:tc>
          <w:tcPr>
            <w:tcW w:w="3410" w:type="dxa"/>
            <w:gridSpan w:val="2"/>
            <w:noWrap/>
            <w:vAlign w:val="center"/>
          </w:tcPr>
          <w:p w14:paraId="5DF85CAE" w14:textId="77777777" w:rsidR="00933307" w:rsidRPr="00E41C7E" w:rsidRDefault="00933307" w:rsidP="00B56354">
            <w:pPr>
              <w:ind w:left="72"/>
              <w:rPr>
                <w:rFonts w:ascii="Franklin Gothic Demi" w:hAnsi="Franklin Gothic Demi" w:cs="Microsoft Sans Serif"/>
                <w:sz w:val="20"/>
              </w:rPr>
            </w:pPr>
            <w:r w:rsidRPr="00E41C7E">
              <w:rPr>
                <w:rFonts w:ascii="Microsoft Sans Serif" w:hAnsi="Microsoft Sans Serif" w:cs="Microsoft Sans Serif"/>
                <w:sz w:val="20"/>
              </w:rPr>
              <w:t>Help</w:t>
            </w:r>
          </w:p>
        </w:tc>
        <w:tc>
          <w:tcPr>
            <w:tcW w:w="4057" w:type="dxa"/>
            <w:gridSpan w:val="2"/>
            <w:vAlign w:val="center"/>
          </w:tcPr>
          <w:p w14:paraId="1C085E99" w14:textId="77777777" w:rsidR="00933307" w:rsidRPr="00E41C7E" w:rsidRDefault="00933307" w:rsidP="00B56354">
            <w:pPr>
              <w:ind w:left="144" w:right="144"/>
              <w:rPr>
                <w:rStyle w:val="Keys"/>
                <w:rFonts w:cs="Microsoft Sans Serif"/>
              </w:rPr>
            </w:pPr>
            <w:r w:rsidRPr="00E41C7E">
              <w:rPr>
                <w:rStyle w:val="Keys"/>
                <w:rFonts w:cs="Microsoft Sans Serif"/>
              </w:rPr>
              <w:t>&lt; F1 &gt;</w:t>
            </w:r>
          </w:p>
        </w:tc>
        <w:tc>
          <w:tcPr>
            <w:tcW w:w="990" w:type="dxa"/>
            <w:vAlign w:val="center"/>
          </w:tcPr>
          <w:p w14:paraId="0821CFD4"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142EACFE" w14:textId="77777777" w:rsidR="005728C9" w:rsidRPr="00E41C7E" w:rsidRDefault="005728C9" w:rsidP="00B56354">
            <w:pPr>
              <w:ind w:left="144" w:right="144"/>
              <w:jc w:val="center"/>
              <w:rPr>
                <w:rFonts w:ascii="Arial" w:hAnsi="Arial" w:cs="Arial"/>
                <w:sz w:val="20"/>
              </w:rPr>
            </w:pPr>
          </w:p>
        </w:tc>
      </w:tr>
      <w:tr w:rsidR="00933307" w:rsidRPr="00E41C7E" w14:paraId="2DCD2AA4" w14:textId="77777777" w:rsidTr="008D4E31">
        <w:tc>
          <w:tcPr>
            <w:tcW w:w="3397" w:type="dxa"/>
            <w:vMerge w:val="restart"/>
            <w:noWrap/>
            <w:vAlign w:val="center"/>
          </w:tcPr>
          <w:p w14:paraId="29977E9E"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Location in history, go to next</w:t>
            </w:r>
          </w:p>
        </w:tc>
        <w:tc>
          <w:tcPr>
            <w:tcW w:w="4070" w:type="dxa"/>
            <w:gridSpan w:val="3"/>
            <w:vAlign w:val="center"/>
          </w:tcPr>
          <w:p w14:paraId="33E1491E" w14:textId="77777777" w:rsidR="00933307" w:rsidRPr="00E41C7E" w:rsidRDefault="00933307" w:rsidP="00B56354">
            <w:pPr>
              <w:ind w:left="144" w:right="144"/>
              <w:rPr>
                <w:rStyle w:val="Keys"/>
                <w:rFonts w:cs="Microsoft Sans Serif"/>
              </w:rPr>
            </w:pPr>
            <w:r w:rsidRPr="00E41C7E">
              <w:rPr>
                <w:rStyle w:val="Keys"/>
                <w:rFonts w:cs="Microsoft Sans Serif"/>
              </w:rPr>
              <w:t xml:space="preserve">&lt; Alt &gt; + &lt; </w:t>
            </w:r>
            <w:r w:rsidRPr="00E41C7E">
              <w:rPr>
                <w:rStyle w:val="Keys"/>
                <w:rFonts w:cs="Microsoft Sans Serif"/>
              </w:rPr>
              <w:sym w:font="Wingdings" w:char="F0E8"/>
            </w:r>
            <w:r w:rsidRPr="00E41C7E">
              <w:rPr>
                <w:rStyle w:val="Keys"/>
                <w:rFonts w:cs="Microsoft Sans Serif"/>
              </w:rPr>
              <w:t xml:space="preserve"> &gt;</w:t>
            </w:r>
          </w:p>
        </w:tc>
        <w:tc>
          <w:tcPr>
            <w:tcW w:w="990" w:type="dxa"/>
            <w:vAlign w:val="center"/>
          </w:tcPr>
          <w:p w14:paraId="64BED5F1"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08227AC9" w14:textId="77777777" w:rsidR="005728C9" w:rsidRPr="00E41C7E" w:rsidRDefault="005728C9" w:rsidP="00B56354">
            <w:pPr>
              <w:ind w:left="144" w:right="144"/>
              <w:jc w:val="center"/>
              <w:rPr>
                <w:rFonts w:ascii="Arial" w:hAnsi="Arial" w:cs="Arial"/>
                <w:sz w:val="20"/>
              </w:rPr>
            </w:pPr>
          </w:p>
        </w:tc>
      </w:tr>
      <w:tr w:rsidR="00933307" w:rsidRPr="00E41C7E" w14:paraId="292770E9" w14:textId="77777777" w:rsidTr="008D4E31">
        <w:tc>
          <w:tcPr>
            <w:tcW w:w="3397" w:type="dxa"/>
            <w:vMerge/>
            <w:noWrap/>
            <w:vAlign w:val="center"/>
          </w:tcPr>
          <w:p w14:paraId="32E9A334" w14:textId="77777777" w:rsidR="00933307" w:rsidRPr="00E41C7E" w:rsidRDefault="00933307" w:rsidP="00B56354">
            <w:pPr>
              <w:ind w:left="72"/>
              <w:rPr>
                <w:rFonts w:ascii="Microsoft Sans Serif" w:hAnsi="Microsoft Sans Serif" w:cs="Microsoft Sans Serif"/>
                <w:sz w:val="20"/>
              </w:rPr>
            </w:pPr>
          </w:p>
        </w:tc>
        <w:tc>
          <w:tcPr>
            <w:tcW w:w="4070" w:type="dxa"/>
            <w:gridSpan w:val="3"/>
            <w:vAlign w:val="center"/>
          </w:tcPr>
          <w:p w14:paraId="4826E29F" w14:textId="77777777" w:rsidR="00933307" w:rsidRPr="00E41C7E" w:rsidRDefault="00933307" w:rsidP="00B56354">
            <w:pPr>
              <w:ind w:left="144" w:right="144"/>
              <w:rPr>
                <w:rStyle w:val="Keys"/>
                <w:rFonts w:cs="Microsoft Sans Serif"/>
              </w:rPr>
            </w:pPr>
            <w:r w:rsidRPr="00E41C7E">
              <w:rPr>
                <w:rStyle w:val="Keys"/>
                <w:rFonts w:cs="Microsoft Sans Serif"/>
              </w:rPr>
              <w:t>&lt; Space &gt;</w:t>
            </w:r>
          </w:p>
        </w:tc>
        <w:tc>
          <w:tcPr>
            <w:tcW w:w="990" w:type="dxa"/>
            <w:vAlign w:val="center"/>
          </w:tcPr>
          <w:p w14:paraId="16D0DAB6"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65632FA3" w14:textId="77777777" w:rsidR="005728C9" w:rsidRPr="00E41C7E" w:rsidRDefault="005728C9" w:rsidP="00B56354">
            <w:pPr>
              <w:ind w:left="144" w:right="144"/>
              <w:jc w:val="center"/>
              <w:rPr>
                <w:rFonts w:ascii="Arial" w:hAnsi="Arial" w:cs="Arial"/>
                <w:sz w:val="20"/>
              </w:rPr>
            </w:pPr>
          </w:p>
        </w:tc>
      </w:tr>
      <w:tr w:rsidR="00933307" w:rsidRPr="00E41C7E" w14:paraId="6246526E" w14:textId="77777777" w:rsidTr="008D4E31">
        <w:tc>
          <w:tcPr>
            <w:tcW w:w="3397" w:type="dxa"/>
            <w:vMerge w:val="restart"/>
            <w:noWrap/>
            <w:vAlign w:val="center"/>
          </w:tcPr>
          <w:p w14:paraId="69235550"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Location in history, go to previous</w:t>
            </w:r>
          </w:p>
        </w:tc>
        <w:tc>
          <w:tcPr>
            <w:tcW w:w="4070" w:type="dxa"/>
            <w:gridSpan w:val="3"/>
            <w:vAlign w:val="center"/>
          </w:tcPr>
          <w:p w14:paraId="0B8CC086" w14:textId="77777777" w:rsidR="00933307" w:rsidRPr="00E41C7E" w:rsidRDefault="00933307" w:rsidP="00B56354">
            <w:pPr>
              <w:ind w:left="144" w:right="144"/>
              <w:rPr>
                <w:rStyle w:val="Keys"/>
                <w:rFonts w:cs="Microsoft Sans Serif"/>
              </w:rPr>
            </w:pPr>
            <w:r w:rsidRPr="00E41C7E">
              <w:rPr>
                <w:rStyle w:val="Keys"/>
                <w:rFonts w:cs="Microsoft Sans Serif"/>
              </w:rPr>
              <w:t xml:space="preserve">&lt; Alt &gt; + &lt; </w:t>
            </w:r>
            <w:r w:rsidRPr="00E41C7E">
              <w:rPr>
                <w:rStyle w:val="Keys"/>
                <w:rFonts w:cs="Microsoft Sans Serif"/>
              </w:rPr>
              <w:sym w:font="Wingdings" w:char="F0E7"/>
            </w:r>
            <w:r w:rsidRPr="00E41C7E">
              <w:rPr>
                <w:rStyle w:val="Keys"/>
                <w:rFonts w:cs="Microsoft Sans Serif"/>
              </w:rPr>
              <w:t xml:space="preserve"> &gt;</w:t>
            </w:r>
          </w:p>
        </w:tc>
        <w:tc>
          <w:tcPr>
            <w:tcW w:w="990" w:type="dxa"/>
            <w:vAlign w:val="center"/>
          </w:tcPr>
          <w:p w14:paraId="31C27BB8"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0D110DAD" w14:textId="77777777" w:rsidR="005728C9" w:rsidRPr="00E41C7E" w:rsidRDefault="005728C9" w:rsidP="00B56354">
            <w:pPr>
              <w:ind w:left="144" w:right="144"/>
              <w:jc w:val="center"/>
              <w:rPr>
                <w:rFonts w:ascii="Arial" w:hAnsi="Arial" w:cs="Arial"/>
                <w:sz w:val="20"/>
              </w:rPr>
            </w:pPr>
          </w:p>
        </w:tc>
      </w:tr>
      <w:tr w:rsidR="00933307" w:rsidRPr="00E41C7E" w14:paraId="46BF8F74" w14:textId="77777777" w:rsidTr="008D4E31">
        <w:tc>
          <w:tcPr>
            <w:tcW w:w="3397" w:type="dxa"/>
            <w:vMerge/>
            <w:noWrap/>
            <w:vAlign w:val="center"/>
          </w:tcPr>
          <w:p w14:paraId="3ED522B9" w14:textId="77777777" w:rsidR="00933307" w:rsidRPr="00E41C7E" w:rsidRDefault="00933307" w:rsidP="00B56354">
            <w:pPr>
              <w:ind w:left="72"/>
              <w:rPr>
                <w:rFonts w:ascii="Microsoft Sans Serif" w:hAnsi="Microsoft Sans Serif" w:cs="Microsoft Sans Serif"/>
                <w:sz w:val="20"/>
              </w:rPr>
            </w:pPr>
          </w:p>
        </w:tc>
        <w:tc>
          <w:tcPr>
            <w:tcW w:w="4070" w:type="dxa"/>
            <w:gridSpan w:val="3"/>
            <w:vAlign w:val="center"/>
          </w:tcPr>
          <w:p w14:paraId="11A1E81B" w14:textId="77777777" w:rsidR="00933307" w:rsidRPr="00E41C7E" w:rsidRDefault="00933307" w:rsidP="00B56354">
            <w:pPr>
              <w:ind w:left="144" w:right="144"/>
              <w:rPr>
                <w:rStyle w:val="Keys"/>
                <w:rFonts w:cs="Microsoft Sans Serif"/>
              </w:rPr>
            </w:pPr>
            <w:r w:rsidRPr="00E41C7E">
              <w:rPr>
                <w:rStyle w:val="Keys"/>
                <w:rFonts w:cs="Microsoft Sans Serif"/>
              </w:rPr>
              <w:t>&lt; Backspace &gt;</w:t>
            </w:r>
          </w:p>
        </w:tc>
        <w:tc>
          <w:tcPr>
            <w:tcW w:w="990" w:type="dxa"/>
            <w:vAlign w:val="center"/>
          </w:tcPr>
          <w:p w14:paraId="0B51FF92" w14:textId="77777777" w:rsidR="00933307" w:rsidRPr="00E41C7E" w:rsidRDefault="00933307" w:rsidP="00933307">
            <w:pPr>
              <w:ind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63C63A83" w14:textId="77777777" w:rsidR="005728C9" w:rsidRPr="00E41C7E" w:rsidRDefault="005728C9" w:rsidP="00B56354">
            <w:pPr>
              <w:ind w:left="144" w:right="144"/>
              <w:jc w:val="center"/>
              <w:rPr>
                <w:rFonts w:ascii="Arial" w:hAnsi="Arial" w:cs="Arial"/>
                <w:sz w:val="20"/>
              </w:rPr>
            </w:pPr>
          </w:p>
        </w:tc>
      </w:tr>
      <w:tr w:rsidR="00933307" w:rsidRPr="00E41C7E" w14:paraId="3A1BBA77" w14:textId="77777777" w:rsidTr="008D4E31">
        <w:tc>
          <w:tcPr>
            <w:tcW w:w="3397" w:type="dxa"/>
            <w:noWrap/>
            <w:vAlign w:val="center"/>
          </w:tcPr>
          <w:p w14:paraId="3DEF2324"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Location, open</w:t>
            </w:r>
          </w:p>
        </w:tc>
        <w:tc>
          <w:tcPr>
            <w:tcW w:w="4070" w:type="dxa"/>
            <w:gridSpan w:val="3"/>
            <w:vAlign w:val="center"/>
          </w:tcPr>
          <w:p w14:paraId="1A23F94B" w14:textId="77777777" w:rsidR="00933307" w:rsidRPr="00E41C7E" w:rsidRDefault="00933307" w:rsidP="00B56354">
            <w:pPr>
              <w:ind w:left="144" w:right="144"/>
              <w:rPr>
                <w:rStyle w:val="Keys"/>
                <w:rFonts w:cs="Microsoft Sans Serif"/>
              </w:rPr>
            </w:pPr>
            <w:r w:rsidRPr="00E41C7E">
              <w:rPr>
                <w:rStyle w:val="Keys"/>
                <w:rFonts w:cs="Microsoft Sans Serif"/>
              </w:rPr>
              <w:t>&lt; Ctrl &gt; + &lt; L &gt;</w:t>
            </w:r>
          </w:p>
        </w:tc>
        <w:tc>
          <w:tcPr>
            <w:tcW w:w="990" w:type="dxa"/>
            <w:vAlign w:val="center"/>
          </w:tcPr>
          <w:p w14:paraId="711F6438" w14:textId="77777777" w:rsidR="00933307" w:rsidRPr="00E41C7E" w:rsidRDefault="00933307" w:rsidP="00933307">
            <w:pPr>
              <w:ind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5C54BE77" w14:textId="77777777" w:rsidR="005728C9" w:rsidRPr="00E41C7E" w:rsidRDefault="005728C9" w:rsidP="00B56354">
            <w:pPr>
              <w:ind w:left="144" w:right="144"/>
              <w:jc w:val="center"/>
              <w:rPr>
                <w:rFonts w:ascii="Arial" w:hAnsi="Arial" w:cs="Arial"/>
                <w:sz w:val="20"/>
              </w:rPr>
            </w:pPr>
          </w:p>
        </w:tc>
      </w:tr>
      <w:tr w:rsidR="00933307" w:rsidRPr="00E41C7E" w14:paraId="02FA9FF0" w14:textId="77777777" w:rsidTr="008D4E31">
        <w:tc>
          <w:tcPr>
            <w:tcW w:w="3397" w:type="dxa"/>
            <w:noWrap/>
            <w:vAlign w:val="center"/>
          </w:tcPr>
          <w:p w14:paraId="54CD3BE6"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Home page, go to</w:t>
            </w:r>
          </w:p>
        </w:tc>
        <w:tc>
          <w:tcPr>
            <w:tcW w:w="4070" w:type="dxa"/>
            <w:gridSpan w:val="3"/>
            <w:vAlign w:val="center"/>
          </w:tcPr>
          <w:p w14:paraId="607FCA22" w14:textId="77777777" w:rsidR="00933307" w:rsidRPr="00E41C7E" w:rsidRDefault="00933307" w:rsidP="00B56354">
            <w:pPr>
              <w:ind w:left="144" w:right="144"/>
              <w:rPr>
                <w:rStyle w:val="Keys"/>
                <w:rFonts w:cs="Microsoft Sans Serif"/>
              </w:rPr>
            </w:pPr>
            <w:r w:rsidRPr="00E41C7E">
              <w:rPr>
                <w:rStyle w:val="Keys"/>
                <w:rFonts w:cs="Microsoft Sans Serif"/>
              </w:rPr>
              <w:t>&lt; Alt &gt; + &lt; Home &gt;</w:t>
            </w:r>
          </w:p>
        </w:tc>
        <w:tc>
          <w:tcPr>
            <w:tcW w:w="990" w:type="dxa"/>
            <w:vAlign w:val="center"/>
          </w:tcPr>
          <w:p w14:paraId="217A638E"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6F49F2F5" w14:textId="77777777" w:rsidR="005728C9" w:rsidRPr="00E41C7E" w:rsidRDefault="005728C9" w:rsidP="00B56354">
            <w:pPr>
              <w:ind w:left="144" w:right="144"/>
              <w:jc w:val="center"/>
              <w:rPr>
                <w:rFonts w:ascii="Arial" w:hAnsi="Arial" w:cs="Arial"/>
                <w:sz w:val="20"/>
              </w:rPr>
            </w:pPr>
          </w:p>
        </w:tc>
      </w:tr>
      <w:tr w:rsidR="00933307" w:rsidRPr="00E41C7E" w14:paraId="31B458D6" w14:textId="77777777" w:rsidTr="008D4E31">
        <w:tc>
          <w:tcPr>
            <w:tcW w:w="3397" w:type="dxa"/>
            <w:noWrap/>
            <w:vAlign w:val="center"/>
          </w:tcPr>
          <w:p w14:paraId="63D66246"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New browser window</w:t>
            </w:r>
          </w:p>
        </w:tc>
        <w:tc>
          <w:tcPr>
            <w:tcW w:w="4070" w:type="dxa"/>
            <w:gridSpan w:val="3"/>
            <w:vAlign w:val="center"/>
          </w:tcPr>
          <w:p w14:paraId="3284F817" w14:textId="77777777" w:rsidR="00933307" w:rsidRPr="00E41C7E" w:rsidRDefault="00933307" w:rsidP="00B56354">
            <w:pPr>
              <w:ind w:left="144" w:right="144"/>
              <w:rPr>
                <w:rFonts w:ascii="Franklin Gothic Demi" w:hAnsi="Franklin Gothic Demi" w:cs="Microsoft Sans Serif"/>
                <w:sz w:val="20"/>
              </w:rPr>
            </w:pPr>
            <w:r w:rsidRPr="00E41C7E">
              <w:rPr>
                <w:rStyle w:val="Keys"/>
                <w:rFonts w:cs="Microsoft Sans Serif"/>
              </w:rPr>
              <w:t>&lt; Ctrl &gt; + &lt; N &gt;</w:t>
            </w:r>
          </w:p>
        </w:tc>
        <w:tc>
          <w:tcPr>
            <w:tcW w:w="990" w:type="dxa"/>
            <w:vAlign w:val="center"/>
          </w:tcPr>
          <w:p w14:paraId="322E60F9"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384B0966" w14:textId="77777777" w:rsidR="005728C9" w:rsidRPr="00E41C7E" w:rsidRDefault="005728C9" w:rsidP="00B56354">
            <w:pPr>
              <w:ind w:left="144" w:right="144"/>
              <w:jc w:val="center"/>
              <w:rPr>
                <w:rFonts w:ascii="Arial" w:hAnsi="Arial" w:cs="Arial"/>
                <w:sz w:val="20"/>
              </w:rPr>
            </w:pPr>
          </w:p>
        </w:tc>
      </w:tr>
      <w:tr w:rsidR="00933307" w:rsidRPr="00E41C7E" w14:paraId="480AA7AF" w14:textId="77777777" w:rsidTr="008D4E31">
        <w:tc>
          <w:tcPr>
            <w:tcW w:w="3397" w:type="dxa"/>
            <w:noWrap/>
            <w:vAlign w:val="center"/>
          </w:tcPr>
          <w:p w14:paraId="6EC0C7DB"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Open location</w:t>
            </w:r>
          </w:p>
        </w:tc>
        <w:tc>
          <w:tcPr>
            <w:tcW w:w="4070" w:type="dxa"/>
            <w:gridSpan w:val="3"/>
            <w:vAlign w:val="center"/>
          </w:tcPr>
          <w:p w14:paraId="74C00CA6" w14:textId="77777777" w:rsidR="00933307" w:rsidRPr="00E41C7E" w:rsidRDefault="00933307" w:rsidP="00B56354">
            <w:pPr>
              <w:ind w:left="144" w:right="144"/>
              <w:rPr>
                <w:rStyle w:val="Keys"/>
                <w:rFonts w:cs="Microsoft Sans Serif"/>
              </w:rPr>
            </w:pPr>
            <w:r w:rsidRPr="00E41C7E">
              <w:rPr>
                <w:rStyle w:val="Keys"/>
                <w:rFonts w:cs="Microsoft Sans Serif"/>
              </w:rPr>
              <w:t>&lt; Ctrl &gt; + &lt; L &gt;</w:t>
            </w:r>
          </w:p>
        </w:tc>
        <w:tc>
          <w:tcPr>
            <w:tcW w:w="990" w:type="dxa"/>
            <w:vAlign w:val="center"/>
          </w:tcPr>
          <w:p w14:paraId="06B23252"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7D412A8F" w14:textId="77777777" w:rsidR="005728C9" w:rsidRPr="00E41C7E" w:rsidRDefault="005728C9" w:rsidP="00B56354">
            <w:pPr>
              <w:ind w:left="144" w:right="144"/>
              <w:jc w:val="center"/>
              <w:rPr>
                <w:rFonts w:ascii="Arial" w:hAnsi="Arial" w:cs="Arial"/>
                <w:sz w:val="20"/>
              </w:rPr>
            </w:pPr>
          </w:p>
        </w:tc>
      </w:tr>
      <w:tr w:rsidR="00933307" w:rsidRPr="00E41C7E" w14:paraId="223DD36C" w14:textId="77777777" w:rsidTr="008D4E31">
        <w:tc>
          <w:tcPr>
            <w:tcW w:w="3397" w:type="dxa"/>
            <w:noWrap/>
            <w:vAlign w:val="center"/>
          </w:tcPr>
          <w:p w14:paraId="5BCFC89A"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Print…</w:t>
            </w:r>
          </w:p>
        </w:tc>
        <w:tc>
          <w:tcPr>
            <w:tcW w:w="4070" w:type="dxa"/>
            <w:gridSpan w:val="3"/>
            <w:vAlign w:val="center"/>
          </w:tcPr>
          <w:p w14:paraId="4D4FA897" w14:textId="77777777" w:rsidR="00933307" w:rsidRPr="00E41C7E" w:rsidRDefault="00933307" w:rsidP="00B56354">
            <w:pPr>
              <w:ind w:left="144" w:right="144"/>
              <w:rPr>
                <w:rStyle w:val="Keys"/>
                <w:rFonts w:cs="Microsoft Sans Serif"/>
              </w:rPr>
            </w:pPr>
            <w:r w:rsidRPr="00E41C7E">
              <w:rPr>
                <w:rStyle w:val="Keys"/>
                <w:rFonts w:cs="Microsoft Sans Serif"/>
              </w:rPr>
              <w:t>&lt; Alt &gt; , &lt; F &gt; , &lt; P &gt;</w:t>
            </w:r>
          </w:p>
        </w:tc>
        <w:tc>
          <w:tcPr>
            <w:tcW w:w="990" w:type="dxa"/>
            <w:vAlign w:val="center"/>
          </w:tcPr>
          <w:p w14:paraId="0403913C"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17E75F40" w14:textId="77777777" w:rsidR="005728C9" w:rsidRPr="00E41C7E" w:rsidRDefault="005728C9" w:rsidP="00B56354">
            <w:pPr>
              <w:ind w:left="144" w:right="144"/>
              <w:jc w:val="center"/>
              <w:rPr>
                <w:rFonts w:ascii="Arial" w:hAnsi="Arial" w:cs="Arial"/>
                <w:sz w:val="20"/>
              </w:rPr>
            </w:pPr>
          </w:p>
        </w:tc>
      </w:tr>
      <w:tr w:rsidR="00933307" w:rsidRPr="00E41C7E" w14:paraId="006FDF18" w14:textId="77777777" w:rsidTr="008D4E31">
        <w:tc>
          <w:tcPr>
            <w:tcW w:w="3397" w:type="dxa"/>
            <w:noWrap/>
            <w:vAlign w:val="center"/>
          </w:tcPr>
          <w:p w14:paraId="38E4A06A"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Select All [on the page displayed]</w:t>
            </w:r>
          </w:p>
        </w:tc>
        <w:tc>
          <w:tcPr>
            <w:tcW w:w="4070" w:type="dxa"/>
            <w:gridSpan w:val="3"/>
            <w:vAlign w:val="center"/>
          </w:tcPr>
          <w:p w14:paraId="35EAD59B" w14:textId="77777777" w:rsidR="00933307" w:rsidRPr="00E41C7E" w:rsidRDefault="00933307" w:rsidP="00B56354">
            <w:pPr>
              <w:ind w:left="144" w:right="144"/>
              <w:rPr>
                <w:rFonts w:ascii="Franklin Gothic Demi" w:hAnsi="Franklin Gothic Demi" w:cs="Microsoft Sans Serif"/>
                <w:sz w:val="20"/>
              </w:rPr>
            </w:pPr>
            <w:r w:rsidRPr="00E41C7E">
              <w:rPr>
                <w:rStyle w:val="Keys"/>
                <w:rFonts w:cs="Microsoft Sans Serif"/>
              </w:rPr>
              <w:t>&lt; Ctrl &gt; + &lt; A &gt;</w:t>
            </w:r>
          </w:p>
        </w:tc>
        <w:tc>
          <w:tcPr>
            <w:tcW w:w="990" w:type="dxa"/>
            <w:vAlign w:val="center"/>
          </w:tcPr>
          <w:p w14:paraId="0D115FA6"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sym w:font="Wingdings" w:char="F0FC"/>
            </w:r>
          </w:p>
        </w:tc>
        <w:tc>
          <w:tcPr>
            <w:tcW w:w="990" w:type="dxa"/>
            <w:vAlign w:val="center"/>
          </w:tcPr>
          <w:p w14:paraId="6E8F0997" w14:textId="77777777" w:rsidR="005728C9" w:rsidRPr="00E41C7E" w:rsidRDefault="005728C9" w:rsidP="00B56354">
            <w:pPr>
              <w:ind w:left="144" w:right="144"/>
              <w:jc w:val="center"/>
              <w:rPr>
                <w:rFonts w:ascii="Arial" w:hAnsi="Arial" w:cs="Arial"/>
                <w:sz w:val="20"/>
              </w:rPr>
            </w:pPr>
          </w:p>
        </w:tc>
      </w:tr>
      <w:tr w:rsidR="00933307" w:rsidRPr="00E41C7E" w14:paraId="47499E9A" w14:textId="77777777" w:rsidTr="008D4E31">
        <w:tc>
          <w:tcPr>
            <w:tcW w:w="3397" w:type="dxa"/>
            <w:noWrap/>
            <w:vAlign w:val="center"/>
          </w:tcPr>
          <w:p w14:paraId="5ECE4B4C"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Tab, close</w:t>
            </w:r>
          </w:p>
        </w:tc>
        <w:tc>
          <w:tcPr>
            <w:tcW w:w="4070" w:type="dxa"/>
            <w:gridSpan w:val="3"/>
            <w:vAlign w:val="center"/>
          </w:tcPr>
          <w:p w14:paraId="2B2B8990" w14:textId="77777777" w:rsidR="00933307" w:rsidRPr="00E41C7E" w:rsidRDefault="00933307" w:rsidP="00B56354">
            <w:pPr>
              <w:ind w:left="144" w:right="144"/>
              <w:rPr>
                <w:rStyle w:val="Keys"/>
                <w:rFonts w:cs="Microsoft Sans Serif"/>
              </w:rPr>
            </w:pPr>
            <w:r w:rsidRPr="00E41C7E">
              <w:rPr>
                <w:rStyle w:val="Keys"/>
                <w:rFonts w:cs="Microsoft Sans Serif"/>
              </w:rPr>
              <w:t>&lt; Ctrl &gt; + &lt; W &gt;</w:t>
            </w:r>
          </w:p>
        </w:tc>
        <w:tc>
          <w:tcPr>
            <w:tcW w:w="990" w:type="dxa"/>
            <w:vAlign w:val="center"/>
          </w:tcPr>
          <w:p w14:paraId="40492E48"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t>n/a*</w:t>
            </w:r>
          </w:p>
        </w:tc>
        <w:tc>
          <w:tcPr>
            <w:tcW w:w="990" w:type="dxa"/>
            <w:vAlign w:val="center"/>
          </w:tcPr>
          <w:p w14:paraId="5281593F" w14:textId="77777777" w:rsidR="005728C9" w:rsidRPr="00E41C7E" w:rsidRDefault="005728C9" w:rsidP="00B56354">
            <w:pPr>
              <w:ind w:left="144" w:right="144"/>
              <w:jc w:val="center"/>
              <w:rPr>
                <w:rFonts w:ascii="Arial" w:hAnsi="Arial" w:cs="Arial"/>
                <w:sz w:val="20"/>
              </w:rPr>
            </w:pPr>
          </w:p>
        </w:tc>
      </w:tr>
      <w:tr w:rsidR="00933307" w:rsidRPr="00E41C7E" w14:paraId="56CC5FEC" w14:textId="77777777" w:rsidTr="008D4E31">
        <w:tc>
          <w:tcPr>
            <w:tcW w:w="3397" w:type="dxa"/>
            <w:noWrap/>
            <w:vAlign w:val="center"/>
          </w:tcPr>
          <w:p w14:paraId="6E56562E"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Tab, open new</w:t>
            </w:r>
          </w:p>
        </w:tc>
        <w:tc>
          <w:tcPr>
            <w:tcW w:w="4070" w:type="dxa"/>
            <w:gridSpan w:val="3"/>
            <w:vAlign w:val="center"/>
          </w:tcPr>
          <w:p w14:paraId="0135138F" w14:textId="77777777" w:rsidR="00933307" w:rsidRPr="00E41C7E" w:rsidRDefault="00933307" w:rsidP="00B56354">
            <w:pPr>
              <w:ind w:left="144" w:right="144"/>
              <w:rPr>
                <w:rStyle w:val="Keys"/>
                <w:rFonts w:cs="Microsoft Sans Serif"/>
              </w:rPr>
            </w:pPr>
            <w:r w:rsidRPr="00E41C7E">
              <w:rPr>
                <w:rStyle w:val="Keys"/>
                <w:rFonts w:cs="Microsoft Sans Serif"/>
              </w:rPr>
              <w:t>&lt; Ctrl &gt; + &lt; T &gt;</w:t>
            </w:r>
          </w:p>
        </w:tc>
        <w:tc>
          <w:tcPr>
            <w:tcW w:w="990" w:type="dxa"/>
            <w:vAlign w:val="center"/>
          </w:tcPr>
          <w:p w14:paraId="6C3BF757" w14:textId="77777777" w:rsidR="00933307" w:rsidRPr="00E41C7E" w:rsidRDefault="00933307" w:rsidP="00933307">
            <w:pPr>
              <w:ind w:left="144" w:right="144"/>
              <w:jc w:val="center"/>
              <w:rPr>
                <w:rFonts w:ascii="Arial" w:hAnsi="Arial" w:cs="Arial"/>
                <w:sz w:val="20"/>
              </w:rPr>
            </w:pPr>
            <w:r w:rsidRPr="00E41C7E">
              <w:rPr>
                <w:rFonts w:ascii="Arial" w:hAnsi="Arial" w:cs="Arial"/>
                <w:sz w:val="20"/>
              </w:rPr>
              <w:t>n/a*</w:t>
            </w:r>
          </w:p>
        </w:tc>
        <w:tc>
          <w:tcPr>
            <w:tcW w:w="990" w:type="dxa"/>
            <w:vAlign w:val="center"/>
          </w:tcPr>
          <w:p w14:paraId="538CACC2" w14:textId="77777777" w:rsidR="005728C9" w:rsidRPr="00E41C7E" w:rsidRDefault="005728C9" w:rsidP="00B56354">
            <w:pPr>
              <w:ind w:left="144" w:right="144"/>
              <w:jc w:val="center"/>
              <w:rPr>
                <w:rFonts w:ascii="Arial" w:hAnsi="Arial" w:cs="Arial"/>
                <w:sz w:val="20"/>
              </w:rPr>
            </w:pPr>
          </w:p>
        </w:tc>
      </w:tr>
      <w:tr w:rsidR="00933307" w:rsidRPr="00E41C7E" w14:paraId="22D84710" w14:textId="77777777" w:rsidTr="008D4E31">
        <w:tc>
          <w:tcPr>
            <w:tcW w:w="3397" w:type="dxa"/>
            <w:vMerge w:val="restart"/>
            <w:noWrap/>
          </w:tcPr>
          <w:p w14:paraId="7988CB94" w14:textId="77777777" w:rsidR="00933307" w:rsidRPr="00E41C7E" w:rsidRDefault="00933307" w:rsidP="00B56354">
            <w:pPr>
              <w:ind w:left="72"/>
              <w:rPr>
                <w:rFonts w:ascii="Microsoft Sans Serif" w:hAnsi="Microsoft Sans Serif" w:cs="Microsoft Sans Serif"/>
                <w:sz w:val="20"/>
              </w:rPr>
            </w:pPr>
            <w:r w:rsidRPr="00E41C7E">
              <w:rPr>
                <w:rFonts w:ascii="Microsoft Sans Serif" w:hAnsi="Microsoft Sans Serif" w:cs="Microsoft Sans Serif"/>
                <w:sz w:val="20"/>
              </w:rPr>
              <w:t>Window management</w:t>
            </w:r>
          </w:p>
        </w:tc>
        <w:tc>
          <w:tcPr>
            <w:tcW w:w="2640" w:type="dxa"/>
            <w:gridSpan w:val="2"/>
            <w:tcBorders>
              <w:right w:val="nil"/>
            </w:tcBorders>
            <w:vAlign w:val="center"/>
          </w:tcPr>
          <w:p w14:paraId="0FF6EDB8" w14:textId="77777777" w:rsidR="00933307" w:rsidRPr="00E41C7E" w:rsidRDefault="00933307" w:rsidP="00B56354">
            <w:pPr>
              <w:ind w:left="144" w:right="144"/>
              <w:rPr>
                <w:rStyle w:val="Keys"/>
                <w:rFonts w:cs="Microsoft Sans Serif"/>
              </w:rPr>
            </w:pPr>
            <w:r w:rsidRPr="00E41C7E">
              <w:rPr>
                <w:rStyle w:val="Keys"/>
                <w:rFonts w:cs="Microsoft Sans Serif"/>
              </w:rPr>
              <w:t xml:space="preserve">&lt; Alt &gt; + &lt; space &gt;, &lt;R&gt; </w:t>
            </w:r>
          </w:p>
        </w:tc>
        <w:tc>
          <w:tcPr>
            <w:tcW w:w="1430" w:type="dxa"/>
            <w:tcBorders>
              <w:left w:val="nil"/>
            </w:tcBorders>
            <w:vAlign w:val="center"/>
          </w:tcPr>
          <w:p w14:paraId="0F0A768D" w14:textId="77777777" w:rsidR="00933307" w:rsidRPr="00E41C7E" w:rsidRDefault="00933307" w:rsidP="00B56354">
            <w:pPr>
              <w:ind w:left="144" w:right="144"/>
              <w:rPr>
                <w:rStyle w:val="Keys"/>
                <w:rFonts w:cs="Microsoft Sans Serif"/>
              </w:rPr>
            </w:pPr>
            <w:r w:rsidRPr="00E41C7E">
              <w:rPr>
                <w:rFonts w:ascii="Microsoft Sans Serif" w:hAnsi="Microsoft Sans Serif"/>
                <w:sz w:val="20"/>
              </w:rPr>
              <w:t>(restore)</w:t>
            </w:r>
          </w:p>
        </w:tc>
        <w:tc>
          <w:tcPr>
            <w:tcW w:w="990" w:type="dxa"/>
            <w:vAlign w:val="center"/>
          </w:tcPr>
          <w:p w14:paraId="1F72B65F" w14:textId="77777777" w:rsidR="00933307" w:rsidRPr="00E41C7E" w:rsidRDefault="00933307" w:rsidP="008D4E31">
            <w:pPr>
              <w:ind w:left="144" w:right="144"/>
              <w:rPr>
                <w:rFonts w:ascii="Arial" w:hAnsi="Arial" w:cs="Arial"/>
                <w:sz w:val="20"/>
              </w:rPr>
            </w:pPr>
            <w:r w:rsidRPr="00E41C7E">
              <w:rPr>
                <w:rFonts w:ascii="Arial" w:hAnsi="Arial" w:cs="Arial"/>
                <w:sz w:val="20"/>
              </w:rPr>
              <w:sym w:font="Wingdings" w:char="F0FC"/>
            </w:r>
          </w:p>
        </w:tc>
        <w:tc>
          <w:tcPr>
            <w:tcW w:w="990" w:type="dxa"/>
            <w:vAlign w:val="center"/>
          </w:tcPr>
          <w:p w14:paraId="0ECB285E" w14:textId="77777777" w:rsidR="005728C9" w:rsidRPr="00E41C7E" w:rsidRDefault="005728C9" w:rsidP="00B56354">
            <w:pPr>
              <w:ind w:left="144" w:right="144"/>
              <w:jc w:val="center"/>
              <w:rPr>
                <w:rFonts w:ascii="Arial" w:hAnsi="Arial" w:cs="Arial"/>
                <w:sz w:val="20"/>
              </w:rPr>
            </w:pPr>
          </w:p>
        </w:tc>
      </w:tr>
      <w:tr w:rsidR="00933307" w:rsidRPr="00E41C7E" w14:paraId="72FCEAE8" w14:textId="77777777" w:rsidTr="008D4E31">
        <w:tc>
          <w:tcPr>
            <w:tcW w:w="3397" w:type="dxa"/>
            <w:vMerge/>
            <w:noWrap/>
            <w:vAlign w:val="center"/>
          </w:tcPr>
          <w:p w14:paraId="5E2AEB08" w14:textId="77777777" w:rsidR="00933307" w:rsidRPr="00E41C7E" w:rsidRDefault="00933307" w:rsidP="00B56354">
            <w:pPr>
              <w:ind w:left="72"/>
              <w:rPr>
                <w:rFonts w:ascii="Microsoft Sans Serif" w:hAnsi="Microsoft Sans Serif" w:cs="Microsoft Sans Serif"/>
                <w:sz w:val="20"/>
              </w:rPr>
            </w:pPr>
          </w:p>
        </w:tc>
        <w:tc>
          <w:tcPr>
            <w:tcW w:w="2640" w:type="dxa"/>
            <w:gridSpan w:val="2"/>
            <w:tcBorders>
              <w:right w:val="nil"/>
            </w:tcBorders>
            <w:vAlign w:val="center"/>
          </w:tcPr>
          <w:p w14:paraId="2F8770EB" w14:textId="77777777" w:rsidR="00933307" w:rsidRPr="00E41C7E" w:rsidRDefault="00933307" w:rsidP="00B56354">
            <w:pPr>
              <w:ind w:left="144" w:right="144"/>
              <w:rPr>
                <w:rStyle w:val="Keys"/>
                <w:rFonts w:cs="Microsoft Sans Serif"/>
              </w:rPr>
            </w:pPr>
            <w:r w:rsidRPr="00E41C7E">
              <w:rPr>
                <w:rStyle w:val="Keys"/>
                <w:rFonts w:cs="Microsoft Sans Serif"/>
              </w:rPr>
              <w:t xml:space="preserve">&lt; Alt &gt; + &lt; space &gt;, &lt;M&gt; </w:t>
            </w:r>
          </w:p>
        </w:tc>
        <w:tc>
          <w:tcPr>
            <w:tcW w:w="1430" w:type="dxa"/>
            <w:tcBorders>
              <w:left w:val="nil"/>
            </w:tcBorders>
            <w:vAlign w:val="center"/>
          </w:tcPr>
          <w:p w14:paraId="7A03A722" w14:textId="77777777" w:rsidR="00933307" w:rsidRPr="00E41C7E" w:rsidRDefault="00933307" w:rsidP="00B56354">
            <w:pPr>
              <w:ind w:left="144" w:right="144"/>
              <w:rPr>
                <w:rStyle w:val="Keys"/>
                <w:rFonts w:cs="Microsoft Sans Serif"/>
              </w:rPr>
            </w:pPr>
            <w:r w:rsidRPr="00E41C7E">
              <w:rPr>
                <w:rFonts w:ascii="Microsoft Sans Serif" w:hAnsi="Microsoft Sans Serif"/>
                <w:sz w:val="20"/>
              </w:rPr>
              <w:t>(move)</w:t>
            </w:r>
          </w:p>
        </w:tc>
        <w:tc>
          <w:tcPr>
            <w:tcW w:w="990" w:type="dxa"/>
            <w:vAlign w:val="center"/>
          </w:tcPr>
          <w:p w14:paraId="792FB34B" w14:textId="77777777" w:rsidR="00933307" w:rsidRPr="00E41C7E" w:rsidRDefault="00933307" w:rsidP="008D4E31">
            <w:pPr>
              <w:ind w:left="144" w:right="144"/>
              <w:rPr>
                <w:rFonts w:ascii="Arial" w:hAnsi="Arial" w:cs="Arial"/>
                <w:sz w:val="20"/>
              </w:rPr>
            </w:pPr>
            <w:r w:rsidRPr="00E41C7E">
              <w:rPr>
                <w:rFonts w:ascii="Arial" w:hAnsi="Arial" w:cs="Arial"/>
                <w:sz w:val="20"/>
              </w:rPr>
              <w:sym w:font="Wingdings" w:char="F0FC"/>
            </w:r>
          </w:p>
        </w:tc>
        <w:tc>
          <w:tcPr>
            <w:tcW w:w="990" w:type="dxa"/>
            <w:vAlign w:val="center"/>
          </w:tcPr>
          <w:p w14:paraId="35FE2C79" w14:textId="77777777" w:rsidR="005728C9" w:rsidRPr="00E41C7E" w:rsidRDefault="005728C9" w:rsidP="00B56354">
            <w:pPr>
              <w:ind w:left="144" w:right="144"/>
              <w:jc w:val="center"/>
              <w:rPr>
                <w:rFonts w:ascii="Arial" w:hAnsi="Arial" w:cs="Arial"/>
                <w:sz w:val="20"/>
              </w:rPr>
            </w:pPr>
          </w:p>
        </w:tc>
      </w:tr>
      <w:tr w:rsidR="00933307" w:rsidRPr="00E41C7E" w14:paraId="1B75DF8B" w14:textId="77777777" w:rsidTr="008D4E31">
        <w:tc>
          <w:tcPr>
            <w:tcW w:w="3397" w:type="dxa"/>
            <w:vMerge/>
            <w:noWrap/>
            <w:vAlign w:val="center"/>
          </w:tcPr>
          <w:p w14:paraId="6BCCB506" w14:textId="77777777" w:rsidR="00933307" w:rsidRPr="00E41C7E" w:rsidRDefault="00933307" w:rsidP="00B56354">
            <w:pPr>
              <w:ind w:left="72"/>
              <w:rPr>
                <w:rFonts w:ascii="Microsoft Sans Serif" w:hAnsi="Microsoft Sans Serif" w:cs="Microsoft Sans Serif"/>
                <w:sz w:val="20"/>
              </w:rPr>
            </w:pPr>
          </w:p>
        </w:tc>
        <w:tc>
          <w:tcPr>
            <w:tcW w:w="2640" w:type="dxa"/>
            <w:gridSpan w:val="2"/>
            <w:tcBorders>
              <w:right w:val="nil"/>
            </w:tcBorders>
            <w:vAlign w:val="center"/>
          </w:tcPr>
          <w:p w14:paraId="27499301" w14:textId="77777777" w:rsidR="00933307" w:rsidRPr="00E41C7E" w:rsidRDefault="00933307" w:rsidP="00B56354">
            <w:pPr>
              <w:ind w:left="144" w:right="144"/>
              <w:rPr>
                <w:rStyle w:val="Keys"/>
                <w:rFonts w:cs="Microsoft Sans Serif"/>
              </w:rPr>
            </w:pPr>
            <w:r w:rsidRPr="00E41C7E">
              <w:rPr>
                <w:rStyle w:val="Keys"/>
                <w:rFonts w:cs="Microsoft Sans Serif"/>
              </w:rPr>
              <w:t xml:space="preserve">&lt; Alt &gt; + &lt; space &gt;, &lt;S&gt; </w:t>
            </w:r>
          </w:p>
        </w:tc>
        <w:tc>
          <w:tcPr>
            <w:tcW w:w="1430" w:type="dxa"/>
            <w:tcBorders>
              <w:left w:val="nil"/>
            </w:tcBorders>
            <w:vAlign w:val="center"/>
          </w:tcPr>
          <w:p w14:paraId="4C994F86" w14:textId="77777777" w:rsidR="00933307" w:rsidRPr="00E41C7E" w:rsidRDefault="00933307" w:rsidP="00B56354">
            <w:pPr>
              <w:ind w:left="144" w:right="144"/>
              <w:rPr>
                <w:rStyle w:val="Keys"/>
                <w:rFonts w:cs="Microsoft Sans Serif"/>
              </w:rPr>
            </w:pPr>
            <w:r w:rsidRPr="00E41C7E">
              <w:rPr>
                <w:rFonts w:ascii="Microsoft Sans Serif" w:hAnsi="Microsoft Sans Serif"/>
                <w:sz w:val="20"/>
              </w:rPr>
              <w:t>(size)</w:t>
            </w:r>
          </w:p>
        </w:tc>
        <w:tc>
          <w:tcPr>
            <w:tcW w:w="990" w:type="dxa"/>
            <w:vAlign w:val="center"/>
          </w:tcPr>
          <w:p w14:paraId="308CB06E" w14:textId="77777777" w:rsidR="00933307" w:rsidRPr="00E41C7E" w:rsidRDefault="00933307" w:rsidP="008D4E31">
            <w:pPr>
              <w:ind w:left="144" w:right="144"/>
              <w:rPr>
                <w:rFonts w:ascii="Arial" w:hAnsi="Arial" w:cs="Arial"/>
                <w:sz w:val="20"/>
              </w:rPr>
            </w:pPr>
            <w:r w:rsidRPr="00E41C7E">
              <w:rPr>
                <w:rFonts w:ascii="Arial" w:hAnsi="Arial" w:cs="Arial"/>
                <w:sz w:val="20"/>
              </w:rPr>
              <w:sym w:font="Wingdings" w:char="F0FC"/>
            </w:r>
          </w:p>
        </w:tc>
        <w:tc>
          <w:tcPr>
            <w:tcW w:w="990" w:type="dxa"/>
            <w:vAlign w:val="center"/>
          </w:tcPr>
          <w:p w14:paraId="20594341" w14:textId="77777777" w:rsidR="005728C9" w:rsidRPr="00E41C7E" w:rsidRDefault="005728C9" w:rsidP="00B56354">
            <w:pPr>
              <w:ind w:left="144" w:right="144"/>
              <w:jc w:val="center"/>
              <w:rPr>
                <w:rFonts w:ascii="Arial" w:hAnsi="Arial" w:cs="Arial"/>
                <w:sz w:val="20"/>
              </w:rPr>
            </w:pPr>
          </w:p>
        </w:tc>
      </w:tr>
      <w:tr w:rsidR="00933307" w:rsidRPr="00E41C7E" w14:paraId="513832D6" w14:textId="77777777" w:rsidTr="008D4E31">
        <w:tc>
          <w:tcPr>
            <w:tcW w:w="3397" w:type="dxa"/>
            <w:vMerge/>
            <w:noWrap/>
            <w:vAlign w:val="center"/>
          </w:tcPr>
          <w:p w14:paraId="140DA38D" w14:textId="77777777" w:rsidR="00933307" w:rsidRPr="00E41C7E" w:rsidRDefault="00933307" w:rsidP="00B56354">
            <w:pPr>
              <w:ind w:left="72"/>
              <w:rPr>
                <w:rFonts w:ascii="Microsoft Sans Serif" w:hAnsi="Microsoft Sans Serif" w:cs="Microsoft Sans Serif"/>
                <w:sz w:val="20"/>
              </w:rPr>
            </w:pPr>
          </w:p>
        </w:tc>
        <w:tc>
          <w:tcPr>
            <w:tcW w:w="2640" w:type="dxa"/>
            <w:gridSpan w:val="2"/>
            <w:tcBorders>
              <w:right w:val="nil"/>
            </w:tcBorders>
            <w:vAlign w:val="center"/>
          </w:tcPr>
          <w:p w14:paraId="6A4819B5" w14:textId="77777777" w:rsidR="00933307" w:rsidRPr="00E41C7E" w:rsidRDefault="00933307" w:rsidP="00B56354">
            <w:pPr>
              <w:ind w:left="144" w:right="144"/>
              <w:rPr>
                <w:rStyle w:val="Keys"/>
                <w:rFonts w:cs="Microsoft Sans Serif"/>
              </w:rPr>
            </w:pPr>
            <w:r w:rsidRPr="00E41C7E">
              <w:rPr>
                <w:rStyle w:val="Keys"/>
                <w:rFonts w:cs="Microsoft Sans Serif"/>
              </w:rPr>
              <w:t xml:space="preserve">&lt; Alt &gt; + &lt; space &gt;, &lt;N&gt; </w:t>
            </w:r>
          </w:p>
        </w:tc>
        <w:tc>
          <w:tcPr>
            <w:tcW w:w="1430" w:type="dxa"/>
            <w:tcBorders>
              <w:left w:val="nil"/>
            </w:tcBorders>
            <w:vAlign w:val="center"/>
          </w:tcPr>
          <w:p w14:paraId="6B0F2B83" w14:textId="77777777" w:rsidR="00933307" w:rsidRPr="00E41C7E" w:rsidRDefault="00933307" w:rsidP="00B56354">
            <w:pPr>
              <w:ind w:left="144" w:right="144"/>
              <w:rPr>
                <w:rStyle w:val="Keys"/>
                <w:rFonts w:cs="Microsoft Sans Serif"/>
              </w:rPr>
            </w:pPr>
            <w:r w:rsidRPr="00E41C7E">
              <w:rPr>
                <w:rFonts w:ascii="Microsoft Sans Serif" w:hAnsi="Microsoft Sans Serif"/>
                <w:sz w:val="20"/>
              </w:rPr>
              <w:t>(minimize)</w:t>
            </w:r>
          </w:p>
        </w:tc>
        <w:tc>
          <w:tcPr>
            <w:tcW w:w="990" w:type="dxa"/>
            <w:vAlign w:val="center"/>
          </w:tcPr>
          <w:p w14:paraId="40053CF9" w14:textId="77777777" w:rsidR="00933307" w:rsidRPr="00E41C7E" w:rsidRDefault="00933307" w:rsidP="008D4E31">
            <w:pPr>
              <w:ind w:left="144" w:right="144"/>
              <w:rPr>
                <w:rFonts w:ascii="Arial" w:hAnsi="Arial" w:cs="Arial"/>
                <w:sz w:val="20"/>
              </w:rPr>
            </w:pPr>
            <w:r w:rsidRPr="00E41C7E">
              <w:rPr>
                <w:rFonts w:ascii="Arial" w:hAnsi="Arial" w:cs="Arial"/>
                <w:sz w:val="20"/>
              </w:rPr>
              <w:sym w:font="Wingdings" w:char="F0FC"/>
            </w:r>
          </w:p>
        </w:tc>
        <w:tc>
          <w:tcPr>
            <w:tcW w:w="990" w:type="dxa"/>
            <w:vAlign w:val="center"/>
          </w:tcPr>
          <w:p w14:paraId="2400E404" w14:textId="77777777" w:rsidR="005728C9" w:rsidRPr="00E41C7E" w:rsidRDefault="005728C9" w:rsidP="00B56354">
            <w:pPr>
              <w:ind w:left="144" w:right="144"/>
              <w:jc w:val="center"/>
              <w:rPr>
                <w:rFonts w:ascii="Arial" w:hAnsi="Arial" w:cs="Arial"/>
                <w:sz w:val="20"/>
              </w:rPr>
            </w:pPr>
          </w:p>
        </w:tc>
      </w:tr>
      <w:tr w:rsidR="00933307" w:rsidRPr="00E41C7E" w14:paraId="61150467" w14:textId="77777777" w:rsidTr="008D4E31">
        <w:tc>
          <w:tcPr>
            <w:tcW w:w="3397" w:type="dxa"/>
            <w:vMerge/>
            <w:noWrap/>
            <w:vAlign w:val="center"/>
          </w:tcPr>
          <w:p w14:paraId="74031D39" w14:textId="77777777" w:rsidR="00933307" w:rsidRPr="00E41C7E" w:rsidRDefault="00933307" w:rsidP="00B56354">
            <w:pPr>
              <w:ind w:left="72"/>
              <w:rPr>
                <w:rFonts w:ascii="Microsoft Sans Serif" w:hAnsi="Microsoft Sans Serif" w:cs="Microsoft Sans Serif"/>
                <w:sz w:val="20"/>
              </w:rPr>
            </w:pPr>
          </w:p>
        </w:tc>
        <w:tc>
          <w:tcPr>
            <w:tcW w:w="2640" w:type="dxa"/>
            <w:gridSpan w:val="2"/>
            <w:tcBorders>
              <w:right w:val="nil"/>
            </w:tcBorders>
            <w:vAlign w:val="center"/>
          </w:tcPr>
          <w:p w14:paraId="3684F99C" w14:textId="77777777" w:rsidR="00933307" w:rsidRPr="00E41C7E" w:rsidRDefault="00933307" w:rsidP="00B56354">
            <w:pPr>
              <w:ind w:left="144" w:right="144"/>
              <w:rPr>
                <w:rStyle w:val="Keys"/>
                <w:rFonts w:cs="Microsoft Sans Serif"/>
              </w:rPr>
            </w:pPr>
            <w:r w:rsidRPr="00E41C7E">
              <w:rPr>
                <w:rStyle w:val="Keys"/>
                <w:rFonts w:cs="Microsoft Sans Serif"/>
              </w:rPr>
              <w:t xml:space="preserve">&lt; Alt &gt; + &lt; space &gt;, &lt;X&gt; </w:t>
            </w:r>
          </w:p>
        </w:tc>
        <w:tc>
          <w:tcPr>
            <w:tcW w:w="1430" w:type="dxa"/>
            <w:tcBorders>
              <w:left w:val="nil"/>
            </w:tcBorders>
            <w:vAlign w:val="center"/>
          </w:tcPr>
          <w:p w14:paraId="2668B0B6" w14:textId="77777777" w:rsidR="00933307" w:rsidRPr="00E41C7E" w:rsidRDefault="00933307" w:rsidP="00B56354">
            <w:pPr>
              <w:ind w:left="144" w:right="144"/>
              <w:rPr>
                <w:rStyle w:val="Keys"/>
                <w:rFonts w:cs="Microsoft Sans Serif"/>
              </w:rPr>
            </w:pPr>
            <w:r w:rsidRPr="00E41C7E">
              <w:rPr>
                <w:rFonts w:ascii="Microsoft Sans Serif" w:hAnsi="Microsoft Sans Serif"/>
                <w:sz w:val="20"/>
              </w:rPr>
              <w:t>(maximize)</w:t>
            </w:r>
          </w:p>
        </w:tc>
        <w:tc>
          <w:tcPr>
            <w:tcW w:w="990" w:type="dxa"/>
            <w:vAlign w:val="center"/>
          </w:tcPr>
          <w:p w14:paraId="19500432" w14:textId="77777777" w:rsidR="00933307" w:rsidRPr="00E41C7E" w:rsidRDefault="00933307" w:rsidP="008D4E31">
            <w:pPr>
              <w:ind w:left="144" w:right="144"/>
              <w:rPr>
                <w:rFonts w:ascii="Arial" w:hAnsi="Arial" w:cs="Arial"/>
                <w:sz w:val="20"/>
              </w:rPr>
            </w:pPr>
            <w:r w:rsidRPr="00E41C7E">
              <w:rPr>
                <w:rFonts w:ascii="Arial" w:hAnsi="Arial" w:cs="Arial"/>
                <w:sz w:val="20"/>
              </w:rPr>
              <w:sym w:font="Wingdings" w:char="F0FC"/>
            </w:r>
          </w:p>
        </w:tc>
        <w:tc>
          <w:tcPr>
            <w:tcW w:w="990" w:type="dxa"/>
            <w:vAlign w:val="center"/>
          </w:tcPr>
          <w:p w14:paraId="2DBDAFFB" w14:textId="77777777" w:rsidR="005728C9" w:rsidRPr="00E41C7E" w:rsidRDefault="005728C9" w:rsidP="00B56354">
            <w:pPr>
              <w:ind w:left="144" w:right="144"/>
              <w:jc w:val="center"/>
              <w:rPr>
                <w:rFonts w:ascii="Arial" w:hAnsi="Arial" w:cs="Arial"/>
                <w:sz w:val="20"/>
              </w:rPr>
            </w:pPr>
          </w:p>
        </w:tc>
      </w:tr>
      <w:tr w:rsidR="00933307" w:rsidRPr="00E41C7E" w14:paraId="33A837A7" w14:textId="77777777" w:rsidTr="008D4E31">
        <w:tc>
          <w:tcPr>
            <w:tcW w:w="3397" w:type="dxa"/>
            <w:vMerge/>
            <w:noWrap/>
            <w:vAlign w:val="center"/>
          </w:tcPr>
          <w:p w14:paraId="7E56C38C" w14:textId="77777777" w:rsidR="00933307" w:rsidRPr="00E41C7E" w:rsidRDefault="00933307" w:rsidP="00B56354">
            <w:pPr>
              <w:ind w:left="72"/>
              <w:rPr>
                <w:rFonts w:ascii="Microsoft Sans Serif" w:hAnsi="Microsoft Sans Serif" w:cs="Microsoft Sans Serif"/>
                <w:sz w:val="20"/>
              </w:rPr>
            </w:pPr>
          </w:p>
        </w:tc>
        <w:tc>
          <w:tcPr>
            <w:tcW w:w="2640" w:type="dxa"/>
            <w:gridSpan w:val="2"/>
            <w:tcBorders>
              <w:right w:val="nil"/>
            </w:tcBorders>
            <w:vAlign w:val="center"/>
          </w:tcPr>
          <w:p w14:paraId="6198D3C9" w14:textId="77777777" w:rsidR="00933307" w:rsidRPr="00E41C7E" w:rsidRDefault="00933307" w:rsidP="00B56354">
            <w:pPr>
              <w:ind w:left="144" w:right="144"/>
              <w:rPr>
                <w:rStyle w:val="Keys"/>
                <w:rFonts w:cs="Microsoft Sans Serif"/>
              </w:rPr>
            </w:pPr>
            <w:r w:rsidRPr="00E41C7E">
              <w:rPr>
                <w:rStyle w:val="Keys"/>
                <w:rFonts w:cs="Microsoft Sans Serif"/>
              </w:rPr>
              <w:t xml:space="preserve">&lt; Alt &gt; + &lt; space &gt;, &lt;C&gt; </w:t>
            </w:r>
          </w:p>
        </w:tc>
        <w:tc>
          <w:tcPr>
            <w:tcW w:w="1430" w:type="dxa"/>
            <w:tcBorders>
              <w:left w:val="nil"/>
            </w:tcBorders>
            <w:vAlign w:val="center"/>
          </w:tcPr>
          <w:p w14:paraId="3F019EA9" w14:textId="77777777" w:rsidR="00933307" w:rsidRPr="00E41C7E" w:rsidRDefault="00933307" w:rsidP="00B56354">
            <w:pPr>
              <w:ind w:left="144" w:right="144"/>
              <w:rPr>
                <w:rStyle w:val="Keys"/>
                <w:rFonts w:cs="Microsoft Sans Serif"/>
              </w:rPr>
            </w:pPr>
            <w:r w:rsidRPr="00E41C7E">
              <w:rPr>
                <w:rFonts w:ascii="Microsoft Sans Serif" w:hAnsi="Microsoft Sans Serif"/>
                <w:sz w:val="20"/>
              </w:rPr>
              <w:t>(close)</w:t>
            </w:r>
          </w:p>
        </w:tc>
        <w:tc>
          <w:tcPr>
            <w:tcW w:w="990" w:type="dxa"/>
            <w:vAlign w:val="center"/>
          </w:tcPr>
          <w:p w14:paraId="3C308EAA" w14:textId="77777777" w:rsidR="00933307" w:rsidRPr="00E41C7E" w:rsidRDefault="00933307" w:rsidP="008D4E31">
            <w:pPr>
              <w:ind w:left="144" w:right="144"/>
              <w:rPr>
                <w:rFonts w:ascii="Arial" w:hAnsi="Arial" w:cs="Arial"/>
                <w:sz w:val="20"/>
              </w:rPr>
            </w:pPr>
            <w:r w:rsidRPr="00E41C7E">
              <w:rPr>
                <w:rFonts w:ascii="Arial" w:hAnsi="Arial" w:cs="Arial"/>
                <w:sz w:val="20"/>
              </w:rPr>
              <w:sym w:font="Wingdings" w:char="F0FC"/>
            </w:r>
          </w:p>
        </w:tc>
        <w:tc>
          <w:tcPr>
            <w:tcW w:w="990" w:type="dxa"/>
            <w:vAlign w:val="center"/>
          </w:tcPr>
          <w:p w14:paraId="2DDDDE5C" w14:textId="77777777" w:rsidR="005728C9" w:rsidRPr="00E41C7E" w:rsidRDefault="005728C9" w:rsidP="00B56354">
            <w:pPr>
              <w:ind w:left="144" w:right="144"/>
              <w:jc w:val="center"/>
              <w:rPr>
                <w:rFonts w:ascii="Arial" w:hAnsi="Arial" w:cs="Arial"/>
                <w:sz w:val="20"/>
              </w:rPr>
            </w:pPr>
          </w:p>
        </w:tc>
      </w:tr>
      <w:tr w:rsidR="00933307" w:rsidRPr="00E41C7E" w14:paraId="6066552C" w14:textId="77777777" w:rsidTr="008D4E31">
        <w:tc>
          <w:tcPr>
            <w:tcW w:w="9447" w:type="dxa"/>
            <w:gridSpan w:val="6"/>
            <w:noWrap/>
            <w:vAlign w:val="center"/>
          </w:tcPr>
          <w:p w14:paraId="576BDF67" w14:textId="77777777" w:rsidR="00933307" w:rsidRPr="00E41C7E" w:rsidRDefault="00933307" w:rsidP="00B56354">
            <w:pPr>
              <w:ind w:left="144" w:right="144"/>
              <w:rPr>
                <w:rFonts w:ascii="Arial" w:hAnsi="Arial" w:cs="Arial"/>
                <w:sz w:val="20"/>
              </w:rPr>
            </w:pPr>
            <w:r w:rsidRPr="00E41C7E">
              <w:rPr>
                <w:rFonts w:ascii="Arial" w:hAnsi="Arial" w:cs="Arial"/>
                <w:sz w:val="20"/>
              </w:rPr>
              <w:t xml:space="preserve">* In versions prior to 8.0 (not currently authorized for </w:t>
            </w:r>
            <w:r w:rsidRPr="00442EE0">
              <w:rPr>
                <w:rStyle w:val="OrgName"/>
                <w:rFonts w:cs="Microsoft Sans Serif"/>
              </w:rPr>
              <w:t>VA</w:t>
            </w:r>
            <w:r w:rsidRPr="00E41C7E">
              <w:rPr>
                <w:rFonts w:ascii="Arial" w:hAnsi="Arial" w:cs="Arial"/>
                <w:sz w:val="20"/>
              </w:rPr>
              <w:t xml:space="preserve"> use, and not tested with the application)</w:t>
            </w:r>
          </w:p>
        </w:tc>
      </w:tr>
    </w:tbl>
    <w:p w14:paraId="50DE6242" w14:textId="77777777" w:rsidR="00541F29" w:rsidRDefault="00541F29" w:rsidP="005728C9">
      <w:pPr>
        <w:sectPr w:rsidR="00541F29" w:rsidSect="00B56354">
          <w:headerReference w:type="even" r:id="rId139"/>
          <w:headerReference w:type="default" r:id="rId140"/>
          <w:footerReference w:type="even" r:id="rId141"/>
          <w:footerReference w:type="default" r:id="rId142"/>
          <w:headerReference w:type="first" r:id="rId143"/>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7E6C5FAE" w14:textId="77777777" w:rsidR="005728C9" w:rsidRPr="00CB540B" w:rsidRDefault="005728C9" w:rsidP="005728C9">
      <w:pPr>
        <w:pStyle w:val="H1Appendix"/>
      </w:pPr>
      <w:bookmarkStart w:id="523" w:name="_Toc253397835"/>
      <w:bookmarkStart w:id="524" w:name="_Toc263150324"/>
      <w:bookmarkStart w:id="525" w:name="_Toc323112825"/>
      <w:r>
        <w:lastRenderedPageBreak/>
        <w:t>V</w:t>
      </w:r>
      <w:r w:rsidRPr="008321EF">
        <w:t>A</w:t>
      </w:r>
      <w:r w:rsidRPr="00CB540B">
        <w:t xml:space="preserve"> Approved Internet Browsers</w:t>
      </w:r>
      <w:bookmarkEnd w:id="523"/>
      <w:bookmarkEnd w:id="524"/>
      <w:bookmarkEnd w:id="525"/>
    </w:p>
    <w:p w14:paraId="1E9F9105" w14:textId="77777777" w:rsidR="005728C9" w:rsidRDefault="005728C9" w:rsidP="005728C9">
      <w:r w:rsidRPr="00CB540B">
        <w:t xml:space="preserve">The following </w:t>
      </w:r>
      <w:r w:rsidRPr="00442EE0">
        <w:rPr>
          <w:rStyle w:val="OrgName"/>
          <w:rFonts w:cs="Microsoft Sans Serif"/>
        </w:rPr>
        <w:t>VA</w:t>
      </w:r>
      <w:r w:rsidRPr="00CB540B">
        <w:t xml:space="preserve">-approved browsers have been tested for use with </w:t>
      </w:r>
      <w:r w:rsidRPr="00F33639">
        <w:rPr>
          <w:rStyle w:val="AppName"/>
          <w:rFonts w:cs="Microsoft Sans Serif"/>
        </w:rPr>
        <w:t>DSSA</w:t>
      </w:r>
      <w:r w:rsidRPr="00CB540B">
        <w:t xml:space="preserve"> and are believed to be fully functional</w:t>
      </w:r>
      <w:r w:rsidR="00C1364D">
        <w:t xml:space="preserve">. </w:t>
      </w:r>
      <w:r w:rsidRPr="00CB540B">
        <w:t>If you encounter unusual problems</w:t>
      </w:r>
      <w:r>
        <w:t>, please submit a Remedy report and/or consult with your local IRM.</w:t>
      </w:r>
    </w:p>
    <w:p w14:paraId="6A8B3B90" w14:textId="77777777" w:rsidR="00FA2528" w:rsidRDefault="0024224B" w:rsidP="00FA2528">
      <w:pPr>
        <w:pStyle w:val="Caption"/>
      </w:pPr>
      <w:bookmarkStart w:id="526" w:name="_Toc268528413"/>
      <w:bookmarkStart w:id="527" w:name="_Toc268529984"/>
      <w:bookmarkStart w:id="528" w:name="_Toc268531781"/>
      <w:bookmarkStart w:id="529" w:name="_Toc323112843"/>
      <w:r w:rsidRPr="00512B67">
        <w:t xml:space="preserve">Table </w:t>
      </w:r>
      <w:r w:rsidR="00B46F75">
        <w:fldChar w:fldCharType="begin"/>
      </w:r>
      <w:r w:rsidR="00B46F75">
        <w:instrText xml:space="preserve"> SEQ Table \* ARABIC </w:instrText>
      </w:r>
      <w:r w:rsidR="00B46F75">
        <w:fldChar w:fldCharType="separate"/>
      </w:r>
      <w:r w:rsidR="00EB00F8">
        <w:rPr>
          <w:noProof/>
        </w:rPr>
        <w:t>15</w:t>
      </w:r>
      <w:r w:rsidR="00B46F75">
        <w:fldChar w:fldCharType="end"/>
      </w:r>
      <w:r w:rsidRPr="00512B67">
        <w:t xml:space="preserve"> </w:t>
      </w:r>
      <w:r w:rsidR="00FA2528" w:rsidRPr="00FA2528">
        <w:t>– Approved Browsers</w:t>
      </w:r>
      <w:bookmarkEnd w:id="526"/>
      <w:bookmarkEnd w:id="527"/>
      <w:bookmarkEnd w:id="528"/>
      <w:bookmarkEnd w:id="5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2"/>
        <w:gridCol w:w="1383"/>
        <w:gridCol w:w="4705"/>
      </w:tblGrid>
      <w:tr w:rsidR="005728C9" w:rsidRPr="00E41C7E" w14:paraId="397CF31D" w14:textId="77777777" w:rsidTr="008D4E31">
        <w:tc>
          <w:tcPr>
            <w:tcW w:w="3408" w:type="dxa"/>
            <w:shd w:val="clear" w:color="auto" w:fill="666699"/>
            <w:vAlign w:val="center"/>
          </w:tcPr>
          <w:p w14:paraId="7A78FFD7" w14:textId="77777777" w:rsidR="005728C9" w:rsidRPr="00E41C7E" w:rsidRDefault="002D0A5B" w:rsidP="000A264F">
            <w:pPr>
              <w:pStyle w:val="TableHead"/>
              <w:spacing w:before="120" w:after="120"/>
              <w:jc w:val="center"/>
              <w:rPr>
                <w:color w:val="FFFFFF"/>
              </w:rPr>
            </w:pPr>
            <w:r>
              <w:rPr>
                <w:color w:val="FFFFFF"/>
              </w:rPr>
              <w:t>BROWSER</w:t>
            </w:r>
          </w:p>
        </w:tc>
        <w:tc>
          <w:tcPr>
            <w:tcW w:w="1210" w:type="dxa"/>
            <w:shd w:val="clear" w:color="auto" w:fill="666699"/>
            <w:vAlign w:val="center"/>
          </w:tcPr>
          <w:p w14:paraId="0EFBD6F7" w14:textId="77777777" w:rsidR="005728C9" w:rsidRPr="00E41C7E" w:rsidRDefault="002D0A5B" w:rsidP="000A264F">
            <w:pPr>
              <w:pStyle w:val="TableHead"/>
              <w:spacing w:before="120" w:after="120"/>
              <w:jc w:val="center"/>
              <w:rPr>
                <w:color w:val="FFFFFF"/>
              </w:rPr>
            </w:pPr>
            <w:r>
              <w:rPr>
                <w:color w:val="FFFFFF"/>
              </w:rPr>
              <w:t>VERSION(S)</w:t>
            </w:r>
          </w:p>
        </w:tc>
        <w:tc>
          <w:tcPr>
            <w:tcW w:w="4958" w:type="dxa"/>
            <w:shd w:val="clear" w:color="auto" w:fill="666699"/>
            <w:vAlign w:val="center"/>
          </w:tcPr>
          <w:p w14:paraId="6E727EF2" w14:textId="77777777" w:rsidR="005728C9" w:rsidRPr="00E41C7E" w:rsidRDefault="002D0A5B" w:rsidP="000A264F">
            <w:pPr>
              <w:pStyle w:val="TableHead"/>
              <w:spacing w:before="120" w:after="120"/>
              <w:jc w:val="center"/>
              <w:rPr>
                <w:color w:val="FFFFFF"/>
              </w:rPr>
            </w:pPr>
            <w:r>
              <w:rPr>
                <w:color w:val="FFFFFF"/>
              </w:rPr>
              <w:t>REMARKS</w:t>
            </w:r>
          </w:p>
        </w:tc>
      </w:tr>
      <w:tr w:rsidR="005728C9" w:rsidRPr="000A264F" w14:paraId="0E595CE9" w14:textId="77777777" w:rsidTr="008D4E31">
        <w:tc>
          <w:tcPr>
            <w:tcW w:w="3408" w:type="dxa"/>
          </w:tcPr>
          <w:p w14:paraId="09877A47" w14:textId="77777777" w:rsidR="005728C9" w:rsidRPr="0048426D" w:rsidRDefault="005728C9" w:rsidP="00B56354">
            <w:pPr>
              <w:pStyle w:val="TableText0"/>
              <w:rPr>
                <w:rFonts w:ascii="Arial" w:hAnsi="Arial" w:cs="Arial"/>
                <w:sz w:val="20"/>
                <w:lang w:val="en-US" w:eastAsia="en-US"/>
              </w:rPr>
            </w:pPr>
            <w:r w:rsidRPr="007D7EBB">
              <w:rPr>
                <w:rFonts w:ascii="Arial" w:hAnsi="Arial" w:cs="Arial"/>
                <w:sz w:val="20"/>
                <w:lang w:val="en-US" w:eastAsia="en-US"/>
              </w:rPr>
              <w:t>Microsoft® Internet Explorer®</w:t>
            </w:r>
          </w:p>
        </w:tc>
        <w:tc>
          <w:tcPr>
            <w:tcW w:w="1210" w:type="dxa"/>
          </w:tcPr>
          <w:p w14:paraId="2D6AA7FF" w14:textId="77777777" w:rsidR="005728C9" w:rsidRPr="0048426D" w:rsidRDefault="005728C9" w:rsidP="00B56354">
            <w:pPr>
              <w:pStyle w:val="TableText0"/>
              <w:rPr>
                <w:rFonts w:ascii="Arial" w:hAnsi="Arial" w:cs="Arial"/>
                <w:sz w:val="20"/>
                <w:lang w:val="en-US" w:eastAsia="en-US"/>
              </w:rPr>
            </w:pPr>
            <w:r w:rsidRPr="007D7EBB">
              <w:rPr>
                <w:rFonts w:ascii="Arial" w:hAnsi="Arial" w:cs="Arial"/>
                <w:sz w:val="20"/>
                <w:lang w:val="en-US" w:eastAsia="en-US"/>
              </w:rPr>
              <w:t>6.x, 7.x</w:t>
            </w:r>
          </w:p>
        </w:tc>
        <w:tc>
          <w:tcPr>
            <w:tcW w:w="4958" w:type="dxa"/>
          </w:tcPr>
          <w:p w14:paraId="6FBBAFEF" w14:textId="77777777" w:rsidR="005728C9" w:rsidRPr="0048426D" w:rsidRDefault="005728C9" w:rsidP="00B56354">
            <w:pPr>
              <w:pStyle w:val="TableText0"/>
              <w:rPr>
                <w:rFonts w:ascii="Arial" w:hAnsi="Arial" w:cs="Arial"/>
                <w:sz w:val="20"/>
                <w:lang w:val="en-US" w:eastAsia="en-US"/>
              </w:rPr>
            </w:pPr>
            <w:r w:rsidRPr="007D7EBB">
              <w:rPr>
                <w:rFonts w:ascii="Arial" w:hAnsi="Arial" w:cs="Arial"/>
                <w:sz w:val="20"/>
                <w:lang w:val="en-US" w:eastAsia="en-US"/>
              </w:rPr>
              <w:t>Does not support tabbed browsing</w:t>
            </w:r>
          </w:p>
        </w:tc>
      </w:tr>
      <w:tr w:rsidR="00FA61E7" w:rsidRPr="000A264F" w14:paraId="053DDD70" w14:textId="77777777" w:rsidTr="008D4E31">
        <w:tc>
          <w:tcPr>
            <w:tcW w:w="3408" w:type="dxa"/>
          </w:tcPr>
          <w:p w14:paraId="154E1E81" w14:textId="77777777" w:rsidR="00FA61E7" w:rsidRPr="0048426D" w:rsidRDefault="00FA61E7" w:rsidP="00B56354">
            <w:pPr>
              <w:pStyle w:val="TableText0"/>
              <w:rPr>
                <w:rFonts w:ascii="Arial" w:hAnsi="Arial" w:cs="Arial"/>
                <w:sz w:val="20"/>
                <w:lang w:val="en-US" w:eastAsia="en-US"/>
              </w:rPr>
            </w:pPr>
          </w:p>
        </w:tc>
        <w:tc>
          <w:tcPr>
            <w:tcW w:w="1210" w:type="dxa"/>
          </w:tcPr>
          <w:p w14:paraId="70F4F5C1" w14:textId="77777777" w:rsidR="00FA61E7" w:rsidRPr="0048426D" w:rsidRDefault="00FA61E7" w:rsidP="00B56354">
            <w:pPr>
              <w:pStyle w:val="TableText0"/>
              <w:rPr>
                <w:rFonts w:ascii="Arial" w:hAnsi="Arial" w:cs="Arial"/>
                <w:sz w:val="20"/>
                <w:lang w:val="en-US" w:eastAsia="en-US"/>
              </w:rPr>
            </w:pPr>
          </w:p>
        </w:tc>
        <w:tc>
          <w:tcPr>
            <w:tcW w:w="4958" w:type="dxa"/>
          </w:tcPr>
          <w:p w14:paraId="0084E47A" w14:textId="77777777" w:rsidR="00FA61E7" w:rsidRPr="0048426D" w:rsidRDefault="00FA61E7" w:rsidP="00B56354">
            <w:pPr>
              <w:pStyle w:val="TableText0"/>
              <w:rPr>
                <w:rFonts w:ascii="Arial" w:hAnsi="Arial" w:cs="Arial"/>
                <w:sz w:val="20"/>
                <w:lang w:val="en-US" w:eastAsia="en-US"/>
              </w:rPr>
            </w:pPr>
          </w:p>
        </w:tc>
      </w:tr>
    </w:tbl>
    <w:p w14:paraId="3164BF3F" w14:textId="77777777" w:rsidR="005728C9" w:rsidRDefault="005728C9" w:rsidP="005728C9">
      <w:pPr>
        <w:pStyle w:val="BodyText"/>
      </w:pPr>
    </w:p>
    <w:p w14:paraId="0109A3A6" w14:textId="77777777" w:rsidR="005728C9" w:rsidRDefault="005728C9" w:rsidP="005728C9">
      <w:pPr>
        <w:pStyle w:val="BodyText"/>
      </w:pPr>
    </w:p>
    <w:p w14:paraId="69D7BDA1" w14:textId="77777777" w:rsidR="00FA2528" w:rsidRDefault="005728C9" w:rsidP="00FA2528">
      <w:pPr>
        <w:pStyle w:val="H1Appendix"/>
        <w:tabs>
          <w:tab w:val="clear" w:pos="1620"/>
        </w:tabs>
        <w:ind w:left="2250" w:hanging="2250"/>
      </w:pPr>
      <w:r>
        <w:br w:type="page"/>
      </w:r>
      <w:bookmarkStart w:id="530" w:name="_Toc253397836"/>
      <w:bookmarkStart w:id="531" w:name="_Toc263150325"/>
      <w:bookmarkStart w:id="532" w:name="_Toc323112826"/>
      <w:r>
        <w:lastRenderedPageBreak/>
        <w:t>W</w:t>
      </w:r>
      <w:r w:rsidR="0024084C">
        <w:t>eb-b</w:t>
      </w:r>
      <w:r w:rsidRPr="00A942B9">
        <w:t>ased Application Elements</w:t>
      </w:r>
      <w:bookmarkEnd w:id="530"/>
      <w:bookmarkEnd w:id="531"/>
      <w:bookmarkEnd w:id="532"/>
    </w:p>
    <w:p w14:paraId="1492B307" w14:textId="77777777" w:rsidR="005728C9" w:rsidRDefault="005728C9" w:rsidP="005728C9"/>
    <w:p w14:paraId="5AEADF98" w14:textId="77777777" w:rsidR="005728C9" w:rsidRPr="00FE225A" w:rsidRDefault="005728C9" w:rsidP="005728C9">
      <w:pPr>
        <w:pStyle w:val="H2NoNum"/>
      </w:pPr>
      <w:bookmarkStart w:id="533" w:name="_Toc263150326"/>
      <w:bookmarkStart w:id="534" w:name="_Toc265042873"/>
      <w:r w:rsidRPr="00FE225A">
        <w:t>Web Pages</w:t>
      </w:r>
      <w:bookmarkEnd w:id="533"/>
      <w:bookmarkEnd w:id="534"/>
      <w:r w:rsidR="00B46F75">
        <w:fldChar w:fldCharType="begin"/>
      </w:r>
      <w:r w:rsidRPr="00FE225A">
        <w:instrText>xe "Wndow:abouttheCCRGUI "</w:instrText>
      </w:r>
      <w:r w:rsidR="00B46F75">
        <w:fldChar w:fldCharType="end"/>
      </w:r>
    </w:p>
    <w:p w14:paraId="7F90B211" w14:textId="77777777" w:rsidR="005728C9" w:rsidRPr="00FD483F" w:rsidRDefault="001A3DC0" w:rsidP="005728C9">
      <w:r>
        <w:t>In a W</w:t>
      </w:r>
      <w:r w:rsidR="005728C9">
        <w:t>eb-based application, a</w:t>
      </w:r>
      <w:r w:rsidR="005728C9" w:rsidRPr="00FD483F">
        <w:t xml:space="preserve"> “</w:t>
      </w:r>
      <w:r w:rsidR="005728C9">
        <w:t>page</w:t>
      </w:r>
      <w:r w:rsidR="005728C9" w:rsidRPr="00FD483F">
        <w:t xml:space="preserve">” is the </w:t>
      </w:r>
      <w:r w:rsidR="005728C9">
        <w:t xml:space="preserve">specific </w:t>
      </w:r>
      <w:r w:rsidR="005728C9" w:rsidRPr="00FD483F">
        <w:t xml:space="preserve">area on your computer </w:t>
      </w:r>
      <w:r w:rsidR="005728C9">
        <w:t>screen</w:t>
      </w:r>
      <w:r w:rsidR="005728C9" w:rsidRPr="00FD483F">
        <w:t xml:space="preserve"> used by a program</w:t>
      </w:r>
      <w:r w:rsidR="00C1364D">
        <w:t xml:space="preserve">. </w:t>
      </w:r>
      <w:r w:rsidR="005728C9">
        <w:t>You might start on a launch page, for example, and use the menus available to you to move to another, more specific task-oriented page</w:t>
      </w:r>
      <w:r w:rsidR="00C1364D">
        <w:t xml:space="preserve">. </w:t>
      </w:r>
      <w:r w:rsidR="005728C9" w:rsidRPr="00FD483F">
        <w:t xml:space="preserve">If you have more than one </w:t>
      </w:r>
      <w:r w:rsidR="005728C9">
        <w:t>browser window runn</w:t>
      </w:r>
      <w:r w:rsidR="005728C9" w:rsidRPr="00FD483F">
        <w:t xml:space="preserve">ing at the same time, you can go from one </w:t>
      </w:r>
      <w:r w:rsidR="005728C9">
        <w:t xml:space="preserve">window </w:t>
      </w:r>
      <w:r w:rsidR="005728C9" w:rsidRPr="00FD483F">
        <w:t xml:space="preserve">to another by clicking in each </w:t>
      </w:r>
      <w:r w:rsidR="005728C9">
        <w:t xml:space="preserve">of those </w:t>
      </w:r>
      <w:r w:rsidR="005728C9" w:rsidRPr="00FD483F">
        <w:t>window</w:t>
      </w:r>
      <w:r w:rsidR="005728C9">
        <w:t xml:space="preserve">s </w:t>
      </w:r>
      <w:r w:rsidR="005728C9" w:rsidRPr="00AC19BD">
        <w:t xml:space="preserve">or by using </w:t>
      </w:r>
      <w:hyperlink w:anchor="Glos_AltTab" w:history="1">
        <w:r w:rsidR="005728C9" w:rsidRPr="00AC19BD">
          <w:rPr>
            <w:rStyle w:val="IHyperlink"/>
            <w:rFonts w:ascii="Franklin Gothic Demi" w:hAnsi="Franklin Gothic Demi"/>
            <w:sz w:val="20"/>
          </w:rPr>
          <w:t>&lt; Alt &gt;+&lt; Tab &gt;</w:t>
        </w:r>
      </w:hyperlink>
      <w:r w:rsidR="005728C9" w:rsidRPr="00AC19BD">
        <w:t>.</w:t>
      </w:r>
      <w:r w:rsidR="005728C9" w:rsidRPr="00FD483F">
        <w:t xml:space="preserve"> You can also move, close, or minimize the application window to make room for another window </w:t>
      </w:r>
      <w:r w:rsidR="005728C9">
        <w:t xml:space="preserve">(see </w:t>
      </w:r>
      <w:r w:rsidR="00B46F75">
        <w:fldChar w:fldCharType="begin"/>
      </w:r>
      <w:r w:rsidR="00B46F75">
        <w:instrText xml:space="preserve"> REF _Ref252969945 \h  \* MERGEFORMAT </w:instrText>
      </w:r>
      <w:r w:rsidR="00B46F75">
        <w:fldChar w:fldCharType="separate"/>
      </w:r>
      <w:r w:rsidR="00EB00F8" w:rsidRPr="00EB00F8">
        <w:rPr>
          <w:rStyle w:val="IHyperlink"/>
        </w:rPr>
        <w:t>Changing (Resizing) a Browser Window</w:t>
      </w:r>
      <w:r w:rsidR="00B46F75">
        <w:fldChar w:fldCharType="end"/>
      </w:r>
      <w:r w:rsidR="005728C9">
        <w:t xml:space="preserve"> </w:t>
      </w:r>
      <w:r w:rsidR="005728C9" w:rsidRPr="00FD483F">
        <w:t>for further instructions on th</w:t>
      </w:r>
      <w:r w:rsidR="005728C9">
        <w:t>ese functions</w:t>
      </w:r>
      <w:r w:rsidR="005728C9" w:rsidRPr="00FD483F">
        <w:t>)</w:t>
      </w:r>
      <w:r w:rsidR="005728C9">
        <w:t>.</w:t>
      </w:r>
    </w:p>
    <w:p w14:paraId="6D0C2CEF" w14:textId="77777777" w:rsidR="009A4F52" w:rsidRDefault="009A4F52" w:rsidP="005728C9">
      <w:pPr>
        <w:pStyle w:val="H2NoNum"/>
      </w:pPr>
      <w:bookmarkStart w:id="535" w:name="_Toc263150327"/>
      <w:bookmarkStart w:id="536" w:name="_Toc265042874"/>
    </w:p>
    <w:p w14:paraId="0724C949" w14:textId="77777777" w:rsidR="005728C9" w:rsidRPr="00B91EB3" w:rsidRDefault="005728C9" w:rsidP="005728C9">
      <w:pPr>
        <w:pStyle w:val="H2NoNum"/>
      </w:pPr>
      <w:r w:rsidRPr="00B91EB3">
        <w:t>Pop-up Windows</w:t>
      </w:r>
      <w:bookmarkEnd w:id="535"/>
      <w:bookmarkEnd w:id="536"/>
    </w:p>
    <w:p w14:paraId="294A9DC2" w14:textId="77777777" w:rsidR="005728C9" w:rsidRPr="00FD483F" w:rsidRDefault="005728C9" w:rsidP="005728C9">
      <w:pPr>
        <w:autoSpaceDE w:val="0"/>
        <w:autoSpaceDN w:val="0"/>
        <w:adjustRightInd w:val="0"/>
      </w:pPr>
      <w:r w:rsidRPr="00FD483F">
        <w:t xml:space="preserve">These are windows that pop up within </w:t>
      </w:r>
      <w:r>
        <w:t xml:space="preserve">(or on top of) </w:t>
      </w:r>
      <w:r w:rsidRPr="00FD483F">
        <w:t>a window to provide</w:t>
      </w:r>
      <w:r>
        <w:t xml:space="preserve"> or request information. </w:t>
      </w:r>
      <w:r w:rsidR="009A4F52">
        <w:t>T</w:t>
      </w:r>
      <w:r w:rsidRPr="00893065">
        <w:t xml:space="preserve">hey require </w:t>
      </w:r>
      <w:r w:rsidR="009A4F52">
        <w:t>a response</w:t>
      </w:r>
      <w:r w:rsidRPr="00893065">
        <w:t xml:space="preserve"> before they will </w:t>
      </w:r>
      <w:r w:rsidR="009A4F52">
        <w:t>close</w:t>
      </w:r>
      <w:r w:rsidR="00C1364D">
        <w:t xml:space="preserve">. </w:t>
      </w:r>
      <w:r w:rsidRPr="00893065">
        <w:t>Clicking buttons with the words</w:t>
      </w:r>
      <w:r>
        <w:t xml:space="preserve"> </w:t>
      </w:r>
      <w:r w:rsidRPr="004D60AB">
        <w:rPr>
          <w:rStyle w:val="Keys"/>
          <w:rFonts w:cs="Microsoft Sans Serif"/>
        </w:rPr>
        <w:t>[OK]</w:t>
      </w:r>
      <w:r w:rsidRPr="00893065">
        <w:t xml:space="preserve">, </w:t>
      </w:r>
      <w:r w:rsidRPr="00AD5E96">
        <w:rPr>
          <w:rStyle w:val="Keys"/>
          <w:rFonts w:cs="Microsoft Sans Serif"/>
        </w:rPr>
        <w:t>[Cancel]</w:t>
      </w:r>
      <w:r w:rsidRPr="00893065">
        <w:t xml:space="preserve">, </w:t>
      </w:r>
      <w:r w:rsidRPr="00B76D0F">
        <w:rPr>
          <w:rStyle w:val="Keys"/>
          <w:rFonts w:cs="Microsoft Sans Serif"/>
        </w:rPr>
        <w:t>[</w:t>
      </w:r>
      <w:r>
        <w:rPr>
          <w:rStyle w:val="Keys"/>
          <w:rFonts w:cs="Microsoft Sans Serif"/>
        </w:rPr>
        <w:t>Exit</w:t>
      </w:r>
      <w:r w:rsidRPr="00B76D0F">
        <w:rPr>
          <w:rStyle w:val="Keys"/>
          <w:rFonts w:cs="Microsoft Sans Serif"/>
        </w:rPr>
        <w:t>]</w:t>
      </w:r>
      <w:r w:rsidRPr="00893065">
        <w:t xml:space="preserve">, or </w:t>
      </w:r>
      <w:r w:rsidR="009A4F52">
        <w:t xml:space="preserve">by pressing the </w:t>
      </w:r>
      <w:r w:rsidR="009A4F52" w:rsidRPr="00F70E81">
        <w:rPr>
          <w:rStyle w:val="Keys"/>
          <w:rFonts w:cs="Microsoft Sans Serif"/>
        </w:rPr>
        <w:t>&lt; Esc &gt;</w:t>
      </w:r>
      <w:r w:rsidR="009A4F52">
        <w:t xml:space="preserve"> key</w:t>
      </w:r>
      <w:r w:rsidR="009A4F52" w:rsidRPr="00893065">
        <w:t xml:space="preserve"> </w:t>
      </w:r>
      <w:r w:rsidRPr="00893065">
        <w:t>closes these windows</w:t>
      </w:r>
      <w:r w:rsidR="009A4F52">
        <w:t>.</w:t>
      </w:r>
    </w:p>
    <w:p w14:paraId="2E92E3B5" w14:textId="77777777" w:rsidR="005728C9" w:rsidRDefault="005728C9" w:rsidP="005728C9">
      <w:pPr>
        <w:pStyle w:val="H2NoNum"/>
      </w:pPr>
    </w:p>
    <w:p w14:paraId="5436747D" w14:textId="77777777" w:rsidR="005728C9" w:rsidRPr="00C17262" w:rsidRDefault="001A3DC0" w:rsidP="005728C9">
      <w:pPr>
        <w:pStyle w:val="H2NoNum"/>
      </w:pPr>
      <w:bookmarkStart w:id="537" w:name="_Toc263150328"/>
      <w:bookmarkStart w:id="538" w:name="_Toc265042875"/>
      <w:r>
        <w:t>Web-b</w:t>
      </w:r>
      <w:r w:rsidR="005728C9">
        <w:t xml:space="preserve">ased Application </w:t>
      </w:r>
      <w:r w:rsidR="003906E1">
        <w:t xml:space="preserve">(WBA) </w:t>
      </w:r>
      <w:r w:rsidR="005728C9" w:rsidRPr="00C17262">
        <w:t>Elements</w:t>
      </w:r>
      <w:bookmarkEnd w:id="537"/>
      <w:bookmarkEnd w:id="538"/>
    </w:p>
    <w:p w14:paraId="481FC22A" w14:textId="77777777" w:rsidR="005728C9" w:rsidRPr="00C17262" w:rsidRDefault="005728C9" w:rsidP="005728C9">
      <w:r w:rsidRPr="00C17262">
        <w:t xml:space="preserve">The following sections describe typical </w:t>
      </w:r>
      <w:r w:rsidRPr="00C17262">
        <w:rPr>
          <w:rFonts w:ascii="Microsoft Sans Serif" w:hAnsi="Microsoft Sans Serif" w:cs="Microsoft Sans Serif"/>
          <w:sz w:val="20"/>
        </w:rPr>
        <w:t>WB</w:t>
      </w:r>
      <w:r>
        <w:rPr>
          <w:rFonts w:ascii="Microsoft Sans Serif" w:hAnsi="Microsoft Sans Serif" w:cs="Microsoft Sans Serif"/>
          <w:sz w:val="20"/>
        </w:rPr>
        <w:t>A</w:t>
      </w:r>
      <w:r w:rsidR="00B46F75">
        <w:rPr>
          <w:rFonts w:ascii="Microsoft Sans Serif" w:hAnsi="Microsoft Sans Serif" w:cs="Microsoft Sans Serif"/>
          <w:sz w:val="20"/>
        </w:rPr>
        <w:fldChar w:fldCharType="begin"/>
      </w:r>
      <w:r w:rsidRPr="00C17262">
        <w:instrText>xe "Prtsofthescreen "</w:instrText>
      </w:r>
      <w:r w:rsidR="00B46F75">
        <w:rPr>
          <w:rFonts w:ascii="Microsoft Sans Serif" w:hAnsi="Microsoft Sans Serif" w:cs="Microsoft Sans Serif"/>
          <w:sz w:val="20"/>
        </w:rPr>
        <w:fldChar w:fldCharType="end"/>
      </w:r>
      <w:r w:rsidRPr="00C17262">
        <w:t xml:space="preserve"> elements.</w:t>
      </w:r>
    </w:p>
    <w:p w14:paraId="0568AE89" w14:textId="77777777" w:rsidR="005728C9" w:rsidRPr="00C17262" w:rsidRDefault="005728C9" w:rsidP="005728C9">
      <w:pPr>
        <w:pStyle w:val="H3NoNum"/>
      </w:pPr>
      <w:bookmarkStart w:id="539" w:name="_Toc263150329"/>
      <w:bookmarkStart w:id="540" w:name="_Toc265042876"/>
      <w:r w:rsidRPr="00C17262">
        <w:t>Text Box</w:t>
      </w:r>
      <w:bookmarkEnd w:id="539"/>
      <w:bookmarkEnd w:id="540"/>
    </w:p>
    <w:tbl>
      <w:tblPr>
        <w:tblW w:w="0" w:type="auto"/>
        <w:tblLayout w:type="fixed"/>
        <w:tblLook w:val="01E0" w:firstRow="1" w:lastRow="1" w:firstColumn="1" w:lastColumn="1" w:noHBand="0" w:noVBand="0"/>
      </w:tblPr>
      <w:tblGrid>
        <w:gridCol w:w="1098"/>
        <w:gridCol w:w="2255"/>
        <w:gridCol w:w="2255"/>
      </w:tblGrid>
      <w:tr w:rsidR="005728C9" w:rsidRPr="005837B6" w14:paraId="3FCE8F1F" w14:textId="77777777" w:rsidTr="00B56354">
        <w:trPr>
          <w:trHeight w:val="278"/>
        </w:trPr>
        <w:tc>
          <w:tcPr>
            <w:tcW w:w="1098" w:type="dxa"/>
            <w:vMerge w:val="restart"/>
          </w:tcPr>
          <w:p w14:paraId="1BFC791E" w14:textId="77777777" w:rsidR="005728C9" w:rsidRPr="005837B6" w:rsidRDefault="005728C9" w:rsidP="00B56354">
            <w:pPr>
              <w:keepNext/>
              <w:keepLines/>
              <w:spacing w:before="60"/>
              <w:rPr>
                <w:rFonts w:ascii="Franklin Gothic Demi" w:hAnsi="Franklin Gothic Demi"/>
                <w:sz w:val="16"/>
                <w:szCs w:val="16"/>
              </w:rPr>
            </w:pPr>
            <w:r w:rsidRPr="005837B6">
              <w:rPr>
                <w:rFonts w:ascii="Franklin Gothic Demi" w:hAnsi="Franklin Gothic Demi"/>
                <w:sz w:val="16"/>
                <w:szCs w:val="16"/>
              </w:rPr>
              <w:t>SAMPLES:</w:t>
            </w:r>
          </w:p>
        </w:tc>
        <w:tc>
          <w:tcPr>
            <w:tcW w:w="2255" w:type="dxa"/>
          </w:tcPr>
          <w:p w14:paraId="3FBF21FB" w14:textId="77777777" w:rsidR="005728C9" w:rsidRPr="005837B6" w:rsidRDefault="005728C9" w:rsidP="00B56354">
            <w:pPr>
              <w:keepNext/>
              <w:keepLines/>
              <w:spacing w:before="60"/>
              <w:jc w:val="center"/>
              <w:rPr>
                <w:rFonts w:ascii="Franklin Gothic Demi" w:hAnsi="Franklin Gothic Demi"/>
                <w:sz w:val="16"/>
                <w:szCs w:val="16"/>
              </w:rPr>
            </w:pPr>
            <w:r w:rsidRPr="005837B6">
              <w:rPr>
                <w:rFonts w:ascii="Franklin Gothic Demi" w:hAnsi="Franklin Gothic Demi"/>
                <w:sz w:val="16"/>
                <w:szCs w:val="16"/>
              </w:rPr>
              <w:t>1</w:t>
            </w:r>
          </w:p>
        </w:tc>
        <w:tc>
          <w:tcPr>
            <w:tcW w:w="2255" w:type="dxa"/>
          </w:tcPr>
          <w:p w14:paraId="228768DC" w14:textId="77777777" w:rsidR="005728C9" w:rsidRPr="005837B6" w:rsidRDefault="005728C9" w:rsidP="00B56354">
            <w:pPr>
              <w:keepNext/>
              <w:keepLines/>
              <w:spacing w:before="60"/>
              <w:jc w:val="center"/>
              <w:rPr>
                <w:rFonts w:ascii="Franklin Gothic Demi" w:hAnsi="Franklin Gothic Demi"/>
                <w:sz w:val="16"/>
                <w:szCs w:val="16"/>
              </w:rPr>
            </w:pPr>
            <w:r w:rsidRPr="005837B6">
              <w:rPr>
                <w:rFonts w:ascii="Franklin Gothic Demi" w:hAnsi="Franklin Gothic Demi"/>
                <w:sz w:val="16"/>
                <w:szCs w:val="16"/>
              </w:rPr>
              <w:t>2</w:t>
            </w:r>
          </w:p>
        </w:tc>
      </w:tr>
      <w:tr w:rsidR="005728C9" w:rsidRPr="005837B6" w14:paraId="0C88B560" w14:textId="77777777" w:rsidTr="00B56354">
        <w:trPr>
          <w:trHeight w:val="440"/>
        </w:trPr>
        <w:tc>
          <w:tcPr>
            <w:tcW w:w="1098" w:type="dxa"/>
            <w:vMerge/>
          </w:tcPr>
          <w:p w14:paraId="725571E0" w14:textId="77777777" w:rsidR="005728C9" w:rsidRPr="005837B6" w:rsidRDefault="005728C9" w:rsidP="00B56354">
            <w:pPr>
              <w:keepNext/>
              <w:keepLines/>
              <w:rPr>
                <w:rFonts w:ascii="Franklin Gothic Demi" w:hAnsi="Franklin Gothic Demi"/>
                <w:sz w:val="16"/>
                <w:szCs w:val="16"/>
              </w:rPr>
            </w:pPr>
          </w:p>
        </w:tc>
        <w:tc>
          <w:tcPr>
            <w:tcW w:w="2255" w:type="dxa"/>
          </w:tcPr>
          <w:p w14:paraId="52FE8181" w14:textId="0960B9EC" w:rsidR="005728C9" w:rsidRPr="005837B6" w:rsidRDefault="00F13852" w:rsidP="00B56354">
            <w:pPr>
              <w:keepNext/>
              <w:keepLines/>
              <w:spacing w:before="60"/>
              <w:jc w:val="center"/>
              <w:rPr>
                <w:rFonts w:ascii="Franklin Gothic Demi" w:hAnsi="Franklin Gothic Demi"/>
                <w:sz w:val="16"/>
                <w:szCs w:val="16"/>
              </w:rPr>
            </w:pPr>
            <w:r>
              <w:rPr>
                <w:rFonts w:ascii="Franklin Gothic Demi" w:hAnsi="Franklin Gothic Demi"/>
                <w:noProof/>
                <w:sz w:val="18"/>
                <w:szCs w:val="18"/>
              </w:rPr>
              <w:drawing>
                <wp:inline distT="0" distB="0" distL="0" distR="0" wp14:anchorId="4C514AE0" wp14:editId="653DA7F1">
                  <wp:extent cx="975995" cy="15684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75995" cy="156845"/>
                          </a:xfrm>
                          <a:prstGeom prst="rect">
                            <a:avLst/>
                          </a:prstGeom>
                          <a:noFill/>
                          <a:ln>
                            <a:noFill/>
                          </a:ln>
                        </pic:spPr>
                      </pic:pic>
                    </a:graphicData>
                  </a:graphic>
                </wp:inline>
              </w:drawing>
            </w:r>
          </w:p>
        </w:tc>
        <w:tc>
          <w:tcPr>
            <w:tcW w:w="2255" w:type="dxa"/>
          </w:tcPr>
          <w:p w14:paraId="08BB17B2" w14:textId="4E1D6E7F" w:rsidR="005728C9" w:rsidRPr="005837B6" w:rsidRDefault="00F13852" w:rsidP="00B56354">
            <w:pPr>
              <w:keepNext/>
              <w:keepLines/>
              <w:jc w:val="center"/>
              <w:rPr>
                <w:rFonts w:ascii="Franklin Gothic Demi" w:hAnsi="Franklin Gothic Demi"/>
                <w:sz w:val="16"/>
                <w:szCs w:val="16"/>
              </w:rPr>
            </w:pPr>
            <w:r>
              <w:rPr>
                <w:rFonts w:ascii="Courier New" w:hAnsi="Courier New"/>
                <w:noProof/>
              </w:rPr>
              <w:drawing>
                <wp:inline distT="0" distB="0" distL="0" distR="0" wp14:anchorId="65B25800" wp14:editId="4D519712">
                  <wp:extent cx="914400" cy="1225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14400" cy="122555"/>
                          </a:xfrm>
                          <a:prstGeom prst="rect">
                            <a:avLst/>
                          </a:prstGeom>
                          <a:noFill/>
                          <a:ln>
                            <a:noFill/>
                          </a:ln>
                        </pic:spPr>
                      </pic:pic>
                    </a:graphicData>
                  </a:graphic>
                </wp:inline>
              </w:drawing>
            </w:r>
          </w:p>
        </w:tc>
      </w:tr>
    </w:tbl>
    <w:p w14:paraId="73A2CFB5" w14:textId="77777777" w:rsidR="005728C9" w:rsidRDefault="005728C9" w:rsidP="005728C9">
      <w:pPr>
        <w:rPr>
          <w:rFonts w:ascii="Franklin Gothic Demi" w:hAnsi="Franklin Gothic Demi"/>
          <w:sz w:val="16"/>
          <w:szCs w:val="16"/>
        </w:rPr>
      </w:pPr>
    </w:p>
    <w:p w14:paraId="4807368F" w14:textId="77777777" w:rsidR="005728C9" w:rsidRDefault="005728C9" w:rsidP="005728C9">
      <w:r>
        <w:t>Note how the appearance of the box changes:</w:t>
      </w:r>
      <w:r w:rsidR="003E3366">
        <w:t xml:space="preserve">  </w:t>
      </w:r>
      <w:r>
        <w:t>from a plain line border (</w:t>
      </w:r>
      <w:r w:rsidRPr="000E5B28">
        <w:rPr>
          <w:rFonts w:ascii="Franklin Gothic Demi" w:hAnsi="Franklin Gothic Demi"/>
          <w:sz w:val="16"/>
          <w:szCs w:val="16"/>
        </w:rPr>
        <w:t>SAMPLE 1</w:t>
      </w:r>
      <w:r>
        <w:t>) to an almost three-dimensional, pale yellow-highlighted field when you tab to it or click in it (</w:t>
      </w:r>
      <w:r w:rsidRPr="000E5B28">
        <w:rPr>
          <w:rFonts w:ascii="Franklin Gothic Demi" w:hAnsi="Franklin Gothic Demi"/>
          <w:sz w:val="16"/>
          <w:szCs w:val="16"/>
        </w:rPr>
        <w:t>SAMP</w:t>
      </w:r>
      <w:r>
        <w:rPr>
          <w:rFonts w:ascii="Franklin Gothic Demi" w:hAnsi="Franklin Gothic Demi"/>
          <w:sz w:val="16"/>
          <w:szCs w:val="16"/>
        </w:rPr>
        <w:t>L</w:t>
      </w:r>
      <w:r w:rsidRPr="000E5B28">
        <w:rPr>
          <w:rFonts w:ascii="Franklin Gothic Demi" w:hAnsi="Franklin Gothic Demi"/>
          <w:sz w:val="16"/>
          <w:szCs w:val="16"/>
        </w:rPr>
        <w:t>E 2</w:t>
      </w:r>
      <w:r>
        <w:t>)</w:t>
      </w:r>
      <w:r w:rsidR="00C1364D">
        <w:t xml:space="preserve">. </w:t>
      </w:r>
    </w:p>
    <w:p w14:paraId="57C4E3B0" w14:textId="77777777" w:rsidR="005728C9" w:rsidRDefault="005728C9" w:rsidP="005728C9">
      <w:r w:rsidRPr="00C17262">
        <w:t xml:space="preserve">Type </w:t>
      </w:r>
      <w:r>
        <w:t xml:space="preserve">your entry </w:t>
      </w:r>
      <w:r w:rsidRPr="00C17262">
        <w:t xml:space="preserve">into the text box. The entry will not be </w:t>
      </w:r>
      <w:r>
        <w:t xml:space="preserve">saved </w:t>
      </w:r>
      <w:r w:rsidRPr="00C17262">
        <w:t>until you tab away from or otherwise exit from the text box</w:t>
      </w:r>
      <w:r w:rsidR="00C1364D">
        <w:t xml:space="preserve">. </w:t>
      </w:r>
      <w:r>
        <w:t>In cases where the format of your entry is important, a sample will appear near the box</w:t>
      </w:r>
      <w:r w:rsidR="00C1364D">
        <w:t xml:space="preserve">. </w:t>
      </w:r>
      <w:r>
        <w:t>The relative width of these boxes is usually a reflection of the number of characters you are allowed to enter</w:t>
      </w:r>
      <w:r w:rsidR="00C1364D">
        <w:t xml:space="preserve">. </w:t>
      </w:r>
      <w:r>
        <w:t>Sometimes (as with date fields) there may also be a “date picker” next to the field.</w:t>
      </w:r>
    </w:p>
    <w:p w14:paraId="375FCBAD" w14:textId="77777777" w:rsidR="00CF2440" w:rsidRDefault="00CF2440" w:rsidP="005728C9"/>
    <w:p w14:paraId="71158589" w14:textId="77777777" w:rsidR="005728C9" w:rsidRDefault="005728C9" w:rsidP="005728C9">
      <w:r>
        <w:t>You should see a “tool tip” pop up when you hover your mouse pointer over the text box.</w:t>
      </w:r>
    </w:p>
    <w:p w14:paraId="61B0C2DE" w14:textId="77777777" w:rsidR="00A829C6" w:rsidRDefault="00A829C6" w:rsidP="005728C9"/>
    <w:p w14:paraId="5530A047" w14:textId="250BB996" w:rsidR="005728C9" w:rsidRDefault="00F13852" w:rsidP="005728C9">
      <w:pPr>
        <w:keepNext/>
        <w:jc w:val="center"/>
      </w:pPr>
      <w:r>
        <w:rPr>
          <w:noProof/>
        </w:rPr>
        <w:drawing>
          <wp:inline distT="0" distB="0" distL="0" distR="0" wp14:anchorId="05E6F609" wp14:editId="62E923B5">
            <wp:extent cx="3289300" cy="72326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89300" cy="723265"/>
                    </a:xfrm>
                    <a:prstGeom prst="rect">
                      <a:avLst/>
                    </a:prstGeom>
                    <a:noFill/>
                    <a:ln>
                      <a:noFill/>
                    </a:ln>
                  </pic:spPr>
                </pic:pic>
              </a:graphicData>
            </a:graphic>
          </wp:inline>
        </w:drawing>
      </w:r>
    </w:p>
    <w:p w14:paraId="4581B7A2" w14:textId="77777777" w:rsidR="005728C9" w:rsidRPr="00512B67" w:rsidRDefault="005728C9" w:rsidP="003D1FFB">
      <w:pPr>
        <w:pStyle w:val="Caption"/>
      </w:pPr>
      <w:bookmarkStart w:id="541" w:name="_Toc263150463"/>
      <w:bookmarkStart w:id="542" w:name="_Toc268528414"/>
      <w:bookmarkStart w:id="543" w:name="_Toc268531782"/>
      <w:bookmarkStart w:id="544" w:name="_Toc423685699"/>
      <w:r w:rsidRPr="00512B67">
        <w:t xml:space="preserve">Figure </w:t>
      </w:r>
      <w:r w:rsidR="00B46F75">
        <w:fldChar w:fldCharType="begin"/>
      </w:r>
      <w:r w:rsidR="00B46F75">
        <w:instrText xml:space="preserve"> SEQ Figure \* ARABIC </w:instrText>
      </w:r>
      <w:r w:rsidR="00B46F75">
        <w:fldChar w:fldCharType="separate"/>
      </w:r>
      <w:r w:rsidR="00923C30">
        <w:rPr>
          <w:noProof/>
        </w:rPr>
        <w:t>57</w:t>
      </w:r>
      <w:r w:rsidR="00B46F75">
        <w:fldChar w:fldCharType="end"/>
      </w:r>
      <w:r w:rsidR="00FA2528" w:rsidRPr="00FA2528">
        <w:t xml:space="preserve"> – Tool Tip for Text Box</w:t>
      </w:r>
      <w:bookmarkEnd w:id="541"/>
      <w:bookmarkEnd w:id="542"/>
      <w:bookmarkEnd w:id="543"/>
      <w:bookmarkEnd w:id="544"/>
    </w:p>
    <w:p w14:paraId="1C6E94A6" w14:textId="77777777" w:rsidR="005728C9" w:rsidRPr="00157185" w:rsidRDefault="00A829C6" w:rsidP="005728C9">
      <w:r>
        <w:br w:type="page"/>
      </w:r>
    </w:p>
    <w:p w14:paraId="59497321" w14:textId="77777777" w:rsidR="005728C9" w:rsidRPr="00C17262" w:rsidRDefault="005728C9" w:rsidP="005728C9">
      <w:pPr>
        <w:pStyle w:val="H3NoNum"/>
      </w:pPr>
      <w:bookmarkStart w:id="545" w:name="_Toc263150330"/>
      <w:bookmarkStart w:id="546" w:name="_Toc265042877"/>
      <w:r w:rsidRPr="00C17262">
        <w:t>Checkbox</w:t>
      </w:r>
      <w:bookmarkEnd w:id="545"/>
      <w:bookmarkEnd w:id="546"/>
    </w:p>
    <w:p w14:paraId="71D2961F" w14:textId="7DE76410" w:rsidR="005728C9" w:rsidRDefault="005728C9" w:rsidP="005728C9">
      <w:pPr>
        <w:autoSpaceDE w:val="0"/>
        <w:autoSpaceDN w:val="0"/>
        <w:adjustRightInd w:val="0"/>
      </w:pPr>
      <w:r w:rsidRPr="009E44D2">
        <w:rPr>
          <w:rFonts w:ascii="Franklin Gothic Demi" w:hAnsi="Franklin Gothic Demi"/>
          <w:sz w:val="16"/>
          <w:szCs w:val="16"/>
        </w:rPr>
        <w:t>SAMPLE:</w:t>
      </w:r>
      <w:r w:rsidR="003E3366">
        <w:rPr>
          <w:rFonts w:ascii="Franklin Gothic Demi" w:hAnsi="Franklin Gothic Demi"/>
          <w:sz w:val="16"/>
          <w:szCs w:val="16"/>
        </w:rPr>
        <w:t xml:space="preserve">   </w:t>
      </w:r>
      <w:r w:rsidR="00F13852">
        <w:rPr>
          <w:noProof/>
        </w:rPr>
        <w:drawing>
          <wp:inline distT="0" distB="0" distL="0" distR="0" wp14:anchorId="08795851" wp14:editId="19662007">
            <wp:extent cx="730250" cy="1092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30250" cy="109220"/>
                    </a:xfrm>
                    <a:prstGeom prst="rect">
                      <a:avLst/>
                    </a:prstGeom>
                    <a:noFill/>
                    <a:ln>
                      <a:noFill/>
                    </a:ln>
                  </pic:spPr>
                </pic:pic>
              </a:graphicData>
            </a:graphic>
          </wp:inline>
        </w:drawing>
      </w:r>
      <w:r>
        <w:t xml:space="preserve"> </w:t>
      </w:r>
    </w:p>
    <w:p w14:paraId="36D61AFF" w14:textId="31CF455D" w:rsidR="005728C9" w:rsidRPr="00C17262" w:rsidRDefault="005728C9" w:rsidP="005728C9">
      <w:pPr>
        <w:autoSpaceDE w:val="0"/>
        <w:autoSpaceDN w:val="0"/>
        <w:adjustRightInd w:val="0"/>
      </w:pPr>
      <w:r w:rsidRPr="00C17262">
        <w:t xml:space="preserve">A </w:t>
      </w:r>
      <w:r w:rsidRPr="005828AF">
        <w:rPr>
          <w:rFonts w:ascii="Microsoft Sans Serif" w:hAnsi="Microsoft Sans Serif" w:cs="Microsoft Sans Serif"/>
          <w:sz w:val="20"/>
        </w:rPr>
        <w:t>checkbox</w:t>
      </w:r>
      <w:r w:rsidRPr="00C17262">
        <w:t xml:space="preserve"> </w:t>
      </w:r>
      <w:r>
        <w:t>“</w:t>
      </w:r>
      <w:r w:rsidRPr="00C17262">
        <w:t>toggles</w:t>
      </w:r>
      <w:r>
        <w:t>” (changes)</w:t>
      </w:r>
      <w:r w:rsidRPr="00C17262">
        <w:t xml:space="preserve"> between a </w:t>
      </w:r>
      <w:r w:rsidRPr="00C17262">
        <w:rPr>
          <w:rFonts w:ascii="Microsoft Sans Serif" w:hAnsi="Microsoft Sans Serif" w:cs="Microsoft Sans Serif"/>
          <w:sz w:val="20"/>
        </w:rPr>
        <w:t>YES</w:t>
      </w:r>
      <w:r>
        <w:rPr>
          <w:rFonts w:ascii="Microsoft Sans Serif" w:hAnsi="Microsoft Sans Serif" w:cs="Microsoft Sans Serif"/>
          <w:sz w:val="20"/>
        </w:rPr>
        <w:t xml:space="preserve"> </w:t>
      </w:r>
      <w:r w:rsidRPr="00C17262">
        <w:rPr>
          <w:rFonts w:ascii="Microsoft Sans Serif" w:hAnsi="Microsoft Sans Serif" w:cs="Microsoft Sans Serif"/>
          <w:sz w:val="20"/>
        </w:rPr>
        <w:t>/</w:t>
      </w:r>
      <w:r>
        <w:rPr>
          <w:rFonts w:ascii="Microsoft Sans Serif" w:hAnsi="Microsoft Sans Serif" w:cs="Microsoft Sans Serif"/>
          <w:sz w:val="20"/>
        </w:rPr>
        <w:t xml:space="preserve"> </w:t>
      </w:r>
      <w:r w:rsidRPr="00C17262">
        <w:rPr>
          <w:rFonts w:ascii="Microsoft Sans Serif" w:hAnsi="Microsoft Sans Serif" w:cs="Microsoft Sans Serif"/>
          <w:sz w:val="20"/>
        </w:rPr>
        <w:t>NO</w:t>
      </w:r>
      <w:r w:rsidRPr="00C17262">
        <w:t xml:space="preserve">, </w:t>
      </w:r>
      <w:r w:rsidRPr="00C17262">
        <w:rPr>
          <w:rFonts w:ascii="Microsoft Sans Serif" w:hAnsi="Microsoft Sans Serif" w:cs="Microsoft Sans Serif"/>
          <w:sz w:val="20"/>
        </w:rPr>
        <w:t>ON</w:t>
      </w:r>
      <w:r>
        <w:rPr>
          <w:rFonts w:ascii="Microsoft Sans Serif" w:hAnsi="Microsoft Sans Serif" w:cs="Microsoft Sans Serif"/>
          <w:sz w:val="20"/>
        </w:rPr>
        <w:t xml:space="preserve"> </w:t>
      </w:r>
      <w:r w:rsidRPr="00C17262">
        <w:rPr>
          <w:rFonts w:ascii="Microsoft Sans Serif" w:hAnsi="Microsoft Sans Serif" w:cs="Microsoft Sans Serif"/>
          <w:sz w:val="20"/>
        </w:rPr>
        <w:t>/</w:t>
      </w:r>
      <w:r>
        <w:rPr>
          <w:rFonts w:ascii="Microsoft Sans Serif" w:hAnsi="Microsoft Sans Serif" w:cs="Microsoft Sans Serif"/>
          <w:sz w:val="20"/>
        </w:rPr>
        <w:t xml:space="preserve"> </w:t>
      </w:r>
      <w:r w:rsidRPr="00C17262">
        <w:rPr>
          <w:rFonts w:ascii="Microsoft Sans Serif" w:hAnsi="Microsoft Sans Serif" w:cs="Microsoft Sans Serif"/>
          <w:sz w:val="20"/>
        </w:rPr>
        <w:t>OFF</w:t>
      </w:r>
      <w:r w:rsidRPr="00C17262">
        <w:t xml:space="preserve"> setting. It is </w:t>
      </w:r>
      <w:r>
        <w:t>typically</w:t>
      </w:r>
      <w:r w:rsidRPr="00C17262">
        <w:t xml:space="preserve"> a square box </w:t>
      </w:r>
      <w:r w:rsidRPr="00D53B9A">
        <w:t xml:space="preserve">which can contain a check mark </w:t>
      </w:r>
      <w:r w:rsidR="00F13852">
        <w:rPr>
          <w:noProof/>
        </w:rPr>
        <w:drawing>
          <wp:inline distT="0" distB="0" distL="0" distR="0" wp14:anchorId="323DD2E0" wp14:editId="104E95A3">
            <wp:extent cx="122555" cy="122555"/>
            <wp:effectExtent l="0" t="0" r="0" b="0"/>
            <wp:docPr id="85" name="Picture 85" descr="BD2130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D21301_"/>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2555" cy="122555"/>
                    </a:xfrm>
                    <a:prstGeom prst="rect">
                      <a:avLst/>
                    </a:prstGeom>
                    <a:noFill/>
                    <a:ln>
                      <a:noFill/>
                    </a:ln>
                  </pic:spPr>
                </pic:pic>
              </a:graphicData>
            </a:graphic>
          </wp:inline>
        </w:drawing>
      </w:r>
      <w:r w:rsidRPr="00D53B9A">
        <w:t xml:space="preserve"> or an “X” </w:t>
      </w:r>
      <w:r w:rsidRPr="00D53B9A">
        <w:rPr>
          <w:rStyle w:val="unicode1"/>
          <w:rFonts w:ascii="MS Mincho" w:eastAsia="MS Mincho" w:hAnsi="MS Mincho" w:cs="MS Mincho" w:hint="eastAsia"/>
          <w:sz w:val="27"/>
          <w:szCs w:val="27"/>
        </w:rPr>
        <w:t>☒</w:t>
      </w:r>
      <w:r w:rsidRPr="00D53B9A">
        <w:t xml:space="preserve"> and is usually accompanied by text</w:t>
      </w:r>
      <w:r w:rsidR="00C1364D">
        <w:t xml:space="preserve">. </w:t>
      </w:r>
      <w:r w:rsidRPr="00D53B9A">
        <w:t>Clicking the box or tabbing to the field and pr</w:t>
      </w:r>
      <w:r w:rsidRPr="00C17262">
        <w:t>essing the spacebar toggles the checkbox setting</w:t>
      </w:r>
      <w:r w:rsidR="00C1364D">
        <w:t xml:space="preserve">. </w:t>
      </w:r>
      <w:r w:rsidRPr="00C17262">
        <w:t>In some instances, checkboxes may be used to provide more than one choice; in such cases, more than one box can be selected</w:t>
      </w:r>
      <w:r w:rsidR="00C1364D">
        <w:t xml:space="preserve">. </w:t>
      </w:r>
      <w:r w:rsidRPr="00C17262">
        <w:t>Sometimes, a pre-determined “default” entry will be made for you in a checkbox; you can change the default if needed.</w:t>
      </w:r>
    </w:p>
    <w:p w14:paraId="4ED68CAA" w14:textId="77777777" w:rsidR="005728C9" w:rsidRPr="00C17262" w:rsidRDefault="005728C9" w:rsidP="005728C9">
      <w:pPr>
        <w:pStyle w:val="H3NoNum"/>
      </w:pPr>
      <w:bookmarkStart w:id="547" w:name="_Toc263150331"/>
      <w:bookmarkStart w:id="548" w:name="_Toc265042878"/>
      <w:r w:rsidRPr="00C17262">
        <w:t xml:space="preserve">Radio </w:t>
      </w:r>
      <w:r w:rsidR="00CF2440">
        <w:t>B</w:t>
      </w:r>
      <w:r w:rsidRPr="00C17262">
        <w:t>utton</w:t>
      </w:r>
      <w:bookmarkEnd w:id="547"/>
      <w:bookmarkEnd w:id="548"/>
    </w:p>
    <w:p w14:paraId="17DF4268" w14:textId="109CB6DB" w:rsidR="005728C9" w:rsidRDefault="005728C9" w:rsidP="005728C9">
      <w:r w:rsidRPr="009E44D2">
        <w:rPr>
          <w:rFonts w:ascii="Franklin Gothic Demi" w:hAnsi="Franklin Gothic Demi"/>
          <w:sz w:val="16"/>
          <w:szCs w:val="16"/>
        </w:rPr>
        <w:t>SAMPLE:</w:t>
      </w:r>
      <w:r w:rsidR="003E3366">
        <w:rPr>
          <w:rFonts w:ascii="Franklin Gothic Demi" w:hAnsi="Franklin Gothic Demi"/>
          <w:sz w:val="16"/>
          <w:szCs w:val="16"/>
        </w:rPr>
        <w:t xml:space="preserve">  </w:t>
      </w:r>
      <w:r w:rsidR="00F13852">
        <w:rPr>
          <w:noProof/>
        </w:rPr>
        <w:drawing>
          <wp:inline distT="0" distB="0" distL="0" distR="0" wp14:anchorId="08CF9EBD" wp14:editId="2C353771">
            <wp:extent cx="2292985" cy="204470"/>
            <wp:effectExtent l="0" t="0" r="0" b="0"/>
            <wp:docPr id="86" name="Picture 86" descr="Graphic:  Sample &quot;Living Arrangement&quot; Radio Button, showing choices Alone, Family, Friend, Facility,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raphic:  Sample &quot;Living Arrangement&quot; Radio Button, showing choices Alone, Family, Friend, Facility, and Othe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92985" cy="204470"/>
                    </a:xfrm>
                    <a:prstGeom prst="rect">
                      <a:avLst/>
                    </a:prstGeom>
                    <a:noFill/>
                    <a:ln>
                      <a:noFill/>
                    </a:ln>
                  </pic:spPr>
                </pic:pic>
              </a:graphicData>
            </a:graphic>
          </wp:inline>
        </w:drawing>
      </w:r>
      <w:r>
        <w:t xml:space="preserve"> </w:t>
      </w:r>
    </w:p>
    <w:p w14:paraId="6B0351CA" w14:textId="77777777" w:rsidR="005728C9" w:rsidRPr="00C17262" w:rsidRDefault="005728C9" w:rsidP="005728C9">
      <w:r>
        <w:t>A</w:t>
      </w:r>
      <w:r w:rsidRPr="00C17262">
        <w:t xml:space="preserve"> </w:t>
      </w:r>
      <w:r w:rsidRPr="005828AF">
        <w:rPr>
          <w:rFonts w:ascii="Microsoft Sans Serif" w:hAnsi="Microsoft Sans Serif" w:cs="Microsoft Sans Serif"/>
          <w:sz w:val="20"/>
        </w:rPr>
        <w:t>radio button</w:t>
      </w:r>
      <w:r w:rsidRPr="00C17262">
        <w:t xml:space="preserve">, also known as an </w:t>
      </w:r>
      <w:r w:rsidRPr="005828AF">
        <w:rPr>
          <w:rFonts w:ascii="Microsoft Sans Serif" w:hAnsi="Microsoft Sans Serif" w:cs="Microsoft Sans Serif"/>
          <w:sz w:val="20"/>
        </w:rPr>
        <w:t>option button</w:t>
      </w:r>
      <w:r w:rsidRPr="00C17262">
        <w:t>, is a small, hollow circle adjacent to text</w:t>
      </w:r>
      <w:r w:rsidR="00C1364D">
        <w:t xml:space="preserve">. </w:t>
      </w:r>
      <w:r w:rsidRPr="00C17262">
        <w:t xml:space="preserve">Radio buttons </w:t>
      </w:r>
      <w:r>
        <w:t xml:space="preserve">usually </w:t>
      </w:r>
      <w:r w:rsidRPr="00C17262">
        <w:t>appear in sets</w:t>
      </w:r>
      <w:r>
        <w:t xml:space="preserve">, </w:t>
      </w:r>
      <w:r w:rsidRPr="00D53B9A">
        <w:t>with each button representing a single choice; normally, only one button in the set may be selected at any one time</w:t>
      </w:r>
      <w:r w:rsidR="00C1364D">
        <w:t xml:space="preserve">. </w:t>
      </w:r>
      <w:r w:rsidRPr="00C17262">
        <w:t>Clicking on the radio button places a solid dot in the circle, selecting the option. Clicking a selected radio button de-selects it, removing the dot. As one radio button is selected, others within the category switch off</w:t>
      </w:r>
      <w:r w:rsidR="00C1364D">
        <w:t xml:space="preserve">. </w:t>
      </w:r>
      <w:r w:rsidRPr="00C17262">
        <w:t xml:space="preserve">For example, </w:t>
      </w:r>
      <w:r w:rsidRPr="00C17262">
        <w:rPr>
          <w:rFonts w:ascii="Microsoft Sans Serif" w:hAnsi="Microsoft Sans Serif" w:cs="Microsoft Sans Serif"/>
        </w:rPr>
        <w:t>Male</w:t>
      </w:r>
      <w:r w:rsidRPr="00C17262">
        <w:t xml:space="preserve"> or </w:t>
      </w:r>
      <w:r w:rsidRPr="00C17262">
        <w:rPr>
          <w:rFonts w:ascii="Microsoft Sans Serif" w:hAnsi="Microsoft Sans Serif" w:cs="Microsoft Sans Serif"/>
        </w:rPr>
        <w:t>Female</w:t>
      </w:r>
      <w:r w:rsidRPr="00C17262">
        <w:t xml:space="preserve"> may be offered as choices through two radio buttons, but you can only select one of the choices.</w:t>
      </w:r>
    </w:p>
    <w:p w14:paraId="7965B38E" w14:textId="77777777" w:rsidR="005728C9" w:rsidRDefault="005728C9" w:rsidP="005728C9">
      <w:pPr>
        <w:pStyle w:val="H3NoNum"/>
      </w:pPr>
      <w:bookmarkStart w:id="549" w:name="_Toc263150332"/>
      <w:bookmarkStart w:id="550" w:name="_Toc265042879"/>
      <w:r w:rsidRPr="00C17262">
        <w:t xml:space="preserve">Command </w:t>
      </w:r>
      <w:r w:rsidR="00CF2440">
        <w:t>B</w:t>
      </w:r>
      <w:r w:rsidRPr="00C17262">
        <w:t>uttons</w:t>
      </w:r>
      <w:bookmarkEnd w:id="549"/>
      <w:bookmarkEnd w:id="550"/>
    </w:p>
    <w:tbl>
      <w:tblPr>
        <w:tblW w:w="0" w:type="auto"/>
        <w:tblLayout w:type="fixed"/>
        <w:tblLook w:val="01E0" w:firstRow="1" w:lastRow="1" w:firstColumn="1" w:lastColumn="1" w:noHBand="0" w:noVBand="0"/>
      </w:tblPr>
      <w:tblGrid>
        <w:gridCol w:w="1098"/>
        <w:gridCol w:w="8140"/>
      </w:tblGrid>
      <w:tr w:rsidR="005728C9" w:rsidRPr="00E41C7E" w14:paraId="47E32760" w14:textId="77777777" w:rsidTr="00B56354">
        <w:trPr>
          <w:trHeight w:val="2061"/>
        </w:trPr>
        <w:tc>
          <w:tcPr>
            <w:tcW w:w="1098" w:type="dxa"/>
          </w:tcPr>
          <w:p w14:paraId="4DA6547B" w14:textId="77777777" w:rsidR="005728C9" w:rsidRPr="00E41C7E" w:rsidRDefault="005728C9" w:rsidP="00B56354">
            <w:pPr>
              <w:autoSpaceDE w:val="0"/>
              <w:autoSpaceDN w:val="0"/>
              <w:adjustRightInd w:val="0"/>
              <w:jc w:val="center"/>
            </w:pPr>
            <w:r w:rsidRPr="00E41C7E">
              <w:rPr>
                <w:rFonts w:ascii="Franklin Gothic Demi" w:hAnsi="Franklin Gothic Demi"/>
                <w:sz w:val="16"/>
                <w:szCs w:val="16"/>
              </w:rPr>
              <w:t>SAMPLES</w:t>
            </w:r>
          </w:p>
          <w:p w14:paraId="0103E34E" w14:textId="790CAF25" w:rsidR="005728C9" w:rsidRPr="00E41C7E" w:rsidRDefault="00F13852" w:rsidP="00B56354">
            <w:pPr>
              <w:autoSpaceDE w:val="0"/>
              <w:autoSpaceDN w:val="0"/>
              <w:adjustRightInd w:val="0"/>
              <w:jc w:val="center"/>
            </w:pPr>
            <w:r>
              <w:rPr>
                <w:noProof/>
              </w:rPr>
              <w:drawing>
                <wp:inline distT="0" distB="0" distL="0" distR="0" wp14:anchorId="20097774" wp14:editId="28F5CED6">
                  <wp:extent cx="457200" cy="129540"/>
                  <wp:effectExtent l="0" t="0" r="0" b="0"/>
                  <wp:docPr id="87" name="Picture 87" descr="BUTTON_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UTTON_sEARCH"/>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7200" cy="129540"/>
                          </a:xfrm>
                          <a:prstGeom prst="rect">
                            <a:avLst/>
                          </a:prstGeom>
                          <a:noFill/>
                          <a:ln>
                            <a:noFill/>
                          </a:ln>
                        </pic:spPr>
                      </pic:pic>
                    </a:graphicData>
                  </a:graphic>
                </wp:inline>
              </w:drawing>
            </w:r>
          </w:p>
          <w:p w14:paraId="0D33DB0A" w14:textId="77777777" w:rsidR="005728C9" w:rsidRPr="00E41C7E" w:rsidRDefault="005728C9" w:rsidP="00B56354">
            <w:pPr>
              <w:autoSpaceDE w:val="0"/>
              <w:autoSpaceDN w:val="0"/>
              <w:adjustRightInd w:val="0"/>
              <w:jc w:val="center"/>
            </w:pPr>
          </w:p>
          <w:p w14:paraId="1966CEDA" w14:textId="1CBE32DE" w:rsidR="005728C9" w:rsidRPr="00E41C7E" w:rsidRDefault="00F13852" w:rsidP="00B56354">
            <w:pPr>
              <w:autoSpaceDE w:val="0"/>
              <w:autoSpaceDN w:val="0"/>
              <w:adjustRightInd w:val="0"/>
              <w:jc w:val="center"/>
            </w:pPr>
            <w:r>
              <w:rPr>
                <w:noProof/>
              </w:rPr>
              <w:drawing>
                <wp:inline distT="0" distB="0" distL="0" distR="0" wp14:anchorId="263858DC" wp14:editId="684E3E70">
                  <wp:extent cx="484505" cy="143510"/>
                  <wp:effectExtent l="0" t="0" r="0" b="0"/>
                  <wp:docPr id="88" name="Picture 88"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UTTON_sAV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4505" cy="143510"/>
                          </a:xfrm>
                          <a:prstGeom prst="rect">
                            <a:avLst/>
                          </a:prstGeom>
                          <a:noFill/>
                          <a:ln>
                            <a:noFill/>
                          </a:ln>
                        </pic:spPr>
                      </pic:pic>
                    </a:graphicData>
                  </a:graphic>
                </wp:inline>
              </w:drawing>
            </w:r>
          </w:p>
          <w:p w14:paraId="181A335D" w14:textId="77777777" w:rsidR="005728C9" w:rsidRPr="00E41C7E" w:rsidRDefault="005728C9" w:rsidP="00B56354">
            <w:pPr>
              <w:autoSpaceDE w:val="0"/>
              <w:autoSpaceDN w:val="0"/>
              <w:adjustRightInd w:val="0"/>
              <w:jc w:val="center"/>
            </w:pPr>
          </w:p>
        </w:tc>
        <w:tc>
          <w:tcPr>
            <w:tcW w:w="8140" w:type="dxa"/>
          </w:tcPr>
          <w:p w14:paraId="40312E6B" w14:textId="77777777" w:rsidR="005728C9" w:rsidRPr="00E41C7E" w:rsidRDefault="005728C9" w:rsidP="00B56354">
            <w:pPr>
              <w:autoSpaceDE w:val="0"/>
              <w:autoSpaceDN w:val="0"/>
              <w:adjustRightInd w:val="0"/>
            </w:pPr>
            <w:r w:rsidRPr="00E41C7E">
              <w:t xml:space="preserve">A </w:t>
            </w:r>
            <w:r w:rsidRPr="005828AF">
              <w:rPr>
                <w:rFonts w:ascii="Microsoft Sans Serif" w:hAnsi="Microsoft Sans Serif" w:cs="Microsoft Sans Serif"/>
                <w:sz w:val="20"/>
              </w:rPr>
              <w:t>command button</w:t>
            </w:r>
            <w:r w:rsidRPr="00E41C7E">
              <w:t xml:space="preserve"> initiates an action. It is a rectangular “3-dimensional” shape with a label that specifies what action will be performed when the button is clicked. Common examples are shown at left</w:t>
            </w:r>
            <w:r w:rsidR="00C1364D">
              <w:t xml:space="preserve">. </w:t>
            </w:r>
            <w:r w:rsidRPr="00E41C7E">
              <w:t>Command buttons that end with three dots indicate that selecting the command may evoke a subsidiary window</w:t>
            </w:r>
            <w:r w:rsidR="00C1364D">
              <w:t xml:space="preserve">. </w:t>
            </w:r>
          </w:p>
          <w:p w14:paraId="39CEA6D6" w14:textId="77777777" w:rsidR="005728C9" w:rsidRPr="00E41C7E" w:rsidRDefault="005728C9" w:rsidP="00B56354">
            <w:pPr>
              <w:autoSpaceDE w:val="0"/>
              <w:autoSpaceDN w:val="0"/>
              <w:adjustRightInd w:val="0"/>
            </w:pPr>
            <w:r w:rsidRPr="00E41C7E">
              <w:t xml:space="preserve">In the text of this document, </w:t>
            </w:r>
            <w:r w:rsidRPr="00E41C7E">
              <w:rPr>
                <w:rFonts w:ascii="Microsoft Sans Serif" w:hAnsi="Microsoft Sans Serif" w:cs="Microsoft Sans Serif"/>
              </w:rPr>
              <w:t>command button</w:t>
            </w:r>
            <w:r w:rsidRPr="00E41C7E">
              <w:t xml:space="preserve"> names appear inside square brackets</w:t>
            </w:r>
            <w:r w:rsidR="00C1364D">
              <w:t xml:space="preserve">. </w:t>
            </w:r>
            <w:r w:rsidRPr="00E41C7E">
              <w:rPr>
                <w:i/>
              </w:rPr>
              <w:t>Examples:</w:t>
            </w:r>
            <w:r w:rsidR="003E3366">
              <w:t xml:space="preserve">  </w:t>
            </w:r>
            <w:r w:rsidRPr="00E41C7E">
              <w:rPr>
                <w:rStyle w:val="Keys"/>
                <w:rFonts w:cs="Microsoft Sans Serif"/>
              </w:rPr>
              <w:t>[Search]</w:t>
            </w:r>
            <w:r w:rsidRPr="00E41C7E">
              <w:t xml:space="preserve">, </w:t>
            </w:r>
            <w:r w:rsidRPr="00E41C7E">
              <w:rPr>
                <w:rStyle w:val="Keys"/>
                <w:rFonts w:cs="Microsoft Sans Serif"/>
              </w:rPr>
              <w:t>[Save]</w:t>
            </w:r>
            <w:r w:rsidRPr="00E41C7E">
              <w:t>.</w:t>
            </w:r>
          </w:p>
        </w:tc>
      </w:tr>
      <w:tr w:rsidR="005728C9" w:rsidRPr="00E41C7E" w14:paraId="12F8A264" w14:textId="77777777" w:rsidTr="00B56354">
        <w:trPr>
          <w:trHeight w:val="1800"/>
        </w:trPr>
        <w:tc>
          <w:tcPr>
            <w:tcW w:w="1098" w:type="dxa"/>
          </w:tcPr>
          <w:p w14:paraId="706A5A39" w14:textId="4E0C47E5" w:rsidR="005728C9" w:rsidRPr="00E41C7E" w:rsidRDefault="00F13852" w:rsidP="00B56354">
            <w:pPr>
              <w:autoSpaceDE w:val="0"/>
              <w:autoSpaceDN w:val="0"/>
              <w:adjustRightInd w:val="0"/>
              <w:jc w:val="center"/>
              <w:rPr>
                <w:rFonts w:ascii="Franklin Gothic Demi" w:hAnsi="Franklin Gothic Demi"/>
                <w:sz w:val="16"/>
                <w:szCs w:val="16"/>
              </w:rPr>
            </w:pPr>
            <w:r>
              <w:rPr>
                <w:rFonts w:ascii="Franklin Gothic Demi" w:hAnsi="Franklin Gothic Demi"/>
                <w:noProof/>
                <w:sz w:val="16"/>
                <w:szCs w:val="16"/>
              </w:rPr>
              <w:drawing>
                <wp:inline distT="0" distB="0" distL="0" distR="0" wp14:anchorId="5AB5C0D8" wp14:editId="1055FE5F">
                  <wp:extent cx="361950" cy="10922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1950" cy="109220"/>
                          </a:xfrm>
                          <a:prstGeom prst="rect">
                            <a:avLst/>
                          </a:prstGeom>
                          <a:noFill/>
                          <a:ln>
                            <a:noFill/>
                          </a:ln>
                        </pic:spPr>
                      </pic:pic>
                    </a:graphicData>
                  </a:graphic>
                </wp:inline>
              </w:drawing>
            </w:r>
          </w:p>
        </w:tc>
        <w:tc>
          <w:tcPr>
            <w:tcW w:w="8140" w:type="dxa"/>
          </w:tcPr>
          <w:p w14:paraId="3B14406E" w14:textId="77777777" w:rsidR="005728C9" w:rsidRPr="00E41C7E" w:rsidRDefault="005728C9" w:rsidP="00B56354">
            <w:r>
              <w:t xml:space="preserve">The </w:t>
            </w:r>
            <w:r>
              <w:rPr>
                <w:rStyle w:val="Keys"/>
                <w:rFonts w:cs="Microsoft Sans Serif"/>
              </w:rPr>
              <w:t>[C</w:t>
            </w:r>
            <w:r w:rsidRPr="003C2FAC">
              <w:rPr>
                <w:rStyle w:val="Keys"/>
                <w:rFonts w:cs="Microsoft Sans Serif"/>
              </w:rPr>
              <w:t>ance</w:t>
            </w:r>
            <w:r>
              <w:rPr>
                <w:rStyle w:val="Keys"/>
                <w:rFonts w:cs="Microsoft Sans Serif"/>
              </w:rPr>
              <w:t>l]</w:t>
            </w:r>
            <w:r w:rsidRPr="003C2FAC">
              <w:t xml:space="preserve"> </w:t>
            </w:r>
            <w:r>
              <w:t xml:space="preserve">command </w:t>
            </w:r>
            <w:r w:rsidRPr="003C2FAC">
              <w:t>allows you to cancel the action about to be taken</w:t>
            </w:r>
            <w:r>
              <w:t>, or to discard changes made on a form</w:t>
            </w:r>
            <w:r w:rsidRPr="003C2FAC">
              <w:t xml:space="preserve">. For example, when closing an application, you may be prompted to validate the action to close. If you click the </w:t>
            </w:r>
            <w:r w:rsidRPr="003C2FAC">
              <w:rPr>
                <w:rStyle w:val="Keys"/>
                <w:rFonts w:cs="Microsoft Sans Serif"/>
              </w:rPr>
              <w:t>[Cancel]</w:t>
            </w:r>
            <w:r w:rsidRPr="003C2FAC">
              <w:t xml:space="preserve"> button, the application will not close and you will resume from the point at which the cl</w:t>
            </w:r>
            <w:r>
              <w:t>ose action was initiated</w:t>
            </w:r>
            <w:r w:rsidR="00C1364D">
              <w:t xml:space="preserve">. </w:t>
            </w:r>
            <w:r>
              <w:t>Or, o</w:t>
            </w:r>
            <w:r w:rsidRPr="003C2FAC">
              <w:t xml:space="preserve">n a data </w:t>
            </w:r>
            <w:r>
              <w:t>screen</w:t>
            </w:r>
            <w:r w:rsidRPr="003C2FAC">
              <w:t xml:space="preserve">, you may use the </w:t>
            </w:r>
            <w:r w:rsidRPr="003C2FAC">
              <w:rPr>
                <w:rStyle w:val="Keys"/>
                <w:rFonts w:cs="Microsoft Sans Serif"/>
              </w:rPr>
              <w:t>[Cancel]</w:t>
            </w:r>
            <w:r w:rsidRPr="003C2FAC">
              <w:t xml:space="preserve"> button to discard any changes you may have made to the data and close the tab.</w:t>
            </w:r>
          </w:p>
        </w:tc>
      </w:tr>
      <w:tr w:rsidR="005728C9" w:rsidRPr="00E41C7E" w14:paraId="281BF2AC" w14:textId="77777777" w:rsidTr="00B56354">
        <w:trPr>
          <w:trHeight w:val="450"/>
        </w:trPr>
        <w:tc>
          <w:tcPr>
            <w:tcW w:w="1098" w:type="dxa"/>
          </w:tcPr>
          <w:p w14:paraId="677A956A" w14:textId="67BF79F7" w:rsidR="005728C9" w:rsidRPr="00FA0EA8" w:rsidRDefault="00F13852" w:rsidP="00B56354">
            <w:pPr>
              <w:autoSpaceDE w:val="0"/>
              <w:autoSpaceDN w:val="0"/>
              <w:adjustRightInd w:val="0"/>
              <w:jc w:val="center"/>
              <w:rPr>
                <w:rFonts w:ascii="Franklin Gothic Demi" w:hAnsi="Franklin Gothic Demi"/>
                <w:noProof/>
                <w:sz w:val="16"/>
                <w:szCs w:val="16"/>
              </w:rPr>
            </w:pPr>
            <w:r>
              <w:rPr>
                <w:noProof/>
              </w:rPr>
              <w:drawing>
                <wp:inline distT="0" distB="0" distL="0" distR="0" wp14:anchorId="09B3FEE8" wp14:editId="5FCD72F1">
                  <wp:extent cx="313690" cy="129540"/>
                  <wp:effectExtent l="0" t="0" r="0" b="0"/>
                  <wp:docPr id="90" name="Picture 90" descr="button_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_Selec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3690" cy="129540"/>
                          </a:xfrm>
                          <a:prstGeom prst="rect">
                            <a:avLst/>
                          </a:prstGeom>
                          <a:noFill/>
                          <a:ln>
                            <a:noFill/>
                          </a:ln>
                        </pic:spPr>
                      </pic:pic>
                    </a:graphicData>
                  </a:graphic>
                </wp:inline>
              </w:drawing>
            </w:r>
          </w:p>
        </w:tc>
        <w:tc>
          <w:tcPr>
            <w:tcW w:w="8140" w:type="dxa"/>
          </w:tcPr>
          <w:p w14:paraId="64C30176" w14:textId="77777777" w:rsidR="005728C9" w:rsidRPr="003C2FAC" w:rsidRDefault="005728C9" w:rsidP="00B56354">
            <w:r>
              <w:t xml:space="preserve">The </w:t>
            </w:r>
            <w:r w:rsidRPr="00FE4256">
              <w:rPr>
                <w:rStyle w:val="Keys"/>
                <w:rFonts w:cs="Microsoft Sans Serif"/>
              </w:rPr>
              <w:t>[Select]</w:t>
            </w:r>
            <w:r w:rsidRPr="00AF1797">
              <w:t xml:space="preserve"> command is used to select records for editing.</w:t>
            </w:r>
          </w:p>
        </w:tc>
      </w:tr>
      <w:tr w:rsidR="005728C9" w:rsidRPr="00E41C7E" w14:paraId="74EF5336" w14:textId="77777777" w:rsidTr="00B56354">
        <w:trPr>
          <w:trHeight w:val="450"/>
        </w:trPr>
        <w:tc>
          <w:tcPr>
            <w:tcW w:w="1098" w:type="dxa"/>
          </w:tcPr>
          <w:p w14:paraId="53396C0D" w14:textId="2664DF0F" w:rsidR="005728C9" w:rsidRDefault="00F13852" w:rsidP="00B56354">
            <w:pPr>
              <w:autoSpaceDE w:val="0"/>
              <w:autoSpaceDN w:val="0"/>
              <w:adjustRightInd w:val="0"/>
              <w:jc w:val="center"/>
              <w:rPr>
                <w:noProof/>
              </w:rPr>
            </w:pPr>
            <w:r>
              <w:rPr>
                <w:noProof/>
              </w:rPr>
              <w:drawing>
                <wp:inline distT="0" distB="0" distL="0" distR="0" wp14:anchorId="5946B4FD" wp14:editId="15F65699">
                  <wp:extent cx="511810" cy="143510"/>
                  <wp:effectExtent l="0" t="0" r="0" b="0"/>
                  <wp:docPr id="91" name="Picture 91" descr="button_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utton_Search"/>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1810" cy="143510"/>
                          </a:xfrm>
                          <a:prstGeom prst="rect">
                            <a:avLst/>
                          </a:prstGeom>
                          <a:noFill/>
                          <a:ln>
                            <a:noFill/>
                          </a:ln>
                        </pic:spPr>
                      </pic:pic>
                    </a:graphicData>
                  </a:graphic>
                </wp:inline>
              </w:drawing>
            </w:r>
          </w:p>
        </w:tc>
        <w:tc>
          <w:tcPr>
            <w:tcW w:w="8140" w:type="dxa"/>
          </w:tcPr>
          <w:p w14:paraId="5CF31812" w14:textId="77777777" w:rsidR="005728C9" w:rsidRPr="00AF1797" w:rsidRDefault="005728C9" w:rsidP="00B56354">
            <w:pPr>
              <w:autoSpaceDE w:val="0"/>
              <w:autoSpaceDN w:val="0"/>
              <w:adjustRightInd w:val="0"/>
            </w:pPr>
            <w:r w:rsidRPr="00D91A46">
              <w:t>Th</w:t>
            </w:r>
            <w:r>
              <w:t xml:space="preserve">e </w:t>
            </w:r>
            <w:r w:rsidRPr="00FE4256">
              <w:rPr>
                <w:rStyle w:val="Keys"/>
                <w:rFonts w:cs="Microsoft Sans Serif"/>
              </w:rPr>
              <w:t>[Search]</w:t>
            </w:r>
            <w:r>
              <w:t xml:space="preserve"> </w:t>
            </w:r>
            <w:r w:rsidRPr="00D91A46">
              <w:t xml:space="preserve">command is used </w:t>
            </w:r>
            <w:r>
              <w:t>to find one or more records</w:t>
            </w:r>
            <w:r w:rsidR="00C1364D">
              <w:t xml:space="preserve">. </w:t>
            </w:r>
            <w:r w:rsidRPr="00113241">
              <w:t xml:space="preserve">When at least one character is typed in a lookup dialog box, clicking the </w:t>
            </w:r>
            <w:r w:rsidRPr="004D60AB">
              <w:rPr>
                <w:rStyle w:val="Keys"/>
                <w:rFonts w:cs="Microsoft Sans Serif"/>
              </w:rPr>
              <w:t>[Search]</w:t>
            </w:r>
            <w:r w:rsidRPr="00113241">
              <w:t xml:space="preserve"> button will bring up matching entries. In many cases, leaving the lookup box blank will find all such records</w:t>
            </w:r>
            <w:r w:rsidR="00C1364D">
              <w:t xml:space="preserve">. </w:t>
            </w:r>
            <w:r w:rsidRPr="00D91A46">
              <w:t xml:space="preserve">Enter the search string and click </w:t>
            </w:r>
            <w:r w:rsidRPr="003C2FAC">
              <w:rPr>
                <w:rStyle w:val="Keys"/>
                <w:rFonts w:cs="Microsoft Sans Serif"/>
              </w:rPr>
              <w:t>[Search]</w:t>
            </w:r>
            <w:r w:rsidR="00C1364D">
              <w:rPr>
                <w:b/>
                <w:bCs/>
              </w:rPr>
              <w:t xml:space="preserve">. </w:t>
            </w:r>
            <w:r w:rsidRPr="003C2FAC">
              <w:t>Searches are case-insensitive and use “contains” logic.</w:t>
            </w:r>
          </w:p>
        </w:tc>
      </w:tr>
      <w:tr w:rsidR="005728C9" w:rsidRPr="00E41C7E" w14:paraId="5134BC19" w14:textId="77777777" w:rsidTr="00B56354">
        <w:trPr>
          <w:trHeight w:val="468"/>
        </w:trPr>
        <w:tc>
          <w:tcPr>
            <w:tcW w:w="1098" w:type="dxa"/>
          </w:tcPr>
          <w:p w14:paraId="1C58354E" w14:textId="2E0FAAAB" w:rsidR="005728C9" w:rsidRDefault="00F13852" w:rsidP="00B56354">
            <w:pPr>
              <w:autoSpaceDE w:val="0"/>
              <w:autoSpaceDN w:val="0"/>
              <w:adjustRightInd w:val="0"/>
              <w:jc w:val="center"/>
              <w:rPr>
                <w:noProof/>
              </w:rPr>
            </w:pPr>
            <w:r>
              <w:rPr>
                <w:noProof/>
              </w:rPr>
              <w:drawing>
                <wp:inline distT="0" distB="0" distL="0" distR="0" wp14:anchorId="089A3C49" wp14:editId="5280B0E9">
                  <wp:extent cx="511810" cy="10922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1810" cy="109220"/>
                          </a:xfrm>
                          <a:prstGeom prst="rect">
                            <a:avLst/>
                          </a:prstGeom>
                          <a:noFill/>
                          <a:ln>
                            <a:noFill/>
                          </a:ln>
                        </pic:spPr>
                      </pic:pic>
                    </a:graphicData>
                  </a:graphic>
                </wp:inline>
              </w:drawing>
            </w:r>
          </w:p>
        </w:tc>
        <w:tc>
          <w:tcPr>
            <w:tcW w:w="8140" w:type="dxa"/>
          </w:tcPr>
          <w:p w14:paraId="7F01C062" w14:textId="77777777" w:rsidR="00C046EC" w:rsidRDefault="005728C9" w:rsidP="00B56354">
            <w:pPr>
              <w:autoSpaceDE w:val="0"/>
              <w:autoSpaceDN w:val="0"/>
              <w:adjustRightInd w:val="0"/>
            </w:pPr>
            <w:r>
              <w:t xml:space="preserve">The </w:t>
            </w:r>
            <w:r w:rsidRPr="009465AF">
              <w:rPr>
                <w:rStyle w:val="Keys"/>
                <w:rFonts w:cs="Microsoft Sans Serif"/>
              </w:rPr>
              <w:t>[OK]</w:t>
            </w:r>
            <w:r>
              <w:t xml:space="preserve"> command is used to accept a default choice, or to agree with performing an action.</w:t>
            </w:r>
          </w:p>
          <w:p w14:paraId="013E61A6" w14:textId="77777777" w:rsidR="00C046EC" w:rsidRPr="00D91A46" w:rsidRDefault="00C046EC" w:rsidP="00B56354">
            <w:pPr>
              <w:autoSpaceDE w:val="0"/>
              <w:autoSpaceDN w:val="0"/>
              <w:adjustRightInd w:val="0"/>
            </w:pPr>
          </w:p>
        </w:tc>
      </w:tr>
      <w:tr w:rsidR="005728C9" w:rsidRPr="00E41C7E" w14:paraId="2C261127" w14:textId="77777777" w:rsidTr="00B56354">
        <w:trPr>
          <w:trHeight w:val="450"/>
        </w:trPr>
        <w:tc>
          <w:tcPr>
            <w:tcW w:w="1098" w:type="dxa"/>
          </w:tcPr>
          <w:p w14:paraId="6F20FE05" w14:textId="67611B03" w:rsidR="005728C9" w:rsidRDefault="00F13852" w:rsidP="00B56354">
            <w:pPr>
              <w:autoSpaceDE w:val="0"/>
              <w:autoSpaceDN w:val="0"/>
              <w:adjustRightInd w:val="0"/>
              <w:jc w:val="center"/>
            </w:pPr>
            <w:r>
              <w:rPr>
                <w:noProof/>
              </w:rPr>
              <w:lastRenderedPageBreak/>
              <w:drawing>
                <wp:inline distT="0" distB="0" distL="0" distR="0" wp14:anchorId="20075EFD" wp14:editId="4FF439FA">
                  <wp:extent cx="525145" cy="12954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5145" cy="129540"/>
                          </a:xfrm>
                          <a:prstGeom prst="rect">
                            <a:avLst/>
                          </a:prstGeom>
                          <a:noFill/>
                          <a:ln>
                            <a:noFill/>
                          </a:ln>
                        </pic:spPr>
                      </pic:pic>
                    </a:graphicData>
                  </a:graphic>
                </wp:inline>
              </w:drawing>
            </w:r>
          </w:p>
          <w:p w14:paraId="5FBE038B" w14:textId="73D08B1E" w:rsidR="005728C9" w:rsidRDefault="00F13852" w:rsidP="00B56354">
            <w:pPr>
              <w:autoSpaceDE w:val="0"/>
              <w:autoSpaceDN w:val="0"/>
              <w:adjustRightInd w:val="0"/>
              <w:jc w:val="center"/>
            </w:pPr>
            <w:r>
              <w:rPr>
                <w:noProof/>
              </w:rPr>
              <w:drawing>
                <wp:inline distT="0" distB="0" distL="0" distR="0" wp14:anchorId="55D3D8AA" wp14:editId="2BF86893">
                  <wp:extent cx="579755" cy="10922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9755" cy="109220"/>
                          </a:xfrm>
                          <a:prstGeom prst="rect">
                            <a:avLst/>
                          </a:prstGeom>
                          <a:noFill/>
                          <a:ln>
                            <a:noFill/>
                          </a:ln>
                        </pic:spPr>
                      </pic:pic>
                    </a:graphicData>
                  </a:graphic>
                </wp:inline>
              </w:drawing>
            </w:r>
          </w:p>
        </w:tc>
        <w:tc>
          <w:tcPr>
            <w:tcW w:w="8140" w:type="dxa"/>
          </w:tcPr>
          <w:p w14:paraId="179AE3E9" w14:textId="77777777" w:rsidR="005728C9" w:rsidRDefault="005728C9" w:rsidP="00B56354">
            <w:pPr>
              <w:autoSpaceDE w:val="0"/>
              <w:autoSpaceDN w:val="0"/>
              <w:adjustRightInd w:val="0"/>
            </w:pPr>
            <w:r>
              <w:t>Other command buttons may be unique to a specific screen</w:t>
            </w:r>
            <w:r w:rsidR="00C1364D">
              <w:t xml:space="preserve">. </w:t>
            </w:r>
            <w:r>
              <w:t xml:space="preserve">For example, the </w:t>
            </w:r>
            <w:r w:rsidRPr="00062071">
              <w:rPr>
                <w:rStyle w:val="Keys"/>
                <w:rFonts w:cs="Microsoft Sans Serif"/>
              </w:rPr>
              <w:t>[Clear Triage]</w:t>
            </w:r>
            <w:r>
              <w:t xml:space="preserve"> button is used when editing a Referral record and you wish to “clear” (or undo) the triage decision just made</w:t>
            </w:r>
            <w:r w:rsidR="00C1364D">
              <w:t xml:space="preserve">. </w:t>
            </w:r>
            <w:r>
              <w:t>These buttons are described under the discussion of the individual screen(s) to which they apply.</w:t>
            </w:r>
          </w:p>
        </w:tc>
      </w:tr>
    </w:tbl>
    <w:p w14:paraId="4B6CBECA" w14:textId="77777777" w:rsidR="005728C9" w:rsidRPr="00FE225A" w:rsidRDefault="005728C9" w:rsidP="005728C9">
      <w:pPr>
        <w:pStyle w:val="H3NoNum"/>
      </w:pPr>
      <w:bookmarkStart w:id="551" w:name="_Toc263150333"/>
      <w:bookmarkStart w:id="552" w:name="_Toc265042880"/>
      <w:r w:rsidRPr="00FE225A">
        <w:t xml:space="preserve">Date </w:t>
      </w:r>
      <w:r w:rsidR="00CF2440">
        <w:t>F</w:t>
      </w:r>
      <w:r w:rsidRPr="00FE225A">
        <w:t>ields</w:t>
      </w:r>
      <w:bookmarkEnd w:id="551"/>
      <w:bookmarkEnd w:id="552"/>
    </w:p>
    <w:p w14:paraId="25E01903" w14:textId="5B4AEBF6" w:rsidR="005728C9" w:rsidRDefault="005728C9" w:rsidP="005728C9">
      <w:r w:rsidRPr="009E44D2">
        <w:rPr>
          <w:rFonts w:ascii="Franklin Gothic Demi" w:hAnsi="Franklin Gothic Demi"/>
          <w:sz w:val="16"/>
          <w:szCs w:val="16"/>
        </w:rPr>
        <w:t>SAMPLE:</w:t>
      </w:r>
      <w:r w:rsidR="003E3366">
        <w:rPr>
          <w:rFonts w:ascii="Franklin Gothic Demi" w:hAnsi="Franklin Gothic Demi"/>
          <w:sz w:val="16"/>
          <w:szCs w:val="16"/>
        </w:rPr>
        <w:t xml:space="preserve">  </w:t>
      </w:r>
      <w:r w:rsidR="00F13852">
        <w:rPr>
          <w:rFonts w:ascii="Franklin Gothic Demi" w:hAnsi="Franklin Gothic Demi"/>
          <w:noProof/>
          <w:sz w:val="16"/>
          <w:szCs w:val="16"/>
        </w:rPr>
        <w:drawing>
          <wp:inline distT="0" distB="0" distL="0" distR="0" wp14:anchorId="3B2BD9E9" wp14:editId="0DBB08BD">
            <wp:extent cx="1378585" cy="15684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78585" cy="156845"/>
                    </a:xfrm>
                    <a:prstGeom prst="rect">
                      <a:avLst/>
                    </a:prstGeom>
                    <a:noFill/>
                    <a:ln>
                      <a:noFill/>
                    </a:ln>
                  </pic:spPr>
                </pic:pic>
              </a:graphicData>
            </a:graphic>
          </wp:inline>
        </w:drawing>
      </w:r>
    </w:p>
    <w:p w14:paraId="212C4276" w14:textId="77777777" w:rsidR="005728C9" w:rsidRPr="00C17262" w:rsidRDefault="005728C9" w:rsidP="005728C9">
      <w:r>
        <w:t>D</w:t>
      </w:r>
      <w:r w:rsidRPr="00C17262">
        <w:t>ate fields</w:t>
      </w:r>
      <w:r>
        <w:t xml:space="preserve"> are</w:t>
      </w:r>
      <w:r w:rsidRPr="00C17262">
        <w:t xml:space="preserve"> identified by </w:t>
      </w:r>
      <w:r>
        <w:t>their labels, but otherwise look like an ordinary text field</w:t>
      </w:r>
      <w:r w:rsidR="00C1364D">
        <w:t xml:space="preserve">. </w:t>
      </w:r>
      <w:r>
        <w:t xml:space="preserve">They may have </w:t>
      </w:r>
      <w:r w:rsidRPr="00C17262">
        <w:t>an associated popup calendar</w:t>
      </w:r>
      <w:r w:rsidR="00C1364D">
        <w:t xml:space="preserve">. </w:t>
      </w:r>
      <w:r w:rsidRPr="00C17262">
        <w:t>The month and day components of the date m</w:t>
      </w:r>
      <w:r>
        <w:t>ay</w:t>
      </w:r>
      <w:r w:rsidRPr="00C17262">
        <w:t xml:space="preserve"> consist of </w:t>
      </w:r>
      <w:r>
        <w:t xml:space="preserve">one or </w:t>
      </w:r>
      <w:r w:rsidRPr="00C17262">
        <w:t>two digits and the year must consist of four digits (</w:t>
      </w:r>
      <w:r w:rsidRPr="00C17262">
        <w:rPr>
          <w:i/>
        </w:rPr>
        <w:t>e.g.</w:t>
      </w:r>
      <w:r>
        <w:t xml:space="preserve">, </w:t>
      </w:r>
      <w:r w:rsidR="00CF2440">
        <w:t>0</w:t>
      </w:r>
      <w:r>
        <w:t>7/27/2007</w:t>
      </w:r>
      <w:r w:rsidRPr="00C17262">
        <w:t>)</w:t>
      </w:r>
      <w:r w:rsidR="00C1364D">
        <w:t xml:space="preserve">. </w:t>
      </w:r>
      <w:r>
        <w:t>You may use either slashes (/) or dashes (-) to separate the month, day and year</w:t>
      </w:r>
      <w:r w:rsidR="00C1364D">
        <w:t xml:space="preserve">. </w:t>
      </w:r>
      <w:r w:rsidRPr="00C17262">
        <w:t>The selected entry will not be effective until you tab away from o</w:t>
      </w:r>
      <w:r>
        <w:t>r otherwise exit the date field; at that point, the year will be reformatted, if necessary, to four digits; likewise, if you use dashes as separators, they will be converted to slashes.</w:t>
      </w:r>
    </w:p>
    <w:p w14:paraId="39FE6F73" w14:textId="77777777" w:rsidR="005728C9" w:rsidRPr="00C17262" w:rsidRDefault="005728C9" w:rsidP="005728C9">
      <w:pPr>
        <w:pStyle w:val="H3NoNum"/>
      </w:pPr>
      <w:bookmarkStart w:id="553" w:name="_Toc263150334"/>
      <w:bookmarkStart w:id="554" w:name="_Toc265042881"/>
      <w:r w:rsidRPr="00C17262">
        <w:t>Drop-</w:t>
      </w:r>
      <w:r w:rsidR="00CF2440">
        <w:t>d</w:t>
      </w:r>
      <w:r w:rsidRPr="00C17262">
        <w:t>own List</w:t>
      </w:r>
      <w:bookmarkEnd w:id="553"/>
      <w:bookmarkEnd w:id="554"/>
    </w:p>
    <w:tbl>
      <w:tblPr>
        <w:tblW w:w="10513" w:type="dxa"/>
        <w:tblLook w:val="01E0" w:firstRow="1" w:lastRow="1" w:firstColumn="1" w:lastColumn="1" w:noHBand="0" w:noVBand="0"/>
      </w:tblPr>
      <w:tblGrid>
        <w:gridCol w:w="1098"/>
        <w:gridCol w:w="9415"/>
      </w:tblGrid>
      <w:tr w:rsidR="005728C9" w14:paraId="35D5AD06" w14:textId="77777777" w:rsidTr="00B56354">
        <w:trPr>
          <w:trHeight w:val="620"/>
        </w:trPr>
        <w:tc>
          <w:tcPr>
            <w:tcW w:w="1098" w:type="dxa"/>
          </w:tcPr>
          <w:p w14:paraId="71066CA9" w14:textId="77777777" w:rsidR="005728C9" w:rsidRPr="005837B6" w:rsidRDefault="005728C9" w:rsidP="00B56354">
            <w:pPr>
              <w:rPr>
                <w:rFonts w:ascii="Franklin Gothic Demi" w:hAnsi="Franklin Gothic Demi"/>
                <w:sz w:val="16"/>
                <w:szCs w:val="16"/>
              </w:rPr>
            </w:pPr>
            <w:r w:rsidRPr="005837B6">
              <w:rPr>
                <w:rFonts w:ascii="Franklin Gothic Demi" w:hAnsi="Franklin Gothic Demi"/>
                <w:sz w:val="16"/>
                <w:szCs w:val="16"/>
              </w:rPr>
              <w:t>SAMPLE 1:</w:t>
            </w:r>
            <w:r w:rsidR="003E3366">
              <w:rPr>
                <w:rFonts w:ascii="Franklin Gothic Demi" w:hAnsi="Franklin Gothic Demi"/>
                <w:sz w:val="16"/>
                <w:szCs w:val="16"/>
              </w:rPr>
              <w:t xml:space="preserve">  </w:t>
            </w:r>
          </w:p>
        </w:tc>
        <w:tc>
          <w:tcPr>
            <w:tcW w:w="9415" w:type="dxa"/>
          </w:tcPr>
          <w:p w14:paraId="1E838017" w14:textId="46F07776" w:rsidR="005728C9" w:rsidRPr="005837B6" w:rsidRDefault="00F13852" w:rsidP="00B56354">
            <w:pPr>
              <w:rPr>
                <w:rFonts w:ascii="Courier New" w:hAnsi="Courier New"/>
              </w:rPr>
            </w:pPr>
            <w:r>
              <w:rPr>
                <w:rFonts w:ascii="Courier New" w:hAnsi="Courier New"/>
                <w:noProof/>
              </w:rPr>
              <w:drawing>
                <wp:inline distT="0" distB="0" distL="0" distR="0" wp14:anchorId="1C53858E" wp14:editId="23C13A90">
                  <wp:extent cx="4155440" cy="22542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55440" cy="225425"/>
                          </a:xfrm>
                          <a:prstGeom prst="rect">
                            <a:avLst/>
                          </a:prstGeom>
                          <a:noFill/>
                          <a:ln>
                            <a:noFill/>
                          </a:ln>
                        </pic:spPr>
                      </pic:pic>
                    </a:graphicData>
                  </a:graphic>
                </wp:inline>
              </w:drawing>
            </w:r>
          </w:p>
        </w:tc>
      </w:tr>
      <w:tr w:rsidR="005728C9" w14:paraId="3414F43A" w14:textId="77777777" w:rsidTr="00B56354">
        <w:tc>
          <w:tcPr>
            <w:tcW w:w="1098" w:type="dxa"/>
          </w:tcPr>
          <w:p w14:paraId="615BA1A2" w14:textId="77777777" w:rsidR="005728C9" w:rsidRPr="005837B6" w:rsidRDefault="005728C9" w:rsidP="00B56354">
            <w:pPr>
              <w:rPr>
                <w:rFonts w:ascii="Franklin Gothic Demi" w:hAnsi="Franklin Gothic Demi"/>
                <w:sz w:val="16"/>
                <w:szCs w:val="16"/>
              </w:rPr>
            </w:pPr>
            <w:r w:rsidRPr="005837B6">
              <w:rPr>
                <w:rFonts w:ascii="Franklin Gothic Demi" w:hAnsi="Franklin Gothic Demi"/>
                <w:sz w:val="16"/>
                <w:szCs w:val="16"/>
              </w:rPr>
              <w:t>SAMPLE 2:</w:t>
            </w:r>
          </w:p>
        </w:tc>
        <w:tc>
          <w:tcPr>
            <w:tcW w:w="9415" w:type="dxa"/>
          </w:tcPr>
          <w:p w14:paraId="1354B79E" w14:textId="13456234" w:rsidR="005728C9" w:rsidRPr="005837B6" w:rsidRDefault="00F13852" w:rsidP="00B56354">
            <w:pPr>
              <w:rPr>
                <w:rFonts w:ascii="Courier New" w:hAnsi="Courier New"/>
              </w:rPr>
            </w:pPr>
            <w:r>
              <w:rPr>
                <w:rFonts w:ascii="Courier New" w:hAnsi="Courier New"/>
                <w:noProof/>
              </w:rPr>
              <w:drawing>
                <wp:inline distT="0" distB="0" distL="0" distR="0" wp14:anchorId="4B375E1E" wp14:editId="7386BE74">
                  <wp:extent cx="3876040" cy="143954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76040" cy="1439545"/>
                          </a:xfrm>
                          <a:prstGeom prst="rect">
                            <a:avLst/>
                          </a:prstGeom>
                          <a:noFill/>
                          <a:ln>
                            <a:noFill/>
                          </a:ln>
                        </pic:spPr>
                      </pic:pic>
                    </a:graphicData>
                  </a:graphic>
                </wp:inline>
              </w:drawing>
            </w:r>
          </w:p>
        </w:tc>
      </w:tr>
    </w:tbl>
    <w:p w14:paraId="22EA2805" w14:textId="77777777" w:rsidR="005728C9" w:rsidRDefault="005728C9" w:rsidP="005728C9">
      <w:pPr>
        <w:autoSpaceDE w:val="0"/>
        <w:autoSpaceDN w:val="0"/>
        <w:adjustRightInd w:val="0"/>
      </w:pPr>
      <w:r w:rsidRPr="00C17262">
        <w:t xml:space="preserve">A </w:t>
      </w:r>
      <w:r w:rsidRPr="00C17262">
        <w:rPr>
          <w:rFonts w:ascii="Microsoft Sans Serif" w:hAnsi="Microsoft Sans Serif" w:cs="Microsoft Sans Serif"/>
          <w:sz w:val="20"/>
        </w:rPr>
        <w:t>drop-down list</w:t>
      </w:r>
      <w:r w:rsidRPr="00C17262">
        <w:t xml:space="preserve"> </w:t>
      </w:r>
      <w:r>
        <w:t xml:space="preserve">(sometimes called a “pull-down” list) </w:t>
      </w:r>
      <w:r w:rsidRPr="00C17262">
        <w:t>is displayed as a box with an arrow button on the right side</w:t>
      </w:r>
      <w:r>
        <w:t xml:space="preserve"> (</w:t>
      </w:r>
      <w:r w:rsidRPr="009E44D2">
        <w:rPr>
          <w:rFonts w:ascii="Franklin Gothic Demi" w:hAnsi="Franklin Gothic Demi"/>
          <w:sz w:val="16"/>
          <w:szCs w:val="16"/>
        </w:rPr>
        <w:t>SAMPLE</w:t>
      </w:r>
      <w:r>
        <w:rPr>
          <w:rFonts w:ascii="Franklin Gothic Demi" w:hAnsi="Franklin Gothic Demi"/>
          <w:sz w:val="16"/>
          <w:szCs w:val="16"/>
        </w:rPr>
        <w:t xml:space="preserve"> 1</w:t>
      </w:r>
      <w:r>
        <w:t>)</w:t>
      </w:r>
      <w:r w:rsidRPr="00C17262">
        <w:t xml:space="preserve">. Such </w:t>
      </w:r>
      <w:r>
        <w:t>a list allows you to select one item from the list</w:t>
      </w:r>
      <w:r w:rsidR="00C1364D">
        <w:t xml:space="preserve">. </w:t>
      </w:r>
      <w:r>
        <w:t xml:space="preserve">The </w:t>
      </w:r>
      <w:r w:rsidRPr="009A4396">
        <w:t xml:space="preserve">current choice </w:t>
      </w:r>
      <w:r>
        <w:t xml:space="preserve">(or a prompt) </w:t>
      </w:r>
      <w:r w:rsidRPr="009A4396">
        <w:t>is visible in a small rectangle</w:t>
      </w:r>
      <w:r>
        <w:t xml:space="preserve">; </w:t>
      </w:r>
      <w:r w:rsidRPr="009A4396">
        <w:t xml:space="preserve">when </w:t>
      </w:r>
      <w:r>
        <w:t>you</w:t>
      </w:r>
      <w:r w:rsidRPr="009A4396">
        <w:t xml:space="preserve"> click on </w:t>
      </w:r>
      <w:r>
        <w:t>the arrow</w:t>
      </w:r>
      <w:r w:rsidRPr="009A4396">
        <w:t>, a list of items is revealed</w:t>
      </w:r>
      <w:r>
        <w:t xml:space="preserve"> (</w:t>
      </w:r>
      <w:r w:rsidRPr="009E44D2">
        <w:rPr>
          <w:rFonts w:ascii="Franklin Gothic Demi" w:hAnsi="Franklin Gothic Demi"/>
          <w:sz w:val="16"/>
          <w:szCs w:val="16"/>
        </w:rPr>
        <w:t>SAMPLE</w:t>
      </w:r>
      <w:r>
        <w:rPr>
          <w:rFonts w:ascii="Franklin Gothic Demi" w:hAnsi="Franklin Gothic Demi"/>
          <w:sz w:val="16"/>
          <w:szCs w:val="16"/>
        </w:rPr>
        <w:t xml:space="preserve"> 2</w:t>
      </w:r>
      <w:r>
        <w:t>)</w:t>
      </w:r>
      <w:r w:rsidR="00C1364D">
        <w:t xml:space="preserve">. </w:t>
      </w:r>
      <w:r>
        <w:t>Click on one of the entries to make it your choice; the list disappears</w:t>
      </w:r>
      <w:r w:rsidR="00C1364D">
        <w:t xml:space="preserve">. </w:t>
      </w:r>
    </w:p>
    <w:p w14:paraId="0C0DFE38" w14:textId="77777777" w:rsidR="005728C9" w:rsidRPr="00A02004" w:rsidRDefault="005728C9" w:rsidP="005728C9">
      <w:pPr>
        <w:autoSpaceDE w:val="0"/>
        <w:autoSpaceDN w:val="0"/>
        <w:adjustRightInd w:val="0"/>
      </w:pPr>
      <w:r w:rsidRPr="00A02004">
        <w:t xml:space="preserve">To select multiple items from a drop-down list, first pick one item or a value from the drop-down list and click the </w:t>
      </w:r>
      <w:r w:rsidRPr="00A02004">
        <w:rPr>
          <w:rStyle w:val="Keys"/>
          <w:rFonts w:cs="Microsoft Sans Serif"/>
        </w:rPr>
        <w:t>[Add]</w:t>
      </w:r>
      <w:r w:rsidRPr="00A02004">
        <w:t xml:space="preserve"> button</w:t>
      </w:r>
      <w:r w:rsidR="00C1364D">
        <w:t xml:space="preserve">. </w:t>
      </w:r>
      <w:r w:rsidRPr="00A02004">
        <w:t xml:space="preserve">To add an additional item from the drop-down list, choose that item from the drop-down and again click </w:t>
      </w:r>
      <w:r w:rsidRPr="00A02004">
        <w:rPr>
          <w:rStyle w:val="Keys"/>
          <w:rFonts w:cs="Microsoft Sans Serif"/>
        </w:rPr>
        <w:t>[Add]</w:t>
      </w:r>
      <w:r w:rsidRPr="00A02004">
        <w:t>.</w:t>
      </w:r>
    </w:p>
    <w:p w14:paraId="0FDE58E1" w14:textId="1AFDF0F8" w:rsidR="005728C9" w:rsidRDefault="00F13852" w:rsidP="005728C9">
      <w:pPr>
        <w:autoSpaceDE w:val="0"/>
        <w:autoSpaceDN w:val="0"/>
        <w:adjustRightInd w:val="0"/>
      </w:pPr>
      <w:r>
        <w:rPr>
          <w:noProof/>
        </w:rPr>
        <w:drawing>
          <wp:inline distT="0" distB="0" distL="0" distR="0" wp14:anchorId="26229452" wp14:editId="68CCFC75">
            <wp:extent cx="4756150" cy="88011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56150" cy="880110"/>
                    </a:xfrm>
                    <a:prstGeom prst="rect">
                      <a:avLst/>
                    </a:prstGeom>
                    <a:noFill/>
                    <a:ln>
                      <a:noFill/>
                    </a:ln>
                  </pic:spPr>
                </pic:pic>
              </a:graphicData>
            </a:graphic>
          </wp:inline>
        </w:drawing>
      </w:r>
    </w:p>
    <w:p w14:paraId="60045B7F" w14:textId="77777777" w:rsidR="005728C9" w:rsidRPr="003C2FAC" w:rsidRDefault="005728C9" w:rsidP="005728C9">
      <w:pPr>
        <w:pStyle w:val="H3NoNum"/>
      </w:pPr>
      <w:bookmarkStart w:id="555" w:name="_Toc252968473"/>
      <w:bookmarkStart w:id="556" w:name="_Toc263150335"/>
      <w:bookmarkStart w:id="557" w:name="_Toc265042882"/>
      <w:r w:rsidRPr="003C2FAC">
        <w:t>List Box</w:t>
      </w:r>
      <w:bookmarkEnd w:id="555"/>
      <w:bookmarkEnd w:id="556"/>
      <w:bookmarkEnd w:id="557"/>
    </w:p>
    <w:p w14:paraId="2236F3FA" w14:textId="749F2015" w:rsidR="005728C9" w:rsidRDefault="005728C9" w:rsidP="005728C9">
      <w:pPr>
        <w:keepNext/>
        <w:keepLines/>
      </w:pPr>
      <w:r w:rsidRPr="003C2FAC">
        <w:rPr>
          <w:rFonts w:ascii="Franklin Gothic Demi" w:hAnsi="Franklin Gothic Demi"/>
          <w:sz w:val="16"/>
          <w:szCs w:val="16"/>
        </w:rPr>
        <w:t>SAMPLE:</w:t>
      </w:r>
      <w:r w:rsidR="003E3366">
        <w:rPr>
          <w:rFonts w:ascii="Franklin Gothic Demi" w:hAnsi="Franklin Gothic Demi"/>
          <w:sz w:val="16"/>
          <w:szCs w:val="16"/>
        </w:rPr>
        <w:t xml:space="preserve">   </w:t>
      </w:r>
      <w:r w:rsidR="00F13852">
        <w:rPr>
          <w:rFonts w:ascii="Franklin Gothic Demi" w:hAnsi="Franklin Gothic Demi"/>
          <w:noProof/>
          <w:sz w:val="16"/>
          <w:szCs w:val="16"/>
        </w:rPr>
        <w:drawing>
          <wp:inline distT="0" distB="0" distL="0" distR="0" wp14:anchorId="17A0C517" wp14:editId="056451B4">
            <wp:extent cx="614045" cy="51181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4045" cy="511810"/>
                    </a:xfrm>
                    <a:prstGeom prst="rect">
                      <a:avLst/>
                    </a:prstGeom>
                    <a:noFill/>
                    <a:ln>
                      <a:noFill/>
                    </a:ln>
                  </pic:spPr>
                </pic:pic>
              </a:graphicData>
            </a:graphic>
          </wp:inline>
        </w:drawing>
      </w:r>
    </w:p>
    <w:p w14:paraId="313A7352" w14:textId="77777777" w:rsidR="005728C9" w:rsidRPr="003C2FAC" w:rsidRDefault="005728C9" w:rsidP="005728C9">
      <w:pPr>
        <w:keepNext/>
        <w:keepLines/>
        <w:tabs>
          <w:tab w:val="left" w:pos="878"/>
        </w:tabs>
        <w:autoSpaceDE w:val="0"/>
        <w:autoSpaceDN w:val="0"/>
        <w:adjustRightInd w:val="0"/>
      </w:pPr>
      <w:r w:rsidRPr="003C2FAC">
        <w:t>The list box shows a list of items. If more items exist than can be seen in the box, a scroll bar appears on the side of the box. Click the desired entry to select it from the list.</w:t>
      </w:r>
    </w:p>
    <w:p w14:paraId="2A66DECB" w14:textId="77777777" w:rsidR="000A264F" w:rsidRDefault="000A264F" w:rsidP="005728C9">
      <w:pPr>
        <w:pStyle w:val="H3NoNum"/>
      </w:pPr>
      <w:bookmarkStart w:id="558" w:name="_Toc252968474"/>
      <w:bookmarkStart w:id="559" w:name="_Toc263150336"/>
    </w:p>
    <w:p w14:paraId="477DC898" w14:textId="77777777" w:rsidR="005728C9" w:rsidRDefault="005728C9" w:rsidP="005728C9">
      <w:pPr>
        <w:pStyle w:val="H3NoNum"/>
      </w:pPr>
      <w:bookmarkStart w:id="560" w:name="_Toc265042883"/>
      <w:r w:rsidRPr="00967602">
        <w:lastRenderedPageBreak/>
        <w:t>Faded (“Grayed Out”) Choices</w:t>
      </w:r>
      <w:bookmarkEnd w:id="558"/>
      <w:bookmarkEnd w:id="559"/>
      <w:bookmarkEnd w:id="560"/>
    </w:p>
    <w:p w14:paraId="3F85478F" w14:textId="77777777" w:rsidR="005728C9" w:rsidRPr="00967602" w:rsidRDefault="005728C9" w:rsidP="005728C9">
      <w:r w:rsidRPr="00FC58E2">
        <w:t xml:space="preserve">As a web-based application, </w:t>
      </w:r>
      <w:r w:rsidRPr="00F33639">
        <w:rPr>
          <w:rStyle w:val="AppName"/>
          <w:rFonts w:cs="Microsoft Sans Serif"/>
        </w:rPr>
        <w:t>DSSA</w:t>
      </w:r>
      <w:r w:rsidRPr="00FC58E2">
        <w:t xml:space="preserve"> does not use grayed-out choices</w:t>
      </w:r>
      <w:r w:rsidR="00C1364D">
        <w:t xml:space="preserve">. </w:t>
      </w:r>
      <w:r w:rsidRPr="00FC58E2">
        <w:t>If a choice is unavailable, it will simply not appear on screen or (if it is a link) will not respond to clicking.</w:t>
      </w:r>
    </w:p>
    <w:p w14:paraId="771718B4" w14:textId="77777777" w:rsidR="005728C9" w:rsidRDefault="005728C9" w:rsidP="005728C9">
      <w:pPr>
        <w:pStyle w:val="H2NoNum"/>
      </w:pPr>
    </w:p>
    <w:p w14:paraId="4C1BB6D6" w14:textId="77777777" w:rsidR="005728C9" w:rsidRPr="003F17F7" w:rsidRDefault="005728C9" w:rsidP="005728C9">
      <w:pPr>
        <w:pStyle w:val="H2NoNum"/>
      </w:pPr>
      <w:bookmarkStart w:id="561" w:name="_Toc263150337"/>
      <w:bookmarkStart w:id="562" w:name="_Toc265042884"/>
      <w:r w:rsidRPr="003F17F7">
        <w:t>Keyboard Commands</w:t>
      </w:r>
      <w:bookmarkEnd w:id="561"/>
      <w:bookmarkEnd w:id="562"/>
    </w:p>
    <w:tbl>
      <w:tblPr>
        <w:tblW w:w="0" w:type="auto"/>
        <w:tblLook w:val="01E0" w:firstRow="1" w:lastRow="1" w:firstColumn="1" w:lastColumn="1" w:noHBand="0" w:noVBand="0"/>
      </w:tblPr>
      <w:tblGrid>
        <w:gridCol w:w="1376"/>
        <w:gridCol w:w="7984"/>
      </w:tblGrid>
      <w:tr w:rsidR="005728C9" w:rsidRPr="00E41C7E" w14:paraId="4AE2CBA7" w14:textId="77777777" w:rsidTr="00B56354">
        <w:tc>
          <w:tcPr>
            <w:tcW w:w="1378" w:type="dxa"/>
          </w:tcPr>
          <w:p w14:paraId="5E421CE9" w14:textId="0CAF0DBC" w:rsidR="005728C9" w:rsidRPr="00E41C7E" w:rsidRDefault="00F13852" w:rsidP="00B56354">
            <w:pPr>
              <w:keepNext/>
              <w:keepLines/>
              <w:autoSpaceDE w:val="0"/>
              <w:autoSpaceDN w:val="0"/>
              <w:adjustRightInd w:val="0"/>
            </w:pPr>
            <w:r>
              <w:rPr>
                <w:noProof/>
              </w:rPr>
              <w:drawing>
                <wp:inline distT="0" distB="0" distL="0" distR="0" wp14:anchorId="0DB5B8C8" wp14:editId="17A41464">
                  <wp:extent cx="688975" cy="532130"/>
                  <wp:effectExtent l="0" t="0" r="0" b="0"/>
                  <wp:docPr id="100" name="Picture 100" descr="keyboard, showing &lt;Alt&gt;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keyboard, showing &lt;Alt&gt; key"/>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8975" cy="532130"/>
                          </a:xfrm>
                          <a:prstGeom prst="rect">
                            <a:avLst/>
                          </a:prstGeom>
                          <a:noFill/>
                          <a:ln>
                            <a:noFill/>
                          </a:ln>
                        </pic:spPr>
                      </pic:pic>
                    </a:graphicData>
                  </a:graphic>
                </wp:inline>
              </w:drawing>
            </w:r>
          </w:p>
        </w:tc>
        <w:tc>
          <w:tcPr>
            <w:tcW w:w="8198" w:type="dxa"/>
          </w:tcPr>
          <w:p w14:paraId="295C0970" w14:textId="77777777" w:rsidR="005728C9" w:rsidRPr="00E41C7E" w:rsidRDefault="005728C9" w:rsidP="00B56354">
            <w:r w:rsidRPr="00E41C7E">
              <w:t xml:space="preserve">Keyboard keys and onscreen buttons are shown in different style brackets throughout this manual to differentiate them from on-screen buttons or menu options: </w:t>
            </w:r>
            <w:r w:rsidRPr="00E41C7E">
              <w:rPr>
                <w:rStyle w:val="Keys"/>
                <w:rFonts w:cs="Microsoft Sans Serif"/>
              </w:rPr>
              <w:t>&lt; Ctrl &gt;</w:t>
            </w:r>
            <w:r w:rsidRPr="00E41C7E">
              <w:rPr>
                <w:b/>
              </w:rPr>
              <w:t xml:space="preserve"> </w:t>
            </w:r>
            <w:r w:rsidRPr="00E41C7E">
              <w:t>and</w:t>
            </w:r>
            <w:r w:rsidRPr="00E41C7E">
              <w:rPr>
                <w:b/>
              </w:rPr>
              <w:t xml:space="preserve"> </w:t>
            </w:r>
            <w:r w:rsidRPr="00E41C7E">
              <w:rPr>
                <w:rStyle w:val="Keys"/>
                <w:rFonts w:cs="Microsoft Sans Serif"/>
              </w:rPr>
              <w:t>&lt; Enter &gt;</w:t>
            </w:r>
            <w:r w:rsidRPr="00E41C7E">
              <w:rPr>
                <w:b/>
              </w:rPr>
              <w:t xml:space="preserve"> </w:t>
            </w:r>
            <w:r w:rsidRPr="00E41C7E">
              <w:t>are on the keyboard,</w:t>
            </w:r>
            <w:r w:rsidRPr="00E41C7E">
              <w:rPr>
                <w:b/>
              </w:rPr>
              <w:t xml:space="preserve"> </w:t>
            </w:r>
            <w:r w:rsidRPr="00E41C7E">
              <w:rPr>
                <w:rStyle w:val="Keys"/>
                <w:rFonts w:cs="Microsoft Sans Serif"/>
              </w:rPr>
              <w:t>[Close]</w:t>
            </w:r>
            <w:r w:rsidRPr="00E41C7E">
              <w:rPr>
                <w:b/>
              </w:rPr>
              <w:t xml:space="preserve"> </w:t>
            </w:r>
            <w:r w:rsidRPr="00E41C7E">
              <w:t>is a command button on the screen.</w:t>
            </w:r>
          </w:p>
        </w:tc>
      </w:tr>
    </w:tbl>
    <w:p w14:paraId="79ABA7D2" w14:textId="36EDF5BC" w:rsidR="005728C9" w:rsidRPr="00AF1797" w:rsidRDefault="00F13852" w:rsidP="005728C9">
      <w:r>
        <w:rPr>
          <w:rFonts w:ascii="Arial" w:hAnsi="Arial" w:cs="Arial"/>
          <w:b/>
          <w:noProof/>
          <w:sz w:val="16"/>
          <w:szCs w:val="16"/>
        </w:rPr>
        <w:drawing>
          <wp:inline distT="0" distB="0" distL="0" distR="0" wp14:anchorId="0F7E97B1" wp14:editId="4585BE9A">
            <wp:extent cx="614045" cy="143510"/>
            <wp:effectExtent l="0" t="0" r="0" b="0"/>
            <wp:docPr id="101" name="Picture 101" descr="icon_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con_resour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4045" cy="143510"/>
                    </a:xfrm>
                    <a:prstGeom prst="rect">
                      <a:avLst/>
                    </a:prstGeom>
                    <a:noFill/>
                    <a:ln>
                      <a:noFill/>
                    </a:ln>
                  </pic:spPr>
                </pic:pic>
              </a:graphicData>
            </a:graphic>
          </wp:inline>
        </w:drawing>
      </w:r>
      <w:r w:rsidR="003E3366">
        <w:rPr>
          <w:rFonts w:ascii="Arial" w:hAnsi="Arial" w:cs="Arial"/>
          <w:b/>
          <w:sz w:val="16"/>
          <w:szCs w:val="16"/>
        </w:rPr>
        <w:t xml:space="preserve">  </w:t>
      </w:r>
      <w:r w:rsidR="005728C9" w:rsidRPr="00AF1797">
        <w:t xml:space="preserve">See </w:t>
      </w:r>
      <w:hyperlink w:anchor="AppendixB" w:history="1">
        <w:r w:rsidR="005728C9">
          <w:rPr>
            <w:rStyle w:val="IHyperlink"/>
          </w:rPr>
          <w:t>Appendix B</w:t>
        </w:r>
      </w:hyperlink>
      <w:r w:rsidR="005728C9" w:rsidRPr="00AF1797">
        <w:t xml:space="preserve"> for a complete listing of keyboard shortcuts.</w:t>
      </w:r>
    </w:p>
    <w:p w14:paraId="4952218B" w14:textId="77777777" w:rsidR="005728C9" w:rsidRPr="00AF1797" w:rsidRDefault="005728C9" w:rsidP="005728C9">
      <w:pPr>
        <w:pStyle w:val="H2NoNum"/>
      </w:pPr>
      <w:bookmarkStart w:id="563" w:name="_Toc263150338"/>
      <w:bookmarkStart w:id="564" w:name="_Toc265042885"/>
      <w:r w:rsidRPr="00AF1797">
        <w:t>Read-Only Data Fields</w:t>
      </w:r>
      <w:bookmarkEnd w:id="563"/>
      <w:bookmarkEnd w:id="564"/>
    </w:p>
    <w:p w14:paraId="6EDDADE1" w14:textId="77777777" w:rsidR="005728C9" w:rsidRPr="00AF1797" w:rsidRDefault="005728C9" w:rsidP="005728C9">
      <w:pPr>
        <w:keepNext/>
        <w:keepLines/>
      </w:pPr>
      <w:r w:rsidRPr="00AF1797">
        <w:t>Items in fields that appear as shown below are read-only; that is, they cannot be entered or changed directly via the screen on which they appear</w:t>
      </w:r>
      <w:r w:rsidR="00C1364D">
        <w:t xml:space="preserve">. </w:t>
      </w:r>
      <w:r w:rsidRPr="00AF1797">
        <w:t>In this manual, when such screens are shown, they are usually accompanied by an “</w:t>
      </w:r>
      <w:r w:rsidRPr="00AF1797">
        <w:rPr>
          <w:rFonts w:ascii="Franklin Gothic Demi" w:hAnsi="Franklin Gothic Demi"/>
          <w:sz w:val="16"/>
          <w:szCs w:val="16"/>
        </w:rPr>
        <w:t>INCLUDES:</w:t>
      </w:r>
      <w:r w:rsidRPr="00AF1797">
        <w:t>” list of fields; on those lists, read-only fields are shown in a 50% gray, italicized typeface:</w:t>
      </w:r>
      <w:r w:rsidR="003E3366">
        <w:t xml:space="preserve">  </w:t>
      </w:r>
    </w:p>
    <w:tbl>
      <w:tblPr>
        <w:tblW w:w="0" w:type="auto"/>
        <w:tblLook w:val="01E0" w:firstRow="1" w:lastRow="1" w:firstColumn="1" w:lastColumn="1" w:noHBand="0" w:noVBand="0"/>
      </w:tblPr>
      <w:tblGrid>
        <w:gridCol w:w="3144"/>
        <w:gridCol w:w="6216"/>
      </w:tblGrid>
      <w:tr w:rsidR="005728C9" w:rsidRPr="00E41C7E" w14:paraId="605885F9" w14:textId="77777777" w:rsidTr="00B56354">
        <w:tc>
          <w:tcPr>
            <w:tcW w:w="3397" w:type="dxa"/>
          </w:tcPr>
          <w:p w14:paraId="49648F84" w14:textId="77777777" w:rsidR="005728C9" w:rsidRPr="00E41C7E" w:rsidRDefault="005728C9" w:rsidP="00B56354">
            <w:pPr>
              <w:keepNext/>
              <w:keepLines/>
              <w:rPr>
                <w:sz w:val="20"/>
              </w:rPr>
            </w:pPr>
            <w:r w:rsidRPr="00E41C7E">
              <w:rPr>
                <w:rFonts w:ascii="Franklin Gothic Demi" w:hAnsi="Franklin Gothic Demi"/>
                <w:sz w:val="16"/>
                <w:szCs w:val="16"/>
              </w:rPr>
              <w:t>INCLUDES:</w:t>
            </w:r>
          </w:p>
          <w:p w14:paraId="31E2A1AE" w14:textId="77777777" w:rsidR="005728C9" w:rsidRPr="00E41C7E" w:rsidRDefault="005728C9" w:rsidP="009C0CE6">
            <w:pPr>
              <w:keepNext/>
              <w:keepLines/>
              <w:numPr>
                <w:ilvl w:val="0"/>
                <w:numId w:val="39"/>
              </w:numPr>
              <w:rPr>
                <w:rFonts w:ascii="Microsoft Sans Serif" w:hAnsi="Microsoft Sans Serif" w:cs="Microsoft Sans Serif"/>
                <w:i/>
                <w:color w:val="808080"/>
              </w:rPr>
            </w:pPr>
            <w:r w:rsidRPr="00E41C7E">
              <w:rPr>
                <w:rFonts w:ascii="Microsoft Sans Serif" w:hAnsi="Microsoft Sans Serif" w:cs="Microsoft Sans Serif"/>
                <w:i/>
                <w:color w:val="808080"/>
              </w:rPr>
              <w:t>Encounter Information</w:t>
            </w:r>
          </w:p>
          <w:p w14:paraId="5E616B2C" w14:textId="77777777" w:rsidR="005728C9" w:rsidRPr="00E41C7E" w:rsidRDefault="005728C9" w:rsidP="009C0CE6">
            <w:pPr>
              <w:keepNext/>
              <w:keepLines/>
              <w:numPr>
                <w:ilvl w:val="0"/>
                <w:numId w:val="39"/>
              </w:numPr>
              <w:rPr>
                <w:rFonts w:ascii="Microsoft Sans Serif" w:hAnsi="Microsoft Sans Serif" w:cs="Microsoft Sans Serif"/>
                <w:i/>
                <w:color w:val="808080"/>
              </w:rPr>
            </w:pPr>
            <w:r w:rsidRPr="00E41C7E">
              <w:rPr>
                <w:rFonts w:ascii="Microsoft Sans Serif" w:hAnsi="Microsoft Sans Serif" w:cs="Microsoft Sans Serif"/>
                <w:i/>
                <w:color w:val="808080"/>
              </w:rPr>
              <w:t>Provider Information</w:t>
            </w:r>
          </w:p>
          <w:p w14:paraId="5A596474" w14:textId="77777777" w:rsidR="005728C9" w:rsidRPr="00E41C7E" w:rsidRDefault="005728C9" w:rsidP="009C0CE6">
            <w:pPr>
              <w:keepNext/>
              <w:keepLines/>
              <w:numPr>
                <w:ilvl w:val="1"/>
                <w:numId w:val="39"/>
              </w:numPr>
              <w:rPr>
                <w:rFonts w:ascii="Microsoft Sans Serif" w:hAnsi="Microsoft Sans Serif" w:cs="Microsoft Sans Serif"/>
                <w:i/>
                <w:color w:val="808080"/>
              </w:rPr>
            </w:pPr>
            <w:r w:rsidRPr="00E41C7E">
              <w:rPr>
                <w:rFonts w:ascii="Microsoft Sans Serif" w:hAnsi="Microsoft Sans Serif" w:cs="Microsoft Sans Serif"/>
                <w:i/>
                <w:color w:val="808080"/>
              </w:rPr>
              <w:t>Name</w:t>
            </w:r>
          </w:p>
          <w:p w14:paraId="326F9E71" w14:textId="77777777" w:rsidR="005728C9" w:rsidRPr="00E41C7E" w:rsidRDefault="005728C9" w:rsidP="009C0CE6">
            <w:pPr>
              <w:keepNext/>
              <w:keepLines/>
              <w:numPr>
                <w:ilvl w:val="1"/>
                <w:numId w:val="39"/>
              </w:numPr>
              <w:rPr>
                <w:rFonts w:ascii="Microsoft Sans Serif" w:hAnsi="Microsoft Sans Serif" w:cs="Microsoft Sans Serif"/>
                <w:i/>
                <w:color w:val="808080"/>
              </w:rPr>
            </w:pPr>
            <w:r w:rsidRPr="00E41C7E">
              <w:rPr>
                <w:rFonts w:ascii="Microsoft Sans Serif" w:hAnsi="Microsoft Sans Serif" w:cs="Microsoft Sans Serif"/>
                <w:i/>
                <w:color w:val="808080"/>
              </w:rPr>
              <w:t>Address</w:t>
            </w:r>
          </w:p>
          <w:p w14:paraId="7F1E28E4" w14:textId="77777777" w:rsidR="005728C9" w:rsidRPr="00E41C7E" w:rsidRDefault="005728C9" w:rsidP="009C0CE6">
            <w:pPr>
              <w:keepNext/>
              <w:keepLines/>
              <w:numPr>
                <w:ilvl w:val="1"/>
                <w:numId w:val="39"/>
              </w:numPr>
              <w:rPr>
                <w:rFonts w:ascii="Microsoft Sans Serif" w:hAnsi="Microsoft Sans Serif" w:cs="Microsoft Sans Serif"/>
                <w:i/>
                <w:color w:val="808080"/>
              </w:rPr>
            </w:pPr>
            <w:r w:rsidRPr="00E41C7E">
              <w:rPr>
                <w:rFonts w:ascii="Microsoft Sans Serif" w:hAnsi="Microsoft Sans Serif" w:cs="Microsoft Sans Serif"/>
                <w:i/>
                <w:color w:val="808080"/>
              </w:rPr>
              <w:t>Phone</w:t>
            </w:r>
          </w:p>
          <w:p w14:paraId="4313BCD9" w14:textId="77777777" w:rsidR="005728C9" w:rsidRPr="00E41C7E" w:rsidRDefault="005728C9" w:rsidP="009C0CE6">
            <w:pPr>
              <w:keepNext/>
              <w:keepLines/>
              <w:numPr>
                <w:ilvl w:val="1"/>
                <w:numId w:val="39"/>
              </w:numPr>
              <w:rPr>
                <w:rFonts w:ascii="Microsoft Sans Serif" w:hAnsi="Microsoft Sans Serif" w:cs="Microsoft Sans Serif"/>
                <w:i/>
                <w:color w:val="808080"/>
              </w:rPr>
            </w:pPr>
            <w:r w:rsidRPr="00E41C7E">
              <w:rPr>
                <w:rFonts w:ascii="Microsoft Sans Serif" w:hAnsi="Microsoft Sans Serif" w:cs="Microsoft Sans Serif"/>
                <w:i/>
                <w:color w:val="808080"/>
              </w:rPr>
              <w:t>Other</w:t>
            </w:r>
          </w:p>
          <w:p w14:paraId="67409AC9" w14:textId="77777777" w:rsidR="005728C9" w:rsidRPr="00E41C7E" w:rsidRDefault="005728C9" w:rsidP="00B56354">
            <w:pPr>
              <w:keepNext/>
              <w:keepLines/>
              <w:jc w:val="center"/>
              <w:rPr>
                <w:sz w:val="20"/>
              </w:rPr>
            </w:pPr>
            <w:r w:rsidRPr="00E41C7E">
              <w:object w:dxaOrig="3571" w:dyaOrig="3712" w14:anchorId="068E1C46">
                <v:shape id="_x0000_i1126" type="#_x0000_t75" style="width:69.85pt;height:72.55pt" o:ole="">
                  <v:imagedata r:id="rId163" o:title=""/>
                </v:shape>
                <o:OLEObject Type="Embed" ProgID="Visio.Drawing.11" ShapeID="_x0000_i1126" DrawAspect="Content" ObjectID="_1686553534" r:id="rId164"/>
              </w:object>
            </w:r>
          </w:p>
        </w:tc>
        <w:tc>
          <w:tcPr>
            <w:tcW w:w="6179" w:type="dxa"/>
          </w:tcPr>
          <w:p w14:paraId="347EF593" w14:textId="677E602C" w:rsidR="00EF00D4" w:rsidRDefault="00F13852" w:rsidP="00EF00D4">
            <w:pPr>
              <w:keepNext/>
              <w:keepLines/>
            </w:pPr>
            <w:r>
              <w:rPr>
                <w:noProof/>
                <w:sz w:val="20"/>
              </w:rPr>
              <w:drawing>
                <wp:inline distT="0" distB="0" distL="0" distR="0" wp14:anchorId="14DF5B09" wp14:editId="0C7B0BBF">
                  <wp:extent cx="3787140" cy="2381250"/>
                  <wp:effectExtent l="19050" t="1905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87140" cy="2381250"/>
                          </a:xfrm>
                          <a:prstGeom prst="rect">
                            <a:avLst/>
                          </a:prstGeom>
                          <a:noFill/>
                          <a:ln w="6350" cmpd="sng">
                            <a:solidFill>
                              <a:srgbClr val="000000"/>
                            </a:solidFill>
                            <a:miter lim="800000"/>
                            <a:headEnd/>
                            <a:tailEnd/>
                          </a:ln>
                          <a:effectLst/>
                        </pic:spPr>
                      </pic:pic>
                    </a:graphicData>
                  </a:graphic>
                </wp:inline>
              </w:drawing>
            </w:r>
          </w:p>
          <w:p w14:paraId="059FD91B" w14:textId="77777777" w:rsidR="005728C9" w:rsidRPr="0048426D" w:rsidRDefault="00EF00D4" w:rsidP="00EF00D4">
            <w:pPr>
              <w:pStyle w:val="Caption"/>
              <w:rPr>
                <w:rFonts w:cs="Arial"/>
                <w:sz w:val="20"/>
                <w:lang w:val="en-US" w:eastAsia="en-US"/>
              </w:rPr>
            </w:pPr>
            <w:bookmarkStart w:id="565" w:name="_Toc423685700"/>
            <w:r w:rsidRPr="007D7EBB">
              <w:rPr>
                <w:rFonts w:cs="Arial"/>
                <w:lang w:val="en-US" w:eastAsia="en-US"/>
              </w:rPr>
              <w:t xml:space="preserve">Figure </w:t>
            </w:r>
            <w:r w:rsidR="00B46F75" w:rsidRPr="0048426D">
              <w:rPr>
                <w:rFonts w:cs="Arial"/>
                <w:lang w:val="en-US" w:eastAsia="en-US"/>
              </w:rPr>
              <w:fldChar w:fldCharType="begin"/>
            </w:r>
            <w:r w:rsidRPr="007D7EBB">
              <w:rPr>
                <w:rFonts w:cs="Arial"/>
                <w:lang w:val="en-US" w:eastAsia="en-US"/>
              </w:rPr>
              <w:instrText xml:space="preserve"> SEQ Figure \* ARABIC </w:instrText>
            </w:r>
            <w:r w:rsidR="00B46F75" w:rsidRPr="0048426D">
              <w:rPr>
                <w:rFonts w:cs="Arial"/>
                <w:lang w:val="en-US" w:eastAsia="en-US"/>
              </w:rPr>
              <w:fldChar w:fldCharType="separate"/>
            </w:r>
            <w:r w:rsidR="00923C30">
              <w:rPr>
                <w:rFonts w:cs="Arial"/>
                <w:noProof/>
                <w:lang w:val="en-US" w:eastAsia="en-US"/>
              </w:rPr>
              <w:t>58</w:t>
            </w:r>
            <w:r w:rsidR="00B46F75" w:rsidRPr="0048426D">
              <w:rPr>
                <w:rFonts w:cs="Arial"/>
                <w:lang w:val="en-US" w:eastAsia="en-US"/>
              </w:rPr>
              <w:fldChar w:fldCharType="end"/>
            </w:r>
            <w:r w:rsidRPr="007D7EBB">
              <w:rPr>
                <w:rFonts w:cs="Arial"/>
                <w:lang w:val="en-US" w:eastAsia="en-US"/>
              </w:rPr>
              <w:t xml:space="preserve"> – Read Only Data Fields</w:t>
            </w:r>
            <w:bookmarkEnd w:id="565"/>
          </w:p>
        </w:tc>
      </w:tr>
    </w:tbl>
    <w:p w14:paraId="3F187EE5" w14:textId="77777777" w:rsidR="005728C9" w:rsidRDefault="005728C9" w:rsidP="005728C9"/>
    <w:p w14:paraId="29C8DE13" w14:textId="77777777" w:rsidR="005728C9" w:rsidRDefault="005728C9" w:rsidP="005728C9">
      <w:r w:rsidRPr="00940B7C">
        <w:t>Generally speaking, the read-only data thus shown is pre-populated by data feeds from various sources.</w:t>
      </w:r>
    </w:p>
    <w:p w14:paraId="19FC524D" w14:textId="77777777" w:rsidR="005728C9" w:rsidRPr="003F17F7" w:rsidRDefault="005728C9" w:rsidP="005728C9">
      <w:pPr>
        <w:pStyle w:val="H2NoNum"/>
      </w:pPr>
      <w:bookmarkStart w:id="566" w:name="_Toc263150339"/>
      <w:bookmarkStart w:id="567" w:name="_Toc265042886"/>
      <w:r w:rsidRPr="003F17F7">
        <w:t>Tab Key</w:t>
      </w:r>
      <w:bookmarkEnd w:id="566"/>
      <w:bookmarkEnd w:id="567"/>
    </w:p>
    <w:p w14:paraId="7FEE0DD0" w14:textId="77777777" w:rsidR="005728C9" w:rsidRDefault="005728C9" w:rsidP="005728C9">
      <w:r w:rsidRPr="003F17F7">
        <w:t xml:space="preserve">Use the </w:t>
      </w:r>
      <w:r w:rsidRPr="003F17F7">
        <w:rPr>
          <w:rStyle w:val="Keys"/>
          <w:rFonts w:cs="Microsoft Sans Serif"/>
        </w:rPr>
        <w:t>&lt; Tab &gt;</w:t>
      </w:r>
      <w:r w:rsidRPr="003F17F7">
        <w:t xml:space="preserve"> key or the mouse to move between fields</w:t>
      </w:r>
      <w:r w:rsidR="00C1364D">
        <w:t xml:space="preserve">. </w:t>
      </w:r>
      <w:r w:rsidRPr="003F17F7">
        <w:t xml:space="preserve">Do </w:t>
      </w:r>
      <w:r w:rsidRPr="003F17F7">
        <w:rPr>
          <w:i/>
        </w:rPr>
        <w:t xml:space="preserve">not </w:t>
      </w:r>
      <w:r w:rsidRPr="003F17F7">
        <w:t xml:space="preserve">use the </w:t>
      </w:r>
      <w:r w:rsidRPr="003F17F7">
        <w:rPr>
          <w:rStyle w:val="Keys"/>
          <w:rFonts w:cs="Microsoft Sans Serif"/>
        </w:rPr>
        <w:t>&lt; Enter &gt;</w:t>
      </w:r>
      <w:r w:rsidRPr="003F17F7">
        <w:rPr>
          <w:b/>
          <w:bCs/>
        </w:rPr>
        <w:t xml:space="preserve"> </w:t>
      </w:r>
      <w:r w:rsidRPr="003F17F7">
        <w:rPr>
          <w:bCs/>
        </w:rPr>
        <w:t>or</w:t>
      </w:r>
      <w:r w:rsidRPr="003F17F7">
        <w:rPr>
          <w:b/>
          <w:bCs/>
        </w:rPr>
        <w:t xml:space="preserve"> </w:t>
      </w:r>
      <w:r w:rsidRPr="003F17F7">
        <w:rPr>
          <w:rStyle w:val="Keys"/>
          <w:rFonts w:cs="Microsoft Sans Serif"/>
        </w:rPr>
        <w:t>&lt; Return &gt;</w:t>
      </w:r>
      <w:r w:rsidRPr="003F17F7">
        <w:t xml:space="preserve"> key, which is usually reserved for the default command button or action.</w:t>
      </w:r>
    </w:p>
    <w:tbl>
      <w:tblPr>
        <w:tblW w:w="981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8911"/>
      </w:tblGrid>
      <w:tr w:rsidR="005728C9" w:rsidRPr="00E41C7E" w14:paraId="6BC7B9F3" w14:textId="77777777" w:rsidTr="00B56354">
        <w:trPr>
          <w:trHeight w:val="836"/>
        </w:trPr>
        <w:tc>
          <w:tcPr>
            <w:tcW w:w="900" w:type="dxa"/>
            <w:tcBorders>
              <w:top w:val="nil"/>
              <w:left w:val="nil"/>
              <w:bottom w:val="nil"/>
            </w:tcBorders>
          </w:tcPr>
          <w:p w14:paraId="6A94ED74" w14:textId="7513E706" w:rsidR="005728C9" w:rsidRPr="00E41C7E" w:rsidRDefault="00F13852" w:rsidP="00B56354">
            <w:r>
              <w:rPr>
                <w:noProof/>
              </w:rPr>
              <w:drawing>
                <wp:inline distT="0" distB="0" distL="0" distR="0" wp14:anchorId="57B4252F" wp14:editId="5285E0F5">
                  <wp:extent cx="334645" cy="347980"/>
                  <wp:effectExtent l="0" t="0" r="0" b="0"/>
                  <wp:docPr id="104" name="Picture 104" descr="icon: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con: Tip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34645" cy="347980"/>
                          </a:xfrm>
                          <a:prstGeom prst="rect">
                            <a:avLst/>
                          </a:prstGeom>
                          <a:noFill/>
                          <a:ln>
                            <a:noFill/>
                          </a:ln>
                        </pic:spPr>
                      </pic:pic>
                    </a:graphicData>
                  </a:graphic>
                </wp:inline>
              </w:drawing>
            </w:r>
          </w:p>
        </w:tc>
        <w:tc>
          <w:tcPr>
            <w:tcW w:w="8911" w:type="dxa"/>
          </w:tcPr>
          <w:p w14:paraId="6E6675F2" w14:textId="77777777" w:rsidR="005728C9" w:rsidRPr="00E41C7E" w:rsidRDefault="005728C9" w:rsidP="00B56354">
            <w:pPr>
              <w:spacing w:before="60" w:after="60"/>
            </w:pPr>
            <w:r>
              <w:rPr>
                <w:rStyle w:val="Note"/>
                <w:rFonts w:ascii="Arial" w:hAnsi="Arial" w:cs="Arial"/>
                <w:b/>
              </w:rPr>
              <w:t>Tip</w:t>
            </w:r>
            <w:r w:rsidRPr="00E41C7E">
              <w:rPr>
                <w:rStyle w:val="Note"/>
                <w:rFonts w:ascii="Arial" w:hAnsi="Arial" w:cs="Arial"/>
                <w:b/>
              </w:rPr>
              <w:t>:</w:t>
            </w:r>
            <w:r w:rsidR="003E3366">
              <w:t xml:space="preserve">  </w:t>
            </w:r>
            <w:r>
              <w:t xml:space="preserve">In most cases, you may move “backward” to a previous field by holding down the </w:t>
            </w:r>
            <w:r w:rsidRPr="00E03186">
              <w:rPr>
                <w:rStyle w:val="Keys"/>
                <w:rFonts w:cs="Microsoft Sans Serif"/>
              </w:rPr>
              <w:t>&lt; Shift &gt;</w:t>
            </w:r>
            <w:r>
              <w:t xml:space="preserve"> key and pressing </w:t>
            </w:r>
            <w:r w:rsidRPr="003F17F7">
              <w:rPr>
                <w:rStyle w:val="Keys"/>
                <w:rFonts w:cs="Microsoft Sans Serif"/>
              </w:rPr>
              <w:t>&lt; Tab &gt;</w:t>
            </w:r>
            <w:r>
              <w:t>.</w:t>
            </w:r>
          </w:p>
        </w:tc>
      </w:tr>
    </w:tbl>
    <w:p w14:paraId="683594FD" w14:textId="77777777" w:rsidR="005728C9" w:rsidRPr="003F17F7" w:rsidRDefault="005728C9" w:rsidP="005728C9"/>
    <w:p w14:paraId="6AA19589" w14:textId="77777777" w:rsidR="005728C9" w:rsidRPr="003C2FAC" w:rsidRDefault="005728C9" w:rsidP="005728C9">
      <w:pPr>
        <w:pStyle w:val="H2NoNum"/>
      </w:pPr>
      <w:bookmarkStart w:id="568" w:name="_Ref252969922"/>
      <w:bookmarkStart w:id="569" w:name="_Ref252969934"/>
      <w:bookmarkStart w:id="570" w:name="_Ref252969945"/>
      <w:bookmarkStart w:id="571" w:name="_Toc263150340"/>
      <w:bookmarkStart w:id="572" w:name="_Toc265042887"/>
      <w:r w:rsidRPr="003C2FAC">
        <w:t>Changing (Resizing) a Browser Window</w:t>
      </w:r>
      <w:bookmarkEnd w:id="568"/>
      <w:bookmarkEnd w:id="569"/>
      <w:bookmarkEnd w:id="570"/>
      <w:bookmarkEnd w:id="571"/>
      <w:bookmarkEnd w:id="572"/>
    </w:p>
    <w:p w14:paraId="53F28AA0" w14:textId="77777777" w:rsidR="005728C9" w:rsidRDefault="005728C9" w:rsidP="005728C9">
      <w:pPr>
        <w:autoSpaceDE w:val="0"/>
        <w:autoSpaceDN w:val="0"/>
        <w:adjustRightInd w:val="0"/>
      </w:pPr>
      <w:r w:rsidRPr="003C2FAC">
        <w:lastRenderedPageBreak/>
        <w:t xml:space="preserve">Windows and columns displayed within </w:t>
      </w:r>
      <w:r w:rsidRPr="00F33639">
        <w:rPr>
          <w:rStyle w:val="AppName"/>
          <w:rFonts w:cs="Microsoft Sans Serif"/>
        </w:rPr>
        <w:t>DSSA</w:t>
      </w:r>
      <w:r w:rsidRPr="003C2FAC">
        <w:t xml:space="preserve"> cannot be resized, although the size of the browser window can be changed. To change the size of a browser window, position the mouse pointer over the right edge of the column or the outside edge of the window, left click, and while holding the mouse button down, move the mouse and “drag” to change the size of the window or column. Position the mouse pointer over one corner and drag diagonally to increase the size of the entire window.</w:t>
      </w:r>
    </w:p>
    <w:p w14:paraId="1ABCFE82" w14:textId="77777777" w:rsidR="005728C9" w:rsidRPr="003C2FAC" w:rsidRDefault="005728C9" w:rsidP="005728C9">
      <w:pPr>
        <w:autoSpaceDE w:val="0"/>
        <w:autoSpaceDN w:val="0"/>
        <w:adjustRightInd w:val="0"/>
      </w:pPr>
    </w:p>
    <w:tbl>
      <w:tblPr>
        <w:tblW w:w="1047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571"/>
      </w:tblGrid>
      <w:tr w:rsidR="005728C9" w:rsidRPr="00E41C7E" w14:paraId="4297B88A" w14:textId="77777777" w:rsidTr="00B56354">
        <w:trPr>
          <w:trHeight w:val="836"/>
        </w:trPr>
        <w:tc>
          <w:tcPr>
            <w:tcW w:w="900" w:type="dxa"/>
            <w:tcBorders>
              <w:top w:val="nil"/>
              <w:left w:val="nil"/>
              <w:bottom w:val="nil"/>
            </w:tcBorders>
          </w:tcPr>
          <w:p w14:paraId="5F7C87A8" w14:textId="10538BDA" w:rsidR="005728C9" w:rsidRPr="00E41C7E" w:rsidRDefault="00F13852" w:rsidP="00B56354">
            <w:r>
              <w:rPr>
                <w:noProof/>
              </w:rPr>
              <w:drawing>
                <wp:inline distT="0" distB="0" distL="0" distR="0" wp14:anchorId="35036FC4" wp14:editId="3AA613D4">
                  <wp:extent cx="354965" cy="273050"/>
                  <wp:effectExtent l="0" t="0" r="0" b="0"/>
                  <wp:docPr id="105" name="Picture 105"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con: No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4965" cy="273050"/>
                          </a:xfrm>
                          <a:prstGeom prst="rect">
                            <a:avLst/>
                          </a:prstGeom>
                          <a:noFill/>
                          <a:ln>
                            <a:noFill/>
                          </a:ln>
                        </pic:spPr>
                      </pic:pic>
                    </a:graphicData>
                  </a:graphic>
                </wp:inline>
              </w:drawing>
            </w:r>
          </w:p>
        </w:tc>
        <w:tc>
          <w:tcPr>
            <w:tcW w:w="9571" w:type="dxa"/>
          </w:tcPr>
          <w:p w14:paraId="476D2E58" w14:textId="77777777" w:rsidR="005728C9" w:rsidRPr="00E41C7E" w:rsidRDefault="005728C9" w:rsidP="00B56354">
            <w:pPr>
              <w:spacing w:before="60" w:after="60"/>
            </w:pPr>
            <w:r w:rsidRPr="00E41C7E">
              <w:rPr>
                <w:rStyle w:val="Note"/>
                <w:rFonts w:ascii="Arial" w:hAnsi="Arial" w:cs="Arial"/>
                <w:b/>
              </w:rPr>
              <w:t>Note:</w:t>
            </w:r>
            <w:r w:rsidRPr="00E41C7E">
              <w:t xml:space="preserve"> A</w:t>
            </w:r>
            <w:r w:rsidRPr="00E41C7E">
              <w:rPr>
                <w:rStyle w:val="Note"/>
                <w:bCs w:val="0"/>
              </w:rPr>
              <w:t xml:space="preserve">lso see </w:t>
            </w:r>
            <w:r w:rsidRPr="00EB0872">
              <w:rPr>
                <w:rStyle w:val="Note"/>
                <w:b/>
                <w:bCs w:val="0"/>
              </w:rPr>
              <w:t>Resizing the Browser Screen</w:t>
            </w:r>
            <w:r>
              <w:rPr>
                <w:rStyle w:val="Note"/>
                <w:bCs w:val="0"/>
              </w:rPr>
              <w:t xml:space="preserve"> </w:t>
            </w:r>
            <w:r w:rsidRPr="00E41C7E">
              <w:rPr>
                <w:rStyle w:val="Note"/>
                <w:bCs w:val="0"/>
              </w:rPr>
              <w:t xml:space="preserve">for tips on how to maximize or minimize </w:t>
            </w:r>
            <w:r>
              <w:rPr>
                <w:rStyle w:val="Note"/>
                <w:bCs w:val="0"/>
              </w:rPr>
              <w:t xml:space="preserve">browser </w:t>
            </w:r>
            <w:r w:rsidRPr="00E41C7E">
              <w:rPr>
                <w:rStyle w:val="Note"/>
                <w:bCs w:val="0"/>
              </w:rPr>
              <w:t>windows using the keyboard.</w:t>
            </w:r>
          </w:p>
        </w:tc>
      </w:tr>
    </w:tbl>
    <w:p w14:paraId="518F666A" w14:textId="77777777" w:rsidR="005728C9" w:rsidRPr="00D53B9A" w:rsidRDefault="005728C9" w:rsidP="005728C9">
      <w:pPr>
        <w:pStyle w:val="H2NoNum"/>
      </w:pPr>
      <w:bookmarkStart w:id="573" w:name="_Toc263150341"/>
      <w:bookmarkStart w:id="574" w:name="_Toc265042888"/>
      <w:r>
        <w:t xml:space="preserve">Online </w:t>
      </w:r>
      <w:r w:rsidRPr="00D53B9A">
        <w:t>Help</w:t>
      </w:r>
      <w:bookmarkEnd w:id="573"/>
      <w:bookmarkEnd w:id="574"/>
    </w:p>
    <w:p w14:paraId="0558DA03" w14:textId="120BD661" w:rsidR="005728C9" w:rsidRPr="00D53B9A" w:rsidRDefault="005728C9" w:rsidP="005728C9">
      <w:r w:rsidRPr="00D53B9A">
        <w:rPr>
          <w:rFonts w:ascii="Franklin Gothic Demi" w:hAnsi="Franklin Gothic Demi"/>
          <w:sz w:val="16"/>
          <w:szCs w:val="16"/>
        </w:rPr>
        <w:t>SAMPLE:</w:t>
      </w:r>
      <w:r w:rsidR="003E3366">
        <w:rPr>
          <w:rFonts w:ascii="Franklin Gothic Demi" w:hAnsi="Franklin Gothic Demi"/>
          <w:sz w:val="16"/>
          <w:szCs w:val="16"/>
        </w:rPr>
        <w:t xml:space="preserve">  </w:t>
      </w:r>
      <w:r w:rsidR="00F13852">
        <w:rPr>
          <w:noProof/>
        </w:rPr>
        <w:drawing>
          <wp:inline distT="0" distB="0" distL="0" distR="0" wp14:anchorId="5FE37710" wp14:editId="55E01ED6">
            <wp:extent cx="231775" cy="184150"/>
            <wp:effectExtent l="0" t="0" r="0" b="0"/>
            <wp:docPr id="106" name="Picture 106" descr="icon_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con_Help"/>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31775" cy="184150"/>
                    </a:xfrm>
                    <a:prstGeom prst="rect">
                      <a:avLst/>
                    </a:prstGeom>
                    <a:noFill/>
                    <a:ln>
                      <a:noFill/>
                    </a:ln>
                  </pic:spPr>
                </pic:pic>
              </a:graphicData>
            </a:graphic>
          </wp:inline>
        </w:drawing>
      </w:r>
      <w:r w:rsidRPr="00D53B9A">
        <w:t xml:space="preserve"> </w:t>
      </w:r>
    </w:p>
    <w:p w14:paraId="3CB04EFA" w14:textId="77777777" w:rsidR="005728C9" w:rsidRDefault="005728C9" w:rsidP="005728C9">
      <w:r w:rsidRPr="00D53B9A">
        <w:t>Provides generalized help on the application, or specialized help for the area in which you are currently working</w:t>
      </w:r>
      <w:r w:rsidR="00C1364D">
        <w:t xml:space="preserve">. </w:t>
      </w:r>
      <w:r>
        <w:t xml:space="preserve">See </w:t>
      </w:r>
      <w:r w:rsidR="00B46F75">
        <w:fldChar w:fldCharType="begin"/>
      </w:r>
      <w:r w:rsidR="00B46F75">
        <w:instrText xml:space="preserve"> REF _Ref261865404 \h  \* MERGEFORMAT </w:instrText>
      </w:r>
      <w:r w:rsidR="00B46F75">
        <w:fldChar w:fldCharType="separate"/>
      </w:r>
      <w:r w:rsidR="00EB00F8" w:rsidRPr="00EB00F8">
        <w:rPr>
          <w:rStyle w:val="IHyperlink"/>
        </w:rPr>
        <w:t>Online Help</w:t>
      </w:r>
      <w:r w:rsidR="00B46F75">
        <w:fldChar w:fldCharType="end"/>
      </w:r>
      <w:r>
        <w:t xml:space="preserve"> for more information.</w:t>
      </w:r>
    </w:p>
    <w:p w14:paraId="52D294E7" w14:textId="77777777" w:rsidR="005728C9" w:rsidRDefault="005728C9" w:rsidP="005728C9">
      <w:pPr>
        <w:pStyle w:val="H2NoNum"/>
      </w:pPr>
      <w:bookmarkStart w:id="575" w:name="_Toc263150342"/>
      <w:bookmarkStart w:id="576" w:name="_Toc265042889"/>
      <w:r>
        <w:t>Command Buttons</w:t>
      </w:r>
      <w:bookmarkEnd w:id="575"/>
      <w:bookmarkEnd w:id="576"/>
    </w:p>
    <w:p w14:paraId="73A731B7" w14:textId="77777777" w:rsidR="00FA2528" w:rsidRDefault="005728C9" w:rsidP="00FA2528">
      <w:pPr>
        <w:pStyle w:val="Heading9"/>
        <w:numPr>
          <w:ilvl w:val="0"/>
          <w:numId w:val="0"/>
        </w:numPr>
        <w:ind w:left="1584" w:hanging="1584"/>
      </w:pPr>
      <w:r>
        <w:t>OK</w:t>
      </w:r>
    </w:p>
    <w:p w14:paraId="702B247A" w14:textId="4004035E" w:rsidR="005728C9" w:rsidRPr="00FC58E2" w:rsidRDefault="005728C9" w:rsidP="005728C9">
      <w:r w:rsidRPr="009E44D2">
        <w:rPr>
          <w:rFonts w:ascii="Franklin Gothic Demi" w:hAnsi="Franklin Gothic Demi"/>
          <w:sz w:val="16"/>
          <w:szCs w:val="16"/>
        </w:rPr>
        <w:t>SAMPLE:</w:t>
      </w:r>
      <w:r w:rsidR="003E3366">
        <w:rPr>
          <w:rFonts w:ascii="Franklin Gothic Demi" w:hAnsi="Franklin Gothic Demi"/>
          <w:sz w:val="16"/>
          <w:szCs w:val="16"/>
        </w:rPr>
        <w:t xml:space="preserve">  </w:t>
      </w:r>
      <w:r w:rsidR="00F13852">
        <w:rPr>
          <w:rFonts w:ascii="Franklin Gothic Demi" w:hAnsi="Franklin Gothic Demi"/>
          <w:noProof/>
          <w:sz w:val="16"/>
          <w:szCs w:val="16"/>
        </w:rPr>
        <w:drawing>
          <wp:inline distT="0" distB="0" distL="0" distR="0" wp14:anchorId="345B77E1" wp14:editId="44AD1B7A">
            <wp:extent cx="382270" cy="12255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2270" cy="122555"/>
                    </a:xfrm>
                    <a:prstGeom prst="rect">
                      <a:avLst/>
                    </a:prstGeom>
                    <a:noFill/>
                    <a:ln>
                      <a:noFill/>
                    </a:ln>
                  </pic:spPr>
                </pic:pic>
              </a:graphicData>
            </a:graphic>
          </wp:inline>
        </w:drawing>
      </w:r>
    </w:p>
    <w:p w14:paraId="422344D8" w14:textId="77777777" w:rsidR="005728C9" w:rsidRPr="003C2FAC" w:rsidRDefault="005728C9" w:rsidP="005728C9">
      <w:r w:rsidRPr="003C2FAC">
        <w:t>Confirms the input and initiates the action defined by the window</w:t>
      </w:r>
      <w:r w:rsidR="00C1364D">
        <w:t xml:space="preserve">. </w:t>
      </w:r>
      <w:r w:rsidRPr="003C2FAC">
        <w:t>Also indicates that you agree with the default choice shown in the window.</w:t>
      </w:r>
    </w:p>
    <w:p w14:paraId="5E14FB4B" w14:textId="77777777" w:rsidR="00FA2528" w:rsidRDefault="005728C9" w:rsidP="00FA2528">
      <w:pPr>
        <w:pStyle w:val="Heading9"/>
        <w:numPr>
          <w:ilvl w:val="0"/>
          <w:numId w:val="0"/>
        </w:numPr>
        <w:ind w:left="1584" w:hanging="1584"/>
      </w:pPr>
      <w:r w:rsidRPr="00D91A46">
        <w:t>Save</w:t>
      </w:r>
    </w:p>
    <w:p w14:paraId="65F94A81" w14:textId="7ECDFE06" w:rsidR="005728C9" w:rsidRDefault="005728C9" w:rsidP="005728C9">
      <w:r w:rsidRPr="009E44D2">
        <w:rPr>
          <w:rFonts w:ascii="Franklin Gothic Demi" w:hAnsi="Franklin Gothic Demi"/>
          <w:sz w:val="16"/>
          <w:szCs w:val="16"/>
        </w:rPr>
        <w:t>SAMPLE:</w:t>
      </w:r>
      <w:r w:rsidR="003E3366">
        <w:rPr>
          <w:rFonts w:ascii="Franklin Gothic Demi" w:hAnsi="Franklin Gothic Demi"/>
          <w:sz w:val="16"/>
          <w:szCs w:val="16"/>
        </w:rPr>
        <w:t xml:space="preserve">  </w:t>
      </w:r>
      <w:r w:rsidR="00F13852">
        <w:rPr>
          <w:noProof/>
        </w:rPr>
        <w:drawing>
          <wp:inline distT="0" distB="0" distL="0" distR="0" wp14:anchorId="3412CF20" wp14:editId="55CB9989">
            <wp:extent cx="457200" cy="143510"/>
            <wp:effectExtent l="0" t="0" r="0" b="0"/>
            <wp:docPr id="108" name="Picture 108"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utton_Sav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57200" cy="143510"/>
                    </a:xfrm>
                    <a:prstGeom prst="rect">
                      <a:avLst/>
                    </a:prstGeom>
                    <a:noFill/>
                    <a:ln>
                      <a:noFill/>
                    </a:ln>
                  </pic:spPr>
                </pic:pic>
              </a:graphicData>
            </a:graphic>
          </wp:inline>
        </w:drawing>
      </w:r>
      <w:r w:rsidRPr="00D91A46">
        <w:t xml:space="preserve"> </w:t>
      </w:r>
    </w:p>
    <w:p w14:paraId="27AC2409" w14:textId="77777777" w:rsidR="005728C9" w:rsidRPr="00D91A46" w:rsidRDefault="005728C9" w:rsidP="005728C9">
      <w:r w:rsidRPr="00D91A46">
        <w:t>Saves all changes made since the last save action. If you attempt to save and all required fields have not yet been completed, you will receive notification that the required fields must be completed before saving.</w:t>
      </w:r>
    </w:p>
    <w:p w14:paraId="11EF39B3" w14:textId="77777777" w:rsidR="005728C9" w:rsidRDefault="005728C9" w:rsidP="005728C9">
      <w:bookmarkStart w:id="577" w:name="_Selecting_Multiple_Items_from_a_Lis"/>
      <w:bookmarkEnd w:id="577"/>
    </w:p>
    <w:p w14:paraId="218545FF" w14:textId="77777777" w:rsidR="005728C9" w:rsidRPr="00544146" w:rsidRDefault="005728C9" w:rsidP="005728C9">
      <w:pPr>
        <w:pStyle w:val="H2NoNum"/>
      </w:pPr>
      <w:bookmarkStart w:id="578" w:name="_Toc263150344"/>
      <w:bookmarkStart w:id="579" w:name="_Toc265042891"/>
      <w:r w:rsidRPr="00544146">
        <w:t>System Timeout</w:t>
      </w:r>
      <w:bookmarkEnd w:id="578"/>
      <w:bookmarkEnd w:id="579"/>
    </w:p>
    <w:p w14:paraId="10DB036F" w14:textId="77777777" w:rsidR="005728C9" w:rsidRPr="00544146" w:rsidRDefault="005728C9" w:rsidP="005728C9">
      <w:pPr>
        <w:keepNext/>
        <w:keepLines/>
      </w:pPr>
      <w:r w:rsidRPr="00544146">
        <w:t xml:space="preserve">A timeout function is automatically enforced in </w:t>
      </w:r>
      <w:r w:rsidRPr="00F33639">
        <w:rPr>
          <w:rStyle w:val="AppName"/>
          <w:rFonts w:cs="Microsoft Sans Serif"/>
        </w:rPr>
        <w:t>DSSA</w:t>
      </w:r>
      <w:r w:rsidR="00C1364D">
        <w:t xml:space="preserve">. </w:t>
      </w:r>
      <w:r w:rsidRPr="00544146">
        <w:t>When you open the application, your activity is programmatically monitored</w:t>
      </w:r>
      <w:r w:rsidR="00C1364D">
        <w:t xml:space="preserve">. </w:t>
      </w:r>
      <w:r w:rsidRPr="00544146">
        <w:t xml:space="preserve">If there is no activity for 20 minutes, the application will </w:t>
      </w:r>
      <w:r>
        <w:t>begin to shut itself down</w:t>
      </w:r>
      <w:r w:rsidRPr="00544146">
        <w:t>.</w:t>
      </w:r>
    </w:p>
    <w:p w14:paraId="3D1F6ADA" w14:textId="77777777" w:rsidR="00CF2440" w:rsidRDefault="00CF2440" w:rsidP="005728C9"/>
    <w:p w14:paraId="79530981" w14:textId="77777777" w:rsidR="005728C9" w:rsidRPr="00FC58E2" w:rsidRDefault="005728C9" w:rsidP="005728C9">
      <w:r w:rsidRPr="00957CA2">
        <w:t>The “Application Time Out” message window displays for 30 seconds. If there is still no activity within 30 seconds, the application automatically closes; a countdown of seconds remaining is displayed.</w:t>
      </w:r>
    </w:p>
    <w:p w14:paraId="01A091AE" w14:textId="77777777" w:rsidR="005728C9" w:rsidRDefault="005728C9" w:rsidP="005728C9"/>
    <w:p w14:paraId="08015E69" w14:textId="77777777" w:rsidR="005728C9" w:rsidRPr="00A3732E" w:rsidRDefault="005728C9" w:rsidP="005728C9">
      <w:pPr>
        <w:pStyle w:val="BodyText"/>
      </w:pPr>
    </w:p>
    <w:p w14:paraId="378F9D57" w14:textId="77777777" w:rsidR="005728C9" w:rsidRDefault="005728C9" w:rsidP="005728C9">
      <w:pPr>
        <w:pStyle w:val="BodyText"/>
        <w:sectPr w:rsidR="005728C9" w:rsidSect="00541F29">
          <w:footnotePr>
            <w:pos w:val="beneathText"/>
            <w:numRestart w:val="eachPage"/>
          </w:footnotePr>
          <w:endnotePr>
            <w:numFmt w:val="upperLetter"/>
          </w:endnotePr>
          <w:pgSz w:w="12240" w:h="15840" w:code="1"/>
          <w:pgMar w:top="1440" w:right="1440" w:bottom="1440" w:left="1440" w:header="720" w:footer="720" w:gutter="0"/>
          <w:cols w:space="720"/>
          <w:docGrid w:linePitch="326"/>
        </w:sectPr>
      </w:pPr>
    </w:p>
    <w:p w14:paraId="1B93E49E" w14:textId="77777777" w:rsidR="00FA2528" w:rsidRDefault="005728C9" w:rsidP="00FA2528">
      <w:pPr>
        <w:pStyle w:val="H1Appendix"/>
        <w:tabs>
          <w:tab w:val="clear" w:pos="1620"/>
        </w:tabs>
        <w:ind w:left="2250" w:hanging="2250"/>
      </w:pPr>
      <w:bookmarkStart w:id="580" w:name="_Toc253397837"/>
      <w:bookmarkStart w:id="581" w:name="_Ref253656077"/>
      <w:bookmarkStart w:id="582" w:name="_Ref253656085"/>
      <w:bookmarkStart w:id="583" w:name="_Ref261876503"/>
      <w:bookmarkStart w:id="584" w:name="_Toc263150345"/>
      <w:bookmarkStart w:id="585" w:name="_Toc323112827"/>
      <w:r>
        <w:lastRenderedPageBreak/>
        <w:t>Accessibility Features</w:t>
      </w:r>
      <w:bookmarkEnd w:id="580"/>
      <w:bookmarkEnd w:id="581"/>
      <w:bookmarkEnd w:id="582"/>
      <w:bookmarkEnd w:id="583"/>
      <w:bookmarkEnd w:id="584"/>
      <w:bookmarkEnd w:id="585"/>
    </w:p>
    <w:p w14:paraId="13B640A4" w14:textId="77777777" w:rsidR="005728C9" w:rsidRDefault="005728C9" w:rsidP="005728C9"/>
    <w:p w14:paraId="51DA92BE" w14:textId="77777777" w:rsidR="005728C9" w:rsidRDefault="005728C9" w:rsidP="005728C9">
      <w:pPr>
        <w:pStyle w:val="H2NoNum"/>
      </w:pPr>
      <w:bookmarkStart w:id="586" w:name="_Toc263150346"/>
      <w:bookmarkStart w:id="587" w:name="_Toc265042893"/>
      <w:r>
        <w:t>Application Accessibility Features</w:t>
      </w:r>
      <w:bookmarkEnd w:id="586"/>
      <w:bookmarkEnd w:id="587"/>
    </w:p>
    <w:p w14:paraId="493C6195" w14:textId="77777777" w:rsidR="00CF2440" w:rsidRDefault="00CF2440" w:rsidP="005728C9">
      <w:pPr>
        <w:pStyle w:val="H3NoNum"/>
      </w:pPr>
      <w:bookmarkStart w:id="588" w:name="_Toc263150347"/>
      <w:bookmarkStart w:id="589" w:name="_Toc265042894"/>
    </w:p>
    <w:p w14:paraId="2C7873D0" w14:textId="77777777" w:rsidR="005728C9" w:rsidRPr="00AC19BD" w:rsidRDefault="005728C9" w:rsidP="005728C9">
      <w:pPr>
        <w:pStyle w:val="H3NoNum"/>
      </w:pPr>
      <w:r w:rsidRPr="00AC19BD">
        <w:t>Activating Drop-</w:t>
      </w:r>
      <w:r w:rsidR="00CF2440">
        <w:t>d</w:t>
      </w:r>
      <w:r w:rsidRPr="00AC19BD">
        <w:t>own Lists</w:t>
      </w:r>
      <w:bookmarkEnd w:id="588"/>
      <w:bookmarkEnd w:id="589"/>
    </w:p>
    <w:p w14:paraId="23FFAE82" w14:textId="77777777" w:rsidR="005728C9" w:rsidRPr="00AC19BD" w:rsidRDefault="005728C9" w:rsidP="005728C9">
      <w:pPr>
        <w:pStyle w:val="BodyText"/>
      </w:pPr>
      <w:r w:rsidRPr="00AC19BD">
        <w:t>You can activate drop-down lists from the keyboard</w:t>
      </w:r>
      <w:r w:rsidR="00C1364D">
        <w:t xml:space="preserve">. </w:t>
      </w:r>
      <w:r w:rsidRPr="00AC19BD">
        <w:t xml:space="preserve">Simply tab to the drop-down list field and press the up </w:t>
      </w:r>
      <w:r w:rsidRPr="00AC19BD">
        <w:rPr>
          <w:rStyle w:val="Keys"/>
          <w:rFonts w:cs="Microsoft Sans Serif"/>
        </w:rPr>
        <w:t>&lt; </w:t>
      </w:r>
      <w:r w:rsidRPr="00AC19BD">
        <w:rPr>
          <w:rStyle w:val="Keys"/>
          <w:rFonts w:cs="Microsoft Sans Serif"/>
        </w:rPr>
        <w:sym w:font="Wingdings" w:char="F0E1"/>
      </w:r>
      <w:r w:rsidRPr="00AC19BD">
        <w:rPr>
          <w:rStyle w:val="Keys"/>
          <w:rFonts w:cs="Microsoft Sans Serif"/>
        </w:rPr>
        <w:t xml:space="preserve"> &gt; </w:t>
      </w:r>
      <w:r w:rsidRPr="00AC19BD">
        <w:t xml:space="preserve">or down arrow key </w:t>
      </w:r>
      <w:r w:rsidRPr="00AC19BD">
        <w:rPr>
          <w:rStyle w:val="Keys"/>
          <w:rFonts w:cs="Microsoft Sans Serif"/>
        </w:rPr>
        <w:t>&lt; </w:t>
      </w:r>
      <w:r w:rsidRPr="00AC19BD">
        <w:rPr>
          <w:rStyle w:val="Keys"/>
          <w:rFonts w:cs="Microsoft Sans Serif"/>
        </w:rPr>
        <w:sym w:font="Wingdings" w:char="F0E2"/>
      </w:r>
      <w:r w:rsidRPr="00AC19BD">
        <w:rPr>
          <w:rStyle w:val="Keys"/>
          <w:rFonts w:cs="Microsoft Sans Serif"/>
        </w:rPr>
        <w:t> &gt;</w:t>
      </w:r>
      <w:r w:rsidRPr="00AC19BD">
        <w:t>.</w:t>
      </w:r>
    </w:p>
    <w:p w14:paraId="22D670B1" w14:textId="77777777" w:rsidR="005728C9" w:rsidRPr="00AC19BD" w:rsidRDefault="005728C9" w:rsidP="005728C9">
      <w:pPr>
        <w:pStyle w:val="H3NoNum"/>
      </w:pPr>
      <w:bookmarkStart w:id="590" w:name="_Toc263150348"/>
      <w:bookmarkStart w:id="591" w:name="_Toc265042895"/>
      <w:r w:rsidRPr="00AC19BD">
        <w:t>Navigating the Date Picker Calendar Pop-ups</w:t>
      </w:r>
      <w:bookmarkEnd w:id="590"/>
      <w:bookmarkEnd w:id="591"/>
    </w:p>
    <w:p w14:paraId="17AE0A60" w14:textId="77777777" w:rsidR="005728C9" w:rsidRPr="00AC19BD" w:rsidRDefault="005728C9" w:rsidP="005728C9">
      <w:pPr>
        <w:pStyle w:val="BodyText"/>
      </w:pPr>
      <w:r w:rsidRPr="00AC19BD">
        <w:t xml:space="preserve">Using the date selection pop-up calendars (known as “date pickers”) may be somewhat problematic for those using screen readers such as </w:t>
      </w:r>
      <w:hyperlink w:anchor="Glos_JAWS" w:history="1">
        <w:r w:rsidRPr="00AC19BD">
          <w:rPr>
            <w:rStyle w:val="IHyperlink"/>
          </w:rPr>
          <w:t>JAWS</w:t>
        </w:r>
      </w:hyperlink>
      <w:r w:rsidR="00C1364D">
        <w:t xml:space="preserve">. </w:t>
      </w:r>
      <w:r w:rsidR="003E3366">
        <w:t xml:space="preserve"> </w:t>
      </w:r>
      <w:r w:rsidRPr="00AC19BD">
        <w:t>The pop-up date picker calendar is essentially a graphic, rather than text, feature that is designed to be navigated using the mouse</w:t>
      </w:r>
      <w:r w:rsidR="00C1364D">
        <w:t xml:space="preserve">. </w:t>
      </w:r>
      <w:r w:rsidR="003E3366">
        <w:t xml:space="preserve"> </w:t>
      </w:r>
      <w:r w:rsidRPr="00AC19BD">
        <w:t>There are no keyboard equivalents in this application</w:t>
      </w:r>
      <w:r w:rsidR="00C1364D">
        <w:t xml:space="preserve">. </w:t>
      </w:r>
      <w:r w:rsidRPr="00AC19BD">
        <w:t>You can, however, simply type a properly-formatted date into the text box.</w:t>
      </w:r>
    </w:p>
    <w:p w14:paraId="0AD0B0B6" w14:textId="77777777" w:rsidR="005728C9" w:rsidRPr="00A02E38" w:rsidRDefault="005728C9" w:rsidP="005728C9">
      <w:pPr>
        <w:pStyle w:val="H2NoNum"/>
      </w:pPr>
      <w:bookmarkStart w:id="592" w:name="_Toc263150349"/>
      <w:bookmarkStart w:id="593" w:name="_Toc265042896"/>
      <w:r w:rsidRPr="003D3415">
        <w:t xml:space="preserve">Browser </w:t>
      </w:r>
      <w:r w:rsidRPr="00A02E38">
        <w:t xml:space="preserve">Accessibility </w:t>
      </w:r>
      <w:r>
        <w:t>Features</w:t>
      </w:r>
      <w:bookmarkEnd w:id="592"/>
      <w:bookmarkEnd w:id="593"/>
    </w:p>
    <w:p w14:paraId="0317F390" w14:textId="77777777" w:rsidR="00CF2440" w:rsidRDefault="00CF2440" w:rsidP="005728C9">
      <w:pPr>
        <w:pStyle w:val="H3NoNum"/>
      </w:pPr>
      <w:bookmarkStart w:id="594" w:name="_Toc263150350"/>
      <w:bookmarkStart w:id="595" w:name="_Toc265042897"/>
    </w:p>
    <w:p w14:paraId="48E78CB1" w14:textId="77777777" w:rsidR="005728C9" w:rsidRDefault="005728C9" w:rsidP="005728C9">
      <w:pPr>
        <w:pStyle w:val="H3NoNum"/>
      </w:pPr>
      <w:r w:rsidRPr="004D28E6">
        <w:t>Using the &lt; Ctrl &gt;</w:t>
      </w:r>
      <w:r>
        <w:t>,</w:t>
      </w:r>
      <w:r w:rsidRPr="004D28E6">
        <w:t xml:space="preserve"> </w:t>
      </w:r>
      <w:r>
        <w:t xml:space="preserve">&lt; Alt &gt; </w:t>
      </w:r>
      <w:r w:rsidRPr="004D28E6">
        <w:t>and &lt; Esc &gt; Keys</w:t>
      </w:r>
      <w:bookmarkEnd w:id="594"/>
      <w:bookmarkEnd w:id="595"/>
    </w:p>
    <w:p w14:paraId="760D30AD" w14:textId="77777777" w:rsidR="005728C9" w:rsidRPr="00AC19BD" w:rsidRDefault="005728C9" w:rsidP="005728C9">
      <w:pPr>
        <w:pStyle w:val="BodyText"/>
      </w:pPr>
      <w:r w:rsidRPr="00AC19BD">
        <w:t xml:space="preserve">Some of the current features of the </w:t>
      </w:r>
      <w:r w:rsidR="0074369E">
        <w:rPr>
          <w:rStyle w:val="OrgName"/>
          <w:rFonts w:cs="Microsoft Sans Serif"/>
        </w:rPr>
        <w:t>TBI</w:t>
      </w:r>
      <w:r w:rsidRPr="00AC19BD">
        <w:t xml:space="preserve"> navigation may not be intuitive if you are using assistive technology (for example, a screen reader like </w:t>
      </w:r>
      <w:hyperlink w:anchor="Glos_JAWS" w:history="1">
        <w:r w:rsidRPr="00AC19BD">
          <w:rPr>
            <w:rStyle w:val="IHyperlink"/>
          </w:rPr>
          <w:t>JAWS</w:t>
        </w:r>
      </w:hyperlink>
      <w:r w:rsidRPr="00AC19BD">
        <w:t>)</w:t>
      </w:r>
      <w:r w:rsidR="00C1364D">
        <w:t xml:space="preserve">. </w:t>
      </w:r>
      <w:r w:rsidRPr="00AC19BD">
        <w:t xml:space="preserve">Remember that the following statements apply to the browser, not to </w:t>
      </w:r>
      <w:r w:rsidR="0074369E">
        <w:rPr>
          <w:rStyle w:val="OrgName"/>
          <w:rFonts w:cs="Microsoft Sans Serif"/>
        </w:rPr>
        <w:t>TBI</w:t>
      </w:r>
      <w:r w:rsidRPr="00AC19BD">
        <w:t>.</w:t>
      </w:r>
    </w:p>
    <w:p w14:paraId="73114D89" w14:textId="77777777" w:rsidR="005728C9" w:rsidRPr="004D28E6" w:rsidRDefault="005728C9" w:rsidP="005728C9">
      <w:pPr>
        <w:pStyle w:val="BodyText"/>
      </w:pPr>
      <w:r w:rsidRPr="004D28E6">
        <w:t xml:space="preserve">In many situations, pressing </w:t>
      </w:r>
      <w:r w:rsidRPr="004D28E6">
        <w:rPr>
          <w:rStyle w:val="Keys"/>
          <w:rFonts w:eastAsia="Arial Unicode MS" w:cs="Microsoft Sans Serif"/>
        </w:rPr>
        <w:t>&lt; Ctrl &gt;</w:t>
      </w:r>
      <w:r w:rsidRPr="004D28E6">
        <w:t xml:space="preserve"> </w:t>
      </w:r>
      <w:r w:rsidRPr="004D28E6">
        <w:rPr>
          <w:rStyle w:val="Keys"/>
          <w:rFonts w:eastAsia="Arial Unicode MS" w:cs="Microsoft Sans Serif"/>
        </w:rPr>
        <w:t>+</w:t>
      </w:r>
      <w:r w:rsidRPr="004D28E6">
        <w:t xml:space="preserve"> a letter that represents the function will perform a function (for example, </w:t>
      </w:r>
      <w:r w:rsidRPr="004D28E6">
        <w:rPr>
          <w:rStyle w:val="Keys"/>
          <w:rFonts w:eastAsia="Arial Unicode MS" w:cs="Microsoft Sans Serif"/>
        </w:rPr>
        <w:t>&lt; Ctrl &gt;+&lt; P &gt;</w:t>
      </w:r>
      <w:r w:rsidRPr="004D28E6">
        <w:t xml:space="preserve"> activates the browser </w:t>
      </w:r>
      <w:r w:rsidRPr="004D28E6">
        <w:rPr>
          <w:rFonts w:ascii="Microsoft Sans Serif" w:hAnsi="Microsoft Sans Serif" w:cs="Microsoft Sans Serif"/>
          <w:sz w:val="20"/>
          <w:szCs w:val="22"/>
          <w:u w:val="single"/>
        </w:rPr>
        <w:t>P</w:t>
      </w:r>
      <w:r w:rsidRPr="004D28E6">
        <w:rPr>
          <w:rFonts w:ascii="Microsoft Sans Serif" w:hAnsi="Microsoft Sans Serif" w:cs="Microsoft Sans Serif"/>
          <w:sz w:val="20"/>
          <w:szCs w:val="22"/>
        </w:rPr>
        <w:t>rint</w:t>
      </w:r>
      <w:r w:rsidRPr="004D28E6">
        <w:t xml:space="preserve"> menu).</w:t>
      </w:r>
    </w:p>
    <w:p w14:paraId="79D88829" w14:textId="77777777" w:rsidR="005728C9" w:rsidRPr="004D28E6" w:rsidRDefault="005728C9" w:rsidP="005728C9">
      <w:pPr>
        <w:pStyle w:val="BodyText"/>
      </w:pPr>
      <w:r w:rsidRPr="004D28E6">
        <w:rPr>
          <w:rStyle w:val="Keys"/>
          <w:rFonts w:eastAsia="Arial Unicode MS" w:cs="Microsoft Sans Serif"/>
        </w:rPr>
        <w:t>&lt; Alt &gt;+&lt; F4 &gt;</w:t>
      </w:r>
      <w:r w:rsidRPr="004D28E6">
        <w:t xml:space="preserve"> closes the </w:t>
      </w:r>
      <w:r>
        <w:t xml:space="preserve">browser </w:t>
      </w:r>
      <w:r w:rsidRPr="004D28E6">
        <w:t>(and</w:t>
      </w:r>
      <w:r>
        <w:t xml:space="preserve"> also closes </w:t>
      </w:r>
      <w:r w:rsidRPr="00F33639">
        <w:rPr>
          <w:rStyle w:val="AppName"/>
          <w:rFonts w:cs="Microsoft Sans Serif"/>
        </w:rPr>
        <w:t>DSSA</w:t>
      </w:r>
      <w:r w:rsidRPr="004D28E6">
        <w:t>).</w:t>
      </w:r>
    </w:p>
    <w:p w14:paraId="02EC95CB" w14:textId="77777777" w:rsidR="005728C9" w:rsidRDefault="005728C9" w:rsidP="005728C9">
      <w:pPr>
        <w:pStyle w:val="BodyText"/>
      </w:pPr>
      <w:r w:rsidRPr="004D28E6">
        <w:rPr>
          <w:rStyle w:val="Keys"/>
          <w:rFonts w:eastAsia="Arial Unicode MS" w:cs="Microsoft Sans Serif"/>
        </w:rPr>
        <w:t>&lt; Esc &gt;</w:t>
      </w:r>
      <w:r w:rsidRPr="004D28E6">
        <w:t xml:space="preserve"> often may be used to close dialog boxes and pop-ups.</w:t>
      </w:r>
    </w:p>
    <w:p w14:paraId="493B3AD4" w14:textId="77777777" w:rsidR="005728C9" w:rsidRPr="004D28E6" w:rsidRDefault="005728C9" w:rsidP="005728C9">
      <w:pPr>
        <w:pStyle w:val="H3NoNum"/>
      </w:pPr>
      <w:bookmarkStart w:id="596" w:name="_Toc263150351"/>
      <w:bookmarkStart w:id="597" w:name="_Toc265042898"/>
      <w:r w:rsidRPr="004D28E6">
        <w:t xml:space="preserve">Resizing the </w:t>
      </w:r>
      <w:r>
        <w:t xml:space="preserve">Browser </w:t>
      </w:r>
      <w:r w:rsidRPr="004D28E6">
        <w:t>Screen</w:t>
      </w:r>
      <w:bookmarkEnd w:id="596"/>
      <w:bookmarkEnd w:id="597"/>
    </w:p>
    <w:p w14:paraId="004CA5B2" w14:textId="5F5574B3" w:rsidR="005728C9" w:rsidRPr="004D28E6" w:rsidRDefault="005728C9" w:rsidP="005728C9">
      <w:pPr>
        <w:pStyle w:val="BodyText"/>
      </w:pPr>
      <w:r w:rsidRPr="004D28E6">
        <w:t>Instead of clicking the</w:t>
      </w:r>
      <w:r>
        <w:t xml:space="preserve"> browser’s</w:t>
      </w:r>
      <w:r w:rsidRPr="004D28E6">
        <w:t xml:space="preserve"> </w:t>
      </w:r>
      <w:r w:rsidRPr="004D28E6">
        <w:rPr>
          <w:rFonts w:ascii="Microsoft Sans Serif" w:hAnsi="Microsoft Sans Serif" w:cs="Microsoft Sans Serif"/>
          <w:sz w:val="20"/>
        </w:rPr>
        <w:t>Maximize</w:t>
      </w:r>
      <w:r w:rsidRPr="004D28E6">
        <w:t xml:space="preserve"> </w:t>
      </w:r>
      <w:r w:rsidR="00F13852">
        <w:rPr>
          <w:noProof/>
          <w:color w:val="FFFFFF"/>
        </w:rPr>
        <w:drawing>
          <wp:inline distT="0" distB="0" distL="0" distR="0" wp14:anchorId="50A0D70A" wp14:editId="4A69FE81">
            <wp:extent cx="122555" cy="109220"/>
            <wp:effectExtent l="19050" t="19050" r="0" b="5080"/>
            <wp:docPr id="109" name="Picture 109" descr="Maximize Window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aximize Window ico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2555" cy="109220"/>
                    </a:xfrm>
                    <a:prstGeom prst="rect">
                      <a:avLst/>
                    </a:prstGeom>
                    <a:noFill/>
                    <a:ln w="6350" cmpd="sng">
                      <a:solidFill>
                        <a:srgbClr val="000000"/>
                      </a:solidFill>
                      <a:miter lim="800000"/>
                      <a:headEnd/>
                      <a:tailEnd/>
                    </a:ln>
                    <a:effectLst/>
                  </pic:spPr>
                </pic:pic>
              </a:graphicData>
            </a:graphic>
          </wp:inline>
        </w:drawing>
      </w:r>
      <w:r w:rsidRPr="004D28E6">
        <w:t xml:space="preserve"> button, you can press </w:t>
      </w:r>
      <w:r w:rsidRPr="004D28E6">
        <w:rPr>
          <w:rStyle w:val="Keys"/>
          <w:rFonts w:eastAsia="Arial Unicode MS" w:cs="Microsoft Sans Serif"/>
        </w:rPr>
        <w:t>&lt; Alt &gt;+&lt; space &gt;</w:t>
      </w:r>
      <w:r w:rsidRPr="004D28E6">
        <w:t xml:space="preserve"> and then select </w:t>
      </w:r>
      <w:r w:rsidRPr="004D28E6">
        <w:rPr>
          <w:rFonts w:ascii="Microsoft Sans Serif" w:hAnsi="Microsoft Sans Serif" w:cs="Microsoft Sans Serif"/>
          <w:sz w:val="20"/>
        </w:rPr>
        <w:t>Ma</w:t>
      </w:r>
      <w:r w:rsidRPr="004D28E6">
        <w:rPr>
          <w:rFonts w:ascii="Microsoft Sans Serif" w:hAnsi="Microsoft Sans Serif" w:cs="Microsoft Sans Serif"/>
          <w:sz w:val="20"/>
          <w:u w:val="single"/>
        </w:rPr>
        <w:t>x</w:t>
      </w:r>
      <w:r w:rsidRPr="004D28E6">
        <w:rPr>
          <w:rFonts w:ascii="Microsoft Sans Serif" w:hAnsi="Microsoft Sans Serif" w:cs="Microsoft Sans Serif"/>
          <w:sz w:val="20"/>
        </w:rPr>
        <w:t>imize</w:t>
      </w:r>
      <w:r w:rsidRPr="004D28E6">
        <w:t xml:space="preserve"> by pressing </w:t>
      </w:r>
      <w:r w:rsidRPr="004D28E6">
        <w:rPr>
          <w:rStyle w:val="Keys"/>
          <w:rFonts w:eastAsia="Arial Unicode MS" w:cs="Microsoft Sans Serif"/>
        </w:rPr>
        <w:t>&lt; x &gt;</w:t>
      </w:r>
      <w:r w:rsidR="00C1364D">
        <w:t xml:space="preserve">. </w:t>
      </w:r>
      <w:r w:rsidRPr="004D28E6">
        <w:t xml:space="preserve">If you wish to minimize the screen, you may press </w:t>
      </w:r>
      <w:r w:rsidRPr="004D28E6">
        <w:rPr>
          <w:rStyle w:val="Keys"/>
          <w:rFonts w:eastAsia="Arial Unicode MS" w:cs="Microsoft Sans Serif"/>
        </w:rPr>
        <w:t>&lt; Alt &gt;+&lt; space &gt;</w:t>
      </w:r>
      <w:r w:rsidRPr="004D28E6">
        <w:t xml:space="preserve"> and then select </w:t>
      </w:r>
      <w:r w:rsidRPr="004D28E6">
        <w:rPr>
          <w:rFonts w:ascii="Microsoft Sans Serif" w:hAnsi="Microsoft Sans Serif" w:cs="Microsoft Sans Serif"/>
          <w:sz w:val="20"/>
        </w:rPr>
        <w:t>Mi</w:t>
      </w:r>
      <w:r w:rsidRPr="004D28E6">
        <w:rPr>
          <w:rFonts w:ascii="Microsoft Sans Serif" w:hAnsi="Microsoft Sans Serif" w:cs="Microsoft Sans Serif"/>
          <w:sz w:val="20"/>
          <w:u w:val="single"/>
        </w:rPr>
        <w:t>n</w:t>
      </w:r>
      <w:r w:rsidRPr="004D28E6">
        <w:rPr>
          <w:rFonts w:ascii="Microsoft Sans Serif" w:hAnsi="Microsoft Sans Serif" w:cs="Microsoft Sans Serif"/>
          <w:sz w:val="20"/>
        </w:rPr>
        <w:t>imize</w:t>
      </w:r>
      <w:r w:rsidRPr="004D28E6">
        <w:t xml:space="preserve"> by pressing </w:t>
      </w:r>
      <w:r w:rsidRPr="004D28E6">
        <w:rPr>
          <w:rStyle w:val="Keys"/>
          <w:rFonts w:eastAsia="Arial Unicode MS" w:cs="Microsoft Sans Serif"/>
        </w:rPr>
        <w:t>&lt; n &gt;</w:t>
      </w:r>
      <w:r w:rsidRPr="004D28E6">
        <w:t>.</w:t>
      </w:r>
    </w:p>
    <w:p w14:paraId="177D5D81" w14:textId="758108DE" w:rsidR="005728C9" w:rsidRPr="00957CA2" w:rsidRDefault="00F13852" w:rsidP="005728C9">
      <w:pPr>
        <w:pStyle w:val="BodyText"/>
        <w:keepNext/>
        <w:jc w:val="center"/>
      </w:pPr>
      <w:r>
        <w:rPr>
          <w:noProof/>
        </w:rPr>
        <w:drawing>
          <wp:inline distT="0" distB="0" distL="0" distR="0" wp14:anchorId="4566815C" wp14:editId="1C0135FE">
            <wp:extent cx="4694555" cy="1303655"/>
            <wp:effectExtent l="19050" t="19050" r="0" b="0"/>
            <wp:docPr id="110" name="Picture 110" descr="Graphic:  Using the &lt;Alt&gt;+&lt;Space&gt; keystroke to rasize the browser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raphic:  Using the &lt;Alt&gt;+&lt;Space&gt; keystroke to rasize the browser window"/>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694555" cy="1303655"/>
                    </a:xfrm>
                    <a:prstGeom prst="rect">
                      <a:avLst/>
                    </a:prstGeom>
                    <a:noFill/>
                    <a:ln w="6350" cmpd="sng">
                      <a:solidFill>
                        <a:srgbClr val="000000"/>
                      </a:solidFill>
                      <a:miter lim="800000"/>
                      <a:headEnd/>
                      <a:tailEnd/>
                    </a:ln>
                    <a:effectLst/>
                  </pic:spPr>
                </pic:pic>
              </a:graphicData>
            </a:graphic>
          </wp:inline>
        </w:drawing>
      </w:r>
    </w:p>
    <w:p w14:paraId="3F78EE6A" w14:textId="77777777" w:rsidR="005728C9" w:rsidRPr="00512B67" w:rsidRDefault="005728C9" w:rsidP="003D1FFB">
      <w:pPr>
        <w:pStyle w:val="Caption"/>
      </w:pPr>
      <w:bookmarkStart w:id="598" w:name="_Toc253397863"/>
      <w:bookmarkStart w:id="599" w:name="_Toc263150464"/>
      <w:bookmarkStart w:id="600" w:name="_Toc268528415"/>
      <w:bookmarkStart w:id="601" w:name="_Toc268531783"/>
      <w:bookmarkStart w:id="602" w:name="_Toc423685701"/>
      <w:r w:rsidRPr="00512B67">
        <w:t xml:space="preserve">Figure </w:t>
      </w:r>
      <w:r w:rsidR="00B46F75">
        <w:fldChar w:fldCharType="begin"/>
      </w:r>
      <w:r w:rsidR="00B46F75">
        <w:instrText xml:space="preserve"> SEQ Figure \* ARABIC </w:instrText>
      </w:r>
      <w:r w:rsidR="00B46F75">
        <w:fldChar w:fldCharType="separate"/>
      </w:r>
      <w:r w:rsidR="00923C30">
        <w:rPr>
          <w:noProof/>
        </w:rPr>
        <w:t>59</w:t>
      </w:r>
      <w:r w:rsidR="00B46F75">
        <w:fldChar w:fldCharType="end"/>
      </w:r>
      <w:r w:rsidR="00FA2528" w:rsidRPr="00FA2528">
        <w:t xml:space="preserve"> – Resizing the Browser Screen</w:t>
      </w:r>
      <w:bookmarkEnd w:id="598"/>
      <w:bookmarkEnd w:id="599"/>
      <w:bookmarkEnd w:id="600"/>
      <w:bookmarkEnd w:id="601"/>
      <w:bookmarkEnd w:id="602"/>
    </w:p>
    <w:p w14:paraId="1D5F2478" w14:textId="77777777" w:rsidR="005728C9" w:rsidRDefault="005728C9" w:rsidP="005728C9">
      <w:pPr>
        <w:rPr>
          <w:rFonts w:ascii="Courier New" w:hAnsi="Courier New" w:cs="Courier New"/>
        </w:rPr>
      </w:pPr>
      <w:r w:rsidRPr="00E46285">
        <w:t>You can also resize your brows</w:t>
      </w:r>
      <w:r>
        <w:t xml:space="preserve">er window to match the </w:t>
      </w:r>
      <w:r w:rsidRPr="00E46285">
        <w:t>resolution of your monitor</w:t>
      </w:r>
      <w:r w:rsidR="00C1364D">
        <w:t xml:space="preserve">. </w:t>
      </w:r>
      <w:r w:rsidRPr="00E46285">
        <w:t xml:space="preserve">For example, to resize the window to 1024 x 768 pixels, enter the following into the browser address box and </w:t>
      </w:r>
      <w:r w:rsidRPr="00E46285">
        <w:lastRenderedPageBreak/>
        <w:t xml:space="preserve">press </w:t>
      </w:r>
      <w:r w:rsidRPr="00E46285">
        <w:rPr>
          <w:rStyle w:val="Keys"/>
          <w:rFonts w:cs="Microsoft Sans Serif"/>
        </w:rPr>
        <w:t>&lt; Enter &gt;</w:t>
      </w:r>
      <w:r w:rsidRPr="00E46285">
        <w:t>:</w:t>
      </w:r>
      <w:r w:rsidR="003E3366">
        <w:t xml:space="preserve">  </w:t>
      </w:r>
      <w:r w:rsidRPr="00E46285">
        <w:rPr>
          <w:rFonts w:ascii="Courier New" w:hAnsi="Courier New" w:cs="Courier New"/>
          <w:b/>
        </w:rPr>
        <w:t>javascript:window.resizeTo(1024,768);</w:t>
      </w:r>
      <w:r w:rsidRPr="00E46285">
        <w:t xml:space="preserve"> (yes, include the semicolon at the end)</w:t>
      </w:r>
      <w:r w:rsidR="00C1364D">
        <w:t xml:space="preserve">. </w:t>
      </w:r>
    </w:p>
    <w:p w14:paraId="6606D1FA" w14:textId="77777777" w:rsidR="005728C9" w:rsidRDefault="00F13852" w:rsidP="005728C9">
      <w:pPr>
        <w:jc w:val="center"/>
      </w:pPr>
      <w:hyperlink r:id="rId171" w:history="1">
        <w:r w:rsidR="005728C9" w:rsidRPr="006D0603">
          <w:rPr>
            <w:rStyle w:val="Hyperlink"/>
          </w:rPr>
          <w:t>http://www.petefreitag.com/item/633.cfm</w:t>
        </w:r>
      </w:hyperlink>
    </w:p>
    <w:p w14:paraId="2EB2617A" w14:textId="77777777" w:rsidR="005728C9" w:rsidRDefault="005728C9" w:rsidP="005728C9">
      <w:pPr>
        <w:jc w:val="center"/>
        <w:rPr>
          <w:rFonts w:ascii="Courier New" w:hAnsi="Courier New" w:cs="Courier New"/>
        </w:rPr>
      </w:pPr>
    </w:p>
    <w:p w14:paraId="0C525041" w14:textId="77777777" w:rsidR="005728C9" w:rsidRPr="00A02E38" w:rsidRDefault="005728C9" w:rsidP="005728C9">
      <w:pPr>
        <w:pStyle w:val="H2NoNum"/>
      </w:pPr>
      <w:bookmarkStart w:id="603" w:name="_Toc263150352"/>
      <w:bookmarkStart w:id="604" w:name="_Toc265042899"/>
      <w:r w:rsidRPr="00A02E38">
        <w:t xml:space="preserve">Windows Accessibility </w:t>
      </w:r>
      <w:r>
        <w:t>Features</w:t>
      </w:r>
      <w:bookmarkEnd w:id="603"/>
      <w:bookmarkEnd w:id="604"/>
    </w:p>
    <w:p w14:paraId="4CDD734D" w14:textId="77777777" w:rsidR="005728C9" w:rsidRPr="00A02E38" w:rsidRDefault="005728C9" w:rsidP="005728C9">
      <w:pPr>
        <w:pStyle w:val="BodyText"/>
      </w:pPr>
      <w:r w:rsidRPr="00A02E38">
        <w:t xml:space="preserve">The </w:t>
      </w:r>
      <w:r w:rsidRPr="000B3C96">
        <w:rPr>
          <w:rFonts w:ascii="Microsoft Sans Serif" w:hAnsi="Microsoft Sans Serif" w:cs="Microsoft Sans Serif"/>
          <w:szCs w:val="22"/>
        </w:rPr>
        <w:t>Windows</w:t>
      </w:r>
      <w:r>
        <w:rPr>
          <w:rFonts w:ascii="Microsoft Sans Serif" w:hAnsi="Microsoft Sans Serif" w:cs="Microsoft Sans Serif"/>
          <w:szCs w:val="22"/>
        </w:rPr>
        <w:t>®</w:t>
      </w:r>
      <w:r w:rsidRPr="00A02E38">
        <w:t xml:space="preserve"> operating system offers a number of accessibility shortcuts which can be useful</w:t>
      </w:r>
      <w:r w:rsidR="00C1364D">
        <w:t xml:space="preserve">. </w:t>
      </w:r>
      <w:r w:rsidRPr="00A02E38">
        <w:t xml:space="preserve">These are “toggled” options, meaning that you perform the specified action once to turn the option </w:t>
      </w:r>
      <w:r w:rsidR="000E1AFD" w:rsidRPr="00A02E38">
        <w:t>on</w:t>
      </w:r>
      <w:r w:rsidRPr="00A02E38">
        <w:t xml:space="preserve"> </w:t>
      </w:r>
      <w:r>
        <w:t>and then again to turn it off.</w:t>
      </w:r>
    </w:p>
    <w:tbl>
      <w:tblPr>
        <w:tblW w:w="10341" w:type="dxa"/>
        <w:tblInd w:w="-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0"/>
        <w:gridCol w:w="9571"/>
      </w:tblGrid>
      <w:tr w:rsidR="005728C9" w:rsidRPr="00E41C7E" w14:paraId="7E7613BD" w14:textId="77777777" w:rsidTr="00B56354">
        <w:trPr>
          <w:trHeight w:val="836"/>
        </w:trPr>
        <w:tc>
          <w:tcPr>
            <w:tcW w:w="770" w:type="dxa"/>
            <w:tcBorders>
              <w:top w:val="nil"/>
              <w:left w:val="nil"/>
              <w:bottom w:val="nil"/>
            </w:tcBorders>
          </w:tcPr>
          <w:p w14:paraId="669D38D2" w14:textId="199E3D39" w:rsidR="005728C9" w:rsidRPr="00375BBD" w:rsidRDefault="00F13852" w:rsidP="00B56354">
            <w:pPr>
              <w:rPr>
                <w:highlight w:val="yellow"/>
              </w:rPr>
            </w:pPr>
            <w:r>
              <w:rPr>
                <w:noProof/>
              </w:rPr>
              <w:drawing>
                <wp:inline distT="0" distB="0" distL="0" distR="0" wp14:anchorId="087D8163" wp14:editId="1072A7DB">
                  <wp:extent cx="313690" cy="361950"/>
                  <wp:effectExtent l="0" t="0" r="0" b="0"/>
                  <wp:docPr id="111" name="Picture 115"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con: Warn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3690" cy="361950"/>
                          </a:xfrm>
                          <a:prstGeom prst="rect">
                            <a:avLst/>
                          </a:prstGeom>
                          <a:noFill/>
                          <a:ln>
                            <a:noFill/>
                          </a:ln>
                        </pic:spPr>
                      </pic:pic>
                    </a:graphicData>
                  </a:graphic>
                </wp:inline>
              </w:drawing>
            </w:r>
          </w:p>
        </w:tc>
        <w:tc>
          <w:tcPr>
            <w:tcW w:w="9571" w:type="dxa"/>
            <w:shd w:val="clear" w:color="auto" w:fill="FFFF00"/>
          </w:tcPr>
          <w:p w14:paraId="3899C70D" w14:textId="77777777" w:rsidR="005728C9" w:rsidRPr="00E41C7E" w:rsidRDefault="005728C9" w:rsidP="00B56354">
            <w:r w:rsidRPr="00E41C7E">
              <w:rPr>
                <w:rStyle w:val="Note"/>
                <w:rFonts w:ascii="Arial" w:hAnsi="Arial" w:cs="Arial"/>
                <w:b/>
              </w:rPr>
              <w:t>Warning:</w:t>
            </w:r>
            <w:r w:rsidR="003E3366">
              <w:t xml:space="preserve">  </w:t>
            </w:r>
            <w:r w:rsidRPr="00E41C7E">
              <w:t>Using some of these options will dramatically change the way your computer keyboard functions</w:t>
            </w:r>
            <w:r w:rsidR="00C1364D">
              <w:t xml:space="preserve">. </w:t>
            </w:r>
            <w:r w:rsidRPr="00E41C7E">
              <w:t>If all else fails, reboot your computer to clear any such selections.</w:t>
            </w:r>
          </w:p>
        </w:tc>
      </w:tr>
    </w:tbl>
    <w:p w14:paraId="12E02795" w14:textId="77777777" w:rsidR="005728C9" w:rsidRPr="00A02E38" w:rsidRDefault="005728C9" w:rsidP="005728C9">
      <w:pPr>
        <w:pStyle w:val="BodyText"/>
      </w:pPr>
      <w:r w:rsidRPr="00A02E38">
        <w:t>Each option will produce a popup confirmation window like those pictured below</w:t>
      </w:r>
      <w:r w:rsidR="00C1364D">
        <w:t xml:space="preserve">. </w:t>
      </w:r>
      <w:r w:rsidRPr="00A02E38">
        <w:t>Each of these confirmation pop-ups has the same three choice buttons, in this order left to right:</w:t>
      </w:r>
      <w:r w:rsidR="003E3366">
        <w:t xml:space="preserve">  </w:t>
      </w:r>
      <w:r w:rsidRPr="004D60AB">
        <w:rPr>
          <w:rStyle w:val="Keys"/>
          <w:rFonts w:eastAsia="Arial Unicode MS" w:cs="Microsoft Sans Serif"/>
        </w:rPr>
        <w:t>[OK]</w:t>
      </w:r>
      <w:r w:rsidRPr="00A02E38">
        <w:t xml:space="preserve">, </w:t>
      </w:r>
      <w:r w:rsidRPr="00AD5E96">
        <w:rPr>
          <w:rStyle w:val="Keys"/>
          <w:rFonts w:eastAsia="Arial Unicode MS" w:cs="Microsoft Sans Serif"/>
        </w:rPr>
        <w:t>[Cancel]</w:t>
      </w:r>
      <w:r w:rsidRPr="00A02E38">
        <w:t xml:space="preserve">, and </w:t>
      </w:r>
      <w:r w:rsidRPr="00A02E38">
        <w:rPr>
          <w:rStyle w:val="Keys"/>
          <w:rFonts w:eastAsia="Arial Unicode MS" w:cs="Microsoft Sans Serif"/>
        </w:rPr>
        <w:t>[Settings]</w:t>
      </w:r>
      <w:r w:rsidR="00C1364D">
        <w:t xml:space="preserve">. </w:t>
      </w:r>
      <w:r w:rsidRPr="004D60AB">
        <w:rPr>
          <w:rStyle w:val="Keys"/>
          <w:rFonts w:eastAsia="Arial Unicode MS" w:cs="Microsoft Sans Serif"/>
        </w:rPr>
        <w:t>[OK]</w:t>
      </w:r>
      <w:r w:rsidRPr="00A02E38">
        <w:t xml:space="preserve"> is always the default choice.</w:t>
      </w:r>
    </w:p>
    <w:p w14:paraId="3C5B4497" w14:textId="77777777" w:rsidR="005728C9" w:rsidRPr="00A02E38" w:rsidRDefault="005728C9" w:rsidP="005728C9">
      <w:pPr>
        <w:pStyle w:val="H3NoNum"/>
      </w:pPr>
      <w:bookmarkStart w:id="605" w:name="_Toc263150353"/>
      <w:bookmarkStart w:id="606" w:name="_Toc265042900"/>
      <w:r w:rsidRPr="00A02E38">
        <w:t>StickyKeys</w:t>
      </w:r>
      <w:bookmarkEnd w:id="605"/>
      <w:bookmarkEnd w:id="606"/>
      <w:r w:rsidRPr="00A02E38">
        <w:t xml:space="preserve"> </w:t>
      </w:r>
    </w:p>
    <w:p w14:paraId="146316F2" w14:textId="77777777" w:rsidR="005728C9" w:rsidRPr="00A02E38" w:rsidRDefault="005728C9" w:rsidP="005728C9">
      <w:pPr>
        <w:pStyle w:val="BodyText"/>
      </w:pPr>
      <w:r w:rsidRPr="00A02E38">
        <w:rPr>
          <w:rFonts w:ascii="Microsoft Sans Serif" w:hAnsi="Microsoft Sans Serif" w:cs="Microsoft Sans Serif"/>
          <w:sz w:val="20"/>
        </w:rPr>
        <w:t>StickyKeys</w:t>
      </w:r>
      <w:r w:rsidRPr="00A02E38">
        <w:t xml:space="preserve"> lets you use the </w:t>
      </w:r>
      <w:r w:rsidRPr="00A02E38">
        <w:rPr>
          <w:rStyle w:val="Keys"/>
          <w:rFonts w:eastAsia="Arial Unicode MS" w:cs="Microsoft Sans Serif"/>
        </w:rPr>
        <w:t>&lt; Shift &gt;</w:t>
      </w:r>
      <w:r w:rsidRPr="00A02E38">
        <w:t xml:space="preserve">, </w:t>
      </w:r>
      <w:r w:rsidRPr="00A02E38">
        <w:rPr>
          <w:rStyle w:val="Keys"/>
          <w:rFonts w:eastAsia="Arial Unicode MS" w:cs="Microsoft Sans Serif"/>
        </w:rPr>
        <w:t>&lt; Ctrl &gt;</w:t>
      </w:r>
      <w:r w:rsidRPr="00A02E38">
        <w:t xml:space="preserve"> or </w:t>
      </w:r>
      <w:r w:rsidRPr="00A02E38">
        <w:rPr>
          <w:rStyle w:val="Keys"/>
          <w:rFonts w:eastAsia="Arial Unicode MS" w:cs="Microsoft Sans Serif"/>
        </w:rPr>
        <w:t>&lt; Alt &gt;</w:t>
      </w:r>
      <w:r w:rsidRPr="00A02E38">
        <w:t xml:space="preserve"> keys by pressing one key at a time, rather than having to press these keys in conjunction with another key.</w:t>
      </w:r>
    </w:p>
    <w:p w14:paraId="3873FD55" w14:textId="77777777" w:rsidR="005728C9" w:rsidRPr="00A02E38" w:rsidRDefault="005728C9" w:rsidP="005728C9">
      <w:pPr>
        <w:pStyle w:val="BodyText"/>
      </w:pPr>
      <w:r w:rsidRPr="00A02E38">
        <w:t xml:space="preserve">Press </w:t>
      </w:r>
      <w:r w:rsidRPr="00A02E38">
        <w:rPr>
          <w:rStyle w:val="Keys"/>
          <w:rFonts w:eastAsia="Arial Unicode MS" w:cs="Microsoft Sans Serif"/>
        </w:rPr>
        <w:t>&lt; Shift &gt;</w:t>
      </w:r>
      <w:r w:rsidRPr="00A02E38">
        <w:t xml:space="preserve"> five times to toggle </w:t>
      </w:r>
      <w:r w:rsidRPr="00A02E38">
        <w:rPr>
          <w:rFonts w:ascii="Microsoft Sans Serif" w:hAnsi="Microsoft Sans Serif" w:cs="Microsoft Sans Serif"/>
          <w:sz w:val="20"/>
        </w:rPr>
        <w:t>StickyKeys</w:t>
      </w:r>
      <w:r w:rsidRPr="00A02E38">
        <w:t xml:space="preserve"> on and off:</w:t>
      </w:r>
    </w:p>
    <w:p w14:paraId="54CA814A" w14:textId="43B03E36" w:rsidR="005728C9" w:rsidRPr="00A02E38" w:rsidRDefault="00F13852" w:rsidP="005728C9">
      <w:pPr>
        <w:pStyle w:val="BodyText"/>
        <w:keepNext/>
        <w:jc w:val="center"/>
      </w:pPr>
      <w:r>
        <w:rPr>
          <w:noProof/>
        </w:rPr>
        <w:drawing>
          <wp:inline distT="0" distB="0" distL="0" distR="0" wp14:anchorId="51D97A12" wp14:editId="618B9A6D">
            <wp:extent cx="2886710" cy="1269365"/>
            <wp:effectExtent l="0" t="0" r="0" b="0"/>
            <wp:docPr id="11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86710" cy="1269365"/>
                    </a:xfrm>
                    <a:prstGeom prst="rect">
                      <a:avLst/>
                    </a:prstGeom>
                    <a:noFill/>
                    <a:ln>
                      <a:noFill/>
                    </a:ln>
                  </pic:spPr>
                </pic:pic>
              </a:graphicData>
            </a:graphic>
          </wp:inline>
        </w:drawing>
      </w:r>
    </w:p>
    <w:p w14:paraId="77CEE4CC" w14:textId="77777777" w:rsidR="005728C9" w:rsidRPr="00512B67" w:rsidRDefault="005728C9" w:rsidP="003D1FFB">
      <w:pPr>
        <w:pStyle w:val="Caption"/>
      </w:pPr>
      <w:bookmarkStart w:id="607" w:name="_Toc253397864"/>
      <w:bookmarkStart w:id="608" w:name="_Toc263150465"/>
      <w:bookmarkStart w:id="609" w:name="_Toc268528416"/>
      <w:bookmarkStart w:id="610" w:name="_Toc268531784"/>
      <w:bookmarkStart w:id="611" w:name="_Toc423685702"/>
      <w:r w:rsidRPr="00512B67">
        <w:t xml:space="preserve">Figure </w:t>
      </w:r>
      <w:r w:rsidR="00B46F75">
        <w:fldChar w:fldCharType="begin"/>
      </w:r>
      <w:r w:rsidR="00B46F75">
        <w:instrText xml:space="preserve"> SEQ Figure \* ARABIC </w:instrText>
      </w:r>
      <w:r w:rsidR="00B46F75">
        <w:fldChar w:fldCharType="separate"/>
      </w:r>
      <w:r w:rsidR="00923C30">
        <w:rPr>
          <w:noProof/>
        </w:rPr>
        <w:t>60</w:t>
      </w:r>
      <w:r w:rsidR="00B46F75">
        <w:fldChar w:fldCharType="end"/>
      </w:r>
      <w:r w:rsidR="00FA2528" w:rsidRPr="00FA2528">
        <w:t xml:space="preserve"> – Turning on StickyKeys</w:t>
      </w:r>
      <w:bookmarkEnd w:id="607"/>
      <w:bookmarkEnd w:id="608"/>
      <w:bookmarkEnd w:id="609"/>
      <w:bookmarkEnd w:id="610"/>
      <w:bookmarkEnd w:id="611"/>
    </w:p>
    <w:p w14:paraId="572C5C0C" w14:textId="77777777" w:rsidR="005728C9" w:rsidRPr="00A02E38" w:rsidRDefault="005728C9" w:rsidP="005728C9">
      <w:pPr>
        <w:pStyle w:val="H3NoNum"/>
      </w:pPr>
      <w:bookmarkStart w:id="612" w:name="_Toc263150354"/>
      <w:bookmarkStart w:id="613" w:name="_Toc265042901"/>
      <w:r w:rsidRPr="00A02E38">
        <w:t>FilterKeys</w:t>
      </w:r>
      <w:bookmarkEnd w:id="612"/>
      <w:bookmarkEnd w:id="613"/>
    </w:p>
    <w:p w14:paraId="5BD40E9A" w14:textId="77777777" w:rsidR="005728C9" w:rsidRPr="00A02E38" w:rsidRDefault="005728C9" w:rsidP="005728C9">
      <w:pPr>
        <w:pStyle w:val="BodyText"/>
      </w:pPr>
      <w:r w:rsidRPr="00A02E38">
        <w:rPr>
          <w:rFonts w:ascii="Microsoft Sans Serif" w:hAnsi="Microsoft Sans Serif" w:cs="Microsoft Sans Serif"/>
          <w:sz w:val="20"/>
        </w:rPr>
        <w:t>FilterKeys</w:t>
      </w:r>
      <w:r w:rsidRPr="00A02E38">
        <w:t xml:space="preserve"> causes Windows to ignore brief or repeated keystrokes and slows down the keyboard repeat rate.</w:t>
      </w:r>
    </w:p>
    <w:p w14:paraId="71410667" w14:textId="77777777" w:rsidR="005728C9" w:rsidRPr="00A02E38" w:rsidRDefault="005728C9" w:rsidP="005728C9">
      <w:pPr>
        <w:pStyle w:val="BodyText"/>
      </w:pPr>
      <w:r w:rsidRPr="00A02E38">
        <w:t xml:space="preserve">Press down and hold the right-hand </w:t>
      </w:r>
      <w:r w:rsidRPr="00A02E38">
        <w:rPr>
          <w:rStyle w:val="Keys"/>
          <w:rFonts w:eastAsia="Arial Unicode MS" w:cs="Microsoft Sans Serif"/>
        </w:rPr>
        <w:t>&lt; Shift &gt;</w:t>
      </w:r>
      <w:r w:rsidRPr="00A02E38">
        <w:t xml:space="preserve"> key for eight seconds to toggle </w:t>
      </w:r>
      <w:r w:rsidRPr="00A02E38">
        <w:rPr>
          <w:rFonts w:ascii="Microsoft Sans Serif" w:hAnsi="Microsoft Sans Serif" w:cs="Microsoft Sans Serif"/>
          <w:sz w:val="20"/>
        </w:rPr>
        <w:t>FilterKeys</w:t>
      </w:r>
      <w:r w:rsidRPr="00A02E38">
        <w:t xml:space="preserve"> on and off:</w:t>
      </w:r>
    </w:p>
    <w:p w14:paraId="669FA32A" w14:textId="28F5FADF" w:rsidR="005728C9" w:rsidRPr="00A02E38" w:rsidRDefault="00F13852" w:rsidP="005728C9">
      <w:pPr>
        <w:pStyle w:val="BodyText"/>
        <w:keepNext/>
        <w:jc w:val="center"/>
      </w:pPr>
      <w:r>
        <w:rPr>
          <w:noProof/>
        </w:rPr>
        <w:drawing>
          <wp:inline distT="0" distB="0" distL="0" distR="0" wp14:anchorId="1F2CECD7" wp14:editId="6A10FE3B">
            <wp:extent cx="2886710" cy="1269365"/>
            <wp:effectExtent l="0" t="0" r="0" b="0"/>
            <wp:docPr id="113"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86710" cy="1269365"/>
                    </a:xfrm>
                    <a:prstGeom prst="rect">
                      <a:avLst/>
                    </a:prstGeom>
                    <a:noFill/>
                    <a:ln>
                      <a:noFill/>
                    </a:ln>
                  </pic:spPr>
                </pic:pic>
              </a:graphicData>
            </a:graphic>
          </wp:inline>
        </w:drawing>
      </w:r>
    </w:p>
    <w:p w14:paraId="154364F1" w14:textId="77777777" w:rsidR="005728C9" w:rsidRPr="00512B67" w:rsidRDefault="005728C9" w:rsidP="003D1FFB">
      <w:pPr>
        <w:pStyle w:val="Caption"/>
      </w:pPr>
      <w:bookmarkStart w:id="614" w:name="_Toc253397865"/>
      <w:bookmarkStart w:id="615" w:name="_Toc263150466"/>
      <w:bookmarkStart w:id="616" w:name="_Toc268528417"/>
      <w:bookmarkStart w:id="617" w:name="_Toc268531785"/>
      <w:bookmarkStart w:id="618" w:name="_Toc423685703"/>
      <w:r w:rsidRPr="00512B67">
        <w:t xml:space="preserve">Figure </w:t>
      </w:r>
      <w:r w:rsidR="00B46F75">
        <w:fldChar w:fldCharType="begin"/>
      </w:r>
      <w:r w:rsidR="00B46F75">
        <w:instrText xml:space="preserve"> SEQ Figure \* ARABIC </w:instrText>
      </w:r>
      <w:r w:rsidR="00B46F75">
        <w:fldChar w:fldCharType="separate"/>
      </w:r>
      <w:r w:rsidR="00923C30">
        <w:rPr>
          <w:noProof/>
        </w:rPr>
        <w:t>61</w:t>
      </w:r>
      <w:r w:rsidR="00B46F75">
        <w:fldChar w:fldCharType="end"/>
      </w:r>
      <w:r w:rsidR="00FA2528" w:rsidRPr="00FA2528">
        <w:t xml:space="preserve"> – Turning on FilterKeys</w:t>
      </w:r>
      <w:bookmarkEnd w:id="614"/>
      <w:bookmarkEnd w:id="615"/>
      <w:bookmarkEnd w:id="616"/>
      <w:bookmarkEnd w:id="617"/>
      <w:bookmarkEnd w:id="618"/>
    </w:p>
    <w:p w14:paraId="55842D7E" w14:textId="77777777" w:rsidR="00CF2440" w:rsidRDefault="00CF2440" w:rsidP="005728C9">
      <w:pPr>
        <w:pStyle w:val="H3NoNum"/>
      </w:pPr>
      <w:bookmarkStart w:id="619" w:name="_Toc263150355"/>
      <w:bookmarkStart w:id="620" w:name="_Toc265042902"/>
    </w:p>
    <w:p w14:paraId="4AD2209A" w14:textId="77777777" w:rsidR="00263AC4" w:rsidRPr="00263AC4" w:rsidRDefault="00263AC4" w:rsidP="00263AC4"/>
    <w:p w14:paraId="7A398803" w14:textId="77777777" w:rsidR="005728C9" w:rsidRPr="00A02E38" w:rsidRDefault="005728C9" w:rsidP="005728C9">
      <w:pPr>
        <w:pStyle w:val="H3NoNum"/>
      </w:pPr>
      <w:r w:rsidRPr="00A02E38">
        <w:t>ToggleKeys</w:t>
      </w:r>
      <w:bookmarkEnd w:id="619"/>
      <w:bookmarkEnd w:id="620"/>
      <w:r w:rsidRPr="00A02E38">
        <w:t xml:space="preserve"> </w:t>
      </w:r>
    </w:p>
    <w:p w14:paraId="0C23D3A7" w14:textId="77777777" w:rsidR="005728C9" w:rsidRPr="00A02E38" w:rsidRDefault="005728C9" w:rsidP="005728C9">
      <w:pPr>
        <w:pStyle w:val="BodyText"/>
      </w:pPr>
      <w:r w:rsidRPr="00A02E38">
        <w:rPr>
          <w:rFonts w:ascii="Microsoft Sans Serif" w:hAnsi="Microsoft Sans Serif" w:cs="Microsoft Sans Serif"/>
          <w:sz w:val="20"/>
        </w:rPr>
        <w:t>ToggleKeys</w:t>
      </w:r>
      <w:r w:rsidRPr="00A02E38">
        <w:t xml:space="preserve"> causes a tone to sound when you press the </w:t>
      </w:r>
      <w:r w:rsidRPr="00A02E38">
        <w:rPr>
          <w:rStyle w:val="Keys"/>
          <w:rFonts w:eastAsia="Arial Unicode MS" w:cs="Microsoft Sans Serif"/>
        </w:rPr>
        <w:t>&lt; Caps Lock &gt;</w:t>
      </w:r>
      <w:r w:rsidRPr="00A02E38">
        <w:t xml:space="preserve">, </w:t>
      </w:r>
      <w:r w:rsidRPr="00A02E38">
        <w:rPr>
          <w:rStyle w:val="Keys"/>
          <w:rFonts w:eastAsia="Arial Unicode MS" w:cs="Microsoft Sans Serif"/>
        </w:rPr>
        <w:t>&lt; Num Lock &gt;</w:t>
      </w:r>
      <w:r w:rsidRPr="00A02E38">
        <w:t xml:space="preserve">, or </w:t>
      </w:r>
      <w:r w:rsidRPr="00A02E38">
        <w:rPr>
          <w:rStyle w:val="Keys"/>
          <w:rFonts w:eastAsia="Arial Unicode MS" w:cs="Microsoft Sans Serif"/>
        </w:rPr>
        <w:t>&lt; S</w:t>
      </w:r>
      <w:r>
        <w:rPr>
          <w:rStyle w:val="Keys"/>
          <w:rFonts w:eastAsia="Arial Unicode MS" w:cs="Microsoft Sans Serif"/>
        </w:rPr>
        <w:t>cr</w:t>
      </w:r>
      <w:r w:rsidRPr="00A02E38">
        <w:rPr>
          <w:rStyle w:val="Keys"/>
          <w:rFonts w:eastAsia="Arial Unicode MS" w:cs="Microsoft Sans Serif"/>
        </w:rPr>
        <w:t>oll Lock &gt;</w:t>
      </w:r>
      <w:r w:rsidRPr="00A02E38">
        <w:t xml:space="preserve"> keys.</w:t>
      </w:r>
    </w:p>
    <w:p w14:paraId="557B6B2F" w14:textId="77777777" w:rsidR="005728C9" w:rsidRPr="00A02E38" w:rsidRDefault="005728C9" w:rsidP="005728C9">
      <w:pPr>
        <w:pStyle w:val="BodyText"/>
      </w:pPr>
      <w:r w:rsidRPr="00A02E38">
        <w:t xml:space="preserve">Press down and hold the </w:t>
      </w:r>
      <w:r w:rsidRPr="00A02E38">
        <w:rPr>
          <w:rStyle w:val="Keys"/>
          <w:rFonts w:eastAsia="Arial Unicode MS" w:cs="Microsoft Sans Serif"/>
        </w:rPr>
        <w:t>&lt; Num Lock &gt;</w:t>
      </w:r>
      <w:r w:rsidRPr="00A02E38">
        <w:t xml:space="preserve"> key for five seconds to turn </w:t>
      </w:r>
      <w:r w:rsidRPr="00A02E38">
        <w:rPr>
          <w:rFonts w:ascii="Microsoft Sans Serif" w:hAnsi="Microsoft Sans Serif" w:cs="Microsoft Sans Serif"/>
          <w:sz w:val="20"/>
        </w:rPr>
        <w:t>ToggleKeys</w:t>
      </w:r>
      <w:r w:rsidRPr="00A02E38">
        <w:t xml:space="preserve"> on and off:</w:t>
      </w:r>
    </w:p>
    <w:p w14:paraId="7ACBC8C8" w14:textId="2835A37B" w:rsidR="005728C9" w:rsidRPr="00A02E38" w:rsidRDefault="00F13852" w:rsidP="005728C9">
      <w:pPr>
        <w:pStyle w:val="BodyText"/>
        <w:keepNext/>
        <w:jc w:val="center"/>
      </w:pPr>
      <w:r>
        <w:rPr>
          <w:noProof/>
        </w:rPr>
        <w:drawing>
          <wp:inline distT="0" distB="0" distL="0" distR="0" wp14:anchorId="1986C7F4" wp14:editId="0D5F9DCE">
            <wp:extent cx="2886710" cy="1269365"/>
            <wp:effectExtent l="0" t="0" r="0" b="0"/>
            <wp:docPr id="11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86710" cy="1269365"/>
                    </a:xfrm>
                    <a:prstGeom prst="rect">
                      <a:avLst/>
                    </a:prstGeom>
                    <a:noFill/>
                    <a:ln>
                      <a:noFill/>
                    </a:ln>
                  </pic:spPr>
                </pic:pic>
              </a:graphicData>
            </a:graphic>
          </wp:inline>
        </w:drawing>
      </w:r>
    </w:p>
    <w:p w14:paraId="76E29145" w14:textId="77777777" w:rsidR="005728C9" w:rsidRPr="00512B67" w:rsidRDefault="005728C9" w:rsidP="003D1FFB">
      <w:pPr>
        <w:pStyle w:val="Caption"/>
      </w:pPr>
      <w:bookmarkStart w:id="621" w:name="_Toc253397866"/>
      <w:bookmarkStart w:id="622" w:name="_Toc263150467"/>
      <w:bookmarkStart w:id="623" w:name="_Toc268528418"/>
      <w:bookmarkStart w:id="624" w:name="_Toc268531786"/>
      <w:bookmarkStart w:id="625" w:name="_Toc423685704"/>
      <w:r w:rsidRPr="00512B67">
        <w:t xml:space="preserve">Figure </w:t>
      </w:r>
      <w:r w:rsidR="00B46F75">
        <w:fldChar w:fldCharType="begin"/>
      </w:r>
      <w:r w:rsidR="00B46F75">
        <w:instrText xml:space="preserve"> SEQ Figure \* ARABIC </w:instrText>
      </w:r>
      <w:r w:rsidR="00B46F75">
        <w:fldChar w:fldCharType="separate"/>
      </w:r>
      <w:r w:rsidR="00923C30">
        <w:rPr>
          <w:noProof/>
        </w:rPr>
        <w:t>62</w:t>
      </w:r>
      <w:r w:rsidR="00B46F75">
        <w:fldChar w:fldCharType="end"/>
      </w:r>
      <w:r w:rsidR="00FA2528" w:rsidRPr="00FA2528">
        <w:t xml:space="preserve"> – Turning on ToggleKeys</w:t>
      </w:r>
      <w:bookmarkEnd w:id="621"/>
      <w:bookmarkEnd w:id="622"/>
      <w:bookmarkEnd w:id="623"/>
      <w:bookmarkEnd w:id="624"/>
      <w:bookmarkEnd w:id="625"/>
    </w:p>
    <w:p w14:paraId="6CEC0491" w14:textId="77777777" w:rsidR="005728C9" w:rsidRPr="00A02E38" w:rsidRDefault="005728C9" w:rsidP="005728C9">
      <w:pPr>
        <w:pStyle w:val="BodyText"/>
      </w:pPr>
      <w:r w:rsidRPr="00A02E38">
        <w:t xml:space="preserve"> </w:t>
      </w:r>
    </w:p>
    <w:p w14:paraId="35781C4C" w14:textId="77777777" w:rsidR="005728C9" w:rsidRPr="00A02E38" w:rsidRDefault="005728C9" w:rsidP="005728C9">
      <w:pPr>
        <w:pStyle w:val="H3NoNum"/>
      </w:pPr>
      <w:bookmarkStart w:id="626" w:name="_Toc263150356"/>
      <w:bookmarkStart w:id="627" w:name="_Toc265042903"/>
      <w:r w:rsidRPr="00A02E38">
        <w:t>MouseKeys</w:t>
      </w:r>
      <w:bookmarkEnd w:id="626"/>
      <w:bookmarkEnd w:id="627"/>
      <w:r w:rsidR="003E3366">
        <w:t xml:space="preserve">  </w:t>
      </w:r>
    </w:p>
    <w:p w14:paraId="5BE25F8E" w14:textId="77777777" w:rsidR="005728C9" w:rsidRPr="00A02E38" w:rsidRDefault="005728C9" w:rsidP="005728C9">
      <w:pPr>
        <w:pStyle w:val="BodyText"/>
      </w:pPr>
      <w:r w:rsidRPr="00A02E38">
        <w:rPr>
          <w:rFonts w:ascii="Microsoft Sans Serif" w:hAnsi="Microsoft Sans Serif" w:cs="Microsoft Sans Serif"/>
          <w:sz w:val="20"/>
        </w:rPr>
        <w:t>MouseKeys</w:t>
      </w:r>
      <w:r w:rsidRPr="00A02E38">
        <w:t xml:space="preserve"> lets you control the mouse pointer by using the numeric keypad on your keyboard.</w:t>
      </w:r>
    </w:p>
    <w:p w14:paraId="1678C386" w14:textId="77777777" w:rsidR="005728C9" w:rsidRPr="00A02E38" w:rsidRDefault="005728C9" w:rsidP="005728C9">
      <w:pPr>
        <w:pStyle w:val="BodyText"/>
      </w:pPr>
      <w:r w:rsidRPr="00A02E38">
        <w:t xml:space="preserve">Press the left-hand </w:t>
      </w:r>
      <w:r w:rsidRPr="00A02E38">
        <w:rPr>
          <w:rStyle w:val="Keys"/>
          <w:rFonts w:eastAsia="Arial Unicode MS" w:cs="Microsoft Sans Serif"/>
        </w:rPr>
        <w:t>&lt; Alt &gt;</w:t>
      </w:r>
      <w:r w:rsidRPr="00A02E38">
        <w:t xml:space="preserve"> key plus the left-hand </w:t>
      </w:r>
      <w:r w:rsidRPr="00A02E38">
        <w:rPr>
          <w:rStyle w:val="Keys"/>
          <w:rFonts w:eastAsia="Arial Unicode MS" w:cs="Microsoft Sans Serif"/>
        </w:rPr>
        <w:t>&lt; Shift &gt;</w:t>
      </w:r>
      <w:r w:rsidRPr="00A02E38">
        <w:t xml:space="preserve"> key plus the </w:t>
      </w:r>
      <w:r w:rsidRPr="00A02E38">
        <w:rPr>
          <w:rStyle w:val="Keys"/>
          <w:rFonts w:eastAsia="Arial Unicode MS" w:cs="Microsoft Sans Serif"/>
        </w:rPr>
        <w:t>&lt; Num Lock &gt;</w:t>
      </w:r>
      <w:r w:rsidRPr="00A02E38">
        <w:t xml:space="preserve"> key to toggle </w:t>
      </w:r>
      <w:r w:rsidRPr="00A02E38">
        <w:rPr>
          <w:rFonts w:ascii="Microsoft Sans Serif" w:hAnsi="Microsoft Sans Serif" w:cs="Microsoft Sans Serif"/>
          <w:sz w:val="20"/>
        </w:rPr>
        <w:t>MouseKeys</w:t>
      </w:r>
      <w:r w:rsidRPr="00A02E38">
        <w:t xml:space="preserve"> on and off:</w:t>
      </w:r>
    </w:p>
    <w:p w14:paraId="31F1A59A" w14:textId="1614459A" w:rsidR="005728C9" w:rsidRPr="00A02E38" w:rsidRDefault="00F13852" w:rsidP="005728C9">
      <w:pPr>
        <w:pStyle w:val="BodyText"/>
        <w:keepNext/>
        <w:jc w:val="center"/>
      </w:pPr>
      <w:r>
        <w:rPr>
          <w:noProof/>
        </w:rPr>
        <w:drawing>
          <wp:inline distT="0" distB="0" distL="0" distR="0" wp14:anchorId="62B198EE" wp14:editId="5F1A7C02">
            <wp:extent cx="2886710" cy="1269365"/>
            <wp:effectExtent l="0" t="0" r="0" b="0"/>
            <wp:docPr id="115"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86710" cy="1269365"/>
                    </a:xfrm>
                    <a:prstGeom prst="rect">
                      <a:avLst/>
                    </a:prstGeom>
                    <a:noFill/>
                    <a:ln>
                      <a:noFill/>
                    </a:ln>
                  </pic:spPr>
                </pic:pic>
              </a:graphicData>
            </a:graphic>
          </wp:inline>
        </w:drawing>
      </w:r>
    </w:p>
    <w:p w14:paraId="1E6AC815" w14:textId="77777777" w:rsidR="005728C9" w:rsidRPr="00512B67" w:rsidRDefault="005728C9" w:rsidP="003D1FFB">
      <w:pPr>
        <w:pStyle w:val="Caption"/>
      </w:pPr>
      <w:bookmarkStart w:id="628" w:name="_Toc253397867"/>
      <w:bookmarkStart w:id="629" w:name="_Toc263150468"/>
      <w:bookmarkStart w:id="630" w:name="_Toc268528419"/>
      <w:bookmarkStart w:id="631" w:name="_Toc268531787"/>
      <w:bookmarkStart w:id="632" w:name="_Toc423685705"/>
      <w:r w:rsidRPr="00512B67">
        <w:t xml:space="preserve">Figure </w:t>
      </w:r>
      <w:r w:rsidR="00B46F75">
        <w:fldChar w:fldCharType="begin"/>
      </w:r>
      <w:r w:rsidR="00B46F75">
        <w:instrText xml:space="preserve"> SEQ Figure \* ARABIC </w:instrText>
      </w:r>
      <w:r w:rsidR="00B46F75">
        <w:fldChar w:fldCharType="separate"/>
      </w:r>
      <w:r w:rsidR="00923C30">
        <w:rPr>
          <w:noProof/>
        </w:rPr>
        <w:t>63</w:t>
      </w:r>
      <w:r w:rsidR="00B46F75">
        <w:fldChar w:fldCharType="end"/>
      </w:r>
      <w:r w:rsidR="00FA2528" w:rsidRPr="00FA2528">
        <w:t xml:space="preserve"> – Turning on MouseKeys</w:t>
      </w:r>
      <w:bookmarkEnd w:id="628"/>
      <w:bookmarkEnd w:id="629"/>
      <w:bookmarkEnd w:id="630"/>
      <w:bookmarkEnd w:id="631"/>
      <w:bookmarkEnd w:id="632"/>
    </w:p>
    <w:p w14:paraId="018A9DE2" w14:textId="77777777" w:rsidR="005728C9" w:rsidRPr="00A02E38" w:rsidRDefault="005728C9" w:rsidP="005728C9">
      <w:pPr>
        <w:pStyle w:val="BodyText"/>
      </w:pPr>
    </w:p>
    <w:p w14:paraId="3DD788D2" w14:textId="77777777" w:rsidR="005728C9" w:rsidRPr="00A02E38" w:rsidRDefault="005728C9" w:rsidP="005728C9">
      <w:pPr>
        <w:pStyle w:val="H3NoNum"/>
      </w:pPr>
      <w:bookmarkStart w:id="633" w:name="_Toc263150357"/>
      <w:bookmarkStart w:id="634" w:name="_Toc265042904"/>
      <w:r w:rsidRPr="00A02E38">
        <w:t>HighContrast</w:t>
      </w:r>
      <w:bookmarkEnd w:id="633"/>
      <w:bookmarkEnd w:id="634"/>
    </w:p>
    <w:p w14:paraId="10A8B018" w14:textId="77777777" w:rsidR="005728C9" w:rsidRPr="00A02E38" w:rsidRDefault="005728C9" w:rsidP="005728C9">
      <w:pPr>
        <w:pStyle w:val="BodyText"/>
      </w:pPr>
      <w:r w:rsidRPr="00A02E38">
        <w:rPr>
          <w:rFonts w:ascii="Microsoft Sans Serif" w:hAnsi="Microsoft Sans Serif" w:cs="Microsoft Sans Serif"/>
          <w:sz w:val="20"/>
        </w:rPr>
        <w:t>HighContrast</w:t>
      </w:r>
      <w:r w:rsidRPr="00A02E38">
        <w:t xml:space="preserve"> improves readability for people with visual impairments by applying a special system color scheme and font size.</w:t>
      </w:r>
    </w:p>
    <w:p w14:paraId="32783274" w14:textId="77777777" w:rsidR="005728C9" w:rsidRDefault="005728C9" w:rsidP="005728C9">
      <w:pPr>
        <w:pStyle w:val="BodyText"/>
      </w:pPr>
      <w:r w:rsidRPr="00A02E38">
        <w:t xml:space="preserve">Press the left-hand </w:t>
      </w:r>
      <w:r w:rsidRPr="00A02E38">
        <w:rPr>
          <w:rStyle w:val="Keys"/>
          <w:rFonts w:eastAsia="Arial Unicode MS" w:cs="Microsoft Sans Serif"/>
        </w:rPr>
        <w:t>&lt; Shift &gt;</w:t>
      </w:r>
      <w:r w:rsidRPr="00A02E38">
        <w:t xml:space="preserve"> key plus the left-hand </w:t>
      </w:r>
      <w:r w:rsidRPr="00A02E38">
        <w:rPr>
          <w:rStyle w:val="Keys"/>
          <w:rFonts w:eastAsia="Arial Unicode MS" w:cs="Microsoft Sans Serif"/>
        </w:rPr>
        <w:t>&lt; Alt &gt;</w:t>
      </w:r>
      <w:r w:rsidRPr="00A02E38">
        <w:t xml:space="preserve"> key plus the </w:t>
      </w:r>
      <w:r w:rsidRPr="00A02E38">
        <w:rPr>
          <w:rStyle w:val="Keys"/>
          <w:rFonts w:eastAsia="Arial Unicode MS" w:cs="Microsoft Sans Serif"/>
        </w:rPr>
        <w:t xml:space="preserve">&lt; Print </w:t>
      </w:r>
      <w:r>
        <w:rPr>
          <w:rStyle w:val="Keys"/>
          <w:rFonts w:eastAsia="Arial Unicode MS" w:cs="Microsoft Sans Serif"/>
        </w:rPr>
        <w:t>Screen</w:t>
      </w:r>
      <w:r w:rsidRPr="00A02E38">
        <w:rPr>
          <w:rStyle w:val="Keys"/>
          <w:rFonts w:eastAsia="Arial Unicode MS" w:cs="Microsoft Sans Serif"/>
        </w:rPr>
        <w:t> &gt;</w:t>
      </w:r>
      <w:r w:rsidRPr="00A02E38">
        <w:t xml:space="preserve"> key to toggle </w:t>
      </w:r>
      <w:r w:rsidRPr="00A02E38">
        <w:rPr>
          <w:rFonts w:ascii="Microsoft Sans Serif" w:hAnsi="Microsoft Sans Serif" w:cs="Microsoft Sans Serif"/>
          <w:sz w:val="20"/>
        </w:rPr>
        <w:t>HighContrast</w:t>
      </w:r>
      <w:r w:rsidRPr="00A02E38">
        <w:t xml:space="preserve"> on and off:</w:t>
      </w:r>
    </w:p>
    <w:p w14:paraId="48346CA6" w14:textId="77777777" w:rsidR="001A3DC0" w:rsidRPr="00A02E38" w:rsidRDefault="001A3DC0" w:rsidP="005728C9">
      <w:pPr>
        <w:pStyle w:val="BodyText"/>
      </w:pPr>
    </w:p>
    <w:p w14:paraId="1E38F459" w14:textId="1F90033D" w:rsidR="005728C9" w:rsidRPr="00A02E38" w:rsidRDefault="00F13852" w:rsidP="005728C9">
      <w:pPr>
        <w:pStyle w:val="BodyText"/>
        <w:keepNext/>
        <w:jc w:val="center"/>
      </w:pPr>
      <w:r>
        <w:rPr>
          <w:noProof/>
        </w:rPr>
        <w:lastRenderedPageBreak/>
        <w:drawing>
          <wp:inline distT="0" distB="0" distL="0" distR="0" wp14:anchorId="5244D2A1" wp14:editId="4D1E542C">
            <wp:extent cx="2886710" cy="1269365"/>
            <wp:effectExtent l="0" t="0" r="0" b="0"/>
            <wp:docPr id="116"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86710" cy="1269365"/>
                    </a:xfrm>
                    <a:prstGeom prst="rect">
                      <a:avLst/>
                    </a:prstGeom>
                    <a:noFill/>
                    <a:ln>
                      <a:noFill/>
                    </a:ln>
                  </pic:spPr>
                </pic:pic>
              </a:graphicData>
            </a:graphic>
          </wp:inline>
        </w:drawing>
      </w:r>
    </w:p>
    <w:p w14:paraId="0A02BE38" w14:textId="77777777" w:rsidR="005728C9" w:rsidRPr="00512B67" w:rsidRDefault="005728C9" w:rsidP="003D1FFB">
      <w:pPr>
        <w:pStyle w:val="Caption"/>
        <w:sectPr w:rsidR="005728C9" w:rsidRPr="00512B67" w:rsidSect="005728C9">
          <w:headerReference w:type="even" r:id="rId177"/>
          <w:headerReference w:type="default" r:id="rId178"/>
          <w:footerReference w:type="default" r:id="rId179"/>
          <w:headerReference w:type="first" r:id="rId180"/>
          <w:footnotePr>
            <w:pos w:val="beneathText"/>
            <w:numRestart w:val="eachPage"/>
          </w:footnotePr>
          <w:endnotePr>
            <w:numFmt w:val="upperLetter"/>
          </w:endnotePr>
          <w:pgSz w:w="12240" w:h="15840" w:code="1"/>
          <w:pgMar w:top="1440" w:right="1440" w:bottom="1440" w:left="1440" w:header="720" w:footer="720" w:gutter="0"/>
          <w:cols w:space="720"/>
          <w:docGrid w:linePitch="326"/>
        </w:sectPr>
      </w:pPr>
      <w:bookmarkStart w:id="635" w:name="_Toc253397868"/>
      <w:bookmarkStart w:id="636" w:name="_Toc263150469"/>
      <w:bookmarkStart w:id="637" w:name="_Toc268528420"/>
      <w:bookmarkStart w:id="638" w:name="_Toc268531788"/>
      <w:bookmarkStart w:id="639" w:name="_Toc423685706"/>
      <w:r w:rsidRPr="00512B67">
        <w:t xml:space="preserve">Figure </w:t>
      </w:r>
      <w:r w:rsidR="00B46F75">
        <w:fldChar w:fldCharType="begin"/>
      </w:r>
      <w:r w:rsidR="00B46F75">
        <w:instrText xml:space="preserve"> SEQ Figure \* ARABIC </w:instrText>
      </w:r>
      <w:r w:rsidR="00B46F75">
        <w:fldChar w:fldCharType="separate"/>
      </w:r>
      <w:r w:rsidR="00923C30">
        <w:rPr>
          <w:noProof/>
        </w:rPr>
        <w:t>64</w:t>
      </w:r>
      <w:r w:rsidR="00B46F75">
        <w:fldChar w:fldCharType="end"/>
      </w:r>
      <w:r w:rsidR="00FA2528" w:rsidRPr="00FA2528">
        <w:t xml:space="preserve"> – Turning on HighContras</w:t>
      </w:r>
      <w:bookmarkEnd w:id="635"/>
      <w:bookmarkEnd w:id="636"/>
      <w:r w:rsidR="00FA2528" w:rsidRPr="00FA2528">
        <w:t>t</w:t>
      </w:r>
      <w:bookmarkEnd w:id="637"/>
      <w:bookmarkEnd w:id="638"/>
      <w:bookmarkEnd w:id="639"/>
    </w:p>
    <w:p w14:paraId="2648338D" w14:textId="77777777" w:rsidR="00FA2528" w:rsidRDefault="001A3DC0" w:rsidP="00FA2528">
      <w:pPr>
        <w:pStyle w:val="H1Appendix"/>
        <w:numPr>
          <w:ilvl w:val="0"/>
          <w:numId w:val="0"/>
        </w:numPr>
      </w:pPr>
      <w:bookmarkStart w:id="640" w:name="_Toc323112828"/>
      <w:bookmarkStart w:id="641" w:name="G_contents"/>
      <w:bookmarkStart w:id="642" w:name="_Toc245276014"/>
      <w:bookmarkStart w:id="643" w:name="Glossary"/>
      <w:r>
        <w:lastRenderedPageBreak/>
        <w:t>Glossary</w:t>
      </w:r>
      <w:bookmarkEnd w:id="640"/>
    </w:p>
    <w:p w14:paraId="3AEE6D75" w14:textId="77777777" w:rsidR="001A3DC0" w:rsidRDefault="001A3DC0" w:rsidP="000A264F">
      <w:pPr>
        <w:pStyle w:val="LeftBlank"/>
        <w:jc w:val="left"/>
      </w:pPr>
    </w:p>
    <w:p w14:paraId="67E9F50C" w14:textId="77777777" w:rsidR="001A3DC0" w:rsidRDefault="001A3DC0" w:rsidP="000A264F">
      <w:pPr>
        <w:pStyle w:val="LeftBlank"/>
        <w:jc w:val="left"/>
      </w:pPr>
    </w:p>
    <w:p w14:paraId="156ABB82" w14:textId="77777777" w:rsidR="000F23A5" w:rsidRDefault="000F23A5" w:rsidP="000A264F">
      <w:pPr>
        <w:pStyle w:val="LeftBlank"/>
        <w:jc w:val="left"/>
      </w:pPr>
      <w:r w:rsidRPr="00ED377A">
        <w:t>Glossary</w:t>
      </w:r>
      <w:bookmarkEnd w:id="641"/>
      <w:bookmarkEnd w:id="6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723"/>
        <w:gridCol w:w="733"/>
        <w:gridCol w:w="735"/>
        <w:gridCol w:w="718"/>
        <w:gridCol w:w="708"/>
        <w:gridCol w:w="734"/>
        <w:gridCol w:w="729"/>
        <w:gridCol w:w="686"/>
        <w:gridCol w:w="714"/>
        <w:gridCol w:w="726"/>
        <w:gridCol w:w="704"/>
        <w:gridCol w:w="712"/>
      </w:tblGrid>
      <w:tr w:rsidR="000F23A5" w14:paraId="6306C901" w14:textId="77777777" w:rsidTr="00B56354">
        <w:tc>
          <w:tcPr>
            <w:tcW w:w="745" w:type="dxa"/>
          </w:tcPr>
          <w:p w14:paraId="3AA81E27" w14:textId="77777777" w:rsidR="000F23A5" w:rsidRDefault="00F13852" w:rsidP="00B56354">
            <w:hyperlink w:anchor="G_A"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A</w:t>
              </w:r>
              <w:r w:rsidR="003E3366">
                <w:rPr>
                  <w:rStyle w:val="IHyperlink"/>
                  <w:rFonts w:ascii="Arial Rounded MT Bold" w:hAnsi="Arial Rounded MT Bold"/>
                  <w:sz w:val="28"/>
                  <w:szCs w:val="28"/>
                </w:rPr>
                <w:t xml:space="preserve">  </w:t>
              </w:r>
            </w:hyperlink>
          </w:p>
        </w:tc>
        <w:tc>
          <w:tcPr>
            <w:tcW w:w="743" w:type="dxa"/>
          </w:tcPr>
          <w:p w14:paraId="5E999349" w14:textId="77777777" w:rsidR="000F23A5" w:rsidRDefault="00F13852" w:rsidP="00B56354">
            <w:hyperlink w:anchor="G_B"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B</w:t>
              </w:r>
              <w:r w:rsidR="003E3366">
                <w:rPr>
                  <w:rStyle w:val="IHyperlink"/>
                  <w:rFonts w:ascii="Arial Rounded MT Bold" w:hAnsi="Arial Rounded MT Bold"/>
                  <w:sz w:val="28"/>
                  <w:szCs w:val="28"/>
                </w:rPr>
                <w:t xml:space="preserve">  </w:t>
              </w:r>
            </w:hyperlink>
          </w:p>
        </w:tc>
        <w:tc>
          <w:tcPr>
            <w:tcW w:w="746" w:type="dxa"/>
          </w:tcPr>
          <w:p w14:paraId="44B43E8C" w14:textId="77777777" w:rsidR="000F23A5" w:rsidRDefault="00F13852" w:rsidP="00B56354">
            <w:hyperlink w:anchor="G_C"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C</w:t>
              </w:r>
              <w:r w:rsidR="003E3366">
                <w:rPr>
                  <w:rStyle w:val="IHyperlink"/>
                  <w:rFonts w:ascii="Arial Rounded MT Bold" w:hAnsi="Arial Rounded MT Bold"/>
                  <w:sz w:val="28"/>
                  <w:szCs w:val="28"/>
                </w:rPr>
                <w:t xml:space="preserve">  </w:t>
              </w:r>
            </w:hyperlink>
          </w:p>
        </w:tc>
        <w:tc>
          <w:tcPr>
            <w:tcW w:w="746" w:type="dxa"/>
          </w:tcPr>
          <w:p w14:paraId="51D05155" w14:textId="77777777" w:rsidR="000F23A5" w:rsidRDefault="00F13852" w:rsidP="00B56354">
            <w:hyperlink w:anchor="G_D"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D</w:t>
              </w:r>
              <w:r w:rsidR="003E3366">
                <w:rPr>
                  <w:rStyle w:val="IHyperlink"/>
                  <w:rFonts w:ascii="Arial Rounded MT Bold" w:hAnsi="Arial Rounded MT Bold"/>
                  <w:sz w:val="28"/>
                  <w:szCs w:val="28"/>
                </w:rPr>
                <w:t xml:space="preserve">  </w:t>
              </w:r>
            </w:hyperlink>
          </w:p>
        </w:tc>
        <w:tc>
          <w:tcPr>
            <w:tcW w:w="738" w:type="dxa"/>
          </w:tcPr>
          <w:p w14:paraId="3FCD06DE" w14:textId="77777777" w:rsidR="000F23A5" w:rsidRDefault="00F13852" w:rsidP="00B56354">
            <w:hyperlink w:anchor="G_E"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E</w:t>
              </w:r>
              <w:r w:rsidR="003E3366">
                <w:rPr>
                  <w:rStyle w:val="IHyperlink"/>
                  <w:rFonts w:ascii="Arial Rounded MT Bold" w:hAnsi="Arial Rounded MT Bold"/>
                  <w:sz w:val="28"/>
                  <w:szCs w:val="28"/>
                </w:rPr>
                <w:t xml:space="preserve">  </w:t>
              </w:r>
            </w:hyperlink>
          </w:p>
        </w:tc>
        <w:tc>
          <w:tcPr>
            <w:tcW w:w="729" w:type="dxa"/>
          </w:tcPr>
          <w:p w14:paraId="378D3616" w14:textId="77777777" w:rsidR="000F23A5" w:rsidRDefault="00F13852" w:rsidP="00B56354">
            <w:hyperlink w:anchor="G_F"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F</w:t>
              </w:r>
              <w:r w:rsidR="003E3366">
                <w:rPr>
                  <w:rStyle w:val="IHyperlink"/>
                  <w:rFonts w:ascii="Arial Rounded MT Bold" w:hAnsi="Arial Rounded MT Bold"/>
                  <w:sz w:val="28"/>
                  <w:szCs w:val="28"/>
                </w:rPr>
                <w:t xml:space="preserve">  </w:t>
              </w:r>
            </w:hyperlink>
          </w:p>
        </w:tc>
        <w:tc>
          <w:tcPr>
            <w:tcW w:w="754" w:type="dxa"/>
          </w:tcPr>
          <w:p w14:paraId="3F60AFC0" w14:textId="77777777" w:rsidR="000F23A5" w:rsidRDefault="00F13852" w:rsidP="00B56354">
            <w:hyperlink w:anchor="G_G"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G</w:t>
              </w:r>
              <w:r w:rsidR="003E3366">
                <w:rPr>
                  <w:rStyle w:val="IHyperlink"/>
                  <w:rFonts w:ascii="Arial Rounded MT Bold" w:hAnsi="Arial Rounded MT Bold"/>
                  <w:sz w:val="28"/>
                  <w:szCs w:val="28"/>
                </w:rPr>
                <w:t xml:space="preserve">  </w:t>
              </w:r>
            </w:hyperlink>
          </w:p>
        </w:tc>
        <w:tc>
          <w:tcPr>
            <w:tcW w:w="749" w:type="dxa"/>
          </w:tcPr>
          <w:p w14:paraId="7B4336B5" w14:textId="77777777" w:rsidR="000F23A5" w:rsidRDefault="00F13852" w:rsidP="00B56354">
            <w:hyperlink w:anchor="G_H"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H</w:t>
              </w:r>
              <w:r w:rsidR="003E3366">
                <w:rPr>
                  <w:rStyle w:val="IHyperlink"/>
                  <w:rFonts w:ascii="Arial Rounded MT Bold" w:hAnsi="Arial Rounded MT Bold"/>
                  <w:sz w:val="28"/>
                  <w:szCs w:val="28"/>
                </w:rPr>
                <w:t xml:space="preserve">  </w:t>
              </w:r>
            </w:hyperlink>
          </w:p>
        </w:tc>
        <w:tc>
          <w:tcPr>
            <w:tcW w:w="705" w:type="dxa"/>
          </w:tcPr>
          <w:p w14:paraId="5C96B56A" w14:textId="77777777" w:rsidR="000F23A5" w:rsidRDefault="00F13852" w:rsidP="00B56354">
            <w:hyperlink w:anchor="G_I"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I</w:t>
              </w:r>
              <w:r w:rsidR="003E3366">
                <w:rPr>
                  <w:rStyle w:val="IHyperlink"/>
                  <w:rFonts w:ascii="Arial Rounded MT Bold" w:hAnsi="Arial Rounded MT Bold"/>
                  <w:sz w:val="28"/>
                  <w:szCs w:val="28"/>
                </w:rPr>
                <w:t xml:space="preserve">  </w:t>
              </w:r>
            </w:hyperlink>
          </w:p>
        </w:tc>
        <w:tc>
          <w:tcPr>
            <w:tcW w:w="720" w:type="dxa"/>
          </w:tcPr>
          <w:p w14:paraId="1CBA807F" w14:textId="77777777" w:rsidR="000F23A5" w:rsidRDefault="00F13852" w:rsidP="00B56354">
            <w:hyperlink w:anchor="G_J"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J</w:t>
              </w:r>
              <w:r w:rsidR="003E3366">
                <w:rPr>
                  <w:rStyle w:val="IHyperlink"/>
                  <w:rFonts w:ascii="Arial Rounded MT Bold" w:hAnsi="Arial Rounded MT Bold"/>
                  <w:sz w:val="28"/>
                  <w:szCs w:val="28"/>
                </w:rPr>
                <w:t xml:space="preserve">  </w:t>
              </w:r>
            </w:hyperlink>
          </w:p>
        </w:tc>
        <w:tc>
          <w:tcPr>
            <w:tcW w:w="746" w:type="dxa"/>
          </w:tcPr>
          <w:p w14:paraId="39E04B93" w14:textId="77777777" w:rsidR="000F23A5" w:rsidRDefault="00F13852" w:rsidP="00B56354">
            <w:hyperlink w:anchor="G_K"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K</w:t>
              </w:r>
              <w:r w:rsidR="003E3366">
                <w:rPr>
                  <w:rStyle w:val="IHyperlink"/>
                  <w:rFonts w:ascii="Arial Rounded MT Bold" w:hAnsi="Arial Rounded MT Bold"/>
                  <w:sz w:val="28"/>
                  <w:szCs w:val="28"/>
                </w:rPr>
                <w:t xml:space="preserve">  </w:t>
              </w:r>
            </w:hyperlink>
          </w:p>
        </w:tc>
        <w:tc>
          <w:tcPr>
            <w:tcW w:w="725" w:type="dxa"/>
          </w:tcPr>
          <w:p w14:paraId="6CC00C28" w14:textId="77777777" w:rsidR="000F23A5" w:rsidRDefault="00F13852" w:rsidP="00B56354">
            <w:hyperlink w:anchor="G_L"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L</w:t>
              </w:r>
              <w:r w:rsidR="003E3366">
                <w:rPr>
                  <w:rStyle w:val="IHyperlink"/>
                  <w:rFonts w:ascii="Arial Rounded MT Bold" w:hAnsi="Arial Rounded MT Bold"/>
                  <w:sz w:val="28"/>
                  <w:szCs w:val="28"/>
                </w:rPr>
                <w:t xml:space="preserve">  </w:t>
              </w:r>
            </w:hyperlink>
          </w:p>
        </w:tc>
        <w:tc>
          <w:tcPr>
            <w:tcW w:w="730" w:type="dxa"/>
          </w:tcPr>
          <w:p w14:paraId="1E9F5EDB" w14:textId="77777777" w:rsidR="000F23A5" w:rsidRDefault="00F13852" w:rsidP="00B56354">
            <w:hyperlink w:anchor="G_M"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M</w:t>
              </w:r>
              <w:r w:rsidR="003E3366">
                <w:rPr>
                  <w:rStyle w:val="IHyperlink"/>
                  <w:rFonts w:ascii="Arial Rounded MT Bold" w:hAnsi="Arial Rounded MT Bold"/>
                  <w:sz w:val="28"/>
                  <w:szCs w:val="28"/>
                </w:rPr>
                <w:t xml:space="preserve">  </w:t>
              </w:r>
            </w:hyperlink>
          </w:p>
        </w:tc>
      </w:tr>
      <w:tr w:rsidR="000F23A5" w14:paraId="455BB906" w14:textId="77777777" w:rsidTr="00B56354">
        <w:tc>
          <w:tcPr>
            <w:tcW w:w="745" w:type="dxa"/>
          </w:tcPr>
          <w:p w14:paraId="165A1637" w14:textId="77777777" w:rsidR="000F23A5" w:rsidRDefault="00F13852" w:rsidP="00B56354">
            <w:hyperlink w:anchor="G_N"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N</w:t>
              </w:r>
              <w:r w:rsidR="003E3366">
                <w:rPr>
                  <w:rStyle w:val="IHyperlink"/>
                  <w:sz w:val="28"/>
                  <w:szCs w:val="28"/>
                </w:rPr>
                <w:t xml:space="preserve">  </w:t>
              </w:r>
            </w:hyperlink>
          </w:p>
        </w:tc>
        <w:tc>
          <w:tcPr>
            <w:tcW w:w="743" w:type="dxa"/>
          </w:tcPr>
          <w:p w14:paraId="1912F035" w14:textId="77777777" w:rsidR="000F23A5" w:rsidRDefault="00F13852" w:rsidP="00B56354">
            <w:hyperlink w:anchor="G_O" w:history="1">
              <w:r w:rsidR="003E3366">
                <w:rPr>
                  <w:rStyle w:val="IHyperlink"/>
                  <w:sz w:val="28"/>
                  <w:szCs w:val="28"/>
                </w:rPr>
                <w:t xml:space="preserve">  </w:t>
              </w:r>
              <w:r w:rsidR="000F23A5" w:rsidRPr="008E440B">
                <w:rPr>
                  <w:rStyle w:val="IHyperlink"/>
                  <w:sz w:val="28"/>
                  <w:szCs w:val="28"/>
                </w:rPr>
                <w:t>O</w:t>
              </w:r>
            </w:hyperlink>
          </w:p>
        </w:tc>
        <w:tc>
          <w:tcPr>
            <w:tcW w:w="746" w:type="dxa"/>
          </w:tcPr>
          <w:p w14:paraId="0695EBE3" w14:textId="77777777" w:rsidR="000F23A5" w:rsidRDefault="00F13852" w:rsidP="00B56354">
            <w:hyperlink w:anchor="G_P" w:history="1">
              <w:r w:rsidR="000F23A5" w:rsidRPr="008E440B">
                <w:rPr>
                  <w:rStyle w:val="IHyperlink"/>
                  <w:rFonts w:ascii="Arial Rounded MT Bold" w:hAnsi="Arial Rounded MT Bold"/>
                  <w:sz w:val="28"/>
                  <w:szCs w:val="28"/>
                </w:rPr>
                <w:t> P</w:t>
              </w:r>
              <w:r w:rsidR="000F23A5" w:rsidRPr="008E440B">
                <w:rPr>
                  <w:rStyle w:val="IHyperlink"/>
                  <w:sz w:val="28"/>
                  <w:szCs w:val="28"/>
                </w:rPr>
                <w:t> </w:t>
              </w:r>
            </w:hyperlink>
          </w:p>
        </w:tc>
        <w:tc>
          <w:tcPr>
            <w:tcW w:w="746" w:type="dxa"/>
          </w:tcPr>
          <w:p w14:paraId="408713A5" w14:textId="77777777" w:rsidR="000F23A5" w:rsidRPr="008E440B" w:rsidRDefault="00F13852" w:rsidP="00B56354">
            <w:pPr>
              <w:rPr>
                <w:sz w:val="28"/>
                <w:szCs w:val="28"/>
              </w:rPr>
            </w:pPr>
            <w:hyperlink w:anchor="G_Q" w:history="1">
              <w:r w:rsidR="000F23A5" w:rsidRPr="008E440B">
                <w:rPr>
                  <w:rStyle w:val="IHyperlink"/>
                  <w:rFonts w:ascii="Arial Rounded MT Bold" w:hAnsi="Arial Rounded MT Bold"/>
                  <w:sz w:val="28"/>
                  <w:szCs w:val="28"/>
                </w:rPr>
                <w:t> Q </w:t>
              </w:r>
            </w:hyperlink>
          </w:p>
        </w:tc>
        <w:tc>
          <w:tcPr>
            <w:tcW w:w="738" w:type="dxa"/>
          </w:tcPr>
          <w:p w14:paraId="190972EA" w14:textId="77777777" w:rsidR="000F23A5" w:rsidRDefault="00F13852" w:rsidP="00B56354">
            <w:hyperlink w:anchor="G_R"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R</w:t>
              </w:r>
              <w:r w:rsidR="003E3366">
                <w:rPr>
                  <w:rStyle w:val="IHyperlink"/>
                  <w:rFonts w:ascii="Arial Rounded MT Bold" w:hAnsi="Arial Rounded MT Bold"/>
                  <w:sz w:val="28"/>
                  <w:szCs w:val="28"/>
                </w:rPr>
                <w:t xml:space="preserve">  </w:t>
              </w:r>
            </w:hyperlink>
          </w:p>
        </w:tc>
        <w:tc>
          <w:tcPr>
            <w:tcW w:w="729" w:type="dxa"/>
          </w:tcPr>
          <w:p w14:paraId="1A8A49E9" w14:textId="77777777" w:rsidR="000F23A5" w:rsidRDefault="00F13852" w:rsidP="00B56354">
            <w:hyperlink w:anchor="G_S"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S</w:t>
              </w:r>
              <w:r w:rsidR="003E3366">
                <w:rPr>
                  <w:rStyle w:val="IHyperlink"/>
                  <w:rFonts w:ascii="Arial Rounded MT Bold" w:hAnsi="Arial Rounded MT Bold"/>
                  <w:sz w:val="28"/>
                  <w:szCs w:val="28"/>
                </w:rPr>
                <w:t xml:space="preserve">  </w:t>
              </w:r>
            </w:hyperlink>
          </w:p>
        </w:tc>
        <w:tc>
          <w:tcPr>
            <w:tcW w:w="754" w:type="dxa"/>
          </w:tcPr>
          <w:p w14:paraId="46422D63" w14:textId="77777777" w:rsidR="000F23A5" w:rsidRDefault="00F13852" w:rsidP="00B56354">
            <w:hyperlink w:anchor="G_T"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T</w:t>
              </w:r>
              <w:r w:rsidR="003E3366">
                <w:rPr>
                  <w:rStyle w:val="IHyperlink"/>
                  <w:rFonts w:ascii="Arial Rounded MT Bold" w:hAnsi="Arial Rounded MT Bold"/>
                  <w:sz w:val="28"/>
                  <w:szCs w:val="28"/>
                </w:rPr>
                <w:t xml:space="preserve">  </w:t>
              </w:r>
            </w:hyperlink>
          </w:p>
        </w:tc>
        <w:tc>
          <w:tcPr>
            <w:tcW w:w="749" w:type="dxa"/>
          </w:tcPr>
          <w:p w14:paraId="73D3FC37" w14:textId="77777777" w:rsidR="000F23A5" w:rsidRDefault="00F13852" w:rsidP="00B56354">
            <w:hyperlink w:anchor="G_U"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U</w:t>
              </w:r>
              <w:r w:rsidR="003E3366">
                <w:rPr>
                  <w:rStyle w:val="IHyperlink"/>
                  <w:rFonts w:ascii="Arial Rounded MT Bold" w:hAnsi="Arial Rounded MT Bold"/>
                  <w:sz w:val="28"/>
                  <w:szCs w:val="28"/>
                </w:rPr>
                <w:t xml:space="preserve">  </w:t>
              </w:r>
            </w:hyperlink>
          </w:p>
        </w:tc>
        <w:tc>
          <w:tcPr>
            <w:tcW w:w="705" w:type="dxa"/>
          </w:tcPr>
          <w:p w14:paraId="267FAE3D" w14:textId="77777777" w:rsidR="000F23A5" w:rsidRDefault="00F13852" w:rsidP="00B56354">
            <w:hyperlink w:anchor="G_V"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V</w:t>
              </w:r>
              <w:r w:rsidR="003E3366">
                <w:rPr>
                  <w:rStyle w:val="IHyperlink"/>
                  <w:rFonts w:ascii="Arial Rounded MT Bold" w:hAnsi="Arial Rounded MT Bold"/>
                  <w:sz w:val="28"/>
                  <w:szCs w:val="28"/>
                </w:rPr>
                <w:t xml:space="preserve">  </w:t>
              </w:r>
            </w:hyperlink>
          </w:p>
        </w:tc>
        <w:tc>
          <w:tcPr>
            <w:tcW w:w="720" w:type="dxa"/>
          </w:tcPr>
          <w:p w14:paraId="0B4C0F23" w14:textId="77777777" w:rsidR="000F23A5" w:rsidRDefault="00F13852" w:rsidP="00B56354">
            <w:hyperlink w:anchor="G_W" w:history="1">
              <w:r w:rsidR="000F23A5" w:rsidRPr="008E440B">
                <w:rPr>
                  <w:rStyle w:val="IHyperlink"/>
                  <w:rFonts w:ascii="Arial Rounded MT Bold" w:hAnsi="Arial Rounded MT Bold"/>
                  <w:sz w:val="28"/>
                  <w:szCs w:val="28"/>
                </w:rPr>
                <w:t> W </w:t>
              </w:r>
            </w:hyperlink>
          </w:p>
        </w:tc>
        <w:tc>
          <w:tcPr>
            <w:tcW w:w="746" w:type="dxa"/>
          </w:tcPr>
          <w:p w14:paraId="7FED754C" w14:textId="77777777" w:rsidR="000F23A5" w:rsidRDefault="00F13852" w:rsidP="00B56354">
            <w:hyperlink w:anchor="G_X" w:history="1">
              <w:r w:rsidR="003E3366">
                <w:rPr>
                  <w:rStyle w:val="IHyperlink"/>
                  <w:rFonts w:ascii="Arial Rounded MT Bold" w:hAnsi="Arial Rounded MT Bold"/>
                  <w:sz w:val="28"/>
                  <w:szCs w:val="28"/>
                </w:rPr>
                <w:t xml:space="preserve">  </w:t>
              </w:r>
              <w:r w:rsidR="000F23A5" w:rsidRPr="008E440B">
                <w:rPr>
                  <w:rStyle w:val="IHyperlink"/>
                  <w:rFonts w:ascii="Arial Rounded MT Bold" w:hAnsi="Arial Rounded MT Bold"/>
                  <w:sz w:val="28"/>
                  <w:szCs w:val="28"/>
                </w:rPr>
                <w:t>X</w:t>
              </w:r>
              <w:r w:rsidR="003E3366">
                <w:rPr>
                  <w:rStyle w:val="IHyperlink"/>
                  <w:rFonts w:ascii="Arial Rounded MT Bold" w:hAnsi="Arial Rounded MT Bold"/>
                  <w:sz w:val="28"/>
                  <w:szCs w:val="28"/>
                </w:rPr>
                <w:t xml:space="preserve">  </w:t>
              </w:r>
            </w:hyperlink>
          </w:p>
        </w:tc>
        <w:tc>
          <w:tcPr>
            <w:tcW w:w="725" w:type="dxa"/>
          </w:tcPr>
          <w:p w14:paraId="53B9DEAB" w14:textId="77777777" w:rsidR="000F23A5" w:rsidRDefault="000F23A5" w:rsidP="00B56354"/>
        </w:tc>
        <w:tc>
          <w:tcPr>
            <w:tcW w:w="730" w:type="dxa"/>
          </w:tcPr>
          <w:p w14:paraId="1CA01BEB" w14:textId="77777777" w:rsidR="000F23A5" w:rsidRDefault="000F23A5" w:rsidP="00B56354"/>
        </w:tc>
      </w:tr>
      <w:tr w:rsidR="000F23A5" w14:paraId="3A02DFD2" w14:textId="77777777" w:rsidTr="00B56354">
        <w:tc>
          <w:tcPr>
            <w:tcW w:w="744" w:type="dxa"/>
          </w:tcPr>
          <w:p w14:paraId="6AD5ECED" w14:textId="77777777" w:rsidR="000F23A5" w:rsidRDefault="00F13852" w:rsidP="00B56354">
            <w:hyperlink w:anchor="G_09" w:history="1">
              <w:r w:rsidR="000F23A5" w:rsidRPr="008E440B">
                <w:rPr>
                  <w:rStyle w:val="IHyperlink"/>
                  <w:rFonts w:ascii="Arial Rounded MT Bold" w:hAnsi="Arial Rounded MT Bold"/>
                  <w:sz w:val="28"/>
                  <w:szCs w:val="28"/>
                </w:rPr>
                <w:t>0-9</w:t>
              </w:r>
            </w:hyperlink>
          </w:p>
        </w:tc>
        <w:tc>
          <w:tcPr>
            <w:tcW w:w="744" w:type="dxa"/>
          </w:tcPr>
          <w:p w14:paraId="2BEF2075" w14:textId="77777777" w:rsidR="000F23A5" w:rsidRDefault="000F23A5" w:rsidP="00B56354"/>
        </w:tc>
        <w:tc>
          <w:tcPr>
            <w:tcW w:w="746" w:type="dxa"/>
          </w:tcPr>
          <w:p w14:paraId="0FBCF2C3" w14:textId="77777777" w:rsidR="000F23A5" w:rsidRDefault="000F23A5" w:rsidP="00B56354"/>
        </w:tc>
        <w:tc>
          <w:tcPr>
            <w:tcW w:w="746" w:type="dxa"/>
          </w:tcPr>
          <w:p w14:paraId="5EB9D68A" w14:textId="77777777" w:rsidR="000F23A5" w:rsidRDefault="000F23A5" w:rsidP="00B56354"/>
        </w:tc>
        <w:tc>
          <w:tcPr>
            <w:tcW w:w="738" w:type="dxa"/>
          </w:tcPr>
          <w:p w14:paraId="1A6852B6" w14:textId="77777777" w:rsidR="000F23A5" w:rsidRDefault="000F23A5" w:rsidP="00B56354"/>
        </w:tc>
        <w:tc>
          <w:tcPr>
            <w:tcW w:w="729" w:type="dxa"/>
          </w:tcPr>
          <w:p w14:paraId="2F39DD25" w14:textId="77777777" w:rsidR="000F23A5" w:rsidRDefault="000F23A5" w:rsidP="00B56354"/>
        </w:tc>
        <w:tc>
          <w:tcPr>
            <w:tcW w:w="754" w:type="dxa"/>
          </w:tcPr>
          <w:p w14:paraId="59E5A3CA" w14:textId="77777777" w:rsidR="000F23A5" w:rsidRDefault="000F23A5" w:rsidP="00B56354"/>
        </w:tc>
        <w:tc>
          <w:tcPr>
            <w:tcW w:w="749" w:type="dxa"/>
          </w:tcPr>
          <w:p w14:paraId="59C963EF" w14:textId="77777777" w:rsidR="000F23A5" w:rsidRDefault="000F23A5" w:rsidP="00B56354"/>
        </w:tc>
        <w:tc>
          <w:tcPr>
            <w:tcW w:w="705" w:type="dxa"/>
          </w:tcPr>
          <w:p w14:paraId="1E0BA2B7" w14:textId="77777777" w:rsidR="000F23A5" w:rsidRDefault="000F23A5" w:rsidP="00B56354"/>
        </w:tc>
        <w:tc>
          <w:tcPr>
            <w:tcW w:w="720" w:type="dxa"/>
          </w:tcPr>
          <w:p w14:paraId="3F6E069F" w14:textId="77777777" w:rsidR="000F23A5" w:rsidRDefault="000F23A5" w:rsidP="00B56354"/>
        </w:tc>
        <w:tc>
          <w:tcPr>
            <w:tcW w:w="746" w:type="dxa"/>
          </w:tcPr>
          <w:p w14:paraId="7B00C7D1" w14:textId="77777777" w:rsidR="000F23A5" w:rsidRDefault="000F23A5" w:rsidP="00B56354"/>
        </w:tc>
        <w:tc>
          <w:tcPr>
            <w:tcW w:w="725" w:type="dxa"/>
          </w:tcPr>
          <w:p w14:paraId="67FE96C2" w14:textId="77777777" w:rsidR="000F23A5" w:rsidRDefault="000F23A5" w:rsidP="00B56354"/>
        </w:tc>
        <w:tc>
          <w:tcPr>
            <w:tcW w:w="730" w:type="dxa"/>
          </w:tcPr>
          <w:p w14:paraId="2CEA77CE" w14:textId="77777777" w:rsidR="000F23A5" w:rsidRDefault="000F23A5" w:rsidP="00B56354"/>
        </w:tc>
      </w:tr>
    </w:tbl>
    <w:bookmarkEnd w:id="643"/>
    <w:p w14:paraId="1B5147CB" w14:textId="77777777" w:rsidR="000F23A5" w:rsidRDefault="000F23A5" w:rsidP="000F23A5">
      <w:pPr>
        <w:rPr>
          <w:i/>
          <w:noProof/>
          <w:color w:val="999999"/>
        </w:rPr>
      </w:pPr>
      <w:r w:rsidRPr="00AC19BD">
        <w:rPr>
          <w:i/>
          <w:noProof/>
          <w:color w:val="999999"/>
        </w:rPr>
        <w:t>Control-click character to see entries; missing character means no entries for that character</w:t>
      </w:r>
      <w:r w:rsidR="00C1364D">
        <w:rPr>
          <w:i/>
          <w:noProof/>
          <w:color w:val="999999"/>
        </w:rPr>
        <w:t xml:space="preserve">. </w:t>
      </w:r>
    </w:p>
    <w:p w14:paraId="183BFBAF" w14:textId="77777777" w:rsidR="000F23A5" w:rsidRPr="00AC19BD" w:rsidRDefault="000F23A5" w:rsidP="000F23A5">
      <w:pPr>
        <w:rPr>
          <w:i/>
          <w:color w:val="999999"/>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6"/>
        <w:gridCol w:w="1094"/>
        <w:gridCol w:w="4600"/>
        <w:gridCol w:w="2880"/>
      </w:tblGrid>
      <w:tr w:rsidR="000F23A5" w:rsidRPr="00AC19BD" w14:paraId="57C555F5" w14:textId="77777777" w:rsidTr="00B56354">
        <w:trPr>
          <w:cantSplit/>
          <w:tblHeader/>
        </w:trPr>
        <w:tc>
          <w:tcPr>
            <w:tcW w:w="6690" w:type="dxa"/>
            <w:gridSpan w:val="3"/>
            <w:tcBorders>
              <w:top w:val="single" w:sz="12" w:space="0" w:color="auto"/>
              <w:left w:val="single" w:sz="12" w:space="0" w:color="auto"/>
              <w:bottom w:val="single" w:sz="12" w:space="0" w:color="auto"/>
              <w:right w:val="single" w:sz="12" w:space="0" w:color="auto"/>
            </w:tcBorders>
            <w:shd w:val="clear" w:color="auto" w:fill="666699"/>
            <w:vAlign w:val="center"/>
          </w:tcPr>
          <w:p w14:paraId="5033203F" w14:textId="77777777" w:rsidR="000F23A5" w:rsidRPr="00AC19BD" w:rsidRDefault="000F23A5" w:rsidP="00B56354">
            <w:pPr>
              <w:pStyle w:val="TableHead"/>
              <w:jc w:val="center"/>
              <w:rPr>
                <w:color w:val="FFFFFF"/>
              </w:rPr>
            </w:pPr>
            <w:r w:rsidRPr="00AC19BD">
              <w:rPr>
                <w:color w:val="FFFFFF"/>
              </w:rPr>
              <w:t>Term or Acronym</w:t>
            </w:r>
          </w:p>
        </w:tc>
        <w:tc>
          <w:tcPr>
            <w:tcW w:w="2880" w:type="dxa"/>
            <w:tcBorders>
              <w:top w:val="single" w:sz="12" w:space="0" w:color="auto"/>
              <w:left w:val="single" w:sz="12" w:space="0" w:color="auto"/>
              <w:bottom w:val="single" w:sz="12" w:space="0" w:color="auto"/>
              <w:right w:val="single" w:sz="12" w:space="0" w:color="auto"/>
            </w:tcBorders>
            <w:shd w:val="clear" w:color="auto" w:fill="666699"/>
            <w:vAlign w:val="center"/>
          </w:tcPr>
          <w:p w14:paraId="5468E927" w14:textId="77777777" w:rsidR="000F23A5" w:rsidRPr="00AC19BD" w:rsidRDefault="000F23A5" w:rsidP="00B56354">
            <w:pPr>
              <w:pStyle w:val="TableHead"/>
              <w:rPr>
                <w:color w:val="FFFFFF"/>
              </w:rPr>
            </w:pPr>
            <w:r w:rsidRPr="00AC19BD">
              <w:rPr>
                <w:color w:val="FFFFFF"/>
              </w:rPr>
              <w:t>Description</w:t>
            </w:r>
          </w:p>
        </w:tc>
      </w:tr>
      <w:tr w:rsidR="000F23A5" w:rsidRPr="00AC19BD" w14:paraId="5DA68CF9" w14:textId="77777777" w:rsidTr="00B56354">
        <w:trPr>
          <w:cantSplit/>
        </w:trPr>
        <w:tc>
          <w:tcPr>
            <w:tcW w:w="9570" w:type="dxa"/>
            <w:gridSpan w:val="4"/>
          </w:tcPr>
          <w:p w14:paraId="487F7B35" w14:textId="77777777" w:rsidR="000F23A5" w:rsidRPr="00AC19BD" w:rsidRDefault="000F23A5" w:rsidP="00B56354">
            <w:pPr>
              <w:pStyle w:val="TableText"/>
              <w:jc w:val="center"/>
            </w:pPr>
            <w:bookmarkStart w:id="644" w:name="G_09"/>
            <w:r w:rsidRPr="00AC19BD">
              <w:rPr>
                <w:rFonts w:ascii="Arial Rounded MT Bold" w:hAnsi="Arial Rounded MT Bold"/>
                <w:b/>
                <w:color w:val="666699"/>
                <w:sz w:val="28"/>
                <w:szCs w:val="28"/>
              </w:rPr>
              <w:t>0 - 9</w:t>
            </w:r>
            <w:bookmarkEnd w:id="644"/>
          </w:p>
        </w:tc>
      </w:tr>
      <w:tr w:rsidR="000F23A5" w:rsidRPr="00AC19BD" w14:paraId="3AB7512B" w14:textId="77777777" w:rsidTr="00B56354">
        <w:trPr>
          <w:cantSplit/>
        </w:trPr>
        <w:tc>
          <w:tcPr>
            <w:tcW w:w="2090" w:type="dxa"/>
            <w:gridSpan w:val="2"/>
          </w:tcPr>
          <w:p w14:paraId="597B1BCD" w14:textId="77777777" w:rsidR="000F23A5" w:rsidRPr="00AC19BD" w:rsidRDefault="000F23A5" w:rsidP="00B56354">
            <w:pPr>
              <w:pStyle w:val="TableText"/>
            </w:pPr>
            <w:r w:rsidRPr="00AC19BD">
              <w:t>508</w:t>
            </w:r>
          </w:p>
        </w:tc>
        <w:tc>
          <w:tcPr>
            <w:tcW w:w="7480" w:type="dxa"/>
            <w:gridSpan w:val="2"/>
          </w:tcPr>
          <w:p w14:paraId="62E65E2A" w14:textId="77777777" w:rsidR="000F23A5" w:rsidRPr="00AC19BD" w:rsidRDefault="000F23A5" w:rsidP="00B56354">
            <w:pPr>
              <w:pStyle w:val="TableText"/>
            </w:pPr>
            <w:r w:rsidRPr="00AC19BD">
              <w:rPr>
                <w:i/>
              </w:rPr>
              <w:t>See</w:t>
            </w:r>
            <w:r w:rsidRPr="00AC19BD">
              <w:t xml:space="preserve"> </w:t>
            </w:r>
            <w:hyperlink w:anchor="Glos_508" w:history="1">
              <w:r w:rsidRPr="00AC19BD">
                <w:rPr>
                  <w:rStyle w:val="IHyperlink"/>
                </w:rPr>
                <w:t>Section 508</w:t>
              </w:r>
            </w:hyperlink>
          </w:p>
        </w:tc>
      </w:tr>
      <w:tr w:rsidR="000F23A5" w:rsidRPr="00AC19BD" w14:paraId="4B2D9B83"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6" w:type="dxa"/>
          </w:tcPr>
          <w:p w14:paraId="25B1A548" w14:textId="77777777" w:rsidR="000F23A5" w:rsidRPr="00AC19BD" w:rsidRDefault="00F13852" w:rsidP="00B56354">
            <w:pPr>
              <w:pStyle w:val="TableText"/>
              <w:spacing w:before="0" w:after="0"/>
              <w:rPr>
                <w:szCs w:val="22"/>
              </w:rPr>
            </w:pPr>
            <w:hyperlink w:anchor="G_contents" w:history="1">
              <w:r w:rsidR="000F23A5" w:rsidRPr="00AC19BD">
                <w:rPr>
                  <w:rStyle w:val="Hyperlink"/>
                  <w:rFonts w:ascii="Arial Rounded MT Bold" w:hAnsi="Arial Rounded MT Bold"/>
                </w:rPr>
                <w:t> </w:t>
              </w:r>
              <w:r w:rsidR="000F23A5" w:rsidRPr="00AC19BD">
                <w:rPr>
                  <w:rStyle w:val="IHyperlink"/>
                  <w:rFonts w:ascii="Arial Rounded MT Bold" w:hAnsi="Arial Rounded MT Bold"/>
                  <w:b/>
                  <w:szCs w:val="22"/>
                </w:rPr>
                <w:t>BACK</w:t>
              </w:r>
              <w:r w:rsidR="000F23A5" w:rsidRPr="00AC19BD">
                <w:rPr>
                  <w:rStyle w:val="Hyperlink"/>
                  <w:rFonts w:ascii="Arial Rounded MT Bold" w:hAnsi="Arial Rounded MT Bold"/>
                </w:rPr>
                <w:t> </w:t>
              </w:r>
            </w:hyperlink>
            <w:r w:rsidR="000F23A5" w:rsidRPr="00AC19BD">
              <w:rPr>
                <w:rFonts w:ascii="Arial Rounded MT Bold" w:hAnsi="Arial Rounded MT Bold"/>
              </w:rPr>
              <w:t xml:space="preserve"> </w:t>
            </w:r>
          </w:p>
        </w:tc>
        <w:tc>
          <w:tcPr>
            <w:tcW w:w="8574" w:type="dxa"/>
            <w:gridSpan w:val="3"/>
          </w:tcPr>
          <w:p w14:paraId="2B1E79A6" w14:textId="77777777" w:rsidR="000F23A5" w:rsidRPr="00AC19BD" w:rsidRDefault="000F23A5" w:rsidP="00B56354">
            <w:pPr>
              <w:pStyle w:val="TableText"/>
              <w:spacing w:before="0" w:after="0"/>
              <w:rPr>
                <w:color w:val="666699"/>
                <w:szCs w:val="22"/>
              </w:rPr>
            </w:pPr>
            <w:r w:rsidRPr="00AC19BD">
              <w:rPr>
                <w:rFonts w:ascii="Arial Rounded MT Bold" w:hAnsi="Arial Rounded MT Bold"/>
                <w:color w:val="666699"/>
              </w:rPr>
              <w:t>to Glossary Contents</w:t>
            </w:r>
          </w:p>
        </w:tc>
      </w:tr>
    </w:tbl>
    <w:p w14:paraId="2FB3D1FF" w14:textId="77777777" w:rsidR="000F23A5" w:rsidRPr="00774BF8" w:rsidRDefault="000F23A5" w:rsidP="000F23A5">
      <w:pPr>
        <w:rPr>
          <w:color w:val="999999"/>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6"/>
        <w:gridCol w:w="917"/>
        <w:gridCol w:w="214"/>
        <w:gridCol w:w="7229"/>
        <w:gridCol w:w="214"/>
      </w:tblGrid>
      <w:tr w:rsidR="000F23A5" w:rsidRPr="00AC19BD" w14:paraId="089BC43B" w14:textId="77777777" w:rsidTr="00B56354">
        <w:trPr>
          <w:gridAfter w:val="1"/>
          <w:wAfter w:w="214" w:type="dxa"/>
          <w:cantSplit/>
          <w:tblHeader/>
        </w:trPr>
        <w:tc>
          <w:tcPr>
            <w:tcW w:w="1913"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08C0293" w14:textId="77777777" w:rsidR="000F23A5" w:rsidRPr="00AC19BD" w:rsidRDefault="000F23A5" w:rsidP="00B56354">
            <w:pPr>
              <w:pStyle w:val="TableHead"/>
              <w:jc w:val="center"/>
              <w:rPr>
                <w:color w:val="FFFFFF"/>
              </w:rPr>
            </w:pPr>
            <w:r w:rsidRPr="00AC19BD">
              <w:rPr>
                <w:color w:val="FFFFFF"/>
              </w:rPr>
              <w:t>Term or Acronym</w:t>
            </w:r>
          </w:p>
        </w:tc>
        <w:tc>
          <w:tcPr>
            <w:tcW w:w="7443"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364B7A33" w14:textId="77777777" w:rsidR="000F23A5" w:rsidRPr="00AC19BD" w:rsidRDefault="000F23A5" w:rsidP="00B56354">
            <w:pPr>
              <w:pStyle w:val="TableHead"/>
              <w:rPr>
                <w:color w:val="FFFFFF"/>
              </w:rPr>
            </w:pPr>
            <w:r w:rsidRPr="00AC19BD">
              <w:rPr>
                <w:color w:val="FFFFFF"/>
              </w:rPr>
              <w:t>Description</w:t>
            </w:r>
          </w:p>
        </w:tc>
      </w:tr>
      <w:tr w:rsidR="000F23A5" w:rsidRPr="00AC19BD" w14:paraId="24938A65" w14:textId="77777777" w:rsidTr="00B56354">
        <w:trPr>
          <w:gridAfter w:val="1"/>
          <w:wAfter w:w="214" w:type="dxa"/>
          <w:cantSplit/>
        </w:trPr>
        <w:tc>
          <w:tcPr>
            <w:tcW w:w="9356" w:type="dxa"/>
            <w:gridSpan w:val="4"/>
          </w:tcPr>
          <w:p w14:paraId="5AC3CCC5" w14:textId="77777777" w:rsidR="000F23A5" w:rsidRPr="00AC19BD" w:rsidRDefault="000F23A5" w:rsidP="00B56354">
            <w:pPr>
              <w:pStyle w:val="TableText"/>
              <w:jc w:val="center"/>
              <w:rPr>
                <w:rFonts w:ascii="Arial Rounded MT Bold" w:hAnsi="Arial Rounded MT Bold"/>
                <w:b/>
                <w:sz w:val="28"/>
                <w:szCs w:val="28"/>
              </w:rPr>
            </w:pPr>
            <w:bookmarkStart w:id="645" w:name="G_A"/>
            <w:r w:rsidRPr="00AC19BD">
              <w:rPr>
                <w:rFonts w:ascii="Arial Rounded MT Bold" w:hAnsi="Arial Rounded MT Bold"/>
                <w:b/>
                <w:color w:val="666699"/>
                <w:sz w:val="28"/>
                <w:szCs w:val="28"/>
              </w:rPr>
              <w:t>A</w:t>
            </w:r>
            <w:bookmarkEnd w:id="645"/>
          </w:p>
        </w:tc>
      </w:tr>
      <w:tr w:rsidR="000F23A5" w:rsidRPr="008A4BD4" w14:paraId="6FCE8D2F"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4B30FC96" w14:textId="77777777" w:rsidR="000F23A5" w:rsidRPr="008A4BD4" w:rsidRDefault="000F23A5" w:rsidP="00B56354">
            <w:pPr>
              <w:pStyle w:val="TableText"/>
              <w:rPr>
                <w:bCs/>
                <w:sz w:val="20"/>
              </w:rPr>
            </w:pPr>
            <w:r w:rsidRPr="008A4BD4">
              <w:rPr>
                <w:bCs/>
                <w:sz w:val="20"/>
              </w:rPr>
              <w:t>Alliance, The</w:t>
            </w:r>
          </w:p>
        </w:tc>
        <w:tc>
          <w:tcPr>
            <w:tcW w:w="7443" w:type="dxa"/>
            <w:gridSpan w:val="2"/>
            <w:tcBorders>
              <w:top w:val="single" w:sz="4" w:space="0" w:color="auto"/>
              <w:left w:val="single" w:sz="4" w:space="0" w:color="auto"/>
              <w:bottom w:val="single" w:sz="4" w:space="0" w:color="auto"/>
              <w:right w:val="single" w:sz="4" w:space="0" w:color="auto"/>
            </w:tcBorders>
          </w:tcPr>
          <w:p w14:paraId="3156F3AA" w14:textId="77777777" w:rsidR="000F23A5" w:rsidRPr="008A4BD4" w:rsidRDefault="00FA2528" w:rsidP="00B56354">
            <w:pPr>
              <w:pStyle w:val="Default"/>
              <w:rPr>
                <w:rFonts w:ascii="Arial" w:hAnsi="Arial" w:cs="Arial"/>
                <w:iCs/>
                <w:sz w:val="20"/>
                <w:szCs w:val="20"/>
              </w:rPr>
            </w:pPr>
            <w:r w:rsidRPr="008A4BD4">
              <w:rPr>
                <w:rFonts w:ascii="Arial" w:hAnsi="Arial" w:cs="Arial"/>
                <w:i/>
                <w:sz w:val="20"/>
                <w:szCs w:val="20"/>
              </w:rPr>
              <w:t>See</w:t>
            </w:r>
            <w:r w:rsidR="000F23A5" w:rsidRPr="008A4BD4">
              <w:rPr>
                <w:rFonts w:ascii="Arial" w:hAnsi="Arial" w:cs="Arial"/>
                <w:sz w:val="20"/>
                <w:szCs w:val="20"/>
              </w:rPr>
              <w:t xml:space="preserve"> </w:t>
            </w:r>
            <w:hyperlink w:anchor="Glos_NAHIT" w:history="1">
              <w:r w:rsidRPr="008A4BD4">
                <w:rPr>
                  <w:rStyle w:val="IHyperlink"/>
                  <w:rFonts w:ascii="Arial" w:hAnsi="Arial" w:cs="Arial"/>
                  <w:sz w:val="20"/>
                  <w:szCs w:val="20"/>
                </w:rPr>
                <w:t>National Alliance for Health Information Technology</w:t>
              </w:r>
            </w:hyperlink>
          </w:p>
        </w:tc>
      </w:tr>
      <w:tr w:rsidR="000F23A5" w:rsidRPr="008A4BD4" w14:paraId="37BF942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620B2867" w14:textId="77777777" w:rsidR="000F23A5" w:rsidRPr="008A4BD4" w:rsidRDefault="000F23A5" w:rsidP="00B56354">
            <w:pPr>
              <w:pStyle w:val="TableText"/>
              <w:rPr>
                <w:rStyle w:val="Keys"/>
                <w:rFonts w:ascii="Arial" w:hAnsi="Arial"/>
                <w:b/>
                <w:sz w:val="18"/>
                <w:szCs w:val="18"/>
              </w:rPr>
            </w:pPr>
            <w:bookmarkStart w:id="646" w:name="Glos_AltTab"/>
            <w:r w:rsidRPr="008A4BD4">
              <w:rPr>
                <w:rStyle w:val="Keys"/>
                <w:rFonts w:ascii="Arial" w:hAnsi="Arial"/>
                <w:b/>
                <w:sz w:val="18"/>
                <w:szCs w:val="18"/>
              </w:rPr>
              <w:t>&lt; Alt &gt;+&lt; Tab &gt;</w:t>
            </w:r>
            <w:bookmarkEnd w:id="646"/>
          </w:p>
        </w:tc>
        <w:tc>
          <w:tcPr>
            <w:tcW w:w="7443" w:type="dxa"/>
            <w:gridSpan w:val="2"/>
            <w:tcBorders>
              <w:top w:val="single" w:sz="4" w:space="0" w:color="auto"/>
              <w:left w:val="single" w:sz="4" w:space="0" w:color="auto"/>
              <w:bottom w:val="single" w:sz="4" w:space="0" w:color="auto"/>
              <w:right w:val="single" w:sz="4" w:space="0" w:color="auto"/>
            </w:tcBorders>
          </w:tcPr>
          <w:p w14:paraId="6119D9A6" w14:textId="77777777" w:rsidR="000F23A5" w:rsidRPr="008A4BD4" w:rsidRDefault="00FA2528" w:rsidP="00B56354">
            <w:pPr>
              <w:rPr>
                <w:rFonts w:ascii="Arial" w:hAnsi="Arial" w:cs="Arial"/>
                <w:sz w:val="20"/>
              </w:rPr>
            </w:pPr>
            <w:r w:rsidRPr="008A4BD4">
              <w:rPr>
                <w:rFonts w:ascii="Arial" w:hAnsi="Arial" w:cs="Arial"/>
                <w:sz w:val="20"/>
              </w:rPr>
              <w:t xml:space="preserve">This keystroke combination used for switching between top-level windows without using the mouse; hence it was named </w:t>
            </w:r>
            <w:r w:rsidRPr="008A4BD4">
              <w:rPr>
                <w:rFonts w:ascii="Arial" w:hAnsi="Arial" w:cs="Arial"/>
                <w:i/>
                <w:sz w:val="20"/>
              </w:rPr>
              <w:t>Task Switcher</w:t>
            </w:r>
            <w:r w:rsidRPr="008A4BD4">
              <w:rPr>
                <w:rFonts w:ascii="Arial" w:hAnsi="Arial" w:cs="Arial"/>
                <w:sz w:val="20"/>
              </w:rPr>
              <w:t>. Casual users may press</w:t>
            </w:r>
            <w:r w:rsidR="000F23A5" w:rsidRPr="008A4BD4">
              <w:rPr>
                <w:rFonts w:ascii="Arial" w:hAnsi="Arial" w:cs="Arial"/>
                <w:sz w:val="20"/>
              </w:rPr>
              <w:t xml:space="preserve"> </w:t>
            </w:r>
            <w:r w:rsidR="000F23A5" w:rsidRPr="008A4BD4">
              <w:rPr>
                <w:rStyle w:val="Keys"/>
                <w:rFonts w:ascii="Arial" w:hAnsi="Arial" w:cs="Arial"/>
              </w:rPr>
              <w:t xml:space="preserve">&lt; Alt &gt;+&lt; Tab &gt; </w:t>
            </w:r>
            <w:r w:rsidRPr="008A4BD4">
              <w:rPr>
                <w:rFonts w:ascii="Arial" w:hAnsi="Arial" w:cs="Arial"/>
                <w:sz w:val="20"/>
              </w:rPr>
              <w:t>to alternate between the two most recent tasks, but used to its full potential,</w:t>
            </w:r>
            <w:r w:rsidR="000F23A5" w:rsidRPr="008A4BD4">
              <w:rPr>
                <w:rFonts w:ascii="Arial" w:hAnsi="Arial" w:cs="Arial"/>
                <w:sz w:val="20"/>
              </w:rPr>
              <w:t xml:space="preserve"> </w:t>
            </w:r>
            <w:r w:rsidR="000F23A5" w:rsidRPr="008A4BD4">
              <w:rPr>
                <w:rStyle w:val="Keys"/>
                <w:rFonts w:ascii="Arial" w:hAnsi="Arial" w:cs="Arial"/>
              </w:rPr>
              <w:t>&lt; Alt &gt;+&lt; Tab &gt;</w:t>
            </w:r>
            <w:r w:rsidR="000F23A5" w:rsidRPr="008A4BD4">
              <w:rPr>
                <w:rFonts w:ascii="Arial" w:hAnsi="Arial" w:cs="Arial"/>
                <w:sz w:val="20"/>
              </w:rPr>
              <w:t xml:space="preserve"> </w:t>
            </w:r>
            <w:r w:rsidRPr="008A4BD4">
              <w:rPr>
                <w:rFonts w:ascii="Arial" w:hAnsi="Arial" w:cs="Arial"/>
                <w:sz w:val="20"/>
              </w:rPr>
              <w:t>can switch to any running program. The list of tasks is kept in an order with the most recently used tasks at the front. Tab does not need to be pressed as many times to move the task selection cursor from the front of the list to a nearer task—the more recently used, the easier to get back.</w:t>
            </w:r>
          </w:p>
        </w:tc>
      </w:tr>
      <w:tr w:rsidR="000F23A5" w:rsidRPr="008A4BD4" w14:paraId="2937ECE9" w14:textId="77777777" w:rsidTr="00B56354">
        <w:trPr>
          <w:cantSplit/>
        </w:trPr>
        <w:tc>
          <w:tcPr>
            <w:tcW w:w="2127" w:type="dxa"/>
            <w:gridSpan w:val="3"/>
          </w:tcPr>
          <w:p w14:paraId="4BA3E773" w14:textId="77777777" w:rsidR="000F23A5" w:rsidRPr="008A4BD4" w:rsidRDefault="000F23A5" w:rsidP="00B56354">
            <w:pPr>
              <w:pStyle w:val="TableText"/>
              <w:rPr>
                <w:sz w:val="20"/>
              </w:rPr>
            </w:pPr>
            <w:r w:rsidRPr="008A4BD4">
              <w:rPr>
                <w:sz w:val="20"/>
              </w:rPr>
              <w:t>AAC</w:t>
            </w:r>
          </w:p>
        </w:tc>
        <w:tc>
          <w:tcPr>
            <w:tcW w:w="7443" w:type="dxa"/>
            <w:gridSpan w:val="2"/>
          </w:tcPr>
          <w:p w14:paraId="69F2F899"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CDCO" w:history="1">
              <w:r w:rsidR="00FA2528" w:rsidRPr="008A4BD4">
                <w:rPr>
                  <w:rStyle w:val="IHyperlink"/>
                  <w:rFonts w:cs="Arial"/>
                  <w:sz w:val="20"/>
                </w:rPr>
                <w:t>Corporate Data Center Operations</w:t>
              </w:r>
            </w:hyperlink>
            <w:r w:rsidRPr="008A4BD4">
              <w:rPr>
                <w:b/>
                <w:sz w:val="20"/>
              </w:rPr>
              <w:t>.</w:t>
            </w:r>
          </w:p>
        </w:tc>
      </w:tr>
      <w:tr w:rsidR="000F23A5" w:rsidRPr="008A4BD4" w14:paraId="527D5D3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61886CA0" w14:textId="77777777" w:rsidR="000F23A5" w:rsidRPr="008A4BD4" w:rsidRDefault="000F23A5" w:rsidP="0048426D">
            <w:pPr>
              <w:pStyle w:val="TableText"/>
              <w:spacing w:beforeLines="40" w:before="96"/>
              <w:rPr>
                <w:sz w:val="20"/>
              </w:rPr>
            </w:pPr>
            <w:r w:rsidRPr="008A4BD4">
              <w:rPr>
                <w:sz w:val="20"/>
              </w:rPr>
              <w:t>ACoS CoC</w:t>
            </w:r>
          </w:p>
        </w:tc>
        <w:tc>
          <w:tcPr>
            <w:tcW w:w="7443" w:type="dxa"/>
            <w:gridSpan w:val="2"/>
            <w:tcBorders>
              <w:top w:val="single" w:sz="4" w:space="0" w:color="auto"/>
              <w:left w:val="single" w:sz="4" w:space="0" w:color="auto"/>
              <w:bottom w:val="single" w:sz="4" w:space="0" w:color="auto"/>
              <w:right w:val="single" w:sz="4" w:space="0" w:color="auto"/>
            </w:tcBorders>
          </w:tcPr>
          <w:p w14:paraId="49BC28FD" w14:textId="77777777" w:rsidR="00AA4F23" w:rsidRPr="008A4BD4" w:rsidRDefault="000F23A5" w:rsidP="00D83B89">
            <w:pPr>
              <w:pStyle w:val="TableText"/>
              <w:spacing w:beforeLines="40" w:before="96"/>
              <w:rPr>
                <w:sz w:val="20"/>
              </w:rPr>
            </w:pPr>
            <w:r w:rsidRPr="008A4BD4">
              <w:rPr>
                <w:i/>
                <w:sz w:val="20"/>
              </w:rPr>
              <w:t xml:space="preserve">See </w:t>
            </w:r>
            <w:r w:rsidRPr="008A4BD4">
              <w:rPr>
                <w:sz w:val="20"/>
              </w:rPr>
              <w:t>American College of Surgeons Commission on Cancer</w:t>
            </w:r>
          </w:p>
        </w:tc>
      </w:tr>
      <w:tr w:rsidR="000F23A5" w:rsidRPr="008A4BD4" w14:paraId="427D6B6D"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E6D984A" w14:textId="77777777" w:rsidR="000F23A5" w:rsidRPr="008A4BD4" w:rsidRDefault="000F23A5" w:rsidP="0048426D">
            <w:pPr>
              <w:pStyle w:val="TableText"/>
              <w:spacing w:beforeLines="40" w:before="96"/>
              <w:rPr>
                <w:sz w:val="20"/>
              </w:rPr>
            </w:pPr>
            <w:bookmarkStart w:id="647" w:name="Glos_AIDS"/>
            <w:r w:rsidRPr="008A4BD4">
              <w:rPr>
                <w:sz w:val="20"/>
              </w:rPr>
              <w:t>Acquired Immune Deficiency Syndrome (AIDS)</w:t>
            </w:r>
            <w:bookmarkEnd w:id="647"/>
          </w:p>
        </w:tc>
        <w:tc>
          <w:tcPr>
            <w:tcW w:w="7443" w:type="dxa"/>
            <w:gridSpan w:val="2"/>
            <w:tcBorders>
              <w:top w:val="single" w:sz="4" w:space="0" w:color="auto"/>
              <w:left w:val="single" w:sz="4" w:space="0" w:color="auto"/>
              <w:bottom w:val="single" w:sz="4" w:space="0" w:color="auto"/>
              <w:right w:val="single" w:sz="4" w:space="0" w:color="auto"/>
            </w:tcBorders>
          </w:tcPr>
          <w:p w14:paraId="3D782726" w14:textId="77777777" w:rsidR="00AA4F23" w:rsidRPr="008A4BD4" w:rsidRDefault="000F23A5" w:rsidP="00D83B89">
            <w:pPr>
              <w:pStyle w:val="TableText"/>
              <w:spacing w:beforeLines="40" w:before="96"/>
              <w:rPr>
                <w:sz w:val="20"/>
              </w:rPr>
            </w:pPr>
            <w:r w:rsidRPr="008A4BD4">
              <w:rPr>
                <w:sz w:val="20"/>
              </w:rPr>
              <w:t>Disease of the immune system characterized by increased susceptibility to opportunistic infections, to certain cancers, and to neurological disorders</w:t>
            </w:r>
            <w:r w:rsidR="00C1364D" w:rsidRPr="008A4BD4">
              <w:rPr>
                <w:sz w:val="20"/>
              </w:rPr>
              <w:t xml:space="preserve">. </w:t>
            </w:r>
            <w:r w:rsidRPr="008A4BD4">
              <w:rPr>
                <w:sz w:val="20"/>
              </w:rPr>
              <w:t>Caused by a retrovirus and transmitted chiefly through blood or blood products that enter the body's bloodstream, especially by sexual contact or contaminated hypodermic needles.</w:t>
            </w:r>
          </w:p>
          <w:p w14:paraId="4582B598" w14:textId="77777777" w:rsidR="00AA4F23" w:rsidRPr="008A4BD4" w:rsidRDefault="000F23A5" w:rsidP="008D4E31">
            <w:pPr>
              <w:pStyle w:val="TableText"/>
              <w:spacing w:beforeLines="40" w:before="96"/>
              <w:rPr>
                <w:sz w:val="20"/>
              </w:rPr>
            </w:pPr>
            <w:r w:rsidRPr="008A4BD4">
              <w:rPr>
                <w:sz w:val="20"/>
              </w:rPr>
              <w:t>AIDS is a disease of the human immune system caused by the human immunodeficiency virus (HIV)</w:t>
            </w:r>
            <w:r w:rsidR="00C1364D" w:rsidRPr="008A4BD4">
              <w:rPr>
                <w:sz w:val="20"/>
              </w:rPr>
              <w:t xml:space="preserve">. </w:t>
            </w:r>
            <w:r w:rsidRPr="008A4BD4">
              <w:rPr>
                <w:sz w:val="20"/>
              </w:rPr>
              <w:t>This condition progressively reduces the effectiveness of the immune system and leaves individuals susceptible to opportunistic infections and tumors.</w:t>
            </w:r>
          </w:p>
        </w:tc>
      </w:tr>
      <w:tr w:rsidR="000F23A5" w:rsidRPr="008A4BD4" w14:paraId="39DC073D" w14:textId="77777777" w:rsidTr="00B56354">
        <w:trPr>
          <w:cantSplit/>
        </w:trPr>
        <w:tc>
          <w:tcPr>
            <w:tcW w:w="2127" w:type="dxa"/>
            <w:gridSpan w:val="3"/>
          </w:tcPr>
          <w:p w14:paraId="608EFAF4" w14:textId="77777777" w:rsidR="000F23A5" w:rsidRPr="008A4BD4" w:rsidRDefault="000F23A5" w:rsidP="00B56354">
            <w:pPr>
              <w:pStyle w:val="TableText"/>
              <w:rPr>
                <w:sz w:val="20"/>
              </w:rPr>
            </w:pPr>
            <w:bookmarkStart w:id="648" w:name="Glos_AD"/>
            <w:r w:rsidRPr="008A4BD4">
              <w:rPr>
                <w:sz w:val="20"/>
              </w:rPr>
              <w:t>Active Directory (AD)</w:t>
            </w:r>
            <w:bookmarkEnd w:id="648"/>
          </w:p>
        </w:tc>
        <w:tc>
          <w:tcPr>
            <w:tcW w:w="7443" w:type="dxa"/>
            <w:gridSpan w:val="2"/>
          </w:tcPr>
          <w:p w14:paraId="683E51FB" w14:textId="77777777" w:rsidR="000F23A5" w:rsidRPr="008A4BD4" w:rsidRDefault="000F23A5" w:rsidP="00B56354">
            <w:pPr>
              <w:pStyle w:val="TableText"/>
              <w:rPr>
                <w:sz w:val="20"/>
              </w:rPr>
            </w:pPr>
            <w:r w:rsidRPr="008A4BD4">
              <w:rPr>
                <w:sz w:val="20"/>
              </w:rPr>
              <w:t>AD is a technology created by Microsoft that provides a variety of network services, including user authentication</w:t>
            </w:r>
            <w:r w:rsidR="00C1364D" w:rsidRPr="008A4BD4">
              <w:rPr>
                <w:sz w:val="20"/>
              </w:rPr>
              <w:t xml:space="preserve">. </w:t>
            </w:r>
            <w:r w:rsidRPr="008A4BD4">
              <w:rPr>
                <w:sz w:val="20"/>
              </w:rPr>
              <w:t xml:space="preserve">For </w:t>
            </w:r>
            <w:r w:rsidR="0074369E" w:rsidRPr="008A4BD4">
              <w:rPr>
                <w:rStyle w:val="OrgName"/>
                <w:rFonts w:ascii="Arial" w:hAnsi="Arial"/>
              </w:rPr>
              <w:t>TBI</w:t>
            </w:r>
            <w:r w:rsidRPr="008A4BD4">
              <w:rPr>
                <w:sz w:val="20"/>
              </w:rPr>
              <w:t xml:space="preserve">, AD essentially keeps track of who the users are and what </w:t>
            </w:r>
            <w:r w:rsidR="0074369E" w:rsidRPr="008A4BD4">
              <w:rPr>
                <w:rStyle w:val="OrgName"/>
                <w:rFonts w:ascii="Arial" w:hAnsi="Arial"/>
              </w:rPr>
              <w:t>TBI</w:t>
            </w:r>
            <w:r w:rsidRPr="008A4BD4">
              <w:rPr>
                <w:sz w:val="20"/>
              </w:rPr>
              <w:t xml:space="preserve"> functions they are authorized to perform.</w:t>
            </w:r>
          </w:p>
        </w:tc>
      </w:tr>
      <w:tr w:rsidR="000F23A5" w:rsidRPr="008A4BD4" w14:paraId="08AA9F0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490E8F11" w14:textId="77777777" w:rsidR="000F23A5" w:rsidRPr="008A4BD4" w:rsidRDefault="000F23A5" w:rsidP="0048426D">
            <w:pPr>
              <w:pStyle w:val="TableText"/>
              <w:spacing w:beforeLines="40" w:before="96"/>
              <w:rPr>
                <w:sz w:val="20"/>
              </w:rPr>
            </w:pPr>
            <w:bookmarkStart w:id="649" w:name="Glos_ADC"/>
            <w:r w:rsidRPr="008A4BD4">
              <w:rPr>
                <w:sz w:val="20"/>
              </w:rPr>
              <w:t>Active Dual Consumer</w:t>
            </w:r>
            <w:bookmarkEnd w:id="649"/>
          </w:p>
        </w:tc>
        <w:tc>
          <w:tcPr>
            <w:tcW w:w="7443" w:type="dxa"/>
            <w:gridSpan w:val="2"/>
            <w:tcBorders>
              <w:top w:val="single" w:sz="4" w:space="0" w:color="auto"/>
              <w:left w:val="single" w:sz="4" w:space="0" w:color="auto"/>
              <w:bottom w:val="single" w:sz="4" w:space="0" w:color="auto"/>
              <w:right w:val="single" w:sz="4" w:space="0" w:color="auto"/>
            </w:tcBorders>
          </w:tcPr>
          <w:p w14:paraId="4E936C32" w14:textId="77777777" w:rsidR="00AA4F23" w:rsidRPr="008A4BD4" w:rsidRDefault="000F23A5" w:rsidP="00D83B89">
            <w:pPr>
              <w:pStyle w:val="TableText"/>
              <w:spacing w:beforeLines="40" w:before="96"/>
              <w:rPr>
                <w:sz w:val="20"/>
              </w:rPr>
            </w:pPr>
            <w:r w:rsidRPr="008A4BD4">
              <w:rPr>
                <w:sz w:val="20"/>
              </w:rPr>
              <w:t xml:space="preserve">A beneficiary who has received or can potentially receive health care from the </w:t>
            </w:r>
            <w:r w:rsidRPr="008A4BD4">
              <w:rPr>
                <w:rStyle w:val="OrgName"/>
                <w:rFonts w:ascii="Arial" w:hAnsi="Arial"/>
              </w:rPr>
              <w:t>Department of Defense</w:t>
            </w:r>
            <w:r w:rsidRPr="008A4BD4">
              <w:rPr>
                <w:sz w:val="20"/>
              </w:rPr>
              <w:t xml:space="preserve"> (</w:t>
            </w:r>
            <w:r w:rsidRPr="008A4BD4">
              <w:rPr>
                <w:rStyle w:val="OrgName"/>
                <w:rFonts w:ascii="Arial" w:hAnsi="Arial"/>
              </w:rPr>
              <w:t>DoD</w:t>
            </w:r>
            <w:r w:rsidRPr="008A4BD4">
              <w:rPr>
                <w:sz w:val="20"/>
              </w:rPr>
              <w:t xml:space="preserve">) and/or Department of </w:t>
            </w:r>
            <w:r w:rsidR="0074369E" w:rsidRPr="008A4BD4">
              <w:rPr>
                <w:sz w:val="20"/>
              </w:rPr>
              <w:t>Veterans</w:t>
            </w:r>
            <w:r w:rsidRPr="008A4BD4">
              <w:rPr>
                <w:sz w:val="20"/>
              </w:rPr>
              <w:t xml:space="preserve"> Affairs (</w:t>
            </w:r>
            <w:r w:rsidRPr="008A4BD4">
              <w:rPr>
                <w:rStyle w:val="OrgName"/>
                <w:rFonts w:ascii="Arial" w:hAnsi="Arial"/>
              </w:rPr>
              <w:t>VA</w:t>
            </w:r>
            <w:r w:rsidRPr="008A4BD4">
              <w:rPr>
                <w:sz w:val="20"/>
              </w:rPr>
              <w:t>)</w:t>
            </w:r>
            <w:r w:rsidR="00C1364D" w:rsidRPr="008A4BD4">
              <w:rPr>
                <w:sz w:val="20"/>
              </w:rPr>
              <w:t xml:space="preserve">. </w:t>
            </w:r>
            <w:r w:rsidR="003E3366" w:rsidRPr="008A4BD4">
              <w:rPr>
                <w:sz w:val="20"/>
              </w:rPr>
              <w:t xml:space="preserve"> </w:t>
            </w:r>
            <w:r w:rsidRPr="008A4BD4">
              <w:rPr>
                <w:sz w:val="20"/>
              </w:rPr>
              <w:t xml:space="preserve">An ADC beneficiary can be considered as Dual </w:t>
            </w:r>
            <w:r w:rsidRPr="008A4BD4">
              <w:rPr>
                <w:b/>
                <w:sz w:val="20"/>
              </w:rPr>
              <w:t>Eligible</w:t>
            </w:r>
            <w:r w:rsidRPr="008A4BD4">
              <w:rPr>
                <w:sz w:val="20"/>
              </w:rPr>
              <w:t xml:space="preserve"> or Dual </w:t>
            </w:r>
            <w:r w:rsidRPr="008A4BD4">
              <w:rPr>
                <w:b/>
                <w:sz w:val="20"/>
              </w:rPr>
              <w:t>User,</w:t>
            </w:r>
            <w:r w:rsidRPr="008A4BD4">
              <w:rPr>
                <w:sz w:val="20"/>
              </w:rPr>
              <w:t xml:space="preserve"> or both.</w:t>
            </w:r>
          </w:p>
        </w:tc>
      </w:tr>
      <w:tr w:rsidR="000F23A5" w:rsidRPr="008A4BD4" w14:paraId="32C7F56D"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14A34907" w14:textId="77777777" w:rsidR="000F23A5" w:rsidRPr="008A4BD4" w:rsidRDefault="000F23A5" w:rsidP="0048426D">
            <w:pPr>
              <w:pStyle w:val="TableText"/>
              <w:spacing w:beforeLines="40" w:before="96"/>
              <w:rPr>
                <w:sz w:val="20"/>
              </w:rPr>
            </w:pPr>
            <w:r w:rsidRPr="008A4BD4">
              <w:rPr>
                <w:sz w:val="20"/>
              </w:rPr>
              <w:t>ADC</w:t>
            </w:r>
          </w:p>
        </w:tc>
        <w:tc>
          <w:tcPr>
            <w:tcW w:w="7443" w:type="dxa"/>
            <w:gridSpan w:val="2"/>
            <w:tcBorders>
              <w:top w:val="single" w:sz="4" w:space="0" w:color="auto"/>
              <w:left w:val="single" w:sz="4" w:space="0" w:color="auto"/>
              <w:bottom w:val="single" w:sz="4" w:space="0" w:color="auto"/>
              <w:right w:val="single" w:sz="4" w:space="0" w:color="auto"/>
            </w:tcBorders>
          </w:tcPr>
          <w:p w14:paraId="57354C96" w14:textId="77777777" w:rsidR="00AA4F23" w:rsidRPr="008A4BD4" w:rsidRDefault="000F23A5" w:rsidP="00D83B89">
            <w:pPr>
              <w:pStyle w:val="TableText"/>
              <w:spacing w:beforeLines="40" w:before="96"/>
              <w:rPr>
                <w:sz w:val="20"/>
              </w:rPr>
            </w:pPr>
            <w:r w:rsidRPr="008A4BD4">
              <w:rPr>
                <w:i/>
                <w:sz w:val="20"/>
              </w:rPr>
              <w:t>See</w:t>
            </w:r>
            <w:r w:rsidRPr="008A4BD4">
              <w:rPr>
                <w:sz w:val="20"/>
              </w:rPr>
              <w:t xml:space="preserve"> Active Dual Consumer</w:t>
            </w:r>
          </w:p>
        </w:tc>
      </w:tr>
      <w:tr w:rsidR="000F23A5" w:rsidRPr="008A4BD4" w14:paraId="7A2BA30C" w14:textId="77777777" w:rsidTr="00B56354">
        <w:trPr>
          <w:cantSplit/>
        </w:trPr>
        <w:tc>
          <w:tcPr>
            <w:tcW w:w="2127" w:type="dxa"/>
            <w:gridSpan w:val="3"/>
          </w:tcPr>
          <w:p w14:paraId="3C1F35C2" w14:textId="77777777" w:rsidR="000F23A5" w:rsidRPr="008A4BD4" w:rsidRDefault="000F23A5" w:rsidP="00B56354">
            <w:pPr>
              <w:pStyle w:val="TableText"/>
              <w:rPr>
                <w:sz w:val="20"/>
              </w:rPr>
            </w:pPr>
            <w:r w:rsidRPr="008A4BD4">
              <w:rPr>
                <w:sz w:val="20"/>
              </w:rPr>
              <w:lastRenderedPageBreak/>
              <w:t>ADPAC</w:t>
            </w:r>
          </w:p>
        </w:tc>
        <w:tc>
          <w:tcPr>
            <w:tcW w:w="7443" w:type="dxa"/>
            <w:gridSpan w:val="2"/>
          </w:tcPr>
          <w:p w14:paraId="145E212E"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ADPAC" w:history="1">
              <w:r w:rsidR="00FA2528" w:rsidRPr="008A4BD4">
                <w:rPr>
                  <w:rStyle w:val="IHyperlink"/>
                  <w:rFonts w:cs="Arial"/>
                  <w:sz w:val="20"/>
                </w:rPr>
                <w:t>Automated Data Processing Application Coordinator</w:t>
              </w:r>
            </w:hyperlink>
            <w:r w:rsidRPr="008A4BD4">
              <w:rPr>
                <w:b/>
                <w:sz w:val="20"/>
              </w:rPr>
              <w:t>.</w:t>
            </w:r>
          </w:p>
        </w:tc>
      </w:tr>
      <w:tr w:rsidR="000F23A5" w:rsidRPr="008A4BD4" w14:paraId="5E4D7AFE"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771AEC2E" w14:textId="77777777" w:rsidR="000F23A5" w:rsidRPr="008A4BD4" w:rsidRDefault="000F23A5" w:rsidP="0048426D">
            <w:pPr>
              <w:pStyle w:val="TableText"/>
              <w:spacing w:beforeLines="40" w:before="96"/>
              <w:rPr>
                <w:sz w:val="20"/>
              </w:rPr>
            </w:pPr>
            <w:r w:rsidRPr="008A4BD4">
              <w:rPr>
                <w:sz w:val="20"/>
              </w:rPr>
              <w:t>AFIP</w:t>
            </w:r>
          </w:p>
        </w:tc>
        <w:tc>
          <w:tcPr>
            <w:tcW w:w="7443" w:type="dxa"/>
            <w:gridSpan w:val="2"/>
            <w:tcBorders>
              <w:top w:val="single" w:sz="4" w:space="0" w:color="auto"/>
              <w:left w:val="single" w:sz="4" w:space="0" w:color="auto"/>
              <w:bottom w:val="single" w:sz="4" w:space="0" w:color="auto"/>
              <w:right w:val="single" w:sz="4" w:space="0" w:color="auto"/>
            </w:tcBorders>
          </w:tcPr>
          <w:p w14:paraId="5EE3A568" w14:textId="77777777" w:rsidR="00AA4F23" w:rsidRPr="008A4BD4" w:rsidRDefault="000F23A5" w:rsidP="00D83B89">
            <w:pPr>
              <w:pStyle w:val="TableText"/>
              <w:spacing w:beforeLines="40" w:before="96"/>
              <w:rPr>
                <w:sz w:val="20"/>
              </w:rPr>
            </w:pPr>
            <w:r w:rsidRPr="008A4BD4">
              <w:rPr>
                <w:i/>
                <w:sz w:val="20"/>
              </w:rPr>
              <w:t>See</w:t>
            </w:r>
            <w:r w:rsidRPr="008A4BD4">
              <w:rPr>
                <w:sz w:val="20"/>
              </w:rPr>
              <w:t xml:space="preserve"> Armed Forces Institute of Pathology</w:t>
            </w:r>
          </w:p>
        </w:tc>
      </w:tr>
      <w:tr w:rsidR="000F23A5" w:rsidRPr="008A4BD4" w14:paraId="41279E14"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5D7457E9" w14:textId="77777777" w:rsidR="000F23A5" w:rsidRPr="008A4BD4" w:rsidRDefault="000F23A5" w:rsidP="0048426D">
            <w:pPr>
              <w:pStyle w:val="TableText"/>
              <w:spacing w:beforeLines="40" w:before="96"/>
              <w:rPr>
                <w:sz w:val="20"/>
              </w:rPr>
            </w:pPr>
            <w:r w:rsidRPr="008A4BD4">
              <w:rPr>
                <w:sz w:val="20"/>
              </w:rPr>
              <w:t>AHIMA</w:t>
            </w:r>
          </w:p>
        </w:tc>
        <w:tc>
          <w:tcPr>
            <w:tcW w:w="7443" w:type="dxa"/>
            <w:gridSpan w:val="2"/>
            <w:tcBorders>
              <w:top w:val="single" w:sz="4" w:space="0" w:color="auto"/>
              <w:left w:val="single" w:sz="4" w:space="0" w:color="auto"/>
              <w:bottom w:val="single" w:sz="4" w:space="0" w:color="auto"/>
              <w:right w:val="single" w:sz="4" w:space="0" w:color="auto"/>
            </w:tcBorders>
          </w:tcPr>
          <w:p w14:paraId="535D663A" w14:textId="77777777" w:rsidR="00AA4F23" w:rsidRPr="008A4BD4" w:rsidRDefault="000F23A5" w:rsidP="00D83B89">
            <w:pPr>
              <w:pStyle w:val="TableText"/>
              <w:spacing w:beforeLines="40" w:before="96"/>
              <w:rPr>
                <w:sz w:val="20"/>
              </w:rPr>
            </w:pPr>
            <w:r w:rsidRPr="008A4BD4">
              <w:rPr>
                <w:i/>
                <w:sz w:val="20"/>
              </w:rPr>
              <w:t>See</w:t>
            </w:r>
            <w:r w:rsidRPr="008A4BD4">
              <w:rPr>
                <w:sz w:val="20"/>
              </w:rPr>
              <w:t xml:space="preserve"> American Health Information Management Association</w:t>
            </w:r>
          </w:p>
        </w:tc>
      </w:tr>
      <w:tr w:rsidR="000F23A5" w:rsidRPr="008A4BD4" w14:paraId="6305DE24" w14:textId="77777777" w:rsidTr="00B56354">
        <w:trPr>
          <w:cantSplit/>
        </w:trPr>
        <w:tc>
          <w:tcPr>
            <w:tcW w:w="2127" w:type="dxa"/>
            <w:gridSpan w:val="3"/>
          </w:tcPr>
          <w:p w14:paraId="27E84B65" w14:textId="77777777" w:rsidR="000F23A5" w:rsidRPr="008A4BD4" w:rsidRDefault="000F23A5" w:rsidP="00B56354">
            <w:pPr>
              <w:pStyle w:val="TableText"/>
              <w:rPr>
                <w:sz w:val="20"/>
              </w:rPr>
            </w:pPr>
            <w:r w:rsidRPr="008A4BD4">
              <w:rPr>
                <w:sz w:val="20"/>
              </w:rPr>
              <w:t>AHLTA</w:t>
            </w:r>
          </w:p>
        </w:tc>
        <w:tc>
          <w:tcPr>
            <w:tcW w:w="7443" w:type="dxa"/>
            <w:gridSpan w:val="2"/>
          </w:tcPr>
          <w:p w14:paraId="15A12B46"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AHLTA" w:history="1">
              <w:r w:rsidR="00FA2528" w:rsidRPr="008A4BD4">
                <w:rPr>
                  <w:rStyle w:val="IHyperlink"/>
                  <w:rFonts w:cs="Arial"/>
                  <w:sz w:val="20"/>
                </w:rPr>
                <w:t>Armed Forces Health Longitudinal Technology Application</w:t>
              </w:r>
            </w:hyperlink>
          </w:p>
        </w:tc>
      </w:tr>
      <w:tr w:rsidR="000F23A5" w:rsidRPr="008A4BD4" w14:paraId="7E9311B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7327F061" w14:textId="77777777" w:rsidR="000F23A5" w:rsidRPr="008A4BD4" w:rsidRDefault="000F23A5" w:rsidP="0048426D">
            <w:pPr>
              <w:pStyle w:val="TableText"/>
              <w:spacing w:beforeLines="40" w:before="96"/>
              <w:rPr>
                <w:sz w:val="20"/>
              </w:rPr>
            </w:pPr>
            <w:r w:rsidRPr="008A4BD4">
              <w:rPr>
                <w:sz w:val="20"/>
              </w:rPr>
              <w:t>AIDS</w:t>
            </w:r>
          </w:p>
        </w:tc>
        <w:tc>
          <w:tcPr>
            <w:tcW w:w="7443" w:type="dxa"/>
            <w:gridSpan w:val="2"/>
            <w:tcBorders>
              <w:top w:val="single" w:sz="4" w:space="0" w:color="auto"/>
              <w:left w:val="single" w:sz="4" w:space="0" w:color="auto"/>
              <w:bottom w:val="single" w:sz="4" w:space="0" w:color="auto"/>
              <w:right w:val="single" w:sz="4" w:space="0" w:color="auto"/>
            </w:tcBorders>
          </w:tcPr>
          <w:p w14:paraId="5E3DA941" w14:textId="77777777" w:rsidR="00AA4F23" w:rsidRPr="008A4BD4" w:rsidRDefault="000F23A5" w:rsidP="00D83B89">
            <w:pPr>
              <w:pStyle w:val="TableText"/>
              <w:spacing w:beforeLines="40" w:before="96"/>
              <w:rPr>
                <w:sz w:val="20"/>
              </w:rPr>
            </w:pPr>
            <w:r w:rsidRPr="008A4BD4">
              <w:rPr>
                <w:i/>
                <w:sz w:val="20"/>
              </w:rPr>
              <w:t>See</w:t>
            </w:r>
            <w:r w:rsidRPr="008A4BD4">
              <w:rPr>
                <w:sz w:val="20"/>
              </w:rPr>
              <w:t xml:space="preserve"> Acquired Immune Deficiency Syndrome</w:t>
            </w:r>
          </w:p>
        </w:tc>
      </w:tr>
      <w:tr w:rsidR="000F23A5" w:rsidRPr="008A4BD4" w14:paraId="50918344"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6B1C1B15" w14:textId="77777777" w:rsidR="000F23A5" w:rsidRPr="008A4BD4" w:rsidRDefault="000F23A5" w:rsidP="00B56354">
            <w:pPr>
              <w:pStyle w:val="TableText"/>
              <w:rPr>
                <w:sz w:val="20"/>
              </w:rPr>
            </w:pPr>
            <w:r w:rsidRPr="008A4BD4">
              <w:rPr>
                <w:sz w:val="20"/>
              </w:rPr>
              <w:t>AITC</w:t>
            </w:r>
          </w:p>
        </w:tc>
        <w:tc>
          <w:tcPr>
            <w:tcW w:w="7443" w:type="dxa"/>
            <w:gridSpan w:val="2"/>
            <w:tcBorders>
              <w:top w:val="single" w:sz="4" w:space="0" w:color="auto"/>
              <w:left w:val="single" w:sz="4" w:space="0" w:color="auto"/>
              <w:bottom w:val="single" w:sz="4" w:space="0" w:color="auto"/>
              <w:right w:val="single" w:sz="4" w:space="0" w:color="auto"/>
            </w:tcBorders>
          </w:tcPr>
          <w:p w14:paraId="3047E10D"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AITC" w:history="1">
              <w:r w:rsidR="00FA2528" w:rsidRPr="008A4BD4">
                <w:rPr>
                  <w:rStyle w:val="IHyperlink"/>
                  <w:rFonts w:cs="Arial"/>
                  <w:sz w:val="20"/>
                </w:rPr>
                <w:t>Austin Information Technology Center</w:t>
              </w:r>
            </w:hyperlink>
          </w:p>
        </w:tc>
      </w:tr>
      <w:tr w:rsidR="000F23A5" w:rsidRPr="008A4BD4" w14:paraId="29231A7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7965B5D8" w14:textId="77777777" w:rsidR="000F23A5" w:rsidRPr="008A4BD4" w:rsidRDefault="000F23A5" w:rsidP="0048426D">
            <w:pPr>
              <w:pStyle w:val="TableText"/>
              <w:spacing w:beforeLines="40" w:before="96"/>
              <w:rPr>
                <w:sz w:val="20"/>
              </w:rPr>
            </w:pPr>
            <w:r w:rsidRPr="008A4BD4">
              <w:rPr>
                <w:sz w:val="20"/>
              </w:rPr>
              <w:t>AJCC</w:t>
            </w:r>
          </w:p>
        </w:tc>
        <w:tc>
          <w:tcPr>
            <w:tcW w:w="7443" w:type="dxa"/>
            <w:gridSpan w:val="2"/>
            <w:tcBorders>
              <w:top w:val="single" w:sz="4" w:space="0" w:color="auto"/>
              <w:left w:val="single" w:sz="4" w:space="0" w:color="auto"/>
              <w:bottom w:val="single" w:sz="4" w:space="0" w:color="auto"/>
              <w:right w:val="single" w:sz="4" w:space="0" w:color="auto"/>
            </w:tcBorders>
          </w:tcPr>
          <w:p w14:paraId="4DFE201F" w14:textId="77777777" w:rsidR="00AA4F23" w:rsidRPr="008A4BD4" w:rsidRDefault="000F23A5" w:rsidP="00D83B89">
            <w:pPr>
              <w:pStyle w:val="TableText"/>
              <w:spacing w:beforeLines="40" w:before="96"/>
              <w:rPr>
                <w:sz w:val="20"/>
              </w:rPr>
            </w:pPr>
            <w:r w:rsidRPr="008A4BD4">
              <w:rPr>
                <w:i/>
                <w:sz w:val="20"/>
              </w:rPr>
              <w:t>See</w:t>
            </w:r>
            <w:r w:rsidRPr="008A4BD4">
              <w:rPr>
                <w:sz w:val="20"/>
              </w:rPr>
              <w:t xml:space="preserve"> American Joint Commission on Cancer</w:t>
            </w:r>
          </w:p>
        </w:tc>
      </w:tr>
      <w:tr w:rsidR="000F23A5" w:rsidRPr="008A4BD4" w14:paraId="1CD0000D"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42BAC223" w14:textId="77777777" w:rsidR="000F23A5" w:rsidRPr="008A4BD4" w:rsidRDefault="00FA2528" w:rsidP="0048426D">
            <w:pPr>
              <w:pStyle w:val="TableText"/>
              <w:spacing w:beforeLines="40" w:before="96"/>
              <w:rPr>
                <w:sz w:val="20"/>
              </w:rPr>
            </w:pPr>
            <w:bookmarkStart w:id="650" w:name="Glos_Aliquot"/>
            <w:r w:rsidRPr="008A4BD4">
              <w:rPr>
                <w:sz w:val="20"/>
              </w:rPr>
              <w:t>Aliquot</w:t>
            </w:r>
            <w:bookmarkEnd w:id="650"/>
          </w:p>
        </w:tc>
        <w:tc>
          <w:tcPr>
            <w:tcW w:w="7443" w:type="dxa"/>
            <w:gridSpan w:val="2"/>
            <w:tcBorders>
              <w:top w:val="single" w:sz="4" w:space="0" w:color="auto"/>
              <w:left w:val="single" w:sz="4" w:space="0" w:color="auto"/>
              <w:bottom w:val="single" w:sz="4" w:space="0" w:color="auto"/>
              <w:right w:val="single" w:sz="4" w:space="0" w:color="auto"/>
            </w:tcBorders>
          </w:tcPr>
          <w:p w14:paraId="11B68512" w14:textId="77777777" w:rsidR="000F23A5" w:rsidRPr="008A4BD4" w:rsidRDefault="00FA2528" w:rsidP="00B56354">
            <w:pPr>
              <w:pStyle w:val="TableText"/>
              <w:spacing w:before="96"/>
              <w:rPr>
                <w:rStyle w:val="sensecontent2"/>
                <w:rFonts w:ascii="Arial" w:hAnsi="Arial" w:cs="Arial"/>
                <w:sz w:val="20"/>
              </w:rPr>
            </w:pPr>
            <w:r w:rsidRPr="008A4BD4">
              <w:rPr>
                <w:rStyle w:val="DefaultChar"/>
                <w:sz w:val="20"/>
                <w:szCs w:val="20"/>
              </w:rPr>
              <w:t xml:space="preserve">Contained an </w:t>
            </w:r>
            <w:r w:rsidRPr="008A4BD4">
              <w:rPr>
                <w:rStyle w:val="sensecontent2"/>
                <w:rFonts w:ascii="Arial" w:hAnsi="Arial" w:cs="Arial"/>
                <w:sz w:val="20"/>
              </w:rPr>
              <w:t>exact number of times in something else —used of a divisor or part. Fractional.</w:t>
            </w:r>
          </w:p>
          <w:p w14:paraId="221BBA8A" w14:textId="77777777" w:rsidR="000F23A5" w:rsidRPr="008A4BD4" w:rsidRDefault="00FA2528" w:rsidP="00B56354">
            <w:pPr>
              <w:pStyle w:val="TableText"/>
              <w:spacing w:before="96"/>
              <w:rPr>
                <w:sz w:val="20"/>
              </w:rPr>
            </w:pPr>
            <w:r w:rsidRPr="008A4BD4">
              <w:rPr>
                <w:sz w:val="20"/>
              </w:rPr>
              <w:t xml:space="preserve">Chemistry, Pharmacology: comprising a known fraction of a whole and constituting a sample: an aliquot quantity of acid for analysis. As a noun:  </w:t>
            </w:r>
            <w:r w:rsidRPr="008A4BD4">
              <w:rPr>
                <w:i/>
                <w:sz w:val="20"/>
              </w:rPr>
              <w:t>an aliquot part</w:t>
            </w:r>
            <w:r w:rsidRPr="008A4BD4">
              <w:rPr>
                <w:sz w:val="20"/>
              </w:rPr>
              <w:t>.</w:t>
            </w:r>
          </w:p>
        </w:tc>
      </w:tr>
      <w:tr w:rsidR="000F23A5" w:rsidRPr="008A4BD4" w14:paraId="199EDF62"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729EA3DF" w14:textId="77777777" w:rsidR="000F23A5" w:rsidRPr="008A4BD4" w:rsidRDefault="00FA2528" w:rsidP="0048426D">
            <w:pPr>
              <w:pStyle w:val="TableText"/>
              <w:spacing w:beforeLines="40" w:before="96"/>
              <w:rPr>
                <w:sz w:val="20"/>
                <w:highlight w:val="yellow"/>
              </w:rPr>
            </w:pPr>
            <w:bookmarkStart w:id="651" w:name="Glos_ACoSCoC"/>
            <w:r w:rsidRPr="008A4BD4">
              <w:rPr>
                <w:sz w:val="20"/>
              </w:rPr>
              <w:t>American College of Surgeons Commission on Cancer (ACoS CoC)</w:t>
            </w:r>
            <w:bookmarkEnd w:id="651"/>
          </w:p>
        </w:tc>
        <w:tc>
          <w:tcPr>
            <w:tcW w:w="7443" w:type="dxa"/>
            <w:gridSpan w:val="2"/>
            <w:tcBorders>
              <w:top w:val="single" w:sz="4" w:space="0" w:color="auto"/>
              <w:left w:val="single" w:sz="4" w:space="0" w:color="auto"/>
              <w:bottom w:val="single" w:sz="4" w:space="0" w:color="auto"/>
              <w:right w:val="single" w:sz="4" w:space="0" w:color="auto"/>
            </w:tcBorders>
          </w:tcPr>
          <w:p w14:paraId="4B01A835" w14:textId="77777777" w:rsidR="00AA4F23" w:rsidRPr="008A4BD4" w:rsidRDefault="00FA2528" w:rsidP="00D83B89">
            <w:pPr>
              <w:pStyle w:val="TableText"/>
              <w:spacing w:beforeLines="40" w:before="96"/>
              <w:rPr>
                <w:sz w:val="20"/>
              </w:rPr>
            </w:pPr>
            <w:r w:rsidRPr="008A4BD4">
              <w:rPr>
                <w:sz w:val="20"/>
              </w:rPr>
              <w:t>A consortium of professional organizations dedicated to improving survival and quality of life for cancer patients through standard-setting, prevention, research, education, and the monitoring of comprehensive quality care.</w:t>
            </w:r>
          </w:p>
        </w:tc>
      </w:tr>
      <w:tr w:rsidR="000F23A5" w:rsidRPr="008A4BD4" w14:paraId="24DD7C66"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7EEC7C2D" w14:textId="77777777" w:rsidR="000F23A5" w:rsidRPr="008A4BD4" w:rsidRDefault="00FA2528" w:rsidP="0048426D">
            <w:pPr>
              <w:pStyle w:val="TableText"/>
              <w:spacing w:beforeLines="40" w:before="96"/>
              <w:rPr>
                <w:sz w:val="20"/>
              </w:rPr>
            </w:pPr>
            <w:bookmarkStart w:id="652" w:name="Glos_AHIMA"/>
            <w:r w:rsidRPr="008A4BD4">
              <w:rPr>
                <w:sz w:val="20"/>
              </w:rPr>
              <w:t>American Health Information Management Association (AHIMA)</w:t>
            </w:r>
            <w:bookmarkEnd w:id="652"/>
          </w:p>
        </w:tc>
        <w:tc>
          <w:tcPr>
            <w:tcW w:w="7443" w:type="dxa"/>
            <w:gridSpan w:val="2"/>
            <w:tcBorders>
              <w:top w:val="single" w:sz="4" w:space="0" w:color="auto"/>
              <w:left w:val="single" w:sz="4" w:space="0" w:color="auto"/>
              <w:bottom w:val="single" w:sz="4" w:space="0" w:color="auto"/>
              <w:right w:val="single" w:sz="4" w:space="0" w:color="auto"/>
            </w:tcBorders>
          </w:tcPr>
          <w:p w14:paraId="5164D8C9" w14:textId="77777777" w:rsidR="00AA4F23" w:rsidRPr="008A4BD4" w:rsidRDefault="00FA2528" w:rsidP="00D83B89">
            <w:pPr>
              <w:pStyle w:val="TableText"/>
              <w:spacing w:beforeLines="40" w:before="96"/>
              <w:rPr>
                <w:sz w:val="20"/>
              </w:rPr>
            </w:pPr>
            <w:r w:rsidRPr="008A4BD4">
              <w:rPr>
                <w:sz w:val="20"/>
              </w:rPr>
              <w:t>Professional group which strives to improve healthcare by advancing best practices and standards for health information management. Considered a trusted source for education, research, and professional credentialing.</w:t>
            </w:r>
          </w:p>
        </w:tc>
      </w:tr>
      <w:tr w:rsidR="000F23A5" w:rsidRPr="008A4BD4" w14:paraId="5FE88F1F"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5FFA25AD" w14:textId="77777777" w:rsidR="000F23A5" w:rsidRPr="008A4BD4" w:rsidRDefault="00FA2528" w:rsidP="0048426D">
            <w:pPr>
              <w:pStyle w:val="TableText"/>
              <w:spacing w:beforeLines="40" w:before="96"/>
              <w:rPr>
                <w:sz w:val="20"/>
                <w:highlight w:val="yellow"/>
              </w:rPr>
            </w:pPr>
            <w:r w:rsidRPr="008A4BD4">
              <w:rPr>
                <w:sz w:val="20"/>
              </w:rPr>
              <w:t>American Joint Commission on Cancer (AJCC)</w:t>
            </w:r>
          </w:p>
        </w:tc>
        <w:tc>
          <w:tcPr>
            <w:tcW w:w="7443" w:type="dxa"/>
            <w:gridSpan w:val="2"/>
            <w:tcBorders>
              <w:top w:val="single" w:sz="4" w:space="0" w:color="auto"/>
              <w:left w:val="single" w:sz="4" w:space="0" w:color="auto"/>
              <w:bottom w:val="single" w:sz="4" w:space="0" w:color="auto"/>
              <w:right w:val="single" w:sz="4" w:space="0" w:color="auto"/>
            </w:tcBorders>
          </w:tcPr>
          <w:p w14:paraId="1A8448C6" w14:textId="77777777" w:rsidR="000F23A5" w:rsidRPr="008A4BD4" w:rsidRDefault="00FA2528" w:rsidP="00B56354">
            <w:pPr>
              <w:pStyle w:val="Default"/>
              <w:rPr>
                <w:rStyle w:val="sensecontent2"/>
                <w:rFonts w:ascii="Arial" w:hAnsi="Arial" w:cs="Arial"/>
                <w:sz w:val="20"/>
                <w:szCs w:val="20"/>
              </w:rPr>
            </w:pPr>
            <w:r w:rsidRPr="008A4BD4">
              <w:rPr>
                <w:rStyle w:val="sensecontent2"/>
                <w:rFonts w:ascii="Arial" w:hAnsi="Arial" w:cs="Arial"/>
                <w:sz w:val="20"/>
                <w:szCs w:val="20"/>
              </w:rPr>
              <w:t>Organization established in 1959 to formulate and publish systems of classification of cancer, including staging and end results reporting.</w:t>
            </w:r>
          </w:p>
        </w:tc>
      </w:tr>
      <w:tr w:rsidR="000F23A5" w:rsidRPr="008A4BD4" w14:paraId="2DED658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77C78521" w14:textId="77777777" w:rsidR="000F23A5" w:rsidRPr="008A4BD4" w:rsidRDefault="00FA2528" w:rsidP="0048426D">
            <w:pPr>
              <w:pStyle w:val="TableText"/>
              <w:spacing w:beforeLines="40" w:before="96"/>
              <w:rPr>
                <w:sz w:val="20"/>
              </w:rPr>
            </w:pPr>
            <w:bookmarkStart w:id="653" w:name="Glos_Analyte"/>
            <w:r w:rsidRPr="008A4BD4">
              <w:rPr>
                <w:sz w:val="20"/>
              </w:rPr>
              <w:t>Analyte</w:t>
            </w:r>
            <w:bookmarkEnd w:id="653"/>
          </w:p>
        </w:tc>
        <w:tc>
          <w:tcPr>
            <w:tcW w:w="7443" w:type="dxa"/>
            <w:gridSpan w:val="2"/>
            <w:tcBorders>
              <w:top w:val="single" w:sz="4" w:space="0" w:color="auto"/>
              <w:left w:val="single" w:sz="4" w:space="0" w:color="auto"/>
              <w:bottom w:val="single" w:sz="4" w:space="0" w:color="auto"/>
              <w:right w:val="single" w:sz="4" w:space="0" w:color="auto"/>
            </w:tcBorders>
          </w:tcPr>
          <w:p w14:paraId="3C4B4045" w14:textId="77777777" w:rsidR="00AA4F23" w:rsidRPr="008A4BD4" w:rsidRDefault="00FA2528" w:rsidP="00D83B89">
            <w:pPr>
              <w:pStyle w:val="TableText"/>
              <w:spacing w:beforeLines="40" w:before="96"/>
              <w:rPr>
                <w:sz w:val="20"/>
              </w:rPr>
            </w:pPr>
            <w:r w:rsidRPr="008A4BD4">
              <w:rPr>
                <w:sz w:val="20"/>
              </w:rPr>
              <w:t>A chemical substance that is the subject of chemical analysis.</w:t>
            </w:r>
          </w:p>
        </w:tc>
      </w:tr>
      <w:tr w:rsidR="000F23A5" w:rsidRPr="00133432" w14:paraId="091AF40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075C599D" w14:textId="77777777" w:rsidR="000F23A5" w:rsidRPr="008A4BD4" w:rsidRDefault="000F23A5" w:rsidP="00B56354">
            <w:pPr>
              <w:pStyle w:val="TableText"/>
              <w:rPr>
                <w:sz w:val="20"/>
              </w:rPr>
            </w:pPr>
            <w:bookmarkStart w:id="654" w:name="Glos_AHLTA"/>
            <w:r w:rsidRPr="008A4BD4">
              <w:rPr>
                <w:sz w:val="20"/>
              </w:rPr>
              <w:t>Armed Forces Health Longitudinal Technology Application (AHLTA)</w:t>
            </w:r>
            <w:bookmarkEnd w:id="654"/>
          </w:p>
        </w:tc>
        <w:tc>
          <w:tcPr>
            <w:tcW w:w="7443" w:type="dxa"/>
            <w:gridSpan w:val="2"/>
            <w:tcBorders>
              <w:top w:val="single" w:sz="4" w:space="0" w:color="auto"/>
              <w:left w:val="single" w:sz="4" w:space="0" w:color="auto"/>
              <w:bottom w:val="single" w:sz="4" w:space="0" w:color="auto"/>
              <w:right w:val="single" w:sz="4" w:space="0" w:color="auto"/>
            </w:tcBorders>
          </w:tcPr>
          <w:p w14:paraId="7CE69BA5" w14:textId="77777777" w:rsidR="000F23A5" w:rsidRPr="008A4BD4" w:rsidRDefault="00FA2528" w:rsidP="00B56354">
            <w:pPr>
              <w:rPr>
                <w:rFonts w:ascii="Arial" w:hAnsi="Arial" w:cs="Arial"/>
                <w:sz w:val="20"/>
              </w:rPr>
            </w:pPr>
            <w:r w:rsidRPr="008A4BD4">
              <w:rPr>
                <w:rFonts w:ascii="Arial" w:hAnsi="Arial" w:cs="Arial"/>
                <w:sz w:val="20"/>
              </w:rPr>
              <w:t xml:space="preserve">AHLTA, the military's electronic health record (EHR), marks a significant new era in healthcare for the Military Health System (MHS) and the nation. In his January 2004 State of the Union address, the President set the goal of ensuring most Americans had an EHR by 2014. The </w:t>
            </w:r>
            <w:r w:rsidRPr="008A4BD4">
              <w:rPr>
                <w:rStyle w:val="OrgName"/>
                <w:rFonts w:ascii="Arial" w:hAnsi="Arial" w:cs="Arial"/>
              </w:rPr>
              <w:t>Department of Defense</w:t>
            </w:r>
            <w:r w:rsidRPr="008A4BD4">
              <w:rPr>
                <w:rFonts w:ascii="Arial" w:hAnsi="Arial" w:cs="Arial"/>
                <w:sz w:val="20"/>
              </w:rPr>
              <w:t xml:space="preserve"> is leading this effort by completing the implementation of AHLTA, the interoperable, globally-accessible, protected, and always available EHR for Uniformed Services members, retirees and their families by 2011. AHLTA gives healthcare providers access to data about beneficiaries' conditions, prescriptions, diagnostic tests and additional information essential to providing quality care.</w:t>
            </w:r>
          </w:p>
          <w:p w14:paraId="35EE1150" w14:textId="77777777" w:rsidR="000F23A5" w:rsidRPr="008A4BD4" w:rsidRDefault="00FA2528" w:rsidP="00B56354">
            <w:pPr>
              <w:rPr>
                <w:rFonts w:ascii="Arial" w:hAnsi="Arial" w:cs="Arial"/>
                <w:i/>
                <w:sz w:val="20"/>
                <w:lang w:val="fr-FR"/>
              </w:rPr>
            </w:pPr>
            <w:r w:rsidRPr="008A4BD4">
              <w:rPr>
                <w:rFonts w:ascii="Arial" w:hAnsi="Arial" w:cs="Arial"/>
                <w:i/>
                <w:sz w:val="20"/>
                <w:lang w:val="fr-FR"/>
              </w:rPr>
              <w:t>Source:</w:t>
            </w:r>
            <w:r w:rsidR="003E3366" w:rsidRPr="008A4BD4">
              <w:rPr>
                <w:rFonts w:ascii="Arial" w:hAnsi="Arial" w:cs="Arial"/>
                <w:i/>
                <w:sz w:val="20"/>
                <w:lang w:val="fr-FR"/>
              </w:rPr>
              <w:t xml:space="preserve">  </w:t>
            </w:r>
            <w:hyperlink r:id="rId181" w:history="1">
              <w:r w:rsidRPr="008A4BD4">
                <w:rPr>
                  <w:rStyle w:val="Hyperlink"/>
                  <w:rFonts w:ascii="Arial" w:hAnsi="Arial" w:cs="Arial"/>
                  <w:sz w:val="20"/>
                  <w:lang w:val="fr-FR"/>
                </w:rPr>
                <w:t>http://www.ahlta.us/about.php</w:t>
              </w:r>
            </w:hyperlink>
          </w:p>
        </w:tc>
      </w:tr>
      <w:tr w:rsidR="000F23A5" w:rsidRPr="008A4BD4" w14:paraId="6EF35C1F"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6A102201" w14:textId="77777777" w:rsidR="000F23A5" w:rsidRPr="008A4BD4" w:rsidRDefault="00FA2528" w:rsidP="0048426D">
            <w:pPr>
              <w:pStyle w:val="TableText"/>
              <w:spacing w:beforeLines="40" w:before="96"/>
              <w:rPr>
                <w:sz w:val="20"/>
              </w:rPr>
            </w:pPr>
            <w:bookmarkStart w:id="655" w:name="Glos_AFIP"/>
            <w:r w:rsidRPr="008A4BD4">
              <w:rPr>
                <w:sz w:val="20"/>
              </w:rPr>
              <w:t>Armed Forces Institute of Pathology (AFIP)</w:t>
            </w:r>
            <w:bookmarkEnd w:id="655"/>
          </w:p>
        </w:tc>
        <w:tc>
          <w:tcPr>
            <w:tcW w:w="7443" w:type="dxa"/>
            <w:gridSpan w:val="2"/>
            <w:tcBorders>
              <w:top w:val="single" w:sz="4" w:space="0" w:color="auto"/>
              <w:left w:val="single" w:sz="4" w:space="0" w:color="auto"/>
              <w:bottom w:val="single" w:sz="4" w:space="0" w:color="auto"/>
              <w:right w:val="single" w:sz="4" w:space="0" w:color="auto"/>
            </w:tcBorders>
          </w:tcPr>
          <w:p w14:paraId="07F5776E" w14:textId="77777777" w:rsidR="00AA4F23" w:rsidRPr="008A4BD4" w:rsidRDefault="00FA2528" w:rsidP="00D83B89">
            <w:pPr>
              <w:pStyle w:val="TableText"/>
              <w:spacing w:beforeLines="40" w:before="96"/>
              <w:rPr>
                <w:sz w:val="20"/>
              </w:rPr>
            </w:pPr>
            <w:r w:rsidRPr="008A4BD4">
              <w:rPr>
                <w:sz w:val="20"/>
              </w:rPr>
              <w:t xml:space="preserve">Provides diagnostic consultations on pathologic specimens from military, </w:t>
            </w:r>
            <w:r w:rsidR="0074369E" w:rsidRPr="008A4BD4">
              <w:rPr>
                <w:sz w:val="20"/>
              </w:rPr>
              <w:t>Veterans</w:t>
            </w:r>
            <w:r w:rsidRPr="008A4BD4">
              <w:rPr>
                <w:sz w:val="20"/>
              </w:rPr>
              <w:t>, and civilian medical, dental and veterinary sources. Conducts scientific research in fields such as environmental pathology and toxicology, infectious diseases, oncology and forensic science.</w:t>
            </w:r>
          </w:p>
        </w:tc>
      </w:tr>
      <w:tr w:rsidR="000F23A5" w:rsidRPr="008A4BD4" w14:paraId="3078D8EE"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09221510" w14:textId="77777777" w:rsidR="000F23A5" w:rsidRPr="008A4BD4" w:rsidRDefault="000F23A5" w:rsidP="00B56354">
            <w:pPr>
              <w:pStyle w:val="TableText"/>
              <w:rPr>
                <w:sz w:val="20"/>
              </w:rPr>
            </w:pPr>
            <w:r w:rsidRPr="008A4BD4">
              <w:rPr>
                <w:sz w:val="20"/>
              </w:rPr>
              <w:t>Austin Automation Center (AAC)</w:t>
            </w:r>
          </w:p>
        </w:tc>
        <w:tc>
          <w:tcPr>
            <w:tcW w:w="7443" w:type="dxa"/>
            <w:gridSpan w:val="2"/>
            <w:tcBorders>
              <w:top w:val="single" w:sz="4" w:space="0" w:color="auto"/>
              <w:left w:val="single" w:sz="4" w:space="0" w:color="auto"/>
              <w:bottom w:val="single" w:sz="4" w:space="0" w:color="auto"/>
              <w:right w:val="single" w:sz="4" w:space="0" w:color="auto"/>
            </w:tcBorders>
          </w:tcPr>
          <w:p w14:paraId="7B8ECDC4" w14:textId="77777777" w:rsidR="000F23A5" w:rsidRPr="008A4BD4" w:rsidRDefault="00FA2528" w:rsidP="00B56354">
            <w:pPr>
              <w:rPr>
                <w:rFonts w:ascii="Arial" w:hAnsi="Arial" w:cs="Arial"/>
                <w:sz w:val="20"/>
              </w:rPr>
            </w:pPr>
            <w:r w:rsidRPr="008A4BD4">
              <w:rPr>
                <w:rFonts w:ascii="Arial" w:hAnsi="Arial" w:cs="Arial"/>
                <w:i/>
                <w:sz w:val="20"/>
              </w:rPr>
              <w:t>See</w:t>
            </w:r>
            <w:r w:rsidR="000F23A5" w:rsidRPr="008A4BD4">
              <w:rPr>
                <w:rFonts w:ascii="Arial" w:hAnsi="Arial" w:cs="Arial"/>
                <w:sz w:val="20"/>
              </w:rPr>
              <w:t xml:space="preserve"> </w:t>
            </w:r>
            <w:hyperlink w:anchor="Glos_CDCO" w:history="1">
              <w:r w:rsidRPr="008A4BD4">
                <w:rPr>
                  <w:rStyle w:val="IHyperlink"/>
                  <w:rFonts w:ascii="Arial" w:hAnsi="Arial" w:cs="Arial"/>
                  <w:sz w:val="20"/>
                </w:rPr>
                <w:t>Corporate Data Center Operations</w:t>
              </w:r>
            </w:hyperlink>
          </w:p>
        </w:tc>
      </w:tr>
      <w:tr w:rsidR="000F23A5" w:rsidRPr="008A4BD4" w14:paraId="62F5BAD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726FEB3" w14:textId="77777777" w:rsidR="000F23A5" w:rsidRPr="008A4BD4" w:rsidRDefault="000F23A5" w:rsidP="00B56354">
            <w:pPr>
              <w:pStyle w:val="TableText"/>
              <w:rPr>
                <w:sz w:val="20"/>
                <w:lang w:val="fr-FR"/>
              </w:rPr>
            </w:pPr>
            <w:bookmarkStart w:id="656" w:name="Glos_AITC"/>
            <w:r w:rsidRPr="008A4BD4">
              <w:rPr>
                <w:sz w:val="20"/>
                <w:lang w:val="fr-FR"/>
              </w:rPr>
              <w:t>Austin Information Technology Center</w:t>
            </w:r>
            <w:r w:rsidR="003E3366" w:rsidRPr="008A4BD4">
              <w:rPr>
                <w:sz w:val="20"/>
                <w:lang w:val="fr-FR"/>
              </w:rPr>
              <w:t xml:space="preserve">  </w:t>
            </w:r>
            <w:r w:rsidRPr="008A4BD4">
              <w:rPr>
                <w:sz w:val="20"/>
                <w:lang w:val="fr-FR"/>
              </w:rPr>
              <w:lastRenderedPageBreak/>
              <w:t>(AITC)</w:t>
            </w:r>
            <w:bookmarkEnd w:id="656"/>
          </w:p>
        </w:tc>
        <w:tc>
          <w:tcPr>
            <w:tcW w:w="7443" w:type="dxa"/>
            <w:gridSpan w:val="2"/>
            <w:tcBorders>
              <w:top w:val="single" w:sz="4" w:space="0" w:color="auto"/>
              <w:left w:val="single" w:sz="4" w:space="0" w:color="auto"/>
              <w:bottom w:val="single" w:sz="4" w:space="0" w:color="auto"/>
              <w:right w:val="single" w:sz="4" w:space="0" w:color="auto"/>
            </w:tcBorders>
          </w:tcPr>
          <w:p w14:paraId="1E05E382" w14:textId="77777777" w:rsidR="000F23A5" w:rsidRPr="008A4BD4" w:rsidRDefault="00FA2528" w:rsidP="00B56354">
            <w:pPr>
              <w:rPr>
                <w:rFonts w:ascii="Arial" w:hAnsi="Arial" w:cs="Arial"/>
                <w:sz w:val="20"/>
              </w:rPr>
            </w:pPr>
            <w:r w:rsidRPr="008A4BD4">
              <w:rPr>
                <w:rFonts w:ascii="Arial" w:hAnsi="Arial" w:cs="Arial"/>
                <w:sz w:val="20"/>
              </w:rPr>
              <w:lastRenderedPageBreak/>
              <w:t xml:space="preserve">AITC is a recognized, award-winning Federal data center within the Department of </w:t>
            </w:r>
            <w:r w:rsidR="0074369E" w:rsidRPr="008A4BD4">
              <w:rPr>
                <w:rFonts w:ascii="Arial" w:hAnsi="Arial" w:cs="Arial"/>
                <w:sz w:val="20"/>
              </w:rPr>
              <w:t>Veterans</w:t>
            </w:r>
            <w:r w:rsidRPr="008A4BD4">
              <w:rPr>
                <w:rFonts w:ascii="Arial" w:hAnsi="Arial" w:cs="Arial"/>
                <w:sz w:val="20"/>
              </w:rPr>
              <w:t xml:space="preserve"> Affairs (</w:t>
            </w:r>
            <w:r w:rsidRPr="008A4BD4">
              <w:rPr>
                <w:rStyle w:val="OrgName"/>
                <w:rFonts w:ascii="Arial" w:hAnsi="Arial" w:cs="Arial"/>
              </w:rPr>
              <w:t>VA</w:t>
            </w:r>
            <w:r w:rsidRPr="008A4BD4">
              <w:rPr>
                <w:rFonts w:ascii="Arial" w:hAnsi="Arial" w:cs="Arial"/>
                <w:sz w:val="20"/>
              </w:rPr>
              <w:t>). It provides a full complement of cost-efficient e-</w:t>
            </w:r>
            <w:r w:rsidRPr="008A4BD4">
              <w:rPr>
                <w:rFonts w:ascii="Arial" w:hAnsi="Arial" w:cs="Arial"/>
                <w:sz w:val="20"/>
              </w:rPr>
              <w:lastRenderedPageBreak/>
              <w:t>government solutions to support the information technology (IT) needs of customers within the Federal sector. AITC has also implemented a program of enterprise “best practice” initiatives with major vendor partners that ensures customers receive enhanced, value-added IT services through the implementation of new technologies at competitive costs.</w:t>
            </w:r>
          </w:p>
        </w:tc>
      </w:tr>
      <w:tr w:rsidR="000F23A5" w:rsidRPr="008A4BD4" w14:paraId="53DA714C"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080D5799" w14:textId="77777777" w:rsidR="000F23A5" w:rsidRPr="008A4BD4" w:rsidRDefault="000F23A5" w:rsidP="00B56354">
            <w:pPr>
              <w:pStyle w:val="TableText"/>
              <w:rPr>
                <w:sz w:val="20"/>
              </w:rPr>
            </w:pPr>
            <w:bookmarkStart w:id="657" w:name="Glos_ADPAC"/>
            <w:r w:rsidRPr="008A4BD4">
              <w:rPr>
                <w:sz w:val="20"/>
              </w:rPr>
              <w:lastRenderedPageBreak/>
              <w:t>Automated Data Processing Application Coordinator (ADPAC)</w:t>
            </w:r>
            <w:bookmarkEnd w:id="657"/>
          </w:p>
        </w:tc>
        <w:tc>
          <w:tcPr>
            <w:tcW w:w="7443" w:type="dxa"/>
            <w:gridSpan w:val="2"/>
            <w:tcBorders>
              <w:top w:val="single" w:sz="4" w:space="0" w:color="auto"/>
              <w:left w:val="single" w:sz="4" w:space="0" w:color="auto"/>
              <w:bottom w:val="single" w:sz="4" w:space="0" w:color="auto"/>
              <w:right w:val="single" w:sz="4" w:space="0" w:color="auto"/>
            </w:tcBorders>
          </w:tcPr>
          <w:p w14:paraId="02E6305F" w14:textId="77777777" w:rsidR="000F23A5" w:rsidRPr="008A4BD4" w:rsidRDefault="00FA2528" w:rsidP="00B56354">
            <w:pPr>
              <w:rPr>
                <w:rFonts w:ascii="Arial" w:hAnsi="Arial" w:cs="Arial"/>
                <w:sz w:val="20"/>
              </w:rPr>
            </w:pPr>
            <w:r w:rsidRPr="008A4BD4">
              <w:rPr>
                <w:rFonts w:ascii="Arial" w:hAnsi="Arial" w:cs="Arial"/>
                <w:sz w:val="20"/>
              </w:rPr>
              <w:t>The ADPAC is the person responsible for planning and implementing new work methods and technology for employees throughout a medical center. ADPACs train employees and assist users when they run into difficulties, and needs to know how all components of the system work. ADPACs maintain open communication with their supervisors and Service Chiefs, as well as their counterparts in Fiscal and Acquisitions and Materiel Management (A&amp;MM), or Information Resource Management (IRM).</w:t>
            </w:r>
          </w:p>
        </w:tc>
      </w:tr>
      <w:tr w:rsidR="000F23A5" w:rsidRPr="008A4BD4" w14:paraId="0B449AC2"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6" w:type="dxa"/>
            <w:tcBorders>
              <w:top w:val="single" w:sz="4" w:space="0" w:color="auto"/>
              <w:left w:val="single" w:sz="4" w:space="0" w:color="auto"/>
              <w:bottom w:val="single" w:sz="4" w:space="0" w:color="auto"/>
              <w:right w:val="single" w:sz="4" w:space="0" w:color="auto"/>
            </w:tcBorders>
          </w:tcPr>
          <w:p w14:paraId="7E3940B5"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574" w:type="dxa"/>
            <w:gridSpan w:val="4"/>
            <w:tcBorders>
              <w:left w:val="single" w:sz="4" w:space="0" w:color="auto"/>
            </w:tcBorders>
          </w:tcPr>
          <w:p w14:paraId="75745743" w14:textId="77777777" w:rsidR="000F23A5" w:rsidRPr="008A4BD4" w:rsidRDefault="000F23A5" w:rsidP="00B56354">
            <w:pPr>
              <w:pStyle w:val="TableText"/>
              <w:spacing w:before="0" w:after="0"/>
              <w:rPr>
                <w:color w:val="666699"/>
                <w:sz w:val="20"/>
              </w:rPr>
            </w:pPr>
            <w:r w:rsidRPr="008A4BD4">
              <w:rPr>
                <w:color w:val="666699"/>
                <w:sz w:val="20"/>
              </w:rPr>
              <w:t>to Glossary Contents</w:t>
            </w:r>
          </w:p>
        </w:tc>
      </w:tr>
    </w:tbl>
    <w:p w14:paraId="61F1A9DD" w14:textId="77777777" w:rsidR="000F23A5" w:rsidRPr="008A4BD4" w:rsidRDefault="000F23A5" w:rsidP="000F23A5">
      <w:pPr>
        <w:rPr>
          <w:rFonts w:ascii="Arial" w:hAnsi="Arial" w:cs="Arial"/>
          <w:sz w:val="20"/>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9"/>
        <w:gridCol w:w="1024"/>
        <w:gridCol w:w="7537"/>
      </w:tblGrid>
      <w:tr w:rsidR="000F23A5" w:rsidRPr="008A4BD4" w14:paraId="39AD8D3F" w14:textId="77777777" w:rsidTr="00B56354">
        <w:trPr>
          <w:cantSplit/>
          <w:tblHeader/>
        </w:trPr>
        <w:tc>
          <w:tcPr>
            <w:tcW w:w="2033"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0F0E75A1"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537" w:type="dxa"/>
            <w:tcBorders>
              <w:top w:val="single" w:sz="12" w:space="0" w:color="auto"/>
              <w:left w:val="single" w:sz="12" w:space="0" w:color="auto"/>
              <w:bottom w:val="single" w:sz="12" w:space="0" w:color="auto"/>
              <w:right w:val="single" w:sz="12" w:space="0" w:color="auto"/>
            </w:tcBorders>
            <w:shd w:val="clear" w:color="auto" w:fill="666699"/>
            <w:vAlign w:val="center"/>
          </w:tcPr>
          <w:p w14:paraId="38C35C02"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5DF94F7C" w14:textId="77777777" w:rsidTr="00B56354">
        <w:trPr>
          <w:cantSplit/>
        </w:trPr>
        <w:tc>
          <w:tcPr>
            <w:tcW w:w="9570" w:type="dxa"/>
            <w:gridSpan w:val="3"/>
          </w:tcPr>
          <w:p w14:paraId="52107F87" w14:textId="77777777" w:rsidR="000F23A5" w:rsidRPr="008A4BD4" w:rsidRDefault="000F23A5" w:rsidP="00B56354">
            <w:pPr>
              <w:pStyle w:val="TableText"/>
              <w:jc w:val="center"/>
              <w:rPr>
                <w:b/>
                <w:sz w:val="20"/>
              </w:rPr>
            </w:pPr>
            <w:bookmarkStart w:id="658" w:name="G_B"/>
            <w:r w:rsidRPr="008A4BD4">
              <w:rPr>
                <w:b/>
                <w:color w:val="666699"/>
                <w:sz w:val="20"/>
              </w:rPr>
              <w:t>B</w:t>
            </w:r>
            <w:bookmarkEnd w:id="658"/>
          </w:p>
        </w:tc>
      </w:tr>
      <w:tr w:rsidR="000F23A5" w:rsidRPr="008A4BD4" w14:paraId="15E092E3"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3" w:type="dxa"/>
            <w:gridSpan w:val="2"/>
            <w:tcBorders>
              <w:top w:val="single" w:sz="4" w:space="0" w:color="auto"/>
              <w:left w:val="single" w:sz="4" w:space="0" w:color="auto"/>
              <w:bottom w:val="single" w:sz="4" w:space="0" w:color="auto"/>
              <w:right w:val="single" w:sz="4" w:space="0" w:color="auto"/>
            </w:tcBorders>
          </w:tcPr>
          <w:p w14:paraId="406B2209" w14:textId="77777777" w:rsidR="000F23A5" w:rsidRPr="008A4BD4" w:rsidRDefault="000F23A5" w:rsidP="00B56354">
            <w:pPr>
              <w:pStyle w:val="TableText"/>
              <w:rPr>
                <w:bCs/>
                <w:sz w:val="20"/>
              </w:rPr>
            </w:pPr>
            <w:bookmarkStart w:id="659" w:name="Glos_backend"/>
            <w:r w:rsidRPr="008A4BD4">
              <w:rPr>
                <w:bCs/>
                <w:sz w:val="20"/>
              </w:rPr>
              <w:t>back-end</w:t>
            </w:r>
            <w:bookmarkEnd w:id="659"/>
          </w:p>
        </w:tc>
        <w:tc>
          <w:tcPr>
            <w:tcW w:w="7537" w:type="dxa"/>
            <w:tcBorders>
              <w:top w:val="single" w:sz="4" w:space="0" w:color="auto"/>
              <w:left w:val="single" w:sz="4" w:space="0" w:color="auto"/>
              <w:bottom w:val="single" w:sz="4" w:space="0" w:color="auto"/>
              <w:right w:val="single" w:sz="4" w:space="0" w:color="auto"/>
            </w:tcBorders>
          </w:tcPr>
          <w:p w14:paraId="690592E0" w14:textId="77777777" w:rsidR="000F23A5" w:rsidRPr="008A4BD4" w:rsidRDefault="000F23A5" w:rsidP="00B56354">
            <w:pPr>
              <w:pStyle w:val="TableText"/>
              <w:rPr>
                <w:sz w:val="20"/>
              </w:rPr>
            </w:pPr>
            <w:r w:rsidRPr="008A4BD4">
              <w:rPr>
                <w:sz w:val="20"/>
              </w:rPr>
              <w:t>Any software or system which performs either the final stage in a process, or a task not apparent to the user.</w:t>
            </w:r>
          </w:p>
        </w:tc>
      </w:tr>
      <w:tr w:rsidR="000F23A5" w:rsidRPr="008A4BD4" w14:paraId="76EA47B8"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3" w:type="dxa"/>
            <w:gridSpan w:val="2"/>
            <w:tcBorders>
              <w:top w:val="single" w:sz="4" w:space="0" w:color="auto"/>
              <w:left w:val="single" w:sz="4" w:space="0" w:color="auto"/>
              <w:bottom w:val="single" w:sz="4" w:space="0" w:color="auto"/>
              <w:right w:val="single" w:sz="4" w:space="0" w:color="auto"/>
            </w:tcBorders>
          </w:tcPr>
          <w:p w14:paraId="636FDD70" w14:textId="77777777" w:rsidR="000F23A5" w:rsidRPr="008A4BD4" w:rsidRDefault="000F23A5" w:rsidP="00B56354">
            <w:pPr>
              <w:pStyle w:val="TableText"/>
              <w:rPr>
                <w:bCs/>
                <w:sz w:val="20"/>
              </w:rPr>
            </w:pPr>
            <w:bookmarkStart w:id="660" w:name="Glos_Browser"/>
            <w:r w:rsidRPr="008A4BD4">
              <w:rPr>
                <w:bCs/>
                <w:sz w:val="20"/>
              </w:rPr>
              <w:t>browser</w:t>
            </w:r>
            <w:bookmarkEnd w:id="660"/>
          </w:p>
        </w:tc>
        <w:tc>
          <w:tcPr>
            <w:tcW w:w="7537" w:type="dxa"/>
            <w:tcBorders>
              <w:top w:val="single" w:sz="4" w:space="0" w:color="auto"/>
              <w:left w:val="single" w:sz="4" w:space="0" w:color="auto"/>
              <w:bottom w:val="single" w:sz="4" w:space="0" w:color="auto"/>
              <w:right w:val="single" w:sz="4" w:space="0" w:color="auto"/>
            </w:tcBorders>
          </w:tcPr>
          <w:p w14:paraId="558EFCC2" w14:textId="77777777" w:rsidR="000F23A5" w:rsidRPr="008A4BD4" w:rsidRDefault="000F23A5" w:rsidP="00B56354">
            <w:pPr>
              <w:pStyle w:val="TableText"/>
              <w:rPr>
                <w:sz w:val="20"/>
              </w:rPr>
            </w:pPr>
            <w:r w:rsidRPr="008A4BD4">
              <w:rPr>
                <w:sz w:val="20"/>
              </w:rPr>
              <w:t xml:space="preserve">A program which allows a person to read </w:t>
            </w:r>
            <w:hyperlink w:anchor="Glos_hypertext" w:history="1">
              <w:r w:rsidR="00FA2528" w:rsidRPr="008A4BD4">
                <w:rPr>
                  <w:rStyle w:val="IHyperlink"/>
                  <w:rFonts w:cs="Arial"/>
                  <w:sz w:val="20"/>
                </w:rPr>
                <w:t>hypertext</w:t>
              </w:r>
            </w:hyperlink>
            <w:r w:rsidRPr="008A4BD4">
              <w:rPr>
                <w:sz w:val="20"/>
              </w:rPr>
              <w:t>. The browser provides some means of viewing the contents of nodes (or "pages") and of navigating from one node to another</w:t>
            </w:r>
            <w:r w:rsidR="00C1364D" w:rsidRPr="008A4BD4">
              <w:rPr>
                <w:sz w:val="20"/>
              </w:rPr>
              <w:t xml:space="preserve">. </w:t>
            </w:r>
            <w:r w:rsidRPr="008A4BD4">
              <w:rPr>
                <w:sz w:val="20"/>
              </w:rPr>
              <w:t xml:space="preserve">A browser is required in order to access the </w:t>
            </w:r>
            <w:r w:rsidR="0074369E" w:rsidRPr="008A4BD4">
              <w:rPr>
                <w:rStyle w:val="OrgName"/>
                <w:rFonts w:ascii="Arial" w:hAnsi="Arial"/>
              </w:rPr>
              <w:t>TBI</w:t>
            </w:r>
            <w:r w:rsidRPr="008A4BD4">
              <w:rPr>
                <w:sz w:val="20"/>
              </w:rPr>
              <w:t xml:space="preserve"> software application.</w:t>
            </w:r>
          </w:p>
          <w:p w14:paraId="69838DF8" w14:textId="77777777" w:rsidR="000F23A5" w:rsidRPr="008A4BD4" w:rsidRDefault="000F23A5" w:rsidP="00933307">
            <w:pPr>
              <w:pStyle w:val="TableText"/>
              <w:rPr>
                <w:sz w:val="20"/>
              </w:rPr>
            </w:pPr>
            <w:r w:rsidRPr="008A4BD4">
              <w:rPr>
                <w:sz w:val="20"/>
              </w:rPr>
              <w:t xml:space="preserve">Microsoft® Internet Explorer® </w:t>
            </w:r>
            <w:r w:rsidR="00933307">
              <w:rPr>
                <w:sz w:val="20"/>
              </w:rPr>
              <w:t xml:space="preserve">is a </w:t>
            </w:r>
            <w:r w:rsidRPr="008A4BD4">
              <w:rPr>
                <w:sz w:val="20"/>
              </w:rPr>
              <w:t xml:space="preserve">browser for the World-Wide Web. </w:t>
            </w:r>
            <w:r w:rsidR="00933307">
              <w:rPr>
                <w:sz w:val="20"/>
              </w:rPr>
              <w:t>It</w:t>
            </w:r>
            <w:r w:rsidRPr="008A4BD4">
              <w:rPr>
                <w:sz w:val="20"/>
              </w:rPr>
              <w:t xml:space="preserve"> act</w:t>
            </w:r>
            <w:r w:rsidR="00933307">
              <w:rPr>
                <w:sz w:val="20"/>
              </w:rPr>
              <w:t>s</w:t>
            </w:r>
            <w:r w:rsidRPr="008A4BD4">
              <w:rPr>
                <w:sz w:val="20"/>
              </w:rPr>
              <w:t xml:space="preserve"> as client to remote web servers. </w:t>
            </w:r>
          </w:p>
        </w:tc>
      </w:tr>
      <w:tr w:rsidR="000F23A5" w:rsidRPr="008A4BD4" w14:paraId="704B013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3" w:type="dxa"/>
            <w:gridSpan w:val="2"/>
            <w:tcBorders>
              <w:top w:val="single" w:sz="4" w:space="0" w:color="auto"/>
              <w:left w:val="single" w:sz="4" w:space="0" w:color="auto"/>
              <w:bottom w:val="single" w:sz="4" w:space="0" w:color="auto"/>
              <w:right w:val="single" w:sz="4" w:space="0" w:color="auto"/>
            </w:tcBorders>
          </w:tcPr>
          <w:p w14:paraId="14CE5BE0" w14:textId="77777777" w:rsidR="000F23A5" w:rsidRPr="008A4BD4" w:rsidRDefault="00FA2528" w:rsidP="00B56354">
            <w:pPr>
              <w:pStyle w:val="TableText"/>
              <w:rPr>
                <w:bCs/>
                <w:sz w:val="20"/>
              </w:rPr>
            </w:pPr>
            <w:r w:rsidRPr="008A4BD4">
              <w:rPr>
                <w:bCs/>
                <w:sz w:val="20"/>
              </w:rPr>
              <w:t>BVAMC</w:t>
            </w:r>
          </w:p>
        </w:tc>
        <w:tc>
          <w:tcPr>
            <w:tcW w:w="7537" w:type="dxa"/>
            <w:tcBorders>
              <w:top w:val="single" w:sz="4" w:space="0" w:color="auto"/>
              <w:left w:val="single" w:sz="4" w:space="0" w:color="auto"/>
              <w:bottom w:val="single" w:sz="4" w:space="0" w:color="auto"/>
              <w:right w:val="single" w:sz="4" w:space="0" w:color="auto"/>
            </w:tcBorders>
          </w:tcPr>
          <w:p w14:paraId="4BA767EE" w14:textId="77777777" w:rsidR="000F23A5" w:rsidRPr="008A4BD4" w:rsidRDefault="00FA2528" w:rsidP="00B56354">
            <w:pPr>
              <w:pStyle w:val="TableText"/>
              <w:rPr>
                <w:sz w:val="20"/>
              </w:rPr>
            </w:pPr>
            <w:r w:rsidRPr="008A4BD4">
              <w:rPr>
                <w:i/>
                <w:sz w:val="20"/>
              </w:rPr>
              <w:t xml:space="preserve">See </w:t>
            </w:r>
            <w:r w:rsidRPr="008A4BD4">
              <w:rPr>
                <w:sz w:val="20"/>
              </w:rPr>
              <w:t xml:space="preserve">Baltimore </w:t>
            </w:r>
            <w:r w:rsidR="0074369E" w:rsidRPr="008A4BD4">
              <w:rPr>
                <w:sz w:val="20"/>
              </w:rPr>
              <w:t>Veterans</w:t>
            </w:r>
            <w:r w:rsidRPr="008A4BD4">
              <w:rPr>
                <w:sz w:val="20"/>
              </w:rPr>
              <w:t xml:space="preserve"> Affairs Medical Center</w:t>
            </w:r>
          </w:p>
        </w:tc>
      </w:tr>
      <w:tr w:rsidR="000F23A5" w:rsidRPr="008A4BD4" w14:paraId="7F50D06F"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3" w:type="dxa"/>
            <w:gridSpan w:val="2"/>
            <w:tcBorders>
              <w:top w:val="single" w:sz="4" w:space="0" w:color="auto"/>
              <w:left w:val="single" w:sz="4" w:space="0" w:color="auto"/>
              <w:bottom w:val="single" w:sz="4" w:space="0" w:color="auto"/>
              <w:right w:val="single" w:sz="4" w:space="0" w:color="auto"/>
            </w:tcBorders>
          </w:tcPr>
          <w:p w14:paraId="087A2FBD" w14:textId="77777777" w:rsidR="000F23A5" w:rsidRPr="008A4BD4" w:rsidRDefault="00FA2528" w:rsidP="0048426D">
            <w:pPr>
              <w:pStyle w:val="TableText"/>
              <w:spacing w:beforeLines="40" w:before="96"/>
              <w:rPr>
                <w:sz w:val="20"/>
              </w:rPr>
            </w:pPr>
            <w:bookmarkStart w:id="661" w:name="Glos_Biomonitoring"/>
            <w:r w:rsidRPr="008A4BD4">
              <w:rPr>
                <w:sz w:val="20"/>
              </w:rPr>
              <w:t>Biomonitoring (or Biological Monitoring)</w:t>
            </w:r>
            <w:bookmarkEnd w:id="661"/>
          </w:p>
        </w:tc>
        <w:tc>
          <w:tcPr>
            <w:tcW w:w="7537" w:type="dxa"/>
            <w:tcBorders>
              <w:top w:val="single" w:sz="4" w:space="0" w:color="auto"/>
              <w:left w:val="single" w:sz="4" w:space="0" w:color="auto"/>
              <w:bottom w:val="single" w:sz="4" w:space="0" w:color="auto"/>
              <w:right w:val="single" w:sz="4" w:space="0" w:color="auto"/>
            </w:tcBorders>
          </w:tcPr>
          <w:p w14:paraId="52862546" w14:textId="77777777" w:rsidR="00AA4F23" w:rsidRPr="008A4BD4" w:rsidRDefault="00FA2528" w:rsidP="00D83B89">
            <w:pPr>
              <w:pStyle w:val="TableText"/>
              <w:spacing w:beforeLines="40" w:before="96"/>
              <w:rPr>
                <w:sz w:val="20"/>
              </w:rPr>
            </w:pPr>
            <w:r w:rsidRPr="008A4BD4">
              <w:rPr>
                <w:sz w:val="20"/>
              </w:rPr>
              <w:t>Process of assessing and measuring clinical response to toxins introduced into the body as a result of embedded fragment trauma. Specimens are collected and sent to a laboratory to establish baseline levels of analytes. The process of collection and analysis is then repeated periodically to develop a</w:t>
            </w:r>
            <w:r w:rsidRPr="008A4BD4">
              <w:rPr>
                <w:rStyle w:val="IHyperlink"/>
                <w:rFonts w:cs="Arial"/>
                <w:sz w:val="20"/>
              </w:rPr>
              <w:t xml:space="preserve"> </w:t>
            </w:r>
            <w:hyperlink w:anchor="Glos_Longitudinal" w:history="1">
              <w:r w:rsidRPr="008A4BD4">
                <w:rPr>
                  <w:rStyle w:val="IHyperlink"/>
                  <w:rFonts w:cs="Arial"/>
                  <w:sz w:val="20"/>
                </w:rPr>
                <w:t>longitudinal</w:t>
              </w:r>
            </w:hyperlink>
            <w:r w:rsidRPr="008A4BD4">
              <w:rPr>
                <w:sz w:val="20"/>
              </w:rPr>
              <w:t xml:space="preserve"> assessment for diagnosis, corrective treatment and prognosis.</w:t>
            </w:r>
          </w:p>
        </w:tc>
      </w:tr>
      <w:tr w:rsidR="000F23A5" w:rsidRPr="008A4BD4" w14:paraId="239712EC"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1009" w:type="dxa"/>
            <w:tcBorders>
              <w:top w:val="single" w:sz="4" w:space="0" w:color="auto"/>
              <w:left w:val="single" w:sz="4" w:space="0" w:color="auto"/>
              <w:bottom w:val="single" w:sz="4" w:space="0" w:color="auto"/>
              <w:right w:val="single" w:sz="4" w:space="0" w:color="auto"/>
            </w:tcBorders>
          </w:tcPr>
          <w:p w14:paraId="5A5922A4"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561" w:type="dxa"/>
            <w:gridSpan w:val="2"/>
            <w:tcBorders>
              <w:top w:val="single" w:sz="4" w:space="0" w:color="auto"/>
              <w:left w:val="single" w:sz="4" w:space="0" w:color="auto"/>
            </w:tcBorders>
          </w:tcPr>
          <w:p w14:paraId="2892D235"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75BDAF23" w14:textId="77777777" w:rsidR="000F23A5" w:rsidRPr="008A4BD4" w:rsidRDefault="000F23A5" w:rsidP="000F23A5">
      <w:pPr>
        <w:rPr>
          <w:rFonts w:ascii="Arial" w:hAnsi="Arial" w:cs="Arial"/>
          <w:sz w:val="20"/>
        </w:rPr>
      </w:pPr>
    </w:p>
    <w:p w14:paraId="08F4D5E4" w14:textId="77777777" w:rsidR="000348B8" w:rsidRPr="008A4BD4" w:rsidRDefault="000348B8" w:rsidP="000F23A5">
      <w:pPr>
        <w:rPr>
          <w:rFonts w:ascii="Arial" w:hAnsi="Arial" w:cs="Arial"/>
          <w:sz w:val="20"/>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9"/>
        <w:gridCol w:w="905"/>
        <w:gridCol w:w="7656"/>
      </w:tblGrid>
      <w:tr w:rsidR="000F23A5" w:rsidRPr="008A4BD4" w14:paraId="7E7287EF" w14:textId="77777777" w:rsidTr="00B56354">
        <w:trPr>
          <w:cantSplit/>
          <w:tblHeader/>
        </w:trPr>
        <w:tc>
          <w:tcPr>
            <w:tcW w:w="1914"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33BE4F31"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56" w:type="dxa"/>
            <w:tcBorders>
              <w:top w:val="single" w:sz="12" w:space="0" w:color="auto"/>
              <w:left w:val="single" w:sz="12" w:space="0" w:color="auto"/>
              <w:bottom w:val="single" w:sz="12" w:space="0" w:color="auto"/>
              <w:right w:val="single" w:sz="12" w:space="0" w:color="auto"/>
            </w:tcBorders>
            <w:shd w:val="clear" w:color="auto" w:fill="666699"/>
            <w:vAlign w:val="center"/>
          </w:tcPr>
          <w:p w14:paraId="26F0C998"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4810B99B" w14:textId="77777777" w:rsidTr="00B56354">
        <w:trPr>
          <w:cantSplit/>
        </w:trPr>
        <w:tc>
          <w:tcPr>
            <w:tcW w:w="9570" w:type="dxa"/>
            <w:gridSpan w:val="3"/>
          </w:tcPr>
          <w:p w14:paraId="0AD5D31D" w14:textId="77777777" w:rsidR="000F23A5" w:rsidRPr="008A4BD4" w:rsidRDefault="000F23A5" w:rsidP="00B56354">
            <w:pPr>
              <w:pStyle w:val="TableText"/>
              <w:jc w:val="center"/>
              <w:rPr>
                <w:b/>
                <w:sz w:val="20"/>
              </w:rPr>
            </w:pPr>
            <w:bookmarkStart w:id="662" w:name="G_C"/>
            <w:r w:rsidRPr="008A4BD4">
              <w:rPr>
                <w:b/>
                <w:color w:val="666699"/>
                <w:sz w:val="20"/>
              </w:rPr>
              <w:t>C</w:t>
            </w:r>
            <w:bookmarkEnd w:id="662"/>
          </w:p>
        </w:tc>
      </w:tr>
      <w:tr w:rsidR="000F23A5" w:rsidRPr="008A4BD4" w14:paraId="1C0FA481"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44AD4062" w14:textId="77777777" w:rsidR="000F23A5" w:rsidRPr="008A4BD4" w:rsidRDefault="00FA2528" w:rsidP="0048426D">
            <w:pPr>
              <w:pStyle w:val="TableText"/>
              <w:spacing w:beforeLines="40" w:before="96"/>
              <w:rPr>
                <w:sz w:val="20"/>
              </w:rPr>
            </w:pPr>
            <w:r w:rsidRPr="008A4BD4">
              <w:rPr>
                <w:sz w:val="20"/>
              </w:rPr>
              <w:t>CAC</w:t>
            </w:r>
          </w:p>
        </w:tc>
        <w:tc>
          <w:tcPr>
            <w:tcW w:w="7656" w:type="dxa"/>
            <w:tcBorders>
              <w:top w:val="single" w:sz="4" w:space="0" w:color="auto"/>
              <w:left w:val="single" w:sz="4" w:space="0" w:color="auto"/>
              <w:bottom w:val="single" w:sz="4" w:space="0" w:color="auto"/>
              <w:right w:val="single" w:sz="4" w:space="0" w:color="auto"/>
            </w:tcBorders>
          </w:tcPr>
          <w:p w14:paraId="458BB79C" w14:textId="77777777" w:rsidR="00AA4F23" w:rsidRPr="008A4BD4" w:rsidRDefault="00FA2528" w:rsidP="00D83B89">
            <w:pPr>
              <w:pStyle w:val="TableText"/>
              <w:spacing w:beforeLines="40" w:before="96"/>
              <w:rPr>
                <w:sz w:val="20"/>
              </w:rPr>
            </w:pPr>
            <w:r w:rsidRPr="008A4BD4">
              <w:rPr>
                <w:sz w:val="20"/>
              </w:rPr>
              <w:t>Clinical Application Coordinator</w:t>
            </w:r>
          </w:p>
        </w:tc>
      </w:tr>
      <w:tr w:rsidR="000F23A5" w:rsidRPr="008A4BD4" w14:paraId="7A980121"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1F26B19F" w14:textId="77777777" w:rsidR="000F23A5" w:rsidRPr="008A4BD4" w:rsidRDefault="00FA2528" w:rsidP="0048426D">
            <w:pPr>
              <w:pStyle w:val="TableText"/>
              <w:spacing w:beforeLines="40" w:before="96"/>
              <w:rPr>
                <w:sz w:val="20"/>
              </w:rPr>
            </w:pPr>
            <w:r w:rsidRPr="008A4BD4">
              <w:rPr>
                <w:sz w:val="20"/>
              </w:rPr>
              <w:t>Case</w:t>
            </w:r>
          </w:p>
        </w:tc>
        <w:tc>
          <w:tcPr>
            <w:tcW w:w="7656" w:type="dxa"/>
            <w:tcBorders>
              <w:top w:val="single" w:sz="4" w:space="0" w:color="auto"/>
              <w:left w:val="single" w:sz="4" w:space="0" w:color="auto"/>
              <w:bottom w:val="single" w:sz="4" w:space="0" w:color="auto"/>
              <w:right w:val="single" w:sz="4" w:space="0" w:color="auto"/>
            </w:tcBorders>
          </w:tcPr>
          <w:p w14:paraId="2A78E28D" w14:textId="77777777" w:rsidR="00AA4F23" w:rsidRPr="008A4BD4" w:rsidRDefault="00FA2528" w:rsidP="00D83B89">
            <w:pPr>
              <w:pStyle w:val="TableText"/>
              <w:spacing w:beforeLines="40" w:before="96"/>
              <w:rPr>
                <w:sz w:val="20"/>
              </w:rPr>
            </w:pPr>
            <w:r w:rsidRPr="008A4BD4">
              <w:rPr>
                <w:sz w:val="20"/>
              </w:rPr>
              <w:t>The collection of information maintained on patients that have been included in a registry.</w:t>
            </w:r>
          </w:p>
        </w:tc>
      </w:tr>
      <w:tr w:rsidR="000F23A5" w:rsidRPr="008A4BD4" w14:paraId="3A7ECEF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34703AE3" w14:textId="77777777" w:rsidR="000F23A5" w:rsidRPr="008A4BD4" w:rsidRDefault="00FA2528" w:rsidP="0048426D">
            <w:pPr>
              <w:pStyle w:val="TableText"/>
              <w:spacing w:beforeLines="40" w:before="96"/>
              <w:rPr>
                <w:sz w:val="20"/>
              </w:rPr>
            </w:pPr>
            <w:r w:rsidRPr="008A4BD4">
              <w:rPr>
                <w:sz w:val="20"/>
              </w:rPr>
              <w:t>Case Finding</w:t>
            </w:r>
          </w:p>
        </w:tc>
        <w:tc>
          <w:tcPr>
            <w:tcW w:w="7656" w:type="dxa"/>
            <w:tcBorders>
              <w:top w:val="single" w:sz="4" w:space="0" w:color="auto"/>
              <w:left w:val="single" w:sz="4" w:space="0" w:color="auto"/>
              <w:bottom w:val="single" w:sz="4" w:space="0" w:color="auto"/>
              <w:right w:val="single" w:sz="4" w:space="0" w:color="auto"/>
            </w:tcBorders>
          </w:tcPr>
          <w:p w14:paraId="508FDF85" w14:textId="77777777" w:rsidR="00AA4F23" w:rsidRPr="008A4BD4" w:rsidRDefault="00FA2528" w:rsidP="00D83B89">
            <w:pPr>
              <w:pStyle w:val="TableText"/>
              <w:spacing w:beforeLines="40" w:before="96"/>
              <w:rPr>
                <w:sz w:val="20"/>
              </w:rPr>
            </w:pPr>
            <w:r w:rsidRPr="008A4BD4">
              <w:rPr>
                <w:sz w:val="20"/>
              </w:rPr>
              <w:t>Those activities associated with the identification of patients for potential inclusion in a registry.</w:t>
            </w:r>
          </w:p>
        </w:tc>
      </w:tr>
      <w:tr w:rsidR="000F23A5" w:rsidRPr="008A4BD4" w14:paraId="038A6DB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D7289C" w14:textId="77777777" w:rsidR="000F23A5" w:rsidRPr="008A4BD4" w:rsidRDefault="00FA2528" w:rsidP="0048426D">
            <w:pPr>
              <w:pStyle w:val="TableText"/>
              <w:spacing w:beforeLines="40" w:before="96"/>
              <w:rPr>
                <w:sz w:val="20"/>
              </w:rPr>
            </w:pPr>
            <w:r w:rsidRPr="008A4BD4">
              <w:rPr>
                <w:sz w:val="20"/>
              </w:rPr>
              <w:t>Case Tracking</w:t>
            </w:r>
          </w:p>
        </w:tc>
        <w:tc>
          <w:tcPr>
            <w:tcW w:w="7656" w:type="dxa"/>
            <w:tcBorders>
              <w:top w:val="single" w:sz="4" w:space="0" w:color="auto"/>
              <w:left w:val="single" w:sz="4" w:space="0" w:color="auto"/>
              <w:bottom w:val="single" w:sz="4" w:space="0" w:color="auto"/>
              <w:right w:val="single" w:sz="4" w:space="0" w:color="auto"/>
            </w:tcBorders>
          </w:tcPr>
          <w:p w14:paraId="323DAFB4" w14:textId="77777777" w:rsidR="00AA4F23" w:rsidRPr="008A4BD4" w:rsidRDefault="00FA2528" w:rsidP="00D83B89">
            <w:pPr>
              <w:pStyle w:val="TableText"/>
              <w:spacing w:beforeLines="40" w:before="96"/>
              <w:rPr>
                <w:sz w:val="20"/>
              </w:rPr>
            </w:pPr>
            <w:r w:rsidRPr="008A4BD4">
              <w:rPr>
                <w:sz w:val="20"/>
              </w:rPr>
              <w:t>Those activities associated with monitoring patients that have met the criteria for inclusion in a registry through the case finding process.</w:t>
            </w:r>
          </w:p>
        </w:tc>
      </w:tr>
      <w:tr w:rsidR="000F23A5" w:rsidRPr="008A4BD4" w14:paraId="582FA71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70A02A2C" w14:textId="77777777" w:rsidR="000F23A5" w:rsidRPr="008A4BD4" w:rsidRDefault="00FA2528" w:rsidP="0048426D">
            <w:pPr>
              <w:pStyle w:val="TableText"/>
              <w:spacing w:beforeLines="40" w:before="96"/>
              <w:rPr>
                <w:sz w:val="20"/>
              </w:rPr>
            </w:pPr>
            <w:r w:rsidRPr="008A4BD4">
              <w:rPr>
                <w:sz w:val="20"/>
              </w:rPr>
              <w:t>CCHIT</w:t>
            </w:r>
          </w:p>
        </w:tc>
        <w:tc>
          <w:tcPr>
            <w:tcW w:w="7656" w:type="dxa"/>
            <w:tcBorders>
              <w:top w:val="single" w:sz="4" w:space="0" w:color="auto"/>
              <w:left w:val="single" w:sz="4" w:space="0" w:color="auto"/>
              <w:bottom w:val="single" w:sz="4" w:space="0" w:color="auto"/>
              <w:right w:val="single" w:sz="4" w:space="0" w:color="auto"/>
            </w:tcBorders>
          </w:tcPr>
          <w:p w14:paraId="4B7EBD44" w14:textId="77777777" w:rsidR="00AA4F23" w:rsidRPr="008A4BD4" w:rsidRDefault="00FA2528" w:rsidP="00D83B89">
            <w:pPr>
              <w:pStyle w:val="TableText"/>
              <w:spacing w:beforeLines="40" w:before="96"/>
              <w:rPr>
                <w:sz w:val="20"/>
              </w:rPr>
            </w:pPr>
            <w:r w:rsidRPr="008A4BD4">
              <w:rPr>
                <w:sz w:val="20"/>
              </w:rPr>
              <w:t>Certification Commission of Health Information Technology</w:t>
            </w:r>
          </w:p>
        </w:tc>
      </w:tr>
      <w:tr w:rsidR="000F23A5" w:rsidRPr="008A4BD4" w14:paraId="2F7553A8"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372A82A3" w14:textId="77777777" w:rsidR="000F23A5" w:rsidRPr="008A4BD4" w:rsidRDefault="00FA2528" w:rsidP="0048426D">
            <w:pPr>
              <w:pStyle w:val="TableText"/>
              <w:spacing w:beforeLines="40" w:before="96"/>
              <w:rPr>
                <w:sz w:val="20"/>
              </w:rPr>
            </w:pPr>
            <w:r w:rsidRPr="008A4BD4">
              <w:rPr>
                <w:sz w:val="20"/>
              </w:rPr>
              <w:lastRenderedPageBreak/>
              <w:t>CCR</w:t>
            </w:r>
          </w:p>
        </w:tc>
        <w:tc>
          <w:tcPr>
            <w:tcW w:w="7656" w:type="dxa"/>
            <w:tcBorders>
              <w:top w:val="single" w:sz="4" w:space="0" w:color="auto"/>
              <w:left w:val="single" w:sz="4" w:space="0" w:color="auto"/>
              <w:bottom w:val="single" w:sz="4" w:space="0" w:color="auto"/>
              <w:right w:val="single" w:sz="4" w:space="0" w:color="auto"/>
            </w:tcBorders>
          </w:tcPr>
          <w:p w14:paraId="74E27A28" w14:textId="77777777" w:rsidR="00AA4F23" w:rsidRPr="008A4BD4" w:rsidRDefault="00FA2528" w:rsidP="00D83B89">
            <w:pPr>
              <w:pStyle w:val="TableText"/>
              <w:spacing w:beforeLines="40" w:before="96"/>
              <w:rPr>
                <w:sz w:val="20"/>
              </w:rPr>
            </w:pPr>
            <w:r w:rsidRPr="008A4BD4">
              <w:rPr>
                <w:sz w:val="20"/>
              </w:rPr>
              <w:t>Clinical Case Registry</w:t>
            </w:r>
          </w:p>
        </w:tc>
      </w:tr>
      <w:tr w:rsidR="000F23A5" w:rsidRPr="008A4BD4" w14:paraId="22ABBAF7" w14:textId="77777777" w:rsidTr="00B56354">
        <w:trPr>
          <w:cantSplit/>
        </w:trPr>
        <w:tc>
          <w:tcPr>
            <w:tcW w:w="1914" w:type="dxa"/>
            <w:gridSpan w:val="2"/>
          </w:tcPr>
          <w:p w14:paraId="43172913" w14:textId="77777777" w:rsidR="000F23A5" w:rsidRPr="008A4BD4" w:rsidRDefault="000F23A5" w:rsidP="00B56354">
            <w:pPr>
              <w:pStyle w:val="TableText"/>
              <w:rPr>
                <w:sz w:val="20"/>
              </w:rPr>
            </w:pPr>
            <w:r w:rsidRPr="008A4BD4">
              <w:rPr>
                <w:sz w:val="20"/>
              </w:rPr>
              <w:t>CDC</w:t>
            </w:r>
          </w:p>
        </w:tc>
        <w:tc>
          <w:tcPr>
            <w:tcW w:w="7656" w:type="dxa"/>
          </w:tcPr>
          <w:p w14:paraId="6A8F9DF5"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CDC" w:history="1">
              <w:r w:rsidR="00FA2528" w:rsidRPr="008A4BD4">
                <w:rPr>
                  <w:rStyle w:val="IHyperlink"/>
                  <w:rFonts w:cs="Arial"/>
                  <w:sz w:val="20"/>
                </w:rPr>
                <w:t>Centers for Disease Control and Prevention</w:t>
              </w:r>
            </w:hyperlink>
          </w:p>
        </w:tc>
      </w:tr>
      <w:tr w:rsidR="000F23A5" w:rsidRPr="008A4BD4" w14:paraId="32827671"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31304BFB" w14:textId="77777777" w:rsidR="000F23A5" w:rsidRPr="008A4BD4" w:rsidRDefault="00FA2528" w:rsidP="0048426D">
            <w:pPr>
              <w:pStyle w:val="TableText"/>
              <w:spacing w:beforeLines="40" w:before="96"/>
              <w:rPr>
                <w:sz w:val="20"/>
              </w:rPr>
            </w:pPr>
            <w:r w:rsidRPr="008A4BD4">
              <w:rPr>
                <w:sz w:val="20"/>
              </w:rPr>
              <w:t>CDC</w:t>
            </w:r>
          </w:p>
        </w:tc>
        <w:tc>
          <w:tcPr>
            <w:tcW w:w="7656" w:type="dxa"/>
            <w:tcBorders>
              <w:top w:val="single" w:sz="4" w:space="0" w:color="auto"/>
              <w:left w:val="single" w:sz="4" w:space="0" w:color="auto"/>
              <w:bottom w:val="single" w:sz="4" w:space="0" w:color="auto"/>
              <w:right w:val="single" w:sz="4" w:space="0" w:color="auto"/>
            </w:tcBorders>
          </w:tcPr>
          <w:p w14:paraId="24DFA325" w14:textId="77777777" w:rsidR="00AA4F23" w:rsidRPr="008A4BD4" w:rsidRDefault="00FA2528" w:rsidP="00D83B89">
            <w:pPr>
              <w:pStyle w:val="TableText"/>
              <w:spacing w:beforeLines="40" w:before="96"/>
              <w:rPr>
                <w:sz w:val="20"/>
              </w:rPr>
            </w:pPr>
            <w:r w:rsidRPr="008A4BD4">
              <w:rPr>
                <w:sz w:val="20"/>
              </w:rPr>
              <w:t>Center for Disease Control</w:t>
            </w:r>
          </w:p>
        </w:tc>
      </w:tr>
      <w:tr w:rsidR="000F23A5" w:rsidRPr="008A4BD4" w14:paraId="0AA0529D"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5206A923" w14:textId="77777777" w:rsidR="000F23A5" w:rsidRPr="008A4BD4" w:rsidRDefault="000F23A5" w:rsidP="00B56354">
            <w:pPr>
              <w:pStyle w:val="TableText"/>
              <w:rPr>
                <w:sz w:val="20"/>
              </w:rPr>
            </w:pPr>
            <w:r w:rsidRPr="008A4BD4">
              <w:rPr>
                <w:sz w:val="20"/>
              </w:rPr>
              <w:t>CDCO</w:t>
            </w:r>
          </w:p>
        </w:tc>
        <w:tc>
          <w:tcPr>
            <w:tcW w:w="7656" w:type="dxa"/>
            <w:tcBorders>
              <w:top w:val="single" w:sz="4" w:space="0" w:color="auto"/>
              <w:left w:val="single" w:sz="4" w:space="0" w:color="auto"/>
              <w:bottom w:val="single" w:sz="4" w:space="0" w:color="auto"/>
              <w:right w:val="single" w:sz="4" w:space="0" w:color="auto"/>
            </w:tcBorders>
          </w:tcPr>
          <w:p w14:paraId="6493869E" w14:textId="77777777" w:rsidR="000F23A5" w:rsidRPr="008A4BD4" w:rsidRDefault="00FA2528" w:rsidP="00B56354">
            <w:pPr>
              <w:rPr>
                <w:rFonts w:ascii="Arial" w:hAnsi="Arial" w:cs="Arial"/>
                <w:sz w:val="20"/>
              </w:rPr>
            </w:pPr>
            <w:r w:rsidRPr="008A4BD4">
              <w:rPr>
                <w:rFonts w:ascii="Arial" w:hAnsi="Arial" w:cs="Arial"/>
                <w:i/>
                <w:sz w:val="20"/>
              </w:rPr>
              <w:t>See</w:t>
            </w:r>
            <w:r w:rsidR="000F23A5" w:rsidRPr="008A4BD4">
              <w:rPr>
                <w:rFonts w:ascii="Arial" w:hAnsi="Arial" w:cs="Arial"/>
                <w:sz w:val="20"/>
              </w:rPr>
              <w:t xml:space="preserve"> </w:t>
            </w:r>
            <w:hyperlink w:anchor="Glos_CDCO" w:history="1">
              <w:r w:rsidR="000F23A5" w:rsidRPr="008A4BD4">
                <w:rPr>
                  <w:rStyle w:val="IHyperlink"/>
                  <w:rFonts w:ascii="Arial" w:hAnsi="Arial" w:cs="Arial"/>
                  <w:sz w:val="20"/>
                </w:rPr>
                <w:t>Corporate Data Center Operations</w:t>
              </w:r>
            </w:hyperlink>
          </w:p>
        </w:tc>
      </w:tr>
      <w:tr w:rsidR="000F23A5" w:rsidRPr="008A4BD4" w14:paraId="7F07BD46"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438E0423" w14:textId="77777777" w:rsidR="000F23A5" w:rsidRPr="008A4BD4" w:rsidRDefault="000F23A5" w:rsidP="00B56354">
            <w:pPr>
              <w:pStyle w:val="TableText"/>
              <w:rPr>
                <w:sz w:val="20"/>
              </w:rPr>
            </w:pPr>
            <w:r w:rsidRPr="008A4BD4">
              <w:rPr>
                <w:sz w:val="20"/>
              </w:rPr>
              <w:t>CDW</w:t>
            </w:r>
          </w:p>
        </w:tc>
        <w:tc>
          <w:tcPr>
            <w:tcW w:w="7656" w:type="dxa"/>
            <w:tcBorders>
              <w:top w:val="single" w:sz="4" w:space="0" w:color="auto"/>
              <w:left w:val="single" w:sz="4" w:space="0" w:color="auto"/>
              <w:bottom w:val="single" w:sz="4" w:space="0" w:color="auto"/>
              <w:right w:val="single" w:sz="4" w:space="0" w:color="auto"/>
            </w:tcBorders>
          </w:tcPr>
          <w:p w14:paraId="3A4187E9"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CDW" w:history="1">
              <w:r w:rsidR="000F23A5" w:rsidRPr="008A4BD4">
                <w:rPr>
                  <w:rStyle w:val="IHyperlink"/>
                  <w:rFonts w:ascii="Arial" w:hAnsi="Arial" w:cs="Arial"/>
                  <w:sz w:val="20"/>
                </w:rPr>
                <w:t>Corporate Data Warehouse</w:t>
              </w:r>
            </w:hyperlink>
          </w:p>
        </w:tc>
      </w:tr>
      <w:tr w:rsidR="000F23A5" w:rsidRPr="008A4BD4" w14:paraId="1D33E79F"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66F51925" w14:textId="77777777" w:rsidR="000F23A5" w:rsidRPr="008A4BD4" w:rsidRDefault="000F23A5" w:rsidP="00B56354">
            <w:pPr>
              <w:pStyle w:val="TableText"/>
              <w:rPr>
                <w:sz w:val="20"/>
              </w:rPr>
            </w:pPr>
            <w:bookmarkStart w:id="663" w:name="Glos_CQM"/>
            <w:r w:rsidRPr="008A4BD4">
              <w:rPr>
                <w:sz w:val="20"/>
              </w:rPr>
              <w:t>Center for Quality Management in Public Health (CQM)</w:t>
            </w:r>
            <w:bookmarkEnd w:id="663"/>
          </w:p>
        </w:tc>
        <w:tc>
          <w:tcPr>
            <w:tcW w:w="7656" w:type="dxa"/>
            <w:tcBorders>
              <w:top w:val="single" w:sz="4" w:space="0" w:color="auto"/>
              <w:left w:val="single" w:sz="4" w:space="0" w:color="auto"/>
              <w:bottom w:val="single" w:sz="4" w:space="0" w:color="auto"/>
              <w:right w:val="single" w:sz="4" w:space="0" w:color="auto"/>
            </w:tcBorders>
          </w:tcPr>
          <w:p w14:paraId="63D27DE0"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 xml:space="preserve">CQM, based in the </w:t>
            </w:r>
            <w:r w:rsidRPr="008A4BD4">
              <w:rPr>
                <w:rStyle w:val="OrgName"/>
                <w:rFonts w:ascii="Arial" w:hAnsi="Arial" w:cs="Arial"/>
                <w:szCs w:val="20"/>
              </w:rPr>
              <w:t>VA</w:t>
            </w:r>
            <w:r w:rsidRPr="008A4BD4">
              <w:rPr>
                <w:rFonts w:ascii="Arial" w:hAnsi="Arial" w:cs="Arial"/>
                <w:sz w:val="20"/>
                <w:szCs w:val="20"/>
              </w:rPr>
              <w:t xml:space="preserve"> Palo Alto Health Care System, functions as part of the </w:t>
            </w:r>
            <w:r w:rsidRPr="008A4BD4">
              <w:rPr>
                <w:rStyle w:val="OrgName"/>
                <w:rFonts w:ascii="Arial" w:hAnsi="Arial" w:cs="Arial"/>
                <w:szCs w:val="20"/>
              </w:rPr>
              <w:t>VA</w:t>
            </w:r>
            <w:r w:rsidRPr="008A4BD4">
              <w:rPr>
                <w:rFonts w:ascii="Arial" w:hAnsi="Arial" w:cs="Arial"/>
                <w:sz w:val="20"/>
                <w:szCs w:val="20"/>
              </w:rPr>
              <w:t xml:space="preserve"> Public Health Strategic Health Care Group at </w:t>
            </w:r>
            <w:r w:rsidRPr="008A4BD4">
              <w:rPr>
                <w:rStyle w:val="OrgName"/>
                <w:rFonts w:ascii="Arial" w:hAnsi="Arial" w:cs="Arial"/>
                <w:szCs w:val="20"/>
              </w:rPr>
              <w:t>VA</w:t>
            </w:r>
            <w:r w:rsidRPr="008A4BD4">
              <w:rPr>
                <w:rFonts w:ascii="Arial" w:hAnsi="Arial" w:cs="Arial"/>
                <w:sz w:val="20"/>
                <w:szCs w:val="20"/>
              </w:rPr>
              <w:t xml:space="preserve"> Central Office in Washington, DC. CQM was first established with a primary focus on HIV care; the mission expanded to include Hepatitis C issues in January 2001. In line with the mission of its organizational parent, the CQM mission further expanded to include work on various issues and conditions with public health significance, including operational support and management of data from the</w:t>
            </w:r>
            <w:r w:rsidR="000F23A5" w:rsidRPr="008A4BD4">
              <w:rPr>
                <w:rFonts w:ascii="Arial" w:hAnsi="Arial" w:cs="Arial"/>
                <w:sz w:val="20"/>
                <w:szCs w:val="20"/>
              </w:rPr>
              <w:t xml:space="preserve"> </w:t>
            </w:r>
            <w:r w:rsidR="0074369E" w:rsidRPr="008A4BD4">
              <w:rPr>
                <w:rStyle w:val="OrgName"/>
                <w:rFonts w:ascii="Arial" w:hAnsi="Arial" w:cs="Arial"/>
                <w:szCs w:val="20"/>
              </w:rPr>
              <w:t>TBI</w:t>
            </w:r>
            <w:r w:rsidR="000F23A5" w:rsidRPr="008A4BD4">
              <w:rPr>
                <w:rFonts w:ascii="Arial" w:hAnsi="Arial" w:cs="Arial"/>
                <w:sz w:val="20"/>
                <w:szCs w:val="20"/>
              </w:rPr>
              <w:t>.</w:t>
            </w:r>
          </w:p>
        </w:tc>
      </w:tr>
      <w:tr w:rsidR="000F23A5" w:rsidRPr="008A4BD4" w14:paraId="5120952C"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6B499228" w14:textId="77777777" w:rsidR="000F23A5" w:rsidRPr="008A4BD4" w:rsidRDefault="000F23A5" w:rsidP="00B56354">
            <w:pPr>
              <w:pStyle w:val="TableText"/>
              <w:rPr>
                <w:bCs/>
                <w:sz w:val="20"/>
              </w:rPr>
            </w:pPr>
            <w:bookmarkStart w:id="664" w:name="Glos_CDC"/>
            <w:r w:rsidRPr="008A4BD4">
              <w:rPr>
                <w:sz w:val="20"/>
              </w:rPr>
              <w:t>Centers for Disease Control and Prevention (CDC)</w:t>
            </w:r>
            <w:bookmarkEnd w:id="664"/>
          </w:p>
        </w:tc>
        <w:tc>
          <w:tcPr>
            <w:tcW w:w="7656" w:type="dxa"/>
            <w:tcBorders>
              <w:top w:val="single" w:sz="4" w:space="0" w:color="auto"/>
              <w:left w:val="single" w:sz="4" w:space="0" w:color="auto"/>
              <w:bottom w:val="single" w:sz="4" w:space="0" w:color="auto"/>
              <w:right w:val="single" w:sz="4" w:space="0" w:color="auto"/>
            </w:tcBorders>
          </w:tcPr>
          <w:p w14:paraId="0078E8BE" w14:textId="77777777" w:rsidR="000F23A5" w:rsidRPr="008A4BD4" w:rsidRDefault="00FA2528" w:rsidP="00B56354">
            <w:pPr>
              <w:rPr>
                <w:rFonts w:ascii="Arial" w:hAnsi="Arial" w:cs="Arial"/>
                <w:sz w:val="20"/>
              </w:rPr>
            </w:pPr>
            <w:r w:rsidRPr="008A4BD4">
              <w:rPr>
                <w:rFonts w:ascii="Arial" w:hAnsi="Arial" w:cs="Arial"/>
                <w:sz w:val="20"/>
              </w:rPr>
              <w:t>The CDC is one of the major operating components of the United States Department of Health and Human Services. It includes a number of Coordinating Centers and Offices which specialize in various aspects of public health, as well as the National Institute for Occupational Safety and Health (NIOSH).</w:t>
            </w:r>
          </w:p>
          <w:p w14:paraId="39857D31" w14:textId="77777777" w:rsidR="000F23A5" w:rsidRPr="008A4BD4" w:rsidRDefault="00FA2528" w:rsidP="00B56354">
            <w:pPr>
              <w:rPr>
                <w:rFonts w:ascii="Arial" w:hAnsi="Arial" w:cs="Arial"/>
                <w:sz w:val="20"/>
              </w:rPr>
            </w:pPr>
            <w:r w:rsidRPr="008A4BD4">
              <w:rPr>
                <w:rFonts w:ascii="Arial" w:hAnsi="Arial" w:cs="Arial"/>
                <w:i/>
                <w:sz w:val="20"/>
              </w:rPr>
              <w:t>See</w:t>
            </w:r>
            <w:r w:rsidR="000F23A5" w:rsidRPr="008A4BD4">
              <w:rPr>
                <w:rFonts w:ascii="Arial" w:hAnsi="Arial" w:cs="Arial"/>
                <w:sz w:val="20"/>
              </w:rPr>
              <w:t xml:space="preserve"> </w:t>
            </w:r>
            <w:hyperlink r:id="rId182" w:history="1">
              <w:r w:rsidR="000F23A5" w:rsidRPr="008A4BD4">
                <w:rPr>
                  <w:rStyle w:val="Hyperlink"/>
                  <w:rFonts w:ascii="Arial" w:hAnsi="Arial" w:cs="Arial"/>
                  <w:sz w:val="20"/>
                </w:rPr>
                <w:t>http://www.cdc.gov/about/organization/cio.htm</w:t>
              </w:r>
            </w:hyperlink>
          </w:p>
        </w:tc>
      </w:tr>
      <w:tr w:rsidR="000F23A5" w:rsidRPr="008A4BD4" w14:paraId="011ECB47"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6A078C27" w14:textId="77777777" w:rsidR="000F23A5" w:rsidRPr="008A4BD4" w:rsidRDefault="00FA2528" w:rsidP="00B56354">
            <w:pPr>
              <w:pStyle w:val="TableText"/>
              <w:rPr>
                <w:sz w:val="20"/>
              </w:rPr>
            </w:pPr>
            <w:r w:rsidRPr="008A4BD4">
              <w:rPr>
                <w:sz w:val="20"/>
              </w:rPr>
              <w:t>Chain of Custody</w:t>
            </w:r>
          </w:p>
        </w:tc>
        <w:tc>
          <w:tcPr>
            <w:tcW w:w="7656" w:type="dxa"/>
            <w:tcBorders>
              <w:top w:val="single" w:sz="4" w:space="0" w:color="auto"/>
              <w:left w:val="single" w:sz="4" w:space="0" w:color="auto"/>
              <w:bottom w:val="single" w:sz="4" w:space="0" w:color="auto"/>
              <w:right w:val="single" w:sz="4" w:space="0" w:color="auto"/>
            </w:tcBorders>
          </w:tcPr>
          <w:p w14:paraId="3E98A5D6" w14:textId="77777777" w:rsidR="000F23A5" w:rsidRPr="008A4BD4" w:rsidRDefault="00FA2528" w:rsidP="00B56354">
            <w:pPr>
              <w:pStyle w:val="TableText"/>
              <w:rPr>
                <w:sz w:val="20"/>
              </w:rPr>
            </w:pPr>
            <w:r w:rsidRPr="008A4BD4">
              <w:rPr>
                <w:bCs/>
                <w:sz w:val="20"/>
              </w:rPr>
              <w:t>Chain of custody</w:t>
            </w:r>
            <w:r w:rsidRPr="008A4BD4">
              <w:rPr>
                <w:sz w:val="20"/>
              </w:rPr>
              <w:t xml:space="preserve"> refers to the chronological documentation, and/or "paper trail," showing the custody, control, transfer, analysis, and disposition of specimens, whether physical or electronic. A chain of custody form is used to document these events for biological monitoring and fragment analysis kit tracking in the </w:t>
            </w:r>
            <w:r w:rsidR="0074369E" w:rsidRPr="008A4BD4">
              <w:rPr>
                <w:rStyle w:val="OrgName"/>
                <w:rFonts w:ascii="Arial" w:hAnsi="Arial"/>
              </w:rPr>
              <w:t>TBI</w:t>
            </w:r>
            <w:r w:rsidRPr="008A4BD4">
              <w:rPr>
                <w:sz w:val="20"/>
              </w:rPr>
              <w:t xml:space="preserve"> application.</w:t>
            </w:r>
          </w:p>
        </w:tc>
      </w:tr>
      <w:tr w:rsidR="000F23A5" w:rsidRPr="008A4BD4" w14:paraId="490E9F2C"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15690FAE" w14:textId="77777777" w:rsidR="000F23A5" w:rsidRPr="008A4BD4" w:rsidRDefault="00FA2528" w:rsidP="00B56354">
            <w:pPr>
              <w:pStyle w:val="TableText"/>
              <w:rPr>
                <w:sz w:val="20"/>
              </w:rPr>
            </w:pPr>
            <w:r w:rsidRPr="008A4BD4">
              <w:rPr>
                <w:sz w:val="20"/>
              </w:rPr>
              <w:t>CHPPM</w:t>
            </w:r>
          </w:p>
        </w:tc>
        <w:tc>
          <w:tcPr>
            <w:tcW w:w="7656" w:type="dxa"/>
            <w:tcBorders>
              <w:top w:val="single" w:sz="4" w:space="0" w:color="auto"/>
              <w:left w:val="single" w:sz="4" w:space="0" w:color="auto"/>
              <w:bottom w:val="single" w:sz="4" w:space="0" w:color="auto"/>
              <w:right w:val="single" w:sz="4" w:space="0" w:color="auto"/>
            </w:tcBorders>
          </w:tcPr>
          <w:p w14:paraId="7A8B321E" w14:textId="77777777" w:rsidR="000F23A5" w:rsidRPr="008A4BD4" w:rsidRDefault="00FA2528" w:rsidP="00B56354">
            <w:pPr>
              <w:pStyle w:val="TableText"/>
              <w:rPr>
                <w:sz w:val="20"/>
              </w:rPr>
            </w:pPr>
            <w:r w:rsidRPr="008A4BD4">
              <w:rPr>
                <w:i/>
                <w:sz w:val="20"/>
              </w:rPr>
              <w:t>See</w:t>
            </w:r>
            <w:r w:rsidRPr="008A4BD4">
              <w:rPr>
                <w:sz w:val="20"/>
              </w:rPr>
              <w:t xml:space="preserve"> </w:t>
            </w:r>
            <w:hyperlink w:anchor="Glos_USAPHC" w:history="1">
              <w:r w:rsidRPr="008A4BD4">
                <w:rPr>
                  <w:rStyle w:val="IHyperlink"/>
                  <w:rFonts w:cs="Arial"/>
                  <w:sz w:val="20"/>
                </w:rPr>
                <w:t>U.S. Army Public Health Command (Provisional)</w:t>
              </w:r>
            </w:hyperlink>
            <w:r w:rsidRPr="008A4BD4">
              <w:rPr>
                <w:sz w:val="20"/>
              </w:rPr>
              <w:t>.</w:t>
            </w:r>
          </w:p>
        </w:tc>
      </w:tr>
      <w:tr w:rsidR="000F23A5" w:rsidRPr="008A4BD4" w14:paraId="006AF51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50FD3D5D" w14:textId="77777777" w:rsidR="000F23A5" w:rsidRPr="008A4BD4" w:rsidRDefault="00FA2528" w:rsidP="00B56354">
            <w:pPr>
              <w:pStyle w:val="TableText"/>
              <w:rPr>
                <w:sz w:val="20"/>
              </w:rPr>
            </w:pPr>
            <w:r w:rsidRPr="008A4BD4">
              <w:rPr>
                <w:sz w:val="20"/>
              </w:rPr>
              <w:t>Clinical Application Coordinator</w:t>
            </w:r>
          </w:p>
        </w:tc>
        <w:tc>
          <w:tcPr>
            <w:tcW w:w="7656" w:type="dxa"/>
            <w:tcBorders>
              <w:top w:val="single" w:sz="4" w:space="0" w:color="auto"/>
              <w:left w:val="single" w:sz="4" w:space="0" w:color="auto"/>
              <w:bottom w:val="single" w:sz="4" w:space="0" w:color="auto"/>
              <w:right w:val="single" w:sz="4" w:space="0" w:color="auto"/>
            </w:tcBorders>
          </w:tcPr>
          <w:p w14:paraId="1E280595" w14:textId="77777777" w:rsidR="000F23A5" w:rsidRPr="008A4BD4" w:rsidRDefault="00FA2528" w:rsidP="00B56354">
            <w:pPr>
              <w:pStyle w:val="TableText"/>
              <w:rPr>
                <w:sz w:val="20"/>
              </w:rPr>
            </w:pPr>
            <w:r w:rsidRPr="008A4BD4">
              <w:rPr>
                <w:sz w:val="20"/>
              </w:rPr>
              <w:t>A clinically experienced person who guides and supports clinicians, IT experts, and others through design, adoption, tailoring, and use of clinical computing systems such as an electronic medical record. A CAC teaches, trains, supports and innovates.</w:t>
            </w:r>
          </w:p>
        </w:tc>
      </w:tr>
      <w:tr w:rsidR="000F23A5" w:rsidRPr="008A4BD4" w14:paraId="0284A72F"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248D2D7" w14:textId="77777777" w:rsidR="000F23A5" w:rsidRPr="008A4BD4" w:rsidRDefault="00FA2528" w:rsidP="0048426D">
            <w:pPr>
              <w:pStyle w:val="TableText"/>
              <w:spacing w:beforeLines="40" w:before="96"/>
              <w:rPr>
                <w:sz w:val="20"/>
              </w:rPr>
            </w:pPr>
            <w:bookmarkStart w:id="665" w:name="Glos_ClinicalReminder"/>
            <w:r w:rsidRPr="008A4BD4">
              <w:rPr>
                <w:sz w:val="20"/>
              </w:rPr>
              <w:t>Clinical Reminder</w:t>
            </w:r>
            <w:bookmarkEnd w:id="665"/>
          </w:p>
        </w:tc>
        <w:tc>
          <w:tcPr>
            <w:tcW w:w="7656" w:type="dxa"/>
            <w:tcBorders>
              <w:top w:val="single" w:sz="4" w:space="0" w:color="auto"/>
              <w:left w:val="single" w:sz="4" w:space="0" w:color="auto"/>
              <w:bottom w:val="single" w:sz="4" w:space="0" w:color="auto"/>
              <w:right w:val="single" w:sz="4" w:space="0" w:color="auto"/>
            </w:tcBorders>
          </w:tcPr>
          <w:p w14:paraId="5ECD3C06" w14:textId="77777777" w:rsidR="00AA4F23" w:rsidRPr="008A4BD4" w:rsidRDefault="00FA2528" w:rsidP="00D83B89">
            <w:pPr>
              <w:pStyle w:val="TableText"/>
              <w:spacing w:beforeLines="40" w:before="96"/>
              <w:rPr>
                <w:sz w:val="20"/>
              </w:rPr>
            </w:pPr>
            <w:r w:rsidRPr="008A4BD4">
              <w:rPr>
                <w:sz w:val="20"/>
              </w:rPr>
              <w:t>A clinical reminder is a software decision support tool that defines evaluation and resolution logic for a given clinical activity. The evaluation logic defines conditions in the database including the presence or absence of specified criteria such as diagnoses, procedures, health factors, medications, or demographic variables (e.g., age, gender). A reminder may or may not require provider resolution, depending on its purpose and design, through a user interface, also known as a reminder dialog. Also, in accordance with the underlying logic, reminders may be used to collect specified patient information that may or may not be related to the dialog.</w:t>
            </w:r>
          </w:p>
        </w:tc>
      </w:tr>
      <w:tr w:rsidR="000F23A5" w:rsidRPr="008A4BD4" w14:paraId="48B35342"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360E6E92" w14:textId="77777777" w:rsidR="000F23A5" w:rsidRPr="008A4BD4" w:rsidRDefault="000F23A5" w:rsidP="00B56354">
            <w:pPr>
              <w:pStyle w:val="TableText"/>
              <w:rPr>
                <w:bCs/>
                <w:sz w:val="20"/>
              </w:rPr>
            </w:pPr>
            <w:r w:rsidRPr="008A4BD4">
              <w:rPr>
                <w:bCs/>
                <w:sz w:val="20"/>
              </w:rPr>
              <w:t>Comma-Delimited Values (CDV)</w:t>
            </w:r>
          </w:p>
        </w:tc>
        <w:tc>
          <w:tcPr>
            <w:tcW w:w="7656" w:type="dxa"/>
            <w:tcBorders>
              <w:top w:val="single" w:sz="4" w:space="0" w:color="auto"/>
              <w:left w:val="single" w:sz="4" w:space="0" w:color="auto"/>
              <w:bottom w:val="single" w:sz="4" w:space="0" w:color="auto"/>
              <w:right w:val="single" w:sz="4" w:space="0" w:color="auto"/>
            </w:tcBorders>
          </w:tcPr>
          <w:p w14:paraId="62B4AF3B"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CSV" w:history="1">
              <w:r w:rsidRPr="008A4BD4">
                <w:rPr>
                  <w:rStyle w:val="IHyperlink"/>
                  <w:rFonts w:cs="Arial"/>
                  <w:sz w:val="20"/>
                </w:rPr>
                <w:t>Comma-Separated Values</w:t>
              </w:r>
            </w:hyperlink>
          </w:p>
        </w:tc>
      </w:tr>
      <w:tr w:rsidR="000F23A5" w:rsidRPr="008A4BD4" w14:paraId="7054E98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28DE93D" w14:textId="77777777" w:rsidR="000F23A5" w:rsidRPr="008A4BD4" w:rsidRDefault="000F23A5" w:rsidP="00B56354">
            <w:pPr>
              <w:pStyle w:val="TableText"/>
              <w:rPr>
                <w:bCs/>
                <w:sz w:val="20"/>
              </w:rPr>
            </w:pPr>
            <w:bookmarkStart w:id="666" w:name="Glos_CSV"/>
            <w:r w:rsidRPr="008A4BD4">
              <w:rPr>
                <w:bCs/>
                <w:sz w:val="20"/>
              </w:rPr>
              <w:t>Comma-Separated Values (CSV)</w:t>
            </w:r>
            <w:bookmarkEnd w:id="666"/>
          </w:p>
        </w:tc>
        <w:tc>
          <w:tcPr>
            <w:tcW w:w="7656" w:type="dxa"/>
            <w:tcBorders>
              <w:top w:val="single" w:sz="4" w:space="0" w:color="auto"/>
              <w:left w:val="single" w:sz="4" w:space="0" w:color="auto"/>
              <w:bottom w:val="single" w:sz="4" w:space="0" w:color="auto"/>
              <w:right w:val="single" w:sz="4" w:space="0" w:color="auto"/>
            </w:tcBorders>
          </w:tcPr>
          <w:p w14:paraId="39398FF8" w14:textId="77777777" w:rsidR="000F23A5" w:rsidRPr="008A4BD4" w:rsidRDefault="000F23A5" w:rsidP="00B56354">
            <w:pPr>
              <w:pStyle w:val="TableText"/>
              <w:rPr>
                <w:sz w:val="20"/>
              </w:rPr>
            </w:pPr>
            <w:r w:rsidRPr="008A4BD4">
              <w:rPr>
                <w:sz w:val="20"/>
              </w:rPr>
              <w:t>“Separated” or “delimited” data files use specific characters (delimiters) to separate its values. Most database and spreadsheet programs are able to read or save data in a delimited format. The comma-separated values file format is a delimited data format that has fields separated by the comma character and records separated by newlines. Excel can import such a file and create a spreadsheet from it.</w:t>
            </w:r>
          </w:p>
        </w:tc>
      </w:tr>
      <w:tr w:rsidR="000F23A5" w:rsidRPr="008A4BD4" w14:paraId="556491D8"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048F77A6" w14:textId="77777777" w:rsidR="000F23A5" w:rsidRPr="008A4BD4" w:rsidRDefault="000F23A5" w:rsidP="00B56354">
            <w:pPr>
              <w:pStyle w:val="TableText"/>
              <w:rPr>
                <w:sz w:val="20"/>
              </w:rPr>
            </w:pPr>
            <w:bookmarkStart w:id="667" w:name="Glos_computabledata"/>
            <w:r w:rsidRPr="008A4BD4">
              <w:rPr>
                <w:sz w:val="20"/>
              </w:rPr>
              <w:t>computable data</w:t>
            </w:r>
            <w:bookmarkEnd w:id="667"/>
          </w:p>
        </w:tc>
        <w:tc>
          <w:tcPr>
            <w:tcW w:w="7656" w:type="dxa"/>
            <w:tcBorders>
              <w:top w:val="single" w:sz="4" w:space="0" w:color="auto"/>
              <w:left w:val="single" w:sz="4" w:space="0" w:color="auto"/>
              <w:bottom w:val="single" w:sz="4" w:space="0" w:color="auto"/>
              <w:right w:val="single" w:sz="4" w:space="0" w:color="auto"/>
            </w:tcBorders>
          </w:tcPr>
          <w:p w14:paraId="0EEDD72D" w14:textId="77777777" w:rsidR="000F23A5" w:rsidRPr="008A4BD4" w:rsidRDefault="000F23A5" w:rsidP="00B56354">
            <w:pPr>
              <w:pStyle w:val="TableText"/>
              <w:rPr>
                <w:sz w:val="20"/>
              </w:rPr>
            </w:pPr>
            <w:r w:rsidRPr="008A4BD4">
              <w:rPr>
                <w:i/>
                <w:sz w:val="20"/>
              </w:rPr>
              <w:t>Computable data</w:t>
            </w:r>
            <w:r w:rsidRPr="008A4BD4">
              <w:rPr>
                <w:sz w:val="20"/>
              </w:rPr>
              <w:t xml:space="preserve"> is a representation of data values in a form that can be machine-processed and reasoned upon</w:t>
            </w:r>
            <w:r w:rsidR="00C1364D" w:rsidRPr="008A4BD4">
              <w:rPr>
                <w:sz w:val="20"/>
              </w:rPr>
              <w:t xml:space="preserve">. </w:t>
            </w:r>
            <w:r w:rsidRPr="008A4BD4">
              <w:rPr>
                <w:sz w:val="20"/>
              </w:rPr>
              <w:t xml:space="preserve">It is usually depicted in a code value from some formal terminology where semantic links are meaningful and support activities such </w:t>
            </w:r>
            <w:r w:rsidRPr="008A4BD4">
              <w:rPr>
                <w:sz w:val="20"/>
              </w:rPr>
              <w:lastRenderedPageBreak/>
              <w:t>as decision support</w:t>
            </w:r>
            <w:r w:rsidR="00C1364D" w:rsidRPr="008A4BD4">
              <w:rPr>
                <w:sz w:val="20"/>
              </w:rPr>
              <w:t xml:space="preserve">. </w:t>
            </w:r>
            <w:r w:rsidRPr="008A4BD4">
              <w:rPr>
                <w:sz w:val="20"/>
              </w:rPr>
              <w:t xml:space="preserve">At the present, data available on eye injuries and treatment within the </w:t>
            </w:r>
            <w:r w:rsidRPr="008A4BD4">
              <w:rPr>
                <w:rStyle w:val="OrgName"/>
                <w:rFonts w:ascii="Arial" w:hAnsi="Arial"/>
              </w:rPr>
              <w:t>VA</w:t>
            </w:r>
            <w:r w:rsidRPr="008A4BD4">
              <w:rPr>
                <w:sz w:val="20"/>
              </w:rPr>
              <w:t xml:space="preserve"> lack this computable data</w:t>
            </w:r>
            <w:r w:rsidR="00C1364D" w:rsidRPr="008A4BD4">
              <w:rPr>
                <w:sz w:val="20"/>
              </w:rPr>
              <w:t xml:space="preserve">. </w:t>
            </w:r>
            <w:r w:rsidRPr="008A4BD4">
              <w:rPr>
                <w:sz w:val="20"/>
              </w:rPr>
              <w:t xml:space="preserve">Free text information (such as that in the </w:t>
            </w:r>
            <w:hyperlink w:anchor="Glos_TIU" w:history="1">
              <w:r w:rsidRPr="008A4BD4">
                <w:rPr>
                  <w:rStyle w:val="IHyperlink"/>
                  <w:rFonts w:cs="Arial"/>
                  <w:sz w:val="20"/>
                </w:rPr>
                <w:t>TIU</w:t>
              </w:r>
            </w:hyperlink>
            <w:r w:rsidRPr="008A4BD4">
              <w:rPr>
                <w:sz w:val="20"/>
              </w:rPr>
              <w:t xml:space="preserve"> “eye notes”) is helpful and valuable to a caregiver, but does not allow the computer to provide the assistance that would be possible if a more structured representation were available</w:t>
            </w:r>
            <w:r w:rsidR="00C1364D" w:rsidRPr="008A4BD4">
              <w:rPr>
                <w:sz w:val="20"/>
              </w:rPr>
              <w:t xml:space="preserve">. </w:t>
            </w:r>
            <w:r w:rsidRPr="008A4BD4">
              <w:rPr>
                <w:sz w:val="20"/>
              </w:rPr>
              <w:t>For instance, support functions such as allergy checking, automated reporting of measurements and test results, and so on each require computable data.</w:t>
            </w:r>
          </w:p>
        </w:tc>
      </w:tr>
      <w:tr w:rsidR="000F23A5" w:rsidRPr="008A4BD4" w14:paraId="620AD14E"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0E3BE3AA" w14:textId="77777777" w:rsidR="000F23A5" w:rsidRPr="008A4BD4" w:rsidRDefault="000F23A5" w:rsidP="00B56354">
            <w:pPr>
              <w:pStyle w:val="TableText"/>
              <w:rPr>
                <w:i/>
                <w:sz w:val="20"/>
              </w:rPr>
            </w:pPr>
            <w:bookmarkStart w:id="668" w:name="Glos_CPRS"/>
            <w:r w:rsidRPr="008A4BD4">
              <w:rPr>
                <w:sz w:val="20"/>
              </w:rPr>
              <w:lastRenderedPageBreak/>
              <w:t>Computerized Patient Record System (</w:t>
            </w:r>
            <w:r w:rsidRPr="008A4BD4">
              <w:rPr>
                <w:rStyle w:val="OrgName"/>
                <w:rFonts w:ascii="Arial" w:hAnsi="Arial"/>
              </w:rPr>
              <w:t>CPRS</w:t>
            </w:r>
            <w:r w:rsidRPr="008A4BD4">
              <w:rPr>
                <w:sz w:val="20"/>
              </w:rPr>
              <w:t>)</w:t>
            </w:r>
            <w:bookmarkEnd w:id="668"/>
          </w:p>
        </w:tc>
        <w:tc>
          <w:tcPr>
            <w:tcW w:w="7656" w:type="dxa"/>
            <w:tcBorders>
              <w:top w:val="single" w:sz="4" w:space="0" w:color="auto"/>
              <w:left w:val="single" w:sz="4" w:space="0" w:color="auto"/>
              <w:bottom w:val="single" w:sz="4" w:space="0" w:color="auto"/>
              <w:right w:val="single" w:sz="4" w:space="0" w:color="auto"/>
            </w:tcBorders>
          </w:tcPr>
          <w:p w14:paraId="2A999C38" w14:textId="77777777" w:rsidR="000F23A5" w:rsidRPr="008A4BD4" w:rsidRDefault="000F23A5" w:rsidP="00B56354">
            <w:pPr>
              <w:pStyle w:val="TableText"/>
              <w:rPr>
                <w:sz w:val="20"/>
              </w:rPr>
            </w:pPr>
            <w:r w:rsidRPr="008A4BD4">
              <w:rPr>
                <w:sz w:val="20"/>
              </w:rPr>
              <w:t>A Computerized Patient Record (CPR) is a comprehensive database system used to store and access patients’ healthcare information</w:t>
            </w:r>
            <w:r w:rsidR="00C1364D" w:rsidRPr="008A4BD4">
              <w:rPr>
                <w:sz w:val="20"/>
              </w:rPr>
              <w:t xml:space="preserve">. </w:t>
            </w:r>
            <w:r w:rsidRPr="008A4BD4">
              <w:rPr>
                <w:rStyle w:val="OrgName"/>
                <w:rFonts w:ascii="Arial" w:hAnsi="Arial"/>
              </w:rPr>
              <w:t>CPRS</w:t>
            </w:r>
            <w:r w:rsidRPr="008A4BD4">
              <w:rPr>
                <w:sz w:val="20"/>
              </w:rPr>
              <w:t xml:space="preserve"> is the Department of </w:t>
            </w:r>
            <w:r w:rsidR="0074369E" w:rsidRPr="008A4BD4">
              <w:rPr>
                <w:sz w:val="20"/>
              </w:rPr>
              <w:t>Veterans</w:t>
            </w:r>
            <w:r w:rsidRPr="008A4BD4">
              <w:rPr>
                <w:sz w:val="20"/>
              </w:rPr>
              <w:t xml:space="preserve"> Affairs electronic health record software</w:t>
            </w:r>
            <w:r w:rsidR="00C1364D" w:rsidRPr="008A4BD4">
              <w:rPr>
                <w:sz w:val="20"/>
              </w:rPr>
              <w:t xml:space="preserve">. </w:t>
            </w:r>
            <w:r w:rsidRPr="008A4BD4">
              <w:rPr>
                <w:sz w:val="20"/>
              </w:rPr>
              <w:t xml:space="preserve">The </w:t>
            </w:r>
            <w:r w:rsidRPr="008A4BD4">
              <w:rPr>
                <w:rStyle w:val="OrgName"/>
                <w:rFonts w:ascii="Arial" w:hAnsi="Arial"/>
              </w:rPr>
              <w:t>CPRS</w:t>
            </w:r>
            <w:r w:rsidRPr="008A4BD4">
              <w:rPr>
                <w:sz w:val="20"/>
              </w:rPr>
              <w:t xml:space="preserve"> organizes and presents all relevant data on a patient in a way that directly supports clinical decision making. This data includes medical history and conditions, problems and diagnoses, diagnostic and therapeutic procedures and interventions. Both a graphic user interface version and a character-based interface version are available</w:t>
            </w:r>
            <w:r w:rsidR="00C1364D" w:rsidRPr="008A4BD4">
              <w:rPr>
                <w:sz w:val="20"/>
              </w:rPr>
              <w:t xml:space="preserve">. </w:t>
            </w:r>
            <w:r w:rsidRPr="008A4BD4">
              <w:rPr>
                <w:rStyle w:val="OrgName"/>
                <w:rFonts w:ascii="Arial" w:hAnsi="Arial"/>
              </w:rPr>
              <w:t>CPRS</w:t>
            </w:r>
            <w:r w:rsidRPr="008A4BD4">
              <w:rPr>
                <w:sz w:val="20"/>
              </w:rPr>
              <w:t xml:space="preserve"> provides a single interface for health care providers to review and update a patient’s medical record, and to place orders, including medications, special procedures, x-rays, patient care nursing orders, diets, and laboratory tests. </w:t>
            </w:r>
            <w:r w:rsidRPr="008A4BD4">
              <w:rPr>
                <w:rStyle w:val="OrgName"/>
                <w:rFonts w:ascii="Arial" w:hAnsi="Arial"/>
              </w:rPr>
              <w:t>CPRS</w:t>
            </w:r>
            <w:r w:rsidRPr="008A4BD4">
              <w:rPr>
                <w:sz w:val="20"/>
              </w:rPr>
              <w:t xml:space="preserve"> is flexible enough to be implemented in a wide variety of settings for a broad spectrum of health care workers, and provides a consistent, event-driven, Windows-style interface.</w:t>
            </w:r>
          </w:p>
        </w:tc>
      </w:tr>
      <w:tr w:rsidR="000F23A5" w:rsidRPr="008A4BD4" w14:paraId="279DB402"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540C89AE" w14:textId="77777777" w:rsidR="000F23A5" w:rsidRPr="008A4BD4" w:rsidRDefault="00870A09" w:rsidP="00870A09">
            <w:pPr>
              <w:pStyle w:val="TableText"/>
              <w:rPr>
                <w:sz w:val="20"/>
              </w:rPr>
            </w:pPr>
            <w:bookmarkStart w:id="669" w:name="Glos_CSH"/>
            <w:r w:rsidRPr="008A4BD4">
              <w:rPr>
                <w:sz w:val="20"/>
              </w:rPr>
              <w:t>C</w:t>
            </w:r>
            <w:r w:rsidR="000F23A5" w:rsidRPr="008A4BD4">
              <w:rPr>
                <w:sz w:val="20"/>
              </w:rPr>
              <w:t>ontext-</w:t>
            </w:r>
            <w:r w:rsidRPr="008A4BD4">
              <w:rPr>
                <w:sz w:val="20"/>
              </w:rPr>
              <w:t>S</w:t>
            </w:r>
            <w:r w:rsidR="000F23A5" w:rsidRPr="008A4BD4">
              <w:rPr>
                <w:sz w:val="20"/>
              </w:rPr>
              <w:t xml:space="preserve">ensitive </w:t>
            </w:r>
            <w:r w:rsidRPr="008A4BD4">
              <w:rPr>
                <w:sz w:val="20"/>
              </w:rPr>
              <w:t>H</w:t>
            </w:r>
            <w:r w:rsidR="000F23A5" w:rsidRPr="008A4BD4">
              <w:rPr>
                <w:sz w:val="20"/>
              </w:rPr>
              <w:t>elp</w:t>
            </w:r>
            <w:bookmarkEnd w:id="669"/>
          </w:p>
        </w:tc>
        <w:tc>
          <w:tcPr>
            <w:tcW w:w="7656" w:type="dxa"/>
            <w:tcBorders>
              <w:top w:val="single" w:sz="4" w:space="0" w:color="auto"/>
              <w:left w:val="single" w:sz="4" w:space="0" w:color="auto"/>
              <w:bottom w:val="single" w:sz="4" w:space="0" w:color="auto"/>
              <w:right w:val="single" w:sz="4" w:space="0" w:color="auto"/>
            </w:tcBorders>
          </w:tcPr>
          <w:p w14:paraId="000ACB15" w14:textId="77777777" w:rsidR="000F23A5" w:rsidRPr="008A4BD4" w:rsidRDefault="000F23A5" w:rsidP="00B56354">
            <w:pPr>
              <w:pStyle w:val="TableText"/>
              <w:rPr>
                <w:sz w:val="20"/>
              </w:rPr>
            </w:pPr>
            <w:r w:rsidRPr="008A4BD4">
              <w:rPr>
                <w:sz w:val="20"/>
              </w:rPr>
              <w:t>Online help is topic-oriented, procedural or reference information delivered through computer software. It is a form of user assistance. Most online help is designed to give assistance in the use of a software application or operating system, but can also be used to present information on a broad range of subjects.</w:t>
            </w:r>
          </w:p>
          <w:p w14:paraId="391D8333" w14:textId="77777777" w:rsidR="000F23A5" w:rsidRPr="008A4BD4" w:rsidRDefault="000F23A5" w:rsidP="00B56354">
            <w:pPr>
              <w:pStyle w:val="TableText"/>
              <w:rPr>
                <w:sz w:val="20"/>
              </w:rPr>
            </w:pPr>
            <w:r w:rsidRPr="008A4BD4">
              <w:rPr>
                <w:sz w:val="20"/>
              </w:rPr>
              <w:t>When a user presses the [F1] key while using the GUI application, the application automatically opens the online help file (which is distributed and installed alongside the application file itself).</w:t>
            </w:r>
          </w:p>
          <w:p w14:paraId="3C3F1990" w14:textId="77777777" w:rsidR="000F23A5" w:rsidRPr="008A4BD4" w:rsidRDefault="000F23A5" w:rsidP="00B56354">
            <w:pPr>
              <w:pStyle w:val="TableText"/>
              <w:rPr>
                <w:sz w:val="20"/>
              </w:rPr>
            </w:pPr>
            <w:r w:rsidRPr="008A4BD4">
              <w:rPr>
                <w:b/>
                <w:bCs/>
                <w:sz w:val="20"/>
              </w:rPr>
              <w:t>Context-sensitive help</w:t>
            </w:r>
            <w:r w:rsidRPr="008A4BD4">
              <w:rPr>
                <w:sz w:val="20"/>
              </w:rPr>
              <w:t xml:space="preserve"> is a kind of online help that is obtained from a specific point in the state of the software, providing help for the situation that is associated with that state.</w:t>
            </w:r>
          </w:p>
          <w:p w14:paraId="5BC48F37" w14:textId="77777777" w:rsidR="000F23A5" w:rsidRPr="008A4BD4" w:rsidRDefault="000F23A5" w:rsidP="00B56354">
            <w:pPr>
              <w:pStyle w:val="TableText"/>
              <w:rPr>
                <w:sz w:val="20"/>
              </w:rPr>
            </w:pPr>
            <w:r w:rsidRPr="008A4BD4">
              <w:rPr>
                <w:sz w:val="20"/>
              </w:rPr>
              <w:t>Context-sensitive help, as opposed to general online help or online manuals, doesn't need to be accessible for reading as a whole. Each topic is supposed to describe extensively one state, situation, or feature of the software.</w:t>
            </w:r>
          </w:p>
          <w:p w14:paraId="1EB70C05" w14:textId="77777777" w:rsidR="000F23A5" w:rsidRPr="008A4BD4" w:rsidRDefault="000F23A5" w:rsidP="00B56354">
            <w:pPr>
              <w:pStyle w:val="TableText"/>
              <w:rPr>
                <w:sz w:val="20"/>
              </w:rPr>
            </w:pPr>
            <w:r w:rsidRPr="008A4BD4">
              <w:rPr>
                <w:sz w:val="20"/>
              </w:rPr>
              <w:t xml:space="preserve">Context-sensitive help can be implemented using </w:t>
            </w:r>
            <w:hyperlink r:id="rId183" w:tooltip="Tooltip" w:history="1">
              <w:r w:rsidR="00FA2528" w:rsidRPr="008A4BD4">
                <w:rPr>
                  <w:rStyle w:val="Hyperlink"/>
                  <w:rFonts w:cs="Arial"/>
                  <w:color w:val="006600"/>
                  <w:sz w:val="20"/>
                </w:rPr>
                <w:t>tooltips</w:t>
              </w:r>
            </w:hyperlink>
            <w:r w:rsidR="00FA2528" w:rsidRPr="008A4BD4">
              <w:rPr>
                <w:color w:val="006600"/>
                <w:sz w:val="20"/>
              </w:rPr>
              <w:t>,</w:t>
            </w:r>
            <w:r w:rsidRPr="008A4BD4">
              <w:rPr>
                <w:sz w:val="20"/>
              </w:rPr>
              <w:t xml:space="preserve"> which either provide a terse Description of a</w:t>
            </w:r>
            <w:r w:rsidR="00FA2528" w:rsidRPr="008A4BD4">
              <w:rPr>
                <w:color w:val="008000"/>
                <w:sz w:val="20"/>
              </w:rPr>
              <w:t xml:space="preserve"> </w:t>
            </w:r>
            <w:hyperlink r:id="rId184" w:tooltip="GUI widget" w:history="1">
              <w:r w:rsidR="00FA2528" w:rsidRPr="008A4BD4">
                <w:rPr>
                  <w:rStyle w:val="Hyperlink"/>
                  <w:rFonts w:cs="Arial"/>
                  <w:color w:val="008000"/>
                  <w:sz w:val="20"/>
                </w:rPr>
                <w:t>GUI widget</w:t>
              </w:r>
            </w:hyperlink>
            <w:r w:rsidRPr="008A4BD4">
              <w:rPr>
                <w:sz w:val="20"/>
              </w:rPr>
              <w:t xml:space="preserve"> or display a complete topic from the help file. Other commonly used ways to access context-sensitive help start by clicking a button. One way uses a per widget button that displays the help immediately. Another way changes the </w:t>
            </w:r>
            <w:hyperlink r:id="rId185" w:tooltip="Mouse pointer" w:history="1">
              <w:r w:rsidR="00FA2528" w:rsidRPr="008A4BD4">
                <w:rPr>
                  <w:rStyle w:val="Hyperlink"/>
                  <w:rFonts w:cs="Arial"/>
                  <w:color w:val="008000"/>
                  <w:sz w:val="20"/>
                </w:rPr>
                <w:t>mouse pointer</w:t>
              </w:r>
            </w:hyperlink>
            <w:r w:rsidRPr="008A4BD4">
              <w:rPr>
                <w:sz w:val="20"/>
              </w:rPr>
              <w:t xml:space="preserve"> shape to a question mark, and then, after the user clicks a widget, the help appears.</w:t>
            </w:r>
          </w:p>
          <w:p w14:paraId="6F54E9E4" w14:textId="77777777" w:rsidR="000F23A5" w:rsidRPr="008A4BD4" w:rsidRDefault="000F23A5" w:rsidP="00B56354">
            <w:pPr>
              <w:pStyle w:val="TableText"/>
              <w:rPr>
                <w:sz w:val="20"/>
              </w:rPr>
            </w:pPr>
            <w:r w:rsidRPr="008A4BD4">
              <w:rPr>
                <w:sz w:val="20"/>
              </w:rPr>
              <w:t xml:space="preserve">Context-sensitive help is most used in, but is not limited to, </w:t>
            </w:r>
            <w:hyperlink r:id="rId186" w:tooltip="GUI" w:history="1">
              <w:r w:rsidR="00FA2528" w:rsidRPr="008A4BD4">
                <w:rPr>
                  <w:rStyle w:val="Hyperlink"/>
                  <w:rFonts w:cs="Arial"/>
                  <w:color w:val="008000"/>
                  <w:sz w:val="20"/>
                </w:rPr>
                <w:t>GUI</w:t>
              </w:r>
            </w:hyperlink>
            <w:r w:rsidRPr="008A4BD4">
              <w:rPr>
                <w:sz w:val="20"/>
              </w:rPr>
              <w:t xml:space="preserve"> environments. Examples are </w:t>
            </w:r>
            <w:hyperlink r:id="rId187" w:tooltip="Microsoft" w:history="1">
              <w:r w:rsidR="00FA2528" w:rsidRPr="008A4BD4">
                <w:rPr>
                  <w:rStyle w:val="Hyperlink"/>
                  <w:rFonts w:cs="Arial"/>
                  <w:color w:val="008000"/>
                  <w:sz w:val="20"/>
                </w:rPr>
                <w:t>MiDVEIRosoft's</w:t>
              </w:r>
            </w:hyperlink>
            <w:r w:rsidR="00FA2528" w:rsidRPr="008A4BD4">
              <w:rPr>
                <w:color w:val="008000"/>
                <w:sz w:val="20"/>
              </w:rPr>
              <w:t xml:space="preserve"> </w:t>
            </w:r>
            <w:hyperlink r:id="rId188" w:tooltip="Windows Help" w:history="1">
              <w:r w:rsidR="00FA2528" w:rsidRPr="008A4BD4">
                <w:rPr>
                  <w:rStyle w:val="Hyperlink"/>
                  <w:rFonts w:cs="Arial"/>
                  <w:color w:val="008000"/>
                  <w:sz w:val="20"/>
                </w:rPr>
                <w:t>WinHelp</w:t>
              </w:r>
            </w:hyperlink>
            <w:r w:rsidR="00FA2528" w:rsidRPr="008A4BD4">
              <w:rPr>
                <w:color w:val="008000"/>
                <w:sz w:val="20"/>
              </w:rPr>
              <w:t xml:space="preserve">, </w:t>
            </w:r>
            <w:hyperlink r:id="rId189" w:tooltip="Sun Microsystems" w:history="1">
              <w:r w:rsidR="00FA2528" w:rsidRPr="008A4BD4">
                <w:rPr>
                  <w:rStyle w:val="Hyperlink"/>
                  <w:rFonts w:cs="Arial"/>
                  <w:color w:val="008000"/>
                  <w:sz w:val="20"/>
                </w:rPr>
                <w:t>Sun's</w:t>
              </w:r>
            </w:hyperlink>
            <w:r w:rsidR="00FA2528" w:rsidRPr="008A4BD4">
              <w:rPr>
                <w:color w:val="008000"/>
                <w:sz w:val="20"/>
              </w:rPr>
              <w:t xml:space="preserve"> </w:t>
            </w:r>
            <w:hyperlink r:id="rId190" w:tooltip="JavaHelp" w:history="1">
              <w:r w:rsidR="00FA2528" w:rsidRPr="008A4BD4">
                <w:rPr>
                  <w:rStyle w:val="Hyperlink"/>
                  <w:rFonts w:cs="Arial"/>
                  <w:color w:val="008000"/>
                  <w:sz w:val="20"/>
                </w:rPr>
                <w:t>JavaHelp</w:t>
              </w:r>
            </w:hyperlink>
            <w:r w:rsidRPr="008A4BD4">
              <w:rPr>
                <w:sz w:val="20"/>
              </w:rPr>
              <w:t xml:space="preserve"> or Panviva's </w:t>
            </w:r>
            <w:hyperlink r:id="rId191" w:history="1">
              <w:r w:rsidR="00FA2528" w:rsidRPr="008A4BD4">
                <w:rPr>
                  <w:rStyle w:val="Hyperlink"/>
                  <w:rFonts w:cs="Arial"/>
                  <w:color w:val="008000"/>
                  <w:sz w:val="20"/>
                </w:rPr>
                <w:t>SupportPoint</w:t>
              </w:r>
            </w:hyperlink>
            <w:r w:rsidRPr="008A4BD4">
              <w:rPr>
                <w:sz w:val="20"/>
              </w:rPr>
              <w:t>.</w:t>
            </w:r>
          </w:p>
        </w:tc>
      </w:tr>
      <w:tr w:rsidR="000F23A5" w:rsidRPr="008A4BD4" w14:paraId="1030096E" w14:textId="77777777" w:rsidTr="00B56354">
        <w:trPr>
          <w:cantSplit/>
        </w:trPr>
        <w:tc>
          <w:tcPr>
            <w:tcW w:w="1914" w:type="dxa"/>
            <w:gridSpan w:val="2"/>
          </w:tcPr>
          <w:p w14:paraId="680F8505" w14:textId="77777777" w:rsidR="000F23A5" w:rsidRPr="008A4BD4" w:rsidRDefault="000F23A5" w:rsidP="00B56354">
            <w:pPr>
              <w:pStyle w:val="TableText"/>
              <w:rPr>
                <w:sz w:val="20"/>
              </w:rPr>
            </w:pPr>
            <w:bookmarkStart w:id="670" w:name="Glos_CDCO"/>
            <w:r w:rsidRPr="008A4BD4">
              <w:rPr>
                <w:sz w:val="20"/>
              </w:rPr>
              <w:t>Corporate Data Center Operations (CDCO)</w:t>
            </w:r>
            <w:bookmarkEnd w:id="670"/>
          </w:p>
        </w:tc>
        <w:tc>
          <w:tcPr>
            <w:tcW w:w="7656" w:type="dxa"/>
          </w:tcPr>
          <w:p w14:paraId="366EF7EB" w14:textId="77777777" w:rsidR="000F23A5" w:rsidRPr="008A4BD4" w:rsidRDefault="000F23A5" w:rsidP="00B56354">
            <w:pPr>
              <w:pStyle w:val="TableText"/>
              <w:rPr>
                <w:sz w:val="20"/>
              </w:rPr>
            </w:pPr>
            <w:r w:rsidRPr="008A4BD4">
              <w:rPr>
                <w:sz w:val="20"/>
              </w:rPr>
              <w:t xml:space="preserve">Federal data center within the Department of </w:t>
            </w:r>
            <w:r w:rsidR="0074369E" w:rsidRPr="008A4BD4">
              <w:rPr>
                <w:sz w:val="20"/>
              </w:rPr>
              <w:t>Veterans</w:t>
            </w:r>
            <w:r w:rsidRPr="008A4BD4">
              <w:rPr>
                <w:sz w:val="20"/>
              </w:rPr>
              <w:t xml:space="preserve"> Affairs (</w:t>
            </w:r>
            <w:r w:rsidRPr="008A4BD4">
              <w:rPr>
                <w:rStyle w:val="OrgName"/>
                <w:rFonts w:ascii="Arial" w:hAnsi="Arial"/>
              </w:rPr>
              <w:t>VA</w:t>
            </w:r>
            <w:r w:rsidRPr="008A4BD4">
              <w:rPr>
                <w:sz w:val="20"/>
              </w:rPr>
              <w:t>)</w:t>
            </w:r>
            <w:r w:rsidR="00C1364D" w:rsidRPr="008A4BD4">
              <w:rPr>
                <w:sz w:val="20"/>
              </w:rPr>
              <w:t xml:space="preserve">. </w:t>
            </w:r>
            <w:r w:rsidRPr="008A4BD4">
              <w:rPr>
                <w:sz w:val="20"/>
              </w:rPr>
              <w:t>As a franchise fund, or fee-for-service organization, CDCO-Austin provides cost-efficient IT enterprise solutions to support the information technology needs of customers within the Federal sector</w:t>
            </w:r>
            <w:r w:rsidR="00C1364D" w:rsidRPr="008A4BD4">
              <w:rPr>
                <w:sz w:val="20"/>
              </w:rPr>
              <w:t xml:space="preserve">. </w:t>
            </w:r>
            <w:r w:rsidRPr="008A4BD4">
              <w:rPr>
                <w:i/>
                <w:sz w:val="20"/>
              </w:rPr>
              <w:t>Formerly</w:t>
            </w:r>
            <w:r w:rsidRPr="008A4BD4">
              <w:rPr>
                <w:sz w:val="20"/>
              </w:rPr>
              <w:t xml:space="preserve"> the Austin Automation Center (AAC); </w:t>
            </w:r>
            <w:r w:rsidRPr="008A4BD4">
              <w:rPr>
                <w:i/>
                <w:sz w:val="20"/>
              </w:rPr>
              <w:t>formerly</w:t>
            </w:r>
            <w:r w:rsidRPr="008A4BD4">
              <w:rPr>
                <w:sz w:val="20"/>
              </w:rPr>
              <w:t xml:space="preserve"> the Austin Information Technology Center (AITC).</w:t>
            </w:r>
          </w:p>
          <w:p w14:paraId="5A29C9D0" w14:textId="77777777" w:rsidR="000F23A5" w:rsidRPr="008A4BD4" w:rsidRDefault="000F23A5" w:rsidP="00B56354">
            <w:pPr>
              <w:pStyle w:val="TableText"/>
              <w:rPr>
                <w:sz w:val="20"/>
              </w:rPr>
            </w:pPr>
            <w:r w:rsidRPr="008A4BD4">
              <w:rPr>
                <w:i/>
                <w:sz w:val="20"/>
              </w:rPr>
              <w:t>See</w:t>
            </w:r>
            <w:r w:rsidRPr="008A4BD4">
              <w:rPr>
                <w:sz w:val="20"/>
              </w:rPr>
              <w:t xml:space="preserve"> </w:t>
            </w:r>
            <w:r w:rsidR="0007757F">
              <w:rPr>
                <w:color w:val="000080"/>
                <w:w w:val="105"/>
                <w:sz w:val="19"/>
                <w:highlight w:val="yellow"/>
              </w:rPr>
              <w:t>REDACTED</w:t>
            </w:r>
          </w:p>
        </w:tc>
      </w:tr>
      <w:tr w:rsidR="000F23A5" w:rsidRPr="008A4BD4" w14:paraId="405ABC82" w14:textId="77777777" w:rsidTr="00B56354">
        <w:trPr>
          <w:cantSplit/>
        </w:trPr>
        <w:tc>
          <w:tcPr>
            <w:tcW w:w="1914" w:type="dxa"/>
            <w:gridSpan w:val="2"/>
          </w:tcPr>
          <w:p w14:paraId="1DE684C6" w14:textId="77777777" w:rsidR="000F23A5" w:rsidRPr="008A4BD4" w:rsidRDefault="000F23A5" w:rsidP="00B56354">
            <w:pPr>
              <w:pStyle w:val="TableText"/>
              <w:rPr>
                <w:sz w:val="20"/>
              </w:rPr>
            </w:pPr>
            <w:bookmarkStart w:id="671" w:name="Glos_CDW"/>
            <w:r w:rsidRPr="008A4BD4">
              <w:rPr>
                <w:sz w:val="20"/>
              </w:rPr>
              <w:lastRenderedPageBreak/>
              <w:t>Corporate Data Warehouse (CDW)</w:t>
            </w:r>
            <w:bookmarkEnd w:id="671"/>
          </w:p>
        </w:tc>
        <w:tc>
          <w:tcPr>
            <w:tcW w:w="7656" w:type="dxa"/>
          </w:tcPr>
          <w:p w14:paraId="2F80622B" w14:textId="77777777" w:rsidR="000F23A5" w:rsidRPr="008A4BD4" w:rsidRDefault="000F23A5" w:rsidP="00B56354">
            <w:pPr>
              <w:pStyle w:val="TableText"/>
              <w:rPr>
                <w:sz w:val="20"/>
              </w:rPr>
            </w:pPr>
            <w:r w:rsidRPr="008A4BD4">
              <w:rPr>
                <w:sz w:val="20"/>
              </w:rPr>
              <w:t xml:space="preserve">CDW is a national repository comprising data from several </w:t>
            </w:r>
            <w:r w:rsidR="0074369E" w:rsidRPr="008A4BD4">
              <w:rPr>
                <w:rStyle w:val="OrgName"/>
                <w:rFonts w:ascii="Arial" w:hAnsi="Arial"/>
              </w:rPr>
              <w:t>Veterans</w:t>
            </w:r>
            <w:r w:rsidRPr="008A4BD4">
              <w:rPr>
                <w:rStyle w:val="OrgName"/>
                <w:rFonts w:ascii="Arial" w:hAnsi="Arial"/>
              </w:rPr>
              <w:t xml:space="preserve"> Health Administration</w:t>
            </w:r>
            <w:r w:rsidRPr="008A4BD4">
              <w:rPr>
                <w:sz w:val="20"/>
              </w:rPr>
              <w:t xml:space="preserve"> (</w:t>
            </w:r>
            <w:r w:rsidRPr="008A4BD4">
              <w:rPr>
                <w:rStyle w:val="OrgName"/>
                <w:rFonts w:ascii="Arial" w:hAnsi="Arial"/>
              </w:rPr>
              <w:t>VHA</w:t>
            </w:r>
            <w:r w:rsidRPr="008A4BD4">
              <w:rPr>
                <w:sz w:val="20"/>
              </w:rPr>
              <w:t xml:space="preserve">) clinical and administrative systems. The CDW’s objective is to provide data and tools to support management decision making, performance measurement and research objectives. Its premise is that incorporating data from multiple differing data sets throughout the </w:t>
            </w:r>
            <w:r w:rsidRPr="008A4BD4">
              <w:rPr>
                <w:rStyle w:val="OrgName"/>
                <w:rFonts w:ascii="Arial" w:hAnsi="Arial"/>
              </w:rPr>
              <w:t>VHA</w:t>
            </w:r>
            <w:r w:rsidRPr="008A4BD4">
              <w:rPr>
                <w:sz w:val="20"/>
              </w:rPr>
              <w:t xml:space="preserve"> into one standard database structure will facilitate reporting and data analysis at the enterprise level. The CDW operates within the </w:t>
            </w:r>
            <w:r w:rsidRPr="008A4BD4">
              <w:rPr>
                <w:rStyle w:val="OrgName"/>
                <w:rFonts w:ascii="Arial" w:hAnsi="Arial"/>
              </w:rPr>
              <w:t>VA</w:t>
            </w:r>
            <w:r w:rsidRPr="008A4BD4">
              <w:rPr>
                <w:sz w:val="20"/>
              </w:rPr>
              <w:t xml:space="preserve"> Office of Information &amp; Technology’s Field Operations Business Intelligence Service Line.</w:t>
            </w:r>
          </w:p>
          <w:p w14:paraId="6B42D4F9" w14:textId="77777777" w:rsidR="000F23A5" w:rsidRPr="008A4BD4" w:rsidRDefault="000F23A5" w:rsidP="00B56354">
            <w:pPr>
              <w:pStyle w:val="TableText"/>
              <w:rPr>
                <w:sz w:val="20"/>
              </w:rPr>
            </w:pPr>
            <w:r w:rsidRPr="008A4BD4">
              <w:rPr>
                <w:sz w:val="20"/>
              </w:rPr>
              <w:t xml:space="preserve">CDW data are stored in a relational database. Multiple </w:t>
            </w:r>
            <w:r w:rsidRPr="008A4BD4">
              <w:rPr>
                <w:rStyle w:val="OrgName"/>
                <w:rFonts w:ascii="Arial" w:hAnsi="Arial"/>
              </w:rPr>
              <w:t>VA</w:t>
            </w:r>
            <w:r w:rsidRPr="008A4BD4">
              <w:rPr>
                <w:sz w:val="20"/>
              </w:rPr>
              <w:t xml:space="preserve"> data sources are being merged so that cohorts will be definable by attributes such as ICD-9 codes and CPT codes from both inpatient and outpatient encounters or from abnormal values of vital signs like blood pressure, weight and height, within a target time period. </w:t>
            </w:r>
          </w:p>
          <w:p w14:paraId="7DF14DFD" w14:textId="77777777" w:rsidR="000F23A5" w:rsidRPr="008A4BD4" w:rsidRDefault="000F23A5" w:rsidP="00B56354">
            <w:pPr>
              <w:pStyle w:val="TableText"/>
              <w:rPr>
                <w:sz w:val="20"/>
              </w:rPr>
            </w:pPr>
            <w:r w:rsidRPr="008A4BD4">
              <w:rPr>
                <w:sz w:val="20"/>
              </w:rPr>
              <w:t xml:space="preserve">These data are kept current by frequent updates with new data from the source data-bases so timely data are available for research. When the CDW database is updated, changed data values are written over, not maintained. These incremental updates are, however, flagged with a new “last update” date. In addition, if a data transmission indicates an encounter record has been deleted from the source database, it is instead flagged in the CDW as “deleted" (Delete Flag = Y) so that original demographic data can always be recovered. </w:t>
            </w:r>
          </w:p>
          <w:p w14:paraId="2D49D4BA" w14:textId="77777777" w:rsidR="000F23A5" w:rsidRPr="008A4BD4" w:rsidRDefault="000F23A5" w:rsidP="00B56354">
            <w:pPr>
              <w:pStyle w:val="TableText"/>
              <w:rPr>
                <w:sz w:val="20"/>
                <w:lang w:val="fr-FR"/>
              </w:rPr>
            </w:pPr>
            <w:r w:rsidRPr="008A4BD4">
              <w:rPr>
                <w:i/>
                <w:sz w:val="20"/>
                <w:lang w:val="fr-FR"/>
              </w:rPr>
              <w:t>Source:</w:t>
            </w:r>
            <w:r w:rsidR="003E3366" w:rsidRPr="008A4BD4">
              <w:rPr>
                <w:i/>
                <w:sz w:val="20"/>
                <w:lang w:val="fr-FR"/>
              </w:rPr>
              <w:t xml:space="preserve">  </w:t>
            </w:r>
            <w:hyperlink r:id="rId192" w:history="1">
              <w:r w:rsidR="00FA2528" w:rsidRPr="008A4BD4">
                <w:rPr>
                  <w:rStyle w:val="Hyperlink"/>
                  <w:rFonts w:cs="Arial"/>
                  <w:sz w:val="20"/>
                  <w:lang w:val="fr-FR"/>
                </w:rPr>
                <w:t>http://www.virec.research.va.gov/DataSourcesName/CDW/CDW.htm</w:t>
              </w:r>
            </w:hyperlink>
          </w:p>
          <w:p w14:paraId="0472BA1E" w14:textId="77777777" w:rsidR="000F23A5" w:rsidRPr="008A4BD4" w:rsidRDefault="000F23A5" w:rsidP="00B56354">
            <w:pPr>
              <w:pStyle w:val="TableText"/>
              <w:rPr>
                <w:sz w:val="20"/>
              </w:rPr>
            </w:pPr>
            <w:r w:rsidRPr="008A4BD4">
              <w:rPr>
                <w:i/>
                <w:sz w:val="20"/>
              </w:rPr>
              <w:t>See also:</w:t>
            </w:r>
            <w:r w:rsidR="003E3366" w:rsidRPr="008A4BD4">
              <w:rPr>
                <w:sz w:val="20"/>
              </w:rPr>
              <w:t xml:space="preserve">  </w:t>
            </w:r>
            <w:hyperlink w:anchor="Glos_DataWarehouse" w:history="1">
              <w:r w:rsidR="00FA2528" w:rsidRPr="008A4BD4">
                <w:rPr>
                  <w:rStyle w:val="IHyperlink"/>
                  <w:rFonts w:cs="Arial"/>
                  <w:sz w:val="20"/>
                </w:rPr>
                <w:t>Data warehouse</w:t>
              </w:r>
            </w:hyperlink>
          </w:p>
        </w:tc>
      </w:tr>
      <w:tr w:rsidR="000F23A5" w:rsidRPr="008A4BD4" w14:paraId="02312C30" w14:textId="77777777" w:rsidTr="00B56354">
        <w:trPr>
          <w:cantSplit/>
        </w:trPr>
        <w:tc>
          <w:tcPr>
            <w:tcW w:w="1914" w:type="dxa"/>
            <w:gridSpan w:val="2"/>
          </w:tcPr>
          <w:p w14:paraId="73FE9620" w14:textId="77777777" w:rsidR="000F23A5" w:rsidRPr="008A4BD4" w:rsidRDefault="000F23A5" w:rsidP="00B56354">
            <w:pPr>
              <w:pStyle w:val="TableText"/>
              <w:rPr>
                <w:sz w:val="20"/>
              </w:rPr>
            </w:pPr>
            <w:r w:rsidRPr="008A4BD4">
              <w:rPr>
                <w:rStyle w:val="OrgName"/>
                <w:rFonts w:ascii="Arial" w:hAnsi="Arial"/>
              </w:rPr>
              <w:t>CPRS</w:t>
            </w:r>
          </w:p>
        </w:tc>
        <w:tc>
          <w:tcPr>
            <w:tcW w:w="7656" w:type="dxa"/>
          </w:tcPr>
          <w:p w14:paraId="08D22DBC" w14:textId="77777777" w:rsidR="000F23A5" w:rsidRPr="008A4BD4" w:rsidRDefault="000F23A5" w:rsidP="00B56354">
            <w:pPr>
              <w:pStyle w:val="TableText"/>
              <w:rPr>
                <w:sz w:val="20"/>
              </w:rPr>
            </w:pPr>
            <w:r w:rsidRPr="008A4BD4">
              <w:rPr>
                <w:i/>
                <w:sz w:val="20"/>
              </w:rPr>
              <w:t>See</w:t>
            </w:r>
            <w:r w:rsidR="00FA2528" w:rsidRPr="008A4BD4">
              <w:rPr>
                <w:sz w:val="20"/>
              </w:rPr>
              <w:t xml:space="preserve"> </w:t>
            </w:r>
            <w:hyperlink w:anchor="Glos_CPRS" w:history="1">
              <w:r w:rsidR="00FA2528" w:rsidRPr="008A4BD4">
                <w:rPr>
                  <w:rStyle w:val="IHyperlink"/>
                  <w:rFonts w:cs="Arial"/>
                  <w:sz w:val="20"/>
                </w:rPr>
                <w:t>Computerized Patient Record System</w:t>
              </w:r>
            </w:hyperlink>
          </w:p>
        </w:tc>
      </w:tr>
      <w:tr w:rsidR="000F23A5" w:rsidRPr="008A4BD4" w14:paraId="3E9B7C68" w14:textId="77777777" w:rsidTr="00B56354">
        <w:trPr>
          <w:cantSplit/>
        </w:trPr>
        <w:tc>
          <w:tcPr>
            <w:tcW w:w="1914" w:type="dxa"/>
            <w:gridSpan w:val="2"/>
          </w:tcPr>
          <w:p w14:paraId="3378EB54" w14:textId="77777777" w:rsidR="000F23A5" w:rsidRPr="008A4BD4" w:rsidRDefault="000F23A5" w:rsidP="00B56354">
            <w:pPr>
              <w:pStyle w:val="TableText"/>
              <w:rPr>
                <w:sz w:val="20"/>
              </w:rPr>
            </w:pPr>
            <w:r w:rsidRPr="008A4BD4">
              <w:rPr>
                <w:sz w:val="20"/>
              </w:rPr>
              <w:t>CPT</w:t>
            </w:r>
          </w:p>
        </w:tc>
        <w:tc>
          <w:tcPr>
            <w:tcW w:w="7656" w:type="dxa"/>
          </w:tcPr>
          <w:p w14:paraId="40E8D0B5"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CPT" w:history="1">
              <w:r w:rsidR="00FA2528" w:rsidRPr="008A4BD4">
                <w:rPr>
                  <w:rStyle w:val="IHyperlink"/>
                  <w:rFonts w:cs="Arial"/>
                  <w:sz w:val="20"/>
                </w:rPr>
                <w:t>Current Procedural Terminology</w:t>
              </w:r>
            </w:hyperlink>
          </w:p>
        </w:tc>
      </w:tr>
      <w:tr w:rsidR="000F23A5" w:rsidRPr="008A4BD4" w14:paraId="568687F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6E0074A6" w14:textId="77777777" w:rsidR="000F23A5" w:rsidRPr="008A4BD4" w:rsidRDefault="000F23A5" w:rsidP="00B56354">
            <w:pPr>
              <w:pStyle w:val="TableText"/>
              <w:rPr>
                <w:bCs/>
                <w:sz w:val="20"/>
              </w:rPr>
            </w:pPr>
            <w:r w:rsidRPr="008A4BD4">
              <w:rPr>
                <w:bCs/>
                <w:sz w:val="20"/>
              </w:rPr>
              <w:t>CPT-4</w:t>
            </w:r>
          </w:p>
        </w:tc>
        <w:tc>
          <w:tcPr>
            <w:tcW w:w="7656" w:type="dxa"/>
            <w:tcBorders>
              <w:top w:val="single" w:sz="4" w:space="0" w:color="auto"/>
              <w:left w:val="single" w:sz="4" w:space="0" w:color="auto"/>
              <w:bottom w:val="single" w:sz="4" w:space="0" w:color="auto"/>
              <w:right w:val="single" w:sz="4" w:space="0" w:color="auto"/>
            </w:tcBorders>
          </w:tcPr>
          <w:p w14:paraId="22880077" w14:textId="77777777" w:rsidR="000F23A5" w:rsidRPr="008A4BD4" w:rsidRDefault="000F23A5" w:rsidP="00B56354">
            <w:pPr>
              <w:pStyle w:val="TableText"/>
              <w:rPr>
                <w:i/>
                <w:sz w:val="20"/>
              </w:rPr>
            </w:pPr>
            <w:r w:rsidRPr="008A4BD4">
              <w:rPr>
                <w:i/>
                <w:sz w:val="20"/>
              </w:rPr>
              <w:t>See</w:t>
            </w:r>
            <w:r w:rsidRPr="008A4BD4">
              <w:rPr>
                <w:sz w:val="20"/>
              </w:rPr>
              <w:t xml:space="preserve"> </w:t>
            </w:r>
            <w:hyperlink w:anchor="Glos_CPT" w:history="1">
              <w:r w:rsidR="00FA2528" w:rsidRPr="008A4BD4">
                <w:rPr>
                  <w:rStyle w:val="IHyperlink"/>
                  <w:rFonts w:cs="Arial"/>
                  <w:sz w:val="20"/>
                </w:rPr>
                <w:t>Current Procedural Terminology</w:t>
              </w:r>
            </w:hyperlink>
          </w:p>
        </w:tc>
      </w:tr>
      <w:tr w:rsidR="000F23A5" w:rsidRPr="008A4BD4" w14:paraId="29CF2D1D"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021A9AB9" w14:textId="77777777" w:rsidR="000F23A5" w:rsidRPr="008A4BD4" w:rsidRDefault="000F23A5" w:rsidP="00B56354">
            <w:pPr>
              <w:pStyle w:val="TableText"/>
              <w:rPr>
                <w:bCs/>
                <w:sz w:val="20"/>
              </w:rPr>
            </w:pPr>
            <w:r w:rsidRPr="008A4BD4">
              <w:rPr>
                <w:bCs/>
                <w:sz w:val="20"/>
              </w:rPr>
              <w:t>CQM</w:t>
            </w:r>
          </w:p>
        </w:tc>
        <w:tc>
          <w:tcPr>
            <w:tcW w:w="7656" w:type="dxa"/>
            <w:tcBorders>
              <w:top w:val="single" w:sz="4" w:space="0" w:color="auto"/>
              <w:left w:val="single" w:sz="4" w:space="0" w:color="auto"/>
              <w:bottom w:val="single" w:sz="4" w:space="0" w:color="auto"/>
              <w:right w:val="single" w:sz="4" w:space="0" w:color="auto"/>
            </w:tcBorders>
          </w:tcPr>
          <w:p w14:paraId="51AE6114" w14:textId="77777777" w:rsidR="000F23A5" w:rsidRPr="008A4BD4" w:rsidRDefault="000F23A5" w:rsidP="00B56354">
            <w:pPr>
              <w:pStyle w:val="TableText"/>
              <w:rPr>
                <w:i/>
                <w:sz w:val="20"/>
              </w:rPr>
            </w:pPr>
            <w:r w:rsidRPr="008A4BD4">
              <w:rPr>
                <w:i/>
                <w:sz w:val="20"/>
              </w:rPr>
              <w:t xml:space="preserve">See </w:t>
            </w:r>
            <w:hyperlink w:anchor="Glos_CQM" w:history="1">
              <w:r w:rsidR="00FA2528" w:rsidRPr="008A4BD4">
                <w:rPr>
                  <w:rStyle w:val="IHyperlink"/>
                  <w:rFonts w:cs="Arial"/>
                  <w:sz w:val="20"/>
                </w:rPr>
                <w:t>Center for Quality Management in Public Health</w:t>
              </w:r>
            </w:hyperlink>
          </w:p>
        </w:tc>
      </w:tr>
      <w:tr w:rsidR="000F23A5" w:rsidRPr="008A4BD4" w14:paraId="5490AC4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0C026AC9" w14:textId="77777777" w:rsidR="000F23A5" w:rsidRPr="008A4BD4" w:rsidRDefault="00FA2528" w:rsidP="00B56354">
            <w:pPr>
              <w:pStyle w:val="TableText"/>
              <w:rPr>
                <w:sz w:val="20"/>
              </w:rPr>
            </w:pPr>
            <w:r w:rsidRPr="008A4BD4">
              <w:rPr>
                <w:sz w:val="20"/>
              </w:rPr>
              <w:t>Creatinine</w:t>
            </w:r>
          </w:p>
        </w:tc>
        <w:tc>
          <w:tcPr>
            <w:tcW w:w="7656" w:type="dxa"/>
            <w:tcBorders>
              <w:top w:val="single" w:sz="4" w:space="0" w:color="auto"/>
              <w:left w:val="single" w:sz="4" w:space="0" w:color="auto"/>
              <w:bottom w:val="single" w:sz="4" w:space="0" w:color="auto"/>
              <w:right w:val="single" w:sz="4" w:space="0" w:color="auto"/>
            </w:tcBorders>
          </w:tcPr>
          <w:p w14:paraId="53C74BCD" w14:textId="77777777" w:rsidR="000F23A5" w:rsidRPr="008A4BD4" w:rsidRDefault="00FA2528" w:rsidP="00B56354">
            <w:pPr>
              <w:pStyle w:val="TableText"/>
              <w:rPr>
                <w:sz w:val="20"/>
              </w:rPr>
            </w:pPr>
            <w:r w:rsidRPr="008A4BD4">
              <w:rPr>
                <w:sz w:val="20"/>
              </w:rPr>
              <w:t>Used as a measurement of renal function as part of the biological monitoring process.</w:t>
            </w:r>
          </w:p>
          <w:p w14:paraId="1FB3ECD0" w14:textId="77777777" w:rsidR="000F23A5" w:rsidRPr="008A4BD4" w:rsidRDefault="00FA2528" w:rsidP="00B56354">
            <w:pPr>
              <w:pStyle w:val="TableText"/>
              <w:rPr>
                <w:sz w:val="20"/>
              </w:rPr>
            </w:pPr>
            <w:r w:rsidRPr="008A4BD4">
              <w:rPr>
                <w:sz w:val="20"/>
              </w:rPr>
              <w:t>A crystalline end product of creatine metabolism which occurs in urine, muscle, and blood. Creatinine levels in blood and urine may be used to calculate the creatinine clearance for further process to takes place, which would reflect the glomerular filtration rate (GFR). The GFR is clinically and vitally important because it is a measurement of renal function.</w:t>
            </w:r>
          </w:p>
        </w:tc>
      </w:tr>
      <w:tr w:rsidR="000F23A5" w:rsidRPr="008A4BD4" w14:paraId="2DEE216F"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4D2DC28F" w14:textId="77777777" w:rsidR="000F23A5" w:rsidRPr="008A4BD4" w:rsidRDefault="000F23A5" w:rsidP="00B56354">
            <w:pPr>
              <w:pStyle w:val="TableText"/>
              <w:rPr>
                <w:bCs/>
                <w:sz w:val="20"/>
              </w:rPr>
            </w:pPr>
            <w:r w:rsidRPr="008A4BD4">
              <w:rPr>
                <w:bCs/>
                <w:sz w:val="20"/>
              </w:rPr>
              <w:t>CSV</w:t>
            </w:r>
          </w:p>
        </w:tc>
        <w:tc>
          <w:tcPr>
            <w:tcW w:w="7656" w:type="dxa"/>
            <w:tcBorders>
              <w:top w:val="single" w:sz="4" w:space="0" w:color="auto"/>
              <w:left w:val="single" w:sz="4" w:space="0" w:color="auto"/>
              <w:bottom w:val="single" w:sz="4" w:space="0" w:color="auto"/>
              <w:right w:val="single" w:sz="4" w:space="0" w:color="auto"/>
            </w:tcBorders>
          </w:tcPr>
          <w:p w14:paraId="6F8DCC93" w14:textId="77777777" w:rsidR="000F23A5" w:rsidRPr="008A4BD4" w:rsidRDefault="000F23A5" w:rsidP="00B56354">
            <w:pPr>
              <w:pStyle w:val="TableText"/>
              <w:rPr>
                <w:b/>
                <w:sz w:val="20"/>
              </w:rPr>
            </w:pPr>
            <w:r w:rsidRPr="008A4BD4">
              <w:rPr>
                <w:i/>
                <w:sz w:val="20"/>
              </w:rPr>
              <w:t>See</w:t>
            </w:r>
            <w:r w:rsidR="00FA2528" w:rsidRPr="008A4BD4">
              <w:rPr>
                <w:sz w:val="20"/>
              </w:rPr>
              <w:t xml:space="preserve"> </w:t>
            </w:r>
            <w:hyperlink w:anchor="Glos_CSV" w:history="1">
              <w:r w:rsidR="00FA2528" w:rsidRPr="008A4BD4">
                <w:rPr>
                  <w:rStyle w:val="IHyperlink"/>
                  <w:rFonts w:cs="Arial"/>
                  <w:sz w:val="20"/>
                </w:rPr>
                <w:t>Comma-Separated Values</w:t>
              </w:r>
            </w:hyperlink>
          </w:p>
        </w:tc>
      </w:tr>
      <w:tr w:rsidR="000F23A5" w:rsidRPr="008A4BD4" w14:paraId="7F52F7F1"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38566E2" w14:textId="77777777" w:rsidR="000F23A5" w:rsidRPr="008A4BD4" w:rsidRDefault="000F23A5" w:rsidP="00B56354">
            <w:pPr>
              <w:pStyle w:val="TableText"/>
              <w:rPr>
                <w:sz w:val="20"/>
              </w:rPr>
            </w:pPr>
            <w:bookmarkStart w:id="672" w:name="Glos_CPT"/>
            <w:r w:rsidRPr="008A4BD4">
              <w:rPr>
                <w:sz w:val="20"/>
              </w:rPr>
              <w:t>Current Procedural Terminology (CPT or CPT-4)</w:t>
            </w:r>
            <w:bookmarkEnd w:id="672"/>
          </w:p>
        </w:tc>
        <w:tc>
          <w:tcPr>
            <w:tcW w:w="7656" w:type="dxa"/>
            <w:tcBorders>
              <w:top w:val="single" w:sz="4" w:space="0" w:color="auto"/>
              <w:left w:val="single" w:sz="4" w:space="0" w:color="auto"/>
              <w:bottom w:val="single" w:sz="4" w:space="0" w:color="auto"/>
              <w:right w:val="single" w:sz="4" w:space="0" w:color="auto"/>
            </w:tcBorders>
          </w:tcPr>
          <w:p w14:paraId="4FC8B17C" w14:textId="77777777" w:rsidR="000F23A5" w:rsidRPr="008A4BD4" w:rsidRDefault="000F23A5" w:rsidP="00B56354">
            <w:pPr>
              <w:pStyle w:val="TableText"/>
              <w:rPr>
                <w:sz w:val="20"/>
              </w:rPr>
            </w:pPr>
            <w:r w:rsidRPr="008A4BD4">
              <w:rPr>
                <w:sz w:val="20"/>
              </w:rPr>
              <w:t>CPT® is the most widely accepted medical nomenclature used to report medical procedures and services under public and private health insurance programs</w:t>
            </w:r>
            <w:r w:rsidR="00C1364D" w:rsidRPr="008A4BD4">
              <w:rPr>
                <w:sz w:val="20"/>
              </w:rPr>
              <w:t xml:space="preserve">. </w:t>
            </w:r>
            <w:r w:rsidR="003E3366" w:rsidRPr="008A4BD4">
              <w:rPr>
                <w:sz w:val="20"/>
              </w:rPr>
              <w:t xml:space="preserve"> </w:t>
            </w:r>
            <w:r w:rsidRPr="008A4BD4">
              <w:rPr>
                <w:sz w:val="20"/>
              </w:rPr>
              <w:t>CPT codes describe a procedure or service identified with a five-digit CPT code and descriptor nomenclature</w:t>
            </w:r>
            <w:r w:rsidR="00C1364D" w:rsidRPr="008A4BD4">
              <w:rPr>
                <w:sz w:val="20"/>
              </w:rPr>
              <w:t xml:space="preserve">. </w:t>
            </w:r>
            <w:r w:rsidRPr="008A4BD4">
              <w:rPr>
                <w:sz w:val="20"/>
              </w:rPr>
              <w:t>The CPT code set accurately describes medical, surgical, and diagnostic services and is designed to communicate uniform information about medical services and procedures among physicians, coders, patients, accreditation organizations, and payers for administrative, financial, and analytical purposes. The current version is the CPT-4 (4th Edition), 2009.</w:t>
            </w:r>
          </w:p>
          <w:p w14:paraId="614DC387" w14:textId="77777777" w:rsidR="000F23A5" w:rsidRPr="008A4BD4" w:rsidRDefault="000F23A5" w:rsidP="00B56354">
            <w:pPr>
              <w:pStyle w:val="TableText"/>
              <w:rPr>
                <w:sz w:val="20"/>
              </w:rPr>
            </w:pPr>
            <w:r w:rsidRPr="008A4BD4">
              <w:rPr>
                <w:i/>
                <w:sz w:val="20"/>
              </w:rPr>
              <w:t xml:space="preserve">Note: </w:t>
            </w:r>
            <w:r w:rsidRPr="008A4BD4">
              <w:rPr>
                <w:sz w:val="20"/>
              </w:rPr>
              <w:t>CPT® is a registered trademark of the American Medical Association.</w:t>
            </w:r>
          </w:p>
        </w:tc>
      </w:tr>
      <w:tr w:rsidR="000F23A5" w:rsidRPr="008A4BD4" w14:paraId="315BB788"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1009" w:type="dxa"/>
            <w:tcBorders>
              <w:top w:val="single" w:sz="4" w:space="0" w:color="auto"/>
              <w:left w:val="single" w:sz="4" w:space="0" w:color="auto"/>
              <w:bottom w:val="single" w:sz="4" w:space="0" w:color="auto"/>
              <w:right w:val="single" w:sz="4" w:space="0" w:color="auto"/>
            </w:tcBorders>
          </w:tcPr>
          <w:p w14:paraId="2CFED9F4"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561" w:type="dxa"/>
            <w:gridSpan w:val="2"/>
            <w:tcBorders>
              <w:top w:val="single" w:sz="4" w:space="0" w:color="auto"/>
              <w:left w:val="single" w:sz="4" w:space="0" w:color="auto"/>
            </w:tcBorders>
          </w:tcPr>
          <w:p w14:paraId="47FC33CA"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269CAC82" w14:textId="77777777" w:rsidR="000F23A5" w:rsidRPr="008A4BD4" w:rsidRDefault="000F23A5" w:rsidP="000F23A5">
      <w:pPr>
        <w:rPr>
          <w:rFonts w:ascii="Arial" w:hAnsi="Arial" w:cs="Arial"/>
          <w:sz w:val="20"/>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3"/>
        <w:gridCol w:w="7657"/>
      </w:tblGrid>
      <w:tr w:rsidR="000F23A5" w:rsidRPr="008A4BD4" w14:paraId="02CA487A" w14:textId="77777777" w:rsidTr="00B56354">
        <w:trPr>
          <w:cantSplit/>
          <w:tblHeader/>
        </w:trPr>
        <w:tc>
          <w:tcPr>
            <w:tcW w:w="1913" w:type="dxa"/>
            <w:tcBorders>
              <w:top w:val="single" w:sz="12" w:space="0" w:color="auto"/>
              <w:left w:val="single" w:sz="12" w:space="0" w:color="auto"/>
              <w:bottom w:val="single" w:sz="12" w:space="0" w:color="auto"/>
              <w:right w:val="single" w:sz="12" w:space="0" w:color="auto"/>
            </w:tcBorders>
            <w:shd w:val="clear" w:color="auto" w:fill="666699"/>
            <w:vAlign w:val="center"/>
          </w:tcPr>
          <w:p w14:paraId="6392B15E" w14:textId="77777777" w:rsidR="000F23A5" w:rsidRPr="008A4BD4" w:rsidRDefault="000F23A5" w:rsidP="00B56354">
            <w:pPr>
              <w:pStyle w:val="TableHead"/>
              <w:keepNext/>
              <w:keepLines/>
              <w:jc w:val="center"/>
              <w:rPr>
                <w:rFonts w:cs="Arial"/>
                <w:color w:val="FFFFFF"/>
              </w:rPr>
            </w:pPr>
            <w:r w:rsidRPr="008A4BD4">
              <w:rPr>
                <w:rFonts w:cs="Arial"/>
                <w:color w:val="FFFFFF"/>
              </w:rPr>
              <w:lastRenderedPageBreak/>
              <w:t>Term or Acronym</w:t>
            </w:r>
          </w:p>
        </w:tc>
        <w:tc>
          <w:tcPr>
            <w:tcW w:w="7657" w:type="dxa"/>
            <w:tcBorders>
              <w:top w:val="single" w:sz="12" w:space="0" w:color="auto"/>
              <w:left w:val="single" w:sz="12" w:space="0" w:color="auto"/>
              <w:bottom w:val="single" w:sz="12" w:space="0" w:color="auto"/>
              <w:right w:val="single" w:sz="12" w:space="0" w:color="auto"/>
            </w:tcBorders>
            <w:shd w:val="clear" w:color="auto" w:fill="666699"/>
            <w:vAlign w:val="center"/>
          </w:tcPr>
          <w:p w14:paraId="0DAB618E" w14:textId="77777777" w:rsidR="000F23A5" w:rsidRPr="008A4BD4" w:rsidRDefault="000F23A5" w:rsidP="00B56354">
            <w:pPr>
              <w:pStyle w:val="TableHead"/>
              <w:keepNext/>
              <w:keepLines/>
              <w:rPr>
                <w:rFonts w:cs="Arial"/>
                <w:color w:val="FFFFFF"/>
              </w:rPr>
            </w:pPr>
            <w:r w:rsidRPr="008A4BD4">
              <w:rPr>
                <w:rFonts w:cs="Arial"/>
                <w:color w:val="FFFFFF"/>
              </w:rPr>
              <w:t>Description</w:t>
            </w:r>
          </w:p>
        </w:tc>
      </w:tr>
      <w:tr w:rsidR="000F23A5" w:rsidRPr="008A4BD4" w14:paraId="4C2AF77E" w14:textId="77777777" w:rsidTr="00B56354">
        <w:trPr>
          <w:cantSplit/>
        </w:trPr>
        <w:tc>
          <w:tcPr>
            <w:tcW w:w="9570" w:type="dxa"/>
            <w:gridSpan w:val="2"/>
          </w:tcPr>
          <w:p w14:paraId="254B132A" w14:textId="77777777" w:rsidR="000F23A5" w:rsidRPr="008A4BD4" w:rsidRDefault="000F23A5" w:rsidP="00B56354">
            <w:pPr>
              <w:pStyle w:val="TableText"/>
              <w:keepNext/>
              <w:keepLines/>
              <w:jc w:val="center"/>
              <w:rPr>
                <w:b/>
                <w:sz w:val="20"/>
              </w:rPr>
            </w:pPr>
            <w:bookmarkStart w:id="673" w:name="G_D"/>
            <w:r w:rsidRPr="008A4BD4">
              <w:rPr>
                <w:b/>
                <w:color w:val="666699"/>
                <w:sz w:val="20"/>
              </w:rPr>
              <w:t>D</w:t>
            </w:r>
            <w:bookmarkEnd w:id="673"/>
          </w:p>
        </w:tc>
      </w:tr>
      <w:tr w:rsidR="000F23A5" w:rsidRPr="008A4BD4" w14:paraId="4C89D4C3"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3" w:type="dxa"/>
            <w:tcBorders>
              <w:top w:val="single" w:sz="4" w:space="0" w:color="auto"/>
              <w:left w:val="single" w:sz="4" w:space="0" w:color="auto"/>
              <w:bottom w:val="single" w:sz="4" w:space="0" w:color="auto"/>
              <w:right w:val="single" w:sz="4" w:space="0" w:color="auto"/>
            </w:tcBorders>
          </w:tcPr>
          <w:p w14:paraId="27658753" w14:textId="77777777" w:rsidR="000F23A5" w:rsidRPr="008A4BD4" w:rsidRDefault="000F23A5" w:rsidP="00B56354">
            <w:pPr>
              <w:pStyle w:val="TableText"/>
              <w:keepNext/>
              <w:keepLines/>
              <w:rPr>
                <w:bCs/>
                <w:sz w:val="20"/>
              </w:rPr>
            </w:pPr>
            <w:bookmarkStart w:id="674" w:name="Glos_DD"/>
            <w:r w:rsidRPr="008A4BD4">
              <w:rPr>
                <w:bCs/>
                <w:sz w:val="20"/>
              </w:rPr>
              <w:t>Data Dictionary</w:t>
            </w:r>
            <w:bookmarkEnd w:id="674"/>
          </w:p>
        </w:tc>
        <w:tc>
          <w:tcPr>
            <w:tcW w:w="7657" w:type="dxa"/>
            <w:tcBorders>
              <w:top w:val="single" w:sz="4" w:space="0" w:color="auto"/>
              <w:left w:val="single" w:sz="4" w:space="0" w:color="auto"/>
              <w:bottom w:val="single" w:sz="4" w:space="0" w:color="auto"/>
              <w:right w:val="single" w:sz="4" w:space="0" w:color="auto"/>
            </w:tcBorders>
          </w:tcPr>
          <w:p w14:paraId="7D0539DD" w14:textId="77777777" w:rsidR="000F23A5" w:rsidRPr="008A4BD4" w:rsidRDefault="000F23A5" w:rsidP="00B56354">
            <w:pPr>
              <w:pStyle w:val="TableText"/>
              <w:keepNext/>
              <w:keepLines/>
              <w:rPr>
                <w:sz w:val="20"/>
              </w:rPr>
            </w:pPr>
            <w:r w:rsidRPr="008A4BD4">
              <w:rPr>
                <w:sz w:val="20"/>
              </w:rPr>
              <w:t>A data structure that stores meta-data,</w:t>
            </w:r>
            <w:r w:rsidRPr="008A4BD4">
              <w:rPr>
                <w:i/>
                <w:sz w:val="20"/>
              </w:rPr>
              <w:t xml:space="preserve"> i.e.,</w:t>
            </w:r>
            <w:r w:rsidRPr="008A4BD4">
              <w:rPr>
                <w:sz w:val="20"/>
              </w:rPr>
              <w:t xml:space="preserve"> data about data. The term “data dictionary” has several uses; most generally it is thought of as a set of data Descriptions that can be shared by several applications</w:t>
            </w:r>
            <w:r w:rsidR="00C1364D" w:rsidRPr="008A4BD4">
              <w:rPr>
                <w:sz w:val="20"/>
              </w:rPr>
              <w:t xml:space="preserve">. </w:t>
            </w:r>
            <w:r w:rsidRPr="008A4BD4">
              <w:rPr>
                <w:sz w:val="20"/>
              </w:rPr>
              <w:t xml:space="preserve">In practical terms, it usually means a table in a database that stores the names, field types, length, and other characteristics of the fields in the database tables. </w:t>
            </w:r>
          </w:p>
        </w:tc>
      </w:tr>
      <w:tr w:rsidR="000F23A5" w:rsidRPr="008A4BD4" w14:paraId="6630587D" w14:textId="77777777" w:rsidTr="00B56354">
        <w:trPr>
          <w:cantSplit/>
        </w:trPr>
        <w:tc>
          <w:tcPr>
            <w:tcW w:w="1913" w:type="dxa"/>
          </w:tcPr>
          <w:p w14:paraId="5EB411E2" w14:textId="77777777" w:rsidR="000F23A5" w:rsidRPr="008A4BD4" w:rsidRDefault="00FA2528" w:rsidP="0048426D">
            <w:pPr>
              <w:pStyle w:val="TableText"/>
              <w:spacing w:beforeLines="40" w:before="96"/>
              <w:rPr>
                <w:sz w:val="20"/>
              </w:rPr>
            </w:pPr>
            <w:bookmarkStart w:id="675" w:name="Glos_DTA"/>
            <w:r w:rsidRPr="008A4BD4">
              <w:rPr>
                <w:sz w:val="20"/>
              </w:rPr>
              <w:t>Data Transfer Agreement (DTA)</w:t>
            </w:r>
            <w:bookmarkEnd w:id="675"/>
          </w:p>
        </w:tc>
        <w:tc>
          <w:tcPr>
            <w:tcW w:w="7657" w:type="dxa"/>
          </w:tcPr>
          <w:p w14:paraId="3D1EEB29" w14:textId="77777777" w:rsidR="00AA4F23" w:rsidRPr="008A4BD4" w:rsidRDefault="00FA2528" w:rsidP="00D83B89">
            <w:pPr>
              <w:pStyle w:val="TableText"/>
              <w:spacing w:beforeLines="40" w:before="96"/>
              <w:rPr>
                <w:sz w:val="20"/>
              </w:rPr>
            </w:pPr>
            <w:r w:rsidRPr="008A4BD4">
              <w:rPr>
                <w:sz w:val="20"/>
              </w:rPr>
              <w:t xml:space="preserve">Agreement between two or more </w:t>
            </w:r>
            <w:r w:rsidRPr="008A4BD4">
              <w:rPr>
                <w:rStyle w:val="OrgName"/>
                <w:rFonts w:ascii="Arial" w:hAnsi="Arial"/>
              </w:rPr>
              <w:t>VA</w:t>
            </w:r>
            <w:r w:rsidRPr="008A4BD4">
              <w:rPr>
                <w:sz w:val="20"/>
              </w:rPr>
              <w:t xml:space="preserve"> departments, or between a </w:t>
            </w:r>
            <w:r w:rsidRPr="008A4BD4">
              <w:rPr>
                <w:rStyle w:val="OrgName"/>
                <w:rFonts w:ascii="Arial" w:hAnsi="Arial"/>
              </w:rPr>
              <w:t>VA</w:t>
            </w:r>
            <w:r w:rsidRPr="008A4BD4">
              <w:rPr>
                <w:sz w:val="20"/>
              </w:rPr>
              <w:t xml:space="preserve"> department and an outside agency. DTAs cover transfers of data or information between agencies or departments in order to maintain appropriate administrative, technical and physical security safeguards to prevent unauthorized use and to protect the confidentiality of the data.</w:t>
            </w:r>
          </w:p>
        </w:tc>
      </w:tr>
      <w:tr w:rsidR="000F23A5" w:rsidRPr="008A4BD4" w14:paraId="49700214"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3" w:type="dxa"/>
            <w:tcBorders>
              <w:top w:val="single" w:sz="4" w:space="0" w:color="auto"/>
              <w:left w:val="single" w:sz="4" w:space="0" w:color="auto"/>
              <w:bottom w:val="single" w:sz="4" w:space="0" w:color="auto"/>
              <w:right w:val="single" w:sz="4" w:space="0" w:color="auto"/>
            </w:tcBorders>
          </w:tcPr>
          <w:p w14:paraId="67BF9005" w14:textId="77777777" w:rsidR="000F23A5" w:rsidRPr="008A4BD4" w:rsidRDefault="000F23A5" w:rsidP="00B56354">
            <w:pPr>
              <w:pStyle w:val="TableText"/>
              <w:rPr>
                <w:sz w:val="20"/>
              </w:rPr>
            </w:pPr>
            <w:bookmarkStart w:id="676" w:name="Glos_DataWarehouse"/>
            <w:r w:rsidRPr="008A4BD4">
              <w:rPr>
                <w:sz w:val="20"/>
              </w:rPr>
              <w:t>Data Warehouse</w:t>
            </w:r>
            <w:bookmarkEnd w:id="676"/>
          </w:p>
        </w:tc>
        <w:tc>
          <w:tcPr>
            <w:tcW w:w="7657" w:type="dxa"/>
            <w:tcBorders>
              <w:top w:val="single" w:sz="4" w:space="0" w:color="auto"/>
              <w:left w:val="single" w:sz="4" w:space="0" w:color="auto"/>
              <w:bottom w:val="single" w:sz="4" w:space="0" w:color="auto"/>
              <w:right w:val="single" w:sz="4" w:space="0" w:color="auto"/>
            </w:tcBorders>
          </w:tcPr>
          <w:p w14:paraId="3B04FD23" w14:textId="77777777" w:rsidR="000F23A5" w:rsidRPr="008A4BD4" w:rsidRDefault="00FA2528" w:rsidP="00B56354">
            <w:pPr>
              <w:rPr>
                <w:rFonts w:ascii="Arial" w:hAnsi="Arial" w:cs="Arial"/>
                <w:sz w:val="20"/>
              </w:rPr>
            </w:pPr>
            <w:r w:rsidRPr="008A4BD4">
              <w:rPr>
                <w:rFonts w:ascii="Arial" w:hAnsi="Arial" w:cs="Arial"/>
                <w:sz w:val="20"/>
              </w:rPr>
              <w:t>A system for storing, retrieving and managing large amounts of data. Data warehouse software often includes sophisticated compression and hashing techniques for fast searches, as well as advanced filtering. A data warehouse is often a relational database containing a recent snapshot of corporate data and optimized for searching. Planners and researchers can use this database without worrying about slowing down day-to-day operations of the production database. The latter can be optimized for transaction processing (inserts and updates).</w:t>
            </w:r>
          </w:p>
        </w:tc>
      </w:tr>
      <w:tr w:rsidR="000F23A5" w:rsidRPr="008A4BD4" w14:paraId="4DB464CB" w14:textId="77777777" w:rsidTr="00B56354">
        <w:trPr>
          <w:cantSplit/>
        </w:trPr>
        <w:tc>
          <w:tcPr>
            <w:tcW w:w="1913" w:type="dxa"/>
          </w:tcPr>
          <w:p w14:paraId="690C955A" w14:textId="77777777" w:rsidR="000F23A5" w:rsidRPr="008A4BD4" w:rsidRDefault="00FA2528" w:rsidP="0048426D">
            <w:pPr>
              <w:pStyle w:val="TableText"/>
              <w:spacing w:beforeLines="40" w:before="96"/>
              <w:rPr>
                <w:sz w:val="20"/>
              </w:rPr>
            </w:pPr>
            <w:bookmarkStart w:id="677" w:name="Glos_DHCP"/>
            <w:r w:rsidRPr="008A4BD4">
              <w:rPr>
                <w:sz w:val="20"/>
              </w:rPr>
              <w:t>Decentralized Hospital Computer Program (DHCP)</w:t>
            </w:r>
            <w:bookmarkEnd w:id="677"/>
          </w:p>
        </w:tc>
        <w:tc>
          <w:tcPr>
            <w:tcW w:w="7657" w:type="dxa"/>
          </w:tcPr>
          <w:p w14:paraId="22CA809A" w14:textId="77777777" w:rsidR="00AA4F23" w:rsidRPr="008A4BD4" w:rsidRDefault="00FA2528" w:rsidP="00D83B89">
            <w:pPr>
              <w:pStyle w:val="TableText"/>
              <w:spacing w:beforeLines="40" w:before="96"/>
              <w:rPr>
                <w:sz w:val="20"/>
              </w:rPr>
            </w:pPr>
            <w:r w:rsidRPr="008A4BD4">
              <w:rPr>
                <w:sz w:val="20"/>
              </w:rPr>
              <w:t xml:space="preserve">Obsolete term; </w:t>
            </w:r>
            <w:hyperlink w:anchor="Glos_VistA" w:history="1">
              <w:r w:rsidRPr="008A4BD4">
                <w:rPr>
                  <w:rStyle w:val="IHyperlink"/>
                  <w:rFonts w:cs="Arial"/>
                  <w:sz w:val="20"/>
                </w:rPr>
                <w:t>VistA</w:t>
              </w:r>
            </w:hyperlink>
            <w:r w:rsidRPr="008A4BD4">
              <w:rPr>
                <w:sz w:val="20"/>
              </w:rPr>
              <w:t xml:space="preserve"> is the modern equivalent</w:t>
            </w:r>
          </w:p>
        </w:tc>
      </w:tr>
      <w:tr w:rsidR="000F23A5" w:rsidRPr="008A4BD4" w14:paraId="2D5DD032" w14:textId="77777777" w:rsidTr="00B56354">
        <w:trPr>
          <w:cantSplit/>
        </w:trPr>
        <w:tc>
          <w:tcPr>
            <w:tcW w:w="1913" w:type="dxa"/>
          </w:tcPr>
          <w:p w14:paraId="1C8B9937" w14:textId="77777777" w:rsidR="000F23A5" w:rsidRPr="008A4BD4" w:rsidRDefault="00FA2528" w:rsidP="0048426D">
            <w:pPr>
              <w:pStyle w:val="TableText"/>
              <w:spacing w:beforeLines="40" w:before="96"/>
              <w:rPr>
                <w:sz w:val="20"/>
              </w:rPr>
            </w:pPr>
            <w:r w:rsidRPr="008A4BD4">
              <w:rPr>
                <w:sz w:val="20"/>
              </w:rPr>
              <w:t>Defense Health Information Management System (DHIMS)</w:t>
            </w:r>
          </w:p>
        </w:tc>
        <w:tc>
          <w:tcPr>
            <w:tcW w:w="7657" w:type="dxa"/>
          </w:tcPr>
          <w:p w14:paraId="328181D0" w14:textId="77777777" w:rsidR="00AA4F23" w:rsidRPr="008A4BD4" w:rsidRDefault="00FA2528" w:rsidP="00D83B89">
            <w:pPr>
              <w:pStyle w:val="TableText"/>
              <w:spacing w:beforeLines="40" w:before="96"/>
              <w:rPr>
                <w:sz w:val="20"/>
              </w:rPr>
            </w:pPr>
            <w:r w:rsidRPr="008A4BD4">
              <w:rPr>
                <w:sz w:val="20"/>
              </w:rPr>
              <w:t xml:space="preserve">System designed to provide a trusted, comprehensive health information management system that seamlessly captures, manages and shares health information from the Theater of Operations to the home front and beyond. This is, roughly, the </w:t>
            </w:r>
            <w:r w:rsidRPr="008A4BD4">
              <w:rPr>
                <w:rStyle w:val="OrgName"/>
                <w:rFonts w:ascii="Arial" w:hAnsi="Arial"/>
              </w:rPr>
              <w:t>DoD</w:t>
            </w:r>
            <w:r w:rsidRPr="008A4BD4">
              <w:rPr>
                <w:sz w:val="20"/>
              </w:rPr>
              <w:t xml:space="preserve"> equivalent of </w:t>
            </w:r>
            <w:hyperlink w:anchor="Glos_CPRS" w:history="1">
              <w:r w:rsidRPr="008A4BD4">
                <w:rPr>
                  <w:rStyle w:val="IHyperlink"/>
                  <w:rFonts w:cs="Arial"/>
                  <w:sz w:val="20"/>
                </w:rPr>
                <w:t>CPRS</w:t>
              </w:r>
            </w:hyperlink>
            <w:r w:rsidRPr="008A4BD4">
              <w:rPr>
                <w:sz w:val="20"/>
              </w:rPr>
              <w:t>.</w:t>
            </w:r>
          </w:p>
        </w:tc>
      </w:tr>
      <w:tr w:rsidR="000F23A5" w:rsidRPr="008A4BD4" w14:paraId="5F57FE57"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3" w:type="dxa"/>
            <w:tcBorders>
              <w:top w:val="single" w:sz="4" w:space="0" w:color="auto"/>
              <w:left w:val="single" w:sz="4" w:space="0" w:color="auto"/>
              <w:bottom w:val="single" w:sz="4" w:space="0" w:color="auto"/>
              <w:right w:val="single" w:sz="4" w:space="0" w:color="auto"/>
            </w:tcBorders>
          </w:tcPr>
          <w:p w14:paraId="0308DA85" w14:textId="77777777" w:rsidR="000F23A5" w:rsidRPr="008A4BD4" w:rsidRDefault="000F23A5" w:rsidP="00B56354">
            <w:pPr>
              <w:pStyle w:val="TableText"/>
              <w:rPr>
                <w:bCs/>
                <w:sz w:val="20"/>
              </w:rPr>
            </w:pPr>
            <w:bookmarkStart w:id="678" w:name="Glos_DVEIR"/>
            <w:r w:rsidRPr="008A4BD4">
              <w:rPr>
                <w:sz w:val="20"/>
              </w:rPr>
              <w:t>Defense/</w:t>
            </w:r>
            <w:r w:rsidR="0074369E" w:rsidRPr="008A4BD4">
              <w:rPr>
                <w:sz w:val="20"/>
              </w:rPr>
              <w:t>Veterans</w:t>
            </w:r>
            <w:r w:rsidRPr="008A4BD4">
              <w:rPr>
                <w:sz w:val="20"/>
              </w:rPr>
              <w:t xml:space="preserve"> Eye Injury Registry (DVEIR)</w:t>
            </w:r>
            <w:bookmarkEnd w:id="678"/>
          </w:p>
        </w:tc>
        <w:tc>
          <w:tcPr>
            <w:tcW w:w="7657" w:type="dxa"/>
            <w:tcBorders>
              <w:top w:val="single" w:sz="4" w:space="0" w:color="auto"/>
              <w:left w:val="single" w:sz="4" w:space="0" w:color="auto"/>
              <w:bottom w:val="single" w:sz="4" w:space="0" w:color="auto"/>
              <w:right w:val="single" w:sz="4" w:space="0" w:color="auto"/>
            </w:tcBorders>
          </w:tcPr>
          <w:p w14:paraId="05B3D751" w14:textId="77777777" w:rsidR="000F23A5" w:rsidRPr="008A4BD4" w:rsidRDefault="00B46F75" w:rsidP="00B56354">
            <w:pPr>
              <w:rPr>
                <w:rFonts w:ascii="Arial" w:hAnsi="Arial" w:cs="Arial"/>
                <w:sz w:val="20"/>
              </w:rPr>
            </w:pPr>
            <w:r w:rsidRPr="008A4BD4">
              <w:rPr>
                <w:rFonts w:ascii="Arial" w:hAnsi="Arial" w:cs="Arial"/>
                <w:sz w:val="20"/>
              </w:rPr>
              <w:fldChar w:fldCharType="begin"/>
            </w:r>
            <w:r w:rsidR="000F23A5" w:rsidRPr="008A4BD4">
              <w:rPr>
                <w:rFonts w:ascii="Arial" w:hAnsi="Arial" w:cs="Arial"/>
                <w:sz w:val="20"/>
              </w:rPr>
              <w:instrText>xe "Features of CCR"</w:instrText>
            </w:r>
            <w:r w:rsidRPr="008A4BD4">
              <w:rPr>
                <w:rFonts w:ascii="Arial" w:hAnsi="Arial" w:cs="Arial"/>
                <w:sz w:val="20"/>
              </w:rPr>
              <w:fldChar w:fldCharType="end"/>
            </w:r>
            <w:r w:rsidR="000F23A5" w:rsidRPr="008A4BD4">
              <w:rPr>
                <w:rFonts w:ascii="Arial" w:hAnsi="Arial" w:cs="Arial"/>
                <w:sz w:val="20"/>
              </w:rPr>
              <w:t>DVEIR</w:t>
            </w:r>
            <w:r w:rsidRPr="008A4BD4">
              <w:rPr>
                <w:rFonts w:ascii="Arial" w:hAnsi="Arial" w:cs="Arial"/>
                <w:sz w:val="20"/>
              </w:rPr>
              <w:fldChar w:fldCharType="begin"/>
            </w:r>
            <w:r w:rsidR="000F23A5" w:rsidRPr="008A4BD4">
              <w:rPr>
                <w:rFonts w:ascii="Arial" w:hAnsi="Arial" w:cs="Arial"/>
                <w:sz w:val="20"/>
              </w:rPr>
              <w:instrText>xe "CCR:overview of"</w:instrText>
            </w:r>
            <w:r w:rsidRPr="008A4BD4">
              <w:rPr>
                <w:rFonts w:ascii="Arial" w:hAnsi="Arial" w:cs="Arial"/>
                <w:sz w:val="20"/>
              </w:rPr>
              <w:fldChar w:fldCharType="end"/>
            </w:r>
            <w:r w:rsidR="000F23A5" w:rsidRPr="008A4BD4">
              <w:rPr>
                <w:rFonts w:ascii="Arial" w:hAnsi="Arial" w:cs="Arial"/>
                <w:sz w:val="20"/>
              </w:rPr>
              <w:t xml:space="preserve"> helps identify and document treatment of all OEF/OIF service members with ocular injuries.</w:t>
            </w:r>
          </w:p>
        </w:tc>
      </w:tr>
      <w:tr w:rsidR="000F23A5" w:rsidRPr="008A4BD4" w14:paraId="71698A04" w14:textId="77777777" w:rsidTr="00B56354">
        <w:trPr>
          <w:cantSplit/>
        </w:trPr>
        <w:tc>
          <w:tcPr>
            <w:tcW w:w="1913" w:type="dxa"/>
          </w:tcPr>
          <w:p w14:paraId="4DC53E1D" w14:textId="77777777" w:rsidR="000F23A5" w:rsidRPr="008A4BD4" w:rsidRDefault="00FA2528" w:rsidP="0048426D">
            <w:pPr>
              <w:pStyle w:val="TableText"/>
              <w:spacing w:beforeLines="40" w:before="96"/>
              <w:rPr>
                <w:sz w:val="20"/>
                <w:highlight w:val="yellow"/>
              </w:rPr>
            </w:pPr>
            <w:bookmarkStart w:id="679" w:name="Glos_DoD"/>
            <w:r w:rsidRPr="008A4BD4">
              <w:rPr>
                <w:rStyle w:val="OrgName"/>
                <w:rFonts w:ascii="Arial" w:hAnsi="Arial"/>
              </w:rPr>
              <w:t>Department of Defense</w:t>
            </w:r>
            <w:r w:rsidRPr="008A4BD4">
              <w:rPr>
                <w:sz w:val="20"/>
              </w:rPr>
              <w:t xml:space="preserve"> (</w:t>
            </w:r>
            <w:r w:rsidRPr="008A4BD4">
              <w:rPr>
                <w:rStyle w:val="OrgName"/>
                <w:rFonts w:ascii="Arial" w:hAnsi="Arial"/>
              </w:rPr>
              <w:t>DoD</w:t>
            </w:r>
            <w:r w:rsidRPr="008A4BD4">
              <w:rPr>
                <w:sz w:val="20"/>
              </w:rPr>
              <w:t>)</w:t>
            </w:r>
            <w:bookmarkEnd w:id="679"/>
          </w:p>
        </w:tc>
        <w:tc>
          <w:tcPr>
            <w:tcW w:w="7657" w:type="dxa"/>
          </w:tcPr>
          <w:p w14:paraId="22ECCC62" w14:textId="77777777" w:rsidR="00AA4F23" w:rsidRPr="008A4BD4" w:rsidRDefault="00FA2528" w:rsidP="00D83B89">
            <w:pPr>
              <w:pStyle w:val="TableText"/>
              <w:spacing w:beforeLines="40" w:before="96"/>
              <w:rPr>
                <w:sz w:val="20"/>
                <w:highlight w:val="yellow"/>
              </w:rPr>
            </w:pPr>
            <w:r w:rsidRPr="008A4BD4">
              <w:rPr>
                <w:sz w:val="20"/>
              </w:rPr>
              <w:t>A department of the U.S. Federal government, charged with ensuring that the military capacity of the U.S. is adequate to safeguard the national security.</w:t>
            </w:r>
          </w:p>
        </w:tc>
      </w:tr>
      <w:tr w:rsidR="000F23A5" w:rsidRPr="008A4BD4" w14:paraId="078614AC" w14:textId="77777777" w:rsidTr="00B56354">
        <w:trPr>
          <w:cantSplit/>
        </w:trPr>
        <w:tc>
          <w:tcPr>
            <w:tcW w:w="1913" w:type="dxa"/>
          </w:tcPr>
          <w:p w14:paraId="78E0A10E" w14:textId="77777777" w:rsidR="000F23A5" w:rsidRPr="008A4BD4" w:rsidRDefault="00FA2528" w:rsidP="0048426D">
            <w:pPr>
              <w:pStyle w:val="TableText"/>
              <w:spacing w:beforeLines="40" w:before="96"/>
              <w:rPr>
                <w:sz w:val="20"/>
              </w:rPr>
            </w:pPr>
            <w:r w:rsidRPr="008A4BD4">
              <w:rPr>
                <w:sz w:val="20"/>
              </w:rPr>
              <w:t>DHCP</w:t>
            </w:r>
          </w:p>
        </w:tc>
        <w:tc>
          <w:tcPr>
            <w:tcW w:w="7657" w:type="dxa"/>
          </w:tcPr>
          <w:p w14:paraId="5C8F7B9D" w14:textId="77777777" w:rsidR="00AA4F23" w:rsidRPr="008A4BD4" w:rsidRDefault="00FA2528" w:rsidP="00D83B89">
            <w:pPr>
              <w:pStyle w:val="TableText"/>
              <w:spacing w:beforeLines="40" w:before="96"/>
              <w:rPr>
                <w:sz w:val="20"/>
              </w:rPr>
            </w:pPr>
            <w:r w:rsidRPr="008A4BD4">
              <w:rPr>
                <w:sz w:val="20"/>
              </w:rPr>
              <w:t xml:space="preserve">Decentralized Hospital Computer Program (obsolete term; </w:t>
            </w:r>
            <w:hyperlink w:anchor="Glos_VistA" w:history="1">
              <w:r w:rsidRPr="008A4BD4">
                <w:rPr>
                  <w:rStyle w:val="IHyperlink"/>
                  <w:rFonts w:cs="Arial"/>
                  <w:sz w:val="20"/>
                </w:rPr>
                <w:t>VistA</w:t>
              </w:r>
            </w:hyperlink>
            <w:r w:rsidRPr="008A4BD4">
              <w:rPr>
                <w:sz w:val="20"/>
              </w:rPr>
              <w:t xml:space="preserve"> is the modern equivalent)</w:t>
            </w:r>
          </w:p>
        </w:tc>
      </w:tr>
      <w:tr w:rsidR="000F23A5" w:rsidRPr="008A4BD4" w14:paraId="20E697F4" w14:textId="77777777" w:rsidTr="00B56354">
        <w:trPr>
          <w:cantSplit/>
        </w:trPr>
        <w:tc>
          <w:tcPr>
            <w:tcW w:w="1913" w:type="dxa"/>
          </w:tcPr>
          <w:p w14:paraId="3DD3CDC5" w14:textId="77777777" w:rsidR="000F23A5" w:rsidRPr="008A4BD4" w:rsidRDefault="00FA2528" w:rsidP="0048426D">
            <w:pPr>
              <w:pStyle w:val="TableText"/>
              <w:spacing w:beforeLines="40" w:before="96"/>
              <w:rPr>
                <w:sz w:val="20"/>
              </w:rPr>
            </w:pPr>
            <w:r w:rsidRPr="008A4BD4">
              <w:rPr>
                <w:sz w:val="20"/>
              </w:rPr>
              <w:t>DHIMS</w:t>
            </w:r>
          </w:p>
        </w:tc>
        <w:tc>
          <w:tcPr>
            <w:tcW w:w="7657" w:type="dxa"/>
          </w:tcPr>
          <w:p w14:paraId="0189DCC1" w14:textId="77777777" w:rsidR="00AA4F23" w:rsidRPr="008A4BD4" w:rsidRDefault="00FA2528" w:rsidP="00D83B89">
            <w:pPr>
              <w:pStyle w:val="TableText"/>
              <w:spacing w:beforeLines="40" w:before="96"/>
              <w:rPr>
                <w:sz w:val="20"/>
              </w:rPr>
            </w:pPr>
            <w:r w:rsidRPr="008A4BD4">
              <w:rPr>
                <w:i/>
                <w:sz w:val="20"/>
              </w:rPr>
              <w:t>See</w:t>
            </w:r>
            <w:r w:rsidRPr="008A4BD4">
              <w:rPr>
                <w:sz w:val="20"/>
              </w:rPr>
              <w:t xml:space="preserve"> Defense Health Information Management System</w:t>
            </w:r>
          </w:p>
        </w:tc>
      </w:tr>
      <w:tr w:rsidR="000F23A5" w:rsidRPr="008A4BD4" w14:paraId="5B19DB1E" w14:textId="77777777" w:rsidTr="00B56354">
        <w:trPr>
          <w:cantSplit/>
        </w:trPr>
        <w:tc>
          <w:tcPr>
            <w:tcW w:w="1913" w:type="dxa"/>
          </w:tcPr>
          <w:p w14:paraId="49603C31" w14:textId="77777777" w:rsidR="000F23A5" w:rsidRPr="008A4BD4" w:rsidRDefault="00FA2528" w:rsidP="0048426D">
            <w:pPr>
              <w:pStyle w:val="TableText"/>
              <w:spacing w:beforeLines="40" w:before="96"/>
              <w:rPr>
                <w:sz w:val="20"/>
              </w:rPr>
            </w:pPr>
            <w:r w:rsidRPr="008A4BD4">
              <w:rPr>
                <w:rStyle w:val="OrgName"/>
                <w:rFonts w:ascii="Arial" w:hAnsi="Arial"/>
              </w:rPr>
              <w:t>DoD</w:t>
            </w:r>
          </w:p>
        </w:tc>
        <w:tc>
          <w:tcPr>
            <w:tcW w:w="7657" w:type="dxa"/>
          </w:tcPr>
          <w:p w14:paraId="0BF1ECE6" w14:textId="77777777" w:rsidR="00AA4F23" w:rsidRPr="008A4BD4" w:rsidRDefault="00FA2528" w:rsidP="00D83B89">
            <w:pPr>
              <w:pStyle w:val="TableText"/>
              <w:spacing w:beforeLines="40" w:before="96"/>
              <w:rPr>
                <w:sz w:val="20"/>
              </w:rPr>
            </w:pPr>
            <w:r w:rsidRPr="008A4BD4">
              <w:rPr>
                <w:i/>
                <w:sz w:val="20"/>
              </w:rPr>
              <w:t>See</w:t>
            </w:r>
            <w:r w:rsidRPr="008A4BD4">
              <w:rPr>
                <w:sz w:val="20"/>
              </w:rPr>
              <w:t xml:space="preserve"> </w:t>
            </w:r>
            <w:hyperlink w:anchor="Glos_DoD" w:history="1">
              <w:r w:rsidRPr="008A4BD4">
                <w:rPr>
                  <w:rStyle w:val="OrgName"/>
                  <w:rFonts w:ascii="Arial" w:hAnsi="Arial"/>
                </w:rPr>
                <w:t>Department of Defense</w:t>
              </w:r>
            </w:hyperlink>
          </w:p>
        </w:tc>
      </w:tr>
      <w:tr w:rsidR="000F23A5" w:rsidRPr="008A4BD4" w14:paraId="195F2E85" w14:textId="77777777" w:rsidTr="00B56354">
        <w:trPr>
          <w:cantSplit/>
        </w:trPr>
        <w:tc>
          <w:tcPr>
            <w:tcW w:w="1913" w:type="dxa"/>
          </w:tcPr>
          <w:p w14:paraId="09F7E425" w14:textId="77777777" w:rsidR="000F23A5" w:rsidRPr="008A4BD4" w:rsidRDefault="00FA2528" w:rsidP="0048426D">
            <w:pPr>
              <w:pStyle w:val="TableText"/>
              <w:spacing w:beforeLines="40" w:before="96"/>
              <w:rPr>
                <w:sz w:val="20"/>
              </w:rPr>
            </w:pPr>
            <w:r w:rsidRPr="008A4BD4">
              <w:rPr>
                <w:sz w:val="20"/>
              </w:rPr>
              <w:t>DTA</w:t>
            </w:r>
          </w:p>
        </w:tc>
        <w:tc>
          <w:tcPr>
            <w:tcW w:w="7657" w:type="dxa"/>
          </w:tcPr>
          <w:p w14:paraId="05F8158B" w14:textId="77777777" w:rsidR="00AA4F23" w:rsidRPr="008A4BD4" w:rsidRDefault="00FA2528" w:rsidP="00D83B89">
            <w:pPr>
              <w:pStyle w:val="TableText"/>
              <w:spacing w:beforeLines="40" w:before="96"/>
              <w:rPr>
                <w:sz w:val="20"/>
              </w:rPr>
            </w:pPr>
            <w:r w:rsidRPr="008A4BD4">
              <w:rPr>
                <w:i/>
                <w:sz w:val="20"/>
              </w:rPr>
              <w:t>See</w:t>
            </w:r>
            <w:r w:rsidRPr="008A4BD4">
              <w:rPr>
                <w:sz w:val="20"/>
              </w:rPr>
              <w:t xml:space="preserve"> Data Transfer Agreement</w:t>
            </w:r>
          </w:p>
        </w:tc>
      </w:tr>
      <w:tr w:rsidR="000F23A5" w:rsidRPr="008A4BD4" w14:paraId="1255BF8C" w14:textId="77777777" w:rsidTr="00B56354">
        <w:trPr>
          <w:cantSplit/>
        </w:trPr>
        <w:tc>
          <w:tcPr>
            <w:tcW w:w="1913" w:type="dxa"/>
          </w:tcPr>
          <w:p w14:paraId="7388608E" w14:textId="77777777" w:rsidR="000F23A5" w:rsidRPr="008A4BD4" w:rsidRDefault="00FA2528" w:rsidP="0048426D">
            <w:pPr>
              <w:pStyle w:val="TableText"/>
              <w:spacing w:beforeLines="40" w:before="96"/>
              <w:rPr>
                <w:sz w:val="20"/>
              </w:rPr>
            </w:pPr>
            <w:bookmarkStart w:id="680" w:name="Glos_DualConsumer"/>
            <w:r w:rsidRPr="008A4BD4">
              <w:rPr>
                <w:sz w:val="20"/>
              </w:rPr>
              <w:t>Dual Consumer</w:t>
            </w:r>
            <w:bookmarkEnd w:id="680"/>
          </w:p>
        </w:tc>
        <w:tc>
          <w:tcPr>
            <w:tcW w:w="7657" w:type="dxa"/>
          </w:tcPr>
          <w:p w14:paraId="51ED2949" w14:textId="77777777" w:rsidR="00AA4F23" w:rsidRPr="008A4BD4" w:rsidRDefault="00FA2528" w:rsidP="00D83B89">
            <w:pPr>
              <w:pStyle w:val="TableText"/>
              <w:spacing w:beforeLines="40" w:before="96"/>
              <w:rPr>
                <w:sz w:val="20"/>
              </w:rPr>
            </w:pPr>
            <w:r w:rsidRPr="008A4BD4">
              <w:rPr>
                <w:sz w:val="20"/>
              </w:rPr>
              <w:t xml:space="preserve">A patient who is eligible for health care under </w:t>
            </w:r>
            <w:r w:rsidRPr="008A4BD4">
              <w:rPr>
                <w:rStyle w:val="OrgName"/>
                <w:rFonts w:ascii="Arial" w:hAnsi="Arial"/>
              </w:rPr>
              <w:t>DoD</w:t>
            </w:r>
            <w:r w:rsidRPr="008A4BD4">
              <w:rPr>
                <w:sz w:val="20"/>
              </w:rPr>
              <w:t xml:space="preserve"> and </w:t>
            </w:r>
            <w:r w:rsidRPr="008A4BD4">
              <w:rPr>
                <w:rStyle w:val="OrgName"/>
                <w:rFonts w:ascii="Arial" w:hAnsi="Arial"/>
              </w:rPr>
              <w:t>VA</w:t>
            </w:r>
            <w:r w:rsidRPr="008A4BD4">
              <w:rPr>
                <w:sz w:val="20"/>
              </w:rPr>
              <w:t xml:space="preserve"> health plans, or who has been assigned to a joint venture site and meets the requirements under a </w:t>
            </w:r>
            <w:r w:rsidRPr="008A4BD4">
              <w:rPr>
                <w:rStyle w:val="OrgName"/>
                <w:rFonts w:ascii="Arial" w:hAnsi="Arial"/>
              </w:rPr>
              <w:t>DoD</w:t>
            </w:r>
            <w:r w:rsidRPr="008A4BD4">
              <w:rPr>
                <w:sz w:val="20"/>
              </w:rPr>
              <w:t>/</w:t>
            </w:r>
            <w:r w:rsidRPr="008A4BD4">
              <w:rPr>
                <w:rStyle w:val="OrgName"/>
                <w:rFonts w:ascii="Arial" w:hAnsi="Arial"/>
              </w:rPr>
              <w:t>VA</w:t>
            </w:r>
            <w:r w:rsidRPr="008A4BD4">
              <w:rPr>
                <w:sz w:val="20"/>
              </w:rPr>
              <w:t xml:space="preserve"> sharing agreement for coverage of specified clinical services.</w:t>
            </w:r>
          </w:p>
        </w:tc>
      </w:tr>
      <w:tr w:rsidR="000F23A5" w:rsidRPr="008A4BD4" w14:paraId="44113445" w14:textId="77777777" w:rsidTr="00B56354">
        <w:trPr>
          <w:cantSplit/>
        </w:trPr>
        <w:tc>
          <w:tcPr>
            <w:tcW w:w="1913" w:type="dxa"/>
          </w:tcPr>
          <w:p w14:paraId="7EA21228" w14:textId="77777777" w:rsidR="000F23A5" w:rsidRPr="008A4BD4" w:rsidRDefault="00FA2528" w:rsidP="0048426D">
            <w:pPr>
              <w:pStyle w:val="TableText"/>
              <w:spacing w:beforeLines="40" w:before="96"/>
              <w:rPr>
                <w:sz w:val="20"/>
              </w:rPr>
            </w:pPr>
            <w:bookmarkStart w:id="681" w:name="Glos_DualUser"/>
            <w:r w:rsidRPr="008A4BD4">
              <w:rPr>
                <w:sz w:val="20"/>
              </w:rPr>
              <w:t>Dual User</w:t>
            </w:r>
            <w:bookmarkEnd w:id="681"/>
          </w:p>
        </w:tc>
        <w:tc>
          <w:tcPr>
            <w:tcW w:w="7657" w:type="dxa"/>
          </w:tcPr>
          <w:p w14:paraId="2A9F807E" w14:textId="77777777" w:rsidR="00AA4F23" w:rsidRPr="008A4BD4" w:rsidRDefault="00FA2528" w:rsidP="00D83B89">
            <w:pPr>
              <w:pStyle w:val="TableText"/>
              <w:spacing w:beforeLines="40" w:before="96"/>
              <w:rPr>
                <w:sz w:val="20"/>
              </w:rPr>
            </w:pPr>
            <w:r w:rsidRPr="008A4BD4">
              <w:rPr>
                <w:sz w:val="20"/>
              </w:rPr>
              <w:t xml:space="preserve">A patient who has received care at both a </w:t>
            </w:r>
            <w:r w:rsidRPr="008A4BD4">
              <w:rPr>
                <w:rStyle w:val="OrgName"/>
                <w:rFonts w:ascii="Arial" w:hAnsi="Arial"/>
              </w:rPr>
              <w:t>DoD</w:t>
            </w:r>
            <w:r w:rsidRPr="008A4BD4">
              <w:rPr>
                <w:sz w:val="20"/>
              </w:rPr>
              <w:t xml:space="preserve"> facility and a </w:t>
            </w:r>
            <w:r w:rsidRPr="008A4BD4">
              <w:rPr>
                <w:rStyle w:val="OrgName"/>
                <w:rFonts w:ascii="Arial" w:hAnsi="Arial"/>
              </w:rPr>
              <w:t>VA</w:t>
            </w:r>
            <w:r w:rsidRPr="008A4BD4">
              <w:rPr>
                <w:sz w:val="20"/>
              </w:rPr>
              <w:t xml:space="preserve"> facility. Dual users are a subset population of Active Dual Consumers.</w:t>
            </w:r>
          </w:p>
        </w:tc>
      </w:tr>
      <w:tr w:rsidR="000F23A5" w:rsidRPr="008A4BD4" w14:paraId="5C4659CB" w14:textId="77777777" w:rsidTr="00B56354">
        <w:trPr>
          <w:cantSplit/>
        </w:trPr>
        <w:tc>
          <w:tcPr>
            <w:tcW w:w="1913" w:type="dxa"/>
          </w:tcPr>
          <w:p w14:paraId="630F1461" w14:textId="77777777" w:rsidR="000F23A5" w:rsidRPr="008A4BD4" w:rsidRDefault="000F23A5" w:rsidP="00B56354">
            <w:pPr>
              <w:pStyle w:val="TableText"/>
              <w:rPr>
                <w:color w:val="000000"/>
                <w:sz w:val="20"/>
              </w:rPr>
            </w:pPr>
            <w:r w:rsidRPr="008A4BD4">
              <w:rPr>
                <w:sz w:val="20"/>
              </w:rPr>
              <w:t>DVEIR</w:t>
            </w:r>
          </w:p>
        </w:tc>
        <w:tc>
          <w:tcPr>
            <w:tcW w:w="7657" w:type="dxa"/>
          </w:tcPr>
          <w:p w14:paraId="548DBADC" w14:textId="77777777" w:rsidR="000F23A5" w:rsidRPr="008A4BD4" w:rsidRDefault="000F23A5" w:rsidP="00B56354">
            <w:pPr>
              <w:pStyle w:val="TableText"/>
              <w:rPr>
                <w:i/>
                <w:color w:val="000000"/>
                <w:sz w:val="20"/>
              </w:rPr>
            </w:pPr>
            <w:r w:rsidRPr="008A4BD4">
              <w:rPr>
                <w:i/>
                <w:color w:val="000000"/>
                <w:sz w:val="20"/>
              </w:rPr>
              <w:t xml:space="preserve">See </w:t>
            </w:r>
            <w:hyperlink w:anchor="Glos_DVEIR" w:history="1">
              <w:r w:rsidR="00FA2528" w:rsidRPr="008A4BD4">
                <w:rPr>
                  <w:rStyle w:val="IHyperlink"/>
                  <w:rFonts w:cs="Arial"/>
                  <w:sz w:val="20"/>
                </w:rPr>
                <w:t>Defense/</w:t>
              </w:r>
              <w:r w:rsidR="0074369E" w:rsidRPr="008A4BD4">
                <w:rPr>
                  <w:rStyle w:val="IHyperlink"/>
                  <w:rFonts w:cs="Arial"/>
                  <w:sz w:val="20"/>
                </w:rPr>
                <w:t>Veterans</w:t>
              </w:r>
              <w:r w:rsidR="00FA2528" w:rsidRPr="008A4BD4">
                <w:rPr>
                  <w:rStyle w:val="IHyperlink"/>
                  <w:rFonts w:cs="Arial"/>
                  <w:sz w:val="20"/>
                </w:rPr>
                <w:t xml:space="preserve"> Eye Injury Registry</w:t>
              </w:r>
            </w:hyperlink>
          </w:p>
        </w:tc>
      </w:tr>
      <w:tr w:rsidR="000F23A5" w:rsidRPr="008A4BD4" w14:paraId="4890DB71"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1913" w:type="dxa"/>
            <w:tcBorders>
              <w:top w:val="single" w:sz="4" w:space="0" w:color="auto"/>
              <w:left w:val="single" w:sz="4" w:space="0" w:color="auto"/>
              <w:bottom w:val="single" w:sz="4" w:space="0" w:color="auto"/>
              <w:right w:val="single" w:sz="4" w:space="0" w:color="auto"/>
            </w:tcBorders>
          </w:tcPr>
          <w:p w14:paraId="11EFB2B7"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7657" w:type="dxa"/>
            <w:tcBorders>
              <w:top w:val="single" w:sz="4" w:space="0" w:color="auto"/>
              <w:left w:val="single" w:sz="4" w:space="0" w:color="auto"/>
            </w:tcBorders>
          </w:tcPr>
          <w:p w14:paraId="33A7D486"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783F51D1" w14:textId="77777777" w:rsidR="000F23A5" w:rsidRPr="008A4BD4" w:rsidRDefault="000F23A5" w:rsidP="000F23A5">
      <w:pPr>
        <w:rPr>
          <w:rFonts w:ascii="Arial" w:hAnsi="Arial" w:cs="Arial"/>
          <w:sz w:val="20"/>
        </w:rPr>
      </w:pPr>
    </w:p>
    <w:tbl>
      <w:tblPr>
        <w:tblW w:w="95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0"/>
        <w:gridCol w:w="880"/>
        <w:gridCol w:w="7480"/>
        <w:gridCol w:w="126"/>
      </w:tblGrid>
      <w:tr w:rsidR="000F23A5" w:rsidRPr="008A4BD4" w14:paraId="41DD9280" w14:textId="77777777" w:rsidTr="00B56354">
        <w:trPr>
          <w:cantSplit/>
          <w:tblHeader/>
        </w:trPr>
        <w:tc>
          <w:tcPr>
            <w:tcW w:w="1980"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3032C1FA" w14:textId="77777777" w:rsidR="000F23A5" w:rsidRPr="008A4BD4" w:rsidRDefault="000F23A5" w:rsidP="00B56354">
            <w:pPr>
              <w:pStyle w:val="TableHead"/>
              <w:jc w:val="center"/>
              <w:rPr>
                <w:rFonts w:cs="Arial"/>
                <w:color w:val="FFFFFF"/>
              </w:rPr>
            </w:pPr>
            <w:r w:rsidRPr="008A4BD4">
              <w:rPr>
                <w:rFonts w:cs="Arial"/>
                <w:color w:val="FFFFFF"/>
              </w:rPr>
              <w:lastRenderedPageBreak/>
              <w:t>Term or Acronym</w:t>
            </w:r>
          </w:p>
        </w:tc>
        <w:tc>
          <w:tcPr>
            <w:tcW w:w="7606"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64861D3" w14:textId="77777777" w:rsidR="000F23A5" w:rsidRPr="008A4BD4" w:rsidRDefault="000F23A5" w:rsidP="00B56354">
            <w:pPr>
              <w:pStyle w:val="TableHead"/>
              <w:jc w:val="center"/>
              <w:rPr>
                <w:rFonts w:cs="Arial"/>
                <w:color w:val="FFFFFF"/>
              </w:rPr>
            </w:pPr>
            <w:r w:rsidRPr="008A4BD4">
              <w:rPr>
                <w:rFonts w:cs="Arial"/>
                <w:color w:val="FFFFFF"/>
              </w:rPr>
              <w:t>Description</w:t>
            </w:r>
          </w:p>
        </w:tc>
      </w:tr>
      <w:tr w:rsidR="000F23A5" w:rsidRPr="008A4BD4" w14:paraId="7074E7DC" w14:textId="77777777" w:rsidTr="00B56354">
        <w:trPr>
          <w:cantSplit/>
        </w:trPr>
        <w:tc>
          <w:tcPr>
            <w:tcW w:w="9586" w:type="dxa"/>
            <w:gridSpan w:val="4"/>
          </w:tcPr>
          <w:p w14:paraId="6C4A10D7" w14:textId="77777777" w:rsidR="000F23A5" w:rsidRPr="008A4BD4" w:rsidRDefault="000F23A5" w:rsidP="00B56354">
            <w:pPr>
              <w:pStyle w:val="TableText"/>
              <w:jc w:val="center"/>
              <w:rPr>
                <w:b/>
                <w:sz w:val="20"/>
              </w:rPr>
            </w:pPr>
            <w:bookmarkStart w:id="682" w:name="G_E"/>
            <w:r w:rsidRPr="008A4BD4">
              <w:rPr>
                <w:b/>
                <w:color w:val="666699"/>
                <w:sz w:val="20"/>
              </w:rPr>
              <w:t>E</w:t>
            </w:r>
            <w:bookmarkEnd w:id="682"/>
          </w:p>
        </w:tc>
      </w:tr>
      <w:tr w:rsidR="000F23A5" w:rsidRPr="008A4BD4" w14:paraId="4C8D28FF" w14:textId="77777777" w:rsidTr="00B56354">
        <w:trPr>
          <w:cantSplit/>
        </w:trPr>
        <w:tc>
          <w:tcPr>
            <w:tcW w:w="1980" w:type="dxa"/>
            <w:gridSpan w:val="2"/>
          </w:tcPr>
          <w:p w14:paraId="4FEFE885" w14:textId="77777777" w:rsidR="000F23A5" w:rsidRPr="008A4BD4" w:rsidRDefault="00FA2528" w:rsidP="00B56354">
            <w:pPr>
              <w:rPr>
                <w:rFonts w:ascii="Arial" w:hAnsi="Arial" w:cs="Arial"/>
                <w:sz w:val="20"/>
              </w:rPr>
            </w:pPr>
            <w:r w:rsidRPr="008A4BD4">
              <w:rPr>
                <w:rFonts w:ascii="Arial" w:hAnsi="Arial" w:cs="Arial"/>
                <w:sz w:val="20"/>
              </w:rPr>
              <w:t>EHR</w:t>
            </w:r>
          </w:p>
        </w:tc>
        <w:tc>
          <w:tcPr>
            <w:tcW w:w="7606" w:type="dxa"/>
            <w:gridSpan w:val="2"/>
          </w:tcPr>
          <w:p w14:paraId="41B80B0F" w14:textId="77777777" w:rsidR="000F23A5" w:rsidRPr="008A4BD4" w:rsidRDefault="00FA2528" w:rsidP="00B56354">
            <w:pPr>
              <w:pStyle w:val="TableText"/>
              <w:rPr>
                <w:rFonts w:eastAsia="Arial Unicode MS"/>
                <w:sz w:val="20"/>
              </w:rPr>
            </w:pPr>
            <w:r w:rsidRPr="008A4BD4">
              <w:rPr>
                <w:rFonts w:eastAsia="Arial Unicode MS"/>
                <w:i/>
                <w:sz w:val="20"/>
              </w:rPr>
              <w:t>See</w:t>
            </w:r>
            <w:r w:rsidRPr="008A4BD4">
              <w:rPr>
                <w:rFonts w:eastAsia="Arial Unicode MS"/>
                <w:sz w:val="20"/>
              </w:rPr>
              <w:t xml:space="preserve"> </w:t>
            </w:r>
            <w:hyperlink w:anchor="Glos_EHR" w:history="1">
              <w:r w:rsidRPr="008A4BD4">
                <w:rPr>
                  <w:rStyle w:val="IHyperlink"/>
                  <w:rFonts w:eastAsia="Arial Unicode MS" w:cs="Arial"/>
                  <w:sz w:val="20"/>
                </w:rPr>
                <w:t>Electronic Health Record</w:t>
              </w:r>
            </w:hyperlink>
          </w:p>
        </w:tc>
      </w:tr>
      <w:tr w:rsidR="000F23A5" w:rsidRPr="008A4BD4" w14:paraId="6C606243" w14:textId="77777777" w:rsidTr="00B56354">
        <w:trPr>
          <w:cantSplit/>
        </w:trPr>
        <w:tc>
          <w:tcPr>
            <w:tcW w:w="1980" w:type="dxa"/>
            <w:gridSpan w:val="2"/>
          </w:tcPr>
          <w:p w14:paraId="5E6AA3B7" w14:textId="77777777" w:rsidR="000F23A5" w:rsidRPr="008A4BD4" w:rsidRDefault="00FA2528" w:rsidP="00B56354">
            <w:pPr>
              <w:rPr>
                <w:rFonts w:ascii="Arial" w:hAnsi="Arial" w:cs="Arial"/>
                <w:sz w:val="20"/>
              </w:rPr>
            </w:pPr>
            <w:bookmarkStart w:id="683" w:name="Glos_EHR"/>
            <w:r w:rsidRPr="008A4BD4">
              <w:rPr>
                <w:rFonts w:ascii="Arial" w:eastAsia="Arial Unicode MS" w:hAnsi="Arial" w:cs="Arial"/>
                <w:sz w:val="20"/>
              </w:rPr>
              <w:t>Electronic Health Record (EHR)</w:t>
            </w:r>
            <w:bookmarkEnd w:id="683"/>
          </w:p>
        </w:tc>
        <w:tc>
          <w:tcPr>
            <w:tcW w:w="7606" w:type="dxa"/>
            <w:gridSpan w:val="2"/>
          </w:tcPr>
          <w:p w14:paraId="3C177E98" w14:textId="77777777" w:rsidR="000F23A5" w:rsidRPr="008A4BD4" w:rsidRDefault="00FA2528" w:rsidP="00B56354">
            <w:pPr>
              <w:pStyle w:val="TableText"/>
              <w:rPr>
                <w:sz w:val="20"/>
              </w:rPr>
            </w:pPr>
            <w:r w:rsidRPr="008A4BD4">
              <w:rPr>
                <w:sz w:val="20"/>
              </w:rPr>
              <w:t>An evolving concept, defined as a longitudinal collection of electronic health information about individual patients or populations. It is a record in digital format that can be shared across different health care settings, by being embedded in network-connected enterprise-wide information systems.</w:t>
            </w:r>
          </w:p>
        </w:tc>
      </w:tr>
      <w:tr w:rsidR="000F23A5" w:rsidRPr="008A4BD4" w14:paraId="16E1A9A9" w14:textId="77777777" w:rsidTr="00B56354">
        <w:trPr>
          <w:cantSplit/>
        </w:trPr>
        <w:tc>
          <w:tcPr>
            <w:tcW w:w="1980" w:type="dxa"/>
            <w:gridSpan w:val="2"/>
          </w:tcPr>
          <w:p w14:paraId="48A68466" w14:textId="77777777" w:rsidR="000F23A5" w:rsidRPr="008A4BD4" w:rsidRDefault="00FA2528" w:rsidP="00B56354">
            <w:pPr>
              <w:rPr>
                <w:rFonts w:ascii="Arial" w:hAnsi="Arial" w:cs="Arial"/>
                <w:sz w:val="20"/>
              </w:rPr>
            </w:pPr>
            <w:bookmarkStart w:id="684" w:name="Glos_EMFR"/>
            <w:r w:rsidRPr="008A4BD4">
              <w:rPr>
                <w:rFonts w:ascii="Arial" w:hAnsi="Arial" w:cs="Arial"/>
                <w:sz w:val="20"/>
              </w:rPr>
              <w:t>Embedded Metal Fragments Registry (EMFR)</w:t>
            </w:r>
            <w:bookmarkEnd w:id="684"/>
          </w:p>
        </w:tc>
        <w:tc>
          <w:tcPr>
            <w:tcW w:w="7606" w:type="dxa"/>
            <w:gridSpan w:val="2"/>
          </w:tcPr>
          <w:p w14:paraId="373211CD" w14:textId="77777777" w:rsidR="000F23A5" w:rsidRPr="008A4BD4" w:rsidRDefault="00FA2528" w:rsidP="00B56354">
            <w:pPr>
              <w:pStyle w:val="TableText"/>
              <w:rPr>
                <w:rFonts w:eastAsia="Arial Unicode MS"/>
                <w:sz w:val="20"/>
              </w:rPr>
            </w:pPr>
            <w:r w:rsidRPr="008A4BD4">
              <w:rPr>
                <w:rStyle w:val="OrgName"/>
                <w:rFonts w:ascii="Arial" w:hAnsi="Arial"/>
              </w:rPr>
              <w:t>DoD</w:t>
            </w:r>
            <w:r w:rsidRPr="008A4BD4">
              <w:rPr>
                <w:sz w:val="20"/>
              </w:rPr>
              <w:t xml:space="preserve"> system for tracking information relevant to injuries associated with embedded metal fragments</w:t>
            </w:r>
            <w:r w:rsidR="000F23A5" w:rsidRPr="008A4BD4">
              <w:rPr>
                <w:sz w:val="20"/>
              </w:rPr>
              <w:t>.</w:t>
            </w:r>
          </w:p>
        </w:tc>
      </w:tr>
      <w:tr w:rsidR="000F23A5" w:rsidRPr="008A4BD4" w14:paraId="7B33936F" w14:textId="77777777" w:rsidTr="00B56354">
        <w:trPr>
          <w:cantSplit/>
        </w:trPr>
        <w:tc>
          <w:tcPr>
            <w:tcW w:w="1980" w:type="dxa"/>
            <w:gridSpan w:val="2"/>
          </w:tcPr>
          <w:p w14:paraId="6A36771B" w14:textId="77777777" w:rsidR="000F23A5" w:rsidRPr="008A4BD4" w:rsidRDefault="00FA2528" w:rsidP="00B56354">
            <w:pPr>
              <w:rPr>
                <w:rFonts w:ascii="Arial" w:eastAsia="Arial Unicode MS" w:hAnsi="Arial" w:cs="Arial"/>
                <w:sz w:val="20"/>
              </w:rPr>
            </w:pPr>
            <w:bookmarkStart w:id="685" w:name="Glos_EMFR_DataExtract"/>
            <w:r w:rsidRPr="008A4BD4">
              <w:rPr>
                <w:rFonts w:ascii="Arial" w:hAnsi="Arial" w:cs="Arial"/>
                <w:sz w:val="20"/>
              </w:rPr>
              <w:t>Embedded Metal Fragments Registry (EMFR) data extract</w:t>
            </w:r>
            <w:bookmarkEnd w:id="685"/>
          </w:p>
        </w:tc>
        <w:tc>
          <w:tcPr>
            <w:tcW w:w="7606" w:type="dxa"/>
            <w:gridSpan w:val="2"/>
          </w:tcPr>
          <w:p w14:paraId="46844849" w14:textId="77777777" w:rsidR="000F23A5" w:rsidRPr="008A4BD4" w:rsidRDefault="00FA2528" w:rsidP="00B56354">
            <w:pPr>
              <w:pStyle w:val="TableText"/>
              <w:rPr>
                <w:color w:val="000000"/>
                <w:sz w:val="20"/>
              </w:rPr>
            </w:pPr>
            <w:r w:rsidRPr="008A4BD4">
              <w:rPr>
                <w:color w:val="000000"/>
                <w:sz w:val="20"/>
              </w:rPr>
              <w:t>This extract includes the following read-only data:</w:t>
            </w:r>
          </w:p>
          <w:p w14:paraId="5BD5ED90"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Social Security Number </w:t>
            </w:r>
          </w:p>
          <w:p w14:paraId="39078D5F"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Lab ID Number </w:t>
            </w:r>
          </w:p>
          <w:p w14:paraId="71C74A1A"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Fragment ID Number (may be multiple IDs for each patient) </w:t>
            </w:r>
          </w:p>
          <w:p w14:paraId="0572CA6D"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Date Fragment Received at Lab </w:t>
            </w:r>
          </w:p>
          <w:p w14:paraId="1FCC5832"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Date of Fragment Producing Event </w:t>
            </w:r>
          </w:p>
          <w:p w14:paraId="7D602A29"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Lab Report Date </w:t>
            </w:r>
          </w:p>
          <w:p w14:paraId="6D3E6958"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Fragment Description </w:t>
            </w:r>
          </w:p>
          <w:p w14:paraId="0E5C37F4"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Mass of Fragment </w:t>
            </w:r>
          </w:p>
          <w:p w14:paraId="02DB3D2C"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Units for Mass </w:t>
            </w:r>
          </w:p>
          <w:p w14:paraId="2FC676EF"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Units for Fragment Measurements </w:t>
            </w:r>
          </w:p>
          <w:p w14:paraId="6BCD8045"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Length of Fragment </w:t>
            </w:r>
          </w:p>
          <w:p w14:paraId="45BED8EB"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Height of Fragment </w:t>
            </w:r>
          </w:p>
          <w:p w14:paraId="459480F8"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Width of Fragment </w:t>
            </w:r>
          </w:p>
          <w:p w14:paraId="6D247C83"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Indication that Fragment is Radioactive </w:t>
            </w:r>
          </w:p>
          <w:p w14:paraId="2BC9A64D" w14:textId="77777777" w:rsidR="000F23A5" w:rsidRPr="008A4BD4" w:rsidRDefault="00FA2528" w:rsidP="009C0CE6">
            <w:pPr>
              <w:numPr>
                <w:ilvl w:val="0"/>
                <w:numId w:val="43"/>
              </w:numPr>
              <w:autoSpaceDE w:val="0"/>
              <w:autoSpaceDN w:val="0"/>
              <w:adjustRightInd w:val="0"/>
              <w:spacing w:after="25"/>
              <w:rPr>
                <w:rFonts w:ascii="Arial" w:hAnsi="Arial" w:cs="Arial"/>
                <w:color w:val="000000"/>
                <w:sz w:val="20"/>
              </w:rPr>
            </w:pPr>
            <w:r w:rsidRPr="008A4BD4">
              <w:rPr>
                <w:rFonts w:ascii="Arial" w:hAnsi="Arial" w:cs="Arial"/>
                <w:color w:val="000000"/>
                <w:sz w:val="20"/>
              </w:rPr>
              <w:t xml:space="preserve">Results of Radioactivity Testing </w:t>
            </w:r>
          </w:p>
          <w:p w14:paraId="71FDA36C" w14:textId="77777777" w:rsidR="000F23A5" w:rsidRPr="008A4BD4" w:rsidRDefault="00FA2528" w:rsidP="009C0CE6">
            <w:pPr>
              <w:numPr>
                <w:ilvl w:val="0"/>
                <w:numId w:val="43"/>
              </w:numPr>
              <w:autoSpaceDE w:val="0"/>
              <w:autoSpaceDN w:val="0"/>
              <w:adjustRightInd w:val="0"/>
              <w:rPr>
                <w:rFonts w:ascii="Arial" w:hAnsi="Arial" w:cs="Arial"/>
                <w:color w:val="000000"/>
                <w:sz w:val="20"/>
              </w:rPr>
            </w:pPr>
            <w:r w:rsidRPr="008A4BD4">
              <w:rPr>
                <w:rFonts w:ascii="Arial" w:hAnsi="Arial" w:cs="Arial"/>
                <w:color w:val="000000"/>
                <w:sz w:val="20"/>
              </w:rPr>
              <w:t xml:space="preserve">Comments </w:t>
            </w:r>
          </w:p>
          <w:p w14:paraId="2A736311" w14:textId="77777777" w:rsidR="000F23A5" w:rsidRPr="008A4BD4" w:rsidRDefault="000F23A5" w:rsidP="00B56354">
            <w:pPr>
              <w:autoSpaceDE w:val="0"/>
              <w:autoSpaceDN w:val="0"/>
              <w:adjustRightInd w:val="0"/>
              <w:rPr>
                <w:rFonts w:ascii="Arial" w:hAnsi="Arial" w:cs="Arial"/>
                <w:color w:val="000000"/>
                <w:sz w:val="20"/>
              </w:rPr>
            </w:pPr>
          </w:p>
          <w:p w14:paraId="27AC4E55"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 xml:space="preserve">For each Fragment ID Number: </w:t>
            </w:r>
          </w:p>
          <w:p w14:paraId="1845CD7A" w14:textId="77777777" w:rsidR="000F23A5" w:rsidRPr="008A4BD4" w:rsidRDefault="00FA2528" w:rsidP="009C0CE6">
            <w:pPr>
              <w:pStyle w:val="Default"/>
              <w:numPr>
                <w:ilvl w:val="0"/>
                <w:numId w:val="44"/>
              </w:numPr>
              <w:spacing w:after="20"/>
              <w:rPr>
                <w:rFonts w:ascii="Arial" w:hAnsi="Arial" w:cs="Arial"/>
                <w:sz w:val="20"/>
                <w:szCs w:val="20"/>
              </w:rPr>
            </w:pPr>
            <w:r w:rsidRPr="008A4BD4">
              <w:rPr>
                <w:rFonts w:ascii="Arial" w:hAnsi="Arial" w:cs="Arial"/>
                <w:sz w:val="20"/>
                <w:szCs w:val="20"/>
              </w:rPr>
              <w:t xml:space="preserve">Analytical Method Code </w:t>
            </w:r>
          </w:p>
          <w:p w14:paraId="48E87672" w14:textId="77777777" w:rsidR="000F23A5" w:rsidRPr="008A4BD4" w:rsidRDefault="00FA2528" w:rsidP="009C0CE6">
            <w:pPr>
              <w:pStyle w:val="Default"/>
              <w:numPr>
                <w:ilvl w:val="0"/>
                <w:numId w:val="44"/>
              </w:numPr>
              <w:spacing w:after="20"/>
              <w:rPr>
                <w:rFonts w:ascii="Arial" w:hAnsi="Arial" w:cs="Arial"/>
                <w:sz w:val="20"/>
                <w:szCs w:val="20"/>
              </w:rPr>
            </w:pPr>
            <w:r w:rsidRPr="008A4BD4">
              <w:rPr>
                <w:rFonts w:ascii="Arial" w:hAnsi="Arial" w:cs="Arial"/>
                <w:sz w:val="20"/>
                <w:szCs w:val="20"/>
              </w:rPr>
              <w:t xml:space="preserve">Analytical Method Description </w:t>
            </w:r>
          </w:p>
          <w:p w14:paraId="1914C4F0" w14:textId="77777777" w:rsidR="000F23A5" w:rsidRPr="008A4BD4" w:rsidRDefault="00FA2528" w:rsidP="009C0CE6">
            <w:pPr>
              <w:pStyle w:val="Default"/>
              <w:numPr>
                <w:ilvl w:val="0"/>
                <w:numId w:val="44"/>
              </w:numPr>
              <w:spacing w:after="20"/>
              <w:rPr>
                <w:rFonts w:ascii="Arial" w:hAnsi="Arial" w:cs="Arial"/>
                <w:sz w:val="20"/>
                <w:szCs w:val="20"/>
              </w:rPr>
            </w:pPr>
            <w:r w:rsidRPr="008A4BD4">
              <w:rPr>
                <w:rFonts w:ascii="Arial" w:hAnsi="Arial" w:cs="Arial"/>
                <w:sz w:val="20"/>
                <w:szCs w:val="20"/>
              </w:rPr>
              <w:t xml:space="preserve">Other Analytical Method Description </w:t>
            </w:r>
          </w:p>
          <w:p w14:paraId="4CD3F6A4" w14:textId="77777777" w:rsidR="000F23A5" w:rsidRPr="008A4BD4" w:rsidRDefault="00FA2528" w:rsidP="009C0CE6">
            <w:pPr>
              <w:pStyle w:val="Default"/>
              <w:numPr>
                <w:ilvl w:val="0"/>
                <w:numId w:val="44"/>
              </w:numPr>
              <w:spacing w:after="20"/>
              <w:rPr>
                <w:rFonts w:ascii="Arial" w:hAnsi="Arial" w:cs="Arial"/>
                <w:sz w:val="20"/>
                <w:szCs w:val="20"/>
              </w:rPr>
            </w:pPr>
            <w:r w:rsidRPr="008A4BD4">
              <w:rPr>
                <w:rFonts w:ascii="Arial" w:hAnsi="Arial" w:cs="Arial"/>
                <w:sz w:val="20"/>
                <w:szCs w:val="20"/>
              </w:rPr>
              <w:t xml:space="preserve">Analyte Name </w:t>
            </w:r>
          </w:p>
          <w:p w14:paraId="7AA9C80B" w14:textId="77777777" w:rsidR="000F23A5" w:rsidRPr="008A4BD4" w:rsidRDefault="00FA2528" w:rsidP="009C0CE6">
            <w:pPr>
              <w:pStyle w:val="Default"/>
              <w:numPr>
                <w:ilvl w:val="0"/>
                <w:numId w:val="44"/>
              </w:numPr>
              <w:spacing w:after="20"/>
              <w:rPr>
                <w:rFonts w:ascii="Arial" w:hAnsi="Arial" w:cs="Arial"/>
                <w:sz w:val="20"/>
                <w:szCs w:val="20"/>
              </w:rPr>
            </w:pPr>
            <w:r w:rsidRPr="008A4BD4">
              <w:rPr>
                <w:rFonts w:ascii="Arial" w:hAnsi="Arial" w:cs="Arial"/>
                <w:sz w:val="20"/>
                <w:szCs w:val="20"/>
              </w:rPr>
              <w:t xml:space="preserve">Analyte Results </w:t>
            </w:r>
          </w:p>
          <w:p w14:paraId="5E6C3F5C" w14:textId="77777777" w:rsidR="000F23A5" w:rsidRPr="008A4BD4" w:rsidRDefault="00FA2528" w:rsidP="009C0CE6">
            <w:pPr>
              <w:pStyle w:val="Default"/>
              <w:numPr>
                <w:ilvl w:val="0"/>
                <w:numId w:val="44"/>
              </w:numPr>
              <w:spacing w:after="20"/>
              <w:rPr>
                <w:rFonts w:ascii="Arial" w:hAnsi="Arial" w:cs="Arial"/>
                <w:sz w:val="20"/>
                <w:szCs w:val="20"/>
              </w:rPr>
            </w:pPr>
            <w:r w:rsidRPr="008A4BD4">
              <w:rPr>
                <w:rFonts w:ascii="Arial" w:hAnsi="Arial" w:cs="Arial"/>
                <w:sz w:val="20"/>
                <w:szCs w:val="20"/>
              </w:rPr>
              <w:t xml:space="preserve">Analyte Comments </w:t>
            </w:r>
          </w:p>
          <w:p w14:paraId="79C7A5E1" w14:textId="77777777" w:rsidR="000F23A5" w:rsidRPr="008A4BD4" w:rsidRDefault="00FA2528" w:rsidP="009C0CE6">
            <w:pPr>
              <w:pStyle w:val="Default"/>
              <w:numPr>
                <w:ilvl w:val="0"/>
                <w:numId w:val="44"/>
              </w:numPr>
              <w:spacing w:after="20"/>
              <w:rPr>
                <w:rFonts w:ascii="Arial" w:hAnsi="Arial" w:cs="Arial"/>
                <w:sz w:val="20"/>
                <w:szCs w:val="20"/>
              </w:rPr>
            </w:pPr>
            <w:r w:rsidRPr="008A4BD4">
              <w:rPr>
                <w:rFonts w:ascii="Arial" w:hAnsi="Arial" w:cs="Arial"/>
                <w:sz w:val="20"/>
                <w:szCs w:val="20"/>
              </w:rPr>
              <w:t xml:space="preserve">Chemical Abstract Service (CAS) Number </w:t>
            </w:r>
          </w:p>
        </w:tc>
      </w:tr>
      <w:tr w:rsidR="000F23A5" w:rsidRPr="008A4BD4" w14:paraId="7243C5FB" w14:textId="77777777" w:rsidTr="00B56354">
        <w:trPr>
          <w:cantSplit/>
        </w:trPr>
        <w:tc>
          <w:tcPr>
            <w:tcW w:w="1980" w:type="dxa"/>
            <w:gridSpan w:val="2"/>
          </w:tcPr>
          <w:p w14:paraId="04ABFC58" w14:textId="77777777" w:rsidR="000F23A5" w:rsidRPr="008A4BD4" w:rsidRDefault="00FA2528" w:rsidP="00B56354">
            <w:pPr>
              <w:rPr>
                <w:rFonts w:ascii="Arial" w:eastAsia="Arial Unicode MS" w:hAnsi="Arial" w:cs="Arial"/>
                <w:sz w:val="20"/>
              </w:rPr>
            </w:pPr>
            <w:bookmarkStart w:id="686" w:name="Glos_Epidemiology"/>
            <w:r w:rsidRPr="008A4BD4">
              <w:rPr>
                <w:rFonts w:ascii="Arial" w:eastAsia="Arial Unicode MS" w:hAnsi="Arial" w:cs="Arial"/>
                <w:sz w:val="20"/>
              </w:rPr>
              <w:t>Epidemiology</w:t>
            </w:r>
            <w:bookmarkEnd w:id="686"/>
          </w:p>
        </w:tc>
        <w:tc>
          <w:tcPr>
            <w:tcW w:w="7606" w:type="dxa"/>
            <w:gridSpan w:val="2"/>
          </w:tcPr>
          <w:p w14:paraId="54FC688D" w14:textId="77777777" w:rsidR="000F23A5" w:rsidRPr="008A4BD4" w:rsidRDefault="00FA2528" w:rsidP="00B56354">
            <w:pPr>
              <w:rPr>
                <w:rFonts w:ascii="Arial" w:hAnsi="Arial" w:cs="Arial"/>
                <w:sz w:val="20"/>
              </w:rPr>
            </w:pPr>
            <w:r w:rsidRPr="008A4BD4">
              <w:rPr>
                <w:rFonts w:ascii="Arial" w:hAnsi="Arial" w:cs="Arial"/>
                <w:sz w:val="20"/>
              </w:rPr>
              <w:t>A branch of medical science that deals with the incidence, distribution and control of disease in a population.</w:t>
            </w:r>
          </w:p>
        </w:tc>
      </w:tr>
      <w:tr w:rsidR="000F23A5" w:rsidRPr="008A4BD4" w14:paraId="08B7A2B2" w14:textId="77777777" w:rsidTr="00B56354">
        <w:trPr>
          <w:cantSplit/>
        </w:trPr>
        <w:tc>
          <w:tcPr>
            <w:tcW w:w="1980" w:type="dxa"/>
            <w:gridSpan w:val="2"/>
          </w:tcPr>
          <w:p w14:paraId="2D0F2971" w14:textId="77777777" w:rsidR="000F23A5" w:rsidRPr="008A4BD4" w:rsidRDefault="00FA2528" w:rsidP="00B56354">
            <w:pPr>
              <w:rPr>
                <w:rFonts w:ascii="Arial" w:eastAsia="Arial Unicode MS" w:hAnsi="Arial" w:cs="Arial"/>
                <w:sz w:val="20"/>
              </w:rPr>
            </w:pPr>
            <w:r w:rsidRPr="008A4BD4">
              <w:rPr>
                <w:rFonts w:ascii="Arial" w:eastAsia="Arial Unicode MS" w:hAnsi="Arial" w:cs="Arial"/>
                <w:sz w:val="20"/>
              </w:rPr>
              <w:t>ESM</w:t>
            </w:r>
          </w:p>
        </w:tc>
        <w:tc>
          <w:tcPr>
            <w:tcW w:w="7606" w:type="dxa"/>
            <w:gridSpan w:val="2"/>
          </w:tcPr>
          <w:p w14:paraId="39B5A63F" w14:textId="77777777" w:rsidR="000F23A5" w:rsidRPr="008A4BD4" w:rsidRDefault="00FA2528" w:rsidP="00B56354">
            <w:pPr>
              <w:rPr>
                <w:rFonts w:ascii="Arial" w:hAnsi="Arial" w:cs="Arial"/>
                <w:sz w:val="20"/>
              </w:rPr>
            </w:pPr>
            <w:r w:rsidRPr="008A4BD4">
              <w:rPr>
                <w:rFonts w:ascii="Arial" w:hAnsi="Arial" w:cs="Arial"/>
                <w:sz w:val="20"/>
              </w:rPr>
              <w:t>Enterprise System Manager, Office of Enterprise Systems Management</w:t>
            </w:r>
          </w:p>
        </w:tc>
      </w:tr>
      <w:tr w:rsidR="000F23A5" w:rsidRPr="008A4BD4" w14:paraId="41083233" w14:textId="77777777" w:rsidTr="00B56354">
        <w:trPr>
          <w:cantSplit/>
        </w:trPr>
        <w:tc>
          <w:tcPr>
            <w:tcW w:w="1980" w:type="dxa"/>
            <w:gridSpan w:val="2"/>
          </w:tcPr>
          <w:p w14:paraId="07E9380C" w14:textId="77777777" w:rsidR="000F23A5" w:rsidRPr="008A4BD4" w:rsidRDefault="000F23A5" w:rsidP="00B56354">
            <w:pPr>
              <w:pStyle w:val="TableText"/>
              <w:rPr>
                <w:sz w:val="20"/>
              </w:rPr>
            </w:pPr>
            <w:r w:rsidRPr="008A4BD4">
              <w:rPr>
                <w:color w:val="000000"/>
                <w:sz w:val="20"/>
              </w:rPr>
              <w:t>ETL</w:t>
            </w:r>
          </w:p>
        </w:tc>
        <w:tc>
          <w:tcPr>
            <w:tcW w:w="7606" w:type="dxa"/>
            <w:gridSpan w:val="2"/>
          </w:tcPr>
          <w:p w14:paraId="1917CC60" w14:textId="77777777" w:rsidR="000F23A5" w:rsidRPr="008A4BD4" w:rsidRDefault="000F23A5" w:rsidP="00B56354">
            <w:pPr>
              <w:pStyle w:val="TableText"/>
              <w:rPr>
                <w:color w:val="000000"/>
                <w:sz w:val="20"/>
              </w:rPr>
            </w:pPr>
            <w:r w:rsidRPr="008A4BD4">
              <w:rPr>
                <w:i/>
                <w:color w:val="000000"/>
                <w:sz w:val="20"/>
              </w:rPr>
              <w:t>See</w:t>
            </w:r>
            <w:r w:rsidRPr="008A4BD4">
              <w:rPr>
                <w:color w:val="000000"/>
                <w:sz w:val="20"/>
              </w:rPr>
              <w:t xml:space="preserve"> </w:t>
            </w:r>
            <w:hyperlink w:anchor="Glos_ETL" w:history="1">
              <w:r w:rsidR="00FA2528" w:rsidRPr="008A4BD4">
                <w:rPr>
                  <w:rStyle w:val="IHyperlink"/>
                  <w:rFonts w:cs="Arial"/>
                  <w:sz w:val="20"/>
                </w:rPr>
                <w:t>Extract, Transform and Load</w:t>
              </w:r>
            </w:hyperlink>
          </w:p>
        </w:tc>
      </w:tr>
      <w:tr w:rsidR="000F23A5" w:rsidRPr="008A4BD4" w14:paraId="3441E707" w14:textId="77777777" w:rsidTr="00B56354">
        <w:trPr>
          <w:cantSplit/>
        </w:trPr>
        <w:tc>
          <w:tcPr>
            <w:tcW w:w="1980" w:type="dxa"/>
            <w:gridSpan w:val="2"/>
          </w:tcPr>
          <w:p w14:paraId="727AB8A0" w14:textId="77777777" w:rsidR="000F23A5" w:rsidRPr="008A4BD4" w:rsidRDefault="00FA2528" w:rsidP="00B56354">
            <w:pPr>
              <w:rPr>
                <w:rFonts w:ascii="Arial" w:eastAsia="Arial Unicode MS" w:hAnsi="Arial" w:cs="Arial"/>
                <w:sz w:val="20"/>
              </w:rPr>
            </w:pPr>
            <w:r w:rsidRPr="008A4BD4">
              <w:rPr>
                <w:rFonts w:ascii="Arial" w:eastAsia="Arial Unicode MS" w:hAnsi="Arial" w:cs="Arial"/>
                <w:sz w:val="20"/>
              </w:rPr>
              <w:t>EVIR</w:t>
            </w:r>
          </w:p>
        </w:tc>
        <w:tc>
          <w:tcPr>
            <w:tcW w:w="7606" w:type="dxa"/>
            <w:gridSpan w:val="2"/>
          </w:tcPr>
          <w:p w14:paraId="6909B3C1" w14:textId="77777777" w:rsidR="000F23A5" w:rsidRPr="008A4BD4" w:rsidRDefault="00FA2528" w:rsidP="00B56354">
            <w:pPr>
              <w:pStyle w:val="TableText"/>
              <w:rPr>
                <w:rFonts w:eastAsia="Arial Unicode MS"/>
                <w:sz w:val="20"/>
              </w:rPr>
            </w:pPr>
            <w:r w:rsidRPr="008A4BD4">
              <w:rPr>
                <w:rFonts w:eastAsia="Arial Unicode MS"/>
                <w:i/>
                <w:sz w:val="20"/>
              </w:rPr>
              <w:t>See</w:t>
            </w:r>
            <w:r w:rsidRPr="008A4BD4">
              <w:rPr>
                <w:rFonts w:eastAsia="Arial Unicode MS"/>
                <w:sz w:val="20"/>
              </w:rPr>
              <w:t xml:space="preserve"> </w:t>
            </w:r>
            <w:hyperlink w:anchor="Glos_MEVIR" w:history="1">
              <w:r w:rsidRPr="008A4BD4">
                <w:rPr>
                  <w:rStyle w:val="IHyperlink"/>
                  <w:rFonts w:eastAsia="Arial Unicode MS" w:cs="Arial"/>
                  <w:sz w:val="20"/>
                </w:rPr>
                <w:t>Military Eye/Vision Injury Registry</w:t>
              </w:r>
            </w:hyperlink>
          </w:p>
        </w:tc>
      </w:tr>
      <w:tr w:rsidR="000F23A5" w:rsidRPr="008A4BD4" w14:paraId="1C6DE2EE" w14:textId="77777777" w:rsidTr="00B56354">
        <w:trPr>
          <w:cantSplit/>
        </w:trPr>
        <w:tc>
          <w:tcPr>
            <w:tcW w:w="1980" w:type="dxa"/>
            <w:gridSpan w:val="2"/>
          </w:tcPr>
          <w:p w14:paraId="5F48D14E" w14:textId="77777777" w:rsidR="000F23A5" w:rsidRPr="008A4BD4" w:rsidRDefault="000F23A5" w:rsidP="00B56354">
            <w:pPr>
              <w:pStyle w:val="TableText"/>
              <w:rPr>
                <w:color w:val="000000"/>
                <w:sz w:val="20"/>
              </w:rPr>
            </w:pPr>
            <w:bookmarkStart w:id="687" w:name="Glos_XML"/>
            <w:r w:rsidRPr="008A4BD4">
              <w:rPr>
                <w:sz w:val="20"/>
              </w:rPr>
              <w:t>Extensible Mark-up Language (XML)</w:t>
            </w:r>
            <w:bookmarkEnd w:id="687"/>
          </w:p>
        </w:tc>
        <w:tc>
          <w:tcPr>
            <w:tcW w:w="7606" w:type="dxa"/>
            <w:gridSpan w:val="2"/>
          </w:tcPr>
          <w:p w14:paraId="07928E68" w14:textId="77777777" w:rsidR="000F23A5" w:rsidRPr="008A4BD4" w:rsidRDefault="000F23A5" w:rsidP="00B56354">
            <w:pPr>
              <w:pStyle w:val="TableText"/>
              <w:rPr>
                <w:color w:val="000000"/>
                <w:sz w:val="20"/>
              </w:rPr>
            </w:pPr>
            <w:r w:rsidRPr="008A4BD4">
              <w:rPr>
                <w:color w:val="000000"/>
                <w:sz w:val="20"/>
              </w:rPr>
              <w:t xml:space="preserve">An initiative from the W3C defining an “extremely simple” dialect of </w:t>
            </w:r>
            <w:hyperlink w:anchor="Glos_SGML" w:history="1">
              <w:r w:rsidRPr="008A4BD4">
                <w:rPr>
                  <w:rStyle w:val="IHyperlink"/>
                  <w:rFonts w:cs="Arial"/>
                  <w:sz w:val="20"/>
                </w:rPr>
                <w:t>SGML</w:t>
              </w:r>
            </w:hyperlink>
            <w:r w:rsidRPr="008A4BD4">
              <w:rPr>
                <w:color w:val="000000"/>
                <w:sz w:val="20"/>
              </w:rPr>
              <w:t xml:space="preserve"> suitable for use on the World-Wide Web.</w:t>
            </w:r>
          </w:p>
        </w:tc>
      </w:tr>
      <w:tr w:rsidR="000F23A5" w:rsidRPr="008A4BD4" w14:paraId="77BF81D2" w14:textId="77777777" w:rsidTr="00B56354">
        <w:trPr>
          <w:cantSplit/>
        </w:trPr>
        <w:tc>
          <w:tcPr>
            <w:tcW w:w="1980" w:type="dxa"/>
            <w:gridSpan w:val="2"/>
          </w:tcPr>
          <w:p w14:paraId="3EA79250" w14:textId="77777777" w:rsidR="000F23A5" w:rsidRPr="008A4BD4" w:rsidRDefault="000F23A5" w:rsidP="00B56354">
            <w:pPr>
              <w:pStyle w:val="TableText"/>
              <w:rPr>
                <w:sz w:val="20"/>
              </w:rPr>
            </w:pPr>
            <w:bookmarkStart w:id="688" w:name="Glos_ETL"/>
            <w:r w:rsidRPr="008A4BD4">
              <w:rPr>
                <w:color w:val="000000"/>
                <w:sz w:val="20"/>
              </w:rPr>
              <w:lastRenderedPageBreak/>
              <w:t>Extract, Transform and Load (ETL)</w:t>
            </w:r>
            <w:bookmarkEnd w:id="688"/>
          </w:p>
        </w:tc>
        <w:tc>
          <w:tcPr>
            <w:tcW w:w="7606" w:type="dxa"/>
            <w:gridSpan w:val="2"/>
          </w:tcPr>
          <w:p w14:paraId="3DA4D656" w14:textId="77777777" w:rsidR="000F23A5" w:rsidRPr="008A4BD4" w:rsidRDefault="000F23A5" w:rsidP="00B56354">
            <w:pPr>
              <w:pStyle w:val="TableText"/>
              <w:rPr>
                <w:color w:val="000000"/>
                <w:sz w:val="20"/>
              </w:rPr>
            </w:pPr>
            <w:r w:rsidRPr="008A4BD4">
              <w:rPr>
                <w:color w:val="000000"/>
                <w:sz w:val="20"/>
              </w:rPr>
              <w:t xml:space="preserve">ETL is a </w:t>
            </w:r>
            <w:r w:rsidRPr="008A4BD4">
              <w:rPr>
                <w:sz w:val="20"/>
              </w:rPr>
              <w:t>process in database usage and especially in data warehousing that involves extracting data from outside sources; transforming it to fit operational needs (which can include quality levels); and loading it into the end target (database or data warehouse).</w:t>
            </w:r>
          </w:p>
        </w:tc>
      </w:tr>
      <w:tr w:rsidR="000F23A5" w:rsidRPr="008A4BD4" w14:paraId="5C363D42"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26" w:type="dxa"/>
          <w:trHeight w:val="378"/>
        </w:trPr>
        <w:tc>
          <w:tcPr>
            <w:tcW w:w="1100" w:type="dxa"/>
            <w:tcBorders>
              <w:top w:val="single" w:sz="4" w:space="0" w:color="auto"/>
              <w:left w:val="single" w:sz="4" w:space="0" w:color="auto"/>
              <w:bottom w:val="single" w:sz="4" w:space="0" w:color="auto"/>
              <w:right w:val="single" w:sz="4" w:space="0" w:color="auto"/>
            </w:tcBorders>
          </w:tcPr>
          <w:p w14:paraId="08E45AAA"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360" w:type="dxa"/>
            <w:gridSpan w:val="2"/>
            <w:tcBorders>
              <w:top w:val="single" w:sz="4" w:space="0" w:color="auto"/>
              <w:left w:val="single" w:sz="4" w:space="0" w:color="auto"/>
            </w:tcBorders>
          </w:tcPr>
          <w:p w14:paraId="3B76EB86"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27D8F50E" w14:textId="77777777" w:rsidR="000F23A5" w:rsidRPr="008A4BD4" w:rsidRDefault="000F23A5" w:rsidP="000F23A5">
      <w:pPr>
        <w:rPr>
          <w:rFonts w:ascii="Arial" w:hAnsi="Arial" w:cs="Arial"/>
          <w:sz w:val="20"/>
        </w:rPr>
      </w:pPr>
    </w:p>
    <w:p w14:paraId="493DD907" w14:textId="77777777" w:rsidR="00870A09" w:rsidRPr="008A4BD4" w:rsidRDefault="00870A09" w:rsidP="000F23A5">
      <w:pPr>
        <w:rPr>
          <w:rFonts w:ascii="Arial" w:hAnsi="Arial" w:cs="Arial"/>
          <w:sz w:val="20"/>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888"/>
        <w:gridCol w:w="102"/>
        <w:gridCol w:w="7487"/>
        <w:gridCol w:w="103"/>
      </w:tblGrid>
      <w:tr w:rsidR="000F23A5" w:rsidRPr="008A4BD4" w14:paraId="3346AE70" w14:textId="77777777" w:rsidTr="00B56354">
        <w:trPr>
          <w:cantSplit/>
          <w:tblHeader/>
        </w:trPr>
        <w:tc>
          <w:tcPr>
            <w:tcW w:w="1980" w:type="dxa"/>
            <w:gridSpan w:val="3"/>
            <w:tcBorders>
              <w:top w:val="single" w:sz="12" w:space="0" w:color="auto"/>
              <w:left w:val="single" w:sz="12" w:space="0" w:color="auto"/>
              <w:bottom w:val="single" w:sz="12" w:space="0" w:color="auto"/>
              <w:right w:val="single" w:sz="12" w:space="0" w:color="auto"/>
            </w:tcBorders>
            <w:shd w:val="clear" w:color="auto" w:fill="666699"/>
            <w:vAlign w:val="center"/>
          </w:tcPr>
          <w:p w14:paraId="64BBAB32"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590"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0EA38C36"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1B870001" w14:textId="77777777" w:rsidTr="00B56354">
        <w:trPr>
          <w:cantSplit/>
        </w:trPr>
        <w:tc>
          <w:tcPr>
            <w:tcW w:w="9570" w:type="dxa"/>
            <w:gridSpan w:val="5"/>
          </w:tcPr>
          <w:p w14:paraId="399EC8B8" w14:textId="77777777" w:rsidR="000F23A5" w:rsidRPr="008A4BD4" w:rsidRDefault="000F23A5" w:rsidP="00B56354">
            <w:pPr>
              <w:pStyle w:val="TableText"/>
              <w:jc w:val="center"/>
              <w:rPr>
                <w:b/>
                <w:sz w:val="20"/>
              </w:rPr>
            </w:pPr>
            <w:bookmarkStart w:id="689" w:name="G_F"/>
            <w:r w:rsidRPr="008A4BD4">
              <w:rPr>
                <w:b/>
                <w:color w:val="666699"/>
                <w:sz w:val="20"/>
              </w:rPr>
              <w:t>F</w:t>
            </w:r>
            <w:bookmarkEnd w:id="689"/>
          </w:p>
        </w:tc>
      </w:tr>
      <w:tr w:rsidR="000F23A5" w:rsidRPr="008A4BD4" w14:paraId="22E668B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517F2F1" w14:textId="77777777" w:rsidR="000F23A5" w:rsidRPr="008A4BD4" w:rsidRDefault="00FA2528" w:rsidP="00B56354">
            <w:pPr>
              <w:pStyle w:val="TableText"/>
              <w:rPr>
                <w:sz w:val="20"/>
              </w:rPr>
            </w:pPr>
            <w:bookmarkStart w:id="690" w:name="Glos_FRC"/>
            <w:r w:rsidRPr="008A4BD4">
              <w:rPr>
                <w:sz w:val="20"/>
              </w:rPr>
              <w:t>Federal Recovery Coordinator (FRC)</w:t>
            </w:r>
            <w:bookmarkEnd w:id="690"/>
          </w:p>
        </w:tc>
        <w:tc>
          <w:tcPr>
            <w:tcW w:w="7692" w:type="dxa"/>
            <w:gridSpan w:val="3"/>
            <w:tcBorders>
              <w:top w:val="single" w:sz="4" w:space="0" w:color="auto"/>
              <w:left w:val="single" w:sz="4" w:space="0" w:color="auto"/>
              <w:bottom w:val="single" w:sz="4" w:space="0" w:color="auto"/>
              <w:right w:val="single" w:sz="4" w:space="0" w:color="auto"/>
            </w:tcBorders>
          </w:tcPr>
          <w:p w14:paraId="22CFD375" w14:textId="77777777" w:rsidR="000F23A5" w:rsidRPr="008A4BD4" w:rsidRDefault="00FA2528" w:rsidP="00B56354">
            <w:pPr>
              <w:pStyle w:val="TableText"/>
              <w:rPr>
                <w:sz w:val="20"/>
              </w:rPr>
            </w:pPr>
            <w:r w:rsidRPr="008A4BD4">
              <w:rPr>
                <w:sz w:val="20"/>
              </w:rPr>
              <w:t xml:space="preserve">FRCs help severely injured combat </w:t>
            </w:r>
            <w:r w:rsidR="0074369E" w:rsidRPr="008A4BD4">
              <w:rPr>
                <w:sz w:val="20"/>
              </w:rPr>
              <w:t>Veterans</w:t>
            </w:r>
            <w:r w:rsidRPr="008A4BD4">
              <w:rPr>
                <w:sz w:val="20"/>
              </w:rPr>
              <w:t xml:space="preserve"> and their families maneuver through military and </w:t>
            </w:r>
            <w:r w:rsidR="0074369E" w:rsidRPr="008A4BD4">
              <w:rPr>
                <w:sz w:val="20"/>
              </w:rPr>
              <w:t>Veterans</w:t>
            </w:r>
            <w:r w:rsidRPr="008A4BD4">
              <w:rPr>
                <w:sz w:val="20"/>
              </w:rPr>
              <w:t>’ treatment and benefits programs.</w:t>
            </w:r>
          </w:p>
          <w:p w14:paraId="19EFE30F" w14:textId="77777777" w:rsidR="000F23A5" w:rsidRPr="008A4BD4" w:rsidRDefault="00FA2528" w:rsidP="00B56354">
            <w:pPr>
              <w:pStyle w:val="TableText"/>
              <w:rPr>
                <w:sz w:val="20"/>
              </w:rPr>
            </w:pPr>
            <w:r w:rsidRPr="008A4BD4">
              <w:rPr>
                <w:sz w:val="20"/>
              </w:rPr>
              <w:t xml:space="preserve">There are 14 Federal Recovery Coordinators responsible for fewer than 300 cases of the most severely injured combat </w:t>
            </w:r>
            <w:r w:rsidR="0074369E" w:rsidRPr="008A4BD4">
              <w:rPr>
                <w:sz w:val="20"/>
              </w:rPr>
              <w:t>Veterans</w:t>
            </w:r>
            <w:r w:rsidRPr="008A4BD4">
              <w:rPr>
                <w:sz w:val="20"/>
              </w:rPr>
              <w:t xml:space="preserve"> who face complicated treatment and recovery plans.</w:t>
            </w:r>
          </w:p>
        </w:tc>
      </w:tr>
      <w:tr w:rsidR="000F23A5" w:rsidRPr="008A4BD4" w14:paraId="3D00720F"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7C4C7CD6" w14:textId="77777777" w:rsidR="000F23A5" w:rsidRPr="008A4BD4" w:rsidRDefault="00FA2528" w:rsidP="00B56354">
            <w:pPr>
              <w:pStyle w:val="TableText"/>
              <w:rPr>
                <w:rFonts w:eastAsia="Arial Unicode MS"/>
                <w:sz w:val="20"/>
              </w:rPr>
            </w:pPr>
            <w:r w:rsidRPr="008A4BD4">
              <w:rPr>
                <w:sz w:val="20"/>
              </w:rPr>
              <w:t>FHP&amp;R</w:t>
            </w:r>
          </w:p>
        </w:tc>
        <w:tc>
          <w:tcPr>
            <w:tcW w:w="7692" w:type="dxa"/>
            <w:gridSpan w:val="3"/>
            <w:tcBorders>
              <w:top w:val="single" w:sz="4" w:space="0" w:color="auto"/>
              <w:left w:val="single" w:sz="4" w:space="0" w:color="auto"/>
              <w:bottom w:val="single" w:sz="4" w:space="0" w:color="auto"/>
              <w:right w:val="single" w:sz="4" w:space="0" w:color="auto"/>
            </w:tcBorders>
          </w:tcPr>
          <w:p w14:paraId="1D5E12B5" w14:textId="77777777" w:rsidR="000F23A5" w:rsidRPr="008A4BD4" w:rsidRDefault="00FA2528" w:rsidP="00B56354">
            <w:pPr>
              <w:pStyle w:val="TableText"/>
              <w:rPr>
                <w:rFonts w:eastAsia="Arial Unicode MS"/>
                <w:sz w:val="20"/>
              </w:rPr>
            </w:pPr>
            <w:r w:rsidRPr="008A4BD4">
              <w:rPr>
                <w:i/>
                <w:sz w:val="20"/>
              </w:rPr>
              <w:t>See</w:t>
            </w:r>
            <w:r w:rsidRPr="008A4BD4">
              <w:rPr>
                <w:sz w:val="20"/>
              </w:rPr>
              <w:t xml:space="preserve"> </w:t>
            </w:r>
            <w:hyperlink w:anchor="Glos_OFHPR" w:history="1">
              <w:r w:rsidRPr="008A4BD4">
                <w:rPr>
                  <w:rStyle w:val="IHyperlink"/>
                  <w:rFonts w:cs="Arial"/>
                  <w:sz w:val="20"/>
                </w:rPr>
                <w:t>Office of Force Health Protection and Readiness</w:t>
              </w:r>
            </w:hyperlink>
          </w:p>
        </w:tc>
      </w:tr>
      <w:tr w:rsidR="000F23A5" w:rsidRPr="008A4BD4" w14:paraId="00853E20"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55248E27" w14:textId="77777777" w:rsidR="000F23A5" w:rsidRPr="008A4BD4" w:rsidRDefault="000F23A5" w:rsidP="00B56354">
            <w:pPr>
              <w:pStyle w:val="TableText"/>
              <w:rPr>
                <w:color w:val="000000"/>
                <w:sz w:val="20"/>
              </w:rPr>
            </w:pPr>
            <w:bookmarkStart w:id="691" w:name="Glos_FTP"/>
            <w:r w:rsidRPr="008A4BD4">
              <w:rPr>
                <w:color w:val="000000"/>
                <w:sz w:val="20"/>
              </w:rPr>
              <w:t>File Transfer Protocol (FTP)</w:t>
            </w:r>
            <w:bookmarkEnd w:id="691"/>
          </w:p>
        </w:tc>
        <w:tc>
          <w:tcPr>
            <w:tcW w:w="7692" w:type="dxa"/>
            <w:gridSpan w:val="3"/>
            <w:tcBorders>
              <w:top w:val="single" w:sz="4" w:space="0" w:color="auto"/>
              <w:left w:val="single" w:sz="4" w:space="0" w:color="auto"/>
              <w:bottom w:val="single" w:sz="4" w:space="0" w:color="auto"/>
              <w:right w:val="single" w:sz="4" w:space="0" w:color="auto"/>
            </w:tcBorders>
          </w:tcPr>
          <w:p w14:paraId="766E4CCD" w14:textId="77777777" w:rsidR="000F23A5" w:rsidRPr="008A4BD4" w:rsidRDefault="000F23A5" w:rsidP="00B56354">
            <w:pPr>
              <w:pStyle w:val="Default"/>
              <w:rPr>
                <w:rFonts w:ascii="Arial" w:hAnsi="Arial" w:cs="Arial"/>
                <w:sz w:val="20"/>
                <w:szCs w:val="20"/>
              </w:rPr>
            </w:pPr>
            <w:r w:rsidRPr="008A4BD4">
              <w:rPr>
                <w:rFonts w:ascii="Arial" w:hAnsi="Arial" w:cs="Arial"/>
                <w:sz w:val="20"/>
                <w:szCs w:val="20"/>
              </w:rPr>
              <w:t>A client-server protocol which allows a user on one computer to transfer files to and from another computer over a TCP/IP network. Also the client program the user executes to transfer files. It is defined in STD 9, RFC 959.</w:t>
            </w:r>
          </w:p>
        </w:tc>
      </w:tr>
      <w:tr w:rsidR="000F23A5" w:rsidRPr="008A4BD4" w14:paraId="65589D3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12AD0999" w14:textId="77777777" w:rsidR="000F23A5" w:rsidRPr="008A4BD4" w:rsidRDefault="000F23A5" w:rsidP="00B56354">
            <w:pPr>
              <w:pStyle w:val="TableText"/>
              <w:rPr>
                <w:color w:val="000000"/>
                <w:sz w:val="20"/>
              </w:rPr>
            </w:pPr>
            <w:bookmarkStart w:id="692" w:name="Glos_firewall"/>
            <w:r w:rsidRPr="008A4BD4">
              <w:rPr>
                <w:color w:val="000000"/>
                <w:sz w:val="20"/>
              </w:rPr>
              <w:t>Firewall</w:t>
            </w:r>
            <w:bookmarkEnd w:id="692"/>
          </w:p>
        </w:tc>
        <w:tc>
          <w:tcPr>
            <w:tcW w:w="7692" w:type="dxa"/>
            <w:gridSpan w:val="3"/>
            <w:tcBorders>
              <w:top w:val="single" w:sz="4" w:space="0" w:color="auto"/>
              <w:left w:val="single" w:sz="4" w:space="0" w:color="auto"/>
              <w:bottom w:val="single" w:sz="4" w:space="0" w:color="auto"/>
              <w:right w:val="single" w:sz="4" w:space="0" w:color="auto"/>
            </w:tcBorders>
          </w:tcPr>
          <w:p w14:paraId="1356005D" w14:textId="77777777" w:rsidR="000F23A5" w:rsidRPr="008A4BD4" w:rsidRDefault="000F23A5" w:rsidP="00B56354">
            <w:pPr>
              <w:pStyle w:val="Default"/>
              <w:rPr>
                <w:rFonts w:ascii="Arial" w:hAnsi="Arial" w:cs="Arial"/>
                <w:sz w:val="20"/>
                <w:szCs w:val="20"/>
              </w:rPr>
            </w:pPr>
            <w:r w:rsidRPr="008A4BD4">
              <w:rPr>
                <w:rFonts w:ascii="Arial" w:hAnsi="Arial" w:cs="Arial"/>
                <w:sz w:val="20"/>
                <w:szCs w:val="20"/>
              </w:rPr>
              <w:t>A firewall is a part of a computer system or network that is designed to block unauthorized access while permitting authorized communications. It is a device or set of devices configured to permit, deny, encrypt, decrypt, or proxy all (in and out) computer traffic between different security domains based upon a set of rules and other criteria.</w:t>
            </w:r>
          </w:p>
        </w:tc>
      </w:tr>
      <w:tr w:rsidR="000F23A5" w:rsidRPr="008A4BD4" w14:paraId="7B2D1BA6"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1394AD6D" w14:textId="77777777" w:rsidR="000F23A5" w:rsidRPr="008A4BD4" w:rsidRDefault="00FA2528" w:rsidP="00B56354">
            <w:pPr>
              <w:pStyle w:val="TableText"/>
              <w:rPr>
                <w:rFonts w:eastAsia="Arial Unicode MS"/>
                <w:sz w:val="20"/>
              </w:rPr>
            </w:pPr>
            <w:r w:rsidRPr="008A4BD4">
              <w:rPr>
                <w:sz w:val="20"/>
              </w:rPr>
              <w:t>Fragment</w:t>
            </w:r>
          </w:p>
        </w:tc>
        <w:tc>
          <w:tcPr>
            <w:tcW w:w="7692" w:type="dxa"/>
            <w:gridSpan w:val="3"/>
            <w:tcBorders>
              <w:top w:val="single" w:sz="4" w:space="0" w:color="auto"/>
              <w:left w:val="single" w:sz="4" w:space="0" w:color="auto"/>
              <w:bottom w:val="single" w:sz="4" w:space="0" w:color="auto"/>
              <w:right w:val="single" w:sz="4" w:space="0" w:color="auto"/>
            </w:tcBorders>
          </w:tcPr>
          <w:p w14:paraId="49CDE73E" w14:textId="77777777" w:rsidR="000F23A5" w:rsidRPr="008A4BD4" w:rsidRDefault="00FA2528" w:rsidP="00B56354">
            <w:pPr>
              <w:pStyle w:val="TableText"/>
              <w:rPr>
                <w:rFonts w:eastAsia="Arial Unicode MS"/>
                <w:sz w:val="20"/>
              </w:rPr>
            </w:pPr>
            <w:r w:rsidRPr="008A4BD4">
              <w:rPr>
                <w:sz w:val="20"/>
              </w:rPr>
              <w:t>Any piece of material that is or has been embedded in the body as a result of injury. Also known as shrapnel.</w:t>
            </w:r>
          </w:p>
        </w:tc>
      </w:tr>
      <w:tr w:rsidR="000F23A5" w:rsidRPr="008A4BD4" w14:paraId="149F516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0C8A9F40" w14:textId="77777777" w:rsidR="000F23A5" w:rsidRPr="008A4BD4" w:rsidRDefault="00FA2528" w:rsidP="00B56354">
            <w:pPr>
              <w:pStyle w:val="TableText"/>
              <w:rPr>
                <w:rFonts w:eastAsia="Arial Unicode MS"/>
                <w:sz w:val="20"/>
              </w:rPr>
            </w:pPr>
            <w:r w:rsidRPr="008A4BD4">
              <w:rPr>
                <w:sz w:val="20"/>
              </w:rPr>
              <w:t>FRC</w:t>
            </w:r>
          </w:p>
        </w:tc>
        <w:tc>
          <w:tcPr>
            <w:tcW w:w="7692" w:type="dxa"/>
            <w:gridSpan w:val="3"/>
            <w:tcBorders>
              <w:top w:val="single" w:sz="4" w:space="0" w:color="auto"/>
              <w:left w:val="single" w:sz="4" w:space="0" w:color="auto"/>
              <w:bottom w:val="single" w:sz="4" w:space="0" w:color="auto"/>
              <w:right w:val="single" w:sz="4" w:space="0" w:color="auto"/>
            </w:tcBorders>
          </w:tcPr>
          <w:p w14:paraId="3D0C1C1D" w14:textId="77777777" w:rsidR="000F23A5" w:rsidRPr="008A4BD4" w:rsidRDefault="00FA2528" w:rsidP="00B56354">
            <w:pPr>
              <w:pStyle w:val="TableText"/>
              <w:rPr>
                <w:rFonts w:eastAsia="Arial Unicode MS"/>
                <w:sz w:val="20"/>
              </w:rPr>
            </w:pPr>
            <w:r w:rsidRPr="008A4BD4">
              <w:rPr>
                <w:i/>
                <w:sz w:val="20"/>
              </w:rPr>
              <w:t>See</w:t>
            </w:r>
            <w:r w:rsidRPr="008A4BD4">
              <w:rPr>
                <w:sz w:val="20"/>
              </w:rPr>
              <w:t xml:space="preserve"> </w:t>
            </w:r>
            <w:hyperlink w:anchor="Glos_FRC" w:history="1">
              <w:r w:rsidRPr="008A4BD4">
                <w:rPr>
                  <w:rStyle w:val="IHyperlink"/>
                  <w:rFonts w:cs="Arial"/>
                  <w:sz w:val="20"/>
                </w:rPr>
                <w:t>Federal Recovery Coordinator</w:t>
              </w:r>
            </w:hyperlink>
          </w:p>
        </w:tc>
      </w:tr>
      <w:tr w:rsidR="000F23A5" w:rsidRPr="008A4BD4" w14:paraId="4D92E06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3F0310EC" w14:textId="77777777" w:rsidR="000F23A5" w:rsidRPr="008A4BD4" w:rsidRDefault="000F23A5" w:rsidP="00B56354">
            <w:pPr>
              <w:pStyle w:val="TableText"/>
              <w:rPr>
                <w:bCs/>
                <w:sz w:val="20"/>
              </w:rPr>
            </w:pPr>
            <w:r w:rsidRPr="008A4BD4">
              <w:rPr>
                <w:bCs/>
                <w:sz w:val="20"/>
              </w:rPr>
              <w:t>FTP</w:t>
            </w:r>
          </w:p>
        </w:tc>
        <w:tc>
          <w:tcPr>
            <w:tcW w:w="7692" w:type="dxa"/>
            <w:gridSpan w:val="3"/>
            <w:tcBorders>
              <w:top w:val="single" w:sz="4" w:space="0" w:color="auto"/>
              <w:left w:val="single" w:sz="4" w:space="0" w:color="auto"/>
              <w:bottom w:val="single" w:sz="4" w:space="0" w:color="auto"/>
              <w:right w:val="single" w:sz="4" w:space="0" w:color="auto"/>
            </w:tcBorders>
          </w:tcPr>
          <w:p w14:paraId="73ACF729" w14:textId="77777777" w:rsidR="000F23A5" w:rsidRPr="008A4BD4" w:rsidRDefault="00FA2528" w:rsidP="00B56354">
            <w:pPr>
              <w:pStyle w:val="Default"/>
              <w:rPr>
                <w:rFonts w:ascii="Arial" w:hAnsi="Arial" w:cs="Arial"/>
                <w:sz w:val="20"/>
                <w:szCs w:val="20"/>
              </w:rPr>
            </w:pPr>
            <w:r w:rsidRPr="008A4BD4">
              <w:rPr>
                <w:rFonts w:ascii="Arial" w:hAnsi="Arial" w:cs="Arial"/>
                <w:i/>
                <w:sz w:val="20"/>
                <w:szCs w:val="20"/>
              </w:rPr>
              <w:t>See</w:t>
            </w:r>
            <w:r w:rsidRPr="008A4BD4">
              <w:rPr>
                <w:rFonts w:ascii="Arial" w:hAnsi="Arial" w:cs="Arial"/>
                <w:sz w:val="20"/>
                <w:szCs w:val="20"/>
              </w:rPr>
              <w:t xml:space="preserve"> </w:t>
            </w:r>
            <w:hyperlink w:anchor="Glos_FTP" w:history="1">
              <w:r w:rsidRPr="008A4BD4">
                <w:rPr>
                  <w:rStyle w:val="IHyperlink"/>
                  <w:rFonts w:ascii="Arial" w:hAnsi="Arial" w:cs="Arial"/>
                  <w:sz w:val="20"/>
                  <w:szCs w:val="20"/>
                </w:rPr>
                <w:t>File Transfer Protocol</w:t>
              </w:r>
            </w:hyperlink>
          </w:p>
        </w:tc>
      </w:tr>
      <w:tr w:rsidR="00870A09" w:rsidRPr="008A4BD4" w14:paraId="7531CEC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16B77050" w14:textId="77777777" w:rsidR="00870A09" w:rsidRPr="008A4BD4" w:rsidRDefault="00870A09" w:rsidP="00B56354">
            <w:pPr>
              <w:pStyle w:val="TableText"/>
              <w:rPr>
                <w:bCs/>
                <w:sz w:val="20"/>
              </w:rPr>
            </w:pPr>
            <w:r w:rsidRPr="008A4BD4">
              <w:rPr>
                <w:bCs/>
                <w:sz w:val="20"/>
              </w:rPr>
              <w:t>FIM</w:t>
            </w:r>
          </w:p>
        </w:tc>
        <w:tc>
          <w:tcPr>
            <w:tcW w:w="7692" w:type="dxa"/>
            <w:gridSpan w:val="3"/>
            <w:tcBorders>
              <w:top w:val="single" w:sz="4" w:space="0" w:color="auto"/>
              <w:left w:val="single" w:sz="4" w:space="0" w:color="auto"/>
              <w:bottom w:val="single" w:sz="4" w:space="0" w:color="auto"/>
              <w:right w:val="single" w:sz="4" w:space="0" w:color="auto"/>
            </w:tcBorders>
          </w:tcPr>
          <w:p w14:paraId="165C7CF0" w14:textId="77777777" w:rsidR="00870A09" w:rsidRPr="008A4BD4" w:rsidRDefault="00870A09" w:rsidP="00B56354">
            <w:pPr>
              <w:pStyle w:val="Default"/>
              <w:rPr>
                <w:rFonts w:ascii="Arial" w:hAnsi="Arial" w:cs="Arial"/>
                <w:sz w:val="20"/>
                <w:szCs w:val="20"/>
              </w:rPr>
            </w:pPr>
            <w:r w:rsidRPr="008A4BD4">
              <w:rPr>
                <w:rFonts w:ascii="Arial" w:hAnsi="Arial" w:cs="Arial"/>
                <w:sz w:val="20"/>
                <w:szCs w:val="20"/>
              </w:rPr>
              <w:t xml:space="preserve">Functional Independence Measure </w:t>
            </w:r>
          </w:p>
        </w:tc>
      </w:tr>
      <w:tr w:rsidR="000F23A5" w:rsidRPr="008A4BD4" w14:paraId="22F57E37"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12D6FFCA" w14:textId="77777777" w:rsidR="000F23A5" w:rsidRPr="008A4BD4" w:rsidRDefault="000F23A5" w:rsidP="00B56354">
            <w:pPr>
              <w:pStyle w:val="TableText"/>
              <w:rPr>
                <w:bCs/>
                <w:sz w:val="20"/>
              </w:rPr>
            </w:pPr>
            <w:bookmarkStart w:id="693" w:name="Glos_FuncKey"/>
            <w:r w:rsidRPr="008A4BD4">
              <w:rPr>
                <w:bCs/>
                <w:sz w:val="20"/>
              </w:rPr>
              <w:t>Function key</w:t>
            </w:r>
            <w:bookmarkEnd w:id="693"/>
          </w:p>
        </w:tc>
        <w:tc>
          <w:tcPr>
            <w:tcW w:w="7692" w:type="dxa"/>
            <w:gridSpan w:val="3"/>
            <w:tcBorders>
              <w:top w:val="single" w:sz="4" w:space="0" w:color="auto"/>
              <w:left w:val="single" w:sz="4" w:space="0" w:color="auto"/>
              <w:bottom w:val="single" w:sz="4" w:space="0" w:color="auto"/>
              <w:right w:val="single" w:sz="4" w:space="0" w:color="auto"/>
            </w:tcBorders>
          </w:tcPr>
          <w:p w14:paraId="5D1FAB24" w14:textId="77777777" w:rsidR="000F23A5" w:rsidRPr="008A4BD4" w:rsidRDefault="00FA2528" w:rsidP="00B56354">
            <w:pPr>
              <w:pStyle w:val="Default"/>
              <w:rPr>
                <w:rFonts w:ascii="Arial" w:hAnsi="Arial" w:cs="Arial"/>
                <w:b/>
                <w:bCs/>
                <w:sz w:val="20"/>
                <w:szCs w:val="20"/>
              </w:rPr>
            </w:pPr>
            <w:r w:rsidRPr="008A4BD4">
              <w:rPr>
                <w:rFonts w:ascii="Arial" w:hAnsi="Arial" w:cs="Arial"/>
                <w:sz w:val="20"/>
                <w:szCs w:val="20"/>
              </w:rPr>
              <w:t>A key on a computer or terminal keyboard which can be programmed so as to cause an operating system command interpreter or application program to perform certain actions. On some keyboards/computers, function keys may have default actions, accessible on power-on. For example,</w:t>
            </w:r>
            <w:r w:rsidR="000F23A5" w:rsidRPr="008A4BD4">
              <w:rPr>
                <w:rFonts w:ascii="Arial" w:hAnsi="Arial" w:cs="Arial"/>
                <w:sz w:val="20"/>
                <w:szCs w:val="20"/>
              </w:rPr>
              <w:t xml:space="preserve"> </w:t>
            </w:r>
            <w:r w:rsidR="000F23A5" w:rsidRPr="008A4BD4">
              <w:rPr>
                <w:rStyle w:val="Keys"/>
                <w:rFonts w:ascii="Arial" w:hAnsi="Arial" w:cs="Arial"/>
                <w:szCs w:val="20"/>
              </w:rPr>
              <w:t>&lt;F1</w:t>
            </w:r>
            <w:r w:rsidRPr="008A4BD4">
              <w:rPr>
                <w:rStyle w:val="Keys"/>
                <w:rFonts w:ascii="Arial" w:hAnsi="Arial" w:cs="Arial"/>
                <w:szCs w:val="20"/>
              </w:rPr>
              <w:t>&gt;</w:t>
            </w:r>
            <w:r w:rsidRPr="008A4BD4">
              <w:rPr>
                <w:rFonts w:ascii="Arial" w:hAnsi="Arial" w:cs="Arial"/>
                <w:sz w:val="20"/>
                <w:szCs w:val="20"/>
              </w:rPr>
              <w:t xml:space="preserve"> is traditionally the function key used to activate a help system.</w:t>
            </w:r>
          </w:p>
        </w:tc>
      </w:tr>
      <w:tr w:rsidR="000F23A5" w:rsidRPr="008A4BD4" w14:paraId="3083B095"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3" w:type="dxa"/>
          <w:trHeight w:val="378"/>
        </w:trPr>
        <w:tc>
          <w:tcPr>
            <w:tcW w:w="990" w:type="dxa"/>
            <w:tcBorders>
              <w:top w:val="single" w:sz="4" w:space="0" w:color="auto"/>
              <w:left w:val="single" w:sz="4" w:space="0" w:color="auto"/>
              <w:bottom w:val="single" w:sz="4" w:space="0" w:color="auto"/>
              <w:right w:val="single" w:sz="4" w:space="0" w:color="auto"/>
            </w:tcBorders>
          </w:tcPr>
          <w:p w14:paraId="3EF7BA4E"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477" w:type="dxa"/>
            <w:gridSpan w:val="3"/>
            <w:tcBorders>
              <w:top w:val="single" w:sz="4" w:space="0" w:color="auto"/>
              <w:left w:val="single" w:sz="4" w:space="0" w:color="auto"/>
            </w:tcBorders>
          </w:tcPr>
          <w:p w14:paraId="40B31043"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471A2097" w14:textId="77777777" w:rsidR="000F23A5" w:rsidRPr="008A4BD4" w:rsidRDefault="000F23A5" w:rsidP="000F23A5">
      <w:pPr>
        <w:rPr>
          <w:rFonts w:ascii="Arial" w:hAnsi="Arial" w:cs="Arial"/>
          <w:sz w:val="20"/>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888"/>
        <w:gridCol w:w="50"/>
        <w:gridCol w:w="7539"/>
        <w:gridCol w:w="103"/>
      </w:tblGrid>
      <w:tr w:rsidR="000F23A5" w:rsidRPr="008A4BD4" w14:paraId="67F0888A" w14:textId="77777777" w:rsidTr="00B56354">
        <w:trPr>
          <w:cantSplit/>
          <w:tblHeader/>
        </w:trPr>
        <w:tc>
          <w:tcPr>
            <w:tcW w:w="1928" w:type="dxa"/>
            <w:gridSpan w:val="3"/>
            <w:tcBorders>
              <w:top w:val="single" w:sz="12" w:space="0" w:color="auto"/>
              <w:left w:val="single" w:sz="12" w:space="0" w:color="auto"/>
              <w:bottom w:val="single" w:sz="12" w:space="0" w:color="auto"/>
              <w:right w:val="single" w:sz="12" w:space="0" w:color="auto"/>
            </w:tcBorders>
            <w:shd w:val="clear" w:color="auto" w:fill="666699"/>
            <w:vAlign w:val="center"/>
          </w:tcPr>
          <w:p w14:paraId="5061203D"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42"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391EA6C4"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1B16F954" w14:textId="77777777" w:rsidTr="00B56354">
        <w:trPr>
          <w:cantSplit/>
        </w:trPr>
        <w:tc>
          <w:tcPr>
            <w:tcW w:w="9570" w:type="dxa"/>
            <w:gridSpan w:val="5"/>
          </w:tcPr>
          <w:p w14:paraId="11B30016" w14:textId="77777777" w:rsidR="000F23A5" w:rsidRPr="008A4BD4" w:rsidRDefault="000F23A5" w:rsidP="00B56354">
            <w:pPr>
              <w:pStyle w:val="TableText"/>
              <w:jc w:val="center"/>
              <w:rPr>
                <w:b/>
                <w:sz w:val="20"/>
              </w:rPr>
            </w:pPr>
            <w:bookmarkStart w:id="694" w:name="G_G"/>
            <w:r w:rsidRPr="008A4BD4">
              <w:rPr>
                <w:b/>
                <w:color w:val="666699"/>
                <w:sz w:val="20"/>
              </w:rPr>
              <w:t>G</w:t>
            </w:r>
            <w:bookmarkEnd w:id="694"/>
          </w:p>
        </w:tc>
      </w:tr>
      <w:tr w:rsidR="000F23A5" w:rsidRPr="008A4BD4" w14:paraId="76AC4850"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5B67BADE" w14:textId="77777777" w:rsidR="000F23A5" w:rsidRPr="008A4BD4" w:rsidRDefault="00FA2528" w:rsidP="00B56354">
            <w:pPr>
              <w:pStyle w:val="TableText"/>
              <w:rPr>
                <w:bCs/>
                <w:sz w:val="20"/>
              </w:rPr>
            </w:pPr>
            <w:r w:rsidRPr="008A4BD4">
              <w:rPr>
                <w:rFonts w:eastAsia="Arial Unicode MS"/>
                <w:sz w:val="20"/>
              </w:rPr>
              <w:t>Global War On Terror</w:t>
            </w:r>
            <w:r w:rsidR="000F23A5" w:rsidRPr="008A4BD4">
              <w:rPr>
                <w:rFonts w:eastAsia="Arial Unicode MS"/>
                <w:sz w:val="20"/>
              </w:rPr>
              <w:t xml:space="preserve"> (GWOT)</w:t>
            </w:r>
          </w:p>
        </w:tc>
        <w:tc>
          <w:tcPr>
            <w:tcW w:w="7692" w:type="dxa"/>
            <w:gridSpan w:val="3"/>
            <w:tcBorders>
              <w:top w:val="single" w:sz="4" w:space="0" w:color="auto"/>
              <w:left w:val="single" w:sz="4" w:space="0" w:color="auto"/>
              <w:bottom w:val="single" w:sz="4" w:space="0" w:color="auto"/>
              <w:right w:val="single" w:sz="4" w:space="0" w:color="auto"/>
            </w:tcBorders>
          </w:tcPr>
          <w:p w14:paraId="3578CF0F" w14:textId="77777777" w:rsidR="000F23A5" w:rsidRPr="008A4BD4" w:rsidRDefault="00FA2528" w:rsidP="00B56354">
            <w:pPr>
              <w:pStyle w:val="Default"/>
              <w:rPr>
                <w:rFonts w:ascii="Arial" w:hAnsi="Arial" w:cs="Arial"/>
                <w:sz w:val="20"/>
                <w:szCs w:val="20"/>
              </w:rPr>
            </w:pPr>
            <w:r w:rsidRPr="008A4BD4">
              <w:rPr>
                <w:rFonts w:ascii="Arial" w:eastAsia="Arial Unicode MS" w:hAnsi="Arial" w:cs="Arial"/>
                <w:i/>
                <w:sz w:val="20"/>
                <w:szCs w:val="20"/>
              </w:rPr>
              <w:t>Obsolete term; see</w:t>
            </w:r>
            <w:r w:rsidRPr="008A4BD4">
              <w:rPr>
                <w:rFonts w:ascii="Arial" w:eastAsia="Arial Unicode MS" w:hAnsi="Arial" w:cs="Arial"/>
                <w:sz w:val="20"/>
                <w:szCs w:val="20"/>
              </w:rPr>
              <w:t xml:space="preserve"> Overseas Contingency Operation</w:t>
            </w:r>
          </w:p>
        </w:tc>
      </w:tr>
      <w:tr w:rsidR="000F23A5" w:rsidRPr="008A4BD4" w14:paraId="6D0B3C6D"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4A5F2B69" w14:textId="77777777" w:rsidR="000F23A5" w:rsidRPr="008A4BD4" w:rsidRDefault="000F23A5" w:rsidP="00B56354">
            <w:pPr>
              <w:pStyle w:val="TableText"/>
              <w:rPr>
                <w:bCs/>
                <w:sz w:val="20"/>
              </w:rPr>
            </w:pPr>
            <w:bookmarkStart w:id="695" w:name="Glos_GUI"/>
            <w:r w:rsidRPr="008A4BD4">
              <w:rPr>
                <w:bCs/>
                <w:sz w:val="20"/>
              </w:rPr>
              <w:t>Graphical User Interface (GUI)</w:t>
            </w:r>
            <w:bookmarkEnd w:id="695"/>
          </w:p>
        </w:tc>
        <w:tc>
          <w:tcPr>
            <w:tcW w:w="7692" w:type="dxa"/>
            <w:gridSpan w:val="3"/>
            <w:tcBorders>
              <w:top w:val="single" w:sz="4" w:space="0" w:color="auto"/>
              <w:left w:val="single" w:sz="4" w:space="0" w:color="auto"/>
              <w:bottom w:val="single" w:sz="4" w:space="0" w:color="auto"/>
              <w:right w:val="single" w:sz="4" w:space="0" w:color="auto"/>
            </w:tcBorders>
          </w:tcPr>
          <w:p w14:paraId="401128D8"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 xml:space="preserve">A graphical user interface (or GUI, often pronounced “gooey”) is a graphical (rather than purely textual) user interface to a computer. A GUI is a particular case of user interface for interacting with a computer which employs graphical images and widgets in addition to text to represent the information and actions available to the user. Usually the actions are performed through direct manipulation of the graphical elements. A GUI takes advantage of the computer’s graphics capabilities to make </w:t>
            </w:r>
            <w:r w:rsidRPr="008A4BD4">
              <w:rPr>
                <w:rFonts w:ascii="Arial" w:hAnsi="Arial" w:cs="Arial"/>
                <w:sz w:val="20"/>
                <w:szCs w:val="20"/>
              </w:rPr>
              <w:lastRenderedPageBreak/>
              <w:t xml:space="preserve">the program easier to use. </w:t>
            </w:r>
          </w:p>
          <w:p w14:paraId="6D58CE2B" w14:textId="77777777" w:rsidR="000F23A5" w:rsidRPr="008A4BD4" w:rsidRDefault="00FA2528" w:rsidP="00B56354">
            <w:pPr>
              <w:pStyle w:val="Default"/>
              <w:rPr>
                <w:rFonts w:ascii="Arial" w:hAnsi="Arial" w:cs="Arial"/>
                <w:i/>
                <w:iCs/>
                <w:sz w:val="20"/>
                <w:szCs w:val="20"/>
                <w:lang w:val="fr-FR"/>
              </w:rPr>
            </w:pPr>
            <w:r w:rsidRPr="008A4BD4">
              <w:rPr>
                <w:rFonts w:ascii="Arial" w:hAnsi="Arial" w:cs="Arial"/>
                <w:i/>
                <w:iCs/>
                <w:sz w:val="20"/>
                <w:szCs w:val="20"/>
                <w:lang w:val="fr-FR"/>
              </w:rPr>
              <w:t xml:space="preserve">Sources: </w:t>
            </w:r>
          </w:p>
          <w:p w14:paraId="02EA3073" w14:textId="77777777" w:rsidR="000F23A5" w:rsidRPr="008A4BD4" w:rsidRDefault="00F13852" w:rsidP="00B56354">
            <w:pPr>
              <w:pStyle w:val="Default"/>
              <w:rPr>
                <w:rStyle w:val="Hyperlink"/>
                <w:rFonts w:ascii="Arial" w:hAnsi="Arial" w:cs="Arial"/>
                <w:sz w:val="20"/>
                <w:szCs w:val="20"/>
                <w:lang w:val="fr-FR"/>
              </w:rPr>
            </w:pPr>
            <w:hyperlink r:id="rId193" w:history="1">
              <w:r w:rsidR="00FA2528" w:rsidRPr="008A4BD4">
                <w:rPr>
                  <w:rStyle w:val="Hyperlink"/>
                  <w:rFonts w:ascii="Arial" w:hAnsi="Arial" w:cs="Arial"/>
                  <w:sz w:val="20"/>
                  <w:szCs w:val="20"/>
                  <w:lang w:val="fr-FR"/>
                </w:rPr>
                <w:t>http://en.wikipedia.org/wiki/GUI</w:t>
              </w:r>
            </w:hyperlink>
          </w:p>
          <w:p w14:paraId="6D5163BF" w14:textId="77777777" w:rsidR="000F23A5" w:rsidRPr="008A4BD4" w:rsidRDefault="00F13852" w:rsidP="00B56354">
            <w:pPr>
              <w:pStyle w:val="Default"/>
              <w:rPr>
                <w:rStyle w:val="Hyperlink"/>
                <w:rFonts w:ascii="Arial" w:hAnsi="Arial" w:cs="Arial"/>
                <w:sz w:val="20"/>
                <w:szCs w:val="20"/>
                <w:lang w:val="fr-FR"/>
              </w:rPr>
            </w:pPr>
            <w:hyperlink r:id="rId194" w:history="1">
              <w:r w:rsidR="00FA2528" w:rsidRPr="008A4BD4">
                <w:rPr>
                  <w:rStyle w:val="Hyperlink"/>
                  <w:rFonts w:ascii="Arial" w:hAnsi="Arial" w:cs="Arial"/>
                  <w:sz w:val="20"/>
                  <w:szCs w:val="20"/>
                  <w:lang w:val="fr-FR"/>
                </w:rPr>
                <w:t>http://www.webopedia.com/TERM/G/Graphical_User_Interface_GUI.html</w:t>
              </w:r>
            </w:hyperlink>
          </w:p>
          <w:p w14:paraId="666C8A87" w14:textId="77777777" w:rsidR="000F23A5" w:rsidRPr="008A4BD4" w:rsidRDefault="00FA2528" w:rsidP="00B56354">
            <w:pPr>
              <w:autoSpaceDE w:val="0"/>
              <w:autoSpaceDN w:val="0"/>
              <w:adjustRightInd w:val="0"/>
              <w:rPr>
                <w:rFonts w:ascii="Arial" w:hAnsi="Arial" w:cs="Arial"/>
                <w:color w:val="000000"/>
                <w:sz w:val="20"/>
              </w:rPr>
            </w:pPr>
            <w:r w:rsidRPr="008A4BD4">
              <w:rPr>
                <w:rFonts w:ascii="Arial" w:hAnsi="Arial" w:cs="Arial"/>
                <w:i/>
                <w:iCs/>
                <w:sz w:val="20"/>
              </w:rPr>
              <w:t>See also</w:t>
            </w:r>
            <w:r w:rsidR="000F23A5" w:rsidRPr="008A4BD4">
              <w:rPr>
                <w:rFonts w:ascii="Arial" w:hAnsi="Arial" w:cs="Arial"/>
                <w:i/>
                <w:iCs/>
                <w:sz w:val="20"/>
              </w:rPr>
              <w:t xml:space="preserve"> </w:t>
            </w:r>
            <w:hyperlink w:anchor="Glos_UserInterface" w:history="1">
              <w:r w:rsidRPr="008A4BD4">
                <w:rPr>
                  <w:rStyle w:val="IHyperlink"/>
                  <w:rFonts w:ascii="Arial" w:hAnsi="Arial" w:cs="Arial"/>
                  <w:sz w:val="20"/>
                </w:rPr>
                <w:t>User Interface</w:t>
              </w:r>
            </w:hyperlink>
          </w:p>
        </w:tc>
      </w:tr>
      <w:tr w:rsidR="000F23A5" w:rsidRPr="008A4BD4" w14:paraId="029B0D06" w14:textId="77777777" w:rsidTr="00B56354">
        <w:trPr>
          <w:cantSplit/>
        </w:trPr>
        <w:tc>
          <w:tcPr>
            <w:tcW w:w="1878" w:type="dxa"/>
            <w:gridSpan w:val="2"/>
          </w:tcPr>
          <w:p w14:paraId="631A0434" w14:textId="77777777" w:rsidR="000F23A5" w:rsidRPr="008A4BD4" w:rsidRDefault="00FA2528" w:rsidP="00B56354">
            <w:pPr>
              <w:rPr>
                <w:rFonts w:ascii="Arial" w:hAnsi="Arial" w:cs="Arial"/>
                <w:sz w:val="20"/>
              </w:rPr>
            </w:pPr>
            <w:r w:rsidRPr="008A4BD4">
              <w:rPr>
                <w:rFonts w:ascii="Arial" w:hAnsi="Arial" w:cs="Arial"/>
                <w:sz w:val="20"/>
              </w:rPr>
              <w:lastRenderedPageBreak/>
              <w:t>GUI</w:t>
            </w:r>
          </w:p>
        </w:tc>
        <w:tc>
          <w:tcPr>
            <w:tcW w:w="7692" w:type="dxa"/>
            <w:gridSpan w:val="3"/>
          </w:tcPr>
          <w:p w14:paraId="78201A3A" w14:textId="77777777" w:rsidR="000F23A5" w:rsidRPr="008A4BD4" w:rsidRDefault="000F23A5" w:rsidP="00B56354">
            <w:pPr>
              <w:pStyle w:val="TableText"/>
              <w:rPr>
                <w:sz w:val="20"/>
              </w:rPr>
            </w:pPr>
            <w:r w:rsidRPr="008A4BD4">
              <w:rPr>
                <w:i/>
                <w:sz w:val="20"/>
              </w:rPr>
              <w:t>See:</w:t>
            </w:r>
            <w:r w:rsidR="003E3366" w:rsidRPr="008A4BD4">
              <w:rPr>
                <w:sz w:val="20"/>
              </w:rPr>
              <w:t xml:space="preserve">  </w:t>
            </w:r>
            <w:hyperlink w:anchor="Glos_GUI" w:history="1">
              <w:r w:rsidR="00FA2528" w:rsidRPr="008A4BD4">
                <w:rPr>
                  <w:rStyle w:val="IHyperlink"/>
                  <w:rFonts w:cs="Arial"/>
                  <w:sz w:val="20"/>
                </w:rPr>
                <w:t>Graphical User Interface</w:t>
              </w:r>
            </w:hyperlink>
          </w:p>
        </w:tc>
      </w:tr>
      <w:tr w:rsidR="000F23A5" w:rsidRPr="008A4BD4" w14:paraId="7A797A87" w14:textId="77777777" w:rsidTr="00B56354">
        <w:trPr>
          <w:cantSplit/>
        </w:trPr>
        <w:tc>
          <w:tcPr>
            <w:tcW w:w="1878" w:type="dxa"/>
            <w:gridSpan w:val="2"/>
          </w:tcPr>
          <w:p w14:paraId="114F4CAA" w14:textId="77777777" w:rsidR="000F23A5" w:rsidRPr="008A4BD4" w:rsidRDefault="00FA2528" w:rsidP="00B56354">
            <w:pPr>
              <w:rPr>
                <w:rFonts w:ascii="Arial" w:hAnsi="Arial" w:cs="Arial"/>
                <w:sz w:val="20"/>
              </w:rPr>
            </w:pPr>
            <w:r w:rsidRPr="008A4BD4">
              <w:rPr>
                <w:rFonts w:ascii="Arial" w:hAnsi="Arial" w:cs="Arial"/>
                <w:sz w:val="20"/>
              </w:rPr>
              <w:t>GWOT</w:t>
            </w:r>
          </w:p>
        </w:tc>
        <w:tc>
          <w:tcPr>
            <w:tcW w:w="7692" w:type="dxa"/>
            <w:gridSpan w:val="3"/>
          </w:tcPr>
          <w:p w14:paraId="2A3CD30E" w14:textId="77777777" w:rsidR="000F23A5" w:rsidRPr="008A4BD4" w:rsidRDefault="00FA2528" w:rsidP="00B56354">
            <w:pPr>
              <w:pStyle w:val="TableText"/>
              <w:rPr>
                <w:rFonts w:eastAsia="Arial Unicode MS"/>
                <w:sz w:val="20"/>
              </w:rPr>
            </w:pPr>
            <w:r w:rsidRPr="008A4BD4">
              <w:rPr>
                <w:rFonts w:eastAsia="Arial Unicode MS"/>
                <w:sz w:val="20"/>
              </w:rPr>
              <w:t>Global War On Terror (</w:t>
            </w:r>
            <w:r w:rsidRPr="008A4BD4">
              <w:rPr>
                <w:rFonts w:eastAsia="Arial Unicode MS"/>
                <w:i/>
                <w:sz w:val="20"/>
              </w:rPr>
              <w:t>obsolete term; see</w:t>
            </w:r>
            <w:r w:rsidRPr="008A4BD4">
              <w:rPr>
                <w:rFonts w:eastAsia="Arial Unicode MS"/>
                <w:sz w:val="20"/>
              </w:rPr>
              <w:t xml:space="preserve"> Overseas Contingency Operation).</w:t>
            </w:r>
          </w:p>
        </w:tc>
      </w:tr>
      <w:tr w:rsidR="000F23A5" w:rsidRPr="008A4BD4" w14:paraId="4F410024"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3" w:type="dxa"/>
          <w:trHeight w:val="378"/>
        </w:trPr>
        <w:tc>
          <w:tcPr>
            <w:tcW w:w="990" w:type="dxa"/>
            <w:tcBorders>
              <w:top w:val="single" w:sz="4" w:space="0" w:color="auto"/>
              <w:left w:val="single" w:sz="4" w:space="0" w:color="auto"/>
              <w:bottom w:val="single" w:sz="4" w:space="0" w:color="auto"/>
              <w:right w:val="single" w:sz="4" w:space="0" w:color="auto"/>
            </w:tcBorders>
          </w:tcPr>
          <w:p w14:paraId="215E80F6"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477" w:type="dxa"/>
            <w:gridSpan w:val="3"/>
            <w:tcBorders>
              <w:top w:val="single" w:sz="4" w:space="0" w:color="auto"/>
              <w:left w:val="single" w:sz="4" w:space="0" w:color="auto"/>
            </w:tcBorders>
          </w:tcPr>
          <w:p w14:paraId="418610D8"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0BAF3E79" w14:textId="77777777" w:rsidR="000F23A5" w:rsidRPr="008A4BD4" w:rsidRDefault="000F23A5" w:rsidP="000F23A5">
      <w:pPr>
        <w:rPr>
          <w:rFonts w:ascii="Arial" w:hAnsi="Arial" w:cs="Arial"/>
          <w:sz w:val="20"/>
        </w:rPr>
      </w:pPr>
    </w:p>
    <w:tbl>
      <w:tblPr>
        <w:tblW w:w="9703"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94"/>
        <w:gridCol w:w="117"/>
      </w:tblGrid>
      <w:tr w:rsidR="000F23A5" w:rsidRPr="008A4BD4" w14:paraId="45A82CF9" w14:textId="77777777" w:rsidTr="00B56354">
        <w:trPr>
          <w:gridAfter w:val="1"/>
          <w:wAfter w:w="117" w:type="dxa"/>
          <w:cantSplit/>
          <w:tblHeader/>
        </w:trPr>
        <w:tc>
          <w:tcPr>
            <w:tcW w:w="1892" w:type="dxa"/>
            <w:gridSpan w:val="3"/>
            <w:shd w:val="clear" w:color="auto" w:fill="666699"/>
            <w:vAlign w:val="center"/>
          </w:tcPr>
          <w:p w14:paraId="5CFC4FD1"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94" w:type="dxa"/>
            <w:shd w:val="clear" w:color="auto" w:fill="666699"/>
            <w:vAlign w:val="center"/>
          </w:tcPr>
          <w:p w14:paraId="568EF70A"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1D223721"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9586" w:type="dxa"/>
            <w:gridSpan w:val="4"/>
          </w:tcPr>
          <w:p w14:paraId="5FD22D56" w14:textId="77777777" w:rsidR="000F23A5" w:rsidRPr="008A4BD4" w:rsidRDefault="000F23A5" w:rsidP="00B56354">
            <w:pPr>
              <w:pStyle w:val="TableText"/>
              <w:jc w:val="center"/>
              <w:rPr>
                <w:b/>
                <w:sz w:val="20"/>
              </w:rPr>
            </w:pPr>
            <w:bookmarkStart w:id="696" w:name="G_H"/>
            <w:r w:rsidRPr="008A4BD4">
              <w:rPr>
                <w:b/>
                <w:color w:val="666699"/>
                <w:sz w:val="20"/>
              </w:rPr>
              <w:t>H</w:t>
            </w:r>
            <w:bookmarkEnd w:id="696"/>
          </w:p>
        </w:tc>
      </w:tr>
      <w:tr w:rsidR="000F23A5" w:rsidRPr="008A4BD4" w14:paraId="66DD3B6E"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44A99C45" w14:textId="77777777" w:rsidR="000F23A5" w:rsidRPr="008A4BD4" w:rsidRDefault="000F23A5" w:rsidP="00B56354">
            <w:pPr>
              <w:pStyle w:val="TableText"/>
              <w:rPr>
                <w:color w:val="000000"/>
                <w:sz w:val="20"/>
              </w:rPr>
            </w:pPr>
            <w:r w:rsidRPr="008A4BD4">
              <w:rPr>
                <w:color w:val="000000"/>
                <w:sz w:val="20"/>
              </w:rPr>
              <w:t>HTML</w:t>
            </w:r>
          </w:p>
        </w:tc>
        <w:tc>
          <w:tcPr>
            <w:tcW w:w="7708" w:type="dxa"/>
            <w:gridSpan w:val="2"/>
          </w:tcPr>
          <w:p w14:paraId="39DCCE25"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HTML" w:history="1">
              <w:r w:rsidRPr="008A4BD4">
                <w:rPr>
                  <w:rStyle w:val="IHyperlink"/>
                  <w:rFonts w:cs="Arial"/>
                  <w:sz w:val="20"/>
                </w:rPr>
                <w:t>Hypertext Mark-up Language</w:t>
              </w:r>
            </w:hyperlink>
          </w:p>
        </w:tc>
      </w:tr>
      <w:tr w:rsidR="000F23A5" w:rsidRPr="008A4BD4" w14:paraId="71C04469"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503DCA92" w14:textId="77777777" w:rsidR="000F23A5" w:rsidRPr="008A4BD4" w:rsidRDefault="000F23A5" w:rsidP="00B56354">
            <w:pPr>
              <w:pStyle w:val="TableText"/>
              <w:rPr>
                <w:sz w:val="20"/>
              </w:rPr>
            </w:pPr>
            <w:bookmarkStart w:id="697" w:name="Glos_hypertext"/>
            <w:r w:rsidRPr="008A4BD4">
              <w:rPr>
                <w:sz w:val="20"/>
              </w:rPr>
              <w:t>hypertext</w:t>
            </w:r>
            <w:bookmarkEnd w:id="697"/>
          </w:p>
        </w:tc>
        <w:tc>
          <w:tcPr>
            <w:tcW w:w="7708" w:type="dxa"/>
            <w:gridSpan w:val="2"/>
          </w:tcPr>
          <w:p w14:paraId="6D91142F" w14:textId="77777777" w:rsidR="000F23A5" w:rsidRPr="008A4BD4" w:rsidRDefault="000F23A5" w:rsidP="00B56354">
            <w:pPr>
              <w:pStyle w:val="TableText"/>
              <w:rPr>
                <w:sz w:val="20"/>
              </w:rPr>
            </w:pPr>
            <w:r w:rsidRPr="008A4BD4">
              <w:rPr>
                <w:sz w:val="20"/>
              </w:rPr>
              <w:t>A term coined around 1965 for a collection of documents (or "nodes") containing cross-references or "links" which, with the aid of an interactive browser program, allow the reader to move easily from one document to another.</w:t>
            </w:r>
          </w:p>
        </w:tc>
      </w:tr>
      <w:tr w:rsidR="000F23A5" w:rsidRPr="008A4BD4" w14:paraId="76B9864F"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780D5B5D" w14:textId="77777777" w:rsidR="000F23A5" w:rsidRPr="008A4BD4" w:rsidRDefault="000F23A5" w:rsidP="00B56354">
            <w:pPr>
              <w:pStyle w:val="TableText"/>
              <w:rPr>
                <w:color w:val="000000"/>
                <w:sz w:val="20"/>
              </w:rPr>
            </w:pPr>
            <w:bookmarkStart w:id="698" w:name="Glos_HTML"/>
            <w:r w:rsidRPr="008A4BD4">
              <w:rPr>
                <w:sz w:val="20"/>
              </w:rPr>
              <w:t>Hypertext Mark-up Language (HTML)</w:t>
            </w:r>
            <w:bookmarkEnd w:id="698"/>
          </w:p>
        </w:tc>
        <w:tc>
          <w:tcPr>
            <w:tcW w:w="7708" w:type="dxa"/>
            <w:gridSpan w:val="2"/>
          </w:tcPr>
          <w:p w14:paraId="3376FC4B" w14:textId="77777777" w:rsidR="000F23A5" w:rsidRPr="008A4BD4" w:rsidRDefault="000F23A5" w:rsidP="00B56354">
            <w:pPr>
              <w:pStyle w:val="TableText"/>
              <w:rPr>
                <w:sz w:val="20"/>
              </w:rPr>
            </w:pPr>
            <w:r w:rsidRPr="008A4BD4">
              <w:rPr>
                <w:sz w:val="20"/>
              </w:rPr>
              <w:t xml:space="preserve">A </w:t>
            </w:r>
            <w:hyperlink w:anchor="Glos_hypertext" w:history="1">
              <w:r w:rsidRPr="008A4BD4">
                <w:rPr>
                  <w:rStyle w:val="IHyperlink"/>
                  <w:rFonts w:cs="Arial"/>
                  <w:sz w:val="20"/>
                </w:rPr>
                <w:t>hypertext</w:t>
              </w:r>
            </w:hyperlink>
            <w:r w:rsidRPr="008A4BD4">
              <w:rPr>
                <w:sz w:val="20"/>
              </w:rPr>
              <w:t xml:space="preserve"> document format used on the World-Wide Web. HTML is built on top of </w:t>
            </w:r>
            <w:hyperlink w:anchor="Glos_SGML" w:history="1">
              <w:r w:rsidRPr="008A4BD4">
                <w:rPr>
                  <w:rStyle w:val="IHyperlink"/>
                  <w:rFonts w:cs="Arial"/>
                  <w:sz w:val="20"/>
                </w:rPr>
                <w:t>SGML</w:t>
              </w:r>
            </w:hyperlink>
            <w:r w:rsidRPr="008A4BD4">
              <w:rPr>
                <w:sz w:val="20"/>
              </w:rPr>
              <w:t>. "Tags" are embedded in the text. A tag consists of a "&lt;", a "directive" (in lower case), zero or more parameters and a "&gt;". Matched pairs of directives, like "&lt;title&gt;" and "&lt;/title&gt;" are used to delimit text which is to appear in a special place or style.</w:t>
            </w:r>
          </w:p>
        </w:tc>
      </w:tr>
      <w:tr w:rsidR="000F23A5" w:rsidRPr="008A4BD4" w14:paraId="2FE60CE9"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46628653" w14:textId="77777777" w:rsidR="000F23A5" w:rsidRPr="008A4BD4" w:rsidRDefault="00FA2528" w:rsidP="00B56354">
            <w:pPr>
              <w:rPr>
                <w:rFonts w:ascii="Arial" w:hAnsi="Arial" w:cs="Arial"/>
                <w:sz w:val="20"/>
              </w:rPr>
            </w:pPr>
            <w:bookmarkStart w:id="699" w:name="Glos_HAIG"/>
            <w:r w:rsidRPr="008A4BD4">
              <w:rPr>
                <w:rFonts w:ascii="Arial" w:hAnsi="Arial" w:cs="Arial"/>
                <w:sz w:val="20"/>
              </w:rPr>
              <w:t>Healthcare Analysis &amp; Information Group (HAIG)</w:t>
            </w:r>
            <w:bookmarkEnd w:id="699"/>
          </w:p>
        </w:tc>
        <w:tc>
          <w:tcPr>
            <w:tcW w:w="7708" w:type="dxa"/>
            <w:gridSpan w:val="2"/>
          </w:tcPr>
          <w:p w14:paraId="4CC80148" w14:textId="77777777" w:rsidR="000F23A5" w:rsidRPr="008A4BD4" w:rsidRDefault="00FA2528" w:rsidP="00B56354">
            <w:pPr>
              <w:rPr>
                <w:rFonts w:ascii="Arial" w:hAnsi="Arial" w:cs="Arial"/>
                <w:sz w:val="20"/>
              </w:rPr>
            </w:pPr>
            <w:r w:rsidRPr="008A4BD4">
              <w:rPr>
                <w:rFonts w:ascii="Arial" w:hAnsi="Arial" w:cs="Arial"/>
                <w:sz w:val="20"/>
              </w:rPr>
              <w:t>A field unit of Clinical Affairs and Information Management in Milwaukee, WI. Functions as a provider of information syntheses, analyses, report formatting, and dissemination of many types of information and tools in support of national policies, strategic planning and decision-making processes. HAIG develops corporate reports, proceedings, analyses, and disseminates information through the use of state-of-the art technology including survey design, statistical analysis, customized publications, web design/management, and advanced computer applications.</w:t>
            </w:r>
          </w:p>
        </w:tc>
      </w:tr>
      <w:tr w:rsidR="000F23A5" w:rsidRPr="008A4BD4" w14:paraId="490548D2"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278A13BF" w14:textId="77777777" w:rsidR="000F23A5" w:rsidRPr="008A4BD4" w:rsidRDefault="00FA2528" w:rsidP="00B56354">
            <w:pPr>
              <w:pStyle w:val="TableText"/>
              <w:rPr>
                <w:rFonts w:eastAsia="Arial Unicode MS"/>
                <w:sz w:val="20"/>
              </w:rPr>
            </w:pPr>
            <w:r w:rsidRPr="008A4BD4">
              <w:rPr>
                <w:rFonts w:eastAsia="Arial Unicode MS"/>
                <w:sz w:val="20"/>
              </w:rPr>
              <w:t>HAIG</w:t>
            </w:r>
          </w:p>
        </w:tc>
        <w:tc>
          <w:tcPr>
            <w:tcW w:w="7708" w:type="dxa"/>
            <w:gridSpan w:val="2"/>
          </w:tcPr>
          <w:p w14:paraId="77245CB3" w14:textId="77777777" w:rsidR="000F23A5" w:rsidRPr="008A4BD4" w:rsidRDefault="00FA2528" w:rsidP="00B56354">
            <w:pPr>
              <w:pStyle w:val="TableText"/>
              <w:rPr>
                <w:color w:val="000000"/>
                <w:sz w:val="20"/>
              </w:rPr>
            </w:pPr>
            <w:r w:rsidRPr="008A4BD4">
              <w:rPr>
                <w:i/>
                <w:color w:val="000000"/>
                <w:sz w:val="20"/>
              </w:rPr>
              <w:t>See</w:t>
            </w:r>
            <w:r w:rsidRPr="008A4BD4">
              <w:rPr>
                <w:color w:val="000000"/>
                <w:sz w:val="20"/>
              </w:rPr>
              <w:t xml:space="preserve"> </w:t>
            </w:r>
            <w:hyperlink w:anchor="Glos_HAIG" w:history="1">
              <w:r w:rsidRPr="008A4BD4">
                <w:rPr>
                  <w:rStyle w:val="IHyperlink"/>
                  <w:rFonts w:cs="Arial"/>
                  <w:sz w:val="20"/>
                </w:rPr>
                <w:t>Healthcare Analysis &amp; Information Group</w:t>
              </w:r>
            </w:hyperlink>
          </w:p>
        </w:tc>
      </w:tr>
      <w:tr w:rsidR="000F23A5" w:rsidRPr="008A4BD4" w14:paraId="52BD13BF"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6AC77BA0" w14:textId="77777777" w:rsidR="000F23A5" w:rsidRPr="008A4BD4" w:rsidRDefault="00FA2528" w:rsidP="00B56354">
            <w:pPr>
              <w:pStyle w:val="TableText"/>
              <w:rPr>
                <w:rFonts w:eastAsia="Arial Unicode MS"/>
                <w:sz w:val="20"/>
              </w:rPr>
            </w:pPr>
            <w:r w:rsidRPr="008A4BD4">
              <w:rPr>
                <w:rFonts w:eastAsia="Arial Unicode MS"/>
                <w:sz w:val="20"/>
              </w:rPr>
              <w:t>HAIISS</w:t>
            </w:r>
          </w:p>
        </w:tc>
        <w:tc>
          <w:tcPr>
            <w:tcW w:w="7708" w:type="dxa"/>
            <w:gridSpan w:val="2"/>
          </w:tcPr>
          <w:p w14:paraId="01DE9314" w14:textId="77777777" w:rsidR="000F23A5" w:rsidRPr="008A4BD4" w:rsidRDefault="00FA2528" w:rsidP="00B56354">
            <w:pPr>
              <w:pStyle w:val="TableText"/>
              <w:rPr>
                <w:sz w:val="20"/>
              </w:rPr>
            </w:pPr>
            <w:r w:rsidRPr="008A4BD4">
              <w:rPr>
                <w:i/>
                <w:color w:val="000000"/>
                <w:sz w:val="20"/>
              </w:rPr>
              <w:t>See</w:t>
            </w:r>
            <w:r w:rsidRPr="008A4BD4">
              <w:rPr>
                <w:color w:val="000000"/>
                <w:sz w:val="20"/>
              </w:rPr>
              <w:t xml:space="preserve"> </w:t>
            </w:r>
            <w:hyperlink w:anchor="Glos_HAIISS" w:history="1">
              <w:r w:rsidRPr="008A4BD4">
                <w:rPr>
                  <w:rStyle w:val="IHyperlink"/>
                  <w:rFonts w:cs="Arial"/>
                  <w:sz w:val="20"/>
                </w:rPr>
                <w:t>Healthcare Associated Infection and Influenza Surveillance System</w:t>
              </w:r>
            </w:hyperlink>
          </w:p>
        </w:tc>
      </w:tr>
      <w:tr w:rsidR="000F23A5" w:rsidRPr="008A4BD4" w14:paraId="4B2E9463"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3AAB6A0B" w14:textId="77777777" w:rsidR="000F23A5" w:rsidRPr="008A4BD4" w:rsidRDefault="00FA2528" w:rsidP="00B56354">
            <w:pPr>
              <w:pStyle w:val="TableText"/>
              <w:rPr>
                <w:sz w:val="20"/>
              </w:rPr>
            </w:pPr>
            <w:bookmarkStart w:id="700" w:name="Glos_HAIISS"/>
            <w:r w:rsidRPr="008A4BD4">
              <w:rPr>
                <w:color w:val="000000"/>
                <w:sz w:val="20"/>
              </w:rPr>
              <w:t>Healthcare Associated Infection and Influenza Surveillance System (HAIISS)</w:t>
            </w:r>
            <w:bookmarkEnd w:id="700"/>
          </w:p>
        </w:tc>
        <w:tc>
          <w:tcPr>
            <w:tcW w:w="7708" w:type="dxa"/>
            <w:gridSpan w:val="2"/>
          </w:tcPr>
          <w:p w14:paraId="5D1008CD" w14:textId="77777777" w:rsidR="000F23A5" w:rsidRPr="008A4BD4" w:rsidRDefault="00FA2528" w:rsidP="00B56354">
            <w:pPr>
              <w:pStyle w:val="TableText"/>
              <w:rPr>
                <w:sz w:val="20"/>
              </w:rPr>
            </w:pPr>
            <w:r w:rsidRPr="008A4BD4">
              <w:rPr>
                <w:sz w:val="20"/>
              </w:rPr>
              <w:t>VHA is seeking to leverage its advanced electronic medical records to establish a comprehensive electronic surveillance system for monitoring healthcare-associated infections and antibiotic resistance trends, as well as influenza and other emerging infectious diseases or syndromes potentially associated with bioterrorist activity. This project is now being merged with the project known as Electronic Surveillance System for the Early Notification of Community-based Epidemics (ESSENCE) and will be managed separately from the Registries projects.</w:t>
            </w:r>
          </w:p>
        </w:tc>
      </w:tr>
      <w:tr w:rsidR="000F23A5" w:rsidRPr="008A4BD4" w14:paraId="295125BA"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54FF73BA" w14:textId="77777777" w:rsidR="000F23A5" w:rsidRPr="008A4BD4" w:rsidRDefault="00FA2528" w:rsidP="00B56354">
            <w:pPr>
              <w:pStyle w:val="TableText"/>
              <w:rPr>
                <w:sz w:val="20"/>
              </w:rPr>
            </w:pPr>
            <w:r w:rsidRPr="008A4BD4">
              <w:rPr>
                <w:sz w:val="20"/>
              </w:rPr>
              <w:t>HDR</w:t>
            </w:r>
          </w:p>
        </w:tc>
        <w:tc>
          <w:tcPr>
            <w:tcW w:w="7708" w:type="dxa"/>
            <w:gridSpan w:val="2"/>
          </w:tcPr>
          <w:p w14:paraId="670797A3" w14:textId="77777777" w:rsidR="000F23A5" w:rsidRPr="008A4BD4" w:rsidRDefault="00FA2528" w:rsidP="00B56354">
            <w:pPr>
              <w:pStyle w:val="TableText"/>
              <w:rPr>
                <w:sz w:val="20"/>
              </w:rPr>
            </w:pPr>
            <w:r w:rsidRPr="008A4BD4">
              <w:rPr>
                <w:sz w:val="20"/>
              </w:rPr>
              <w:t>Health Data Repository</w:t>
            </w:r>
          </w:p>
        </w:tc>
      </w:tr>
      <w:tr w:rsidR="000F23A5" w:rsidRPr="008A4BD4" w14:paraId="62832FCF"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29211E6C" w14:textId="77777777" w:rsidR="000F23A5" w:rsidRPr="008A4BD4" w:rsidRDefault="00FA2528" w:rsidP="00B56354">
            <w:pPr>
              <w:pStyle w:val="TableText"/>
              <w:rPr>
                <w:sz w:val="20"/>
              </w:rPr>
            </w:pPr>
            <w:r w:rsidRPr="008A4BD4">
              <w:rPr>
                <w:sz w:val="20"/>
              </w:rPr>
              <w:t>HDS</w:t>
            </w:r>
          </w:p>
        </w:tc>
        <w:tc>
          <w:tcPr>
            <w:tcW w:w="7708" w:type="dxa"/>
            <w:gridSpan w:val="2"/>
          </w:tcPr>
          <w:p w14:paraId="7698E481" w14:textId="77777777" w:rsidR="000F23A5" w:rsidRPr="008A4BD4" w:rsidRDefault="00FA2528" w:rsidP="00B56354">
            <w:pPr>
              <w:pStyle w:val="TableText"/>
              <w:rPr>
                <w:sz w:val="20"/>
              </w:rPr>
            </w:pPr>
            <w:r w:rsidRPr="008A4BD4">
              <w:rPr>
                <w:sz w:val="20"/>
              </w:rPr>
              <w:t>Health Data Systems</w:t>
            </w:r>
          </w:p>
        </w:tc>
      </w:tr>
      <w:tr w:rsidR="000F23A5" w:rsidRPr="008A4BD4" w14:paraId="76EFED12"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5DCDF748" w14:textId="77777777" w:rsidR="000F23A5" w:rsidRPr="008A4BD4" w:rsidRDefault="00FA2528" w:rsidP="00B56354">
            <w:pPr>
              <w:pStyle w:val="TableText"/>
              <w:rPr>
                <w:sz w:val="20"/>
              </w:rPr>
            </w:pPr>
            <w:bookmarkStart w:id="701" w:name="Glos_HealthFactor"/>
            <w:r w:rsidRPr="008A4BD4">
              <w:rPr>
                <w:sz w:val="20"/>
              </w:rPr>
              <w:t>Health Factor</w:t>
            </w:r>
            <w:bookmarkEnd w:id="701"/>
          </w:p>
        </w:tc>
        <w:tc>
          <w:tcPr>
            <w:tcW w:w="7708" w:type="dxa"/>
            <w:gridSpan w:val="2"/>
          </w:tcPr>
          <w:p w14:paraId="41947241" w14:textId="77777777" w:rsidR="000F23A5" w:rsidRPr="008A4BD4" w:rsidRDefault="00FA2528" w:rsidP="00B56354">
            <w:pPr>
              <w:pStyle w:val="TableText"/>
              <w:rPr>
                <w:sz w:val="20"/>
              </w:rPr>
            </w:pPr>
            <w:r w:rsidRPr="008A4BD4">
              <w:rPr>
                <w:sz w:val="20"/>
              </w:rPr>
              <w:t>A health factor is a computerized component that captures patient information that for which no standard code exists, such as Family History of Alcohol Abuse, Lifetime Non-smoker, No Risk Factors for Hepatitis C, etc. See also, Clinical Reminders.</w:t>
            </w:r>
          </w:p>
        </w:tc>
      </w:tr>
      <w:tr w:rsidR="000F23A5" w:rsidRPr="008A4BD4" w14:paraId="4B8C6B87"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6D66B3FD" w14:textId="77777777" w:rsidR="000F23A5" w:rsidRPr="008A4BD4" w:rsidRDefault="00F13852" w:rsidP="00B56354">
            <w:pPr>
              <w:pStyle w:val="TableText"/>
              <w:rPr>
                <w:sz w:val="20"/>
              </w:rPr>
            </w:pPr>
            <w:hyperlink r:id="rId195" w:tooltip="http://www.himss.org" w:history="1">
              <w:r w:rsidR="00FA2528" w:rsidRPr="008A4BD4">
                <w:rPr>
                  <w:sz w:val="20"/>
                </w:rPr>
                <w:t>HIMSS</w:t>
              </w:r>
            </w:hyperlink>
          </w:p>
        </w:tc>
        <w:tc>
          <w:tcPr>
            <w:tcW w:w="7708" w:type="dxa"/>
            <w:gridSpan w:val="2"/>
          </w:tcPr>
          <w:p w14:paraId="1813D2D8" w14:textId="77777777" w:rsidR="000F23A5" w:rsidRPr="008A4BD4" w:rsidRDefault="00FA2528" w:rsidP="00B56354">
            <w:pPr>
              <w:pStyle w:val="TableText"/>
              <w:rPr>
                <w:sz w:val="20"/>
              </w:rPr>
            </w:pPr>
            <w:r w:rsidRPr="008A4BD4">
              <w:rPr>
                <w:i/>
                <w:sz w:val="20"/>
              </w:rPr>
              <w:t>See</w:t>
            </w:r>
            <w:r w:rsidRPr="008A4BD4">
              <w:rPr>
                <w:sz w:val="20"/>
              </w:rPr>
              <w:t xml:space="preserve"> </w:t>
            </w:r>
            <w:hyperlink w:anchor="Glos_HIMSS" w:history="1">
              <w:r w:rsidRPr="008A4BD4">
                <w:rPr>
                  <w:rStyle w:val="IHyperlink"/>
                  <w:rFonts w:cs="Arial"/>
                  <w:sz w:val="20"/>
                </w:rPr>
                <w:t>Healthcare Information and Management Systems Society</w:t>
              </w:r>
            </w:hyperlink>
          </w:p>
        </w:tc>
      </w:tr>
      <w:tr w:rsidR="000F23A5" w:rsidRPr="008A4BD4" w14:paraId="46374181"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650609AF" w14:textId="77777777" w:rsidR="000F23A5" w:rsidRPr="008A4BD4" w:rsidRDefault="00FA2528" w:rsidP="00B56354">
            <w:pPr>
              <w:pStyle w:val="TableText"/>
              <w:rPr>
                <w:sz w:val="20"/>
              </w:rPr>
            </w:pPr>
            <w:bookmarkStart w:id="702" w:name="Glos_HIMSS"/>
            <w:r w:rsidRPr="008A4BD4">
              <w:rPr>
                <w:sz w:val="20"/>
              </w:rPr>
              <w:lastRenderedPageBreak/>
              <w:t>Healthcare Information and Management Systems Society (HIMSS)</w:t>
            </w:r>
            <w:bookmarkEnd w:id="702"/>
          </w:p>
        </w:tc>
        <w:tc>
          <w:tcPr>
            <w:tcW w:w="7708" w:type="dxa"/>
            <w:gridSpan w:val="2"/>
          </w:tcPr>
          <w:p w14:paraId="33AE7124" w14:textId="77777777" w:rsidR="000F23A5" w:rsidRPr="008A4BD4" w:rsidRDefault="00FA2528" w:rsidP="00B56354">
            <w:pPr>
              <w:pStyle w:val="TableText"/>
              <w:rPr>
                <w:sz w:val="20"/>
              </w:rPr>
            </w:pPr>
            <w:r w:rsidRPr="008A4BD4">
              <w:rPr>
                <w:sz w:val="20"/>
              </w:rPr>
              <w:t>HIMSS is a healthcare-stakeholder membership organization exclusively focused on providing global leadership for the optimal use of information technology (IT) and management systems for the betterment of healthcare.</w:t>
            </w:r>
          </w:p>
        </w:tc>
      </w:tr>
      <w:tr w:rsidR="000F23A5" w:rsidRPr="008A4BD4" w14:paraId="34D2C302"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50D8BA05" w14:textId="77777777" w:rsidR="000F23A5" w:rsidRPr="008A4BD4" w:rsidRDefault="00FA2528" w:rsidP="00B56354">
            <w:pPr>
              <w:pStyle w:val="TableText"/>
              <w:rPr>
                <w:sz w:val="20"/>
              </w:rPr>
            </w:pPr>
            <w:r w:rsidRPr="008A4BD4">
              <w:rPr>
                <w:sz w:val="20"/>
              </w:rPr>
              <w:t>HIV</w:t>
            </w:r>
          </w:p>
        </w:tc>
        <w:tc>
          <w:tcPr>
            <w:tcW w:w="7708" w:type="dxa"/>
            <w:gridSpan w:val="2"/>
          </w:tcPr>
          <w:p w14:paraId="25652896" w14:textId="77777777" w:rsidR="000F23A5" w:rsidRPr="008A4BD4" w:rsidRDefault="00FA2528" w:rsidP="00B56354">
            <w:pPr>
              <w:pStyle w:val="TableText"/>
              <w:rPr>
                <w:sz w:val="20"/>
              </w:rPr>
            </w:pPr>
            <w:r w:rsidRPr="008A4BD4">
              <w:rPr>
                <w:i/>
                <w:sz w:val="20"/>
              </w:rPr>
              <w:t>See</w:t>
            </w:r>
            <w:r w:rsidRPr="008A4BD4">
              <w:rPr>
                <w:sz w:val="20"/>
              </w:rPr>
              <w:t xml:space="preserve"> Human Immunodeficiency Virus</w:t>
            </w:r>
          </w:p>
        </w:tc>
      </w:tr>
      <w:tr w:rsidR="000F23A5" w:rsidRPr="008A4BD4" w14:paraId="03E40887"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7" w:type="dxa"/>
          <w:cantSplit/>
        </w:trPr>
        <w:tc>
          <w:tcPr>
            <w:tcW w:w="1878" w:type="dxa"/>
            <w:gridSpan w:val="2"/>
          </w:tcPr>
          <w:p w14:paraId="148FE644" w14:textId="77777777" w:rsidR="000F23A5" w:rsidRPr="008A4BD4" w:rsidRDefault="00FA2528" w:rsidP="00B56354">
            <w:pPr>
              <w:pStyle w:val="TableText"/>
              <w:rPr>
                <w:sz w:val="20"/>
              </w:rPr>
            </w:pPr>
            <w:bookmarkStart w:id="703" w:name="Glos_HIV"/>
            <w:r w:rsidRPr="008A4BD4">
              <w:rPr>
                <w:sz w:val="20"/>
              </w:rPr>
              <w:t>Human Immuno</w:t>
            </w:r>
            <w:r w:rsidR="00A25D54" w:rsidRPr="008A4BD4">
              <w:rPr>
                <w:sz w:val="20"/>
              </w:rPr>
              <w:t>-</w:t>
            </w:r>
            <w:r w:rsidRPr="008A4BD4">
              <w:rPr>
                <w:sz w:val="20"/>
              </w:rPr>
              <w:t>deficiency Virus (HIV)</w:t>
            </w:r>
            <w:bookmarkEnd w:id="703"/>
          </w:p>
        </w:tc>
        <w:tc>
          <w:tcPr>
            <w:tcW w:w="7708" w:type="dxa"/>
            <w:gridSpan w:val="2"/>
          </w:tcPr>
          <w:p w14:paraId="6F817D91" w14:textId="77777777" w:rsidR="000F23A5" w:rsidRPr="008A4BD4" w:rsidRDefault="00FA2528" w:rsidP="00B56354">
            <w:pPr>
              <w:pStyle w:val="TableText"/>
              <w:rPr>
                <w:sz w:val="20"/>
              </w:rPr>
            </w:pPr>
            <w:r w:rsidRPr="008A4BD4">
              <w:rPr>
                <w:sz w:val="20"/>
              </w:rPr>
              <w:t>HIV is a lentivirus (a member of the retrovirus family) that can lead to acquired immunodeficiency syndrome (AIDS), a condition in humans in which the immune system begins to fail, leading to life-threatening opportunistic infections. HIV is different from most other viruses because it attacks the immune system. The immune system gives our bodies the ability to fight infections. HIV finds and destroys a type of white blood cell (T cells or CD4 cells) that the immune system must have to fight disease.</w:t>
            </w:r>
          </w:p>
          <w:p w14:paraId="55BB0CB9" w14:textId="77777777" w:rsidR="000F23A5" w:rsidRPr="008A4BD4" w:rsidRDefault="00FA2528" w:rsidP="00B56354">
            <w:pPr>
              <w:pStyle w:val="TableText"/>
              <w:rPr>
                <w:sz w:val="20"/>
              </w:rPr>
            </w:pPr>
            <w:r w:rsidRPr="008A4BD4">
              <w:rPr>
                <w:sz w:val="20"/>
              </w:rPr>
              <w:t xml:space="preserve">See </w:t>
            </w:r>
            <w:hyperlink r:id="rId196" w:history="1">
              <w:r w:rsidRPr="008A4BD4">
                <w:rPr>
                  <w:rStyle w:val="Hyperlink"/>
                  <w:rFonts w:cs="Arial"/>
                  <w:sz w:val="20"/>
                </w:rPr>
                <w:t>http://www.cdc.gov/hiv/topics/basic/index.htm</w:t>
              </w:r>
            </w:hyperlink>
            <w:r w:rsidRPr="008A4BD4">
              <w:rPr>
                <w:sz w:val="20"/>
              </w:rPr>
              <w:t>.</w:t>
            </w:r>
          </w:p>
        </w:tc>
      </w:tr>
      <w:tr w:rsidR="000F23A5" w:rsidRPr="008A4BD4" w14:paraId="74A0CBC6" w14:textId="77777777" w:rsidTr="00B56354">
        <w:trPr>
          <w:trHeight w:val="378"/>
        </w:trPr>
        <w:tc>
          <w:tcPr>
            <w:tcW w:w="990" w:type="dxa"/>
          </w:tcPr>
          <w:p w14:paraId="5E27C50F"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713" w:type="dxa"/>
            <w:gridSpan w:val="4"/>
            <w:tcBorders>
              <w:top w:val="nil"/>
              <w:bottom w:val="nil"/>
              <w:right w:val="nil"/>
            </w:tcBorders>
          </w:tcPr>
          <w:p w14:paraId="36BFBC1F"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57B654F4"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575"/>
        <w:gridCol w:w="103"/>
      </w:tblGrid>
      <w:tr w:rsidR="000F23A5" w:rsidRPr="008A4BD4" w14:paraId="137F9124" w14:textId="77777777" w:rsidTr="00B56354">
        <w:trPr>
          <w:cantSplit/>
          <w:tblHeader/>
        </w:trPr>
        <w:tc>
          <w:tcPr>
            <w:tcW w:w="1892" w:type="dxa"/>
            <w:gridSpan w:val="3"/>
            <w:shd w:val="clear" w:color="auto" w:fill="666699"/>
            <w:vAlign w:val="center"/>
          </w:tcPr>
          <w:p w14:paraId="08E5EF62"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78" w:type="dxa"/>
            <w:gridSpan w:val="2"/>
            <w:shd w:val="clear" w:color="auto" w:fill="666699"/>
            <w:vAlign w:val="center"/>
          </w:tcPr>
          <w:p w14:paraId="781D34CD"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4B6C766A"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5"/>
          </w:tcPr>
          <w:p w14:paraId="1FEFBE83" w14:textId="77777777" w:rsidR="000F23A5" w:rsidRPr="008A4BD4" w:rsidRDefault="000F23A5" w:rsidP="00B56354">
            <w:pPr>
              <w:pStyle w:val="TableText"/>
              <w:jc w:val="center"/>
              <w:rPr>
                <w:b/>
                <w:sz w:val="20"/>
              </w:rPr>
            </w:pPr>
            <w:bookmarkStart w:id="704" w:name="G_I"/>
            <w:r w:rsidRPr="008A4BD4">
              <w:rPr>
                <w:b/>
                <w:color w:val="666699"/>
                <w:sz w:val="20"/>
              </w:rPr>
              <w:t>I</w:t>
            </w:r>
            <w:bookmarkEnd w:id="704"/>
          </w:p>
        </w:tc>
      </w:tr>
      <w:tr w:rsidR="000F23A5" w:rsidRPr="008A4BD4" w14:paraId="0541A4F2"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1B079DA5" w14:textId="77777777" w:rsidR="000F23A5" w:rsidRPr="008A4BD4" w:rsidRDefault="000F23A5" w:rsidP="00B56354">
            <w:pPr>
              <w:pStyle w:val="TableText"/>
              <w:rPr>
                <w:color w:val="000000"/>
                <w:sz w:val="20"/>
              </w:rPr>
            </w:pPr>
            <w:r w:rsidRPr="008A4BD4">
              <w:rPr>
                <w:color w:val="000000"/>
                <w:sz w:val="20"/>
              </w:rPr>
              <w:t>ICD-9</w:t>
            </w:r>
          </w:p>
        </w:tc>
        <w:tc>
          <w:tcPr>
            <w:tcW w:w="7692" w:type="dxa"/>
            <w:gridSpan w:val="3"/>
          </w:tcPr>
          <w:p w14:paraId="0E379451" w14:textId="77777777" w:rsidR="000F23A5" w:rsidRPr="008A4BD4" w:rsidRDefault="000F23A5" w:rsidP="00B56354">
            <w:pPr>
              <w:pStyle w:val="TableText"/>
              <w:rPr>
                <w:sz w:val="20"/>
              </w:rPr>
            </w:pPr>
            <w:r w:rsidRPr="008A4BD4">
              <w:rPr>
                <w:i/>
                <w:sz w:val="20"/>
              </w:rPr>
              <w:t xml:space="preserve">See </w:t>
            </w:r>
            <w:hyperlink w:anchor="Glos_ICD9" w:history="1">
              <w:r w:rsidR="00FA2528" w:rsidRPr="008A4BD4">
                <w:rPr>
                  <w:rStyle w:val="IHyperlink"/>
                  <w:rFonts w:cs="Arial"/>
                  <w:sz w:val="20"/>
                </w:rPr>
                <w:t>International Statistical Classification of Diseases and Related Health Problems</w:t>
              </w:r>
            </w:hyperlink>
          </w:p>
        </w:tc>
      </w:tr>
      <w:tr w:rsidR="000F23A5" w:rsidRPr="008A4BD4" w14:paraId="6BD0B548" w14:textId="77777777" w:rsidTr="00B56354">
        <w:tc>
          <w:tcPr>
            <w:tcW w:w="1878" w:type="dxa"/>
            <w:gridSpan w:val="2"/>
          </w:tcPr>
          <w:p w14:paraId="42619043" w14:textId="77777777" w:rsidR="000F23A5" w:rsidRPr="008A4BD4" w:rsidRDefault="00FA2528" w:rsidP="00B56354">
            <w:pPr>
              <w:rPr>
                <w:rFonts w:ascii="Arial" w:hAnsi="Arial" w:cs="Arial"/>
                <w:sz w:val="20"/>
              </w:rPr>
            </w:pPr>
            <w:r w:rsidRPr="008A4BD4">
              <w:rPr>
                <w:rFonts w:ascii="Arial" w:hAnsi="Arial" w:cs="Arial"/>
                <w:sz w:val="20"/>
              </w:rPr>
              <w:t>IDMC</w:t>
            </w:r>
          </w:p>
        </w:tc>
        <w:tc>
          <w:tcPr>
            <w:tcW w:w="7692" w:type="dxa"/>
            <w:gridSpan w:val="3"/>
          </w:tcPr>
          <w:p w14:paraId="33E82498"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IDMC" w:history="1">
              <w:r w:rsidRPr="008A4BD4">
                <w:rPr>
                  <w:rStyle w:val="IHyperlink"/>
                  <w:rFonts w:ascii="Arial" w:hAnsi="Arial" w:cs="Arial"/>
                  <w:sz w:val="20"/>
                </w:rPr>
                <w:t>Information and Data Management Committee</w:t>
              </w:r>
            </w:hyperlink>
          </w:p>
        </w:tc>
      </w:tr>
      <w:tr w:rsidR="000F23A5" w:rsidRPr="008A4BD4" w14:paraId="77F94D5E" w14:textId="77777777" w:rsidTr="00B56354">
        <w:tc>
          <w:tcPr>
            <w:tcW w:w="1878" w:type="dxa"/>
            <w:gridSpan w:val="2"/>
          </w:tcPr>
          <w:p w14:paraId="40C771BC" w14:textId="77777777" w:rsidR="000F23A5" w:rsidRPr="008A4BD4" w:rsidRDefault="00FA2528" w:rsidP="00B56354">
            <w:pPr>
              <w:rPr>
                <w:rFonts w:ascii="Arial" w:hAnsi="Arial" w:cs="Arial"/>
                <w:sz w:val="20"/>
              </w:rPr>
            </w:pPr>
            <w:bookmarkStart w:id="705" w:name="Glos_IDMC"/>
            <w:r w:rsidRPr="008A4BD4">
              <w:rPr>
                <w:rFonts w:ascii="Arial" w:hAnsi="Arial" w:cs="Arial"/>
                <w:sz w:val="20"/>
              </w:rPr>
              <w:t>Information and Data Management Committee (IDMC)</w:t>
            </w:r>
            <w:bookmarkEnd w:id="705"/>
          </w:p>
        </w:tc>
        <w:tc>
          <w:tcPr>
            <w:tcW w:w="7692" w:type="dxa"/>
            <w:gridSpan w:val="3"/>
          </w:tcPr>
          <w:p w14:paraId="3E630666" w14:textId="77777777" w:rsidR="000F23A5" w:rsidRPr="008A4BD4" w:rsidRDefault="00FA2528" w:rsidP="00B56354">
            <w:pPr>
              <w:rPr>
                <w:rFonts w:ascii="Arial" w:hAnsi="Arial" w:cs="Arial"/>
                <w:sz w:val="20"/>
              </w:rPr>
            </w:pPr>
            <w:r w:rsidRPr="008A4BD4">
              <w:rPr>
                <w:rFonts w:ascii="Arial" w:hAnsi="Arial" w:cs="Arial"/>
                <w:sz w:val="20"/>
              </w:rPr>
              <w:t xml:space="preserve">IDMC is the advisory group to the Under Secretary for Health through the National Leadership Board (NLB) on Information Technology (IT) issues. The IDMC membership is comprised of a cross section of </w:t>
            </w:r>
            <w:r w:rsidR="0074369E" w:rsidRPr="008A4BD4">
              <w:rPr>
                <w:rFonts w:ascii="Arial" w:hAnsi="Arial" w:cs="Arial"/>
                <w:sz w:val="20"/>
              </w:rPr>
              <w:t>Veterans</w:t>
            </w:r>
            <w:r w:rsidRPr="008A4BD4">
              <w:rPr>
                <w:rFonts w:ascii="Arial" w:hAnsi="Arial" w:cs="Arial"/>
                <w:sz w:val="20"/>
              </w:rPr>
              <w:t xml:space="preserve"> Health Administration (VHA) leadership representing VHA health care programs and operations, and helps ensure IT investments support corporate goals. The IDMC works collaboratively with other committees and groups concerned with IT-related issues.</w:t>
            </w:r>
          </w:p>
        </w:tc>
      </w:tr>
      <w:tr w:rsidR="000F23A5" w:rsidRPr="008A4BD4" w14:paraId="42FDDE6A" w14:textId="77777777" w:rsidTr="00B56354">
        <w:tc>
          <w:tcPr>
            <w:tcW w:w="1878" w:type="dxa"/>
            <w:gridSpan w:val="2"/>
          </w:tcPr>
          <w:p w14:paraId="321A18F1" w14:textId="77777777" w:rsidR="000F23A5" w:rsidRPr="008A4BD4" w:rsidRDefault="000F23A5" w:rsidP="00B56354">
            <w:pPr>
              <w:pStyle w:val="TableText"/>
              <w:rPr>
                <w:bCs/>
                <w:sz w:val="20"/>
              </w:rPr>
            </w:pPr>
            <w:bookmarkStart w:id="706" w:name="Glos_IRM"/>
            <w:r w:rsidRPr="008A4BD4">
              <w:rPr>
                <w:bCs/>
                <w:sz w:val="20"/>
              </w:rPr>
              <w:t>Information Resources Management (IRM)</w:t>
            </w:r>
            <w:bookmarkEnd w:id="706"/>
          </w:p>
        </w:tc>
        <w:tc>
          <w:tcPr>
            <w:tcW w:w="7692" w:type="dxa"/>
            <w:gridSpan w:val="3"/>
          </w:tcPr>
          <w:p w14:paraId="2E3BB0E4" w14:textId="77777777" w:rsidR="000F23A5" w:rsidRPr="008A4BD4" w:rsidRDefault="00FA2528" w:rsidP="00B56354">
            <w:pPr>
              <w:pStyle w:val="Default"/>
              <w:rPr>
                <w:rFonts w:ascii="Arial" w:hAnsi="Arial" w:cs="Arial"/>
                <w:iCs/>
                <w:sz w:val="20"/>
                <w:szCs w:val="20"/>
              </w:rPr>
            </w:pPr>
            <w:r w:rsidRPr="008A4BD4">
              <w:rPr>
                <w:rFonts w:ascii="Arial" w:hAnsi="Arial" w:cs="Arial"/>
                <w:sz w:val="20"/>
                <w:szCs w:val="20"/>
              </w:rPr>
              <w:t xml:space="preserve">The service which is involved in planning, budgeting, procurement and management-in-use of </w:t>
            </w:r>
            <w:r w:rsidRPr="008A4BD4">
              <w:rPr>
                <w:rStyle w:val="OrgName"/>
                <w:rFonts w:ascii="Arial" w:hAnsi="Arial" w:cs="Arial"/>
                <w:szCs w:val="20"/>
              </w:rPr>
              <w:t>VA</w:t>
            </w:r>
            <w:r w:rsidRPr="008A4BD4">
              <w:rPr>
                <w:rFonts w:ascii="Arial" w:hAnsi="Arial" w:cs="Arial"/>
                <w:sz w:val="20"/>
                <w:szCs w:val="20"/>
              </w:rPr>
              <w:t>'s information technology investments.</w:t>
            </w:r>
          </w:p>
        </w:tc>
      </w:tr>
      <w:tr w:rsidR="000F23A5" w:rsidRPr="008A4BD4" w14:paraId="65B08EB7" w14:textId="77777777" w:rsidTr="00B56354">
        <w:tc>
          <w:tcPr>
            <w:tcW w:w="1878" w:type="dxa"/>
            <w:gridSpan w:val="2"/>
          </w:tcPr>
          <w:p w14:paraId="204A5C34" w14:textId="77777777" w:rsidR="000F23A5" w:rsidRPr="008A4BD4" w:rsidRDefault="00FA2528" w:rsidP="00B56354">
            <w:pPr>
              <w:rPr>
                <w:rFonts w:ascii="Arial" w:hAnsi="Arial" w:cs="Arial"/>
                <w:sz w:val="20"/>
              </w:rPr>
            </w:pPr>
            <w:bookmarkStart w:id="707" w:name="Glos_IT"/>
            <w:r w:rsidRPr="008A4BD4">
              <w:rPr>
                <w:rFonts w:ascii="Arial" w:hAnsi="Arial" w:cs="Arial"/>
                <w:sz w:val="20"/>
              </w:rPr>
              <w:t>Information Technology (IT)</w:t>
            </w:r>
            <w:bookmarkEnd w:id="707"/>
          </w:p>
        </w:tc>
        <w:tc>
          <w:tcPr>
            <w:tcW w:w="7692" w:type="dxa"/>
            <w:gridSpan w:val="3"/>
          </w:tcPr>
          <w:p w14:paraId="5FC00C9B" w14:textId="77777777" w:rsidR="000F23A5" w:rsidRPr="008A4BD4" w:rsidRDefault="00FA2528" w:rsidP="00B56354">
            <w:pPr>
              <w:rPr>
                <w:rFonts w:ascii="Arial" w:hAnsi="Arial" w:cs="Arial"/>
                <w:sz w:val="20"/>
              </w:rPr>
            </w:pPr>
            <w:r w:rsidRPr="008A4BD4">
              <w:rPr>
                <w:rFonts w:ascii="Arial" w:hAnsi="Arial" w:cs="Arial"/>
                <w:sz w:val="20"/>
              </w:rPr>
              <w:t>Refers to applied computer systems (both hardware and software), and often including networking and telecommunications, usually in the context of a business or other enterprise. Often the name of the part of an enterprise that deals with all things electronic.</w:t>
            </w:r>
          </w:p>
        </w:tc>
      </w:tr>
      <w:tr w:rsidR="000F23A5" w:rsidRPr="008A4BD4" w14:paraId="232EEF13"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415FFEB6" w14:textId="77777777" w:rsidR="000F23A5" w:rsidRPr="008A4BD4" w:rsidRDefault="000F23A5" w:rsidP="00B56354">
            <w:pPr>
              <w:pStyle w:val="TableText"/>
              <w:rPr>
                <w:color w:val="000000"/>
                <w:sz w:val="20"/>
              </w:rPr>
            </w:pPr>
            <w:bookmarkStart w:id="708" w:name="Glos_ICN"/>
            <w:r w:rsidRPr="008A4BD4">
              <w:rPr>
                <w:sz w:val="20"/>
              </w:rPr>
              <w:t>Integration Control Number</w:t>
            </w:r>
            <w:bookmarkEnd w:id="708"/>
            <w:r w:rsidRPr="008A4BD4">
              <w:rPr>
                <w:sz w:val="20"/>
              </w:rPr>
              <w:t xml:space="preserve"> (ICN)</w:t>
            </w:r>
          </w:p>
        </w:tc>
        <w:tc>
          <w:tcPr>
            <w:tcW w:w="7692" w:type="dxa"/>
            <w:gridSpan w:val="3"/>
          </w:tcPr>
          <w:p w14:paraId="1ABB6C1A" w14:textId="77777777" w:rsidR="000F23A5" w:rsidRPr="008A4BD4" w:rsidRDefault="000F23A5" w:rsidP="00B56354">
            <w:pPr>
              <w:pStyle w:val="TableText"/>
              <w:rPr>
                <w:sz w:val="20"/>
              </w:rPr>
            </w:pPr>
            <w:r w:rsidRPr="008A4BD4">
              <w:rPr>
                <w:sz w:val="20"/>
              </w:rPr>
              <w:t xml:space="preserve">The national </w:t>
            </w:r>
            <w:r w:rsidRPr="008A4BD4">
              <w:rPr>
                <w:rStyle w:val="OrgName"/>
                <w:rFonts w:ascii="Arial" w:hAnsi="Arial"/>
              </w:rPr>
              <w:t>VA</w:t>
            </w:r>
            <w:r w:rsidRPr="008A4BD4">
              <w:rPr>
                <w:sz w:val="20"/>
              </w:rPr>
              <w:t xml:space="preserve"> patient record number.</w:t>
            </w:r>
          </w:p>
        </w:tc>
      </w:tr>
      <w:tr w:rsidR="000F23A5" w:rsidRPr="008A4BD4" w14:paraId="29FD1AFA" w14:textId="77777777" w:rsidTr="00B56354">
        <w:tc>
          <w:tcPr>
            <w:tcW w:w="1878" w:type="dxa"/>
            <w:gridSpan w:val="2"/>
          </w:tcPr>
          <w:p w14:paraId="5A966645" w14:textId="77777777" w:rsidR="000F23A5" w:rsidRPr="008A4BD4" w:rsidRDefault="000F23A5" w:rsidP="00B56354">
            <w:pPr>
              <w:pStyle w:val="TableText"/>
              <w:rPr>
                <w:bCs/>
                <w:sz w:val="20"/>
              </w:rPr>
            </w:pPr>
            <w:bookmarkStart w:id="709" w:name="Glos_Interface"/>
            <w:r w:rsidRPr="008A4BD4">
              <w:rPr>
                <w:bCs/>
                <w:sz w:val="20"/>
              </w:rPr>
              <w:t>Interface</w:t>
            </w:r>
            <w:bookmarkEnd w:id="709"/>
          </w:p>
        </w:tc>
        <w:tc>
          <w:tcPr>
            <w:tcW w:w="7692" w:type="dxa"/>
            <w:gridSpan w:val="3"/>
          </w:tcPr>
          <w:p w14:paraId="56DE5203" w14:textId="77777777" w:rsidR="000F23A5" w:rsidRPr="008A4BD4" w:rsidRDefault="00FA2528" w:rsidP="00B56354">
            <w:pPr>
              <w:pStyle w:val="Default"/>
              <w:rPr>
                <w:rFonts w:ascii="Arial" w:hAnsi="Arial" w:cs="Arial"/>
                <w:iCs/>
                <w:sz w:val="20"/>
                <w:szCs w:val="20"/>
              </w:rPr>
            </w:pPr>
            <w:r w:rsidRPr="008A4BD4">
              <w:rPr>
                <w:rFonts w:ascii="Arial" w:hAnsi="Arial" w:cs="Arial"/>
                <w:sz w:val="20"/>
                <w:szCs w:val="20"/>
              </w:rPr>
              <w:t>An interface defines the communication boundary between two entities, such as a piece of software, a hardware device, or a user.</w:t>
            </w:r>
          </w:p>
        </w:tc>
      </w:tr>
      <w:tr w:rsidR="0074369E" w:rsidRPr="008A4BD4" w14:paraId="46DE16CD" w14:textId="77777777" w:rsidTr="00B56354">
        <w:tc>
          <w:tcPr>
            <w:tcW w:w="1878" w:type="dxa"/>
            <w:gridSpan w:val="2"/>
          </w:tcPr>
          <w:p w14:paraId="6E00B326" w14:textId="77777777" w:rsidR="0074369E" w:rsidRPr="008A4BD4" w:rsidRDefault="0074369E" w:rsidP="00B56354">
            <w:pPr>
              <w:rPr>
                <w:rFonts w:ascii="Arial" w:hAnsi="Arial" w:cs="Arial"/>
                <w:sz w:val="20"/>
              </w:rPr>
            </w:pPr>
            <w:bookmarkStart w:id="710" w:name="Glos_ICD9"/>
            <w:r w:rsidRPr="008A4BD4">
              <w:rPr>
                <w:rFonts w:ascii="Arial" w:hAnsi="Arial" w:cs="Arial"/>
                <w:bCs/>
                <w:sz w:val="20"/>
              </w:rPr>
              <w:t xml:space="preserve">International Statistical </w:t>
            </w:r>
            <w:r w:rsidR="00FA2528" w:rsidRPr="008A4BD4">
              <w:rPr>
                <w:rFonts w:ascii="Arial" w:hAnsi="Arial" w:cs="Arial"/>
                <w:bCs/>
                <w:sz w:val="20"/>
              </w:rPr>
              <w:t>Classification of Diseases and Related Health Problems (ICD-9)</w:t>
            </w:r>
            <w:bookmarkEnd w:id="710"/>
          </w:p>
        </w:tc>
        <w:tc>
          <w:tcPr>
            <w:tcW w:w="7692" w:type="dxa"/>
            <w:gridSpan w:val="3"/>
          </w:tcPr>
          <w:p w14:paraId="2BE599D7" w14:textId="77777777" w:rsidR="0074369E" w:rsidRPr="008A4BD4" w:rsidRDefault="0074369E" w:rsidP="00B56354">
            <w:pPr>
              <w:pStyle w:val="TableText"/>
              <w:rPr>
                <w:sz w:val="20"/>
              </w:rPr>
            </w:pPr>
            <w:r w:rsidRPr="008A4BD4">
              <w:rPr>
                <w:sz w:val="20"/>
              </w:rPr>
              <w:t xml:space="preserve">The </w:t>
            </w:r>
            <w:r w:rsidRPr="008A4BD4">
              <w:rPr>
                <w:i/>
                <w:sz w:val="20"/>
              </w:rPr>
              <w:t>International Statistical Classification of Diseases and Related Health Problems</w:t>
            </w:r>
            <w:r w:rsidRPr="008A4BD4">
              <w:rPr>
                <w:sz w:val="20"/>
              </w:rPr>
              <w:t>, Ninth Edition (commonly abbreviated as “ICD-9”) provides numeric codes to classify diseases and a wide variety of signs, symptoms, abnormal findings, complaints, social circumstances and external causes of injury or disease</w:t>
            </w:r>
            <w:r w:rsidRPr="008A4BD4" w:rsidDel="00C1364D">
              <w:rPr>
                <w:sz w:val="20"/>
              </w:rPr>
              <w:t xml:space="preserve">.  </w:t>
            </w:r>
            <w:r w:rsidRPr="008A4BD4">
              <w:rPr>
                <w:sz w:val="20"/>
              </w:rPr>
              <w:t>. Every health condition can be assigned to a unique category and given a code, up to six characters long. Such categories can include a set of similar diseases</w:t>
            </w:r>
            <w:r w:rsidRPr="008A4BD4" w:rsidDel="00C1364D">
              <w:rPr>
                <w:sz w:val="20"/>
              </w:rPr>
              <w:t xml:space="preserve">.  </w:t>
            </w:r>
            <w:r w:rsidRPr="008A4BD4">
              <w:rPr>
                <w:sz w:val="20"/>
              </w:rPr>
              <w:t>. The “-9” refers to the ninth edition of these codes; the tenth edition has been published, but is not in widespread use at this time.</w:t>
            </w:r>
          </w:p>
          <w:p w14:paraId="224B8946" w14:textId="77777777" w:rsidR="0074369E" w:rsidRPr="008A4BD4" w:rsidRDefault="0074369E" w:rsidP="00B56354">
            <w:pPr>
              <w:pStyle w:val="TableText"/>
              <w:rPr>
                <w:sz w:val="20"/>
              </w:rPr>
            </w:pPr>
            <w:r w:rsidRPr="008A4BD4">
              <w:rPr>
                <w:i/>
                <w:sz w:val="20"/>
              </w:rPr>
              <w:lastRenderedPageBreak/>
              <w:t>See also</w:t>
            </w:r>
            <w:r w:rsidRPr="008A4BD4">
              <w:rPr>
                <w:sz w:val="20"/>
              </w:rPr>
              <w:t xml:space="preserve"> </w:t>
            </w:r>
            <w:hyperlink w:anchor="Glos_CPT" w:history="1">
              <w:r w:rsidR="00FA2528" w:rsidRPr="008A4BD4">
                <w:rPr>
                  <w:rStyle w:val="IHyperlink"/>
                  <w:rFonts w:cs="Arial"/>
                  <w:sz w:val="20"/>
                </w:rPr>
                <w:t>Current Procedural Terminology</w:t>
              </w:r>
            </w:hyperlink>
          </w:p>
        </w:tc>
      </w:tr>
      <w:tr w:rsidR="0074369E" w:rsidRPr="008A4BD4" w14:paraId="56B5D225" w14:textId="77777777" w:rsidTr="00B56354">
        <w:tc>
          <w:tcPr>
            <w:tcW w:w="1878" w:type="dxa"/>
            <w:gridSpan w:val="2"/>
          </w:tcPr>
          <w:p w14:paraId="511D7E2E" w14:textId="77777777" w:rsidR="0074369E" w:rsidRPr="008A4BD4" w:rsidRDefault="0074369E" w:rsidP="00B56354">
            <w:pPr>
              <w:pStyle w:val="TableText"/>
              <w:rPr>
                <w:rFonts w:eastAsia="Arial Unicode MS"/>
                <w:sz w:val="20"/>
              </w:rPr>
            </w:pPr>
            <w:bookmarkStart w:id="711" w:name="Glos_Intranet"/>
            <w:r w:rsidRPr="008A4BD4">
              <w:rPr>
                <w:bCs/>
                <w:sz w:val="20"/>
              </w:rPr>
              <w:lastRenderedPageBreak/>
              <w:t>intranet</w:t>
            </w:r>
            <w:bookmarkEnd w:id="711"/>
          </w:p>
        </w:tc>
        <w:tc>
          <w:tcPr>
            <w:tcW w:w="7692" w:type="dxa"/>
            <w:gridSpan w:val="3"/>
          </w:tcPr>
          <w:p w14:paraId="737E7E07" w14:textId="77777777" w:rsidR="0074369E" w:rsidRPr="008A4BD4" w:rsidRDefault="0074369E" w:rsidP="00B56354">
            <w:pPr>
              <w:pStyle w:val="TableText"/>
              <w:rPr>
                <w:rFonts w:eastAsia="Arial Unicode MS"/>
                <w:sz w:val="20"/>
              </w:rPr>
            </w:pPr>
            <w:r w:rsidRPr="008A4BD4">
              <w:rPr>
                <w:iCs/>
                <w:sz w:val="20"/>
              </w:rPr>
              <w:t>Any network which provides similar services within an organization to those provided by the Internet outside it, but which is not necessarily connected to the Internet. The commonest example is the use by a company of one or more World-Wide Web servers on an internal TCP/IP network for distribution of information within the company</w:t>
            </w:r>
            <w:r w:rsidRPr="008A4BD4" w:rsidDel="00C1364D">
              <w:rPr>
                <w:iCs/>
                <w:sz w:val="20"/>
              </w:rPr>
              <w:t xml:space="preserve">.  </w:t>
            </w:r>
            <w:r w:rsidRPr="008A4BD4">
              <w:rPr>
                <w:iCs/>
                <w:sz w:val="20"/>
              </w:rPr>
              <w:t xml:space="preserve">. The </w:t>
            </w:r>
            <w:r w:rsidRPr="008A4BD4">
              <w:rPr>
                <w:rStyle w:val="OrgName"/>
                <w:rFonts w:ascii="Arial" w:hAnsi="Arial"/>
              </w:rPr>
              <w:t>VA</w:t>
            </w:r>
            <w:r w:rsidRPr="008A4BD4">
              <w:rPr>
                <w:iCs/>
                <w:sz w:val="20"/>
              </w:rPr>
              <w:t xml:space="preserve"> intranet hosts </w:t>
            </w:r>
            <w:r w:rsidRPr="008A4BD4">
              <w:rPr>
                <w:rStyle w:val="OrgName"/>
                <w:rFonts w:ascii="Arial" w:hAnsi="Arial"/>
              </w:rPr>
              <w:t>TBI</w:t>
            </w:r>
            <w:r w:rsidRPr="008A4BD4">
              <w:rPr>
                <w:iCs/>
                <w:sz w:val="20"/>
              </w:rPr>
              <w:t xml:space="preserve"> as well as other programs and information.</w:t>
            </w:r>
          </w:p>
        </w:tc>
      </w:tr>
      <w:tr w:rsidR="0074369E" w:rsidRPr="008A4BD4" w14:paraId="0FB0799A" w14:textId="77777777" w:rsidTr="00B56354">
        <w:tc>
          <w:tcPr>
            <w:tcW w:w="1878" w:type="dxa"/>
            <w:gridSpan w:val="2"/>
          </w:tcPr>
          <w:p w14:paraId="184BBC2C" w14:textId="77777777" w:rsidR="0074369E" w:rsidRPr="008A4BD4" w:rsidRDefault="0074369E" w:rsidP="00B56354">
            <w:pPr>
              <w:pStyle w:val="TableText"/>
              <w:rPr>
                <w:bCs/>
                <w:sz w:val="20"/>
              </w:rPr>
            </w:pPr>
            <w:r w:rsidRPr="008A4BD4">
              <w:rPr>
                <w:bCs/>
                <w:sz w:val="20"/>
              </w:rPr>
              <w:t>IRM</w:t>
            </w:r>
          </w:p>
        </w:tc>
        <w:tc>
          <w:tcPr>
            <w:tcW w:w="7692" w:type="dxa"/>
            <w:gridSpan w:val="3"/>
          </w:tcPr>
          <w:p w14:paraId="2C7E9896" w14:textId="77777777" w:rsidR="0074369E" w:rsidRPr="008A4BD4" w:rsidRDefault="00FA2528" w:rsidP="00B56354">
            <w:pPr>
              <w:pStyle w:val="Default"/>
              <w:rPr>
                <w:rFonts w:ascii="Arial" w:hAnsi="Arial" w:cs="Arial"/>
                <w:iCs/>
                <w:sz w:val="20"/>
                <w:szCs w:val="20"/>
              </w:rPr>
            </w:pPr>
            <w:r w:rsidRPr="008A4BD4">
              <w:rPr>
                <w:rFonts w:ascii="Arial" w:hAnsi="Arial" w:cs="Arial"/>
                <w:i/>
                <w:iCs/>
                <w:sz w:val="20"/>
                <w:szCs w:val="20"/>
              </w:rPr>
              <w:t>See</w:t>
            </w:r>
            <w:r w:rsidR="0074369E" w:rsidRPr="008A4BD4">
              <w:rPr>
                <w:rFonts w:ascii="Arial" w:hAnsi="Arial" w:cs="Arial"/>
                <w:i/>
                <w:iCs/>
                <w:sz w:val="20"/>
                <w:szCs w:val="20"/>
              </w:rPr>
              <w:t xml:space="preserve"> </w:t>
            </w:r>
            <w:hyperlink w:anchor="Glos_IRM" w:history="1">
              <w:r w:rsidRPr="008A4BD4">
                <w:rPr>
                  <w:rStyle w:val="IHyperlink"/>
                  <w:rFonts w:ascii="Arial" w:hAnsi="Arial" w:cs="Arial"/>
                  <w:sz w:val="20"/>
                  <w:szCs w:val="20"/>
                </w:rPr>
                <w:t>Information Resources Management</w:t>
              </w:r>
            </w:hyperlink>
          </w:p>
        </w:tc>
      </w:tr>
      <w:tr w:rsidR="0074369E" w:rsidRPr="008A4BD4" w14:paraId="7FCB0E91" w14:textId="77777777" w:rsidTr="00B56354">
        <w:tc>
          <w:tcPr>
            <w:tcW w:w="1878" w:type="dxa"/>
            <w:gridSpan w:val="2"/>
          </w:tcPr>
          <w:p w14:paraId="0035CAE3" w14:textId="77777777" w:rsidR="0074369E" w:rsidRPr="008A4BD4" w:rsidRDefault="00FA2528" w:rsidP="00B56354">
            <w:pPr>
              <w:pStyle w:val="TableText"/>
              <w:rPr>
                <w:bCs/>
                <w:sz w:val="20"/>
              </w:rPr>
            </w:pPr>
            <w:r w:rsidRPr="008A4BD4">
              <w:rPr>
                <w:sz w:val="20"/>
              </w:rPr>
              <w:t>IT</w:t>
            </w:r>
          </w:p>
        </w:tc>
        <w:tc>
          <w:tcPr>
            <w:tcW w:w="7692" w:type="dxa"/>
            <w:gridSpan w:val="3"/>
          </w:tcPr>
          <w:p w14:paraId="2AB513F3" w14:textId="77777777" w:rsidR="0074369E" w:rsidRPr="008A4BD4" w:rsidRDefault="00FA2528" w:rsidP="00B56354">
            <w:pPr>
              <w:pStyle w:val="Default"/>
              <w:rPr>
                <w:rFonts w:ascii="Arial" w:hAnsi="Arial" w:cs="Arial"/>
                <w:sz w:val="20"/>
                <w:szCs w:val="20"/>
              </w:rPr>
            </w:pPr>
            <w:r w:rsidRPr="008A4BD4">
              <w:rPr>
                <w:rFonts w:ascii="Arial" w:hAnsi="Arial" w:cs="Arial"/>
                <w:i/>
                <w:sz w:val="20"/>
                <w:szCs w:val="20"/>
              </w:rPr>
              <w:t>See</w:t>
            </w:r>
            <w:r w:rsidRPr="008A4BD4">
              <w:rPr>
                <w:rFonts w:ascii="Arial" w:hAnsi="Arial" w:cs="Arial"/>
                <w:sz w:val="20"/>
                <w:szCs w:val="20"/>
              </w:rPr>
              <w:t xml:space="preserve"> </w:t>
            </w:r>
            <w:hyperlink w:anchor="Glos_IT" w:history="1">
              <w:r w:rsidRPr="008A4BD4">
                <w:rPr>
                  <w:rStyle w:val="IHyperlink"/>
                  <w:rFonts w:ascii="Arial" w:hAnsi="Arial" w:cs="Arial"/>
                  <w:sz w:val="20"/>
                  <w:szCs w:val="20"/>
                </w:rPr>
                <w:t>Information Technology</w:t>
              </w:r>
            </w:hyperlink>
          </w:p>
        </w:tc>
      </w:tr>
      <w:tr w:rsidR="0074369E" w:rsidRPr="008A4BD4" w14:paraId="4CCD70CF" w14:textId="77777777" w:rsidTr="00A82CB4">
        <w:tc>
          <w:tcPr>
            <w:tcW w:w="1878" w:type="dxa"/>
            <w:gridSpan w:val="2"/>
          </w:tcPr>
          <w:p w14:paraId="2BFACF3B" w14:textId="77777777" w:rsidR="0074369E" w:rsidRPr="008A4BD4" w:rsidRDefault="00F13852" w:rsidP="00B56354">
            <w:pPr>
              <w:rPr>
                <w:rFonts w:ascii="Arial" w:hAnsi="Arial" w:cs="Arial"/>
                <w:sz w:val="20"/>
              </w:rPr>
            </w:pPr>
            <w:hyperlink w:anchor="G_contents" w:history="1">
              <w:r w:rsidR="0074369E" w:rsidRPr="008A4BD4">
                <w:rPr>
                  <w:rStyle w:val="Hyperlink"/>
                  <w:rFonts w:ascii="Arial" w:hAnsi="Arial" w:cs="Arial"/>
                  <w:sz w:val="20"/>
                </w:rPr>
                <w:t> </w:t>
              </w:r>
              <w:r w:rsidR="0074369E" w:rsidRPr="008A4BD4">
                <w:rPr>
                  <w:rStyle w:val="IHyperlink"/>
                  <w:rFonts w:ascii="Arial" w:hAnsi="Arial" w:cs="Arial"/>
                  <w:b/>
                  <w:sz w:val="20"/>
                </w:rPr>
                <w:t>BACK</w:t>
              </w:r>
              <w:r w:rsidR="0074369E" w:rsidRPr="008A4BD4">
                <w:rPr>
                  <w:rStyle w:val="Hyperlink"/>
                  <w:rFonts w:ascii="Arial" w:hAnsi="Arial" w:cs="Arial"/>
                  <w:sz w:val="20"/>
                </w:rPr>
                <w:t> </w:t>
              </w:r>
            </w:hyperlink>
            <w:r w:rsidR="0074369E" w:rsidRPr="008A4BD4">
              <w:rPr>
                <w:rFonts w:ascii="Arial" w:hAnsi="Arial" w:cs="Arial"/>
                <w:sz w:val="20"/>
              </w:rPr>
              <w:t xml:space="preserve"> </w:t>
            </w:r>
          </w:p>
        </w:tc>
        <w:tc>
          <w:tcPr>
            <w:tcW w:w="7692" w:type="dxa"/>
            <w:gridSpan w:val="3"/>
            <w:tcBorders>
              <w:top w:val="single" w:sz="4" w:space="0" w:color="auto"/>
              <w:bottom w:val="nil"/>
              <w:right w:val="nil"/>
            </w:tcBorders>
          </w:tcPr>
          <w:p w14:paraId="4FECDC54" w14:textId="77777777" w:rsidR="0074369E" w:rsidRPr="008A4BD4" w:rsidRDefault="0074369E" w:rsidP="00B56354">
            <w:pPr>
              <w:rPr>
                <w:rFonts w:ascii="Arial" w:hAnsi="Arial" w:cs="Arial"/>
                <w:sz w:val="20"/>
              </w:rPr>
            </w:pPr>
            <w:r w:rsidRPr="008A4BD4">
              <w:rPr>
                <w:rFonts w:ascii="Arial" w:hAnsi="Arial" w:cs="Arial"/>
                <w:color w:val="666699"/>
                <w:sz w:val="20"/>
              </w:rPr>
              <w:t>to Glossary Contents</w:t>
            </w:r>
          </w:p>
        </w:tc>
      </w:tr>
      <w:tr w:rsidR="0074369E" w:rsidRPr="008A4BD4" w14:paraId="2DB9A8BC" w14:textId="77777777" w:rsidTr="00B56354">
        <w:trPr>
          <w:gridAfter w:val="1"/>
          <w:wAfter w:w="103" w:type="dxa"/>
          <w:trHeight w:val="378"/>
        </w:trPr>
        <w:tc>
          <w:tcPr>
            <w:tcW w:w="990" w:type="dxa"/>
          </w:tcPr>
          <w:p w14:paraId="006D9D6E" w14:textId="77777777" w:rsidR="0074369E" w:rsidRPr="008A4BD4" w:rsidRDefault="0074369E" w:rsidP="00B56354">
            <w:pPr>
              <w:pStyle w:val="TableText"/>
              <w:spacing w:before="0" w:after="0"/>
              <w:rPr>
                <w:sz w:val="20"/>
              </w:rPr>
            </w:pPr>
          </w:p>
        </w:tc>
        <w:tc>
          <w:tcPr>
            <w:tcW w:w="8477" w:type="dxa"/>
            <w:gridSpan w:val="3"/>
            <w:tcBorders>
              <w:top w:val="single" w:sz="4" w:space="0" w:color="auto"/>
              <w:bottom w:val="nil"/>
              <w:right w:val="nil"/>
            </w:tcBorders>
          </w:tcPr>
          <w:p w14:paraId="083D2B7A" w14:textId="77777777" w:rsidR="0074369E" w:rsidRPr="008A4BD4" w:rsidRDefault="0074369E" w:rsidP="00B56354">
            <w:pPr>
              <w:pStyle w:val="TableText"/>
              <w:spacing w:before="0" w:after="0"/>
              <w:rPr>
                <w:sz w:val="20"/>
              </w:rPr>
            </w:pPr>
          </w:p>
        </w:tc>
      </w:tr>
    </w:tbl>
    <w:p w14:paraId="468B093A"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565"/>
        <w:gridCol w:w="113"/>
      </w:tblGrid>
      <w:tr w:rsidR="000F23A5" w:rsidRPr="008A4BD4" w14:paraId="0CC3C4F1" w14:textId="77777777" w:rsidTr="00B56354">
        <w:trPr>
          <w:cantSplit/>
          <w:tblHeader/>
        </w:trPr>
        <w:tc>
          <w:tcPr>
            <w:tcW w:w="1892" w:type="dxa"/>
            <w:gridSpan w:val="3"/>
            <w:shd w:val="clear" w:color="auto" w:fill="666699"/>
            <w:vAlign w:val="center"/>
          </w:tcPr>
          <w:p w14:paraId="5EEDDEDB" w14:textId="77777777" w:rsidR="000F23A5" w:rsidRPr="008A4BD4" w:rsidRDefault="000F23A5" w:rsidP="00B56354">
            <w:pPr>
              <w:pStyle w:val="TableHead"/>
              <w:keepNext/>
              <w:keepLines/>
              <w:jc w:val="center"/>
              <w:rPr>
                <w:rFonts w:cs="Arial"/>
                <w:color w:val="FFFFFF"/>
              </w:rPr>
            </w:pPr>
            <w:r w:rsidRPr="008A4BD4">
              <w:rPr>
                <w:rFonts w:cs="Arial"/>
                <w:color w:val="FFFFFF"/>
              </w:rPr>
              <w:t>Term or Acronym</w:t>
            </w:r>
          </w:p>
        </w:tc>
        <w:tc>
          <w:tcPr>
            <w:tcW w:w="7678" w:type="dxa"/>
            <w:gridSpan w:val="2"/>
            <w:shd w:val="clear" w:color="auto" w:fill="666699"/>
            <w:vAlign w:val="center"/>
          </w:tcPr>
          <w:p w14:paraId="668B658D" w14:textId="77777777" w:rsidR="000F23A5" w:rsidRPr="008A4BD4" w:rsidRDefault="000F23A5" w:rsidP="00B56354">
            <w:pPr>
              <w:pStyle w:val="TableHead"/>
              <w:keepNext/>
              <w:keepLines/>
              <w:rPr>
                <w:rFonts w:cs="Arial"/>
                <w:color w:val="FFFFFF"/>
              </w:rPr>
            </w:pPr>
            <w:r w:rsidRPr="008A4BD4">
              <w:rPr>
                <w:rFonts w:cs="Arial"/>
                <w:color w:val="FFFFFF"/>
              </w:rPr>
              <w:t>Description</w:t>
            </w:r>
          </w:p>
        </w:tc>
      </w:tr>
      <w:tr w:rsidR="000F23A5" w:rsidRPr="008A4BD4" w14:paraId="04BFC924"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5"/>
          </w:tcPr>
          <w:p w14:paraId="4D67088C" w14:textId="77777777" w:rsidR="000F23A5" w:rsidRPr="008A4BD4" w:rsidRDefault="000F23A5" w:rsidP="00B56354">
            <w:pPr>
              <w:pStyle w:val="TableText"/>
              <w:keepNext/>
              <w:keepLines/>
              <w:jc w:val="center"/>
              <w:rPr>
                <w:b/>
                <w:sz w:val="20"/>
              </w:rPr>
            </w:pPr>
            <w:bookmarkStart w:id="712" w:name="G_J"/>
            <w:r w:rsidRPr="008A4BD4">
              <w:rPr>
                <w:b/>
                <w:sz w:val="20"/>
              </w:rPr>
              <w:t>J</w:t>
            </w:r>
            <w:bookmarkEnd w:id="712"/>
          </w:p>
        </w:tc>
      </w:tr>
      <w:tr w:rsidR="000F23A5" w:rsidRPr="008A4BD4" w14:paraId="485CC4C1"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4C941B3B" w14:textId="77777777" w:rsidR="000F23A5" w:rsidRPr="008A4BD4" w:rsidRDefault="000F23A5" w:rsidP="00B56354">
            <w:pPr>
              <w:pStyle w:val="TableText"/>
              <w:keepNext/>
              <w:keepLines/>
              <w:rPr>
                <w:color w:val="000000"/>
                <w:sz w:val="20"/>
              </w:rPr>
            </w:pPr>
            <w:r w:rsidRPr="008A4BD4">
              <w:rPr>
                <w:color w:val="000000"/>
                <w:sz w:val="20"/>
              </w:rPr>
              <w:t>JAWS</w:t>
            </w:r>
          </w:p>
        </w:tc>
        <w:tc>
          <w:tcPr>
            <w:tcW w:w="7692" w:type="dxa"/>
            <w:gridSpan w:val="3"/>
          </w:tcPr>
          <w:p w14:paraId="68E58644" w14:textId="77777777" w:rsidR="000F23A5" w:rsidRPr="008A4BD4" w:rsidRDefault="000F23A5" w:rsidP="00B56354">
            <w:pPr>
              <w:pStyle w:val="TableText"/>
              <w:keepNext/>
              <w:keepLines/>
              <w:rPr>
                <w:color w:val="000000"/>
                <w:sz w:val="20"/>
              </w:rPr>
            </w:pPr>
            <w:r w:rsidRPr="008A4BD4">
              <w:rPr>
                <w:i/>
                <w:color w:val="000000"/>
                <w:sz w:val="20"/>
              </w:rPr>
              <w:t>See</w:t>
            </w:r>
            <w:r w:rsidRPr="008A4BD4">
              <w:rPr>
                <w:color w:val="000000"/>
                <w:sz w:val="20"/>
              </w:rPr>
              <w:t xml:space="preserve"> </w:t>
            </w:r>
            <w:hyperlink w:anchor="Glos_JAWS" w:history="1">
              <w:r w:rsidR="00FA2528" w:rsidRPr="008A4BD4">
                <w:rPr>
                  <w:rStyle w:val="IHyperlink"/>
                  <w:rFonts w:cs="Arial"/>
                  <w:sz w:val="20"/>
                </w:rPr>
                <w:t>Job Access with Speech</w:t>
              </w:r>
            </w:hyperlink>
          </w:p>
        </w:tc>
      </w:tr>
      <w:tr w:rsidR="000F23A5" w:rsidRPr="008A4BD4" w14:paraId="68517F5D"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9F50917" w14:textId="77777777" w:rsidR="000F23A5" w:rsidRPr="008A4BD4" w:rsidRDefault="000F23A5" w:rsidP="00B56354">
            <w:pPr>
              <w:pStyle w:val="TableText"/>
              <w:rPr>
                <w:color w:val="000000"/>
                <w:sz w:val="20"/>
              </w:rPr>
            </w:pPr>
            <w:r w:rsidRPr="008A4BD4">
              <w:rPr>
                <w:color w:val="000000"/>
                <w:sz w:val="20"/>
              </w:rPr>
              <w:t>Job Access with Speech (JAWS)</w:t>
            </w:r>
          </w:p>
        </w:tc>
        <w:tc>
          <w:tcPr>
            <w:tcW w:w="7692" w:type="dxa"/>
            <w:gridSpan w:val="3"/>
          </w:tcPr>
          <w:p w14:paraId="386A7D30" w14:textId="77777777" w:rsidR="000F23A5" w:rsidRPr="008A4BD4" w:rsidRDefault="000F23A5" w:rsidP="00B56354">
            <w:pPr>
              <w:pStyle w:val="TableText"/>
              <w:rPr>
                <w:color w:val="000000"/>
                <w:sz w:val="20"/>
              </w:rPr>
            </w:pPr>
            <w:r w:rsidRPr="008A4BD4">
              <w:rPr>
                <w:color w:val="000000"/>
                <w:sz w:val="20"/>
              </w:rPr>
              <w:t>Refers to a software product for visually impaired users</w:t>
            </w:r>
            <w:r w:rsidR="00C1364D" w:rsidRPr="008A4BD4">
              <w:rPr>
                <w:color w:val="000000"/>
                <w:sz w:val="20"/>
              </w:rPr>
              <w:t xml:space="preserve">. </w:t>
            </w:r>
            <w:r w:rsidR="003E3366" w:rsidRPr="008A4BD4">
              <w:rPr>
                <w:color w:val="000000"/>
                <w:sz w:val="20"/>
              </w:rPr>
              <w:t xml:space="preserve"> </w:t>
            </w:r>
            <w:r w:rsidRPr="008A4BD4">
              <w:rPr>
                <w:color w:val="000000"/>
                <w:sz w:val="20"/>
              </w:rPr>
              <w:t>The software is produced by the Blind and Low Vision Group of Freedom Scientific</w:t>
            </w:r>
            <w:r w:rsidR="00C1364D" w:rsidRPr="008A4BD4">
              <w:rPr>
                <w:color w:val="000000"/>
                <w:sz w:val="20"/>
              </w:rPr>
              <w:t xml:space="preserve">. </w:t>
            </w:r>
            <w:r w:rsidRPr="008A4BD4">
              <w:rPr>
                <w:color w:val="000000"/>
                <w:sz w:val="20"/>
              </w:rPr>
              <w:t xml:space="preserve">See </w:t>
            </w:r>
            <w:hyperlink r:id="rId197" w:history="1">
              <w:r w:rsidR="00FA2528" w:rsidRPr="008A4BD4">
                <w:rPr>
                  <w:rStyle w:val="Hyperlink"/>
                  <w:rFonts w:cs="Arial"/>
                  <w:sz w:val="20"/>
                </w:rPr>
                <w:t>http://en.wikipedia.org/wiki/JAWS_%28screen_reader%29</w:t>
              </w:r>
            </w:hyperlink>
            <w:r w:rsidRPr="008A4BD4">
              <w:rPr>
                <w:color w:val="000000"/>
                <w:sz w:val="20"/>
              </w:rPr>
              <w:t xml:space="preserve"> and </w:t>
            </w:r>
            <w:hyperlink r:id="rId198" w:history="1">
              <w:r w:rsidR="00FA2528" w:rsidRPr="008A4BD4">
                <w:rPr>
                  <w:rStyle w:val="Hyperlink"/>
                  <w:rFonts w:cs="Arial"/>
                  <w:sz w:val="20"/>
                </w:rPr>
                <w:t>http://www.freedomscientific.com/fs_products/software_jaws.asp</w:t>
              </w:r>
            </w:hyperlink>
            <w:r w:rsidR="00FA2528" w:rsidRPr="008A4BD4">
              <w:rPr>
                <w:color w:val="000000"/>
                <w:sz w:val="20"/>
              </w:rPr>
              <w:t>.</w:t>
            </w:r>
          </w:p>
        </w:tc>
      </w:tr>
      <w:tr w:rsidR="000F23A5" w:rsidRPr="008A4BD4" w14:paraId="153F5700"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19900654" w14:textId="77777777" w:rsidR="000F23A5" w:rsidRPr="008A4BD4" w:rsidRDefault="00FA2528" w:rsidP="00B56354">
            <w:pPr>
              <w:rPr>
                <w:rFonts w:ascii="Arial" w:hAnsi="Arial" w:cs="Arial"/>
                <w:sz w:val="20"/>
              </w:rPr>
            </w:pPr>
            <w:bookmarkStart w:id="713" w:name="Glos_JMeWS"/>
            <w:r w:rsidRPr="008A4BD4">
              <w:rPr>
                <w:rFonts w:ascii="Arial" w:hAnsi="Arial" w:cs="Arial"/>
                <w:sz w:val="20"/>
              </w:rPr>
              <w:t>Joint Medical Workstation (JMeWS)</w:t>
            </w:r>
            <w:bookmarkEnd w:id="713"/>
          </w:p>
        </w:tc>
        <w:tc>
          <w:tcPr>
            <w:tcW w:w="7692" w:type="dxa"/>
            <w:gridSpan w:val="3"/>
          </w:tcPr>
          <w:p w14:paraId="454F7B70" w14:textId="77777777" w:rsidR="000F23A5" w:rsidRPr="008A4BD4" w:rsidRDefault="00FA2528" w:rsidP="00B56354">
            <w:pPr>
              <w:rPr>
                <w:rFonts w:ascii="Arial" w:hAnsi="Arial" w:cs="Arial"/>
                <w:sz w:val="20"/>
              </w:rPr>
            </w:pPr>
            <w:r w:rsidRPr="008A4BD4">
              <w:rPr>
                <w:rFonts w:ascii="Arial" w:hAnsi="Arial" w:cs="Arial"/>
                <w:sz w:val="20"/>
              </w:rPr>
              <w:t xml:space="preserve">Military commanders need to have online, near-real-time medical situational awareness for forward-deployed forces during Operation Iraqi Freedom (OIF). JMeWS provides that capability. Like </w:t>
            </w:r>
            <w:hyperlink w:anchor="Glos_AHLTA" w:history="1">
              <w:r w:rsidRPr="008A4BD4">
                <w:rPr>
                  <w:rStyle w:val="IHyperlink"/>
                  <w:rFonts w:ascii="Arial" w:hAnsi="Arial" w:cs="Arial"/>
                  <w:sz w:val="20"/>
                </w:rPr>
                <w:t>AHLTA</w:t>
              </w:r>
            </w:hyperlink>
            <w:r w:rsidRPr="008A4BD4">
              <w:rPr>
                <w:rFonts w:ascii="Arial" w:hAnsi="Arial" w:cs="Arial"/>
                <w:sz w:val="20"/>
              </w:rPr>
              <w:t xml:space="preserve">-T and JPTA, JMeWs is an integral part of the TMIP-J capability. </w:t>
            </w:r>
          </w:p>
        </w:tc>
      </w:tr>
      <w:tr w:rsidR="000F23A5" w:rsidRPr="008A4BD4" w14:paraId="2F232A0A"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39F95046" w14:textId="77777777" w:rsidR="000F23A5" w:rsidRPr="008A4BD4" w:rsidRDefault="00FA2528" w:rsidP="00B56354">
            <w:pPr>
              <w:pStyle w:val="TableText"/>
              <w:rPr>
                <w:color w:val="000000"/>
                <w:sz w:val="20"/>
              </w:rPr>
            </w:pPr>
            <w:bookmarkStart w:id="714" w:name="Glos_JTPA"/>
            <w:r w:rsidRPr="008A4BD4">
              <w:rPr>
                <w:color w:val="000000"/>
                <w:sz w:val="20"/>
              </w:rPr>
              <w:t>Joint Patient Tracking Application (JPTA)</w:t>
            </w:r>
            <w:bookmarkEnd w:id="714"/>
          </w:p>
        </w:tc>
        <w:tc>
          <w:tcPr>
            <w:tcW w:w="7692" w:type="dxa"/>
            <w:gridSpan w:val="3"/>
          </w:tcPr>
          <w:p w14:paraId="2C896CE4" w14:textId="77777777" w:rsidR="000F23A5" w:rsidRPr="008A4BD4" w:rsidRDefault="00FA2528" w:rsidP="00B56354">
            <w:pPr>
              <w:pStyle w:val="TableText"/>
              <w:rPr>
                <w:color w:val="000000"/>
                <w:sz w:val="20"/>
              </w:rPr>
            </w:pPr>
            <w:r w:rsidRPr="008A4BD4">
              <w:rPr>
                <w:color w:val="000000"/>
                <w:sz w:val="20"/>
              </w:rPr>
              <w:t xml:space="preserve">JTPA tracks the location and disposition of ill or injured patients as they move through the echelons of care, from the U.S. Central Command theater of operations, to Landstuhl Regional Medical Center and back to selected Military Health System or Department of </w:t>
            </w:r>
            <w:r w:rsidR="0074369E" w:rsidRPr="008A4BD4">
              <w:rPr>
                <w:color w:val="000000"/>
                <w:sz w:val="20"/>
              </w:rPr>
              <w:t>Veterans</w:t>
            </w:r>
            <w:r w:rsidRPr="008A4BD4">
              <w:rPr>
                <w:color w:val="000000"/>
                <w:sz w:val="20"/>
              </w:rPr>
              <w:t xml:space="preserve"> Affairs medical facilities in the U.S.</w:t>
            </w:r>
          </w:p>
        </w:tc>
      </w:tr>
      <w:tr w:rsidR="000F23A5" w:rsidRPr="008A4BD4" w14:paraId="7B4F4DD1"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731098D9" w14:textId="77777777" w:rsidR="000F23A5" w:rsidRPr="008A4BD4" w:rsidRDefault="00FA2528" w:rsidP="00B56354">
            <w:pPr>
              <w:rPr>
                <w:rFonts w:ascii="Arial" w:hAnsi="Arial" w:cs="Arial"/>
                <w:sz w:val="20"/>
              </w:rPr>
            </w:pPr>
            <w:bookmarkStart w:id="715" w:name="Glos_JTTS"/>
            <w:r w:rsidRPr="008A4BD4">
              <w:rPr>
                <w:rFonts w:ascii="Arial" w:hAnsi="Arial" w:cs="Arial"/>
                <w:sz w:val="20"/>
              </w:rPr>
              <w:t>Joint Theater Trauma System (JTTS)</w:t>
            </w:r>
            <w:bookmarkEnd w:id="715"/>
          </w:p>
        </w:tc>
        <w:tc>
          <w:tcPr>
            <w:tcW w:w="7692" w:type="dxa"/>
            <w:gridSpan w:val="3"/>
          </w:tcPr>
          <w:p w14:paraId="5EC4A727" w14:textId="77777777" w:rsidR="000F23A5" w:rsidRPr="008A4BD4" w:rsidRDefault="00FA2528" w:rsidP="00B56354">
            <w:pPr>
              <w:rPr>
                <w:rFonts w:ascii="Arial" w:hAnsi="Arial" w:cs="Arial"/>
                <w:sz w:val="20"/>
              </w:rPr>
            </w:pPr>
            <w:r w:rsidRPr="008A4BD4">
              <w:rPr>
                <w:rFonts w:ascii="Arial" w:hAnsi="Arial" w:cs="Arial"/>
                <w:sz w:val="20"/>
              </w:rPr>
              <w:t xml:space="preserve">JTTS is an approach to providing improved trauma care across the continuum of the Levels of Care to trauma patients, especially in the battlefield environment. Its mission is to: </w:t>
            </w:r>
          </w:p>
          <w:p w14:paraId="394D79C8" w14:textId="77777777" w:rsidR="00FA2528" w:rsidRPr="008A4BD4" w:rsidRDefault="00FA2528" w:rsidP="00FA2528">
            <w:pPr>
              <w:numPr>
                <w:ilvl w:val="1"/>
                <w:numId w:val="43"/>
              </w:numPr>
              <w:spacing w:before="60" w:after="60"/>
              <w:ind w:left="360"/>
              <w:rPr>
                <w:rFonts w:ascii="Arial" w:hAnsi="Arial" w:cs="Arial"/>
                <w:sz w:val="20"/>
              </w:rPr>
            </w:pPr>
            <w:r w:rsidRPr="008A4BD4">
              <w:rPr>
                <w:rFonts w:ascii="Arial" w:hAnsi="Arial" w:cs="Arial"/>
                <w:sz w:val="20"/>
              </w:rPr>
              <w:t xml:space="preserve">Establish and maintain a </w:t>
            </w:r>
            <w:r w:rsidRPr="008A4BD4">
              <w:rPr>
                <w:rStyle w:val="OrgName"/>
                <w:rFonts w:ascii="Arial" w:hAnsi="Arial" w:cs="Arial"/>
              </w:rPr>
              <w:t>Department of Defense</w:t>
            </w:r>
            <w:r w:rsidRPr="008A4BD4">
              <w:rPr>
                <w:rFonts w:ascii="Arial" w:hAnsi="Arial" w:cs="Arial"/>
                <w:sz w:val="20"/>
              </w:rPr>
              <w:t xml:space="preserve"> Trauma Registry System to capture data and provide information on care and outcomes of military and civilian trauma patients.</w:t>
            </w:r>
          </w:p>
          <w:p w14:paraId="6C45B5BC" w14:textId="77777777" w:rsidR="00FA2528" w:rsidRPr="008A4BD4" w:rsidRDefault="00FA2528" w:rsidP="00FA2528">
            <w:pPr>
              <w:numPr>
                <w:ilvl w:val="1"/>
                <w:numId w:val="43"/>
              </w:numPr>
              <w:spacing w:before="60" w:after="60"/>
              <w:ind w:left="360"/>
              <w:rPr>
                <w:rFonts w:ascii="Arial" w:hAnsi="Arial" w:cs="Arial"/>
                <w:sz w:val="20"/>
              </w:rPr>
            </w:pPr>
            <w:r w:rsidRPr="008A4BD4">
              <w:rPr>
                <w:rFonts w:ascii="Arial" w:hAnsi="Arial" w:cs="Arial"/>
                <w:sz w:val="20"/>
              </w:rPr>
              <w:t xml:space="preserve">Provide the </w:t>
            </w:r>
            <w:r w:rsidRPr="008A4BD4">
              <w:rPr>
                <w:rStyle w:val="OrgName"/>
                <w:rFonts w:ascii="Arial" w:hAnsi="Arial" w:cs="Arial"/>
              </w:rPr>
              <w:t>Department of Defense</w:t>
            </w:r>
            <w:r w:rsidRPr="008A4BD4">
              <w:rPr>
                <w:rFonts w:ascii="Arial" w:hAnsi="Arial" w:cs="Arial"/>
                <w:sz w:val="20"/>
              </w:rPr>
              <w:t xml:space="preserve"> and other authorized interests with timely and relevant information about care and outcomes of military and civilian injuries. </w:t>
            </w:r>
          </w:p>
          <w:p w14:paraId="4959E375" w14:textId="77777777" w:rsidR="00FA2528" w:rsidRPr="008A4BD4" w:rsidRDefault="00FA2528" w:rsidP="00FA2528">
            <w:pPr>
              <w:numPr>
                <w:ilvl w:val="1"/>
                <w:numId w:val="43"/>
              </w:numPr>
              <w:spacing w:before="60" w:after="60"/>
              <w:ind w:left="360"/>
              <w:rPr>
                <w:rFonts w:ascii="Arial" w:hAnsi="Arial" w:cs="Arial"/>
                <w:sz w:val="20"/>
              </w:rPr>
            </w:pPr>
            <w:r w:rsidRPr="008A4BD4">
              <w:rPr>
                <w:rFonts w:ascii="Arial" w:hAnsi="Arial" w:cs="Arial"/>
                <w:sz w:val="20"/>
              </w:rPr>
              <w:t xml:space="preserve">Create a research strategy that supports reduction of morbidity and mortality in military and civilian trauma patients. </w:t>
            </w:r>
          </w:p>
          <w:p w14:paraId="1877EA94" w14:textId="77777777" w:rsidR="00FA2528" w:rsidRPr="008A4BD4" w:rsidRDefault="00FA2528" w:rsidP="00FA2528">
            <w:pPr>
              <w:numPr>
                <w:ilvl w:val="1"/>
                <w:numId w:val="43"/>
              </w:numPr>
              <w:spacing w:before="60" w:after="60"/>
              <w:ind w:left="360"/>
              <w:rPr>
                <w:rFonts w:ascii="Arial" w:hAnsi="Arial" w:cs="Arial"/>
                <w:sz w:val="20"/>
              </w:rPr>
            </w:pPr>
            <w:r w:rsidRPr="008A4BD4">
              <w:rPr>
                <w:rFonts w:ascii="Arial" w:hAnsi="Arial" w:cs="Arial"/>
                <w:sz w:val="20"/>
              </w:rPr>
              <w:t xml:space="preserve">Establish and maintain a trauma outcomes database to analyze and evaluate clinical decision making and measure subsequent outcomes for improving treatment modalities. </w:t>
            </w:r>
          </w:p>
          <w:p w14:paraId="4B6EF8E5" w14:textId="77777777" w:rsidR="00FA2528" w:rsidRPr="008A4BD4" w:rsidRDefault="00FA2528" w:rsidP="00FA2528">
            <w:pPr>
              <w:numPr>
                <w:ilvl w:val="0"/>
                <w:numId w:val="64"/>
              </w:numPr>
              <w:spacing w:before="60" w:after="60"/>
              <w:ind w:left="0"/>
              <w:rPr>
                <w:rFonts w:ascii="Arial" w:hAnsi="Arial" w:cs="Arial"/>
                <w:sz w:val="20"/>
              </w:rPr>
            </w:pPr>
            <w:r w:rsidRPr="008A4BD4">
              <w:rPr>
                <w:rFonts w:ascii="Arial" w:hAnsi="Arial" w:cs="Arial"/>
                <w:sz w:val="20"/>
              </w:rPr>
              <w:t xml:space="preserve">- Provide activities of each of the services with full and complete access to data resident in the </w:t>
            </w:r>
            <w:r w:rsidRPr="008A4BD4">
              <w:rPr>
                <w:rStyle w:val="OrgName"/>
                <w:rFonts w:ascii="Arial" w:hAnsi="Arial" w:cs="Arial"/>
              </w:rPr>
              <w:t>DoD</w:t>
            </w:r>
            <w:r w:rsidRPr="008A4BD4">
              <w:rPr>
                <w:rFonts w:ascii="Arial" w:hAnsi="Arial" w:cs="Arial"/>
                <w:sz w:val="20"/>
              </w:rPr>
              <w:t xml:space="preserve"> Trauma Registry.</w:t>
            </w:r>
          </w:p>
        </w:tc>
      </w:tr>
      <w:tr w:rsidR="000F23A5" w:rsidRPr="008A4BD4" w14:paraId="191CD902"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C6948F5" w14:textId="77777777" w:rsidR="000F23A5" w:rsidRPr="008A4BD4" w:rsidRDefault="000F23A5" w:rsidP="00B56354">
            <w:pPr>
              <w:pStyle w:val="TableText"/>
              <w:rPr>
                <w:color w:val="000000"/>
                <w:sz w:val="20"/>
              </w:rPr>
            </w:pPr>
            <w:bookmarkStart w:id="716" w:name="Glos_JTTR"/>
            <w:r w:rsidRPr="008A4BD4">
              <w:rPr>
                <w:color w:val="000000"/>
                <w:sz w:val="20"/>
              </w:rPr>
              <w:lastRenderedPageBreak/>
              <w:t>Joint Theatre Trauma Registry (JTTR)</w:t>
            </w:r>
            <w:bookmarkEnd w:id="716"/>
          </w:p>
        </w:tc>
        <w:tc>
          <w:tcPr>
            <w:tcW w:w="7692" w:type="dxa"/>
            <w:gridSpan w:val="3"/>
          </w:tcPr>
          <w:p w14:paraId="5E20A68F" w14:textId="77777777" w:rsidR="000F23A5" w:rsidRPr="008A4BD4" w:rsidRDefault="00FA2528" w:rsidP="00B56354">
            <w:pPr>
              <w:pStyle w:val="TableText"/>
              <w:rPr>
                <w:color w:val="000000"/>
                <w:sz w:val="20"/>
              </w:rPr>
            </w:pPr>
            <w:r w:rsidRPr="008A4BD4">
              <w:rPr>
                <w:sz w:val="20"/>
              </w:rPr>
              <w:t xml:space="preserve">JTTR is the </w:t>
            </w:r>
            <w:r w:rsidRPr="008A4BD4">
              <w:rPr>
                <w:rStyle w:val="OrgName"/>
                <w:rFonts w:ascii="Arial" w:hAnsi="Arial"/>
              </w:rPr>
              <w:t>DoD</w:t>
            </w:r>
            <w:r w:rsidRPr="008A4BD4">
              <w:rPr>
                <w:sz w:val="20"/>
              </w:rPr>
              <w:t>'s data repository collecting and hosting all trauma related data. S</w:t>
            </w:r>
            <w:r w:rsidRPr="008A4BD4">
              <w:rPr>
                <w:color w:val="000000"/>
                <w:sz w:val="20"/>
              </w:rPr>
              <w:t xml:space="preserve">ited at Fort Sam Houston, Texas, helps track casualty information from Iraq and Afghanistan to give senior leaders the concrete information they need as they make decisions about everything from what protective gear troops will use to how to better deliver combat casualty care. JTTR also helps ensure that decision makers have more than anecdotal evidence to guide their decisions that directly affect troops on the ground. </w:t>
            </w:r>
          </w:p>
          <w:p w14:paraId="25A2A7B3" w14:textId="77777777" w:rsidR="000F23A5" w:rsidRPr="008A4BD4" w:rsidRDefault="00FA2528" w:rsidP="00B56354">
            <w:pPr>
              <w:pStyle w:val="TableText"/>
              <w:rPr>
                <w:color w:val="000000"/>
                <w:sz w:val="20"/>
              </w:rPr>
            </w:pPr>
            <w:r w:rsidRPr="008A4BD4">
              <w:rPr>
                <w:color w:val="000000"/>
                <w:sz w:val="20"/>
              </w:rPr>
              <w:t xml:space="preserve">The registry captures details about wounds received and the medical care provided from combat support hospitals, aboard ships and aircraft and throughout the course of their treatment, as well as the results. This shows medical care providers what treatments were most effective as they apply those lessons learned to other patients with similar wounds. Medical care providers call this the most important stage of the patient's treatment and ultimate recovery. The registry also helps medical instructors better tailor their training for the theater. </w:t>
            </w:r>
          </w:p>
          <w:p w14:paraId="6C083925" w14:textId="77777777" w:rsidR="000F23A5" w:rsidRPr="008A4BD4" w:rsidRDefault="00FA2528" w:rsidP="00B56354">
            <w:pPr>
              <w:pStyle w:val="TableText"/>
              <w:rPr>
                <w:color w:val="000000"/>
                <w:sz w:val="20"/>
              </w:rPr>
            </w:pPr>
            <w:r w:rsidRPr="008A4BD4">
              <w:rPr>
                <w:color w:val="000000"/>
                <w:sz w:val="20"/>
              </w:rPr>
              <w:t xml:space="preserve">Providing more information and speeding up its delivery is a slow, labor-intensive process that involves sorting through files of hand-written notes from weary battlefield healthcare providers, extracting the critical details, translating them into medical codes and entering them into the database. Nevertheless, the database is providing combat trauma care information which was never before available, and certainly not while the war was still under way. In the past, medical data from the theater was never collected, and inpatient records were retired to the National Personnel Records Center in St. Louis as soon as each patient left the hospital. </w:t>
            </w:r>
          </w:p>
          <w:p w14:paraId="12852659" w14:textId="77777777" w:rsidR="000F23A5" w:rsidRPr="008A4BD4" w:rsidRDefault="00FA2528" w:rsidP="00B56354">
            <w:pPr>
              <w:pStyle w:val="TableText"/>
              <w:rPr>
                <w:color w:val="000000"/>
                <w:sz w:val="20"/>
              </w:rPr>
            </w:pPr>
            <w:r w:rsidRPr="008A4BD4">
              <w:rPr>
                <w:sz w:val="20"/>
              </w:rPr>
              <w:t>NOTE: JTTR data can only be shared with government entities.</w:t>
            </w:r>
          </w:p>
        </w:tc>
      </w:tr>
      <w:tr w:rsidR="000F23A5" w:rsidRPr="008A4BD4" w14:paraId="24B92DE4"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02BDEFCE" w14:textId="77777777" w:rsidR="000F23A5" w:rsidRPr="008A4BD4" w:rsidRDefault="00FA2528" w:rsidP="00B56354">
            <w:pPr>
              <w:pStyle w:val="TableText"/>
              <w:rPr>
                <w:color w:val="000000"/>
                <w:sz w:val="20"/>
              </w:rPr>
            </w:pPr>
            <w:r w:rsidRPr="008A4BD4">
              <w:rPr>
                <w:color w:val="000000"/>
                <w:sz w:val="20"/>
              </w:rPr>
              <w:t>JPTA</w:t>
            </w:r>
          </w:p>
        </w:tc>
        <w:tc>
          <w:tcPr>
            <w:tcW w:w="7692" w:type="dxa"/>
            <w:gridSpan w:val="3"/>
          </w:tcPr>
          <w:p w14:paraId="4BA56FA7" w14:textId="77777777" w:rsidR="000F23A5" w:rsidRPr="008A4BD4" w:rsidRDefault="00FA2528" w:rsidP="00B56354">
            <w:pPr>
              <w:pStyle w:val="TableText"/>
              <w:rPr>
                <w:color w:val="000000"/>
                <w:sz w:val="20"/>
              </w:rPr>
            </w:pPr>
            <w:r w:rsidRPr="008A4BD4">
              <w:rPr>
                <w:i/>
                <w:color w:val="000000"/>
                <w:sz w:val="20"/>
              </w:rPr>
              <w:t>See</w:t>
            </w:r>
            <w:r w:rsidRPr="008A4BD4">
              <w:rPr>
                <w:color w:val="000000"/>
                <w:sz w:val="20"/>
              </w:rPr>
              <w:t xml:space="preserve"> </w:t>
            </w:r>
            <w:hyperlink w:anchor="Glos_JTPA" w:history="1">
              <w:r w:rsidRPr="008A4BD4">
                <w:rPr>
                  <w:rStyle w:val="IHyperlink"/>
                  <w:rFonts w:cs="Arial"/>
                  <w:sz w:val="20"/>
                </w:rPr>
                <w:t>Joint Patient Tracking Application</w:t>
              </w:r>
            </w:hyperlink>
          </w:p>
        </w:tc>
      </w:tr>
      <w:tr w:rsidR="000F23A5" w:rsidRPr="008A4BD4" w14:paraId="11444A72"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6F225499" w14:textId="77777777" w:rsidR="000F23A5" w:rsidRPr="008A4BD4" w:rsidRDefault="000F23A5" w:rsidP="00B56354">
            <w:pPr>
              <w:pStyle w:val="TableText"/>
              <w:rPr>
                <w:color w:val="000000"/>
                <w:sz w:val="20"/>
              </w:rPr>
            </w:pPr>
            <w:r w:rsidRPr="008A4BD4">
              <w:rPr>
                <w:color w:val="000000"/>
                <w:sz w:val="20"/>
              </w:rPr>
              <w:t>JTTR</w:t>
            </w:r>
          </w:p>
        </w:tc>
        <w:tc>
          <w:tcPr>
            <w:tcW w:w="7692" w:type="dxa"/>
            <w:gridSpan w:val="3"/>
          </w:tcPr>
          <w:p w14:paraId="13146A72" w14:textId="77777777" w:rsidR="000F23A5" w:rsidRPr="008A4BD4" w:rsidRDefault="000F23A5" w:rsidP="00B56354">
            <w:pPr>
              <w:pStyle w:val="TableText"/>
              <w:rPr>
                <w:color w:val="000000"/>
                <w:sz w:val="20"/>
              </w:rPr>
            </w:pPr>
            <w:r w:rsidRPr="008A4BD4">
              <w:rPr>
                <w:i/>
                <w:color w:val="000000"/>
                <w:sz w:val="20"/>
              </w:rPr>
              <w:t>See</w:t>
            </w:r>
            <w:r w:rsidR="00FA2528" w:rsidRPr="008A4BD4">
              <w:rPr>
                <w:color w:val="000000"/>
                <w:sz w:val="20"/>
              </w:rPr>
              <w:t xml:space="preserve"> </w:t>
            </w:r>
            <w:hyperlink w:anchor="Glos_JTTR" w:history="1">
              <w:r w:rsidR="00BC34B6" w:rsidRPr="008A4BD4">
                <w:rPr>
                  <w:rStyle w:val="IHyperlink"/>
                  <w:rFonts w:cs="Arial"/>
                  <w:sz w:val="20"/>
                </w:rPr>
                <w:t>Joint Theatre Trauma Registry</w:t>
              </w:r>
            </w:hyperlink>
          </w:p>
        </w:tc>
      </w:tr>
      <w:tr w:rsidR="000F23A5" w:rsidRPr="008A4BD4" w14:paraId="5D26F0D6"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03E89F48" w14:textId="77777777" w:rsidR="000F23A5" w:rsidRPr="008A4BD4" w:rsidRDefault="00FA2528" w:rsidP="00B56354">
            <w:pPr>
              <w:rPr>
                <w:rFonts w:ascii="Arial" w:hAnsi="Arial" w:cs="Arial"/>
                <w:sz w:val="20"/>
              </w:rPr>
            </w:pPr>
            <w:r w:rsidRPr="008A4BD4">
              <w:rPr>
                <w:rFonts w:ascii="Arial" w:hAnsi="Arial" w:cs="Arial"/>
                <w:sz w:val="20"/>
              </w:rPr>
              <w:t>JTTS</w:t>
            </w:r>
          </w:p>
        </w:tc>
        <w:tc>
          <w:tcPr>
            <w:tcW w:w="7692" w:type="dxa"/>
            <w:gridSpan w:val="3"/>
          </w:tcPr>
          <w:p w14:paraId="0E33328D"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JTTS" w:history="1">
              <w:r w:rsidRPr="008A4BD4">
                <w:rPr>
                  <w:rStyle w:val="IHyperlink"/>
                  <w:rFonts w:ascii="Arial" w:hAnsi="Arial" w:cs="Arial"/>
                  <w:sz w:val="20"/>
                </w:rPr>
                <w:t>Joint Theater Trauma System</w:t>
              </w:r>
            </w:hyperlink>
          </w:p>
        </w:tc>
      </w:tr>
      <w:tr w:rsidR="000F23A5" w:rsidRPr="008A4BD4" w14:paraId="0E4F1796" w14:textId="77777777" w:rsidTr="00B56354">
        <w:trPr>
          <w:gridAfter w:val="1"/>
          <w:wAfter w:w="113" w:type="dxa"/>
          <w:trHeight w:val="378"/>
        </w:trPr>
        <w:tc>
          <w:tcPr>
            <w:tcW w:w="990" w:type="dxa"/>
          </w:tcPr>
          <w:p w14:paraId="39F222A0"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467" w:type="dxa"/>
            <w:gridSpan w:val="3"/>
            <w:tcBorders>
              <w:bottom w:val="nil"/>
              <w:right w:val="nil"/>
            </w:tcBorders>
          </w:tcPr>
          <w:p w14:paraId="192728A6"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0B48A093"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565"/>
        <w:gridCol w:w="113"/>
      </w:tblGrid>
      <w:tr w:rsidR="000F23A5" w:rsidRPr="008A4BD4" w14:paraId="4CE85851" w14:textId="77777777" w:rsidTr="00B56354">
        <w:trPr>
          <w:cantSplit/>
          <w:tblHeader/>
        </w:trPr>
        <w:tc>
          <w:tcPr>
            <w:tcW w:w="1892" w:type="dxa"/>
            <w:gridSpan w:val="3"/>
            <w:shd w:val="clear" w:color="auto" w:fill="666699"/>
            <w:vAlign w:val="center"/>
          </w:tcPr>
          <w:p w14:paraId="7C44DB06"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78" w:type="dxa"/>
            <w:gridSpan w:val="2"/>
            <w:shd w:val="clear" w:color="auto" w:fill="666699"/>
            <w:vAlign w:val="center"/>
          </w:tcPr>
          <w:p w14:paraId="78937B26"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3A801600"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5"/>
          </w:tcPr>
          <w:p w14:paraId="0890EA7B" w14:textId="77777777" w:rsidR="000F23A5" w:rsidRPr="008A4BD4" w:rsidRDefault="000F23A5" w:rsidP="00B56354">
            <w:pPr>
              <w:pStyle w:val="TableText"/>
              <w:jc w:val="center"/>
              <w:rPr>
                <w:b/>
                <w:sz w:val="20"/>
              </w:rPr>
            </w:pPr>
            <w:bookmarkStart w:id="717" w:name="G_K"/>
            <w:r w:rsidRPr="008A4BD4">
              <w:rPr>
                <w:b/>
                <w:sz w:val="20"/>
              </w:rPr>
              <w:t>K</w:t>
            </w:r>
            <w:bookmarkEnd w:id="717"/>
          </w:p>
        </w:tc>
      </w:tr>
      <w:tr w:rsidR="000F23A5" w:rsidRPr="008A4BD4" w14:paraId="6161C214"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5ED8C302" w14:textId="77777777" w:rsidR="000F23A5" w:rsidRPr="008A4BD4" w:rsidRDefault="00FA2528" w:rsidP="00B56354">
            <w:pPr>
              <w:pStyle w:val="TableText"/>
              <w:rPr>
                <w:rFonts w:eastAsia="Arial Unicode MS"/>
                <w:sz w:val="20"/>
              </w:rPr>
            </w:pPr>
            <w:bookmarkStart w:id="718" w:name="Glos_Kit"/>
            <w:r w:rsidRPr="008A4BD4">
              <w:rPr>
                <w:sz w:val="20"/>
              </w:rPr>
              <w:t>Kit</w:t>
            </w:r>
            <w:bookmarkEnd w:id="718"/>
          </w:p>
        </w:tc>
        <w:tc>
          <w:tcPr>
            <w:tcW w:w="7692" w:type="dxa"/>
            <w:gridSpan w:val="3"/>
          </w:tcPr>
          <w:p w14:paraId="3CBE08BB" w14:textId="77777777" w:rsidR="000F23A5" w:rsidRPr="008A4BD4" w:rsidRDefault="00FA2528" w:rsidP="00B56354">
            <w:pPr>
              <w:pStyle w:val="TableText"/>
              <w:rPr>
                <w:rFonts w:eastAsia="Arial Unicode MS"/>
                <w:sz w:val="20"/>
              </w:rPr>
            </w:pPr>
            <w:r w:rsidRPr="008A4BD4">
              <w:rPr>
                <w:sz w:val="20"/>
              </w:rPr>
              <w:t>Medical supplies used to collect specimens or fragments. Also referred to as specimen collection kit or fragment collection kit as appropriate.</w:t>
            </w:r>
          </w:p>
        </w:tc>
      </w:tr>
      <w:tr w:rsidR="000F23A5" w:rsidRPr="008A4BD4" w14:paraId="16B30323" w14:textId="77777777" w:rsidTr="00B56354">
        <w:trPr>
          <w:gridAfter w:val="1"/>
          <w:wAfter w:w="113" w:type="dxa"/>
          <w:trHeight w:val="378"/>
        </w:trPr>
        <w:tc>
          <w:tcPr>
            <w:tcW w:w="990" w:type="dxa"/>
          </w:tcPr>
          <w:p w14:paraId="7E5F526D"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467" w:type="dxa"/>
            <w:gridSpan w:val="3"/>
            <w:tcBorders>
              <w:bottom w:val="nil"/>
              <w:right w:val="nil"/>
            </w:tcBorders>
          </w:tcPr>
          <w:p w14:paraId="29EA25A5"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6C8C012C"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575"/>
        <w:gridCol w:w="103"/>
      </w:tblGrid>
      <w:tr w:rsidR="000F23A5" w:rsidRPr="008A4BD4" w14:paraId="5A980BBB" w14:textId="77777777" w:rsidTr="00B56354">
        <w:trPr>
          <w:cantSplit/>
          <w:tblHeader/>
        </w:trPr>
        <w:tc>
          <w:tcPr>
            <w:tcW w:w="1892" w:type="dxa"/>
            <w:gridSpan w:val="3"/>
            <w:shd w:val="clear" w:color="auto" w:fill="666699"/>
            <w:vAlign w:val="center"/>
          </w:tcPr>
          <w:p w14:paraId="5215DC4F"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78" w:type="dxa"/>
            <w:gridSpan w:val="2"/>
            <w:shd w:val="clear" w:color="auto" w:fill="666699"/>
            <w:vAlign w:val="center"/>
          </w:tcPr>
          <w:p w14:paraId="2BB1AF1F"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229CCC95"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5"/>
          </w:tcPr>
          <w:p w14:paraId="1606EC1D" w14:textId="77777777" w:rsidR="000F23A5" w:rsidRPr="008A4BD4" w:rsidRDefault="000F23A5" w:rsidP="00B56354">
            <w:pPr>
              <w:pStyle w:val="TableText"/>
              <w:jc w:val="center"/>
              <w:rPr>
                <w:b/>
                <w:sz w:val="20"/>
              </w:rPr>
            </w:pPr>
            <w:bookmarkStart w:id="719" w:name="G_L"/>
            <w:r w:rsidRPr="008A4BD4">
              <w:rPr>
                <w:b/>
                <w:color w:val="666699"/>
                <w:sz w:val="20"/>
              </w:rPr>
              <w:t>L</w:t>
            </w:r>
            <w:bookmarkEnd w:id="719"/>
          </w:p>
        </w:tc>
      </w:tr>
      <w:tr w:rsidR="000F23A5" w:rsidRPr="008A4BD4" w14:paraId="4727982D"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746144DF" w14:textId="77777777" w:rsidR="000F23A5" w:rsidRPr="008A4BD4" w:rsidRDefault="00FA2528" w:rsidP="00B56354">
            <w:pPr>
              <w:pStyle w:val="TableText"/>
              <w:tabs>
                <w:tab w:val="left" w:pos="1500"/>
              </w:tabs>
              <w:rPr>
                <w:rFonts w:eastAsia="Arial Unicode MS"/>
                <w:sz w:val="20"/>
              </w:rPr>
            </w:pPr>
            <w:bookmarkStart w:id="720" w:name="Glos_Longitudinal"/>
            <w:r w:rsidRPr="008A4BD4">
              <w:rPr>
                <w:rFonts w:eastAsia="Arial Unicode MS"/>
                <w:sz w:val="20"/>
              </w:rPr>
              <w:t>Longitudinal</w:t>
            </w:r>
            <w:bookmarkEnd w:id="720"/>
          </w:p>
        </w:tc>
        <w:tc>
          <w:tcPr>
            <w:tcW w:w="7692" w:type="dxa"/>
            <w:gridSpan w:val="3"/>
          </w:tcPr>
          <w:p w14:paraId="529C098F" w14:textId="77777777" w:rsidR="000F23A5" w:rsidRPr="008A4BD4" w:rsidRDefault="00FA2528" w:rsidP="00B56354">
            <w:pPr>
              <w:pStyle w:val="TableText"/>
              <w:rPr>
                <w:rFonts w:eastAsia="Arial Unicode MS"/>
                <w:sz w:val="20"/>
              </w:rPr>
            </w:pPr>
            <w:r w:rsidRPr="008A4BD4">
              <w:rPr>
                <w:rFonts w:eastAsia="Arial Unicode MS"/>
                <w:sz w:val="20"/>
              </w:rPr>
              <w:t>Occurring over a period of time.</w:t>
            </w:r>
          </w:p>
        </w:tc>
      </w:tr>
      <w:tr w:rsidR="000F23A5" w:rsidRPr="008A4BD4" w14:paraId="17BE6A5E"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5505DF65" w14:textId="77777777" w:rsidR="000F23A5" w:rsidRPr="008A4BD4" w:rsidRDefault="000F23A5" w:rsidP="00B56354">
            <w:pPr>
              <w:pStyle w:val="TableText"/>
              <w:rPr>
                <w:color w:val="000000"/>
                <w:sz w:val="20"/>
              </w:rPr>
            </w:pPr>
            <w:bookmarkStart w:id="721" w:name="Glos_LIM"/>
            <w:r w:rsidRPr="008A4BD4">
              <w:rPr>
                <w:color w:val="000000"/>
                <w:sz w:val="20"/>
              </w:rPr>
              <w:t>Laboratory Information Manager (LIM)</w:t>
            </w:r>
            <w:bookmarkEnd w:id="721"/>
          </w:p>
        </w:tc>
        <w:tc>
          <w:tcPr>
            <w:tcW w:w="7692" w:type="dxa"/>
            <w:gridSpan w:val="3"/>
          </w:tcPr>
          <w:p w14:paraId="5D5818DB" w14:textId="77777777" w:rsidR="000F23A5" w:rsidRPr="008A4BD4" w:rsidRDefault="000F23A5" w:rsidP="00B56354">
            <w:pPr>
              <w:pStyle w:val="TableText"/>
              <w:rPr>
                <w:color w:val="000000"/>
                <w:sz w:val="20"/>
              </w:rPr>
            </w:pPr>
            <w:r w:rsidRPr="008A4BD4">
              <w:rPr>
                <w:color w:val="000000"/>
                <w:sz w:val="20"/>
              </w:rPr>
              <w:t xml:space="preserve">Manager of the laboratory files in </w:t>
            </w:r>
            <w:r w:rsidRPr="008A4BD4">
              <w:rPr>
                <w:rStyle w:val="OrgName"/>
                <w:rFonts w:ascii="Arial" w:hAnsi="Arial"/>
              </w:rPr>
              <w:t>VistA</w:t>
            </w:r>
            <w:r w:rsidR="00C1364D" w:rsidRPr="008A4BD4">
              <w:rPr>
                <w:color w:val="000000"/>
                <w:sz w:val="20"/>
              </w:rPr>
              <w:t xml:space="preserve">. </w:t>
            </w:r>
            <w:r w:rsidRPr="008A4BD4">
              <w:rPr>
                <w:color w:val="000000"/>
                <w:sz w:val="20"/>
              </w:rPr>
              <w:t xml:space="preserve">Additional duties include creation of new tests, interface set-up and maintenance of instruments, coordination with staff outside of lab to create quick orders, order sets and other </w:t>
            </w:r>
            <w:hyperlink w:anchor="Glos_CPRS" w:history="1">
              <w:r w:rsidRPr="008A4BD4">
                <w:rPr>
                  <w:rStyle w:val="IHyperlink"/>
                  <w:rFonts w:cs="Arial"/>
                  <w:sz w:val="20"/>
                </w:rPr>
                <w:t>Computerized Patient Record System</w:t>
              </w:r>
            </w:hyperlink>
            <w:r w:rsidRPr="008A4BD4">
              <w:rPr>
                <w:color w:val="000000"/>
                <w:sz w:val="20"/>
              </w:rPr>
              <w:t xml:space="preserve"> functions.</w:t>
            </w:r>
          </w:p>
        </w:tc>
      </w:tr>
      <w:tr w:rsidR="000F23A5" w:rsidRPr="008A4BD4" w14:paraId="7257FF99"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7F0365B2" w14:textId="77777777" w:rsidR="000F23A5" w:rsidRPr="008A4BD4" w:rsidRDefault="000F23A5" w:rsidP="00B56354">
            <w:pPr>
              <w:pStyle w:val="TableText"/>
              <w:rPr>
                <w:sz w:val="20"/>
              </w:rPr>
            </w:pPr>
            <w:bookmarkStart w:id="722" w:name="Glos_LocalRegistry"/>
            <w:r w:rsidRPr="008A4BD4">
              <w:rPr>
                <w:color w:val="000000"/>
                <w:sz w:val="20"/>
              </w:rPr>
              <w:t xml:space="preserve">Local Registry </w:t>
            </w:r>
            <w:bookmarkEnd w:id="722"/>
          </w:p>
        </w:tc>
        <w:tc>
          <w:tcPr>
            <w:tcW w:w="7692" w:type="dxa"/>
            <w:gridSpan w:val="3"/>
          </w:tcPr>
          <w:p w14:paraId="40615DCB" w14:textId="77777777" w:rsidR="000F23A5" w:rsidRPr="008A4BD4" w:rsidRDefault="000F23A5" w:rsidP="00B56354">
            <w:pPr>
              <w:pStyle w:val="TableText"/>
              <w:rPr>
                <w:sz w:val="20"/>
              </w:rPr>
            </w:pPr>
            <w:r w:rsidRPr="008A4BD4">
              <w:rPr>
                <w:color w:val="000000"/>
                <w:sz w:val="20"/>
              </w:rPr>
              <w:t>The local file of patients that were grandfathered into the registry or have passed the selection rules and been added to the registry.</w:t>
            </w:r>
          </w:p>
        </w:tc>
      </w:tr>
      <w:tr w:rsidR="000F23A5" w:rsidRPr="008A4BD4" w14:paraId="5753CBB7"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34F57C08" w14:textId="77777777" w:rsidR="000F23A5" w:rsidRPr="008A4BD4" w:rsidRDefault="000F23A5" w:rsidP="00B56354">
            <w:pPr>
              <w:pStyle w:val="TableText"/>
              <w:rPr>
                <w:sz w:val="20"/>
              </w:rPr>
            </w:pPr>
            <w:bookmarkStart w:id="723" w:name="Glos_Local_registry_Update"/>
            <w:r w:rsidRPr="008A4BD4">
              <w:rPr>
                <w:color w:val="000000"/>
                <w:sz w:val="20"/>
              </w:rPr>
              <w:lastRenderedPageBreak/>
              <w:t>Local Registry Update</w:t>
            </w:r>
            <w:bookmarkEnd w:id="723"/>
          </w:p>
        </w:tc>
        <w:tc>
          <w:tcPr>
            <w:tcW w:w="7692" w:type="dxa"/>
            <w:gridSpan w:val="3"/>
          </w:tcPr>
          <w:p w14:paraId="48A404AA" w14:textId="77777777" w:rsidR="000F23A5" w:rsidRPr="008A4BD4" w:rsidRDefault="000F23A5" w:rsidP="00B56354">
            <w:pPr>
              <w:pStyle w:val="TableText"/>
              <w:rPr>
                <w:sz w:val="20"/>
              </w:rPr>
            </w:pPr>
            <w:r w:rsidRPr="008A4BD4">
              <w:rPr>
                <w:color w:val="000000"/>
                <w:sz w:val="20"/>
              </w:rPr>
              <w:t>This process adds new patients (that have had data entered since the last update was run and pass the selection rules) to the local registry.</w:t>
            </w:r>
          </w:p>
        </w:tc>
      </w:tr>
      <w:tr w:rsidR="000F23A5" w:rsidRPr="008A4BD4" w14:paraId="253716E8"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44BB2324" w14:textId="77777777" w:rsidR="000F23A5" w:rsidRPr="008A4BD4" w:rsidRDefault="000F23A5" w:rsidP="00B56354">
            <w:pPr>
              <w:pStyle w:val="TableText"/>
              <w:rPr>
                <w:sz w:val="20"/>
              </w:rPr>
            </w:pPr>
            <w:bookmarkStart w:id="724" w:name="Glos_LOINC"/>
            <w:r w:rsidRPr="008A4BD4">
              <w:rPr>
                <w:sz w:val="20"/>
              </w:rPr>
              <w:t>Logical</w:t>
            </w:r>
            <w:r w:rsidRPr="008A4BD4">
              <w:rPr>
                <w:sz w:val="20"/>
                <w:lang w:val="fr-CA"/>
              </w:rPr>
              <w:t xml:space="preserve"> Observation </w:t>
            </w:r>
            <w:r w:rsidRPr="008A4BD4">
              <w:rPr>
                <w:sz w:val="20"/>
              </w:rPr>
              <w:t>Identifiers</w:t>
            </w:r>
            <w:r w:rsidRPr="008A4BD4">
              <w:rPr>
                <w:sz w:val="20"/>
                <w:lang w:val="fr-CA"/>
              </w:rPr>
              <w:t xml:space="preserve"> </w:t>
            </w:r>
            <w:r w:rsidRPr="008A4BD4">
              <w:rPr>
                <w:sz w:val="20"/>
              </w:rPr>
              <w:t>Names</w:t>
            </w:r>
            <w:r w:rsidRPr="008A4BD4">
              <w:rPr>
                <w:sz w:val="20"/>
                <w:lang w:val="fr-CA"/>
              </w:rPr>
              <w:t xml:space="preserve"> and Codes (LOINC)</w:t>
            </w:r>
            <w:bookmarkEnd w:id="724"/>
          </w:p>
        </w:tc>
        <w:tc>
          <w:tcPr>
            <w:tcW w:w="7692" w:type="dxa"/>
            <w:gridSpan w:val="3"/>
          </w:tcPr>
          <w:p w14:paraId="5A3FF8FD" w14:textId="77777777" w:rsidR="000F23A5" w:rsidRPr="008A4BD4" w:rsidRDefault="000F23A5" w:rsidP="00B56354">
            <w:pPr>
              <w:pStyle w:val="TableText"/>
              <w:rPr>
                <w:sz w:val="20"/>
              </w:rPr>
            </w:pPr>
            <w:r w:rsidRPr="008A4BD4">
              <w:rPr>
                <w:sz w:val="20"/>
              </w:rPr>
              <w:t>LOINC</w:t>
            </w:r>
            <w:r w:rsidRPr="008A4BD4">
              <w:rPr>
                <w:sz w:val="20"/>
                <w:vertAlign w:val="superscript"/>
              </w:rPr>
              <w:t>©</w:t>
            </w:r>
            <w:r w:rsidRPr="008A4BD4">
              <w:rPr>
                <w:sz w:val="20"/>
              </w:rPr>
              <w:t xml:space="preserve"> is designed to facilitate the exchange and pooling of clinical results for clinical care, outcomes management, and research by providing a set of universal codes and names to identify laboratory and other clinical observations. The Regenstrief Institute, Inc., an internationally renowned healthcare and informatics research organization, maintains the LOINC database and supporting documentation.</w:t>
            </w:r>
          </w:p>
          <w:p w14:paraId="633FE4BD" w14:textId="77777777" w:rsidR="000F23A5" w:rsidRPr="008A4BD4" w:rsidRDefault="000F23A5" w:rsidP="00B56354">
            <w:pPr>
              <w:pStyle w:val="TableText"/>
              <w:rPr>
                <w:sz w:val="20"/>
              </w:rPr>
            </w:pPr>
            <w:r w:rsidRPr="008A4BD4">
              <w:rPr>
                <w:i/>
                <w:sz w:val="20"/>
              </w:rPr>
              <w:t>See</w:t>
            </w:r>
            <w:r w:rsidRPr="008A4BD4">
              <w:rPr>
                <w:sz w:val="20"/>
              </w:rPr>
              <w:t xml:space="preserve"> </w:t>
            </w:r>
            <w:hyperlink r:id="rId199" w:history="1">
              <w:r w:rsidR="00BC34B6" w:rsidRPr="008A4BD4">
                <w:rPr>
                  <w:rStyle w:val="Hyperlink"/>
                  <w:rFonts w:cs="Arial"/>
                  <w:sz w:val="20"/>
                </w:rPr>
                <w:t>http://loinc.org/</w:t>
              </w:r>
            </w:hyperlink>
          </w:p>
        </w:tc>
      </w:tr>
      <w:tr w:rsidR="000F23A5" w:rsidRPr="008A4BD4" w14:paraId="4C45EABA"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4D767981" w14:textId="77777777" w:rsidR="000F23A5" w:rsidRPr="008A4BD4" w:rsidRDefault="000F23A5" w:rsidP="00B56354">
            <w:pPr>
              <w:pStyle w:val="TableText"/>
              <w:rPr>
                <w:color w:val="000000"/>
                <w:sz w:val="20"/>
              </w:rPr>
            </w:pPr>
            <w:r w:rsidRPr="008A4BD4">
              <w:rPr>
                <w:sz w:val="20"/>
              </w:rPr>
              <w:t>LOINC</w:t>
            </w:r>
          </w:p>
        </w:tc>
        <w:tc>
          <w:tcPr>
            <w:tcW w:w="7692" w:type="dxa"/>
            <w:gridSpan w:val="3"/>
          </w:tcPr>
          <w:p w14:paraId="55201EAE" w14:textId="77777777" w:rsidR="000F23A5" w:rsidRPr="008A4BD4" w:rsidRDefault="000F23A5" w:rsidP="00B56354">
            <w:pPr>
              <w:pStyle w:val="TableText"/>
              <w:rPr>
                <w:color w:val="000000"/>
                <w:sz w:val="20"/>
              </w:rPr>
            </w:pPr>
            <w:r w:rsidRPr="008A4BD4">
              <w:rPr>
                <w:i/>
                <w:sz w:val="20"/>
              </w:rPr>
              <w:t>See</w:t>
            </w:r>
            <w:r w:rsidRPr="008A4BD4">
              <w:rPr>
                <w:sz w:val="20"/>
              </w:rPr>
              <w:t xml:space="preserve"> </w:t>
            </w:r>
            <w:hyperlink w:anchor="Glos_LOINC" w:history="1">
              <w:r w:rsidR="00FA2528" w:rsidRPr="008A4BD4">
                <w:rPr>
                  <w:rStyle w:val="IHyperlink"/>
                  <w:rFonts w:cs="Arial"/>
                  <w:sz w:val="20"/>
                </w:rPr>
                <w:t>Logical Observation Identifiers Names and Codes</w:t>
              </w:r>
            </w:hyperlink>
          </w:p>
        </w:tc>
      </w:tr>
      <w:tr w:rsidR="000F23A5" w:rsidRPr="008A4BD4" w14:paraId="025682EF" w14:textId="77777777" w:rsidTr="00B56354">
        <w:trPr>
          <w:gridAfter w:val="1"/>
          <w:wAfter w:w="103" w:type="dxa"/>
          <w:trHeight w:val="378"/>
        </w:trPr>
        <w:tc>
          <w:tcPr>
            <w:tcW w:w="990" w:type="dxa"/>
          </w:tcPr>
          <w:p w14:paraId="314AC287"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477" w:type="dxa"/>
            <w:gridSpan w:val="3"/>
            <w:tcBorders>
              <w:bottom w:val="nil"/>
              <w:right w:val="nil"/>
            </w:tcBorders>
          </w:tcPr>
          <w:p w14:paraId="1C159088"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4BE9AFEA"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575"/>
        <w:gridCol w:w="103"/>
      </w:tblGrid>
      <w:tr w:rsidR="000F23A5" w:rsidRPr="008A4BD4" w14:paraId="6E176C78" w14:textId="77777777" w:rsidTr="00B56354">
        <w:trPr>
          <w:cantSplit/>
          <w:tblHeader/>
        </w:trPr>
        <w:tc>
          <w:tcPr>
            <w:tcW w:w="1892" w:type="dxa"/>
            <w:gridSpan w:val="3"/>
            <w:shd w:val="clear" w:color="auto" w:fill="666699"/>
            <w:vAlign w:val="center"/>
          </w:tcPr>
          <w:p w14:paraId="5F0E7A7A"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78" w:type="dxa"/>
            <w:gridSpan w:val="2"/>
            <w:shd w:val="clear" w:color="auto" w:fill="666699"/>
            <w:vAlign w:val="center"/>
          </w:tcPr>
          <w:p w14:paraId="497D7C54"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59A9AEA7"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5"/>
          </w:tcPr>
          <w:p w14:paraId="13A91C27" w14:textId="77777777" w:rsidR="000F23A5" w:rsidRPr="008A4BD4" w:rsidRDefault="000F23A5" w:rsidP="00B56354">
            <w:pPr>
              <w:pStyle w:val="TableText"/>
              <w:jc w:val="center"/>
              <w:rPr>
                <w:b/>
                <w:sz w:val="20"/>
              </w:rPr>
            </w:pPr>
            <w:bookmarkStart w:id="725" w:name="G_M"/>
            <w:r w:rsidRPr="008A4BD4">
              <w:rPr>
                <w:b/>
                <w:color w:val="666699"/>
                <w:sz w:val="20"/>
              </w:rPr>
              <w:t>M</w:t>
            </w:r>
            <w:bookmarkEnd w:id="725"/>
          </w:p>
        </w:tc>
      </w:tr>
      <w:tr w:rsidR="000F23A5" w:rsidRPr="008A4BD4" w14:paraId="3B30217E" w14:textId="77777777" w:rsidTr="00B56354">
        <w:tc>
          <w:tcPr>
            <w:tcW w:w="1878" w:type="dxa"/>
            <w:gridSpan w:val="2"/>
          </w:tcPr>
          <w:p w14:paraId="5D9E1622" w14:textId="77777777" w:rsidR="000F23A5" w:rsidRPr="008A4BD4" w:rsidRDefault="00FA2528" w:rsidP="00B56354">
            <w:pPr>
              <w:pStyle w:val="TableText"/>
              <w:rPr>
                <w:bCs/>
                <w:sz w:val="20"/>
              </w:rPr>
            </w:pPr>
            <w:r w:rsidRPr="008A4BD4">
              <w:rPr>
                <w:bCs/>
                <w:sz w:val="20"/>
              </w:rPr>
              <w:t>Medical SAS Datasets</w:t>
            </w:r>
          </w:p>
        </w:tc>
        <w:tc>
          <w:tcPr>
            <w:tcW w:w="7692" w:type="dxa"/>
            <w:gridSpan w:val="3"/>
          </w:tcPr>
          <w:p w14:paraId="14C3EB8C" w14:textId="77777777" w:rsidR="000F23A5" w:rsidRPr="008A4BD4" w:rsidRDefault="00FA2528" w:rsidP="00B56354">
            <w:pPr>
              <w:pStyle w:val="Default"/>
              <w:rPr>
                <w:rFonts w:ascii="Arial" w:hAnsi="Arial" w:cs="Arial"/>
                <w:bCs/>
                <w:sz w:val="20"/>
                <w:szCs w:val="20"/>
              </w:rPr>
            </w:pPr>
            <w:r w:rsidRPr="008A4BD4">
              <w:rPr>
                <w:rFonts w:ascii="Arial" w:hAnsi="Arial" w:cs="Arial"/>
                <w:bCs/>
                <w:sz w:val="20"/>
                <w:szCs w:val="20"/>
              </w:rPr>
              <w:t xml:space="preserve">The </w:t>
            </w:r>
            <w:r w:rsidRPr="008A4BD4">
              <w:rPr>
                <w:rStyle w:val="OrgName"/>
                <w:rFonts w:ascii="Arial" w:hAnsi="Arial" w:cs="Arial"/>
                <w:szCs w:val="20"/>
              </w:rPr>
              <w:t>VHA</w:t>
            </w:r>
            <w:r w:rsidRPr="008A4BD4">
              <w:rPr>
                <w:rFonts w:ascii="Arial" w:hAnsi="Arial" w:cs="Arial"/>
                <w:bCs/>
                <w:sz w:val="20"/>
                <w:szCs w:val="20"/>
              </w:rPr>
              <w:t xml:space="preserve"> Medical SAS Datasets are national administrative data for </w:t>
            </w:r>
            <w:r w:rsidRPr="008A4BD4">
              <w:rPr>
                <w:rStyle w:val="OrgName"/>
                <w:rFonts w:ascii="Arial" w:hAnsi="Arial" w:cs="Arial"/>
                <w:szCs w:val="20"/>
              </w:rPr>
              <w:t>VHA</w:t>
            </w:r>
            <w:r w:rsidRPr="008A4BD4">
              <w:rPr>
                <w:rFonts w:ascii="Arial" w:hAnsi="Arial" w:cs="Arial"/>
                <w:bCs/>
                <w:sz w:val="20"/>
                <w:szCs w:val="20"/>
              </w:rPr>
              <w:t xml:space="preserve">-provided health care utilized primarily by </w:t>
            </w:r>
            <w:r w:rsidR="0074369E" w:rsidRPr="008A4BD4">
              <w:rPr>
                <w:rFonts w:ascii="Arial" w:hAnsi="Arial" w:cs="Arial"/>
                <w:bCs/>
                <w:sz w:val="20"/>
                <w:szCs w:val="20"/>
              </w:rPr>
              <w:t>Veterans</w:t>
            </w:r>
            <w:r w:rsidRPr="008A4BD4">
              <w:rPr>
                <w:rFonts w:ascii="Arial" w:hAnsi="Arial" w:cs="Arial"/>
                <w:bCs/>
                <w:sz w:val="20"/>
                <w:szCs w:val="20"/>
              </w:rPr>
              <w:t>, but also by some non-</w:t>
            </w:r>
            <w:r w:rsidR="0074369E" w:rsidRPr="008A4BD4">
              <w:rPr>
                <w:rFonts w:ascii="Arial" w:hAnsi="Arial" w:cs="Arial"/>
                <w:bCs/>
                <w:sz w:val="20"/>
                <w:szCs w:val="20"/>
              </w:rPr>
              <w:t>Veterans</w:t>
            </w:r>
            <w:r w:rsidRPr="008A4BD4">
              <w:rPr>
                <w:rFonts w:ascii="Arial" w:hAnsi="Arial" w:cs="Arial"/>
                <w:bCs/>
                <w:sz w:val="20"/>
                <w:szCs w:val="20"/>
              </w:rPr>
              <w:t xml:space="preserve"> (e.g., employees, research participants).</w:t>
            </w:r>
          </w:p>
        </w:tc>
      </w:tr>
      <w:tr w:rsidR="000F23A5" w:rsidRPr="008A4BD4" w14:paraId="6C8BC374" w14:textId="77777777" w:rsidTr="00B56354">
        <w:tc>
          <w:tcPr>
            <w:tcW w:w="1878" w:type="dxa"/>
            <w:gridSpan w:val="2"/>
          </w:tcPr>
          <w:p w14:paraId="4081AB20" w14:textId="77777777" w:rsidR="000F23A5" w:rsidRPr="008A4BD4" w:rsidRDefault="00FA2528" w:rsidP="00B56354">
            <w:pPr>
              <w:pStyle w:val="TableText"/>
              <w:rPr>
                <w:bCs/>
                <w:sz w:val="20"/>
              </w:rPr>
            </w:pPr>
            <w:bookmarkStart w:id="726" w:name="Glos_MEVIR"/>
            <w:r w:rsidRPr="008A4BD4">
              <w:rPr>
                <w:rFonts w:eastAsia="Arial Unicode MS"/>
                <w:sz w:val="20"/>
              </w:rPr>
              <w:t>Military Eye/Vision Injury Registry (MEVIR)</w:t>
            </w:r>
            <w:bookmarkEnd w:id="726"/>
          </w:p>
        </w:tc>
        <w:tc>
          <w:tcPr>
            <w:tcW w:w="7692" w:type="dxa"/>
            <w:gridSpan w:val="3"/>
          </w:tcPr>
          <w:p w14:paraId="498EC7FC" w14:textId="77777777" w:rsidR="0093366B" w:rsidRPr="008A4BD4" w:rsidRDefault="00FA2528" w:rsidP="00B56354">
            <w:pPr>
              <w:pStyle w:val="Default"/>
              <w:rPr>
                <w:rFonts w:ascii="Arial" w:hAnsi="Arial" w:cs="Arial"/>
                <w:sz w:val="20"/>
                <w:szCs w:val="20"/>
              </w:rPr>
            </w:pPr>
            <w:r w:rsidRPr="008A4BD4">
              <w:rPr>
                <w:rFonts w:ascii="Arial" w:hAnsi="Arial" w:cs="Arial"/>
                <w:sz w:val="20"/>
                <w:szCs w:val="20"/>
              </w:rPr>
              <w:t xml:space="preserve">The Vision Center of Excellence and an accompanying Military Eye Injury Registry were provisions of the </w:t>
            </w:r>
            <w:hyperlink r:id="rId200" w:history="1">
              <w:r w:rsidRPr="008A4BD4">
                <w:rPr>
                  <w:rStyle w:val="Emphasis"/>
                  <w:rFonts w:ascii="Arial" w:hAnsi="Arial" w:cs="Arial"/>
                  <w:color w:val="auto"/>
                  <w:sz w:val="20"/>
                  <w:szCs w:val="20"/>
                  <w:u w:val="single"/>
                </w:rPr>
                <w:t>Military Eye Trauma Treatment Act</w:t>
              </w:r>
              <w:r w:rsidRPr="008A4BD4">
                <w:rPr>
                  <w:rStyle w:val="Hyperlink"/>
                  <w:rFonts w:ascii="Arial" w:hAnsi="Arial" w:cs="Arial"/>
                  <w:color w:val="auto"/>
                  <w:sz w:val="20"/>
                  <w:szCs w:val="20"/>
                </w:rPr>
                <w:t xml:space="preserve"> </w:t>
              </w:r>
              <w:r w:rsidRPr="008A4BD4">
                <w:rPr>
                  <w:rStyle w:val="Hyperlink"/>
                  <w:rFonts w:ascii="Arial" w:hAnsi="Arial" w:cs="Arial"/>
                  <w:sz w:val="20"/>
                  <w:szCs w:val="20"/>
                </w:rPr>
                <w:t>(METTA)</w:t>
              </w:r>
            </w:hyperlink>
            <w:r w:rsidRPr="008A4BD4">
              <w:rPr>
                <w:rFonts w:ascii="Arial" w:hAnsi="Arial" w:cs="Arial"/>
                <w:sz w:val="20"/>
                <w:szCs w:val="20"/>
              </w:rPr>
              <w:t xml:space="preserve"> that were included in the Fiscal Year (FY) 2008 National Defense Authorization Act, passed in late January 2008</w:t>
            </w:r>
            <w:r w:rsidR="0093366B" w:rsidRPr="008A4BD4">
              <w:rPr>
                <w:rFonts w:ascii="Arial" w:hAnsi="Arial" w:cs="Arial"/>
                <w:sz w:val="20"/>
                <w:szCs w:val="20"/>
              </w:rPr>
              <w:t>.</w:t>
            </w:r>
          </w:p>
          <w:p w14:paraId="059AF4D4" w14:textId="77777777" w:rsidR="0093366B" w:rsidRPr="008A4BD4" w:rsidRDefault="0093366B" w:rsidP="00B56354">
            <w:pPr>
              <w:pStyle w:val="Default"/>
              <w:rPr>
                <w:rFonts w:ascii="Arial" w:hAnsi="Arial" w:cs="Arial"/>
                <w:sz w:val="20"/>
                <w:szCs w:val="20"/>
              </w:rPr>
            </w:pPr>
          </w:p>
          <w:p w14:paraId="24AF1A2C" w14:textId="77777777" w:rsidR="0093366B" w:rsidRPr="008A4BD4" w:rsidRDefault="00FA2528" w:rsidP="00B56354">
            <w:pPr>
              <w:pStyle w:val="Default"/>
              <w:rPr>
                <w:rFonts w:ascii="Arial" w:hAnsi="Arial" w:cs="Arial"/>
                <w:bCs/>
                <w:sz w:val="20"/>
                <w:szCs w:val="20"/>
              </w:rPr>
            </w:pPr>
            <w:r w:rsidRPr="008A4BD4">
              <w:rPr>
                <w:rFonts w:ascii="Arial" w:hAnsi="Arial" w:cs="Arial"/>
                <w:sz w:val="20"/>
                <w:szCs w:val="20"/>
              </w:rPr>
              <w:t>The V</w:t>
            </w:r>
            <w:r w:rsidR="0093366B" w:rsidRPr="008A4BD4">
              <w:rPr>
                <w:rFonts w:ascii="Arial" w:hAnsi="Arial" w:cs="Arial"/>
                <w:sz w:val="20"/>
                <w:szCs w:val="20"/>
              </w:rPr>
              <w:t xml:space="preserve">ision Center of Excellence </w:t>
            </w:r>
            <w:r w:rsidRPr="008A4BD4">
              <w:rPr>
                <w:rFonts w:ascii="Arial" w:hAnsi="Arial" w:cs="Arial"/>
                <w:sz w:val="20"/>
                <w:szCs w:val="20"/>
              </w:rPr>
              <w:t>address</w:t>
            </w:r>
            <w:r w:rsidR="0093366B" w:rsidRPr="008A4BD4">
              <w:rPr>
                <w:rFonts w:ascii="Arial" w:hAnsi="Arial" w:cs="Arial"/>
                <w:sz w:val="20"/>
                <w:szCs w:val="20"/>
              </w:rPr>
              <w:t>es</w:t>
            </w:r>
            <w:r w:rsidRPr="008A4BD4">
              <w:rPr>
                <w:rFonts w:ascii="Arial" w:hAnsi="Arial" w:cs="Arial"/>
                <w:sz w:val="20"/>
                <w:szCs w:val="20"/>
              </w:rPr>
              <w:t xml:space="preserve"> the prevention, diagnosis, mitigation, treatment, and rehabilitation of military eye injuries, as well as </w:t>
            </w:r>
            <w:r w:rsidR="00D7031C" w:rsidRPr="008A4BD4">
              <w:rPr>
                <w:rFonts w:ascii="Arial" w:hAnsi="Arial" w:cs="Arial"/>
                <w:sz w:val="20"/>
                <w:szCs w:val="20"/>
              </w:rPr>
              <w:t>coordinates</w:t>
            </w:r>
            <w:r w:rsidRPr="008A4BD4">
              <w:rPr>
                <w:rFonts w:ascii="Arial" w:hAnsi="Arial" w:cs="Arial"/>
                <w:sz w:val="20"/>
                <w:szCs w:val="20"/>
              </w:rPr>
              <w:t xml:space="preserve"> work on the I</w:t>
            </w:r>
            <w:r w:rsidR="00FE7ED6" w:rsidRPr="008A4BD4">
              <w:rPr>
                <w:rFonts w:ascii="Arial" w:hAnsi="Arial" w:cs="Arial"/>
                <w:sz w:val="20"/>
                <w:szCs w:val="20"/>
              </w:rPr>
              <w:t xml:space="preserve">njury Registry. The Center </w:t>
            </w:r>
            <w:r w:rsidRPr="008A4BD4">
              <w:rPr>
                <w:rFonts w:ascii="Arial" w:hAnsi="Arial" w:cs="Arial"/>
                <w:sz w:val="20"/>
                <w:szCs w:val="20"/>
              </w:rPr>
              <w:t>also facilitate</w:t>
            </w:r>
            <w:r w:rsidR="00FE7ED6" w:rsidRPr="008A4BD4">
              <w:rPr>
                <w:rFonts w:ascii="Arial" w:hAnsi="Arial" w:cs="Arial"/>
                <w:sz w:val="20"/>
                <w:szCs w:val="20"/>
              </w:rPr>
              <w:t>s</w:t>
            </w:r>
            <w:r w:rsidRPr="008A4BD4">
              <w:rPr>
                <w:rFonts w:ascii="Arial" w:hAnsi="Arial" w:cs="Arial"/>
                <w:sz w:val="20"/>
                <w:szCs w:val="20"/>
              </w:rPr>
              <w:t xml:space="preserve"> vision research, including research on prevention, visual dysfunction related to traumatic brain injury (TBI), and military eye injuries. Although the Vision Center of Excellence is a Department of</w:t>
            </w:r>
            <w:r w:rsidR="00FE7ED6" w:rsidRPr="008A4BD4">
              <w:rPr>
                <w:rFonts w:ascii="Arial" w:hAnsi="Arial" w:cs="Arial"/>
                <w:sz w:val="20"/>
                <w:szCs w:val="20"/>
              </w:rPr>
              <w:t xml:space="preserve"> Defense (DOD) program, it </w:t>
            </w:r>
            <w:r w:rsidRPr="008A4BD4">
              <w:rPr>
                <w:rFonts w:ascii="Arial" w:hAnsi="Arial" w:cs="Arial"/>
                <w:sz w:val="20"/>
                <w:szCs w:val="20"/>
              </w:rPr>
              <w:t>coordinate</w:t>
            </w:r>
            <w:r w:rsidR="00FE7ED6" w:rsidRPr="008A4BD4">
              <w:rPr>
                <w:rFonts w:ascii="Arial" w:hAnsi="Arial" w:cs="Arial"/>
                <w:sz w:val="20"/>
                <w:szCs w:val="20"/>
              </w:rPr>
              <w:t>s</w:t>
            </w:r>
            <w:r w:rsidRPr="008A4BD4">
              <w:rPr>
                <w:rFonts w:ascii="Arial" w:hAnsi="Arial" w:cs="Arial"/>
                <w:sz w:val="20"/>
                <w:szCs w:val="20"/>
              </w:rPr>
              <w:t xml:space="preserve"> with the Department of </w:t>
            </w:r>
            <w:r w:rsidR="0074369E" w:rsidRPr="008A4BD4">
              <w:rPr>
                <w:rFonts w:ascii="Arial" w:hAnsi="Arial" w:cs="Arial"/>
                <w:sz w:val="20"/>
                <w:szCs w:val="20"/>
              </w:rPr>
              <w:t>Veterans</w:t>
            </w:r>
            <w:r w:rsidR="00FE7ED6" w:rsidRPr="008A4BD4">
              <w:rPr>
                <w:rFonts w:ascii="Arial" w:hAnsi="Arial" w:cs="Arial"/>
                <w:sz w:val="20"/>
                <w:szCs w:val="20"/>
              </w:rPr>
              <w:t xml:space="preserve"> Affairs (VA). It is </w:t>
            </w:r>
            <w:r w:rsidRPr="008A4BD4">
              <w:rPr>
                <w:rFonts w:ascii="Arial" w:hAnsi="Arial" w:cs="Arial"/>
                <w:sz w:val="20"/>
                <w:szCs w:val="20"/>
              </w:rPr>
              <w:t>headquartered in the Washington</w:t>
            </w:r>
            <w:r w:rsidR="00FE7ED6" w:rsidRPr="008A4BD4">
              <w:rPr>
                <w:rFonts w:ascii="Arial" w:hAnsi="Arial" w:cs="Arial"/>
                <w:sz w:val="20"/>
                <w:szCs w:val="20"/>
              </w:rPr>
              <w:t xml:space="preserve">, D.C. area and </w:t>
            </w:r>
            <w:r w:rsidRPr="008A4BD4">
              <w:rPr>
                <w:rFonts w:ascii="Arial" w:hAnsi="Arial" w:cs="Arial"/>
                <w:sz w:val="20"/>
                <w:szCs w:val="20"/>
              </w:rPr>
              <w:t>coordinate</w:t>
            </w:r>
            <w:r w:rsidR="00FE7ED6" w:rsidRPr="008A4BD4">
              <w:rPr>
                <w:rFonts w:ascii="Arial" w:hAnsi="Arial" w:cs="Arial"/>
                <w:sz w:val="20"/>
                <w:szCs w:val="20"/>
              </w:rPr>
              <w:t>s</w:t>
            </w:r>
            <w:r w:rsidRPr="008A4BD4">
              <w:rPr>
                <w:rFonts w:ascii="Arial" w:hAnsi="Arial" w:cs="Arial"/>
                <w:sz w:val="20"/>
                <w:szCs w:val="20"/>
              </w:rPr>
              <w:t xml:space="preserve"> with Clinical Centers of Excellence around the country at existing medical centers.</w:t>
            </w:r>
          </w:p>
        </w:tc>
      </w:tr>
      <w:tr w:rsidR="00A233C5" w:rsidRPr="008A4BD4" w14:paraId="590CEEDE" w14:textId="77777777" w:rsidTr="00B56354">
        <w:tc>
          <w:tcPr>
            <w:tcW w:w="1878" w:type="dxa"/>
            <w:gridSpan w:val="2"/>
          </w:tcPr>
          <w:p w14:paraId="48D61F31" w14:textId="77777777" w:rsidR="00A233C5" w:rsidRPr="008A4BD4" w:rsidRDefault="00A233C5" w:rsidP="00B56354">
            <w:pPr>
              <w:rPr>
                <w:rFonts w:ascii="Arial" w:hAnsi="Arial" w:cs="Arial"/>
                <w:sz w:val="20"/>
              </w:rPr>
            </w:pPr>
            <w:r w:rsidRPr="008A4BD4">
              <w:rPr>
                <w:rFonts w:ascii="Arial" w:hAnsi="Arial" w:cs="Arial"/>
                <w:sz w:val="20"/>
              </w:rPr>
              <w:t>MHA3</w:t>
            </w:r>
          </w:p>
        </w:tc>
        <w:tc>
          <w:tcPr>
            <w:tcW w:w="7692" w:type="dxa"/>
            <w:gridSpan w:val="3"/>
          </w:tcPr>
          <w:p w14:paraId="597783ED" w14:textId="77777777" w:rsidR="00A233C5" w:rsidRPr="008A4BD4" w:rsidRDefault="00A233C5" w:rsidP="00A233C5">
            <w:pPr>
              <w:rPr>
                <w:rFonts w:ascii="Arial" w:hAnsi="Arial" w:cs="Arial"/>
                <w:sz w:val="20"/>
              </w:rPr>
            </w:pPr>
            <w:r w:rsidRPr="008A4BD4">
              <w:rPr>
                <w:rFonts w:ascii="Arial" w:hAnsi="Arial" w:cs="Arial"/>
                <w:sz w:val="20"/>
              </w:rPr>
              <w:t xml:space="preserve">Mental Health Assessment – 3 </w:t>
            </w:r>
          </w:p>
        </w:tc>
      </w:tr>
      <w:tr w:rsidR="000F23A5" w:rsidRPr="008A4BD4" w14:paraId="497423DD" w14:textId="77777777" w:rsidTr="00B56354">
        <w:tc>
          <w:tcPr>
            <w:tcW w:w="1878" w:type="dxa"/>
            <w:gridSpan w:val="2"/>
          </w:tcPr>
          <w:p w14:paraId="60349755" w14:textId="77777777" w:rsidR="000F23A5" w:rsidRPr="008A4BD4" w:rsidRDefault="00FA2528" w:rsidP="00B56354">
            <w:pPr>
              <w:rPr>
                <w:rFonts w:ascii="Arial" w:hAnsi="Arial" w:cs="Arial"/>
                <w:sz w:val="20"/>
              </w:rPr>
            </w:pPr>
            <w:r w:rsidRPr="008A4BD4">
              <w:rPr>
                <w:rFonts w:ascii="Arial" w:hAnsi="Arial" w:cs="Arial"/>
                <w:sz w:val="20"/>
              </w:rPr>
              <w:t>MTFs</w:t>
            </w:r>
          </w:p>
        </w:tc>
        <w:tc>
          <w:tcPr>
            <w:tcW w:w="7692" w:type="dxa"/>
            <w:gridSpan w:val="3"/>
          </w:tcPr>
          <w:p w14:paraId="5C9E8C2B" w14:textId="77777777" w:rsidR="000F23A5" w:rsidRPr="008A4BD4" w:rsidRDefault="00FA2528" w:rsidP="00E13F28">
            <w:pPr>
              <w:rPr>
                <w:rFonts w:ascii="Arial" w:hAnsi="Arial" w:cs="Arial"/>
                <w:sz w:val="20"/>
              </w:rPr>
            </w:pPr>
            <w:r w:rsidRPr="008A4BD4">
              <w:rPr>
                <w:rFonts w:ascii="Arial" w:hAnsi="Arial" w:cs="Arial"/>
                <w:sz w:val="20"/>
              </w:rPr>
              <w:t xml:space="preserve"> Medical Treatment Facilities</w:t>
            </w:r>
          </w:p>
        </w:tc>
      </w:tr>
      <w:tr w:rsidR="000F23A5" w:rsidRPr="008A4BD4" w14:paraId="7439272B" w14:textId="77777777" w:rsidTr="00B56354">
        <w:trPr>
          <w:gridAfter w:val="1"/>
          <w:wAfter w:w="103" w:type="dxa"/>
          <w:trHeight w:val="378"/>
        </w:trPr>
        <w:tc>
          <w:tcPr>
            <w:tcW w:w="990" w:type="dxa"/>
          </w:tcPr>
          <w:p w14:paraId="0790B1C0"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477" w:type="dxa"/>
            <w:gridSpan w:val="3"/>
            <w:tcBorders>
              <w:bottom w:val="nil"/>
              <w:right w:val="nil"/>
            </w:tcBorders>
          </w:tcPr>
          <w:p w14:paraId="54FFCBC5"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4FA09E52" w14:textId="77777777" w:rsidR="000F23A5" w:rsidRPr="008A4BD4" w:rsidRDefault="000F23A5" w:rsidP="000F23A5">
      <w:pPr>
        <w:rPr>
          <w:rFonts w:ascii="Arial" w:hAnsi="Arial" w:cs="Arial"/>
          <w:sz w:val="20"/>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1005"/>
        <w:gridCol w:w="88"/>
        <w:gridCol w:w="7472"/>
        <w:gridCol w:w="15"/>
      </w:tblGrid>
      <w:tr w:rsidR="000F23A5" w:rsidRPr="008A4BD4" w14:paraId="34FAD1AB" w14:textId="77777777" w:rsidTr="00B56354">
        <w:trPr>
          <w:gridAfter w:val="1"/>
          <w:wAfter w:w="15" w:type="dxa"/>
          <w:cantSplit/>
          <w:tblHeader/>
        </w:trPr>
        <w:tc>
          <w:tcPr>
            <w:tcW w:w="1995"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5FE699D0"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560"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CA79B3A"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614029D7" w14:textId="77777777" w:rsidTr="00B56354">
        <w:trPr>
          <w:gridAfter w:val="1"/>
          <w:wAfter w:w="15" w:type="dxa"/>
          <w:cantSplit/>
        </w:trPr>
        <w:tc>
          <w:tcPr>
            <w:tcW w:w="9555" w:type="dxa"/>
            <w:gridSpan w:val="4"/>
          </w:tcPr>
          <w:p w14:paraId="154A5F8C" w14:textId="77777777" w:rsidR="000F23A5" w:rsidRPr="008A4BD4" w:rsidRDefault="000F23A5" w:rsidP="00B56354">
            <w:pPr>
              <w:pStyle w:val="TableText"/>
              <w:jc w:val="center"/>
              <w:rPr>
                <w:b/>
                <w:sz w:val="20"/>
              </w:rPr>
            </w:pPr>
            <w:bookmarkStart w:id="727" w:name="G_N"/>
            <w:r w:rsidRPr="008A4BD4">
              <w:rPr>
                <w:b/>
                <w:color w:val="666699"/>
                <w:sz w:val="20"/>
              </w:rPr>
              <w:t>N</w:t>
            </w:r>
            <w:bookmarkEnd w:id="727"/>
          </w:p>
        </w:tc>
      </w:tr>
      <w:tr w:rsidR="000F23A5" w:rsidRPr="008A4BD4" w14:paraId="4B0C0E14" w14:textId="77777777" w:rsidTr="00B56354">
        <w:trPr>
          <w:gridAfter w:val="1"/>
          <w:wAfter w:w="15" w:type="dxa"/>
          <w:cantSplit/>
        </w:trPr>
        <w:tc>
          <w:tcPr>
            <w:tcW w:w="2083" w:type="dxa"/>
            <w:gridSpan w:val="3"/>
          </w:tcPr>
          <w:p w14:paraId="75920ED8" w14:textId="77777777" w:rsidR="000F23A5" w:rsidRPr="008A4BD4" w:rsidRDefault="00FA2528" w:rsidP="00B56354">
            <w:pPr>
              <w:rPr>
                <w:rFonts w:ascii="Arial" w:hAnsi="Arial" w:cs="Arial"/>
                <w:sz w:val="20"/>
              </w:rPr>
            </w:pPr>
            <w:r w:rsidRPr="008A4BD4">
              <w:rPr>
                <w:rFonts w:ascii="Arial" w:hAnsi="Arial" w:cs="Arial"/>
                <w:sz w:val="20"/>
              </w:rPr>
              <w:t>NAACCR</w:t>
            </w:r>
          </w:p>
        </w:tc>
        <w:tc>
          <w:tcPr>
            <w:tcW w:w="7472" w:type="dxa"/>
          </w:tcPr>
          <w:p w14:paraId="7F506A54"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NAACCR" w:history="1">
              <w:r w:rsidRPr="008A4BD4">
                <w:rPr>
                  <w:rStyle w:val="IHyperlink"/>
                  <w:rFonts w:ascii="Arial" w:hAnsi="Arial" w:cs="Arial"/>
                  <w:sz w:val="20"/>
                </w:rPr>
                <w:t>North American Association of Central Cancer Registries</w:t>
              </w:r>
            </w:hyperlink>
          </w:p>
        </w:tc>
      </w:tr>
      <w:tr w:rsidR="000F23A5" w:rsidRPr="008A4BD4" w14:paraId="5A53644A" w14:textId="77777777" w:rsidTr="00B56354">
        <w:trPr>
          <w:gridAfter w:val="1"/>
          <w:wAfter w:w="15" w:type="dxa"/>
          <w:cantSplit/>
        </w:trPr>
        <w:tc>
          <w:tcPr>
            <w:tcW w:w="2083" w:type="dxa"/>
            <w:gridSpan w:val="3"/>
          </w:tcPr>
          <w:p w14:paraId="2884EEF5" w14:textId="77777777" w:rsidR="000F23A5" w:rsidRPr="008A4BD4" w:rsidRDefault="00FA2528" w:rsidP="00B56354">
            <w:pPr>
              <w:rPr>
                <w:rFonts w:ascii="Arial" w:hAnsi="Arial" w:cs="Arial"/>
                <w:sz w:val="20"/>
              </w:rPr>
            </w:pPr>
            <w:r w:rsidRPr="008A4BD4">
              <w:rPr>
                <w:rFonts w:ascii="Arial" w:hAnsi="Arial" w:cs="Arial"/>
                <w:sz w:val="20"/>
              </w:rPr>
              <w:t>NAHIT</w:t>
            </w:r>
          </w:p>
        </w:tc>
        <w:tc>
          <w:tcPr>
            <w:tcW w:w="7472" w:type="dxa"/>
          </w:tcPr>
          <w:p w14:paraId="0ECFF0BE"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NAHIT" w:history="1">
              <w:r w:rsidRPr="008A4BD4">
                <w:rPr>
                  <w:rStyle w:val="IHyperlink"/>
                  <w:rFonts w:ascii="Arial" w:hAnsi="Arial" w:cs="Arial"/>
                  <w:sz w:val="20"/>
                </w:rPr>
                <w:t>National Alliance for Health Information Technology</w:t>
              </w:r>
            </w:hyperlink>
            <w:r w:rsidRPr="008A4BD4">
              <w:rPr>
                <w:rFonts w:ascii="Arial" w:hAnsi="Arial" w:cs="Arial"/>
                <w:sz w:val="20"/>
              </w:rPr>
              <w:t xml:space="preserve"> </w:t>
            </w:r>
          </w:p>
        </w:tc>
      </w:tr>
      <w:tr w:rsidR="000F23A5" w:rsidRPr="008A4BD4" w14:paraId="4E929F30" w14:textId="77777777" w:rsidTr="00B56354">
        <w:trPr>
          <w:gridAfter w:val="1"/>
          <w:wAfter w:w="15" w:type="dxa"/>
          <w:cantSplit/>
        </w:trPr>
        <w:tc>
          <w:tcPr>
            <w:tcW w:w="2083" w:type="dxa"/>
            <w:gridSpan w:val="3"/>
          </w:tcPr>
          <w:p w14:paraId="4C3B5EB9" w14:textId="77777777" w:rsidR="000F23A5" w:rsidRPr="008A4BD4" w:rsidRDefault="00FA2528" w:rsidP="00B56354">
            <w:pPr>
              <w:rPr>
                <w:rFonts w:ascii="Arial" w:hAnsi="Arial" w:cs="Arial"/>
                <w:sz w:val="20"/>
              </w:rPr>
            </w:pPr>
            <w:bookmarkStart w:id="728" w:name="Glosa_NAHIT"/>
            <w:bookmarkStart w:id="729" w:name="Glos_NAHIT"/>
            <w:r w:rsidRPr="008A4BD4">
              <w:rPr>
                <w:rFonts w:ascii="Arial" w:hAnsi="Arial" w:cs="Arial"/>
                <w:sz w:val="20"/>
              </w:rPr>
              <w:t>National Alliance for Health Information Technology (NAHIT)</w:t>
            </w:r>
            <w:bookmarkEnd w:id="728"/>
            <w:bookmarkEnd w:id="729"/>
          </w:p>
        </w:tc>
        <w:tc>
          <w:tcPr>
            <w:tcW w:w="7472" w:type="dxa"/>
          </w:tcPr>
          <w:p w14:paraId="1CADB201" w14:textId="77777777" w:rsidR="000F23A5" w:rsidRPr="008A4BD4" w:rsidRDefault="00FA2528" w:rsidP="00B56354">
            <w:pPr>
              <w:rPr>
                <w:rFonts w:ascii="Arial" w:hAnsi="Arial" w:cs="Arial"/>
                <w:sz w:val="20"/>
              </w:rPr>
            </w:pPr>
            <w:r w:rsidRPr="008A4BD4">
              <w:rPr>
                <w:rFonts w:ascii="Arial" w:hAnsi="Arial" w:cs="Arial"/>
                <w:sz w:val="20"/>
              </w:rPr>
              <w:t xml:space="preserve">NAHIT was founded in 2002 as a technical standards organization. In 2004, it launched a comprehensive directory of healthcare IT standards, intended to be a starting point and common ground for healthcare organizations and vendors that are discussing IT implementations. In 2005, NAHIT began calling itself “The Alliance.”  NAHIT ceased operation on 9/30/2009, saying it had accomplished its mission. </w:t>
            </w:r>
          </w:p>
        </w:tc>
      </w:tr>
      <w:tr w:rsidR="000F23A5" w:rsidRPr="008A4BD4" w14:paraId="480D20CF" w14:textId="77777777" w:rsidTr="00B56354">
        <w:trPr>
          <w:gridAfter w:val="1"/>
          <w:wAfter w:w="15" w:type="dxa"/>
          <w:cantSplit/>
        </w:trPr>
        <w:tc>
          <w:tcPr>
            <w:tcW w:w="2083" w:type="dxa"/>
            <w:gridSpan w:val="3"/>
          </w:tcPr>
          <w:p w14:paraId="69F1D192" w14:textId="77777777" w:rsidR="000F23A5" w:rsidRPr="008A4BD4" w:rsidRDefault="00FA2528" w:rsidP="00B56354">
            <w:pPr>
              <w:pStyle w:val="TableText"/>
              <w:rPr>
                <w:sz w:val="20"/>
              </w:rPr>
            </w:pPr>
            <w:bookmarkStart w:id="730" w:name="Glos_NCI"/>
            <w:r w:rsidRPr="008A4BD4">
              <w:rPr>
                <w:sz w:val="20"/>
              </w:rPr>
              <w:lastRenderedPageBreak/>
              <w:t>National Cancer Institute (NCI)</w:t>
            </w:r>
            <w:bookmarkEnd w:id="730"/>
          </w:p>
        </w:tc>
        <w:tc>
          <w:tcPr>
            <w:tcW w:w="7472" w:type="dxa"/>
          </w:tcPr>
          <w:p w14:paraId="7D01C5C5" w14:textId="77777777" w:rsidR="000F23A5" w:rsidRPr="008A4BD4" w:rsidRDefault="00FA2528" w:rsidP="00B56354">
            <w:pPr>
              <w:pStyle w:val="TableText"/>
              <w:rPr>
                <w:sz w:val="20"/>
              </w:rPr>
            </w:pPr>
            <w:r w:rsidRPr="008A4BD4">
              <w:rPr>
                <w:sz w:val="20"/>
              </w:rPr>
              <w:t>NCI coordinates the National Cancer Program, which conducts and supports research, training, health information dissemination, and other programs with respect to the cause, diagnosis, prevention, and treatment of cancer, rehabilitation from cancer, and the continuing care of cancer patients and the families of cancer patients.</w:t>
            </w:r>
          </w:p>
        </w:tc>
      </w:tr>
      <w:tr w:rsidR="000F23A5" w:rsidRPr="008A4BD4" w14:paraId="20CFFA83" w14:textId="77777777" w:rsidTr="00B56354">
        <w:trPr>
          <w:gridAfter w:val="1"/>
          <w:wAfter w:w="15" w:type="dxa"/>
          <w:cantSplit/>
        </w:trPr>
        <w:tc>
          <w:tcPr>
            <w:tcW w:w="2083" w:type="dxa"/>
            <w:gridSpan w:val="3"/>
          </w:tcPr>
          <w:p w14:paraId="3AB083FC" w14:textId="77777777" w:rsidR="000F23A5" w:rsidRPr="008A4BD4" w:rsidRDefault="000F23A5" w:rsidP="00B56354">
            <w:pPr>
              <w:pStyle w:val="TableText"/>
              <w:rPr>
                <w:sz w:val="20"/>
              </w:rPr>
            </w:pPr>
            <w:bookmarkStart w:id="731" w:name="Glos_NCR"/>
            <w:r w:rsidRPr="008A4BD4">
              <w:rPr>
                <w:color w:val="000000"/>
                <w:sz w:val="20"/>
              </w:rPr>
              <w:t>National Case Registry (NCR)</w:t>
            </w:r>
            <w:bookmarkEnd w:id="731"/>
          </w:p>
        </w:tc>
        <w:tc>
          <w:tcPr>
            <w:tcW w:w="7472" w:type="dxa"/>
          </w:tcPr>
          <w:p w14:paraId="20C42BC5" w14:textId="77777777" w:rsidR="000F23A5" w:rsidRPr="008A4BD4" w:rsidRDefault="000F23A5" w:rsidP="00B56354">
            <w:pPr>
              <w:pStyle w:val="TableText"/>
              <w:rPr>
                <w:sz w:val="20"/>
              </w:rPr>
            </w:pPr>
            <w:r w:rsidRPr="008A4BD4">
              <w:rPr>
                <w:color w:val="000000"/>
                <w:sz w:val="20"/>
              </w:rPr>
              <w:t xml:space="preserve">All sites running the </w:t>
            </w:r>
            <w:r w:rsidR="0074369E" w:rsidRPr="008A4BD4">
              <w:rPr>
                <w:rStyle w:val="OrgName"/>
                <w:rFonts w:ascii="Arial" w:hAnsi="Arial"/>
              </w:rPr>
              <w:t>TBI</w:t>
            </w:r>
            <w:r w:rsidRPr="008A4BD4">
              <w:rPr>
                <w:color w:val="000000"/>
                <w:sz w:val="20"/>
              </w:rPr>
              <w:t xml:space="preserve"> software transmit their data to the central database for the registry.</w:t>
            </w:r>
          </w:p>
        </w:tc>
      </w:tr>
      <w:tr w:rsidR="000F23A5" w:rsidRPr="008A4BD4" w14:paraId="5D362916" w14:textId="77777777" w:rsidTr="00B56354">
        <w:trPr>
          <w:gridAfter w:val="1"/>
          <w:wAfter w:w="15" w:type="dxa"/>
          <w:cantSplit/>
        </w:trPr>
        <w:tc>
          <w:tcPr>
            <w:tcW w:w="2083" w:type="dxa"/>
            <w:gridSpan w:val="3"/>
          </w:tcPr>
          <w:p w14:paraId="65CA342D" w14:textId="77777777" w:rsidR="000F23A5" w:rsidRPr="008A4BD4" w:rsidRDefault="000F23A5" w:rsidP="00B56354">
            <w:pPr>
              <w:pStyle w:val="TableText"/>
              <w:rPr>
                <w:color w:val="000000"/>
                <w:sz w:val="20"/>
              </w:rPr>
            </w:pPr>
            <w:bookmarkStart w:id="732" w:name="Glos_NDS"/>
            <w:r w:rsidRPr="008A4BD4">
              <w:rPr>
                <w:color w:val="000000"/>
                <w:sz w:val="20"/>
              </w:rPr>
              <w:t>National Data Service (NDS)</w:t>
            </w:r>
            <w:bookmarkEnd w:id="732"/>
          </w:p>
        </w:tc>
        <w:tc>
          <w:tcPr>
            <w:tcW w:w="7472" w:type="dxa"/>
          </w:tcPr>
          <w:p w14:paraId="19409238" w14:textId="77777777" w:rsidR="000F23A5" w:rsidRPr="008A4BD4" w:rsidRDefault="000F23A5" w:rsidP="00B56354">
            <w:pPr>
              <w:pStyle w:val="TableText"/>
              <w:rPr>
                <w:color w:val="000000"/>
                <w:sz w:val="20"/>
              </w:rPr>
            </w:pPr>
            <w:r w:rsidRPr="008A4BD4">
              <w:rPr>
                <w:color w:val="000000"/>
                <w:sz w:val="20"/>
              </w:rPr>
              <w:t xml:space="preserve">NDS is a division of Information Assurance, </w:t>
            </w:r>
            <w:r w:rsidRPr="008A4BD4">
              <w:rPr>
                <w:rStyle w:val="OrgName"/>
                <w:rFonts w:ascii="Arial" w:hAnsi="Arial"/>
              </w:rPr>
              <w:t>VHA</w:t>
            </w:r>
            <w:r w:rsidRPr="008A4BD4">
              <w:rPr>
                <w:color w:val="000000"/>
                <w:sz w:val="20"/>
              </w:rPr>
              <w:t xml:space="preserve"> Office of Information</w:t>
            </w:r>
            <w:r w:rsidR="00C1364D" w:rsidRPr="008A4BD4">
              <w:rPr>
                <w:color w:val="000000"/>
                <w:sz w:val="20"/>
              </w:rPr>
              <w:t xml:space="preserve">. </w:t>
            </w:r>
            <w:r w:rsidRPr="008A4BD4">
              <w:rPr>
                <w:color w:val="000000"/>
                <w:sz w:val="20"/>
              </w:rPr>
              <w:t>It maintains an inventory of corporate databases and produces the Corporate Databases Monograph</w:t>
            </w:r>
            <w:r w:rsidR="00C1364D" w:rsidRPr="008A4BD4">
              <w:rPr>
                <w:color w:val="000000"/>
                <w:sz w:val="20"/>
              </w:rPr>
              <w:t xml:space="preserve">. </w:t>
            </w:r>
            <w:r w:rsidRPr="008A4BD4">
              <w:rPr>
                <w:color w:val="000000"/>
                <w:sz w:val="20"/>
              </w:rPr>
              <w:t>NDS is the primary source for data coming in to the Data Store.</w:t>
            </w:r>
          </w:p>
        </w:tc>
      </w:tr>
      <w:tr w:rsidR="000F23A5" w:rsidRPr="008A4BD4" w14:paraId="6AA8585F" w14:textId="77777777" w:rsidTr="00B56354">
        <w:trPr>
          <w:gridAfter w:val="1"/>
          <w:wAfter w:w="15" w:type="dxa"/>
          <w:cantSplit/>
        </w:trPr>
        <w:tc>
          <w:tcPr>
            <w:tcW w:w="2083" w:type="dxa"/>
            <w:gridSpan w:val="3"/>
          </w:tcPr>
          <w:p w14:paraId="01D31A6C" w14:textId="77777777" w:rsidR="000F23A5" w:rsidRPr="008A4BD4" w:rsidRDefault="00FA2528" w:rsidP="00B56354">
            <w:pPr>
              <w:rPr>
                <w:rFonts w:ascii="Arial" w:hAnsi="Arial" w:cs="Arial"/>
                <w:sz w:val="20"/>
              </w:rPr>
            </w:pPr>
            <w:bookmarkStart w:id="733" w:name="Glos_NHIN"/>
            <w:r w:rsidRPr="008A4BD4">
              <w:rPr>
                <w:rFonts w:ascii="Arial" w:hAnsi="Arial" w:cs="Arial"/>
                <w:sz w:val="20"/>
              </w:rPr>
              <w:t>National Health Information Network (NHIN)</w:t>
            </w:r>
            <w:bookmarkEnd w:id="733"/>
          </w:p>
        </w:tc>
        <w:tc>
          <w:tcPr>
            <w:tcW w:w="7472" w:type="dxa"/>
          </w:tcPr>
          <w:p w14:paraId="1AA94427" w14:textId="77777777" w:rsidR="000F23A5" w:rsidRPr="008A4BD4" w:rsidRDefault="00FA2528" w:rsidP="00B56354">
            <w:pPr>
              <w:rPr>
                <w:rFonts w:ascii="Arial" w:hAnsi="Arial" w:cs="Arial"/>
                <w:sz w:val="20"/>
              </w:rPr>
            </w:pPr>
            <w:r w:rsidRPr="008A4BD4">
              <w:rPr>
                <w:rFonts w:ascii="Arial" w:hAnsi="Arial" w:cs="Arial"/>
                <w:sz w:val="20"/>
              </w:rPr>
              <w:t>NHIN is a collection of standards, protocols, legal agreements, specifications, and services that enables the secure exchange of health information over the internet. The NHIN is a key component of the nationwide health information technology strategy and will provide a common platform for health information exchange across diverse entities, within communities and across the country.</w:t>
            </w:r>
          </w:p>
        </w:tc>
      </w:tr>
      <w:tr w:rsidR="000F23A5" w:rsidRPr="008A4BD4" w14:paraId="0CFEC12C" w14:textId="77777777" w:rsidTr="00B56354">
        <w:trPr>
          <w:gridAfter w:val="1"/>
          <w:wAfter w:w="15" w:type="dxa"/>
          <w:cantSplit/>
        </w:trPr>
        <w:tc>
          <w:tcPr>
            <w:tcW w:w="2083" w:type="dxa"/>
            <w:gridSpan w:val="3"/>
          </w:tcPr>
          <w:p w14:paraId="57531AF0" w14:textId="77777777" w:rsidR="000F23A5" w:rsidRPr="008A4BD4" w:rsidRDefault="00FA2528" w:rsidP="00B56354">
            <w:pPr>
              <w:pStyle w:val="TableText"/>
              <w:rPr>
                <w:sz w:val="20"/>
              </w:rPr>
            </w:pPr>
            <w:bookmarkStart w:id="734" w:name="Glos_NLB"/>
            <w:r w:rsidRPr="008A4BD4">
              <w:rPr>
                <w:sz w:val="20"/>
              </w:rPr>
              <w:t>National Leadership Board (NLB)</w:t>
            </w:r>
            <w:bookmarkEnd w:id="734"/>
          </w:p>
        </w:tc>
        <w:tc>
          <w:tcPr>
            <w:tcW w:w="7472" w:type="dxa"/>
          </w:tcPr>
          <w:p w14:paraId="2A3D4EA4" w14:textId="77777777" w:rsidR="000F23A5" w:rsidRPr="008A4BD4" w:rsidRDefault="00FA2528" w:rsidP="00B56354">
            <w:pPr>
              <w:pStyle w:val="TableText"/>
              <w:rPr>
                <w:sz w:val="20"/>
              </w:rPr>
            </w:pPr>
            <w:r w:rsidRPr="008A4BD4">
              <w:rPr>
                <w:sz w:val="20"/>
              </w:rPr>
              <w:t>NLB plays an active and extensive role in determining VHA policy, strategy, and oversight of organizational performance. It serves as a forum to advise the Under Secretary for Health regarding the Department’s mission, goals, and priorities. The NLB also develops and disseminates information both internal and external to the organization, and facilitates the inclusion of diverse views and opinions of various organizational constituencies within VHA.</w:t>
            </w:r>
          </w:p>
        </w:tc>
      </w:tr>
      <w:tr w:rsidR="000F23A5" w:rsidRPr="008A4BD4" w14:paraId="20F8A8FC" w14:textId="77777777" w:rsidTr="00B56354">
        <w:trPr>
          <w:gridAfter w:val="1"/>
          <w:wAfter w:w="15" w:type="dxa"/>
          <w:cantSplit/>
        </w:trPr>
        <w:tc>
          <w:tcPr>
            <w:tcW w:w="2083" w:type="dxa"/>
            <w:gridSpan w:val="3"/>
          </w:tcPr>
          <w:p w14:paraId="2445756D" w14:textId="77777777" w:rsidR="000F23A5" w:rsidRPr="008A4BD4" w:rsidRDefault="000F23A5" w:rsidP="00B56354">
            <w:pPr>
              <w:pStyle w:val="TableText"/>
              <w:rPr>
                <w:color w:val="000000"/>
                <w:sz w:val="20"/>
              </w:rPr>
            </w:pPr>
            <w:bookmarkStart w:id="735" w:name="Glos_NPCD"/>
            <w:r w:rsidRPr="008A4BD4">
              <w:rPr>
                <w:color w:val="000000"/>
                <w:sz w:val="20"/>
              </w:rPr>
              <w:t>National Patient Care Database (NPCD)</w:t>
            </w:r>
            <w:bookmarkEnd w:id="735"/>
          </w:p>
        </w:tc>
        <w:tc>
          <w:tcPr>
            <w:tcW w:w="7472" w:type="dxa"/>
          </w:tcPr>
          <w:p w14:paraId="17B6922B" w14:textId="77777777" w:rsidR="000F23A5" w:rsidRPr="008A4BD4" w:rsidRDefault="000F23A5" w:rsidP="00B56354">
            <w:pPr>
              <w:pStyle w:val="TableText"/>
              <w:rPr>
                <w:color w:val="000000"/>
                <w:sz w:val="20"/>
              </w:rPr>
            </w:pPr>
            <w:r w:rsidRPr="008A4BD4">
              <w:rPr>
                <w:color w:val="000000"/>
                <w:sz w:val="20"/>
              </w:rPr>
              <w:t xml:space="preserve">The NPCD is the source data for the </w:t>
            </w:r>
            <w:r w:rsidRPr="008A4BD4">
              <w:rPr>
                <w:rStyle w:val="OrgName"/>
                <w:rFonts w:ascii="Arial" w:hAnsi="Arial"/>
              </w:rPr>
              <w:t>VHA</w:t>
            </w:r>
            <w:r w:rsidRPr="008A4BD4">
              <w:rPr>
                <w:color w:val="000000"/>
                <w:sz w:val="20"/>
              </w:rPr>
              <w:t xml:space="preserve"> Medical SAS Datasets</w:t>
            </w:r>
            <w:r w:rsidR="00C1364D" w:rsidRPr="008A4BD4">
              <w:rPr>
                <w:color w:val="000000"/>
                <w:sz w:val="20"/>
              </w:rPr>
              <w:t xml:space="preserve">. </w:t>
            </w:r>
            <w:r w:rsidRPr="008A4BD4">
              <w:rPr>
                <w:color w:val="000000"/>
                <w:sz w:val="20"/>
              </w:rPr>
              <w:t xml:space="preserve">NPCD is the </w:t>
            </w:r>
            <w:r w:rsidRPr="008A4BD4">
              <w:rPr>
                <w:rStyle w:val="OrgName"/>
                <w:rFonts w:ascii="Arial" w:hAnsi="Arial"/>
              </w:rPr>
              <w:t>VHA</w:t>
            </w:r>
            <w:r w:rsidRPr="008A4BD4">
              <w:rPr>
                <w:color w:val="000000"/>
                <w:sz w:val="20"/>
              </w:rPr>
              <w:t xml:space="preserve">'s centralized relational database (a data warehouse) that receives encounter data from </w:t>
            </w:r>
            <w:r w:rsidRPr="008A4BD4">
              <w:rPr>
                <w:rStyle w:val="OrgName"/>
                <w:rFonts w:ascii="Arial" w:hAnsi="Arial"/>
              </w:rPr>
              <w:t>VHA</w:t>
            </w:r>
            <w:r w:rsidRPr="008A4BD4">
              <w:rPr>
                <w:color w:val="000000"/>
                <w:sz w:val="20"/>
              </w:rPr>
              <w:t xml:space="preserve"> clinical information systems. It is updated daily.</w:t>
            </w:r>
          </w:p>
          <w:p w14:paraId="52123E9B" w14:textId="77777777" w:rsidR="000F23A5" w:rsidRPr="008A4BD4" w:rsidRDefault="000F23A5" w:rsidP="00B56354">
            <w:pPr>
              <w:pStyle w:val="TableText"/>
              <w:rPr>
                <w:color w:val="000000"/>
                <w:sz w:val="20"/>
              </w:rPr>
            </w:pPr>
            <w:r w:rsidRPr="008A4BD4">
              <w:rPr>
                <w:color w:val="000000"/>
                <w:sz w:val="20"/>
              </w:rPr>
              <w:t>NPCD records include updated patient demographic information, the date and time of service, the practitioner(s) who provided the service, the location where the service was provided, diagnoses, and procedures. NPCD also holds information about patients' assigned Primary Care Provider and some patient status information such as exposure to Agent Orange, Ionizing Radiation or Environmental Contaminants, Military Sexual Trauma, and Global Assessment of Functioning.</w:t>
            </w:r>
          </w:p>
        </w:tc>
      </w:tr>
      <w:tr w:rsidR="000F23A5" w:rsidRPr="008A4BD4" w14:paraId="1978E4A8" w14:textId="77777777" w:rsidTr="00B56354">
        <w:trPr>
          <w:gridAfter w:val="1"/>
          <w:wAfter w:w="15" w:type="dxa"/>
          <w:cantSplit/>
        </w:trPr>
        <w:tc>
          <w:tcPr>
            <w:tcW w:w="2083" w:type="dxa"/>
            <w:gridSpan w:val="3"/>
          </w:tcPr>
          <w:p w14:paraId="7E779BDE" w14:textId="77777777" w:rsidR="000F23A5" w:rsidRPr="008A4BD4" w:rsidRDefault="00FA2528" w:rsidP="00B56354">
            <w:pPr>
              <w:pStyle w:val="TableText"/>
              <w:rPr>
                <w:color w:val="000000"/>
                <w:sz w:val="20"/>
              </w:rPr>
            </w:pPr>
            <w:bookmarkStart w:id="736" w:name="Glos_NTEO"/>
            <w:r w:rsidRPr="008A4BD4">
              <w:rPr>
                <w:sz w:val="20"/>
              </w:rPr>
              <w:t>National Training and Education Office (NT&amp;EO)</w:t>
            </w:r>
            <w:bookmarkEnd w:id="736"/>
          </w:p>
        </w:tc>
        <w:tc>
          <w:tcPr>
            <w:tcW w:w="7472" w:type="dxa"/>
          </w:tcPr>
          <w:p w14:paraId="4DA38910" w14:textId="77777777" w:rsidR="004B4D83" w:rsidRPr="008A4BD4" w:rsidRDefault="0074369E" w:rsidP="004B4D83">
            <w:pPr>
              <w:pStyle w:val="BodyText"/>
              <w:rPr>
                <w:rFonts w:ascii="Arial" w:hAnsi="Arial" w:cs="Arial"/>
                <w:sz w:val="20"/>
              </w:rPr>
            </w:pPr>
            <w:r w:rsidRPr="008A4BD4">
              <w:rPr>
                <w:rFonts w:ascii="Arial" w:hAnsi="Arial" w:cs="Arial"/>
                <w:color w:val="000000"/>
                <w:sz w:val="20"/>
              </w:rPr>
              <w:t>Veterans</w:t>
            </w:r>
            <w:r w:rsidR="00FA2528" w:rsidRPr="008A4BD4">
              <w:rPr>
                <w:rFonts w:ascii="Arial" w:hAnsi="Arial" w:cs="Arial"/>
                <w:color w:val="000000"/>
                <w:sz w:val="20"/>
              </w:rPr>
              <w:t xml:space="preserve"> Health Administration’s Office of Information (VHA OI)</w:t>
            </w:r>
            <w:r w:rsidR="00C73369" w:rsidRPr="008A4BD4">
              <w:rPr>
                <w:rFonts w:ascii="Arial" w:hAnsi="Arial" w:cs="Arial"/>
                <w:color w:val="000000"/>
                <w:sz w:val="20"/>
              </w:rPr>
              <w:t xml:space="preserve"> </w:t>
            </w:r>
            <w:r w:rsidR="00FA2528" w:rsidRPr="008A4BD4">
              <w:rPr>
                <w:rFonts w:ascii="Arial" w:hAnsi="Arial" w:cs="Arial"/>
                <w:sz w:val="20"/>
              </w:rPr>
              <w:t>NT&amp;EO provides materials that address the function and purpose of the Bi-directional Laboratory Data Sharing initiative for sites’ executive level management and IRM staff.</w:t>
            </w:r>
          </w:p>
          <w:p w14:paraId="15CDF691" w14:textId="77777777" w:rsidR="000F23A5" w:rsidRPr="008A4BD4" w:rsidRDefault="004B4D83" w:rsidP="004B4D83">
            <w:pPr>
              <w:pStyle w:val="TableText"/>
              <w:rPr>
                <w:color w:val="000000"/>
                <w:sz w:val="20"/>
              </w:rPr>
            </w:pPr>
            <w:r w:rsidRPr="008A4BD4" w:rsidDel="00E71E48">
              <w:rPr>
                <w:color w:val="000000"/>
                <w:sz w:val="20"/>
              </w:rPr>
              <w:t xml:space="preserve"> </w:t>
            </w:r>
          </w:p>
        </w:tc>
      </w:tr>
      <w:tr w:rsidR="000F23A5" w:rsidRPr="008A4BD4" w14:paraId="03A722AC" w14:textId="77777777" w:rsidTr="00B56354">
        <w:trPr>
          <w:gridAfter w:val="1"/>
          <w:wAfter w:w="15" w:type="dxa"/>
          <w:cantSplit/>
        </w:trPr>
        <w:tc>
          <w:tcPr>
            <w:tcW w:w="2083" w:type="dxa"/>
            <w:gridSpan w:val="3"/>
          </w:tcPr>
          <w:p w14:paraId="4DE8BB8D" w14:textId="77777777" w:rsidR="000F23A5" w:rsidRPr="008A4BD4" w:rsidRDefault="00FA2528" w:rsidP="00B56354">
            <w:pPr>
              <w:rPr>
                <w:rFonts w:ascii="Arial" w:hAnsi="Arial" w:cs="Arial"/>
                <w:sz w:val="20"/>
              </w:rPr>
            </w:pPr>
            <w:r w:rsidRPr="008A4BD4">
              <w:rPr>
                <w:rFonts w:ascii="Arial" w:hAnsi="Arial" w:cs="Arial"/>
                <w:sz w:val="20"/>
              </w:rPr>
              <w:t>NCI</w:t>
            </w:r>
          </w:p>
        </w:tc>
        <w:tc>
          <w:tcPr>
            <w:tcW w:w="7472" w:type="dxa"/>
          </w:tcPr>
          <w:p w14:paraId="746FE4BD"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NCI" w:history="1">
              <w:r w:rsidRPr="008A4BD4">
                <w:rPr>
                  <w:rStyle w:val="IHyperlink"/>
                  <w:rFonts w:ascii="Arial" w:hAnsi="Arial" w:cs="Arial"/>
                  <w:sz w:val="20"/>
                </w:rPr>
                <w:t>National Cancer Institute</w:t>
              </w:r>
            </w:hyperlink>
          </w:p>
        </w:tc>
      </w:tr>
      <w:tr w:rsidR="000F23A5" w:rsidRPr="008A4BD4" w14:paraId="18898474" w14:textId="77777777" w:rsidTr="00B56354">
        <w:trPr>
          <w:gridAfter w:val="1"/>
          <w:wAfter w:w="15" w:type="dxa"/>
          <w:cantSplit/>
        </w:trPr>
        <w:tc>
          <w:tcPr>
            <w:tcW w:w="2083" w:type="dxa"/>
            <w:gridSpan w:val="3"/>
          </w:tcPr>
          <w:p w14:paraId="3DE9C546" w14:textId="77777777" w:rsidR="000F23A5" w:rsidRPr="008A4BD4" w:rsidRDefault="000F23A5" w:rsidP="00B56354">
            <w:pPr>
              <w:pStyle w:val="TableText"/>
              <w:rPr>
                <w:color w:val="000000"/>
                <w:sz w:val="20"/>
              </w:rPr>
            </w:pPr>
            <w:r w:rsidRPr="008A4BD4">
              <w:rPr>
                <w:color w:val="000000"/>
                <w:sz w:val="20"/>
              </w:rPr>
              <w:t>NDS</w:t>
            </w:r>
          </w:p>
        </w:tc>
        <w:tc>
          <w:tcPr>
            <w:tcW w:w="7472" w:type="dxa"/>
          </w:tcPr>
          <w:p w14:paraId="4C41EF63" w14:textId="77777777" w:rsidR="000F23A5" w:rsidRPr="008A4BD4" w:rsidRDefault="000F23A5" w:rsidP="00B56354">
            <w:pPr>
              <w:pStyle w:val="TableText"/>
              <w:rPr>
                <w:color w:val="000000"/>
                <w:sz w:val="20"/>
              </w:rPr>
            </w:pPr>
            <w:r w:rsidRPr="008A4BD4">
              <w:rPr>
                <w:i/>
                <w:color w:val="000000"/>
                <w:sz w:val="20"/>
              </w:rPr>
              <w:t>See</w:t>
            </w:r>
            <w:r w:rsidRPr="008A4BD4">
              <w:rPr>
                <w:color w:val="000000"/>
                <w:sz w:val="20"/>
              </w:rPr>
              <w:t xml:space="preserve"> </w:t>
            </w:r>
            <w:hyperlink w:anchor="gLOS_nds" w:history="1">
              <w:r w:rsidR="00FA2528" w:rsidRPr="008A4BD4">
                <w:rPr>
                  <w:rStyle w:val="IHyperlink"/>
                  <w:rFonts w:cs="Arial"/>
                  <w:sz w:val="20"/>
                </w:rPr>
                <w:t>National Data Service</w:t>
              </w:r>
            </w:hyperlink>
          </w:p>
        </w:tc>
      </w:tr>
      <w:tr w:rsidR="000F23A5" w:rsidRPr="008A4BD4" w14:paraId="7F669E28" w14:textId="77777777" w:rsidTr="00B56354">
        <w:trPr>
          <w:gridAfter w:val="1"/>
          <w:wAfter w:w="15" w:type="dxa"/>
          <w:cantSplit/>
        </w:trPr>
        <w:tc>
          <w:tcPr>
            <w:tcW w:w="2083" w:type="dxa"/>
            <w:gridSpan w:val="3"/>
          </w:tcPr>
          <w:p w14:paraId="6EAB27A9" w14:textId="77777777" w:rsidR="000F23A5" w:rsidRPr="008A4BD4" w:rsidRDefault="00FA2528" w:rsidP="00B56354">
            <w:pPr>
              <w:pStyle w:val="TableText"/>
              <w:rPr>
                <w:rFonts w:eastAsia="Arial Unicode MS"/>
                <w:sz w:val="20"/>
              </w:rPr>
            </w:pPr>
            <w:r w:rsidRPr="008A4BD4">
              <w:rPr>
                <w:sz w:val="20"/>
              </w:rPr>
              <w:t>NHIN</w:t>
            </w:r>
          </w:p>
        </w:tc>
        <w:tc>
          <w:tcPr>
            <w:tcW w:w="7472" w:type="dxa"/>
          </w:tcPr>
          <w:p w14:paraId="371D7036" w14:textId="77777777" w:rsidR="000F23A5" w:rsidRPr="008A4BD4" w:rsidRDefault="00FA2528" w:rsidP="00B56354">
            <w:pPr>
              <w:pStyle w:val="TableText"/>
              <w:rPr>
                <w:rFonts w:eastAsia="Arial Unicode MS"/>
                <w:sz w:val="20"/>
              </w:rPr>
            </w:pPr>
            <w:r w:rsidRPr="008A4BD4">
              <w:rPr>
                <w:i/>
                <w:sz w:val="20"/>
              </w:rPr>
              <w:t>See</w:t>
            </w:r>
            <w:r w:rsidRPr="008A4BD4">
              <w:rPr>
                <w:sz w:val="20"/>
              </w:rPr>
              <w:t xml:space="preserve"> </w:t>
            </w:r>
            <w:hyperlink w:anchor="Glos_NHIN" w:history="1">
              <w:r w:rsidRPr="008A4BD4">
                <w:rPr>
                  <w:rStyle w:val="IHyperlink"/>
                  <w:rFonts w:cs="Arial"/>
                  <w:sz w:val="20"/>
                </w:rPr>
                <w:t>National Health Information Network</w:t>
              </w:r>
            </w:hyperlink>
          </w:p>
        </w:tc>
      </w:tr>
      <w:tr w:rsidR="000F23A5" w:rsidRPr="008A4BD4" w14:paraId="7FA8C1B4" w14:textId="77777777" w:rsidTr="00B56354">
        <w:trPr>
          <w:gridAfter w:val="1"/>
          <w:wAfter w:w="15" w:type="dxa"/>
          <w:cantSplit/>
        </w:trPr>
        <w:tc>
          <w:tcPr>
            <w:tcW w:w="2083" w:type="dxa"/>
            <w:gridSpan w:val="3"/>
          </w:tcPr>
          <w:p w14:paraId="1ECE5CDE" w14:textId="77777777" w:rsidR="000F23A5" w:rsidRPr="008A4BD4" w:rsidRDefault="00FA2528" w:rsidP="00B56354">
            <w:pPr>
              <w:rPr>
                <w:rFonts w:ascii="Arial" w:hAnsi="Arial" w:cs="Arial"/>
                <w:sz w:val="20"/>
              </w:rPr>
            </w:pPr>
            <w:r w:rsidRPr="008A4BD4">
              <w:rPr>
                <w:rFonts w:ascii="Arial" w:hAnsi="Arial" w:cs="Arial"/>
                <w:sz w:val="20"/>
              </w:rPr>
              <w:t>NLB</w:t>
            </w:r>
          </w:p>
        </w:tc>
        <w:tc>
          <w:tcPr>
            <w:tcW w:w="7472" w:type="dxa"/>
          </w:tcPr>
          <w:p w14:paraId="6DCD7FB2"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NLB" w:history="1">
              <w:r w:rsidRPr="008A4BD4">
                <w:rPr>
                  <w:rStyle w:val="IHyperlink"/>
                  <w:rFonts w:ascii="Arial" w:hAnsi="Arial" w:cs="Arial"/>
                  <w:sz w:val="20"/>
                </w:rPr>
                <w:t>National Leadership Board</w:t>
              </w:r>
            </w:hyperlink>
          </w:p>
        </w:tc>
      </w:tr>
      <w:tr w:rsidR="000F23A5" w:rsidRPr="008A4BD4" w14:paraId="60113843" w14:textId="77777777" w:rsidTr="00B56354">
        <w:trPr>
          <w:gridAfter w:val="1"/>
          <w:wAfter w:w="15" w:type="dxa"/>
          <w:cantSplit/>
        </w:trPr>
        <w:tc>
          <w:tcPr>
            <w:tcW w:w="2083" w:type="dxa"/>
            <w:gridSpan w:val="3"/>
          </w:tcPr>
          <w:p w14:paraId="081C01EB" w14:textId="77777777" w:rsidR="000F23A5" w:rsidRPr="008A4BD4" w:rsidRDefault="00FA2528" w:rsidP="00B56354">
            <w:pPr>
              <w:rPr>
                <w:rFonts w:ascii="Arial" w:hAnsi="Arial" w:cs="Arial"/>
                <w:sz w:val="20"/>
              </w:rPr>
            </w:pPr>
            <w:bookmarkStart w:id="737" w:name="Glos_NAACCR"/>
            <w:r w:rsidRPr="008A4BD4">
              <w:rPr>
                <w:rFonts w:ascii="Arial" w:hAnsi="Arial" w:cs="Arial"/>
                <w:sz w:val="20"/>
              </w:rPr>
              <w:t>North American Association of Central Cancer Registries (NAACCR)</w:t>
            </w:r>
            <w:bookmarkEnd w:id="737"/>
          </w:p>
        </w:tc>
        <w:tc>
          <w:tcPr>
            <w:tcW w:w="7472" w:type="dxa"/>
          </w:tcPr>
          <w:p w14:paraId="35823AA9" w14:textId="77777777" w:rsidR="000F23A5" w:rsidRPr="008A4BD4" w:rsidRDefault="00FA2528" w:rsidP="00B56354">
            <w:pPr>
              <w:rPr>
                <w:rFonts w:ascii="Arial" w:hAnsi="Arial" w:cs="Arial"/>
                <w:sz w:val="20"/>
              </w:rPr>
            </w:pPr>
            <w:r w:rsidRPr="008A4BD4">
              <w:rPr>
                <w:rFonts w:ascii="Arial" w:hAnsi="Arial" w:cs="Arial"/>
                <w:sz w:val="20"/>
              </w:rPr>
              <w:t>A professional organization that develops and promotes uniform data standards for cancer registration; provides education and training; certifies population-based registries; aggregates and publishes data from central cancer registries; and promotes the use of cancer surveillance data and systems for cancer control and epidemiologic research, public health programs, and patient care to reduce the burden of cancer in North America.</w:t>
            </w:r>
          </w:p>
        </w:tc>
      </w:tr>
      <w:tr w:rsidR="000F23A5" w:rsidRPr="008A4BD4" w14:paraId="6BA534EA" w14:textId="77777777" w:rsidTr="00B56354">
        <w:trPr>
          <w:gridAfter w:val="1"/>
          <w:wAfter w:w="15" w:type="dxa"/>
          <w:cantSplit/>
        </w:trPr>
        <w:tc>
          <w:tcPr>
            <w:tcW w:w="2083" w:type="dxa"/>
            <w:gridSpan w:val="3"/>
          </w:tcPr>
          <w:p w14:paraId="0FA85E80" w14:textId="77777777" w:rsidR="000F23A5" w:rsidRPr="008A4BD4" w:rsidRDefault="000F23A5" w:rsidP="00B56354">
            <w:pPr>
              <w:pStyle w:val="TableText"/>
              <w:rPr>
                <w:color w:val="000000"/>
                <w:sz w:val="20"/>
              </w:rPr>
            </w:pPr>
            <w:r w:rsidRPr="008A4BD4">
              <w:rPr>
                <w:color w:val="000000"/>
                <w:sz w:val="20"/>
              </w:rPr>
              <w:t>NPCD</w:t>
            </w:r>
          </w:p>
        </w:tc>
        <w:tc>
          <w:tcPr>
            <w:tcW w:w="7472" w:type="dxa"/>
          </w:tcPr>
          <w:p w14:paraId="493E0727" w14:textId="77777777" w:rsidR="000F23A5" w:rsidRPr="008A4BD4" w:rsidRDefault="000F23A5" w:rsidP="00B56354">
            <w:pPr>
              <w:pStyle w:val="TableText"/>
              <w:rPr>
                <w:color w:val="000000"/>
                <w:sz w:val="20"/>
              </w:rPr>
            </w:pPr>
            <w:r w:rsidRPr="008A4BD4">
              <w:rPr>
                <w:i/>
                <w:color w:val="000000"/>
                <w:sz w:val="20"/>
              </w:rPr>
              <w:t>See</w:t>
            </w:r>
            <w:r w:rsidRPr="008A4BD4">
              <w:rPr>
                <w:color w:val="000000"/>
                <w:sz w:val="20"/>
              </w:rPr>
              <w:t xml:space="preserve"> </w:t>
            </w:r>
            <w:hyperlink w:anchor="Glos_NPCD" w:history="1">
              <w:r w:rsidR="00FA2528" w:rsidRPr="008A4BD4">
                <w:rPr>
                  <w:rStyle w:val="IHyperlink"/>
                  <w:rFonts w:cs="Arial"/>
                  <w:sz w:val="20"/>
                </w:rPr>
                <w:t>National Patient Care Database</w:t>
              </w:r>
            </w:hyperlink>
          </w:p>
        </w:tc>
      </w:tr>
      <w:tr w:rsidR="000F23A5" w:rsidRPr="008A4BD4" w14:paraId="048AE67C" w14:textId="77777777" w:rsidTr="00B56354">
        <w:trPr>
          <w:gridAfter w:val="1"/>
          <w:wAfter w:w="15" w:type="dxa"/>
          <w:cantSplit/>
        </w:trPr>
        <w:tc>
          <w:tcPr>
            <w:tcW w:w="2083" w:type="dxa"/>
            <w:gridSpan w:val="3"/>
          </w:tcPr>
          <w:p w14:paraId="3BEBD55E" w14:textId="77777777" w:rsidR="000F23A5" w:rsidRPr="008A4BD4" w:rsidRDefault="00FA2528" w:rsidP="00B56354">
            <w:pPr>
              <w:pStyle w:val="TableText"/>
              <w:rPr>
                <w:rFonts w:eastAsia="Arial Unicode MS"/>
                <w:sz w:val="20"/>
              </w:rPr>
            </w:pPr>
            <w:r w:rsidRPr="008A4BD4">
              <w:rPr>
                <w:sz w:val="20"/>
              </w:rPr>
              <w:lastRenderedPageBreak/>
              <w:t>NT&amp;EO</w:t>
            </w:r>
          </w:p>
        </w:tc>
        <w:tc>
          <w:tcPr>
            <w:tcW w:w="7472" w:type="dxa"/>
          </w:tcPr>
          <w:p w14:paraId="61654167" w14:textId="77777777" w:rsidR="000F23A5" w:rsidRPr="008A4BD4" w:rsidRDefault="00FA2528" w:rsidP="00B56354">
            <w:pPr>
              <w:pStyle w:val="TableText"/>
              <w:rPr>
                <w:sz w:val="20"/>
              </w:rPr>
            </w:pPr>
            <w:r w:rsidRPr="008A4BD4">
              <w:rPr>
                <w:i/>
                <w:sz w:val="20"/>
              </w:rPr>
              <w:t>See</w:t>
            </w:r>
            <w:r w:rsidRPr="008A4BD4">
              <w:rPr>
                <w:sz w:val="20"/>
              </w:rPr>
              <w:t xml:space="preserve"> </w:t>
            </w:r>
            <w:hyperlink w:anchor="Glos_NTEO" w:history="1">
              <w:r w:rsidRPr="008A4BD4">
                <w:rPr>
                  <w:rStyle w:val="IHyperlink"/>
                  <w:rFonts w:cs="Arial"/>
                  <w:sz w:val="20"/>
                </w:rPr>
                <w:t>National Training and Education Office</w:t>
              </w:r>
            </w:hyperlink>
          </w:p>
        </w:tc>
      </w:tr>
      <w:tr w:rsidR="000F23A5" w:rsidRPr="008A4BD4" w14:paraId="5B123B7F"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right w:val="single" w:sz="4" w:space="0" w:color="auto"/>
            </w:tcBorders>
          </w:tcPr>
          <w:p w14:paraId="5FB8E342"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580" w:type="dxa"/>
            <w:gridSpan w:val="4"/>
            <w:tcBorders>
              <w:left w:val="single" w:sz="4" w:space="0" w:color="auto"/>
            </w:tcBorders>
          </w:tcPr>
          <w:p w14:paraId="52F34E5E"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65815EB0" w14:textId="77777777" w:rsidR="000F23A5" w:rsidRPr="008A4BD4" w:rsidRDefault="000F23A5" w:rsidP="000F23A5">
      <w:pPr>
        <w:rPr>
          <w:rFonts w:ascii="Arial" w:hAnsi="Arial" w:cs="Arial"/>
          <w:sz w:val="20"/>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1100"/>
        <w:gridCol w:w="7480"/>
      </w:tblGrid>
      <w:tr w:rsidR="000F23A5" w:rsidRPr="008A4BD4" w14:paraId="2A927597" w14:textId="77777777" w:rsidTr="00B56354">
        <w:trPr>
          <w:cantSplit/>
        </w:trPr>
        <w:tc>
          <w:tcPr>
            <w:tcW w:w="2090" w:type="dxa"/>
            <w:gridSpan w:val="2"/>
            <w:shd w:val="clear" w:color="auto" w:fill="666699"/>
          </w:tcPr>
          <w:p w14:paraId="2F1A60D4"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480" w:type="dxa"/>
            <w:shd w:val="clear" w:color="auto" w:fill="666699"/>
          </w:tcPr>
          <w:p w14:paraId="22016528" w14:textId="77777777" w:rsidR="000F23A5" w:rsidRPr="008A4BD4" w:rsidRDefault="000F23A5" w:rsidP="00B56354">
            <w:pPr>
              <w:pStyle w:val="TableHead"/>
              <w:jc w:val="center"/>
              <w:rPr>
                <w:rFonts w:cs="Arial"/>
                <w:color w:val="FFFFFF"/>
              </w:rPr>
            </w:pPr>
            <w:r w:rsidRPr="008A4BD4">
              <w:rPr>
                <w:rFonts w:cs="Arial"/>
                <w:color w:val="FFFFFF"/>
              </w:rPr>
              <w:t>Description</w:t>
            </w:r>
          </w:p>
        </w:tc>
      </w:tr>
      <w:tr w:rsidR="000F23A5" w:rsidRPr="008A4BD4" w14:paraId="12915855" w14:textId="77777777" w:rsidTr="00B56354">
        <w:trPr>
          <w:cantSplit/>
        </w:trPr>
        <w:tc>
          <w:tcPr>
            <w:tcW w:w="9570" w:type="dxa"/>
            <w:gridSpan w:val="3"/>
          </w:tcPr>
          <w:p w14:paraId="4FB5F553" w14:textId="77777777" w:rsidR="000F23A5" w:rsidRPr="008A4BD4" w:rsidRDefault="000F23A5" w:rsidP="00B56354">
            <w:pPr>
              <w:pStyle w:val="TableText"/>
              <w:jc w:val="center"/>
              <w:rPr>
                <w:b/>
                <w:sz w:val="20"/>
              </w:rPr>
            </w:pPr>
            <w:bookmarkStart w:id="738" w:name="G_O"/>
            <w:r w:rsidRPr="008A4BD4">
              <w:rPr>
                <w:b/>
                <w:color w:val="666699"/>
                <w:sz w:val="20"/>
              </w:rPr>
              <w:t>O</w:t>
            </w:r>
            <w:bookmarkEnd w:id="738"/>
          </w:p>
        </w:tc>
      </w:tr>
      <w:tr w:rsidR="000F23A5" w:rsidRPr="008A4BD4" w14:paraId="3803E6BB"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6CF66CEC" w14:textId="77777777" w:rsidR="000F23A5" w:rsidRPr="008A4BD4" w:rsidRDefault="00FA2528" w:rsidP="00B56354">
            <w:pPr>
              <w:rPr>
                <w:rFonts w:ascii="Arial" w:hAnsi="Arial" w:cs="Arial"/>
                <w:sz w:val="20"/>
              </w:rPr>
            </w:pPr>
            <w:r w:rsidRPr="008A4BD4">
              <w:rPr>
                <w:rFonts w:ascii="Arial" w:hAnsi="Arial" w:cs="Arial"/>
                <w:sz w:val="20"/>
              </w:rPr>
              <w:t>OCO</w:t>
            </w:r>
          </w:p>
        </w:tc>
        <w:tc>
          <w:tcPr>
            <w:tcW w:w="7480" w:type="dxa"/>
            <w:tcBorders>
              <w:top w:val="single" w:sz="4" w:space="0" w:color="auto"/>
              <w:left w:val="single" w:sz="4" w:space="0" w:color="auto"/>
              <w:bottom w:val="single" w:sz="4" w:space="0" w:color="auto"/>
              <w:right w:val="single" w:sz="4" w:space="0" w:color="auto"/>
            </w:tcBorders>
          </w:tcPr>
          <w:p w14:paraId="44BD94D7" w14:textId="77777777" w:rsidR="000F23A5" w:rsidRPr="008A4BD4" w:rsidRDefault="00FA2528" w:rsidP="00B56354">
            <w:pPr>
              <w:rPr>
                <w:rFonts w:ascii="Arial" w:hAnsi="Arial" w:cs="Arial"/>
                <w:sz w:val="20"/>
              </w:rPr>
            </w:pPr>
            <w:r w:rsidRPr="008A4BD4">
              <w:rPr>
                <w:rFonts w:ascii="Arial" w:hAnsi="Arial" w:cs="Arial"/>
                <w:bCs/>
                <w:i/>
                <w:sz w:val="20"/>
              </w:rPr>
              <w:t>See</w:t>
            </w:r>
            <w:r w:rsidRPr="008A4BD4">
              <w:rPr>
                <w:rFonts w:ascii="Arial" w:hAnsi="Arial" w:cs="Arial"/>
                <w:bCs/>
                <w:sz w:val="20"/>
              </w:rPr>
              <w:t xml:space="preserve"> </w:t>
            </w:r>
            <w:hyperlink w:anchor="Glos_OCO" w:history="1">
              <w:r w:rsidRPr="008A4BD4">
                <w:rPr>
                  <w:rStyle w:val="IHyperlink"/>
                  <w:rFonts w:ascii="Arial" w:hAnsi="Arial" w:cs="Arial"/>
                  <w:sz w:val="20"/>
                </w:rPr>
                <w:t>Overseas Contingency Operation</w:t>
              </w:r>
            </w:hyperlink>
          </w:p>
        </w:tc>
      </w:tr>
      <w:tr w:rsidR="000F23A5" w:rsidRPr="008A4BD4" w14:paraId="7EA1A6BE"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08B7599F" w14:textId="77777777" w:rsidR="000F23A5" w:rsidRPr="008A4BD4" w:rsidRDefault="00FA2528" w:rsidP="00B56354">
            <w:pPr>
              <w:rPr>
                <w:rFonts w:ascii="Arial" w:hAnsi="Arial" w:cs="Arial"/>
                <w:sz w:val="20"/>
              </w:rPr>
            </w:pPr>
            <w:r w:rsidRPr="008A4BD4">
              <w:rPr>
                <w:rFonts w:ascii="Arial" w:hAnsi="Arial" w:cs="Arial"/>
                <w:sz w:val="20"/>
              </w:rPr>
              <w:t>OEF/OIF</w:t>
            </w:r>
          </w:p>
        </w:tc>
        <w:tc>
          <w:tcPr>
            <w:tcW w:w="7480" w:type="dxa"/>
            <w:tcBorders>
              <w:top w:val="single" w:sz="4" w:space="0" w:color="auto"/>
              <w:left w:val="single" w:sz="4" w:space="0" w:color="auto"/>
              <w:bottom w:val="single" w:sz="4" w:space="0" w:color="auto"/>
              <w:right w:val="single" w:sz="4" w:space="0" w:color="auto"/>
            </w:tcBorders>
          </w:tcPr>
          <w:p w14:paraId="7CF5D963" w14:textId="77777777" w:rsidR="000F23A5" w:rsidRPr="008A4BD4" w:rsidRDefault="00FA2528" w:rsidP="00B56354">
            <w:pPr>
              <w:rPr>
                <w:rFonts w:ascii="Arial" w:hAnsi="Arial" w:cs="Arial"/>
                <w:sz w:val="20"/>
              </w:rPr>
            </w:pPr>
            <w:r w:rsidRPr="008A4BD4">
              <w:rPr>
                <w:rFonts w:ascii="Arial" w:hAnsi="Arial" w:cs="Arial"/>
                <w:sz w:val="20"/>
              </w:rPr>
              <w:t>Operation Enduring Freedom/Operation Iraqi Freedom</w:t>
            </w:r>
          </w:p>
        </w:tc>
      </w:tr>
      <w:tr w:rsidR="000F23A5" w:rsidRPr="008A4BD4" w14:paraId="72EC8F58"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1A86C9ED" w14:textId="77777777" w:rsidR="000F23A5" w:rsidRPr="008A4BD4" w:rsidRDefault="00FA2528" w:rsidP="00B56354">
            <w:pPr>
              <w:pStyle w:val="TableText"/>
              <w:rPr>
                <w:bCs/>
                <w:sz w:val="20"/>
              </w:rPr>
            </w:pPr>
            <w:r w:rsidRPr="008A4BD4">
              <w:rPr>
                <w:bCs/>
                <w:sz w:val="20"/>
              </w:rPr>
              <w:t>OEF/OIF Coordinators and Case Managers</w:t>
            </w:r>
          </w:p>
        </w:tc>
        <w:tc>
          <w:tcPr>
            <w:tcW w:w="7480" w:type="dxa"/>
            <w:tcBorders>
              <w:top w:val="single" w:sz="4" w:space="0" w:color="auto"/>
              <w:left w:val="single" w:sz="4" w:space="0" w:color="auto"/>
              <w:bottom w:val="single" w:sz="4" w:space="0" w:color="auto"/>
              <w:right w:val="single" w:sz="4" w:space="0" w:color="auto"/>
            </w:tcBorders>
          </w:tcPr>
          <w:p w14:paraId="3FFD4929" w14:textId="77777777" w:rsidR="000F23A5" w:rsidRPr="008A4BD4" w:rsidRDefault="00FA2528" w:rsidP="00B56354">
            <w:pPr>
              <w:pStyle w:val="TableText"/>
              <w:rPr>
                <w:sz w:val="20"/>
              </w:rPr>
            </w:pPr>
            <w:r w:rsidRPr="008A4BD4">
              <w:rPr>
                <w:sz w:val="20"/>
              </w:rPr>
              <w:t xml:space="preserve">Each </w:t>
            </w:r>
            <w:r w:rsidRPr="008A4BD4">
              <w:rPr>
                <w:rStyle w:val="OrgName"/>
                <w:rFonts w:ascii="Arial" w:hAnsi="Arial"/>
              </w:rPr>
              <w:t>VA</w:t>
            </w:r>
            <w:r w:rsidRPr="008A4BD4">
              <w:rPr>
                <w:sz w:val="20"/>
              </w:rPr>
              <w:t xml:space="preserve"> Medical Center has an OEF/OIF case management team, consisting of a nurse or social worker program manager leading the program; a nurse or social worker case manager providing clinical case management services; and a transition patient advocate acting as an ombudsman for the patient and family. The OEF/OIF Coordinators and Case Managers may initiate the referral to the </w:t>
            </w:r>
            <w:r w:rsidR="00A32052" w:rsidRPr="008A4BD4">
              <w:rPr>
                <w:rStyle w:val="OrgName"/>
                <w:rFonts w:ascii="Arial" w:hAnsi="Arial"/>
              </w:rPr>
              <w:t>TBI</w:t>
            </w:r>
            <w:r w:rsidRPr="008A4BD4">
              <w:rPr>
                <w:sz w:val="20"/>
              </w:rPr>
              <w:t xml:space="preserve"> and need to be aware of the TEFSC protocols; however, they will not need access to the registry.</w:t>
            </w:r>
          </w:p>
        </w:tc>
      </w:tr>
      <w:tr w:rsidR="000F23A5" w:rsidRPr="008A4BD4" w14:paraId="3EE21DA6"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784420EC" w14:textId="77777777" w:rsidR="000F23A5" w:rsidRPr="008A4BD4" w:rsidRDefault="00FA2528" w:rsidP="00B56354">
            <w:pPr>
              <w:pStyle w:val="TableText"/>
              <w:rPr>
                <w:sz w:val="20"/>
              </w:rPr>
            </w:pPr>
            <w:bookmarkStart w:id="739" w:name="Glos_OFHPR"/>
            <w:r w:rsidRPr="008A4BD4">
              <w:rPr>
                <w:sz w:val="20"/>
              </w:rPr>
              <w:t>Office of Force Health Protection and Readiness</w:t>
            </w:r>
            <w:bookmarkEnd w:id="739"/>
            <w:r w:rsidRPr="008A4BD4">
              <w:rPr>
                <w:sz w:val="20"/>
              </w:rPr>
              <w:t xml:space="preserve"> (OFHPR)</w:t>
            </w:r>
          </w:p>
        </w:tc>
        <w:tc>
          <w:tcPr>
            <w:tcW w:w="7480" w:type="dxa"/>
            <w:tcBorders>
              <w:top w:val="single" w:sz="4" w:space="0" w:color="auto"/>
              <w:left w:val="single" w:sz="4" w:space="0" w:color="auto"/>
              <w:bottom w:val="single" w:sz="4" w:space="0" w:color="auto"/>
              <w:right w:val="single" w:sz="4" w:space="0" w:color="auto"/>
            </w:tcBorders>
          </w:tcPr>
          <w:p w14:paraId="68AFE49C" w14:textId="77777777" w:rsidR="000F23A5" w:rsidRPr="008A4BD4" w:rsidRDefault="00FA2528" w:rsidP="00B56354">
            <w:pPr>
              <w:pStyle w:val="TableText"/>
              <w:rPr>
                <w:sz w:val="20"/>
              </w:rPr>
            </w:pPr>
            <w:r w:rsidRPr="008A4BD4">
              <w:rPr>
                <w:sz w:val="20"/>
              </w:rPr>
              <w:t xml:space="preserve">OFHPR serves as the principal staff assistant and advisor to the Assistant Secretary of Defense (Health Affairs) for all </w:t>
            </w:r>
            <w:r w:rsidRPr="008A4BD4">
              <w:rPr>
                <w:rStyle w:val="OrgName"/>
                <w:rFonts w:ascii="Arial" w:hAnsi="Arial"/>
              </w:rPr>
              <w:t>DoD</w:t>
            </w:r>
            <w:r w:rsidRPr="008A4BD4">
              <w:rPr>
                <w:sz w:val="20"/>
              </w:rPr>
              <w:t xml:space="preserve"> deployment medicine policies, programs, and activities. In carrying out these responsibilities the office is responsible for deployment related health policy, doctrine, theater information systems, system rightsizing, and international agreements.</w:t>
            </w:r>
          </w:p>
        </w:tc>
      </w:tr>
      <w:tr w:rsidR="000F23A5" w:rsidRPr="008A4BD4" w14:paraId="601E251E"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03982F24" w14:textId="77777777" w:rsidR="000F23A5" w:rsidRPr="008A4BD4" w:rsidRDefault="00FA2528" w:rsidP="00B56354">
            <w:pPr>
              <w:pStyle w:val="TableText"/>
              <w:rPr>
                <w:bCs/>
                <w:sz w:val="20"/>
              </w:rPr>
            </w:pPr>
            <w:r w:rsidRPr="008A4BD4">
              <w:rPr>
                <w:bCs/>
                <w:sz w:val="20"/>
              </w:rPr>
              <w:t>OPCS</w:t>
            </w:r>
          </w:p>
        </w:tc>
        <w:tc>
          <w:tcPr>
            <w:tcW w:w="7480" w:type="dxa"/>
            <w:tcBorders>
              <w:top w:val="single" w:sz="4" w:space="0" w:color="auto"/>
              <w:left w:val="single" w:sz="4" w:space="0" w:color="auto"/>
              <w:bottom w:val="single" w:sz="4" w:space="0" w:color="auto"/>
              <w:right w:val="single" w:sz="4" w:space="0" w:color="auto"/>
            </w:tcBorders>
          </w:tcPr>
          <w:p w14:paraId="005536A6" w14:textId="77777777" w:rsidR="000F23A5" w:rsidRPr="008A4BD4" w:rsidRDefault="00FA2528" w:rsidP="00B56354">
            <w:pPr>
              <w:pStyle w:val="TableText"/>
              <w:rPr>
                <w:sz w:val="20"/>
              </w:rPr>
            </w:pPr>
            <w:r w:rsidRPr="008A4BD4">
              <w:rPr>
                <w:i/>
                <w:sz w:val="20"/>
              </w:rPr>
              <w:t>See</w:t>
            </w:r>
            <w:r w:rsidRPr="008A4BD4">
              <w:rPr>
                <w:sz w:val="20"/>
              </w:rPr>
              <w:t xml:space="preserve"> </w:t>
            </w:r>
            <w:hyperlink w:anchor="Glos_PCS" w:history="1">
              <w:r w:rsidRPr="008A4BD4">
                <w:rPr>
                  <w:rStyle w:val="IHyperlink"/>
                  <w:rFonts w:cs="Arial"/>
                  <w:sz w:val="20"/>
                </w:rPr>
                <w:t>Patient Care Services</w:t>
              </w:r>
            </w:hyperlink>
          </w:p>
        </w:tc>
      </w:tr>
      <w:tr w:rsidR="000F23A5" w:rsidRPr="008A4BD4" w14:paraId="0A476969"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7F82CD2F" w14:textId="77777777" w:rsidR="000F23A5" w:rsidRPr="008A4BD4" w:rsidRDefault="00FA2528" w:rsidP="00B56354">
            <w:pPr>
              <w:pStyle w:val="TableText"/>
              <w:rPr>
                <w:bCs/>
                <w:sz w:val="20"/>
              </w:rPr>
            </w:pPr>
            <w:r w:rsidRPr="008A4BD4">
              <w:rPr>
                <w:bCs/>
                <w:sz w:val="20"/>
              </w:rPr>
              <w:t>OIT</w:t>
            </w:r>
          </w:p>
        </w:tc>
        <w:tc>
          <w:tcPr>
            <w:tcW w:w="7480" w:type="dxa"/>
            <w:tcBorders>
              <w:top w:val="single" w:sz="4" w:space="0" w:color="auto"/>
              <w:left w:val="single" w:sz="4" w:space="0" w:color="auto"/>
              <w:bottom w:val="single" w:sz="4" w:space="0" w:color="auto"/>
              <w:right w:val="single" w:sz="4" w:space="0" w:color="auto"/>
            </w:tcBorders>
          </w:tcPr>
          <w:p w14:paraId="580671C5" w14:textId="77777777" w:rsidR="000F23A5" w:rsidRPr="008A4BD4" w:rsidRDefault="00FA2528" w:rsidP="00B56354">
            <w:pPr>
              <w:pStyle w:val="TableText"/>
              <w:rPr>
                <w:sz w:val="20"/>
              </w:rPr>
            </w:pPr>
            <w:r w:rsidRPr="008A4BD4">
              <w:rPr>
                <w:sz w:val="20"/>
              </w:rPr>
              <w:t>Office of Information Technology</w:t>
            </w:r>
          </w:p>
        </w:tc>
      </w:tr>
      <w:tr w:rsidR="000F23A5" w:rsidRPr="008A4BD4" w14:paraId="0C0F1199"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70A3A8A0" w14:textId="77777777" w:rsidR="000F23A5" w:rsidRPr="008A4BD4" w:rsidRDefault="00FA2528" w:rsidP="00B56354">
            <w:pPr>
              <w:rPr>
                <w:rFonts w:ascii="Arial" w:hAnsi="Arial" w:cs="Arial"/>
                <w:sz w:val="20"/>
              </w:rPr>
            </w:pPr>
            <w:bookmarkStart w:id="740" w:name="Glos_OCO"/>
            <w:r w:rsidRPr="008A4BD4">
              <w:rPr>
                <w:rFonts w:ascii="Arial" w:eastAsia="Arial Unicode MS" w:hAnsi="Arial" w:cs="Arial"/>
                <w:sz w:val="20"/>
              </w:rPr>
              <w:t>Overseas Contingency Operation</w:t>
            </w:r>
            <w:bookmarkEnd w:id="740"/>
            <w:r w:rsidRPr="008A4BD4">
              <w:rPr>
                <w:rFonts w:ascii="Arial" w:eastAsia="Arial Unicode MS" w:hAnsi="Arial" w:cs="Arial"/>
                <w:sz w:val="20"/>
              </w:rPr>
              <w:t xml:space="preserve"> (OCO)</w:t>
            </w:r>
          </w:p>
        </w:tc>
        <w:tc>
          <w:tcPr>
            <w:tcW w:w="7480" w:type="dxa"/>
            <w:tcBorders>
              <w:top w:val="single" w:sz="4" w:space="0" w:color="auto"/>
              <w:left w:val="single" w:sz="4" w:space="0" w:color="auto"/>
              <w:bottom w:val="single" w:sz="4" w:space="0" w:color="auto"/>
              <w:right w:val="single" w:sz="4" w:space="0" w:color="auto"/>
            </w:tcBorders>
          </w:tcPr>
          <w:p w14:paraId="5188E6E7" w14:textId="77777777" w:rsidR="000F23A5" w:rsidRPr="008A4BD4" w:rsidRDefault="00FA2528" w:rsidP="00B56354">
            <w:pPr>
              <w:pStyle w:val="TableText"/>
              <w:rPr>
                <w:sz w:val="20"/>
              </w:rPr>
            </w:pPr>
            <w:r w:rsidRPr="008A4BD4">
              <w:rPr>
                <w:sz w:val="20"/>
              </w:rPr>
              <w:t xml:space="preserve">Term used to replace the terms Global War on Terror (GWOT) and "Long War."  Per direction from the Office of Management and Budget (OMB) through the </w:t>
            </w:r>
            <w:r w:rsidRPr="008A4BD4">
              <w:rPr>
                <w:rStyle w:val="OrgName"/>
                <w:rFonts w:ascii="Arial" w:hAnsi="Arial"/>
              </w:rPr>
              <w:t>VA</w:t>
            </w:r>
            <w:r w:rsidRPr="008A4BD4">
              <w:rPr>
                <w:sz w:val="20"/>
              </w:rPr>
              <w:t xml:space="preserve"> Communications Division, the terms </w:t>
            </w:r>
            <w:r w:rsidRPr="008A4BD4">
              <w:rPr>
                <w:i/>
                <w:sz w:val="20"/>
              </w:rPr>
              <w:t>GWOT</w:t>
            </w:r>
            <w:r w:rsidRPr="008A4BD4">
              <w:rPr>
                <w:sz w:val="20"/>
              </w:rPr>
              <w:t xml:space="preserve"> and </w:t>
            </w:r>
            <w:r w:rsidRPr="008A4BD4">
              <w:rPr>
                <w:i/>
                <w:sz w:val="20"/>
              </w:rPr>
              <w:t>Long War</w:t>
            </w:r>
            <w:r w:rsidRPr="008A4BD4">
              <w:rPr>
                <w:sz w:val="20"/>
              </w:rPr>
              <w:t xml:space="preserve"> are no longer to be used and are being replaced with </w:t>
            </w:r>
            <w:r w:rsidRPr="008A4BD4">
              <w:rPr>
                <w:i/>
                <w:sz w:val="20"/>
              </w:rPr>
              <w:t>Overseas Contingency Operation</w:t>
            </w:r>
            <w:r w:rsidRPr="008A4BD4">
              <w:rPr>
                <w:sz w:val="20"/>
              </w:rPr>
              <w:t>.</w:t>
            </w:r>
          </w:p>
        </w:tc>
      </w:tr>
      <w:tr w:rsidR="000F23A5" w:rsidRPr="008A4BD4" w14:paraId="2EF7686D"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right w:val="single" w:sz="4" w:space="0" w:color="auto"/>
            </w:tcBorders>
          </w:tcPr>
          <w:p w14:paraId="3922E0B7"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580" w:type="dxa"/>
            <w:gridSpan w:val="2"/>
            <w:tcBorders>
              <w:top w:val="single" w:sz="4" w:space="0" w:color="auto"/>
              <w:left w:val="single" w:sz="4" w:space="0" w:color="auto"/>
            </w:tcBorders>
          </w:tcPr>
          <w:p w14:paraId="0A13A6EC"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646DFC61"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29"/>
        <w:gridCol w:w="7663"/>
      </w:tblGrid>
      <w:tr w:rsidR="000F23A5" w:rsidRPr="008A4BD4" w14:paraId="409F3E2C" w14:textId="77777777" w:rsidTr="00B56354">
        <w:trPr>
          <w:cantSplit/>
          <w:tblHeader/>
        </w:trPr>
        <w:tc>
          <w:tcPr>
            <w:tcW w:w="1907" w:type="dxa"/>
            <w:gridSpan w:val="3"/>
            <w:shd w:val="clear" w:color="auto" w:fill="666699"/>
            <w:vAlign w:val="center"/>
          </w:tcPr>
          <w:p w14:paraId="6A780CD2"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63" w:type="dxa"/>
            <w:shd w:val="clear" w:color="auto" w:fill="666699"/>
            <w:vAlign w:val="center"/>
          </w:tcPr>
          <w:p w14:paraId="1A90D099"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615D8784"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3820E77D" w14:textId="77777777" w:rsidR="000F23A5" w:rsidRPr="008A4BD4" w:rsidRDefault="000F23A5" w:rsidP="00B56354">
            <w:pPr>
              <w:pStyle w:val="TableText"/>
              <w:jc w:val="center"/>
              <w:rPr>
                <w:b/>
                <w:sz w:val="20"/>
              </w:rPr>
            </w:pPr>
            <w:bookmarkStart w:id="741" w:name="G_P"/>
            <w:r w:rsidRPr="008A4BD4">
              <w:rPr>
                <w:b/>
                <w:color w:val="666699"/>
                <w:sz w:val="20"/>
              </w:rPr>
              <w:t>P</w:t>
            </w:r>
            <w:bookmarkEnd w:id="741"/>
          </w:p>
        </w:tc>
      </w:tr>
      <w:tr w:rsidR="000F23A5" w:rsidRPr="008A4BD4" w14:paraId="3DDD2085" w14:textId="77777777" w:rsidTr="00B56354">
        <w:tc>
          <w:tcPr>
            <w:tcW w:w="1878" w:type="dxa"/>
            <w:gridSpan w:val="2"/>
          </w:tcPr>
          <w:p w14:paraId="5C24BC60" w14:textId="77777777" w:rsidR="000F23A5" w:rsidRPr="008A4BD4" w:rsidRDefault="00FA2528" w:rsidP="00B56354">
            <w:pPr>
              <w:pStyle w:val="TableText"/>
              <w:rPr>
                <w:sz w:val="20"/>
              </w:rPr>
            </w:pPr>
            <w:bookmarkStart w:id="742" w:name="Glos_PCS"/>
            <w:r w:rsidRPr="008A4BD4">
              <w:rPr>
                <w:sz w:val="20"/>
              </w:rPr>
              <w:t>Patient Care Services (PCS)</w:t>
            </w:r>
            <w:bookmarkEnd w:id="742"/>
            <w:r w:rsidRPr="008A4BD4">
              <w:rPr>
                <w:sz w:val="20"/>
              </w:rPr>
              <w:t>, Office of</w:t>
            </w:r>
          </w:p>
        </w:tc>
        <w:tc>
          <w:tcPr>
            <w:tcW w:w="7692" w:type="dxa"/>
            <w:gridSpan w:val="2"/>
          </w:tcPr>
          <w:p w14:paraId="085B9E86" w14:textId="77777777" w:rsidR="000F23A5" w:rsidRPr="008A4BD4" w:rsidRDefault="00FA2528" w:rsidP="00B56354">
            <w:pPr>
              <w:pStyle w:val="TableText"/>
              <w:rPr>
                <w:sz w:val="20"/>
              </w:rPr>
            </w:pPr>
            <w:r w:rsidRPr="008A4BD4">
              <w:rPr>
                <w:sz w:val="20"/>
              </w:rPr>
              <w:t xml:space="preserve">OPCS oversees VHA's clinical programs that support and improve </w:t>
            </w:r>
            <w:r w:rsidR="00A32052" w:rsidRPr="008A4BD4">
              <w:rPr>
                <w:sz w:val="20"/>
              </w:rPr>
              <w:t>V</w:t>
            </w:r>
            <w:r w:rsidRPr="008A4BD4">
              <w:rPr>
                <w:sz w:val="20"/>
              </w:rPr>
              <w:t xml:space="preserve">eterans' health care. The </w:t>
            </w:r>
            <w:r w:rsidRPr="008A4BD4">
              <w:rPr>
                <w:rStyle w:val="OrgName"/>
                <w:rFonts w:ascii="Arial" w:hAnsi="Arial"/>
              </w:rPr>
              <w:t>VA</w:t>
            </w:r>
            <w:r w:rsidRPr="008A4BD4">
              <w:rPr>
                <w:sz w:val="20"/>
              </w:rPr>
              <w:t xml:space="preserve">'s broad approach to </w:t>
            </w:r>
            <w:r w:rsidR="0011775A" w:rsidRPr="008A4BD4">
              <w:rPr>
                <w:sz w:val="20"/>
              </w:rPr>
              <w:t>V</w:t>
            </w:r>
            <w:r w:rsidRPr="008A4BD4">
              <w:rPr>
                <w:sz w:val="20"/>
              </w:rPr>
              <w:t>eteran care incorporates expert knowledge, clinical practice and patient care guidelines in all aspects of care.</w:t>
            </w:r>
          </w:p>
        </w:tc>
      </w:tr>
      <w:tr w:rsidR="000F23A5" w:rsidRPr="008A4BD4" w14:paraId="6A455D7A" w14:textId="77777777" w:rsidTr="00B56354">
        <w:tc>
          <w:tcPr>
            <w:tcW w:w="1878" w:type="dxa"/>
            <w:gridSpan w:val="2"/>
          </w:tcPr>
          <w:p w14:paraId="67355DBD" w14:textId="77777777" w:rsidR="000F23A5" w:rsidRPr="008A4BD4" w:rsidRDefault="00FA2528" w:rsidP="00B56354">
            <w:pPr>
              <w:rPr>
                <w:rFonts w:ascii="Arial" w:hAnsi="Arial" w:cs="Arial"/>
                <w:sz w:val="20"/>
              </w:rPr>
            </w:pPr>
            <w:r w:rsidRPr="008A4BD4">
              <w:rPr>
                <w:rFonts w:ascii="Arial" w:hAnsi="Arial" w:cs="Arial"/>
                <w:sz w:val="20"/>
              </w:rPr>
              <w:t>PCS</w:t>
            </w:r>
          </w:p>
        </w:tc>
        <w:tc>
          <w:tcPr>
            <w:tcW w:w="7692" w:type="dxa"/>
            <w:gridSpan w:val="2"/>
          </w:tcPr>
          <w:p w14:paraId="055A0A2F"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PCS" w:history="1">
              <w:r w:rsidRPr="008A4BD4">
                <w:rPr>
                  <w:rStyle w:val="IHyperlink"/>
                  <w:rFonts w:ascii="Arial" w:hAnsi="Arial" w:cs="Arial"/>
                  <w:sz w:val="20"/>
                </w:rPr>
                <w:t>Patient Care Services</w:t>
              </w:r>
            </w:hyperlink>
          </w:p>
        </w:tc>
      </w:tr>
      <w:tr w:rsidR="000F23A5" w:rsidRPr="008A4BD4" w14:paraId="45F46E0B" w14:textId="77777777" w:rsidTr="00B56354">
        <w:tc>
          <w:tcPr>
            <w:tcW w:w="1878" w:type="dxa"/>
            <w:gridSpan w:val="2"/>
          </w:tcPr>
          <w:p w14:paraId="021FF833" w14:textId="77777777" w:rsidR="000F23A5" w:rsidRPr="008A4BD4" w:rsidRDefault="00FA2528" w:rsidP="00B56354">
            <w:pPr>
              <w:pStyle w:val="TableText"/>
              <w:rPr>
                <w:bCs/>
                <w:sz w:val="20"/>
              </w:rPr>
            </w:pPr>
            <w:bookmarkStart w:id="743" w:name="Glos_PII"/>
            <w:r w:rsidRPr="008A4BD4">
              <w:rPr>
                <w:sz w:val="20"/>
              </w:rPr>
              <w:t>Personally Identifiable Information (PII)</w:t>
            </w:r>
            <w:bookmarkEnd w:id="743"/>
          </w:p>
        </w:tc>
        <w:tc>
          <w:tcPr>
            <w:tcW w:w="7692" w:type="dxa"/>
            <w:gridSpan w:val="2"/>
          </w:tcPr>
          <w:p w14:paraId="1F817F11"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 xml:space="preserve">PII refers to information that can be used to uniquely identify, contact, or locate a single person or can be used with other sources to uniquely identify a single individual. </w:t>
            </w:r>
          </w:p>
        </w:tc>
      </w:tr>
      <w:tr w:rsidR="000F23A5" w:rsidRPr="008A4BD4" w14:paraId="786B3C1D" w14:textId="77777777" w:rsidTr="00B56354">
        <w:tc>
          <w:tcPr>
            <w:tcW w:w="1878" w:type="dxa"/>
            <w:gridSpan w:val="2"/>
          </w:tcPr>
          <w:p w14:paraId="4D2E75AF" w14:textId="77777777" w:rsidR="000F23A5" w:rsidRPr="008A4BD4" w:rsidRDefault="00FA2528" w:rsidP="00B56354">
            <w:pPr>
              <w:pStyle w:val="TableText"/>
              <w:rPr>
                <w:bCs/>
                <w:sz w:val="20"/>
              </w:rPr>
            </w:pPr>
            <w:r w:rsidRPr="008A4BD4">
              <w:rPr>
                <w:bCs/>
                <w:sz w:val="20"/>
              </w:rPr>
              <w:t>PII</w:t>
            </w:r>
          </w:p>
        </w:tc>
        <w:tc>
          <w:tcPr>
            <w:tcW w:w="7692" w:type="dxa"/>
            <w:gridSpan w:val="2"/>
          </w:tcPr>
          <w:p w14:paraId="0A65A4AD" w14:textId="77777777" w:rsidR="000F23A5" w:rsidRPr="008A4BD4" w:rsidRDefault="00FA2528" w:rsidP="00B56354">
            <w:pPr>
              <w:pStyle w:val="Default"/>
              <w:rPr>
                <w:rFonts w:ascii="Arial" w:hAnsi="Arial" w:cs="Arial"/>
                <w:sz w:val="20"/>
                <w:szCs w:val="20"/>
              </w:rPr>
            </w:pPr>
            <w:r w:rsidRPr="008A4BD4">
              <w:rPr>
                <w:rFonts w:ascii="Arial" w:hAnsi="Arial" w:cs="Arial"/>
                <w:i/>
                <w:sz w:val="20"/>
                <w:szCs w:val="20"/>
              </w:rPr>
              <w:t>See</w:t>
            </w:r>
            <w:r w:rsidRPr="008A4BD4">
              <w:rPr>
                <w:rFonts w:ascii="Arial" w:hAnsi="Arial" w:cs="Arial"/>
                <w:sz w:val="20"/>
                <w:szCs w:val="20"/>
              </w:rPr>
              <w:t xml:space="preserve"> </w:t>
            </w:r>
            <w:hyperlink w:anchor="Glos_PII" w:history="1">
              <w:r w:rsidRPr="008A4BD4">
                <w:rPr>
                  <w:rStyle w:val="IHyperlink"/>
                  <w:rFonts w:ascii="Arial" w:hAnsi="Arial" w:cs="Arial"/>
                  <w:sz w:val="20"/>
                  <w:szCs w:val="20"/>
                </w:rPr>
                <w:t>Personally Identifiable Information</w:t>
              </w:r>
            </w:hyperlink>
          </w:p>
        </w:tc>
      </w:tr>
      <w:tr w:rsidR="000F23A5" w:rsidRPr="008A4BD4" w14:paraId="4C956E0D" w14:textId="77777777" w:rsidTr="00B56354">
        <w:tc>
          <w:tcPr>
            <w:tcW w:w="1878" w:type="dxa"/>
            <w:gridSpan w:val="2"/>
          </w:tcPr>
          <w:p w14:paraId="44EE1860" w14:textId="77777777" w:rsidR="000F23A5" w:rsidRPr="008A4BD4" w:rsidRDefault="000F23A5" w:rsidP="00B56354">
            <w:pPr>
              <w:pStyle w:val="TableText"/>
              <w:rPr>
                <w:bCs/>
                <w:sz w:val="20"/>
              </w:rPr>
            </w:pPr>
            <w:bookmarkStart w:id="744" w:name="Glos_Protocol"/>
            <w:r w:rsidRPr="008A4BD4">
              <w:rPr>
                <w:bCs/>
                <w:sz w:val="20"/>
              </w:rPr>
              <w:t>Protocol</w:t>
            </w:r>
            <w:bookmarkEnd w:id="744"/>
          </w:p>
        </w:tc>
        <w:tc>
          <w:tcPr>
            <w:tcW w:w="7692" w:type="dxa"/>
            <w:gridSpan w:val="2"/>
          </w:tcPr>
          <w:p w14:paraId="7D29EDD1"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 xml:space="preserve">A protocol is a convention or standard that controls or enables the connection, communication, and data transfer between two computing endpoints. In its simplest form, a protocol can be defined as the rules governing the syntax, semantics, and synchronization of communication. Protocols may be implemented by hardware, software, or a combination of the two. </w:t>
            </w:r>
          </w:p>
        </w:tc>
      </w:tr>
      <w:tr w:rsidR="000F23A5" w:rsidRPr="008A4BD4" w14:paraId="462A26EF" w14:textId="77777777" w:rsidTr="00B56354">
        <w:tc>
          <w:tcPr>
            <w:tcW w:w="1878" w:type="dxa"/>
            <w:gridSpan w:val="2"/>
          </w:tcPr>
          <w:p w14:paraId="1BABBDC5" w14:textId="77777777" w:rsidR="000F23A5" w:rsidRPr="008A4BD4" w:rsidRDefault="00FA2528" w:rsidP="00B56354">
            <w:pPr>
              <w:rPr>
                <w:rFonts w:ascii="Arial" w:hAnsi="Arial" w:cs="Arial"/>
                <w:sz w:val="20"/>
              </w:rPr>
            </w:pPr>
            <w:bookmarkStart w:id="745" w:name="Glos_Provider"/>
            <w:r w:rsidRPr="008A4BD4">
              <w:rPr>
                <w:rFonts w:ascii="Arial" w:hAnsi="Arial" w:cs="Arial"/>
                <w:sz w:val="20"/>
              </w:rPr>
              <w:t>Provider</w:t>
            </w:r>
            <w:bookmarkEnd w:id="745"/>
          </w:p>
        </w:tc>
        <w:tc>
          <w:tcPr>
            <w:tcW w:w="7692" w:type="dxa"/>
            <w:gridSpan w:val="2"/>
          </w:tcPr>
          <w:p w14:paraId="269BE843" w14:textId="77777777" w:rsidR="000F23A5" w:rsidRPr="008A4BD4" w:rsidRDefault="00FA2528" w:rsidP="00A807DD">
            <w:pPr>
              <w:rPr>
                <w:rFonts w:ascii="Arial" w:hAnsi="Arial" w:cs="Arial"/>
                <w:b/>
                <w:sz w:val="20"/>
              </w:rPr>
            </w:pPr>
            <w:r w:rsidRPr="008A4BD4">
              <w:rPr>
                <w:rFonts w:ascii="Arial" w:hAnsi="Arial" w:cs="Arial"/>
                <w:sz w:val="20"/>
              </w:rPr>
              <w:t xml:space="preserve">An organization or individual who delivers health care in a professional, systematic way to any individual in need of health care services. For purposes of the </w:t>
            </w:r>
            <w:r w:rsidR="006D3605" w:rsidRPr="008A4BD4">
              <w:rPr>
                <w:rFonts w:ascii="Arial" w:hAnsi="Arial" w:cs="Arial"/>
                <w:sz w:val="20"/>
              </w:rPr>
              <w:t>TBI</w:t>
            </w:r>
            <w:r w:rsidRPr="008A4BD4">
              <w:rPr>
                <w:rFonts w:ascii="Arial" w:hAnsi="Arial" w:cs="Arial"/>
                <w:sz w:val="20"/>
              </w:rPr>
              <w:t xml:space="preserve">, </w:t>
            </w:r>
            <w:r w:rsidRPr="008A4BD4">
              <w:rPr>
                <w:rFonts w:ascii="Arial" w:hAnsi="Arial" w:cs="Arial"/>
                <w:sz w:val="20"/>
              </w:rPr>
              <w:lastRenderedPageBreak/>
              <w:t>Providers will be considered as individual health care practitioners</w:t>
            </w:r>
            <w:r w:rsidR="00A807DD" w:rsidRPr="008A4BD4">
              <w:rPr>
                <w:rFonts w:ascii="Arial" w:hAnsi="Arial" w:cs="Arial"/>
                <w:sz w:val="20"/>
              </w:rPr>
              <w:t>.</w:t>
            </w:r>
          </w:p>
        </w:tc>
      </w:tr>
      <w:tr w:rsidR="000F23A5" w:rsidRPr="008A4BD4" w14:paraId="52901A4E" w14:textId="77777777" w:rsidTr="00B56354">
        <w:trPr>
          <w:trHeight w:val="378"/>
        </w:trPr>
        <w:tc>
          <w:tcPr>
            <w:tcW w:w="990" w:type="dxa"/>
          </w:tcPr>
          <w:p w14:paraId="5A247B6F"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580" w:type="dxa"/>
            <w:gridSpan w:val="3"/>
            <w:tcBorders>
              <w:bottom w:val="nil"/>
              <w:right w:val="nil"/>
            </w:tcBorders>
          </w:tcPr>
          <w:p w14:paraId="44A03EA5" w14:textId="77777777" w:rsidR="000F23A5" w:rsidRPr="008A4BD4" w:rsidRDefault="000F23A5" w:rsidP="00B56354">
            <w:pPr>
              <w:pStyle w:val="TableText"/>
              <w:spacing w:before="0" w:after="0"/>
              <w:rPr>
                <w:sz w:val="20"/>
              </w:rPr>
            </w:pPr>
            <w:r w:rsidRPr="008A4BD4">
              <w:rPr>
                <w:color w:val="666699"/>
                <w:sz w:val="20"/>
              </w:rPr>
              <w:t>t</w:t>
            </w:r>
            <w:r w:rsidR="00870A09" w:rsidRPr="008A4BD4">
              <w:rPr>
                <w:color w:val="666699"/>
                <w:sz w:val="20"/>
              </w:rPr>
              <w:t>v</w:t>
            </w:r>
            <w:r w:rsidRPr="008A4BD4">
              <w:rPr>
                <w:color w:val="666699"/>
                <w:sz w:val="20"/>
              </w:rPr>
              <w:t>o Glossary Contents</w:t>
            </w:r>
          </w:p>
        </w:tc>
      </w:tr>
    </w:tbl>
    <w:p w14:paraId="7D4DFE6B" w14:textId="77777777" w:rsidR="000F23A5" w:rsidRPr="008A4BD4" w:rsidRDefault="000F23A5" w:rsidP="000F23A5">
      <w:pPr>
        <w:rPr>
          <w:rFonts w:ascii="Arial" w:hAnsi="Arial" w:cs="Arial"/>
          <w:sz w:val="20"/>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7477"/>
      </w:tblGrid>
      <w:tr w:rsidR="000F23A5" w:rsidRPr="008A4BD4" w14:paraId="0DBEB691" w14:textId="77777777" w:rsidTr="00B56354">
        <w:trPr>
          <w:cantSplit/>
          <w:tblHeader/>
        </w:trPr>
        <w:tc>
          <w:tcPr>
            <w:tcW w:w="2093" w:type="dxa"/>
            <w:tcBorders>
              <w:top w:val="single" w:sz="12" w:space="0" w:color="auto"/>
              <w:left w:val="single" w:sz="12" w:space="0" w:color="auto"/>
              <w:bottom w:val="single" w:sz="12" w:space="0" w:color="auto"/>
              <w:right w:val="single" w:sz="12" w:space="0" w:color="auto"/>
            </w:tcBorders>
            <w:shd w:val="clear" w:color="auto" w:fill="666699"/>
            <w:vAlign w:val="center"/>
          </w:tcPr>
          <w:p w14:paraId="34265824"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477" w:type="dxa"/>
            <w:tcBorders>
              <w:top w:val="single" w:sz="12" w:space="0" w:color="auto"/>
              <w:left w:val="single" w:sz="12" w:space="0" w:color="auto"/>
              <w:bottom w:val="single" w:sz="12" w:space="0" w:color="auto"/>
              <w:right w:val="single" w:sz="12" w:space="0" w:color="auto"/>
            </w:tcBorders>
            <w:shd w:val="clear" w:color="auto" w:fill="666699"/>
            <w:vAlign w:val="center"/>
          </w:tcPr>
          <w:p w14:paraId="3E102DED"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73514DDB" w14:textId="77777777" w:rsidTr="00B56354">
        <w:trPr>
          <w:cantSplit/>
        </w:trPr>
        <w:tc>
          <w:tcPr>
            <w:tcW w:w="9570" w:type="dxa"/>
            <w:gridSpan w:val="2"/>
          </w:tcPr>
          <w:p w14:paraId="686E8781" w14:textId="77777777" w:rsidR="000F23A5" w:rsidRPr="008A4BD4" w:rsidRDefault="000F23A5" w:rsidP="00B56354">
            <w:pPr>
              <w:pStyle w:val="TableText"/>
              <w:jc w:val="center"/>
              <w:rPr>
                <w:b/>
                <w:sz w:val="20"/>
              </w:rPr>
            </w:pPr>
            <w:bookmarkStart w:id="746" w:name="G_Q"/>
            <w:r w:rsidRPr="008A4BD4">
              <w:rPr>
                <w:b/>
                <w:color w:val="666699"/>
                <w:sz w:val="20"/>
              </w:rPr>
              <w:t>Q</w:t>
            </w:r>
            <w:bookmarkEnd w:id="746"/>
          </w:p>
        </w:tc>
      </w:tr>
    </w:tbl>
    <w:p w14:paraId="1124BD47" w14:textId="77777777" w:rsidR="000F23A5" w:rsidRPr="008A4BD4" w:rsidRDefault="000F23A5" w:rsidP="000F23A5">
      <w:pPr>
        <w:rPr>
          <w:rFonts w:ascii="Arial" w:hAnsi="Arial" w:cs="Arial"/>
          <w:sz w:val="20"/>
        </w:rPr>
      </w:pPr>
    </w:p>
    <w:p w14:paraId="497E03DD" w14:textId="77777777" w:rsidR="00085F87" w:rsidRPr="008A4BD4" w:rsidRDefault="00085F87" w:rsidP="000F23A5">
      <w:pPr>
        <w:rPr>
          <w:rFonts w:ascii="Arial" w:hAnsi="Arial" w:cs="Arial"/>
          <w:sz w:val="20"/>
        </w:rPr>
      </w:pPr>
    </w:p>
    <w:p w14:paraId="02672289" w14:textId="77777777" w:rsidR="00085F87" w:rsidRPr="008A4BD4" w:rsidRDefault="00085F87" w:rsidP="000F23A5">
      <w:pPr>
        <w:rPr>
          <w:rFonts w:ascii="Arial" w:hAnsi="Arial" w:cs="Arial"/>
          <w:sz w:val="20"/>
        </w:rPr>
      </w:pPr>
    </w:p>
    <w:p w14:paraId="49A48ECD" w14:textId="77777777" w:rsidR="00085F87" w:rsidRPr="008A4BD4" w:rsidRDefault="00085F87" w:rsidP="000F23A5">
      <w:pPr>
        <w:rPr>
          <w:rFonts w:ascii="Arial" w:hAnsi="Arial" w:cs="Arial"/>
          <w:sz w:val="20"/>
        </w:rPr>
      </w:pPr>
    </w:p>
    <w:p w14:paraId="49072EAF" w14:textId="77777777" w:rsidR="000F23A5" w:rsidRPr="008A4BD4" w:rsidRDefault="000F23A5" w:rsidP="000F23A5">
      <w:pPr>
        <w:rPr>
          <w:rFonts w:ascii="Arial" w:hAnsi="Arial" w:cs="Arial"/>
          <w:sz w:val="20"/>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1093"/>
        <w:gridCol w:w="7"/>
        <w:gridCol w:w="7465"/>
        <w:gridCol w:w="15"/>
      </w:tblGrid>
      <w:tr w:rsidR="000F23A5" w:rsidRPr="008A4BD4" w14:paraId="2B8722D5" w14:textId="77777777" w:rsidTr="00B56354">
        <w:trPr>
          <w:gridAfter w:val="1"/>
          <w:wAfter w:w="15" w:type="dxa"/>
          <w:cantSplit/>
          <w:tblHeader/>
        </w:trPr>
        <w:tc>
          <w:tcPr>
            <w:tcW w:w="2090" w:type="dxa"/>
            <w:gridSpan w:val="3"/>
            <w:tcBorders>
              <w:top w:val="single" w:sz="12" w:space="0" w:color="auto"/>
              <w:left w:val="single" w:sz="12" w:space="0" w:color="auto"/>
              <w:bottom w:val="single" w:sz="12" w:space="0" w:color="auto"/>
              <w:right w:val="single" w:sz="12" w:space="0" w:color="auto"/>
            </w:tcBorders>
            <w:shd w:val="clear" w:color="auto" w:fill="666699"/>
            <w:vAlign w:val="center"/>
          </w:tcPr>
          <w:p w14:paraId="3396C2BF"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465" w:type="dxa"/>
            <w:tcBorders>
              <w:top w:val="single" w:sz="12" w:space="0" w:color="auto"/>
              <w:left w:val="single" w:sz="12" w:space="0" w:color="auto"/>
              <w:bottom w:val="single" w:sz="12" w:space="0" w:color="auto"/>
              <w:right w:val="single" w:sz="12" w:space="0" w:color="auto"/>
            </w:tcBorders>
            <w:shd w:val="clear" w:color="auto" w:fill="666699"/>
            <w:vAlign w:val="center"/>
          </w:tcPr>
          <w:p w14:paraId="39B9E4B1"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6DCD8465" w14:textId="77777777" w:rsidTr="00B56354">
        <w:trPr>
          <w:gridAfter w:val="1"/>
          <w:wAfter w:w="15" w:type="dxa"/>
          <w:cantSplit/>
        </w:trPr>
        <w:tc>
          <w:tcPr>
            <w:tcW w:w="9555" w:type="dxa"/>
            <w:gridSpan w:val="4"/>
          </w:tcPr>
          <w:p w14:paraId="7A50189F" w14:textId="77777777" w:rsidR="000F23A5" w:rsidRPr="008A4BD4" w:rsidRDefault="000F23A5" w:rsidP="00B56354">
            <w:pPr>
              <w:pStyle w:val="TableText"/>
              <w:jc w:val="center"/>
              <w:rPr>
                <w:b/>
                <w:sz w:val="20"/>
              </w:rPr>
            </w:pPr>
            <w:bookmarkStart w:id="747" w:name="G_R"/>
            <w:r w:rsidRPr="008A4BD4">
              <w:rPr>
                <w:b/>
                <w:color w:val="666699"/>
                <w:sz w:val="20"/>
              </w:rPr>
              <w:t>R</w:t>
            </w:r>
            <w:bookmarkEnd w:id="747"/>
          </w:p>
        </w:tc>
      </w:tr>
      <w:tr w:rsidR="000F23A5" w:rsidRPr="008A4BD4" w14:paraId="1092FE9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005D019E" w14:textId="77777777" w:rsidR="000F23A5" w:rsidRPr="008A4BD4" w:rsidRDefault="00FA2528" w:rsidP="00B56354">
            <w:pPr>
              <w:pStyle w:val="TableText"/>
              <w:rPr>
                <w:sz w:val="20"/>
              </w:rPr>
            </w:pPr>
            <w:bookmarkStart w:id="748" w:name="Glos_RawLabResults"/>
            <w:r w:rsidRPr="008A4BD4">
              <w:rPr>
                <w:sz w:val="20"/>
              </w:rPr>
              <w:t>Raw Lab Results</w:t>
            </w:r>
            <w:bookmarkEnd w:id="748"/>
          </w:p>
        </w:tc>
        <w:tc>
          <w:tcPr>
            <w:tcW w:w="7472" w:type="dxa"/>
            <w:gridSpan w:val="2"/>
            <w:tcBorders>
              <w:top w:val="single" w:sz="4" w:space="0" w:color="auto"/>
              <w:left w:val="single" w:sz="4" w:space="0" w:color="auto"/>
              <w:bottom w:val="single" w:sz="4" w:space="0" w:color="auto"/>
              <w:right w:val="single" w:sz="4" w:space="0" w:color="auto"/>
            </w:tcBorders>
          </w:tcPr>
          <w:p w14:paraId="0B13C5AC" w14:textId="77777777" w:rsidR="000F23A5" w:rsidRPr="008A4BD4" w:rsidRDefault="00FA2528" w:rsidP="00B56354">
            <w:pPr>
              <w:pStyle w:val="TableText"/>
              <w:rPr>
                <w:sz w:val="20"/>
              </w:rPr>
            </w:pPr>
            <w:r w:rsidRPr="008A4BD4">
              <w:rPr>
                <w:sz w:val="20"/>
              </w:rPr>
              <w:t>Lab results from either the Baltimore VAMC laboratory or from the AFIP laboratory that have not been reviewed or interpreted by a TEFSC Provider.</w:t>
            </w:r>
          </w:p>
        </w:tc>
      </w:tr>
      <w:tr w:rsidR="000F23A5" w:rsidRPr="008A4BD4" w14:paraId="2135EAD1"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723E14C0" w14:textId="77777777" w:rsidR="000F23A5" w:rsidRPr="008A4BD4" w:rsidRDefault="00FA2528" w:rsidP="00B56354">
            <w:pPr>
              <w:pStyle w:val="TableText"/>
              <w:rPr>
                <w:sz w:val="20"/>
              </w:rPr>
            </w:pPr>
            <w:r w:rsidRPr="008A4BD4">
              <w:rPr>
                <w:sz w:val="20"/>
              </w:rPr>
              <w:t>RCB</w:t>
            </w:r>
          </w:p>
        </w:tc>
        <w:tc>
          <w:tcPr>
            <w:tcW w:w="7472" w:type="dxa"/>
            <w:gridSpan w:val="2"/>
            <w:tcBorders>
              <w:top w:val="single" w:sz="4" w:space="0" w:color="auto"/>
              <w:left w:val="single" w:sz="4" w:space="0" w:color="auto"/>
              <w:bottom w:val="single" w:sz="4" w:space="0" w:color="auto"/>
              <w:right w:val="single" w:sz="4" w:space="0" w:color="auto"/>
            </w:tcBorders>
          </w:tcPr>
          <w:p w14:paraId="52AF1142" w14:textId="77777777" w:rsidR="000F23A5" w:rsidRPr="008A4BD4" w:rsidRDefault="00FA2528" w:rsidP="00B56354">
            <w:pPr>
              <w:pStyle w:val="TableText"/>
              <w:rPr>
                <w:sz w:val="20"/>
              </w:rPr>
            </w:pPr>
            <w:r w:rsidRPr="008A4BD4">
              <w:rPr>
                <w:i/>
                <w:sz w:val="20"/>
              </w:rPr>
              <w:t>See</w:t>
            </w:r>
            <w:r w:rsidRPr="008A4BD4">
              <w:rPr>
                <w:sz w:val="20"/>
              </w:rPr>
              <w:t xml:space="preserve"> </w:t>
            </w:r>
            <w:hyperlink w:anchor="Glos_RCB" w:history="1">
              <w:r w:rsidRPr="008A4BD4">
                <w:rPr>
                  <w:rStyle w:val="IHyperlink"/>
                  <w:rFonts w:cs="Arial"/>
                  <w:sz w:val="20"/>
                </w:rPr>
                <w:t>Recognized Certification Body</w:t>
              </w:r>
            </w:hyperlink>
          </w:p>
        </w:tc>
      </w:tr>
      <w:tr w:rsidR="000F23A5" w:rsidRPr="008A4BD4" w14:paraId="71F119AE" w14:textId="77777777" w:rsidTr="00B56354">
        <w:trPr>
          <w:gridAfter w:val="1"/>
          <w:wAfter w:w="15" w:type="dxa"/>
          <w:cantSplit/>
        </w:trPr>
        <w:tc>
          <w:tcPr>
            <w:tcW w:w="2083" w:type="dxa"/>
            <w:gridSpan w:val="2"/>
          </w:tcPr>
          <w:p w14:paraId="2C7E2599" w14:textId="77777777" w:rsidR="000F23A5" w:rsidRPr="008A4BD4" w:rsidRDefault="000F23A5" w:rsidP="00B56354">
            <w:pPr>
              <w:pStyle w:val="TableText"/>
              <w:rPr>
                <w:color w:val="000000"/>
                <w:sz w:val="20"/>
              </w:rPr>
            </w:pPr>
            <w:bookmarkStart w:id="749" w:name="Glos_RO"/>
            <w:r w:rsidRPr="008A4BD4">
              <w:rPr>
                <w:color w:val="000000"/>
                <w:sz w:val="20"/>
              </w:rPr>
              <w:t>read only (RO)</w:t>
            </w:r>
            <w:bookmarkEnd w:id="749"/>
          </w:p>
        </w:tc>
        <w:tc>
          <w:tcPr>
            <w:tcW w:w="7472" w:type="dxa"/>
            <w:gridSpan w:val="2"/>
          </w:tcPr>
          <w:p w14:paraId="7E7537F8" w14:textId="77777777" w:rsidR="000F23A5" w:rsidRPr="008A4BD4" w:rsidRDefault="000F23A5" w:rsidP="00B56354">
            <w:pPr>
              <w:pStyle w:val="TableText"/>
              <w:rPr>
                <w:sz w:val="20"/>
              </w:rPr>
            </w:pPr>
            <w:r w:rsidRPr="008A4BD4">
              <w:rPr>
                <w:sz w:val="20"/>
              </w:rPr>
              <w:t xml:space="preserve">The term </w:t>
            </w:r>
            <w:r w:rsidRPr="008A4BD4">
              <w:rPr>
                <w:i/>
                <w:sz w:val="20"/>
              </w:rPr>
              <w:t xml:space="preserve">read only </w:t>
            </w:r>
            <w:r w:rsidRPr="008A4BD4">
              <w:rPr>
                <w:sz w:val="20"/>
              </w:rPr>
              <w:t>usually refers to something that can be read, but not written to or modified</w:t>
            </w:r>
            <w:r w:rsidR="00C1364D" w:rsidRPr="008A4BD4">
              <w:rPr>
                <w:sz w:val="20"/>
              </w:rPr>
              <w:t xml:space="preserve">. </w:t>
            </w:r>
            <w:r w:rsidRPr="008A4BD4">
              <w:rPr>
                <w:sz w:val="20"/>
              </w:rPr>
              <w:t>In programming, a data variable can be declared as RO, which prevents modification to the values</w:t>
            </w:r>
            <w:r w:rsidR="00C1364D" w:rsidRPr="008A4BD4">
              <w:rPr>
                <w:sz w:val="20"/>
              </w:rPr>
              <w:t xml:space="preserve">. </w:t>
            </w:r>
            <w:r w:rsidRPr="008A4BD4">
              <w:rPr>
                <w:sz w:val="20"/>
              </w:rPr>
              <w:t xml:space="preserve">In </w:t>
            </w:r>
            <w:r w:rsidR="00A807DD" w:rsidRPr="008A4BD4">
              <w:rPr>
                <w:sz w:val="20"/>
              </w:rPr>
              <w:t>TBI</w:t>
            </w:r>
            <w:r w:rsidRPr="008A4BD4">
              <w:rPr>
                <w:sz w:val="20"/>
              </w:rPr>
              <w:t>, this applies specifically to several categories of data, including basic information about a patient.</w:t>
            </w:r>
          </w:p>
        </w:tc>
      </w:tr>
      <w:tr w:rsidR="000F23A5" w:rsidRPr="008A4BD4" w14:paraId="4378A687"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49731A54" w14:textId="77777777" w:rsidR="000F23A5" w:rsidRPr="008A4BD4" w:rsidRDefault="00FA2528" w:rsidP="00B56354">
            <w:pPr>
              <w:pStyle w:val="TableText"/>
              <w:rPr>
                <w:sz w:val="20"/>
              </w:rPr>
            </w:pPr>
            <w:bookmarkStart w:id="750" w:name="Glos_Referral"/>
            <w:r w:rsidRPr="008A4BD4">
              <w:rPr>
                <w:sz w:val="20"/>
              </w:rPr>
              <w:t>Referral</w:t>
            </w:r>
            <w:bookmarkEnd w:id="750"/>
          </w:p>
        </w:tc>
        <w:tc>
          <w:tcPr>
            <w:tcW w:w="7472" w:type="dxa"/>
            <w:gridSpan w:val="2"/>
            <w:tcBorders>
              <w:top w:val="single" w:sz="4" w:space="0" w:color="auto"/>
              <w:left w:val="single" w:sz="4" w:space="0" w:color="auto"/>
              <w:bottom w:val="single" w:sz="4" w:space="0" w:color="auto"/>
              <w:right w:val="single" w:sz="4" w:space="0" w:color="auto"/>
            </w:tcBorders>
          </w:tcPr>
          <w:p w14:paraId="5FC5D491" w14:textId="77777777" w:rsidR="000F23A5" w:rsidRPr="008A4BD4" w:rsidRDefault="00FA2528" w:rsidP="00B56354">
            <w:pPr>
              <w:pStyle w:val="TableText"/>
              <w:rPr>
                <w:sz w:val="20"/>
              </w:rPr>
            </w:pPr>
            <w:r w:rsidRPr="008A4BD4">
              <w:rPr>
                <w:rStyle w:val="DefaultChar"/>
                <w:sz w:val="20"/>
                <w:szCs w:val="20"/>
              </w:rPr>
              <w:t xml:space="preserve">To send or direct for treatment, aid, information, or decision. For the purposes of the </w:t>
            </w:r>
            <w:r w:rsidRPr="008A4BD4">
              <w:rPr>
                <w:rStyle w:val="OrgName"/>
                <w:rFonts w:ascii="Arial" w:hAnsi="Arial"/>
              </w:rPr>
              <w:t>TBI</w:t>
            </w:r>
            <w:r w:rsidRPr="008A4BD4">
              <w:rPr>
                <w:rStyle w:val="DefaultChar"/>
                <w:sz w:val="20"/>
                <w:szCs w:val="20"/>
              </w:rPr>
              <w:t xml:space="preserve">, a referral may also mean the data sent to identify a </w:t>
            </w:r>
            <w:r w:rsidRPr="008A4BD4">
              <w:rPr>
                <w:rStyle w:val="sensecontent2"/>
                <w:rFonts w:ascii="Arial" w:hAnsi="Arial" w:cs="Arial"/>
                <w:sz w:val="20"/>
              </w:rPr>
              <w:t>patient being referred.</w:t>
            </w:r>
          </w:p>
        </w:tc>
      </w:tr>
      <w:tr w:rsidR="000F23A5" w:rsidRPr="008A4BD4" w14:paraId="45234077" w14:textId="77777777" w:rsidTr="00B56354">
        <w:trPr>
          <w:gridAfter w:val="1"/>
          <w:wAfter w:w="15" w:type="dxa"/>
          <w:cantSplit/>
        </w:trPr>
        <w:tc>
          <w:tcPr>
            <w:tcW w:w="2083" w:type="dxa"/>
            <w:gridSpan w:val="2"/>
          </w:tcPr>
          <w:p w14:paraId="06995972" w14:textId="77777777" w:rsidR="000F23A5" w:rsidRPr="008A4BD4" w:rsidRDefault="000F23A5" w:rsidP="00B56354">
            <w:pPr>
              <w:pStyle w:val="TableText"/>
              <w:rPr>
                <w:color w:val="000000"/>
                <w:sz w:val="20"/>
              </w:rPr>
            </w:pPr>
            <w:bookmarkStart w:id="751" w:name="Glos_Registry"/>
            <w:r w:rsidRPr="008A4BD4">
              <w:rPr>
                <w:color w:val="000000"/>
                <w:sz w:val="20"/>
              </w:rPr>
              <w:t>Registry</w:t>
            </w:r>
            <w:bookmarkEnd w:id="751"/>
          </w:p>
        </w:tc>
        <w:tc>
          <w:tcPr>
            <w:tcW w:w="7472" w:type="dxa"/>
            <w:gridSpan w:val="2"/>
          </w:tcPr>
          <w:p w14:paraId="44091A12" w14:textId="77777777" w:rsidR="000F23A5" w:rsidRPr="008A4BD4" w:rsidRDefault="000F23A5" w:rsidP="00B56354">
            <w:pPr>
              <w:pStyle w:val="TableText"/>
              <w:rPr>
                <w:sz w:val="20"/>
              </w:rPr>
            </w:pPr>
            <w:r w:rsidRPr="008A4BD4">
              <w:rPr>
                <w:sz w:val="20"/>
              </w:rPr>
              <w:t xml:space="preserve">The VHA Registries Program supports the population-specific data needs of the enterprise including (but not limited to) the </w:t>
            </w:r>
            <w:hyperlink w:anchor="Glos_CCR" w:history="1">
              <w:r w:rsidRPr="008A4BD4">
                <w:rPr>
                  <w:sz w:val="20"/>
                </w:rPr>
                <w:t>Defense/</w:t>
              </w:r>
              <w:r w:rsidR="0074369E" w:rsidRPr="008A4BD4">
                <w:rPr>
                  <w:sz w:val="20"/>
                </w:rPr>
                <w:t>Veterans</w:t>
              </w:r>
              <w:r w:rsidRPr="008A4BD4">
                <w:rPr>
                  <w:sz w:val="20"/>
                </w:rPr>
                <w:t xml:space="preserve"> Eye Injury Registry</w:t>
              </w:r>
            </w:hyperlink>
            <w:r w:rsidRPr="008A4BD4">
              <w:rPr>
                <w:sz w:val="20"/>
              </w:rPr>
              <w:t>, Oncology Tumor Registry, Traumatic Brain Injury Registry, Embedded Fragment Registry and Eye Trauma Registry.</w:t>
            </w:r>
          </w:p>
          <w:p w14:paraId="2C39EC19" w14:textId="77777777" w:rsidR="000F23A5" w:rsidRPr="008A4BD4" w:rsidRDefault="00FA2528" w:rsidP="00B56354">
            <w:pPr>
              <w:pStyle w:val="TableText"/>
              <w:rPr>
                <w:sz w:val="20"/>
              </w:rPr>
            </w:pPr>
            <w:r w:rsidRPr="008A4BD4">
              <w:rPr>
                <w:i/>
                <w:sz w:val="20"/>
              </w:rPr>
              <w:t>Also,</w:t>
            </w:r>
            <w:r w:rsidRPr="008A4BD4">
              <w:rPr>
                <w:sz w:val="20"/>
              </w:rPr>
              <w:t xml:space="preserve"> a database containing a collection of data relating to a disease or condition</w:t>
            </w:r>
            <w:r w:rsidR="000F23A5" w:rsidRPr="008A4BD4">
              <w:rPr>
                <w:sz w:val="20"/>
              </w:rPr>
              <w:t>.</w:t>
            </w:r>
          </w:p>
        </w:tc>
      </w:tr>
      <w:tr w:rsidR="000F23A5" w:rsidRPr="008A4BD4" w14:paraId="5458BCDA"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746CF6B6" w14:textId="77777777" w:rsidR="000F23A5" w:rsidRPr="008A4BD4" w:rsidRDefault="00FA2528" w:rsidP="00B56354">
            <w:pPr>
              <w:pStyle w:val="TableText"/>
              <w:rPr>
                <w:bCs/>
                <w:sz w:val="20"/>
              </w:rPr>
            </w:pPr>
            <w:r w:rsidRPr="008A4BD4">
              <w:rPr>
                <w:bCs/>
                <w:sz w:val="20"/>
              </w:rPr>
              <w:t>RO</w:t>
            </w:r>
          </w:p>
        </w:tc>
        <w:tc>
          <w:tcPr>
            <w:tcW w:w="7472" w:type="dxa"/>
            <w:gridSpan w:val="2"/>
            <w:tcBorders>
              <w:top w:val="single" w:sz="4" w:space="0" w:color="auto"/>
              <w:left w:val="single" w:sz="4" w:space="0" w:color="auto"/>
              <w:bottom w:val="single" w:sz="4" w:space="0" w:color="auto"/>
              <w:right w:val="single" w:sz="4" w:space="0" w:color="auto"/>
            </w:tcBorders>
          </w:tcPr>
          <w:p w14:paraId="13418A06" w14:textId="77777777" w:rsidR="000F23A5" w:rsidRPr="008A4BD4" w:rsidRDefault="00FA2528" w:rsidP="00B56354">
            <w:pPr>
              <w:pStyle w:val="Default"/>
              <w:rPr>
                <w:rFonts w:ascii="Arial" w:hAnsi="Arial" w:cs="Arial"/>
                <w:sz w:val="20"/>
                <w:szCs w:val="20"/>
              </w:rPr>
            </w:pPr>
            <w:r w:rsidRPr="008A4BD4">
              <w:rPr>
                <w:rFonts w:ascii="Arial" w:hAnsi="Arial" w:cs="Arial"/>
                <w:i/>
                <w:sz w:val="20"/>
                <w:szCs w:val="20"/>
              </w:rPr>
              <w:t>See</w:t>
            </w:r>
            <w:r w:rsidRPr="008A4BD4">
              <w:rPr>
                <w:rFonts w:ascii="Arial" w:hAnsi="Arial" w:cs="Arial"/>
                <w:sz w:val="20"/>
                <w:szCs w:val="20"/>
              </w:rPr>
              <w:t xml:space="preserve"> </w:t>
            </w:r>
            <w:hyperlink w:anchor="Glos_RO" w:history="1">
              <w:r w:rsidRPr="008A4BD4">
                <w:rPr>
                  <w:rStyle w:val="IHyperlink"/>
                  <w:rFonts w:ascii="Arial" w:hAnsi="Arial" w:cs="Arial"/>
                  <w:sz w:val="20"/>
                  <w:szCs w:val="20"/>
                </w:rPr>
                <w:t>read only</w:t>
              </w:r>
            </w:hyperlink>
          </w:p>
        </w:tc>
      </w:tr>
      <w:tr w:rsidR="000F23A5" w:rsidRPr="008A4BD4" w14:paraId="0EC12934"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6B51EBA2" w14:textId="77777777" w:rsidR="000F23A5" w:rsidRPr="008A4BD4" w:rsidRDefault="000F23A5" w:rsidP="00B56354">
            <w:pPr>
              <w:pStyle w:val="TableText"/>
              <w:rPr>
                <w:bCs/>
                <w:sz w:val="20"/>
              </w:rPr>
            </w:pPr>
            <w:bookmarkStart w:id="752" w:name="Glos_RollScroll"/>
            <w:r w:rsidRPr="008A4BD4">
              <w:rPr>
                <w:bCs/>
                <w:sz w:val="20"/>
              </w:rPr>
              <w:t>Roll-and-scroll, roll’n’scroll</w:t>
            </w:r>
            <w:bookmarkEnd w:id="752"/>
          </w:p>
        </w:tc>
        <w:tc>
          <w:tcPr>
            <w:tcW w:w="7472" w:type="dxa"/>
            <w:gridSpan w:val="2"/>
            <w:tcBorders>
              <w:top w:val="single" w:sz="4" w:space="0" w:color="auto"/>
              <w:left w:val="single" w:sz="4" w:space="0" w:color="auto"/>
              <w:bottom w:val="single" w:sz="4" w:space="0" w:color="auto"/>
              <w:right w:val="single" w:sz="4" w:space="0" w:color="auto"/>
            </w:tcBorders>
          </w:tcPr>
          <w:p w14:paraId="40C98A08"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“Scrolling” is a display framing technique that allows the user to view a display as moving behind a fixed frame. The scrolling action typically causes the data displayed at one end of the screen to move across it, toward the opposite end. When the data reach the opposite edge of the screen they are removed (i.e., scroll off of the screen). Thus, old data are removed from one end while new data are added at the other. This creates the impression of the display page being on an unwinding scroll, with only a limited portion being visible at any time from the screen; i.e., the display screen is perceived as being stationary while the displayed material moves (scrolls) behind it. Displays may be scrolled in the top-bottom direction, the left-right direction, or both. Traditionally,</w:t>
            </w:r>
            <w:r w:rsidR="000F23A5" w:rsidRPr="008A4BD4">
              <w:rPr>
                <w:rFonts w:ascii="Arial" w:hAnsi="Arial" w:cs="Arial"/>
                <w:sz w:val="20"/>
                <w:szCs w:val="20"/>
              </w:rPr>
              <w:t xml:space="preserve"> </w:t>
            </w:r>
            <w:r w:rsidR="000F23A5" w:rsidRPr="008A4BD4">
              <w:rPr>
                <w:rStyle w:val="OrgName"/>
                <w:rFonts w:ascii="Arial" w:hAnsi="Arial" w:cs="Arial"/>
                <w:szCs w:val="20"/>
              </w:rPr>
              <w:t>VistA</w:t>
            </w:r>
            <w:r w:rsidR="000F23A5" w:rsidRPr="008A4BD4">
              <w:rPr>
                <w:rFonts w:ascii="Arial" w:hAnsi="Arial" w:cs="Arial"/>
                <w:sz w:val="20"/>
                <w:szCs w:val="20"/>
              </w:rPr>
              <w:t xml:space="preserve"> </w:t>
            </w:r>
            <w:r w:rsidRPr="008A4BD4">
              <w:rPr>
                <w:rFonts w:ascii="Arial" w:hAnsi="Arial" w:cs="Arial"/>
                <w:sz w:val="20"/>
                <w:szCs w:val="20"/>
              </w:rPr>
              <w:t>data displays have been referred to as “roll-and-scroll” for this reason.</w:t>
            </w:r>
          </w:p>
        </w:tc>
      </w:tr>
      <w:tr w:rsidR="000F23A5" w:rsidRPr="008A4BD4" w14:paraId="13D62E54"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235670A1" w14:textId="77777777" w:rsidR="000F23A5" w:rsidRPr="008A4BD4" w:rsidRDefault="000F23A5" w:rsidP="00B56354">
            <w:pPr>
              <w:pStyle w:val="TableText"/>
              <w:rPr>
                <w:bCs/>
                <w:sz w:val="20"/>
              </w:rPr>
            </w:pPr>
            <w:bookmarkStart w:id="753" w:name="Glos_Routine"/>
            <w:r w:rsidRPr="008A4BD4">
              <w:rPr>
                <w:bCs/>
                <w:sz w:val="20"/>
              </w:rPr>
              <w:t>Routine</w:t>
            </w:r>
            <w:bookmarkEnd w:id="753"/>
          </w:p>
        </w:tc>
        <w:tc>
          <w:tcPr>
            <w:tcW w:w="7472" w:type="dxa"/>
            <w:gridSpan w:val="2"/>
            <w:tcBorders>
              <w:top w:val="single" w:sz="4" w:space="0" w:color="auto"/>
              <w:left w:val="single" w:sz="4" w:space="0" w:color="auto"/>
              <w:bottom w:val="single" w:sz="4" w:space="0" w:color="auto"/>
              <w:right w:val="single" w:sz="4" w:space="0" w:color="auto"/>
            </w:tcBorders>
          </w:tcPr>
          <w:p w14:paraId="462BA7EE"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 xml:space="preserve">A set of programming instructions designed to perform a specific limited task. </w:t>
            </w:r>
          </w:p>
        </w:tc>
      </w:tr>
      <w:tr w:rsidR="000F23A5" w:rsidRPr="008A4BD4" w14:paraId="7BE73D77" w14:textId="77777777" w:rsidTr="00B563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right w:val="single" w:sz="4" w:space="0" w:color="auto"/>
            </w:tcBorders>
          </w:tcPr>
          <w:p w14:paraId="1ABC1054"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580" w:type="dxa"/>
            <w:gridSpan w:val="4"/>
            <w:tcBorders>
              <w:top w:val="single" w:sz="4" w:space="0" w:color="auto"/>
              <w:left w:val="single" w:sz="4" w:space="0" w:color="auto"/>
            </w:tcBorders>
          </w:tcPr>
          <w:p w14:paraId="3BCB28C1"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712DF7C3"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29"/>
        <w:gridCol w:w="7560"/>
        <w:gridCol w:w="103"/>
      </w:tblGrid>
      <w:tr w:rsidR="000F23A5" w:rsidRPr="008A4BD4" w14:paraId="1B5EBD60" w14:textId="77777777" w:rsidTr="00B56354">
        <w:trPr>
          <w:cantSplit/>
          <w:tblHeader/>
        </w:trPr>
        <w:tc>
          <w:tcPr>
            <w:tcW w:w="1907" w:type="dxa"/>
            <w:gridSpan w:val="3"/>
            <w:shd w:val="clear" w:color="auto" w:fill="666699"/>
            <w:vAlign w:val="center"/>
          </w:tcPr>
          <w:p w14:paraId="0B86E5A9"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63" w:type="dxa"/>
            <w:gridSpan w:val="2"/>
            <w:shd w:val="clear" w:color="auto" w:fill="666699"/>
            <w:vAlign w:val="center"/>
          </w:tcPr>
          <w:p w14:paraId="51253493"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6F3CC208"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5"/>
          </w:tcPr>
          <w:p w14:paraId="1C93DAC7" w14:textId="77777777" w:rsidR="000F23A5" w:rsidRPr="008A4BD4" w:rsidRDefault="000F23A5" w:rsidP="00B56354">
            <w:pPr>
              <w:pStyle w:val="TableText"/>
              <w:jc w:val="center"/>
              <w:rPr>
                <w:b/>
                <w:sz w:val="20"/>
              </w:rPr>
            </w:pPr>
            <w:bookmarkStart w:id="754" w:name="G_S"/>
            <w:r w:rsidRPr="008A4BD4">
              <w:rPr>
                <w:b/>
                <w:color w:val="666699"/>
                <w:sz w:val="20"/>
              </w:rPr>
              <w:t>S</w:t>
            </w:r>
            <w:bookmarkEnd w:id="754"/>
          </w:p>
        </w:tc>
      </w:tr>
      <w:tr w:rsidR="000F23A5" w:rsidRPr="008A4BD4" w14:paraId="1E78A083" w14:textId="77777777" w:rsidTr="00B56354">
        <w:tc>
          <w:tcPr>
            <w:tcW w:w="1878" w:type="dxa"/>
            <w:gridSpan w:val="2"/>
          </w:tcPr>
          <w:p w14:paraId="08ECA086" w14:textId="77777777" w:rsidR="000F23A5" w:rsidRPr="008A4BD4" w:rsidRDefault="00870A09" w:rsidP="00870A09">
            <w:pPr>
              <w:pStyle w:val="TableText"/>
              <w:rPr>
                <w:bCs/>
                <w:sz w:val="20"/>
              </w:rPr>
            </w:pPr>
            <w:r w:rsidRPr="008A4BD4">
              <w:rPr>
                <w:bCs/>
                <w:sz w:val="20"/>
              </w:rPr>
              <w:lastRenderedPageBreak/>
              <w:t>S</w:t>
            </w:r>
            <w:r w:rsidR="000F23A5" w:rsidRPr="008A4BD4">
              <w:rPr>
                <w:bCs/>
                <w:sz w:val="20"/>
              </w:rPr>
              <w:t xml:space="preserve">creen </w:t>
            </w:r>
            <w:r w:rsidRPr="008A4BD4">
              <w:rPr>
                <w:bCs/>
                <w:sz w:val="20"/>
              </w:rPr>
              <w:t>Reader</w:t>
            </w:r>
          </w:p>
        </w:tc>
        <w:tc>
          <w:tcPr>
            <w:tcW w:w="7692" w:type="dxa"/>
            <w:gridSpan w:val="3"/>
          </w:tcPr>
          <w:p w14:paraId="78D6F2A4"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“Screen reader” software is designed to make personal computers using Microsoft Windows® accessible to blind and visually impaired users. It accomplishes this by providing the user with access to the information displayed on the screen via text-to-speech or by means of a Braille display and allows for comprehensive keyboard interaction with the computer.</w:t>
            </w:r>
          </w:p>
          <w:p w14:paraId="69278618" w14:textId="77777777" w:rsidR="000F23A5" w:rsidRPr="008A4BD4" w:rsidRDefault="000F23A5" w:rsidP="00B56354">
            <w:pPr>
              <w:pStyle w:val="Default"/>
              <w:rPr>
                <w:rFonts w:ascii="Arial" w:hAnsi="Arial" w:cs="Arial"/>
                <w:sz w:val="20"/>
                <w:szCs w:val="20"/>
              </w:rPr>
            </w:pPr>
          </w:p>
          <w:p w14:paraId="2C504520"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It also allows users to create custom scripts using the JAWS Scripting Language, which can alter the amount and type of information which is presented by applications, and ultimately makes programs that were not designed for accessibility (such as programs that do not use standard Windows controls) usable through JAWS.</w:t>
            </w:r>
          </w:p>
        </w:tc>
      </w:tr>
      <w:tr w:rsidR="000F23A5" w:rsidRPr="008A4BD4" w14:paraId="6ED2F883" w14:textId="77777777" w:rsidTr="00B56354">
        <w:tc>
          <w:tcPr>
            <w:tcW w:w="1878" w:type="dxa"/>
            <w:gridSpan w:val="2"/>
          </w:tcPr>
          <w:p w14:paraId="14B28ACC" w14:textId="77777777" w:rsidR="000F23A5" w:rsidRPr="008A4BD4" w:rsidRDefault="00FA2528" w:rsidP="00B56354">
            <w:pPr>
              <w:pStyle w:val="TableText"/>
              <w:rPr>
                <w:sz w:val="20"/>
              </w:rPr>
            </w:pPr>
            <w:bookmarkStart w:id="755" w:name="Glos_Screening"/>
            <w:r w:rsidRPr="008A4BD4">
              <w:rPr>
                <w:sz w:val="20"/>
              </w:rPr>
              <w:t>Screening</w:t>
            </w:r>
            <w:bookmarkEnd w:id="755"/>
          </w:p>
        </w:tc>
        <w:tc>
          <w:tcPr>
            <w:tcW w:w="7692" w:type="dxa"/>
            <w:gridSpan w:val="3"/>
          </w:tcPr>
          <w:p w14:paraId="20837958" w14:textId="77777777" w:rsidR="000F23A5" w:rsidRPr="008A4BD4" w:rsidRDefault="00FA2528" w:rsidP="00B56354">
            <w:pPr>
              <w:pStyle w:val="TableText"/>
              <w:rPr>
                <w:sz w:val="20"/>
              </w:rPr>
            </w:pPr>
            <w:r w:rsidRPr="008A4BD4">
              <w:rPr>
                <w:sz w:val="20"/>
              </w:rPr>
              <w:t xml:space="preserve">The process of determining if a </w:t>
            </w:r>
            <w:r w:rsidR="0011775A" w:rsidRPr="008A4BD4">
              <w:rPr>
                <w:sz w:val="20"/>
              </w:rPr>
              <w:t>V</w:t>
            </w:r>
            <w:r w:rsidRPr="008A4BD4">
              <w:rPr>
                <w:sz w:val="20"/>
              </w:rPr>
              <w:t>eteran should be referred to the TBI for follow-up.</w:t>
            </w:r>
          </w:p>
        </w:tc>
      </w:tr>
      <w:tr w:rsidR="000F23A5" w:rsidRPr="008A4BD4" w14:paraId="5841C77A" w14:textId="77777777" w:rsidTr="00B56354">
        <w:tc>
          <w:tcPr>
            <w:tcW w:w="1878" w:type="dxa"/>
            <w:gridSpan w:val="2"/>
          </w:tcPr>
          <w:p w14:paraId="2E94A7BC" w14:textId="77777777" w:rsidR="000F23A5" w:rsidRPr="008A4BD4" w:rsidRDefault="000F23A5" w:rsidP="00B56354">
            <w:pPr>
              <w:pStyle w:val="TableText"/>
              <w:rPr>
                <w:bCs/>
                <w:sz w:val="20"/>
              </w:rPr>
            </w:pPr>
            <w:bookmarkStart w:id="756" w:name="Glos_508"/>
            <w:r w:rsidRPr="008A4BD4">
              <w:rPr>
                <w:bCs/>
                <w:sz w:val="20"/>
              </w:rPr>
              <w:t>Section 508</w:t>
            </w:r>
            <w:bookmarkEnd w:id="756"/>
          </w:p>
        </w:tc>
        <w:tc>
          <w:tcPr>
            <w:tcW w:w="7692" w:type="dxa"/>
            <w:gridSpan w:val="3"/>
          </w:tcPr>
          <w:p w14:paraId="17F3B1BD"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Section 508 of the Rehabilitation Act as amended,</w:t>
            </w:r>
            <w:r w:rsidR="000F23A5" w:rsidRPr="008A4BD4">
              <w:rPr>
                <w:rFonts w:ascii="Arial" w:hAnsi="Arial" w:cs="Arial"/>
                <w:sz w:val="20"/>
                <w:szCs w:val="20"/>
              </w:rPr>
              <w:t xml:space="preserve"> </w:t>
            </w:r>
            <w:hyperlink r:id="rId201" w:history="1">
              <w:r w:rsidRPr="008A4BD4">
                <w:rPr>
                  <w:rStyle w:val="Hyperlink"/>
                  <w:rFonts w:ascii="Arial" w:hAnsi="Arial" w:cs="Arial"/>
                  <w:sz w:val="20"/>
                  <w:szCs w:val="20"/>
                </w:rPr>
                <w:t>29 U.S.C. Section 794(d)</w:t>
              </w:r>
            </w:hyperlink>
            <w:r w:rsidRPr="008A4BD4">
              <w:rPr>
                <w:rFonts w:ascii="Arial" w:hAnsi="Arial" w:cs="Arial"/>
                <w:sz w:val="20"/>
                <w:szCs w:val="20"/>
              </w:rPr>
              <w:t>,</w:t>
            </w:r>
            <w:r w:rsidR="000F23A5" w:rsidRPr="008A4BD4">
              <w:rPr>
                <w:rFonts w:ascii="Arial" w:hAnsi="Arial" w:cs="Arial"/>
                <w:sz w:val="20"/>
                <w:szCs w:val="20"/>
              </w:rPr>
              <w:t xml:space="preserve"> </w:t>
            </w:r>
            <w:r w:rsidRPr="008A4BD4">
              <w:rPr>
                <w:rFonts w:ascii="Arial" w:hAnsi="Arial" w:cs="Arial"/>
                <w:sz w:val="20"/>
                <w:szCs w:val="20"/>
              </w:rPr>
              <w:t>requires that when Federal agencies develop, procure, maintain, or use electronic and information technology, they shall ensure that this technology is accessible to people with disabilities. Agencies must ensure that this technology is accessible to employees and members of the public with disabilities to the extent it does not pose an “undue burden.” Section 508 speaks to various means for disseminating information, including computers, software, and electronic office equipment.</w:t>
            </w:r>
          </w:p>
          <w:p w14:paraId="7AF65C59" w14:textId="77777777" w:rsidR="000F23A5" w:rsidRPr="008A4BD4" w:rsidRDefault="00FA2528" w:rsidP="00B56354">
            <w:pPr>
              <w:pStyle w:val="Default"/>
              <w:rPr>
                <w:rFonts w:ascii="Arial" w:hAnsi="Arial" w:cs="Arial"/>
                <w:iCs/>
                <w:sz w:val="20"/>
                <w:szCs w:val="20"/>
              </w:rPr>
            </w:pPr>
            <w:r w:rsidRPr="008A4BD4">
              <w:rPr>
                <w:rFonts w:ascii="Arial" w:hAnsi="Arial" w:cs="Arial"/>
                <w:iCs/>
                <w:sz w:val="20"/>
                <w:szCs w:val="20"/>
              </w:rPr>
              <w:t>The TBI must be 508 compliant, able to extract data as needed including</w:t>
            </w:r>
            <w:r w:rsidR="000F23A5" w:rsidRPr="008A4BD4">
              <w:rPr>
                <w:rFonts w:ascii="Arial" w:hAnsi="Arial" w:cs="Arial"/>
                <w:iCs/>
                <w:sz w:val="20"/>
                <w:szCs w:val="20"/>
              </w:rPr>
              <w:t xml:space="preserve"> </w:t>
            </w:r>
            <w:hyperlink w:anchor="Glos_SNOMED" w:history="1">
              <w:r w:rsidRPr="008A4BD4">
                <w:rPr>
                  <w:rStyle w:val="IHyperlink"/>
                  <w:rFonts w:ascii="Arial" w:hAnsi="Arial" w:cs="Arial"/>
                  <w:sz w:val="20"/>
                  <w:szCs w:val="20"/>
                </w:rPr>
                <w:t>SNOMED</w:t>
              </w:r>
            </w:hyperlink>
            <w:r w:rsidR="000F23A5" w:rsidRPr="008A4BD4">
              <w:rPr>
                <w:rFonts w:ascii="Arial" w:hAnsi="Arial" w:cs="Arial"/>
                <w:iCs/>
                <w:sz w:val="20"/>
                <w:szCs w:val="20"/>
              </w:rPr>
              <w:t xml:space="preserve"> </w:t>
            </w:r>
            <w:r w:rsidRPr="008A4BD4">
              <w:rPr>
                <w:rFonts w:ascii="Arial" w:hAnsi="Arial" w:cs="Arial"/>
                <w:iCs/>
                <w:sz w:val="20"/>
                <w:szCs w:val="20"/>
              </w:rPr>
              <w:t>codes.</w:t>
            </w:r>
          </w:p>
        </w:tc>
      </w:tr>
      <w:tr w:rsidR="000F23A5" w:rsidRPr="008A4BD4" w14:paraId="7A4F278C" w14:textId="77777777" w:rsidTr="00B56354">
        <w:tc>
          <w:tcPr>
            <w:tcW w:w="1878" w:type="dxa"/>
            <w:gridSpan w:val="2"/>
          </w:tcPr>
          <w:p w14:paraId="6E8E8AFA" w14:textId="77777777" w:rsidR="000F23A5" w:rsidRPr="008A4BD4" w:rsidRDefault="00FA2528" w:rsidP="00B56354">
            <w:pPr>
              <w:pStyle w:val="TableText"/>
              <w:rPr>
                <w:rFonts w:eastAsia="Arial Unicode MS"/>
                <w:sz w:val="20"/>
              </w:rPr>
            </w:pPr>
            <w:r w:rsidRPr="008A4BD4">
              <w:rPr>
                <w:sz w:val="20"/>
              </w:rPr>
              <w:t>SEER</w:t>
            </w:r>
          </w:p>
        </w:tc>
        <w:tc>
          <w:tcPr>
            <w:tcW w:w="7692" w:type="dxa"/>
            <w:gridSpan w:val="3"/>
          </w:tcPr>
          <w:p w14:paraId="6D769C18" w14:textId="77777777" w:rsidR="000F23A5" w:rsidRPr="008A4BD4" w:rsidRDefault="00FA2528" w:rsidP="00B56354">
            <w:pPr>
              <w:pStyle w:val="TableText"/>
              <w:rPr>
                <w:sz w:val="20"/>
              </w:rPr>
            </w:pPr>
            <w:r w:rsidRPr="008A4BD4">
              <w:rPr>
                <w:i/>
                <w:sz w:val="20"/>
              </w:rPr>
              <w:t>See</w:t>
            </w:r>
            <w:r w:rsidRPr="008A4BD4">
              <w:rPr>
                <w:sz w:val="20"/>
              </w:rPr>
              <w:t xml:space="preserve"> </w:t>
            </w:r>
            <w:hyperlink w:anchor="Glos_SEER" w:history="1">
              <w:r w:rsidRPr="008A4BD4">
                <w:rPr>
                  <w:rStyle w:val="IHyperlink"/>
                  <w:rFonts w:cs="Arial"/>
                  <w:sz w:val="20"/>
                </w:rPr>
                <w:t>Surveillance, Epidemiology and End Results</w:t>
              </w:r>
            </w:hyperlink>
          </w:p>
        </w:tc>
      </w:tr>
      <w:tr w:rsidR="000F23A5" w:rsidRPr="008A4BD4" w14:paraId="67846E7C"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49AD162D" w14:textId="77777777" w:rsidR="000F23A5" w:rsidRPr="008A4BD4" w:rsidRDefault="000F23A5" w:rsidP="00B56354">
            <w:pPr>
              <w:pStyle w:val="TableText"/>
              <w:rPr>
                <w:sz w:val="20"/>
              </w:rPr>
            </w:pPr>
            <w:bookmarkStart w:id="757" w:name="Glos_SelectionRules"/>
            <w:r w:rsidRPr="008A4BD4">
              <w:rPr>
                <w:color w:val="000000"/>
                <w:sz w:val="20"/>
              </w:rPr>
              <w:t>Selection Rules</w:t>
            </w:r>
            <w:bookmarkEnd w:id="757"/>
          </w:p>
        </w:tc>
        <w:tc>
          <w:tcPr>
            <w:tcW w:w="7692" w:type="dxa"/>
            <w:gridSpan w:val="3"/>
          </w:tcPr>
          <w:p w14:paraId="1038A0FB" w14:textId="77777777" w:rsidR="000F23A5" w:rsidRPr="008A4BD4" w:rsidRDefault="000F23A5" w:rsidP="00B56354">
            <w:pPr>
              <w:pStyle w:val="TableText"/>
              <w:rPr>
                <w:sz w:val="20"/>
              </w:rPr>
            </w:pPr>
            <w:r w:rsidRPr="008A4BD4">
              <w:rPr>
                <w:color w:val="000000"/>
                <w:sz w:val="20"/>
              </w:rPr>
              <w:t xml:space="preserve">A pre-defined set of rules that define a registry patient. </w:t>
            </w:r>
          </w:p>
        </w:tc>
      </w:tr>
      <w:tr w:rsidR="000F23A5" w:rsidRPr="008A4BD4" w14:paraId="3B6D6105"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5E8F78D1" w14:textId="77777777" w:rsidR="000F23A5" w:rsidRPr="008A4BD4" w:rsidRDefault="000F23A5" w:rsidP="00B56354">
            <w:pPr>
              <w:pStyle w:val="TableText"/>
              <w:rPr>
                <w:sz w:val="20"/>
              </w:rPr>
            </w:pPr>
            <w:bookmarkStart w:id="758" w:name="Glos_SensitiveInfo"/>
            <w:r w:rsidRPr="008A4BD4">
              <w:rPr>
                <w:sz w:val="20"/>
              </w:rPr>
              <w:t>Sensitive Information</w:t>
            </w:r>
            <w:bookmarkEnd w:id="758"/>
          </w:p>
        </w:tc>
        <w:tc>
          <w:tcPr>
            <w:tcW w:w="7692" w:type="dxa"/>
            <w:gridSpan w:val="3"/>
          </w:tcPr>
          <w:p w14:paraId="411AC7BC" w14:textId="77777777" w:rsidR="000F23A5" w:rsidRPr="008A4BD4" w:rsidRDefault="000F23A5" w:rsidP="00B56354">
            <w:pPr>
              <w:pStyle w:val="TableText"/>
              <w:rPr>
                <w:sz w:val="20"/>
              </w:rPr>
            </w:pPr>
            <w:r w:rsidRPr="008A4BD4">
              <w:rPr>
                <w:sz w:val="20"/>
              </w:rPr>
              <w:t>Any information which requires a degree of protection and which should be made available only to authorized system users.</w:t>
            </w:r>
          </w:p>
        </w:tc>
      </w:tr>
      <w:tr w:rsidR="000F23A5" w:rsidRPr="008A4BD4" w14:paraId="25BE9459" w14:textId="77777777" w:rsidTr="00B56354">
        <w:tc>
          <w:tcPr>
            <w:tcW w:w="1878" w:type="dxa"/>
            <w:gridSpan w:val="2"/>
          </w:tcPr>
          <w:p w14:paraId="6E2FE1F8" w14:textId="77777777" w:rsidR="000F23A5" w:rsidRPr="008A4BD4" w:rsidRDefault="000F23A5" w:rsidP="00B56354">
            <w:pPr>
              <w:pStyle w:val="TableText"/>
              <w:rPr>
                <w:bCs/>
                <w:sz w:val="20"/>
              </w:rPr>
            </w:pPr>
            <w:bookmarkStart w:id="759" w:name="Glos_Server"/>
            <w:r w:rsidRPr="008A4BD4">
              <w:rPr>
                <w:bCs/>
                <w:sz w:val="20"/>
              </w:rPr>
              <w:t>Server</w:t>
            </w:r>
            <w:bookmarkEnd w:id="759"/>
          </w:p>
        </w:tc>
        <w:tc>
          <w:tcPr>
            <w:tcW w:w="7692" w:type="dxa"/>
            <w:gridSpan w:val="3"/>
          </w:tcPr>
          <w:p w14:paraId="3DFCC92D"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In information technology, a server is a computer system that provides services to other computing systems—called clients—over a network. The server is where</w:t>
            </w:r>
            <w:r w:rsidR="000F23A5" w:rsidRPr="008A4BD4">
              <w:rPr>
                <w:rFonts w:ascii="Arial" w:hAnsi="Arial" w:cs="Arial"/>
                <w:sz w:val="20"/>
                <w:szCs w:val="20"/>
              </w:rPr>
              <w:t xml:space="preserve"> </w:t>
            </w:r>
            <w:r w:rsidR="000F23A5" w:rsidRPr="008A4BD4">
              <w:rPr>
                <w:rStyle w:val="OrgName"/>
                <w:rFonts w:ascii="Arial" w:hAnsi="Arial" w:cs="Arial"/>
                <w:szCs w:val="20"/>
              </w:rPr>
              <w:t>VistA</w:t>
            </w:r>
            <w:r w:rsidR="000F23A5" w:rsidRPr="008A4BD4">
              <w:rPr>
                <w:rFonts w:ascii="Arial" w:hAnsi="Arial" w:cs="Arial"/>
                <w:sz w:val="20"/>
                <w:szCs w:val="20"/>
              </w:rPr>
              <w:t xml:space="preserve"> </w:t>
            </w:r>
            <w:r w:rsidRPr="008A4BD4">
              <w:rPr>
                <w:rFonts w:ascii="Arial" w:hAnsi="Arial" w:cs="Arial"/>
                <w:sz w:val="20"/>
                <w:szCs w:val="20"/>
              </w:rPr>
              <w:t>M-based data and Business Rules reside, making these resources available to the requesting server.</w:t>
            </w:r>
          </w:p>
        </w:tc>
      </w:tr>
      <w:tr w:rsidR="000F23A5" w:rsidRPr="008A4BD4" w14:paraId="4716D59C"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1B4DDB5F" w14:textId="77777777" w:rsidR="000F23A5" w:rsidRPr="008A4BD4" w:rsidRDefault="000F23A5" w:rsidP="00B56354">
            <w:pPr>
              <w:pStyle w:val="TableText"/>
              <w:rPr>
                <w:sz w:val="20"/>
              </w:rPr>
            </w:pPr>
            <w:r w:rsidRPr="008A4BD4">
              <w:rPr>
                <w:sz w:val="20"/>
              </w:rPr>
              <w:t>SGML</w:t>
            </w:r>
          </w:p>
        </w:tc>
        <w:tc>
          <w:tcPr>
            <w:tcW w:w="7692" w:type="dxa"/>
            <w:gridSpan w:val="3"/>
          </w:tcPr>
          <w:p w14:paraId="14E59877"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SGML" w:history="1">
              <w:r w:rsidR="00BC34B6" w:rsidRPr="008A4BD4">
                <w:rPr>
                  <w:rStyle w:val="IHyperlink"/>
                  <w:rFonts w:cs="Arial"/>
                  <w:sz w:val="20"/>
                </w:rPr>
                <w:t>Standardized Generic Markup Language</w:t>
              </w:r>
            </w:hyperlink>
          </w:p>
        </w:tc>
      </w:tr>
      <w:tr w:rsidR="000F23A5" w:rsidRPr="008A4BD4" w14:paraId="6986CFB4"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520DAD58" w14:textId="77777777" w:rsidR="000F23A5" w:rsidRPr="008A4BD4" w:rsidRDefault="000F23A5" w:rsidP="00B56354">
            <w:pPr>
              <w:pStyle w:val="TableText"/>
              <w:rPr>
                <w:sz w:val="20"/>
              </w:rPr>
            </w:pPr>
            <w:bookmarkStart w:id="760" w:name="Glos_SingleSignOn"/>
            <w:r w:rsidRPr="008A4BD4">
              <w:rPr>
                <w:sz w:val="20"/>
              </w:rPr>
              <w:t>Single Sign On</w:t>
            </w:r>
            <w:bookmarkEnd w:id="760"/>
          </w:p>
        </w:tc>
        <w:tc>
          <w:tcPr>
            <w:tcW w:w="7692" w:type="dxa"/>
            <w:gridSpan w:val="3"/>
          </w:tcPr>
          <w:p w14:paraId="71BFE37B" w14:textId="77777777" w:rsidR="000F23A5" w:rsidRPr="008A4BD4" w:rsidRDefault="000F23A5" w:rsidP="00B56354">
            <w:pPr>
              <w:pStyle w:val="TableText"/>
              <w:rPr>
                <w:sz w:val="20"/>
              </w:rPr>
            </w:pPr>
            <w:r w:rsidRPr="008A4BD4">
              <w:rPr>
                <w:sz w:val="20"/>
              </w:rPr>
              <w:t>Single Sign On is the process that enables the secure access of disparate applications by a user through use of a single authenticated identifier and password.</w:t>
            </w:r>
          </w:p>
        </w:tc>
      </w:tr>
      <w:tr w:rsidR="000F23A5" w:rsidRPr="008A4BD4" w14:paraId="058BBF0F"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73DB2D7D" w14:textId="77777777" w:rsidR="000F23A5" w:rsidRPr="008A4BD4" w:rsidRDefault="000F23A5" w:rsidP="00B56354">
            <w:pPr>
              <w:pStyle w:val="TableText"/>
              <w:rPr>
                <w:sz w:val="20"/>
              </w:rPr>
            </w:pPr>
            <w:bookmarkStart w:id="761" w:name="Glos_SiteConfigurable"/>
            <w:r w:rsidRPr="008A4BD4">
              <w:rPr>
                <w:sz w:val="20"/>
              </w:rPr>
              <w:t>Site Configurable</w:t>
            </w:r>
            <w:bookmarkEnd w:id="761"/>
          </w:p>
        </w:tc>
        <w:tc>
          <w:tcPr>
            <w:tcW w:w="7692" w:type="dxa"/>
            <w:gridSpan w:val="3"/>
          </w:tcPr>
          <w:p w14:paraId="3A6D1357" w14:textId="77777777" w:rsidR="000F23A5" w:rsidRPr="008A4BD4" w:rsidRDefault="000F23A5" w:rsidP="00B56354">
            <w:pPr>
              <w:pStyle w:val="TableText"/>
              <w:rPr>
                <w:sz w:val="20"/>
              </w:rPr>
            </w:pPr>
            <w:r w:rsidRPr="008A4BD4">
              <w:rPr>
                <w:sz w:val="20"/>
              </w:rPr>
              <w:t>A term used to refer to features in the system that can be modified to meet the needs of each local site.</w:t>
            </w:r>
          </w:p>
        </w:tc>
      </w:tr>
      <w:tr w:rsidR="000F23A5" w:rsidRPr="008A4BD4" w14:paraId="66B7A101" w14:textId="77777777" w:rsidTr="00B56354">
        <w:tc>
          <w:tcPr>
            <w:tcW w:w="1878" w:type="dxa"/>
            <w:gridSpan w:val="2"/>
          </w:tcPr>
          <w:p w14:paraId="5D2D5CBE" w14:textId="77777777" w:rsidR="000F23A5" w:rsidRPr="008A4BD4" w:rsidRDefault="000F23A5" w:rsidP="00B56354">
            <w:pPr>
              <w:pStyle w:val="TableText"/>
              <w:rPr>
                <w:bCs/>
                <w:sz w:val="20"/>
              </w:rPr>
            </w:pPr>
            <w:r w:rsidRPr="008A4BD4">
              <w:rPr>
                <w:iCs/>
                <w:sz w:val="20"/>
              </w:rPr>
              <w:t>SNOMED</w:t>
            </w:r>
          </w:p>
        </w:tc>
        <w:tc>
          <w:tcPr>
            <w:tcW w:w="7692" w:type="dxa"/>
            <w:gridSpan w:val="3"/>
          </w:tcPr>
          <w:p w14:paraId="304BCB01" w14:textId="77777777" w:rsidR="000F23A5" w:rsidRPr="008A4BD4" w:rsidRDefault="000F23A5" w:rsidP="00B56354">
            <w:pPr>
              <w:pStyle w:val="Default"/>
              <w:rPr>
                <w:rFonts w:ascii="Arial" w:hAnsi="Arial" w:cs="Arial"/>
                <w:sz w:val="20"/>
                <w:szCs w:val="20"/>
              </w:rPr>
            </w:pPr>
            <w:r w:rsidRPr="008A4BD4">
              <w:rPr>
                <w:rFonts w:ascii="Arial" w:hAnsi="Arial" w:cs="Arial"/>
                <w:i/>
                <w:sz w:val="20"/>
                <w:szCs w:val="20"/>
              </w:rPr>
              <w:t>See</w:t>
            </w:r>
            <w:r w:rsidRPr="008A4BD4">
              <w:rPr>
                <w:rFonts w:ascii="Arial" w:hAnsi="Arial" w:cs="Arial"/>
                <w:sz w:val="20"/>
                <w:szCs w:val="20"/>
              </w:rPr>
              <w:t xml:space="preserve"> </w:t>
            </w:r>
            <w:hyperlink w:anchor="Glos_SNOMED" w:history="1">
              <w:r w:rsidRPr="008A4BD4">
                <w:rPr>
                  <w:rStyle w:val="IHyperlink"/>
                  <w:rFonts w:ascii="Arial" w:hAnsi="Arial" w:cs="Arial"/>
                  <w:sz w:val="20"/>
                  <w:szCs w:val="20"/>
                </w:rPr>
                <w:t>Systematized Nomenclature of Medicine</w:t>
              </w:r>
            </w:hyperlink>
          </w:p>
        </w:tc>
      </w:tr>
      <w:tr w:rsidR="007610DB" w:rsidRPr="008A4BD4" w14:paraId="3BDE55E7" w14:textId="77777777" w:rsidTr="007610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A893AF" w14:textId="77777777" w:rsidR="007610DB" w:rsidRPr="008A4BD4" w:rsidRDefault="007610DB" w:rsidP="00B56354">
            <w:pPr>
              <w:pStyle w:val="TableText"/>
              <w:rPr>
                <w:sz w:val="20"/>
              </w:rPr>
            </w:pPr>
            <w:r>
              <w:rPr>
                <w:sz w:val="20"/>
              </w:rPr>
              <w:t>SLP</w:t>
            </w:r>
          </w:p>
        </w:tc>
        <w:tc>
          <w:tcPr>
            <w:tcW w:w="7692" w:type="dxa"/>
            <w:gridSpan w:val="3"/>
            <w:vAlign w:val="center"/>
          </w:tcPr>
          <w:p w14:paraId="37365EC4" w14:textId="77777777" w:rsidR="007610DB" w:rsidRPr="008A4BD4" w:rsidRDefault="007610DB" w:rsidP="007610DB">
            <w:pPr>
              <w:pStyle w:val="Default"/>
              <w:rPr>
                <w:i/>
                <w:sz w:val="20"/>
              </w:rPr>
            </w:pPr>
            <w:r w:rsidRPr="007610DB">
              <w:rPr>
                <w:rFonts w:ascii="Arial" w:hAnsi="Arial" w:cs="Arial"/>
                <w:sz w:val="20"/>
                <w:szCs w:val="20"/>
              </w:rPr>
              <w:t>Speech-language Pathologists</w:t>
            </w:r>
            <w:r>
              <w:rPr>
                <w:rFonts w:ascii="Arial" w:hAnsi="Arial" w:cs="Arial"/>
                <w:sz w:val="20"/>
                <w:szCs w:val="20"/>
              </w:rPr>
              <w:t>.</w:t>
            </w:r>
            <w:r w:rsidR="00B46F75" w:rsidRPr="007610DB">
              <w:rPr>
                <w:rFonts w:ascii="Arial" w:hAnsi="Arial" w:cs="Arial"/>
                <w:sz w:val="20"/>
                <w:szCs w:val="20"/>
              </w:rPr>
              <w:fldChar w:fldCharType="begin"/>
            </w:r>
            <w:r w:rsidRPr="007610DB">
              <w:rPr>
                <w:rFonts w:ascii="Arial" w:hAnsi="Arial" w:cs="Arial"/>
                <w:sz w:val="20"/>
                <w:szCs w:val="20"/>
              </w:rPr>
              <w:instrText>xe "SLP"</w:instrText>
            </w:r>
            <w:r w:rsidR="00B46F75" w:rsidRPr="007610DB">
              <w:rPr>
                <w:rFonts w:ascii="Arial" w:hAnsi="Arial" w:cs="Arial"/>
                <w:sz w:val="20"/>
                <w:szCs w:val="20"/>
              </w:rPr>
              <w:fldChar w:fldCharType="end"/>
            </w:r>
          </w:p>
        </w:tc>
      </w:tr>
      <w:tr w:rsidR="000F23A5" w:rsidRPr="008A4BD4" w14:paraId="03787615"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5B924A72" w14:textId="77777777" w:rsidR="000F23A5" w:rsidRPr="008A4BD4" w:rsidRDefault="000F23A5" w:rsidP="00B56354">
            <w:pPr>
              <w:pStyle w:val="TableText"/>
              <w:rPr>
                <w:sz w:val="20"/>
              </w:rPr>
            </w:pPr>
            <w:r w:rsidRPr="008A4BD4">
              <w:rPr>
                <w:sz w:val="20"/>
              </w:rPr>
              <w:t>SQL</w:t>
            </w:r>
          </w:p>
        </w:tc>
        <w:tc>
          <w:tcPr>
            <w:tcW w:w="7692" w:type="dxa"/>
            <w:gridSpan w:val="3"/>
          </w:tcPr>
          <w:p w14:paraId="163ED4DA"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SQL" w:history="1">
              <w:r w:rsidR="00BC34B6" w:rsidRPr="008A4BD4">
                <w:rPr>
                  <w:rStyle w:val="IHyperlink"/>
                  <w:rFonts w:cs="Arial"/>
                  <w:sz w:val="20"/>
                </w:rPr>
                <w:t>Structured Query Language</w:t>
              </w:r>
            </w:hyperlink>
          </w:p>
        </w:tc>
      </w:tr>
      <w:tr w:rsidR="000F23A5" w:rsidRPr="008A4BD4" w14:paraId="2E96AD7A"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3F56B0A9" w14:textId="77777777" w:rsidR="000F23A5" w:rsidRPr="008A4BD4" w:rsidRDefault="000F23A5" w:rsidP="00B56354">
            <w:pPr>
              <w:pStyle w:val="TableText"/>
              <w:rPr>
                <w:sz w:val="20"/>
              </w:rPr>
            </w:pPr>
            <w:r w:rsidRPr="008A4BD4">
              <w:rPr>
                <w:sz w:val="20"/>
              </w:rPr>
              <w:t>SQL Server</w:t>
            </w:r>
          </w:p>
        </w:tc>
        <w:tc>
          <w:tcPr>
            <w:tcW w:w="7692" w:type="dxa"/>
            <w:gridSpan w:val="3"/>
          </w:tcPr>
          <w:p w14:paraId="7BC42399"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SQLServer" w:history="1">
              <w:r w:rsidR="00FA2528" w:rsidRPr="008A4BD4">
                <w:rPr>
                  <w:rStyle w:val="IHyperlink"/>
                  <w:rFonts w:cs="Arial"/>
                  <w:sz w:val="20"/>
                </w:rPr>
                <w:t>Structured Query Language Server</w:t>
              </w:r>
            </w:hyperlink>
          </w:p>
        </w:tc>
      </w:tr>
      <w:tr w:rsidR="000F23A5" w:rsidRPr="008A4BD4" w14:paraId="7E6E2778"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6589F5C3" w14:textId="77777777" w:rsidR="000F23A5" w:rsidRPr="008A4BD4" w:rsidRDefault="000F23A5" w:rsidP="00B56354">
            <w:pPr>
              <w:pStyle w:val="TableText"/>
              <w:rPr>
                <w:sz w:val="20"/>
              </w:rPr>
            </w:pPr>
            <w:bookmarkStart w:id="762" w:name="Glos_SSIS"/>
            <w:r w:rsidRPr="008A4BD4">
              <w:rPr>
                <w:bCs/>
                <w:sz w:val="20"/>
              </w:rPr>
              <w:t>SQL Server Integration Services (SSIS)</w:t>
            </w:r>
            <w:bookmarkEnd w:id="762"/>
          </w:p>
        </w:tc>
        <w:tc>
          <w:tcPr>
            <w:tcW w:w="7692" w:type="dxa"/>
            <w:gridSpan w:val="3"/>
          </w:tcPr>
          <w:p w14:paraId="78A62EE0"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SSIS is a component of the Microsoft</w:t>
            </w:r>
            <w:r w:rsidR="000F23A5" w:rsidRPr="008A4BD4">
              <w:rPr>
                <w:rFonts w:ascii="Arial" w:hAnsi="Arial" w:cs="Arial"/>
                <w:sz w:val="20"/>
                <w:szCs w:val="20"/>
              </w:rPr>
              <w:t xml:space="preserve"> </w:t>
            </w:r>
            <w:hyperlink w:anchor="Glos_SQL" w:history="1">
              <w:r w:rsidRPr="008A4BD4">
                <w:rPr>
                  <w:rStyle w:val="IHyperlink"/>
                  <w:rFonts w:ascii="Arial" w:hAnsi="Arial" w:cs="Arial"/>
                  <w:sz w:val="20"/>
                  <w:szCs w:val="20"/>
                </w:rPr>
                <w:t>SQL Server</w:t>
              </w:r>
            </w:hyperlink>
            <w:r w:rsidRPr="008A4BD4">
              <w:rPr>
                <w:rFonts w:ascii="Arial" w:hAnsi="Arial" w:cs="Arial"/>
                <w:sz w:val="20"/>
                <w:szCs w:val="20"/>
              </w:rPr>
              <w:t xml:space="preserve"> database software which can be used to perform a broad range of data migration tasks.</w:t>
            </w:r>
          </w:p>
          <w:p w14:paraId="1A613CF1" w14:textId="77777777" w:rsidR="000F23A5" w:rsidRPr="008A4BD4" w:rsidRDefault="000F23A5" w:rsidP="00B56354">
            <w:pPr>
              <w:pStyle w:val="Default"/>
              <w:rPr>
                <w:rFonts w:ascii="Arial" w:hAnsi="Arial" w:cs="Arial"/>
                <w:sz w:val="20"/>
                <w:szCs w:val="20"/>
              </w:rPr>
            </w:pPr>
          </w:p>
          <w:p w14:paraId="1F6B9CE1" w14:textId="77777777" w:rsidR="000F23A5" w:rsidRPr="008A4BD4" w:rsidRDefault="00FA2528" w:rsidP="00B56354">
            <w:pPr>
              <w:pStyle w:val="Default"/>
              <w:rPr>
                <w:rFonts w:ascii="Arial" w:hAnsi="Arial" w:cs="Arial"/>
                <w:i/>
                <w:sz w:val="20"/>
                <w:szCs w:val="20"/>
              </w:rPr>
            </w:pPr>
            <w:r w:rsidRPr="008A4BD4">
              <w:rPr>
                <w:rFonts w:ascii="Arial" w:hAnsi="Arial" w:cs="Arial"/>
                <w:sz w:val="20"/>
                <w:szCs w:val="20"/>
              </w:rPr>
              <w:t>SSIS is a platform for data integration and workflow applications. It features a data warehousing tool used for data</w:t>
            </w:r>
            <w:r w:rsidR="000F23A5" w:rsidRPr="008A4BD4">
              <w:rPr>
                <w:rFonts w:ascii="Arial" w:hAnsi="Arial" w:cs="Arial"/>
                <w:sz w:val="20"/>
                <w:szCs w:val="20"/>
              </w:rPr>
              <w:t xml:space="preserve"> </w:t>
            </w:r>
            <w:hyperlink w:anchor="Glos_ETL" w:history="1">
              <w:r w:rsidRPr="008A4BD4">
                <w:rPr>
                  <w:rStyle w:val="IHyperlink"/>
                  <w:rFonts w:ascii="Arial" w:hAnsi="Arial" w:cs="Arial"/>
                  <w:sz w:val="20"/>
                  <w:szCs w:val="20"/>
                </w:rPr>
                <w:t>extraction, transformation, and loading (ETL)</w:t>
              </w:r>
            </w:hyperlink>
            <w:r w:rsidRPr="008A4BD4">
              <w:rPr>
                <w:rFonts w:ascii="Arial" w:hAnsi="Arial" w:cs="Arial"/>
                <w:sz w:val="20"/>
                <w:szCs w:val="20"/>
              </w:rPr>
              <w:t>.</w:t>
            </w:r>
            <w:r w:rsidR="00C1364D" w:rsidRPr="008A4BD4">
              <w:rPr>
                <w:rFonts w:ascii="Arial" w:hAnsi="Arial" w:cs="Arial"/>
                <w:sz w:val="20"/>
                <w:szCs w:val="20"/>
              </w:rPr>
              <w:t xml:space="preserve"> </w:t>
            </w:r>
            <w:r w:rsidRPr="008A4BD4">
              <w:rPr>
                <w:rFonts w:ascii="Arial" w:hAnsi="Arial" w:cs="Arial"/>
                <w:sz w:val="20"/>
                <w:szCs w:val="20"/>
              </w:rPr>
              <w:t>The tool may also be used to automate maintenance of SQL Server databases and updates to extremely complex data.</w:t>
            </w:r>
          </w:p>
        </w:tc>
      </w:tr>
      <w:tr w:rsidR="000F23A5" w:rsidRPr="008A4BD4" w14:paraId="527E838B"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62ED2E96" w14:textId="77777777" w:rsidR="000F23A5" w:rsidRPr="008A4BD4" w:rsidRDefault="000F23A5" w:rsidP="00B56354">
            <w:pPr>
              <w:pStyle w:val="TableText"/>
              <w:rPr>
                <w:sz w:val="20"/>
              </w:rPr>
            </w:pPr>
            <w:r w:rsidRPr="008A4BD4">
              <w:rPr>
                <w:sz w:val="20"/>
              </w:rPr>
              <w:lastRenderedPageBreak/>
              <w:t>SSIS</w:t>
            </w:r>
          </w:p>
        </w:tc>
        <w:tc>
          <w:tcPr>
            <w:tcW w:w="7692" w:type="dxa"/>
            <w:gridSpan w:val="3"/>
          </w:tcPr>
          <w:p w14:paraId="40212468"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SSIS" w:history="1">
              <w:r w:rsidR="00BC34B6" w:rsidRPr="008A4BD4">
                <w:rPr>
                  <w:rStyle w:val="IHyperlink"/>
                  <w:rFonts w:cs="Arial"/>
                  <w:sz w:val="20"/>
                </w:rPr>
                <w:t>SQL Server Integration Services</w:t>
              </w:r>
            </w:hyperlink>
          </w:p>
        </w:tc>
      </w:tr>
      <w:tr w:rsidR="000F23A5" w:rsidRPr="008A4BD4" w14:paraId="363AB581"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5A895C90" w14:textId="77777777" w:rsidR="000F23A5" w:rsidRPr="008A4BD4" w:rsidRDefault="000F23A5" w:rsidP="00B56354">
            <w:pPr>
              <w:pStyle w:val="TableText"/>
              <w:rPr>
                <w:sz w:val="20"/>
              </w:rPr>
            </w:pPr>
            <w:bookmarkStart w:id="763" w:name="Glos_SGML"/>
            <w:r w:rsidRPr="008A4BD4">
              <w:rPr>
                <w:sz w:val="20"/>
              </w:rPr>
              <w:t>Standardized Generic Markup Language (SGML)</w:t>
            </w:r>
            <w:bookmarkEnd w:id="763"/>
          </w:p>
        </w:tc>
        <w:tc>
          <w:tcPr>
            <w:tcW w:w="7692" w:type="dxa"/>
            <w:gridSpan w:val="3"/>
          </w:tcPr>
          <w:p w14:paraId="62B0DDD2" w14:textId="77777777" w:rsidR="000F23A5" w:rsidRPr="008A4BD4" w:rsidRDefault="000F23A5" w:rsidP="00B56354">
            <w:pPr>
              <w:pStyle w:val="TableText"/>
              <w:rPr>
                <w:sz w:val="20"/>
              </w:rPr>
            </w:pPr>
            <w:r w:rsidRPr="008A4BD4">
              <w:rPr>
                <w:sz w:val="20"/>
              </w:rPr>
              <w:t>A generic markup language for representing documents. SGML is an International Standard that describes the relationship between a document’s content and its structure. SGML allows document-based information to be shared and re-used across applications and computer platforms in an open, vendor-neutral format.</w:t>
            </w:r>
          </w:p>
        </w:tc>
      </w:tr>
      <w:tr w:rsidR="000F23A5" w:rsidRPr="008A4BD4" w14:paraId="7993CD9F" w14:textId="77777777" w:rsidTr="00B56354">
        <w:tc>
          <w:tcPr>
            <w:tcW w:w="1878" w:type="dxa"/>
            <w:gridSpan w:val="2"/>
          </w:tcPr>
          <w:p w14:paraId="0551E524" w14:textId="77777777" w:rsidR="000F23A5" w:rsidRPr="008A4BD4" w:rsidRDefault="000F23A5" w:rsidP="00B56354">
            <w:pPr>
              <w:pStyle w:val="TableText"/>
              <w:rPr>
                <w:sz w:val="20"/>
              </w:rPr>
            </w:pPr>
            <w:bookmarkStart w:id="764" w:name="Glos_SQL"/>
            <w:r w:rsidRPr="008A4BD4">
              <w:rPr>
                <w:sz w:val="20"/>
              </w:rPr>
              <w:t>Structured Query Language (SQL)</w:t>
            </w:r>
            <w:bookmarkEnd w:id="764"/>
          </w:p>
        </w:tc>
        <w:tc>
          <w:tcPr>
            <w:tcW w:w="7692" w:type="dxa"/>
            <w:gridSpan w:val="3"/>
          </w:tcPr>
          <w:p w14:paraId="31D0504C" w14:textId="77777777" w:rsidR="00535888" w:rsidRPr="008A4BD4" w:rsidRDefault="00FA2528" w:rsidP="00B56354">
            <w:pPr>
              <w:pStyle w:val="Default"/>
              <w:rPr>
                <w:rFonts w:ascii="Arial" w:hAnsi="Arial" w:cs="Arial"/>
                <w:sz w:val="20"/>
                <w:szCs w:val="20"/>
              </w:rPr>
            </w:pPr>
            <w:r w:rsidRPr="008A4BD4">
              <w:rPr>
                <w:rFonts w:ascii="Arial" w:hAnsi="Arial" w:cs="Arial"/>
                <w:sz w:val="20"/>
                <w:szCs w:val="20"/>
              </w:rPr>
              <w:t xml:space="preserve">An industry-standard language for creating, updating and, querying relational database management systems. SQL was originally based upon relational algebra. Its scope includes data query and update, schema creation and modification, and data access control. The data displayed in </w:t>
            </w:r>
            <w:r w:rsidR="0074369E" w:rsidRPr="008A4BD4">
              <w:rPr>
                <w:rStyle w:val="OrgName"/>
                <w:rFonts w:ascii="Arial" w:hAnsi="Arial" w:cs="Arial"/>
                <w:szCs w:val="20"/>
              </w:rPr>
              <w:t>TBI</w:t>
            </w:r>
            <w:r w:rsidRPr="008A4BD4">
              <w:rPr>
                <w:rFonts w:ascii="Arial" w:hAnsi="Arial" w:cs="Arial"/>
                <w:sz w:val="20"/>
                <w:szCs w:val="20"/>
              </w:rPr>
              <w:t xml:space="preserve"> is stored in SQL databases.</w:t>
            </w:r>
          </w:p>
          <w:p w14:paraId="1FA5529F"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 xml:space="preserve"> </w:t>
            </w:r>
          </w:p>
          <w:p w14:paraId="245F5D87"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Typically, the acronym SQL (</w:t>
            </w:r>
            <w:r w:rsidRPr="008A4BD4">
              <w:rPr>
                <w:rFonts w:ascii="Arial" w:hAnsi="Arial" w:cs="Arial"/>
                <w:i/>
                <w:sz w:val="20"/>
                <w:szCs w:val="20"/>
              </w:rPr>
              <w:t>pronounced</w:t>
            </w:r>
            <w:r w:rsidRPr="008A4BD4">
              <w:rPr>
                <w:rFonts w:ascii="Arial" w:hAnsi="Arial" w:cs="Arial"/>
                <w:sz w:val="20"/>
                <w:szCs w:val="20"/>
              </w:rPr>
              <w:t xml:space="preserve"> “sequel”) is used instead of the actual phrase.</w:t>
            </w:r>
          </w:p>
        </w:tc>
      </w:tr>
      <w:tr w:rsidR="000F23A5" w:rsidRPr="008A4BD4" w14:paraId="690204E2" w14:textId="77777777" w:rsidTr="00B56354">
        <w:tc>
          <w:tcPr>
            <w:tcW w:w="1878" w:type="dxa"/>
            <w:gridSpan w:val="2"/>
          </w:tcPr>
          <w:p w14:paraId="364434D7" w14:textId="77777777" w:rsidR="000F23A5" w:rsidRPr="008A4BD4" w:rsidRDefault="000F23A5" w:rsidP="00B56354">
            <w:pPr>
              <w:pStyle w:val="TableText"/>
              <w:rPr>
                <w:sz w:val="20"/>
              </w:rPr>
            </w:pPr>
            <w:bookmarkStart w:id="765" w:name="Glos_SQLServer"/>
            <w:r w:rsidRPr="008A4BD4">
              <w:rPr>
                <w:sz w:val="20"/>
              </w:rPr>
              <w:t>Structured Query Language Server (SQL Server)</w:t>
            </w:r>
            <w:bookmarkEnd w:id="765"/>
          </w:p>
        </w:tc>
        <w:tc>
          <w:tcPr>
            <w:tcW w:w="7692" w:type="dxa"/>
            <w:gridSpan w:val="3"/>
          </w:tcPr>
          <w:p w14:paraId="71ABDB1E"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A relational database management system (RDBMS) which is part of the Microsoft® BackOffice® family of servers. SQL Server was designed for client/server use and is accessed by applications using SQL. It runs on Windows NT version 3.5 or higher and is compliant with the ANSI SQL-92 and FIPS 127-2 SQL standards.</w:t>
            </w:r>
          </w:p>
        </w:tc>
      </w:tr>
      <w:tr w:rsidR="000F23A5" w:rsidRPr="008A4BD4" w14:paraId="3FFF492B" w14:textId="77777777" w:rsidTr="00B56354">
        <w:tc>
          <w:tcPr>
            <w:tcW w:w="1878" w:type="dxa"/>
            <w:gridSpan w:val="2"/>
          </w:tcPr>
          <w:p w14:paraId="0D823D07" w14:textId="77777777" w:rsidR="000F23A5" w:rsidRPr="008A4BD4" w:rsidRDefault="00FA2528" w:rsidP="00B56354">
            <w:pPr>
              <w:pStyle w:val="TableText"/>
              <w:rPr>
                <w:rFonts w:eastAsia="Arial Unicode MS"/>
                <w:sz w:val="20"/>
              </w:rPr>
            </w:pPr>
            <w:bookmarkStart w:id="766" w:name="Glos_Surveillance"/>
            <w:r w:rsidRPr="008A4BD4">
              <w:rPr>
                <w:color w:val="000000"/>
                <w:sz w:val="20"/>
              </w:rPr>
              <w:t>Surveillance</w:t>
            </w:r>
            <w:bookmarkEnd w:id="766"/>
          </w:p>
        </w:tc>
        <w:tc>
          <w:tcPr>
            <w:tcW w:w="7692" w:type="dxa"/>
            <w:gridSpan w:val="3"/>
          </w:tcPr>
          <w:p w14:paraId="586BF0BC" w14:textId="77777777" w:rsidR="000F23A5" w:rsidRPr="008A4BD4" w:rsidRDefault="00FA2528" w:rsidP="00B56354">
            <w:pPr>
              <w:pStyle w:val="TableText"/>
              <w:rPr>
                <w:rFonts w:eastAsia="Arial Unicode MS"/>
                <w:sz w:val="20"/>
              </w:rPr>
            </w:pPr>
            <w:r w:rsidRPr="008A4BD4">
              <w:rPr>
                <w:sz w:val="20"/>
              </w:rPr>
              <w:t>Systematic collection, analysis, and interpretation of health data about a disease or condition.</w:t>
            </w:r>
          </w:p>
        </w:tc>
      </w:tr>
      <w:tr w:rsidR="000F23A5" w:rsidRPr="008A4BD4" w14:paraId="010535CA" w14:textId="77777777" w:rsidTr="00B56354">
        <w:tc>
          <w:tcPr>
            <w:tcW w:w="1878" w:type="dxa"/>
            <w:gridSpan w:val="2"/>
          </w:tcPr>
          <w:p w14:paraId="3FA6CD8A" w14:textId="77777777" w:rsidR="000F23A5" w:rsidRPr="008A4BD4" w:rsidRDefault="00FA2528" w:rsidP="00B56354">
            <w:pPr>
              <w:pStyle w:val="TableText"/>
              <w:rPr>
                <w:sz w:val="20"/>
              </w:rPr>
            </w:pPr>
            <w:bookmarkStart w:id="767" w:name="Glos_SEER"/>
            <w:r w:rsidRPr="008A4BD4">
              <w:rPr>
                <w:sz w:val="20"/>
              </w:rPr>
              <w:t>Surveillance, Epidemiology and End Results (SEER)</w:t>
            </w:r>
            <w:bookmarkEnd w:id="767"/>
          </w:p>
        </w:tc>
        <w:tc>
          <w:tcPr>
            <w:tcW w:w="7692" w:type="dxa"/>
            <w:gridSpan w:val="3"/>
          </w:tcPr>
          <w:p w14:paraId="7D27F594" w14:textId="77777777" w:rsidR="000F23A5" w:rsidRPr="008A4BD4" w:rsidRDefault="00535888" w:rsidP="00B56354">
            <w:pPr>
              <w:pStyle w:val="Default"/>
              <w:rPr>
                <w:rStyle w:val="sensecontent2"/>
                <w:rFonts w:ascii="Arial" w:hAnsi="Arial" w:cs="Arial"/>
                <w:sz w:val="20"/>
                <w:szCs w:val="20"/>
              </w:rPr>
            </w:pPr>
            <w:r w:rsidRPr="008A4BD4">
              <w:rPr>
                <w:rFonts w:ascii="Arial" w:hAnsi="Arial" w:cs="Arial"/>
                <w:sz w:val="20"/>
                <w:szCs w:val="20"/>
              </w:rPr>
              <w:t xml:space="preserve">A program of the National Cancer Institute, </w:t>
            </w:r>
            <w:r w:rsidR="00FA2528" w:rsidRPr="008A4BD4">
              <w:rPr>
                <w:rStyle w:val="Emphasis"/>
                <w:rFonts w:ascii="Arial" w:hAnsi="Arial" w:cs="Arial"/>
                <w:b w:val="0"/>
                <w:sz w:val="20"/>
                <w:szCs w:val="20"/>
              </w:rPr>
              <w:t>SEER</w:t>
            </w:r>
            <w:r w:rsidRPr="008A4BD4">
              <w:rPr>
                <w:rFonts w:ascii="Arial" w:hAnsi="Arial" w:cs="Arial"/>
                <w:sz w:val="20"/>
                <w:szCs w:val="20"/>
              </w:rPr>
              <w:t xml:space="preserve"> is a source of information on cancer incidence and survival in the United States.</w:t>
            </w:r>
          </w:p>
        </w:tc>
      </w:tr>
      <w:tr w:rsidR="000F23A5" w:rsidRPr="008A4BD4" w14:paraId="470E4824" w14:textId="77777777" w:rsidTr="00B56354">
        <w:tc>
          <w:tcPr>
            <w:tcW w:w="1878" w:type="dxa"/>
            <w:gridSpan w:val="2"/>
          </w:tcPr>
          <w:p w14:paraId="3FED4626" w14:textId="77777777" w:rsidR="000F23A5" w:rsidRPr="008A4BD4" w:rsidRDefault="000F23A5" w:rsidP="00B56354">
            <w:pPr>
              <w:pStyle w:val="TableText"/>
              <w:rPr>
                <w:bCs/>
                <w:sz w:val="20"/>
              </w:rPr>
            </w:pPr>
            <w:bookmarkStart w:id="768" w:name="Glos_SNOMED"/>
            <w:r w:rsidRPr="008A4BD4">
              <w:rPr>
                <w:sz w:val="20"/>
              </w:rPr>
              <w:t>Systematized Nomenclature of Medicine (SNOMED)</w:t>
            </w:r>
            <w:bookmarkEnd w:id="768"/>
          </w:p>
        </w:tc>
        <w:tc>
          <w:tcPr>
            <w:tcW w:w="7692" w:type="dxa"/>
            <w:gridSpan w:val="3"/>
          </w:tcPr>
          <w:p w14:paraId="0CA8E964"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SNOMED is a terminology that originated as the systematized nomenclature of pathology (SNOP) in the early 1960s under the guidance of the College of American Pathologists. In the late 1970s, the concept was expanded to include most medical domains and renamed SNOMED. The core content includes text files such as the concepts, Descriptions, relationships, ICD-9 mappings, and history tables. SNOMED represents a terminological resource that can be implemented in software applications to represent clinically relevant information comprehensive (&gt;350,000 concepts) multi-disciplinary coverage but discipline neutral structured to support data entry, retrieval, maps, etc.</w:t>
            </w:r>
          </w:p>
        </w:tc>
      </w:tr>
      <w:tr w:rsidR="000F23A5" w:rsidRPr="008A4BD4" w14:paraId="4C1EE15B" w14:textId="77777777" w:rsidTr="00B56354">
        <w:trPr>
          <w:gridAfter w:val="1"/>
          <w:wAfter w:w="103" w:type="dxa"/>
          <w:trHeight w:val="378"/>
        </w:trPr>
        <w:tc>
          <w:tcPr>
            <w:tcW w:w="990" w:type="dxa"/>
          </w:tcPr>
          <w:p w14:paraId="09F26A5E"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477" w:type="dxa"/>
            <w:gridSpan w:val="3"/>
            <w:tcBorders>
              <w:bottom w:val="nil"/>
              <w:right w:val="nil"/>
            </w:tcBorders>
          </w:tcPr>
          <w:p w14:paraId="33E75118"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57B83F84"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29"/>
        <w:gridCol w:w="7560"/>
        <w:gridCol w:w="103"/>
      </w:tblGrid>
      <w:tr w:rsidR="000F23A5" w:rsidRPr="008A4BD4" w14:paraId="71EF8C4C" w14:textId="77777777" w:rsidTr="00B56354">
        <w:trPr>
          <w:cantSplit/>
          <w:tblHeader/>
        </w:trPr>
        <w:tc>
          <w:tcPr>
            <w:tcW w:w="1907" w:type="dxa"/>
            <w:gridSpan w:val="3"/>
            <w:shd w:val="clear" w:color="auto" w:fill="666699"/>
            <w:vAlign w:val="center"/>
          </w:tcPr>
          <w:p w14:paraId="52699487"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63" w:type="dxa"/>
            <w:gridSpan w:val="2"/>
            <w:shd w:val="clear" w:color="auto" w:fill="666699"/>
            <w:vAlign w:val="center"/>
          </w:tcPr>
          <w:p w14:paraId="3773D643"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53B81111"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5"/>
          </w:tcPr>
          <w:p w14:paraId="0DE63626" w14:textId="77777777" w:rsidR="000F23A5" w:rsidRPr="008A4BD4" w:rsidRDefault="000F23A5" w:rsidP="00B56354">
            <w:pPr>
              <w:pStyle w:val="TableText"/>
              <w:jc w:val="center"/>
              <w:rPr>
                <w:b/>
                <w:sz w:val="20"/>
              </w:rPr>
            </w:pPr>
            <w:bookmarkStart w:id="769" w:name="G_T"/>
            <w:r w:rsidRPr="008A4BD4">
              <w:rPr>
                <w:b/>
                <w:color w:val="666699"/>
                <w:sz w:val="20"/>
              </w:rPr>
              <w:t>T</w:t>
            </w:r>
            <w:bookmarkEnd w:id="769"/>
          </w:p>
        </w:tc>
      </w:tr>
      <w:tr w:rsidR="000F23A5" w:rsidRPr="008A4BD4" w14:paraId="2E873151" w14:textId="77777777" w:rsidTr="00B56354">
        <w:tc>
          <w:tcPr>
            <w:tcW w:w="1878" w:type="dxa"/>
            <w:gridSpan w:val="2"/>
          </w:tcPr>
          <w:p w14:paraId="57739B08" w14:textId="77777777" w:rsidR="000F23A5" w:rsidRPr="008A4BD4" w:rsidRDefault="00FA2528" w:rsidP="00B56354">
            <w:pPr>
              <w:pStyle w:val="TableText"/>
              <w:rPr>
                <w:bCs/>
                <w:sz w:val="20"/>
              </w:rPr>
            </w:pPr>
            <w:r w:rsidRPr="008A4BD4">
              <w:rPr>
                <w:bCs/>
                <w:sz w:val="20"/>
              </w:rPr>
              <w:t>“The Alliance”</w:t>
            </w:r>
          </w:p>
        </w:tc>
        <w:tc>
          <w:tcPr>
            <w:tcW w:w="7692" w:type="dxa"/>
            <w:gridSpan w:val="3"/>
          </w:tcPr>
          <w:p w14:paraId="090F644A" w14:textId="77777777" w:rsidR="000F23A5" w:rsidRPr="008A4BD4" w:rsidRDefault="00FA2528" w:rsidP="00B56354">
            <w:pPr>
              <w:pStyle w:val="Default"/>
              <w:rPr>
                <w:rFonts w:ascii="Arial" w:hAnsi="Arial" w:cs="Arial"/>
                <w:iCs/>
                <w:sz w:val="20"/>
                <w:szCs w:val="20"/>
              </w:rPr>
            </w:pPr>
            <w:r w:rsidRPr="008A4BD4">
              <w:rPr>
                <w:rFonts w:ascii="Arial" w:hAnsi="Arial" w:cs="Arial"/>
                <w:i/>
                <w:sz w:val="20"/>
                <w:szCs w:val="20"/>
              </w:rPr>
              <w:t>See</w:t>
            </w:r>
            <w:r w:rsidRPr="008A4BD4">
              <w:rPr>
                <w:rFonts w:ascii="Arial" w:hAnsi="Arial" w:cs="Arial"/>
                <w:sz w:val="20"/>
                <w:szCs w:val="20"/>
              </w:rPr>
              <w:t xml:space="preserve"> </w:t>
            </w:r>
            <w:hyperlink w:anchor="Glos_NAHIT" w:history="1">
              <w:r w:rsidRPr="008A4BD4">
                <w:rPr>
                  <w:rStyle w:val="IHyperlink"/>
                  <w:rFonts w:ascii="Arial" w:hAnsi="Arial" w:cs="Arial"/>
                  <w:sz w:val="20"/>
                  <w:szCs w:val="20"/>
                </w:rPr>
                <w:t>National Alliance for Health Information Technology</w:t>
              </w:r>
            </w:hyperlink>
          </w:p>
        </w:tc>
      </w:tr>
      <w:tr w:rsidR="000F23A5" w:rsidRPr="008A4BD4" w14:paraId="66C7F6B2" w14:textId="77777777" w:rsidTr="00B56354">
        <w:tc>
          <w:tcPr>
            <w:tcW w:w="1878" w:type="dxa"/>
            <w:gridSpan w:val="2"/>
          </w:tcPr>
          <w:p w14:paraId="137BC061" w14:textId="77777777" w:rsidR="000F23A5" w:rsidRPr="008A4BD4" w:rsidRDefault="000F23A5" w:rsidP="00B56354">
            <w:pPr>
              <w:pStyle w:val="TableText"/>
              <w:rPr>
                <w:bCs/>
                <w:sz w:val="20"/>
              </w:rPr>
            </w:pPr>
            <w:r w:rsidRPr="008A4BD4">
              <w:rPr>
                <w:bCs/>
                <w:sz w:val="20"/>
              </w:rPr>
              <w:t>TBI</w:t>
            </w:r>
          </w:p>
        </w:tc>
        <w:tc>
          <w:tcPr>
            <w:tcW w:w="7692" w:type="dxa"/>
            <w:gridSpan w:val="3"/>
          </w:tcPr>
          <w:p w14:paraId="0D8FF573" w14:textId="77777777" w:rsidR="000F23A5" w:rsidRPr="008A4BD4" w:rsidRDefault="00FA2528" w:rsidP="00B56354">
            <w:pPr>
              <w:pStyle w:val="Default"/>
              <w:rPr>
                <w:rFonts w:ascii="Arial" w:hAnsi="Arial" w:cs="Arial"/>
                <w:iCs/>
                <w:sz w:val="20"/>
                <w:szCs w:val="20"/>
              </w:rPr>
            </w:pPr>
            <w:r w:rsidRPr="008A4BD4">
              <w:rPr>
                <w:rFonts w:ascii="Arial" w:hAnsi="Arial" w:cs="Arial"/>
                <w:i/>
                <w:iCs/>
                <w:sz w:val="20"/>
                <w:szCs w:val="20"/>
              </w:rPr>
              <w:t>See</w:t>
            </w:r>
            <w:r w:rsidR="000F23A5" w:rsidRPr="008A4BD4">
              <w:rPr>
                <w:rFonts w:ascii="Arial" w:hAnsi="Arial" w:cs="Arial"/>
                <w:iCs/>
                <w:sz w:val="20"/>
                <w:szCs w:val="20"/>
              </w:rPr>
              <w:t xml:space="preserve"> </w:t>
            </w:r>
            <w:hyperlink w:anchor="Glos_TBI" w:history="1">
              <w:r w:rsidRPr="008A4BD4">
                <w:rPr>
                  <w:rStyle w:val="IHyperlink"/>
                  <w:rFonts w:ascii="Arial" w:hAnsi="Arial" w:cs="Arial"/>
                  <w:sz w:val="20"/>
                  <w:szCs w:val="20"/>
                </w:rPr>
                <w:t>Traumatic Brain Injuries</w:t>
              </w:r>
            </w:hyperlink>
          </w:p>
        </w:tc>
      </w:tr>
      <w:tr w:rsidR="000F23A5" w:rsidRPr="008A4BD4" w14:paraId="75E1F47F" w14:textId="77777777" w:rsidTr="00B56354">
        <w:tc>
          <w:tcPr>
            <w:tcW w:w="1878" w:type="dxa"/>
            <w:gridSpan w:val="2"/>
          </w:tcPr>
          <w:p w14:paraId="204FF42A" w14:textId="77777777" w:rsidR="000F23A5" w:rsidRPr="008A4BD4" w:rsidRDefault="000F23A5" w:rsidP="00B56354">
            <w:pPr>
              <w:pStyle w:val="TableText"/>
              <w:rPr>
                <w:bCs/>
                <w:sz w:val="20"/>
              </w:rPr>
            </w:pPr>
            <w:bookmarkStart w:id="770" w:name="Glos_TSPR"/>
            <w:r w:rsidRPr="008A4BD4">
              <w:rPr>
                <w:bCs/>
                <w:sz w:val="20"/>
              </w:rPr>
              <w:t>Technical Services Project Repository (TSPR)</w:t>
            </w:r>
            <w:bookmarkEnd w:id="770"/>
          </w:p>
        </w:tc>
        <w:tc>
          <w:tcPr>
            <w:tcW w:w="7692" w:type="dxa"/>
            <w:gridSpan w:val="3"/>
          </w:tcPr>
          <w:p w14:paraId="3656BF82" w14:textId="77777777" w:rsidR="000F23A5" w:rsidRPr="008A4BD4" w:rsidRDefault="00FA2528" w:rsidP="00B56354">
            <w:pPr>
              <w:pStyle w:val="Default"/>
              <w:rPr>
                <w:rFonts w:ascii="Arial" w:hAnsi="Arial" w:cs="Arial"/>
                <w:sz w:val="20"/>
                <w:szCs w:val="20"/>
              </w:rPr>
            </w:pPr>
            <w:r w:rsidRPr="008A4BD4">
              <w:rPr>
                <w:rFonts w:ascii="Arial" w:hAnsi="Arial" w:cs="Arial"/>
                <w:sz w:val="20"/>
                <w:szCs w:val="20"/>
              </w:rPr>
              <w:t>The TSPR is the central data repository and database for</w:t>
            </w:r>
            <w:r w:rsidR="000F23A5" w:rsidRPr="008A4BD4">
              <w:rPr>
                <w:rFonts w:ascii="Arial" w:hAnsi="Arial" w:cs="Arial"/>
                <w:sz w:val="20"/>
                <w:szCs w:val="20"/>
              </w:rPr>
              <w:t xml:space="preserve"> </w:t>
            </w:r>
            <w:r w:rsidR="000F23A5" w:rsidRPr="008A4BD4">
              <w:rPr>
                <w:rStyle w:val="OrgName"/>
                <w:rFonts w:ascii="Arial" w:hAnsi="Arial" w:cs="Arial"/>
                <w:szCs w:val="20"/>
              </w:rPr>
              <w:t>VA</w:t>
            </w:r>
            <w:r w:rsidR="000F23A5" w:rsidRPr="008A4BD4">
              <w:rPr>
                <w:rFonts w:ascii="Arial" w:hAnsi="Arial" w:cs="Arial"/>
                <w:sz w:val="20"/>
                <w:szCs w:val="20"/>
              </w:rPr>
              <w:t xml:space="preserve"> </w:t>
            </w:r>
            <w:r w:rsidRPr="008A4BD4">
              <w:rPr>
                <w:rFonts w:ascii="Arial" w:hAnsi="Arial" w:cs="Arial"/>
                <w:sz w:val="20"/>
                <w:szCs w:val="20"/>
              </w:rPr>
              <w:t>Health IT</w:t>
            </w:r>
            <w:r w:rsidR="000F23A5" w:rsidRPr="008A4BD4">
              <w:rPr>
                <w:rFonts w:ascii="Arial" w:hAnsi="Arial" w:cs="Arial"/>
                <w:sz w:val="20"/>
                <w:szCs w:val="20"/>
              </w:rPr>
              <w:t xml:space="preserve"> </w:t>
            </w:r>
            <w:r w:rsidRPr="008A4BD4">
              <w:rPr>
                <w:rFonts w:ascii="Arial" w:hAnsi="Arial" w:cs="Arial"/>
                <w:sz w:val="20"/>
                <w:szCs w:val="20"/>
              </w:rPr>
              <w:t xml:space="preserve">(VHIT) project information. </w:t>
            </w:r>
          </w:p>
          <w:p w14:paraId="38FDA64F" w14:textId="77777777" w:rsidR="000F23A5" w:rsidRPr="008A4BD4" w:rsidRDefault="00FA2528" w:rsidP="00B56354">
            <w:pPr>
              <w:pStyle w:val="Default"/>
              <w:rPr>
                <w:rFonts w:ascii="Arial" w:hAnsi="Arial" w:cs="Arial"/>
                <w:sz w:val="20"/>
                <w:szCs w:val="20"/>
              </w:rPr>
            </w:pPr>
            <w:r w:rsidRPr="008A4BD4">
              <w:rPr>
                <w:rFonts w:ascii="Arial" w:hAnsi="Arial" w:cs="Arial"/>
                <w:i/>
                <w:iCs/>
                <w:sz w:val="20"/>
                <w:szCs w:val="20"/>
              </w:rPr>
              <w:t>See</w:t>
            </w:r>
            <w:r w:rsidR="000F23A5" w:rsidRPr="008A4BD4">
              <w:rPr>
                <w:rFonts w:ascii="Arial" w:hAnsi="Arial" w:cs="Arial"/>
                <w:i/>
                <w:iCs/>
                <w:sz w:val="20"/>
                <w:szCs w:val="20"/>
              </w:rPr>
              <w:t xml:space="preserve"> </w:t>
            </w:r>
            <w:hyperlink r:id="rId202" w:history="1">
              <w:r w:rsidRPr="008A4BD4">
                <w:rPr>
                  <w:rStyle w:val="Hyperlink"/>
                  <w:rFonts w:ascii="Arial" w:hAnsi="Arial" w:cs="Arial"/>
                  <w:sz w:val="20"/>
                  <w:szCs w:val="20"/>
                </w:rPr>
                <w:t>http://tspr.</w:t>
              </w:r>
              <w:r w:rsidRPr="008A4BD4">
                <w:rPr>
                  <w:rStyle w:val="OrgName"/>
                  <w:rFonts w:ascii="Arial" w:hAnsi="Arial" w:cs="Arial"/>
                  <w:szCs w:val="20"/>
                </w:rPr>
                <w:t>VistA</w:t>
              </w:r>
              <w:r w:rsidRPr="008A4BD4">
                <w:rPr>
                  <w:rStyle w:val="Hyperlink"/>
                  <w:rFonts w:ascii="Arial" w:hAnsi="Arial" w:cs="Arial"/>
                  <w:sz w:val="20"/>
                  <w:szCs w:val="20"/>
                </w:rPr>
                <w:t>.med.va.gov/tspr/default.htm</w:t>
              </w:r>
            </w:hyperlink>
          </w:p>
        </w:tc>
      </w:tr>
      <w:tr w:rsidR="000F23A5" w:rsidRPr="008A4BD4" w14:paraId="3C3F0933" w14:textId="77777777" w:rsidTr="00B56354">
        <w:tc>
          <w:tcPr>
            <w:tcW w:w="1878" w:type="dxa"/>
            <w:gridSpan w:val="2"/>
          </w:tcPr>
          <w:p w14:paraId="786D9722" w14:textId="77777777" w:rsidR="000F23A5" w:rsidRPr="008A4BD4" w:rsidRDefault="000F23A5" w:rsidP="00B56354">
            <w:pPr>
              <w:pStyle w:val="TableText"/>
              <w:rPr>
                <w:bCs/>
                <w:sz w:val="20"/>
              </w:rPr>
            </w:pPr>
            <w:r w:rsidRPr="008A4BD4">
              <w:rPr>
                <w:bCs/>
                <w:sz w:val="20"/>
              </w:rPr>
              <w:t>Terminal emulation software</w:t>
            </w:r>
          </w:p>
        </w:tc>
        <w:tc>
          <w:tcPr>
            <w:tcW w:w="7692" w:type="dxa"/>
            <w:gridSpan w:val="3"/>
          </w:tcPr>
          <w:p w14:paraId="1F4BDBE1" w14:textId="77777777" w:rsidR="000F23A5" w:rsidRPr="008A4BD4" w:rsidRDefault="00FA2528" w:rsidP="00B56354">
            <w:pPr>
              <w:pStyle w:val="Default"/>
              <w:rPr>
                <w:rFonts w:ascii="Arial" w:hAnsi="Arial" w:cs="Arial"/>
                <w:iCs/>
                <w:sz w:val="20"/>
                <w:szCs w:val="20"/>
              </w:rPr>
            </w:pPr>
            <w:r w:rsidRPr="008A4BD4">
              <w:rPr>
                <w:rFonts w:ascii="Arial" w:hAnsi="Arial" w:cs="Arial"/>
                <w:iCs/>
                <w:sz w:val="20"/>
                <w:szCs w:val="20"/>
              </w:rPr>
              <w:t xml:space="preserve">A program that allows a personal computer (PC) to act like a (particular brand of) terminal. The PC thus appears as a terminal to the host computer and accepts the same escape sequences for functions such as cursor positioning and clearing the screen. Attachmate </w:t>
            </w:r>
            <w:r w:rsidRPr="008A4BD4">
              <w:rPr>
                <w:rFonts w:ascii="Arial" w:hAnsi="Arial" w:cs="Arial"/>
                <w:i/>
                <w:iCs/>
                <w:sz w:val="20"/>
                <w:szCs w:val="20"/>
              </w:rPr>
              <w:t>Reflection</w:t>
            </w:r>
            <w:r w:rsidRPr="008A4BD4">
              <w:rPr>
                <w:rFonts w:ascii="Arial" w:hAnsi="Arial" w:cs="Arial"/>
                <w:iCs/>
                <w:sz w:val="20"/>
                <w:szCs w:val="20"/>
              </w:rPr>
              <w:t xml:space="preserve"> is widely used in</w:t>
            </w:r>
            <w:r w:rsidR="000F23A5" w:rsidRPr="008A4BD4">
              <w:rPr>
                <w:rFonts w:ascii="Arial" w:hAnsi="Arial" w:cs="Arial"/>
                <w:iCs/>
                <w:sz w:val="20"/>
                <w:szCs w:val="20"/>
              </w:rPr>
              <w:t xml:space="preserve"> </w:t>
            </w:r>
            <w:r w:rsidR="000F23A5" w:rsidRPr="008A4BD4">
              <w:rPr>
                <w:rStyle w:val="OrgName"/>
                <w:rFonts w:ascii="Arial" w:hAnsi="Arial" w:cs="Arial"/>
                <w:szCs w:val="20"/>
              </w:rPr>
              <w:t>VHA</w:t>
            </w:r>
            <w:r w:rsidR="000F23A5" w:rsidRPr="008A4BD4">
              <w:rPr>
                <w:rFonts w:ascii="Arial" w:hAnsi="Arial" w:cs="Arial"/>
                <w:iCs/>
                <w:sz w:val="20"/>
                <w:szCs w:val="20"/>
              </w:rPr>
              <w:t xml:space="preserve"> </w:t>
            </w:r>
            <w:r w:rsidRPr="008A4BD4">
              <w:rPr>
                <w:rFonts w:ascii="Arial" w:hAnsi="Arial" w:cs="Arial"/>
                <w:iCs/>
                <w:sz w:val="20"/>
                <w:szCs w:val="20"/>
              </w:rPr>
              <w:t>for this purpose.</w:t>
            </w:r>
          </w:p>
        </w:tc>
      </w:tr>
      <w:tr w:rsidR="000F23A5" w:rsidRPr="008A4BD4" w14:paraId="5E72F866" w14:textId="77777777" w:rsidTr="00B56354">
        <w:tc>
          <w:tcPr>
            <w:tcW w:w="1878" w:type="dxa"/>
            <w:gridSpan w:val="2"/>
          </w:tcPr>
          <w:p w14:paraId="5950C7C9" w14:textId="77777777" w:rsidR="000F23A5" w:rsidRPr="008A4BD4" w:rsidRDefault="000F23A5" w:rsidP="00B56354">
            <w:pPr>
              <w:pStyle w:val="TableText"/>
              <w:rPr>
                <w:bCs/>
                <w:sz w:val="20"/>
              </w:rPr>
            </w:pPr>
            <w:bookmarkStart w:id="771" w:name="Glos_TIU"/>
            <w:r w:rsidRPr="008A4BD4">
              <w:rPr>
                <w:iCs/>
                <w:sz w:val="20"/>
              </w:rPr>
              <w:t xml:space="preserve">Text Integration </w:t>
            </w:r>
            <w:r w:rsidRPr="008A4BD4">
              <w:rPr>
                <w:iCs/>
                <w:sz w:val="20"/>
              </w:rPr>
              <w:lastRenderedPageBreak/>
              <w:t>Utilities (TIU)</w:t>
            </w:r>
            <w:bookmarkEnd w:id="771"/>
          </w:p>
        </w:tc>
        <w:tc>
          <w:tcPr>
            <w:tcW w:w="7692" w:type="dxa"/>
            <w:gridSpan w:val="3"/>
          </w:tcPr>
          <w:p w14:paraId="0B0D5732" w14:textId="77777777" w:rsidR="000F23A5" w:rsidRPr="008A4BD4" w:rsidRDefault="00FA2528" w:rsidP="00B56354">
            <w:pPr>
              <w:pStyle w:val="Default"/>
              <w:rPr>
                <w:rFonts w:ascii="Arial" w:hAnsi="Arial" w:cs="Arial"/>
                <w:iCs/>
                <w:sz w:val="20"/>
                <w:szCs w:val="20"/>
              </w:rPr>
            </w:pPr>
            <w:r w:rsidRPr="008A4BD4">
              <w:rPr>
                <w:rFonts w:ascii="Arial" w:hAnsi="Arial" w:cs="Arial"/>
                <w:iCs/>
                <w:sz w:val="20"/>
                <w:szCs w:val="20"/>
              </w:rPr>
              <w:lastRenderedPageBreak/>
              <w:t xml:space="preserve">TIU simplifies the use and management of clinical documents for both clinical and </w:t>
            </w:r>
            <w:r w:rsidRPr="008A4BD4">
              <w:rPr>
                <w:rFonts w:ascii="Arial" w:hAnsi="Arial" w:cs="Arial"/>
                <w:iCs/>
                <w:sz w:val="20"/>
                <w:szCs w:val="20"/>
              </w:rPr>
              <w:lastRenderedPageBreak/>
              <w:t xml:space="preserve">administrative medical facility personnel. In connection with the Authorization/ Subscription Utility (ASU), a facility can set up policies and practices for determining who is responsible or has the privilege for performing various actions on required documents. </w:t>
            </w:r>
          </w:p>
          <w:p w14:paraId="19D6BF3B" w14:textId="77777777" w:rsidR="000F23A5" w:rsidRPr="008A4BD4" w:rsidRDefault="00FA2528" w:rsidP="00B56354">
            <w:pPr>
              <w:pStyle w:val="Default"/>
              <w:rPr>
                <w:rFonts w:ascii="Arial" w:hAnsi="Arial" w:cs="Arial"/>
                <w:iCs/>
                <w:sz w:val="20"/>
                <w:szCs w:val="20"/>
              </w:rPr>
            </w:pPr>
            <w:r w:rsidRPr="008A4BD4">
              <w:rPr>
                <w:rFonts w:ascii="Arial" w:hAnsi="Arial" w:cs="Arial"/>
                <w:i/>
                <w:iCs/>
                <w:sz w:val="20"/>
                <w:szCs w:val="20"/>
              </w:rPr>
              <w:t xml:space="preserve">See </w:t>
            </w:r>
            <w:r w:rsidRPr="008A4BD4">
              <w:rPr>
                <w:rFonts w:ascii="Arial" w:hAnsi="Arial" w:cs="Arial"/>
                <w:iCs/>
                <w:sz w:val="20"/>
                <w:szCs w:val="20"/>
              </w:rPr>
              <w:t>complete discussion in</w:t>
            </w:r>
            <w:r w:rsidR="000F23A5" w:rsidRPr="008A4BD4">
              <w:rPr>
                <w:rFonts w:ascii="Arial" w:hAnsi="Arial" w:cs="Arial"/>
                <w:iCs/>
                <w:sz w:val="20"/>
                <w:szCs w:val="20"/>
              </w:rPr>
              <w:t xml:space="preserve"> </w:t>
            </w:r>
            <w:hyperlink w:anchor="AppendixE" w:history="1">
              <w:r w:rsidRPr="008A4BD4">
                <w:rPr>
                  <w:rStyle w:val="IHyperlink"/>
                  <w:rFonts w:ascii="Arial" w:hAnsi="Arial" w:cs="Arial"/>
                  <w:sz w:val="20"/>
                  <w:szCs w:val="20"/>
                </w:rPr>
                <w:t>Appendix E</w:t>
              </w:r>
            </w:hyperlink>
            <w:r w:rsidRPr="008A4BD4">
              <w:rPr>
                <w:rFonts w:ascii="Arial" w:hAnsi="Arial" w:cs="Arial"/>
                <w:iCs/>
                <w:sz w:val="20"/>
                <w:szCs w:val="20"/>
              </w:rPr>
              <w:t>.</w:t>
            </w:r>
          </w:p>
        </w:tc>
      </w:tr>
      <w:tr w:rsidR="000F23A5" w:rsidRPr="008A4BD4" w14:paraId="180A5282" w14:textId="77777777" w:rsidTr="00B56354">
        <w:tc>
          <w:tcPr>
            <w:tcW w:w="1878" w:type="dxa"/>
            <w:gridSpan w:val="2"/>
          </w:tcPr>
          <w:p w14:paraId="7BB04335" w14:textId="77777777" w:rsidR="000F23A5" w:rsidRPr="008A4BD4" w:rsidRDefault="00FA2528" w:rsidP="00B56354">
            <w:pPr>
              <w:rPr>
                <w:rFonts w:ascii="Arial" w:hAnsi="Arial" w:cs="Arial"/>
                <w:sz w:val="20"/>
              </w:rPr>
            </w:pPr>
            <w:bookmarkStart w:id="772" w:name="Glos_TMDS"/>
            <w:r w:rsidRPr="008A4BD4">
              <w:rPr>
                <w:rFonts w:ascii="Arial" w:hAnsi="Arial" w:cs="Arial"/>
                <w:sz w:val="20"/>
              </w:rPr>
              <w:lastRenderedPageBreak/>
              <w:t>Theater Medical Data Store (TMDS)</w:t>
            </w:r>
            <w:bookmarkEnd w:id="772"/>
          </w:p>
        </w:tc>
        <w:tc>
          <w:tcPr>
            <w:tcW w:w="7692" w:type="dxa"/>
            <w:gridSpan w:val="3"/>
          </w:tcPr>
          <w:p w14:paraId="340F4682" w14:textId="77777777" w:rsidR="000F23A5" w:rsidRPr="008A4BD4" w:rsidRDefault="00FA2528" w:rsidP="00B56354">
            <w:pPr>
              <w:rPr>
                <w:rFonts w:ascii="Arial" w:hAnsi="Arial" w:cs="Arial"/>
                <w:sz w:val="20"/>
              </w:rPr>
            </w:pPr>
            <w:r w:rsidRPr="008A4BD4">
              <w:rPr>
                <w:rFonts w:ascii="Arial" w:hAnsi="Arial" w:cs="Arial"/>
                <w:sz w:val="20"/>
              </w:rPr>
              <w:t xml:space="preserve">The main purpose of TMDS is to give health care providers an unclassified Web-based means of accessing the same theater medical information collected by the </w:t>
            </w:r>
            <w:hyperlink w:anchor="Glos_JMeWS" w:history="1">
              <w:r w:rsidRPr="008A4BD4">
                <w:rPr>
                  <w:rStyle w:val="IHyperlink"/>
                  <w:rFonts w:ascii="Arial" w:hAnsi="Arial" w:cs="Arial"/>
                  <w:sz w:val="20"/>
                </w:rPr>
                <w:t>Joint Medical Workstation</w:t>
              </w:r>
            </w:hyperlink>
            <w:r w:rsidRPr="008A4BD4">
              <w:rPr>
                <w:rFonts w:ascii="Arial" w:hAnsi="Arial" w:cs="Arial"/>
                <w:sz w:val="20"/>
              </w:rPr>
              <w:t xml:space="preserve"> (JMeWS). Because TMDS uses the same baseline code as JMeWS, medical surveillance and medical command and control features can be activated in support of unclassified operations during a disaster or mass casualty event in the Continental United States or elsewhere.</w:t>
            </w:r>
          </w:p>
          <w:p w14:paraId="4910C59D" w14:textId="77777777" w:rsidR="000F23A5" w:rsidRPr="008A4BD4" w:rsidRDefault="00FA2528" w:rsidP="00B56354">
            <w:pPr>
              <w:rPr>
                <w:rFonts w:ascii="Arial" w:hAnsi="Arial" w:cs="Arial"/>
                <w:sz w:val="20"/>
              </w:rPr>
            </w:pPr>
            <w:r w:rsidRPr="008A4BD4">
              <w:rPr>
                <w:rFonts w:ascii="Arial" w:hAnsi="Arial" w:cs="Arial"/>
                <w:bCs/>
                <w:sz w:val="20"/>
              </w:rPr>
              <w:t>On May 1, 2008</w:t>
            </w:r>
            <w:r w:rsidRPr="008A4BD4">
              <w:rPr>
                <w:rFonts w:ascii="Arial" w:hAnsi="Arial" w:cs="Arial"/>
                <w:sz w:val="20"/>
              </w:rPr>
              <w:t xml:space="preserve">, the Joint Patient Tracking Application (JPTA) was merged with TMDS </w:t>
            </w:r>
            <w:r w:rsidRPr="008A4BD4">
              <w:rPr>
                <w:rFonts w:ascii="Arial" w:hAnsi="Arial" w:cs="Arial"/>
                <w:bCs/>
                <w:sz w:val="20"/>
              </w:rPr>
              <w:t xml:space="preserve">into a single application, which retained the name of TMDS. </w:t>
            </w:r>
            <w:r w:rsidRPr="008A4BD4">
              <w:rPr>
                <w:rFonts w:ascii="Arial" w:hAnsi="Arial" w:cs="Arial"/>
                <w:sz w:val="20"/>
              </w:rPr>
              <w:t xml:space="preserve">All data transferred to the </w:t>
            </w:r>
            <w:r w:rsidR="0074369E" w:rsidRPr="008A4BD4">
              <w:rPr>
                <w:rFonts w:ascii="Arial" w:hAnsi="Arial" w:cs="Arial"/>
                <w:sz w:val="20"/>
              </w:rPr>
              <w:t>Veterans</w:t>
            </w:r>
            <w:r w:rsidRPr="008A4BD4">
              <w:rPr>
                <w:rFonts w:ascii="Arial" w:hAnsi="Arial" w:cs="Arial"/>
                <w:sz w:val="20"/>
              </w:rPr>
              <w:t xml:space="preserve"> Tracking Application will come from TMDS.</w:t>
            </w:r>
          </w:p>
          <w:p w14:paraId="2379F074" w14:textId="77777777" w:rsidR="000F23A5" w:rsidRPr="008A4BD4" w:rsidRDefault="00FA2528" w:rsidP="00B56354">
            <w:pPr>
              <w:rPr>
                <w:rFonts w:ascii="Arial" w:hAnsi="Arial" w:cs="Arial"/>
                <w:sz w:val="20"/>
              </w:rPr>
            </w:pPr>
            <w:r w:rsidRPr="008A4BD4">
              <w:rPr>
                <w:rFonts w:ascii="Arial" w:hAnsi="Arial" w:cs="Arial"/>
                <w:sz w:val="20"/>
              </w:rPr>
              <w:t xml:space="preserve">TMDS is built on the same baseline code as the </w:t>
            </w:r>
            <w:hyperlink w:anchor="Glos_JMeWS" w:history="1">
              <w:r w:rsidRPr="008A4BD4">
                <w:rPr>
                  <w:rStyle w:val="IHyperlink"/>
                  <w:rFonts w:ascii="Arial" w:hAnsi="Arial" w:cs="Arial"/>
                  <w:sz w:val="20"/>
                </w:rPr>
                <w:t>Joint Medical Workstation</w:t>
              </w:r>
            </w:hyperlink>
            <w:r w:rsidRPr="008A4BD4">
              <w:rPr>
                <w:rFonts w:ascii="Arial" w:hAnsi="Arial" w:cs="Arial"/>
                <w:sz w:val="20"/>
              </w:rPr>
              <w:t xml:space="preserve"> (JMeWS), but the features that make JMeWS a classified system (such as medical command and control and the aggregation of population health data for medical surveillance) have been turned off in TMDS to allow it to be run on the Non-classified but Sensitive Internet Protocol Network (NIPRNet). </w:t>
            </w:r>
          </w:p>
        </w:tc>
      </w:tr>
      <w:tr w:rsidR="000F23A5" w:rsidRPr="008A4BD4" w14:paraId="5543EA90" w14:textId="77777777" w:rsidTr="00B56354">
        <w:tc>
          <w:tcPr>
            <w:tcW w:w="1878" w:type="dxa"/>
            <w:gridSpan w:val="2"/>
          </w:tcPr>
          <w:p w14:paraId="5F0BF9D3" w14:textId="77777777" w:rsidR="000F23A5" w:rsidRPr="008A4BD4" w:rsidRDefault="00FA2528" w:rsidP="00B56354">
            <w:pPr>
              <w:rPr>
                <w:rFonts w:ascii="Arial" w:hAnsi="Arial" w:cs="Arial"/>
                <w:sz w:val="20"/>
              </w:rPr>
            </w:pPr>
            <w:r w:rsidRPr="008A4BD4">
              <w:rPr>
                <w:rFonts w:ascii="Arial" w:hAnsi="Arial" w:cs="Arial"/>
                <w:sz w:val="20"/>
              </w:rPr>
              <w:t>TMDS</w:t>
            </w:r>
          </w:p>
        </w:tc>
        <w:tc>
          <w:tcPr>
            <w:tcW w:w="7692" w:type="dxa"/>
            <w:gridSpan w:val="3"/>
          </w:tcPr>
          <w:p w14:paraId="697C011F"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TMDS" w:history="1">
              <w:r w:rsidRPr="008A4BD4">
                <w:rPr>
                  <w:rStyle w:val="IHyperlink"/>
                  <w:rFonts w:ascii="Arial" w:hAnsi="Arial" w:cs="Arial"/>
                  <w:sz w:val="20"/>
                </w:rPr>
                <w:t>Theater Medical Data Store</w:t>
              </w:r>
            </w:hyperlink>
          </w:p>
        </w:tc>
      </w:tr>
      <w:tr w:rsidR="000F23A5" w:rsidRPr="008A4BD4" w14:paraId="226B4F3E" w14:textId="77777777" w:rsidTr="00B56354">
        <w:tc>
          <w:tcPr>
            <w:tcW w:w="1878" w:type="dxa"/>
            <w:gridSpan w:val="2"/>
          </w:tcPr>
          <w:p w14:paraId="298A6A29" w14:textId="77777777" w:rsidR="000F23A5" w:rsidRPr="008A4BD4" w:rsidRDefault="000F23A5" w:rsidP="00B56354">
            <w:pPr>
              <w:pStyle w:val="TableText"/>
              <w:rPr>
                <w:bCs/>
                <w:sz w:val="20"/>
              </w:rPr>
            </w:pPr>
            <w:bookmarkStart w:id="773" w:name="Glos_ToolTips"/>
            <w:r w:rsidRPr="008A4BD4">
              <w:rPr>
                <w:bCs/>
                <w:sz w:val="20"/>
              </w:rPr>
              <w:t>Tool tips</w:t>
            </w:r>
            <w:bookmarkEnd w:id="773"/>
          </w:p>
        </w:tc>
        <w:tc>
          <w:tcPr>
            <w:tcW w:w="7692" w:type="dxa"/>
            <w:gridSpan w:val="3"/>
          </w:tcPr>
          <w:p w14:paraId="3E176430" w14:textId="77777777" w:rsidR="000F23A5" w:rsidRPr="008A4BD4" w:rsidRDefault="000F23A5" w:rsidP="00B56354">
            <w:pPr>
              <w:pStyle w:val="Default"/>
              <w:rPr>
                <w:rFonts w:ascii="Arial" w:hAnsi="Arial" w:cs="Arial"/>
                <w:i/>
                <w:iCs/>
                <w:sz w:val="20"/>
                <w:szCs w:val="20"/>
              </w:rPr>
            </w:pPr>
            <w:r w:rsidRPr="008A4BD4">
              <w:rPr>
                <w:rFonts w:ascii="Arial" w:hAnsi="Arial" w:cs="Arial"/>
                <w:iCs/>
                <w:sz w:val="20"/>
                <w:szCs w:val="20"/>
              </w:rPr>
              <w:t>Tool tips are “hints” assigned to menu items which appear when the user “hovers” the mouse pointer over a menu.</w:t>
            </w:r>
          </w:p>
        </w:tc>
      </w:tr>
      <w:tr w:rsidR="000F23A5" w:rsidRPr="008A4BD4" w14:paraId="7E6F8497" w14:textId="77777777" w:rsidTr="00B56354">
        <w:tc>
          <w:tcPr>
            <w:tcW w:w="1878" w:type="dxa"/>
            <w:gridSpan w:val="2"/>
          </w:tcPr>
          <w:p w14:paraId="09CBD425" w14:textId="77777777" w:rsidR="000F23A5" w:rsidRPr="008A4BD4" w:rsidRDefault="00FA2528" w:rsidP="00B56354">
            <w:pPr>
              <w:pStyle w:val="TableText"/>
              <w:rPr>
                <w:bCs/>
                <w:sz w:val="20"/>
              </w:rPr>
            </w:pPr>
            <w:bookmarkStart w:id="774" w:name="Glos_TBI"/>
            <w:r w:rsidRPr="008A4BD4">
              <w:rPr>
                <w:bCs/>
                <w:sz w:val="20"/>
              </w:rPr>
              <w:t>Traumatic Brain Injuries (TBI)</w:t>
            </w:r>
            <w:bookmarkEnd w:id="774"/>
          </w:p>
        </w:tc>
        <w:tc>
          <w:tcPr>
            <w:tcW w:w="7692" w:type="dxa"/>
            <w:gridSpan w:val="3"/>
          </w:tcPr>
          <w:p w14:paraId="6B964204" w14:textId="77777777" w:rsidR="000F23A5" w:rsidRPr="008A4BD4" w:rsidRDefault="00FA2528" w:rsidP="00B56354">
            <w:pPr>
              <w:spacing w:before="60"/>
              <w:rPr>
                <w:rFonts w:ascii="Arial" w:hAnsi="Arial" w:cs="Arial"/>
                <w:sz w:val="20"/>
              </w:rPr>
            </w:pPr>
            <w:r w:rsidRPr="008A4BD4">
              <w:rPr>
                <w:rFonts w:ascii="Arial" w:hAnsi="Arial" w:cs="Arial"/>
                <w:sz w:val="20"/>
              </w:rPr>
              <w:t>The Traumatic Brain Injuries (TBI) Registry</w:t>
            </w:r>
            <w:r w:rsidR="00B46F75" w:rsidRPr="008A4BD4">
              <w:rPr>
                <w:rFonts w:ascii="Arial" w:hAnsi="Arial" w:cs="Arial"/>
                <w:sz w:val="20"/>
              </w:rPr>
              <w:fldChar w:fldCharType="begin"/>
            </w:r>
            <w:r w:rsidRPr="008A4BD4">
              <w:rPr>
                <w:rFonts w:ascii="Arial" w:hAnsi="Arial" w:cs="Arial"/>
                <w:sz w:val="20"/>
              </w:rPr>
              <w:instrText>xe "</w:instrText>
            </w:r>
            <w:r w:rsidRPr="008A4BD4">
              <w:rPr>
                <w:rFonts w:ascii="Arial" w:hAnsi="Arial" w:cs="Arial"/>
                <w:color w:val="000000"/>
                <w:sz w:val="20"/>
              </w:rPr>
              <w:instrText>Registry</w:instrText>
            </w:r>
            <w:r w:rsidRPr="008A4BD4">
              <w:rPr>
                <w:rFonts w:ascii="Arial" w:hAnsi="Arial" w:cs="Arial"/>
                <w:sz w:val="20"/>
              </w:rPr>
              <w:instrText>"</w:instrText>
            </w:r>
            <w:r w:rsidR="00B46F75" w:rsidRPr="008A4BD4">
              <w:rPr>
                <w:rFonts w:ascii="Arial" w:hAnsi="Arial" w:cs="Arial"/>
                <w:sz w:val="20"/>
              </w:rPr>
              <w:fldChar w:fldCharType="end"/>
            </w:r>
            <w:r w:rsidRPr="008A4BD4">
              <w:rPr>
                <w:rFonts w:ascii="Arial" w:hAnsi="Arial" w:cs="Arial"/>
                <w:sz w:val="20"/>
              </w:rPr>
              <w:t xml:space="preserve"> software application allows case managers to identify those </w:t>
            </w:r>
            <w:r w:rsidR="0074369E" w:rsidRPr="008A4BD4">
              <w:rPr>
                <w:rFonts w:ascii="Arial" w:hAnsi="Arial" w:cs="Arial"/>
                <w:sz w:val="20"/>
              </w:rPr>
              <w:t>Veterans</w:t>
            </w:r>
            <w:r w:rsidRPr="008A4BD4">
              <w:rPr>
                <w:rFonts w:ascii="Arial" w:hAnsi="Arial" w:cs="Arial"/>
                <w:sz w:val="20"/>
              </w:rPr>
              <w:t xml:space="preserve"> who participated in Operation Enduring Freedom (OEF</w:t>
            </w:r>
            <w:r w:rsidR="00B46F75" w:rsidRPr="008A4BD4">
              <w:rPr>
                <w:rFonts w:ascii="Arial" w:hAnsi="Arial" w:cs="Arial"/>
                <w:sz w:val="20"/>
              </w:rPr>
              <w:fldChar w:fldCharType="begin"/>
            </w:r>
            <w:r w:rsidRPr="008A4BD4">
              <w:rPr>
                <w:rFonts w:ascii="Arial" w:hAnsi="Arial" w:cs="Arial"/>
                <w:sz w:val="20"/>
              </w:rPr>
              <w:instrText>xe "OEF"</w:instrText>
            </w:r>
            <w:r w:rsidR="00B46F75" w:rsidRPr="008A4BD4">
              <w:rPr>
                <w:rFonts w:ascii="Arial" w:hAnsi="Arial" w:cs="Arial"/>
                <w:sz w:val="20"/>
              </w:rPr>
              <w:fldChar w:fldCharType="end"/>
            </w:r>
            <w:r w:rsidRPr="008A4BD4">
              <w:rPr>
                <w:rFonts w:ascii="Arial" w:hAnsi="Arial" w:cs="Arial"/>
                <w:sz w:val="20"/>
              </w:rPr>
              <w:t>)</w:t>
            </w:r>
            <w:r w:rsidR="00B46F75" w:rsidRPr="008A4BD4">
              <w:rPr>
                <w:rFonts w:ascii="Arial" w:hAnsi="Arial" w:cs="Arial"/>
                <w:sz w:val="20"/>
              </w:rPr>
              <w:fldChar w:fldCharType="begin"/>
            </w:r>
            <w:r w:rsidRPr="008A4BD4">
              <w:rPr>
                <w:rFonts w:ascii="Arial" w:hAnsi="Arial" w:cs="Arial"/>
                <w:sz w:val="20"/>
              </w:rPr>
              <w:instrText>xe "Operation Enduring Freedom (OEF)"</w:instrText>
            </w:r>
            <w:r w:rsidR="00B46F75" w:rsidRPr="008A4BD4">
              <w:rPr>
                <w:rFonts w:ascii="Arial" w:hAnsi="Arial" w:cs="Arial"/>
                <w:sz w:val="20"/>
              </w:rPr>
              <w:fldChar w:fldCharType="end"/>
            </w:r>
            <w:r w:rsidRPr="008A4BD4">
              <w:rPr>
                <w:rFonts w:ascii="Arial" w:hAnsi="Arial" w:cs="Arial"/>
                <w:sz w:val="20"/>
              </w:rPr>
              <w:t xml:space="preserve"> or Operation Iraqi Freedom (OIF</w:t>
            </w:r>
            <w:r w:rsidR="00B46F75" w:rsidRPr="008A4BD4">
              <w:rPr>
                <w:rFonts w:ascii="Arial" w:hAnsi="Arial" w:cs="Arial"/>
                <w:sz w:val="20"/>
              </w:rPr>
              <w:fldChar w:fldCharType="begin"/>
            </w:r>
            <w:r w:rsidRPr="008A4BD4">
              <w:rPr>
                <w:rFonts w:ascii="Arial" w:hAnsi="Arial" w:cs="Arial"/>
                <w:sz w:val="20"/>
              </w:rPr>
              <w:instrText>xe "OIF"</w:instrText>
            </w:r>
            <w:r w:rsidR="00B46F75" w:rsidRPr="008A4BD4">
              <w:rPr>
                <w:rFonts w:ascii="Arial" w:hAnsi="Arial" w:cs="Arial"/>
                <w:sz w:val="20"/>
              </w:rPr>
              <w:fldChar w:fldCharType="end"/>
            </w:r>
            <w:r w:rsidRPr="008A4BD4">
              <w:rPr>
                <w:rFonts w:ascii="Arial" w:hAnsi="Arial" w:cs="Arial"/>
                <w:sz w:val="20"/>
              </w:rPr>
              <w:t>)</w:t>
            </w:r>
            <w:r w:rsidR="00B46F75" w:rsidRPr="008A4BD4">
              <w:rPr>
                <w:rFonts w:ascii="Arial" w:hAnsi="Arial" w:cs="Arial"/>
                <w:sz w:val="20"/>
              </w:rPr>
              <w:fldChar w:fldCharType="begin"/>
            </w:r>
            <w:r w:rsidRPr="008A4BD4">
              <w:rPr>
                <w:rFonts w:ascii="Arial" w:hAnsi="Arial" w:cs="Arial"/>
                <w:sz w:val="20"/>
              </w:rPr>
              <w:instrText>xe "Operation Iraqi Freedom (OIF)"</w:instrText>
            </w:r>
            <w:r w:rsidR="00B46F75" w:rsidRPr="008A4BD4">
              <w:rPr>
                <w:rFonts w:ascii="Arial" w:hAnsi="Arial" w:cs="Arial"/>
                <w:sz w:val="20"/>
              </w:rPr>
              <w:fldChar w:fldCharType="end"/>
            </w:r>
            <w:r w:rsidRPr="008A4BD4">
              <w:rPr>
                <w:rFonts w:ascii="Arial" w:hAnsi="Arial" w:cs="Arial"/>
                <w:sz w:val="20"/>
              </w:rPr>
              <w:t xml:space="preserve"> and who sustained a head injury and thus are potential traumatic brain injury (TBI) patients. The TBI application permits the case manager to oversee and track the comprehensive evaluation of those patients. It also provides 17 types of reports used for tracking the evaluation and care of individuals identified as possible TBI candidates.</w:t>
            </w:r>
          </w:p>
        </w:tc>
      </w:tr>
      <w:tr w:rsidR="000F23A5" w:rsidRPr="008A4BD4" w14:paraId="52D318C7" w14:textId="77777777" w:rsidTr="00B56354">
        <w:tc>
          <w:tcPr>
            <w:tcW w:w="1878" w:type="dxa"/>
            <w:gridSpan w:val="2"/>
          </w:tcPr>
          <w:p w14:paraId="173E9FDA" w14:textId="77777777" w:rsidR="000F23A5" w:rsidRPr="008A4BD4" w:rsidRDefault="000F23A5" w:rsidP="00B56354">
            <w:pPr>
              <w:pStyle w:val="TableText"/>
              <w:rPr>
                <w:bCs/>
                <w:sz w:val="20"/>
              </w:rPr>
            </w:pPr>
            <w:r w:rsidRPr="008A4BD4">
              <w:rPr>
                <w:bCs/>
                <w:sz w:val="20"/>
              </w:rPr>
              <w:t>TSPR</w:t>
            </w:r>
          </w:p>
        </w:tc>
        <w:tc>
          <w:tcPr>
            <w:tcW w:w="7692" w:type="dxa"/>
            <w:gridSpan w:val="3"/>
          </w:tcPr>
          <w:p w14:paraId="58871F92" w14:textId="77777777" w:rsidR="000F23A5" w:rsidRPr="008A4BD4" w:rsidRDefault="00FA2528" w:rsidP="00B56354">
            <w:pPr>
              <w:pStyle w:val="Default"/>
              <w:rPr>
                <w:rFonts w:ascii="Arial" w:hAnsi="Arial" w:cs="Arial"/>
                <w:sz w:val="20"/>
                <w:szCs w:val="20"/>
              </w:rPr>
            </w:pPr>
            <w:r w:rsidRPr="008A4BD4">
              <w:rPr>
                <w:rFonts w:ascii="Arial" w:hAnsi="Arial" w:cs="Arial"/>
                <w:i/>
                <w:iCs/>
                <w:sz w:val="20"/>
                <w:szCs w:val="20"/>
              </w:rPr>
              <w:t>See</w:t>
            </w:r>
            <w:r w:rsidR="000F23A5" w:rsidRPr="008A4BD4">
              <w:rPr>
                <w:rFonts w:ascii="Arial" w:hAnsi="Arial" w:cs="Arial"/>
                <w:i/>
                <w:iCs/>
                <w:sz w:val="20"/>
                <w:szCs w:val="20"/>
              </w:rPr>
              <w:t xml:space="preserve"> </w:t>
            </w:r>
            <w:hyperlink w:anchor="Glos_TSPR" w:history="1">
              <w:r w:rsidRPr="008A4BD4">
                <w:rPr>
                  <w:rStyle w:val="IHyperlink"/>
                  <w:rFonts w:ascii="Arial" w:hAnsi="Arial" w:cs="Arial"/>
                  <w:sz w:val="20"/>
                  <w:szCs w:val="20"/>
                </w:rPr>
                <w:t>Technical Services Project Repository</w:t>
              </w:r>
            </w:hyperlink>
          </w:p>
        </w:tc>
      </w:tr>
      <w:tr w:rsidR="000F23A5" w:rsidRPr="008A4BD4" w14:paraId="371B71CA" w14:textId="77777777" w:rsidTr="00B56354">
        <w:trPr>
          <w:gridAfter w:val="1"/>
          <w:wAfter w:w="103" w:type="dxa"/>
          <w:trHeight w:val="378"/>
        </w:trPr>
        <w:tc>
          <w:tcPr>
            <w:tcW w:w="990" w:type="dxa"/>
          </w:tcPr>
          <w:p w14:paraId="076A63FC"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477" w:type="dxa"/>
            <w:gridSpan w:val="3"/>
            <w:tcBorders>
              <w:bottom w:val="nil"/>
              <w:right w:val="nil"/>
            </w:tcBorders>
          </w:tcPr>
          <w:p w14:paraId="178A7E49"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32E91FDC"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29"/>
        <w:gridCol w:w="7560"/>
        <w:gridCol w:w="103"/>
      </w:tblGrid>
      <w:tr w:rsidR="000F23A5" w:rsidRPr="008A4BD4" w14:paraId="7E12EF41" w14:textId="77777777" w:rsidTr="00B56354">
        <w:trPr>
          <w:cantSplit/>
          <w:tblHeader/>
        </w:trPr>
        <w:tc>
          <w:tcPr>
            <w:tcW w:w="1907" w:type="dxa"/>
            <w:gridSpan w:val="3"/>
            <w:shd w:val="clear" w:color="auto" w:fill="666699"/>
            <w:vAlign w:val="center"/>
          </w:tcPr>
          <w:p w14:paraId="34780DB8"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63" w:type="dxa"/>
            <w:gridSpan w:val="2"/>
            <w:shd w:val="clear" w:color="auto" w:fill="666699"/>
            <w:vAlign w:val="center"/>
          </w:tcPr>
          <w:p w14:paraId="7CB31AAA"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198B8229"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5"/>
          </w:tcPr>
          <w:p w14:paraId="3771886D" w14:textId="77777777" w:rsidR="000F23A5" w:rsidRPr="008A4BD4" w:rsidRDefault="000F23A5" w:rsidP="00B56354">
            <w:pPr>
              <w:pStyle w:val="TableText"/>
              <w:jc w:val="center"/>
              <w:rPr>
                <w:b/>
                <w:sz w:val="20"/>
              </w:rPr>
            </w:pPr>
            <w:bookmarkStart w:id="775" w:name="G_U"/>
            <w:r w:rsidRPr="008A4BD4">
              <w:rPr>
                <w:b/>
                <w:color w:val="666699"/>
                <w:sz w:val="20"/>
              </w:rPr>
              <w:t>U</w:t>
            </w:r>
            <w:bookmarkEnd w:id="775"/>
          </w:p>
        </w:tc>
      </w:tr>
      <w:tr w:rsidR="000F23A5" w:rsidRPr="008A4BD4" w14:paraId="4CDDB734" w14:textId="77777777" w:rsidTr="00B56354">
        <w:tc>
          <w:tcPr>
            <w:tcW w:w="1878" w:type="dxa"/>
            <w:gridSpan w:val="2"/>
          </w:tcPr>
          <w:p w14:paraId="180D1A17" w14:textId="77777777" w:rsidR="000F23A5" w:rsidRPr="008A4BD4" w:rsidRDefault="000F23A5" w:rsidP="00B56354">
            <w:pPr>
              <w:pStyle w:val="TableText"/>
              <w:rPr>
                <w:bCs/>
                <w:sz w:val="20"/>
              </w:rPr>
            </w:pPr>
            <w:bookmarkStart w:id="776" w:name="glos_URL"/>
            <w:r w:rsidRPr="008A4BD4">
              <w:rPr>
                <w:sz w:val="20"/>
              </w:rPr>
              <w:t>Uniform Resource Locator (URL)</w:t>
            </w:r>
            <w:bookmarkEnd w:id="776"/>
          </w:p>
        </w:tc>
        <w:tc>
          <w:tcPr>
            <w:tcW w:w="7692" w:type="dxa"/>
            <w:gridSpan w:val="3"/>
          </w:tcPr>
          <w:p w14:paraId="49AEAADD" w14:textId="77777777" w:rsidR="000F23A5" w:rsidRPr="008A4BD4" w:rsidRDefault="00FA2528" w:rsidP="00B56354">
            <w:pPr>
              <w:pStyle w:val="Default"/>
              <w:spacing w:before="60" w:after="60"/>
              <w:rPr>
                <w:rFonts w:ascii="Arial" w:hAnsi="Arial" w:cs="Arial"/>
                <w:sz w:val="20"/>
                <w:szCs w:val="20"/>
              </w:rPr>
            </w:pPr>
            <w:r w:rsidRPr="008A4BD4">
              <w:rPr>
                <w:rFonts w:ascii="Arial" w:hAnsi="Arial" w:cs="Arial"/>
                <w:sz w:val="20"/>
                <w:szCs w:val="20"/>
              </w:rPr>
              <w:t>(</w:t>
            </w:r>
            <w:r w:rsidRPr="008A4BD4">
              <w:rPr>
                <w:rFonts w:ascii="Arial" w:hAnsi="Arial" w:cs="Arial"/>
                <w:i/>
                <w:sz w:val="20"/>
                <w:szCs w:val="20"/>
              </w:rPr>
              <w:t>Formerly</w:t>
            </w:r>
            <w:r w:rsidRPr="008A4BD4">
              <w:rPr>
                <w:rFonts w:ascii="Arial" w:hAnsi="Arial" w:cs="Arial"/>
                <w:sz w:val="20"/>
                <w:szCs w:val="20"/>
              </w:rPr>
              <w:t xml:space="preserve"> </w:t>
            </w:r>
            <w:r w:rsidRPr="008A4BD4">
              <w:rPr>
                <w:rFonts w:ascii="Arial" w:hAnsi="Arial" w:cs="Arial"/>
                <w:sz w:val="20"/>
                <w:szCs w:val="20"/>
                <w:u w:val="single"/>
              </w:rPr>
              <w:t>Universal</w:t>
            </w:r>
            <w:r w:rsidRPr="008A4BD4">
              <w:rPr>
                <w:rFonts w:ascii="Arial" w:hAnsi="Arial" w:cs="Arial"/>
                <w:sz w:val="20"/>
                <w:szCs w:val="20"/>
              </w:rPr>
              <w:t xml:space="preserve"> Resource Locator). A standard way of specifying the location of an object, typically a web page, on the Internet. URLs are the form of address used on the World-Wide Web. In TBI the URL is typically a Web page which displays another application screen.</w:t>
            </w:r>
          </w:p>
        </w:tc>
      </w:tr>
      <w:tr w:rsidR="000F23A5" w:rsidRPr="008A4BD4" w14:paraId="77AAA677" w14:textId="77777777" w:rsidTr="00B56354">
        <w:tc>
          <w:tcPr>
            <w:tcW w:w="1878" w:type="dxa"/>
            <w:gridSpan w:val="2"/>
          </w:tcPr>
          <w:p w14:paraId="70CA1457" w14:textId="77777777" w:rsidR="000F23A5" w:rsidRPr="008A4BD4" w:rsidRDefault="000F23A5" w:rsidP="00B56354">
            <w:pPr>
              <w:pStyle w:val="TableText"/>
              <w:rPr>
                <w:bCs/>
                <w:sz w:val="20"/>
              </w:rPr>
            </w:pPr>
            <w:r w:rsidRPr="008A4BD4">
              <w:rPr>
                <w:bCs/>
                <w:sz w:val="20"/>
              </w:rPr>
              <w:t>URL</w:t>
            </w:r>
          </w:p>
        </w:tc>
        <w:tc>
          <w:tcPr>
            <w:tcW w:w="7692" w:type="dxa"/>
            <w:gridSpan w:val="3"/>
          </w:tcPr>
          <w:p w14:paraId="137B2E44" w14:textId="77777777" w:rsidR="000F23A5" w:rsidRPr="008A4BD4" w:rsidRDefault="00FA2528" w:rsidP="00B56354">
            <w:pPr>
              <w:pStyle w:val="Default"/>
              <w:spacing w:before="60" w:after="60"/>
              <w:rPr>
                <w:rFonts w:ascii="Arial" w:hAnsi="Arial" w:cs="Arial"/>
                <w:sz w:val="20"/>
                <w:szCs w:val="20"/>
              </w:rPr>
            </w:pPr>
            <w:r w:rsidRPr="008A4BD4">
              <w:rPr>
                <w:rFonts w:ascii="Arial" w:hAnsi="Arial" w:cs="Arial"/>
                <w:i/>
                <w:sz w:val="20"/>
                <w:szCs w:val="20"/>
              </w:rPr>
              <w:t>See</w:t>
            </w:r>
            <w:r w:rsidR="000F23A5" w:rsidRPr="008A4BD4">
              <w:rPr>
                <w:rFonts w:ascii="Arial" w:hAnsi="Arial" w:cs="Arial"/>
                <w:sz w:val="20"/>
                <w:szCs w:val="20"/>
              </w:rPr>
              <w:t xml:space="preserve"> </w:t>
            </w:r>
            <w:r w:rsidRPr="008A4BD4">
              <w:rPr>
                <w:rFonts w:ascii="Arial" w:hAnsi="Arial" w:cs="Arial"/>
                <w:color w:val="008000"/>
                <w:sz w:val="20"/>
                <w:szCs w:val="20"/>
                <w:u w:val="dotted"/>
              </w:rPr>
              <w:t>Uniform Resource Locator</w:t>
            </w:r>
          </w:p>
        </w:tc>
      </w:tr>
      <w:tr w:rsidR="000F23A5" w:rsidRPr="008A4BD4" w14:paraId="4DC94F7E" w14:textId="77777777" w:rsidTr="00B56354">
        <w:tc>
          <w:tcPr>
            <w:tcW w:w="1878" w:type="dxa"/>
            <w:gridSpan w:val="2"/>
          </w:tcPr>
          <w:p w14:paraId="68C1132C" w14:textId="77777777" w:rsidR="000F23A5" w:rsidRPr="008A4BD4" w:rsidRDefault="00FA2528" w:rsidP="00B56354">
            <w:pPr>
              <w:pStyle w:val="TableText"/>
              <w:rPr>
                <w:sz w:val="20"/>
              </w:rPr>
            </w:pPr>
            <w:r w:rsidRPr="008A4BD4">
              <w:rPr>
                <w:sz w:val="20"/>
              </w:rPr>
              <w:t>USAF</w:t>
            </w:r>
          </w:p>
        </w:tc>
        <w:tc>
          <w:tcPr>
            <w:tcW w:w="7692" w:type="dxa"/>
            <w:gridSpan w:val="3"/>
          </w:tcPr>
          <w:p w14:paraId="52096735" w14:textId="77777777" w:rsidR="000F23A5" w:rsidRPr="008A4BD4" w:rsidRDefault="00FA2528" w:rsidP="00B56354">
            <w:pPr>
              <w:pStyle w:val="TableText"/>
              <w:rPr>
                <w:sz w:val="20"/>
              </w:rPr>
            </w:pPr>
            <w:r w:rsidRPr="008A4BD4">
              <w:rPr>
                <w:i/>
                <w:sz w:val="20"/>
              </w:rPr>
              <w:t>Acronym for</w:t>
            </w:r>
            <w:r w:rsidRPr="008A4BD4">
              <w:rPr>
                <w:sz w:val="20"/>
              </w:rPr>
              <w:t xml:space="preserve"> United States Air Force</w:t>
            </w:r>
          </w:p>
        </w:tc>
      </w:tr>
      <w:tr w:rsidR="000F23A5" w:rsidRPr="008A4BD4" w14:paraId="06DCC0E0" w14:textId="77777777" w:rsidTr="00B56354">
        <w:tc>
          <w:tcPr>
            <w:tcW w:w="1878" w:type="dxa"/>
            <w:gridSpan w:val="2"/>
          </w:tcPr>
          <w:p w14:paraId="3EFB7C8D" w14:textId="77777777" w:rsidR="000F23A5" w:rsidRPr="008A4BD4" w:rsidRDefault="00FA2528" w:rsidP="00B56354">
            <w:pPr>
              <w:pStyle w:val="TableText"/>
              <w:rPr>
                <w:bCs/>
                <w:sz w:val="20"/>
              </w:rPr>
            </w:pPr>
            <w:bookmarkStart w:id="777" w:name="Glos_USAPHC"/>
            <w:r w:rsidRPr="008A4BD4">
              <w:rPr>
                <w:sz w:val="20"/>
              </w:rPr>
              <w:t>U.S. Army Public Health Command (Provisional)</w:t>
            </w:r>
            <w:bookmarkEnd w:id="777"/>
          </w:p>
        </w:tc>
        <w:tc>
          <w:tcPr>
            <w:tcW w:w="7692" w:type="dxa"/>
            <w:gridSpan w:val="3"/>
          </w:tcPr>
          <w:p w14:paraId="50E5F6A7" w14:textId="77777777" w:rsidR="000F23A5" w:rsidRPr="008A4BD4" w:rsidRDefault="00FA2528" w:rsidP="00B56354">
            <w:pPr>
              <w:pStyle w:val="TableText"/>
              <w:rPr>
                <w:sz w:val="20"/>
              </w:rPr>
            </w:pPr>
            <w:r w:rsidRPr="008A4BD4">
              <w:rPr>
                <w:sz w:val="20"/>
              </w:rPr>
              <w:t>The former U.S. Army Center for Health Promotion and Preventive Medicine is now the U.S. Army Public Health Command (Provisional). The overall objectives of the USAPHC are to:</w:t>
            </w:r>
          </w:p>
          <w:p w14:paraId="21343ECF" w14:textId="77777777" w:rsidR="000F23A5" w:rsidRPr="008A4BD4" w:rsidRDefault="00FA2528" w:rsidP="009C0CE6">
            <w:pPr>
              <w:pStyle w:val="TableText"/>
              <w:numPr>
                <w:ilvl w:val="0"/>
                <w:numId w:val="45"/>
              </w:numPr>
              <w:spacing w:before="40" w:after="40"/>
              <w:rPr>
                <w:sz w:val="20"/>
              </w:rPr>
            </w:pPr>
            <w:r w:rsidRPr="008A4BD4">
              <w:rPr>
                <w:sz w:val="20"/>
              </w:rPr>
              <w:t>Enhance health and wellness of Soldiers and military retirees, their families, and Army civilian employees</w:t>
            </w:r>
          </w:p>
          <w:p w14:paraId="6C5A5261" w14:textId="77777777" w:rsidR="000F23A5" w:rsidRPr="008A4BD4" w:rsidRDefault="00FA2528" w:rsidP="009C0CE6">
            <w:pPr>
              <w:pStyle w:val="TableText"/>
              <w:numPr>
                <w:ilvl w:val="0"/>
                <w:numId w:val="45"/>
              </w:numPr>
              <w:spacing w:before="40" w:after="40"/>
              <w:rPr>
                <w:sz w:val="20"/>
              </w:rPr>
            </w:pPr>
            <w:r w:rsidRPr="008A4BD4">
              <w:rPr>
                <w:sz w:val="20"/>
              </w:rPr>
              <w:t>Optimize public health support to the Army</w:t>
            </w:r>
          </w:p>
          <w:p w14:paraId="60174281" w14:textId="77777777" w:rsidR="000F23A5" w:rsidRPr="008A4BD4" w:rsidRDefault="00FA2528" w:rsidP="009C0CE6">
            <w:pPr>
              <w:pStyle w:val="TableText"/>
              <w:numPr>
                <w:ilvl w:val="0"/>
                <w:numId w:val="45"/>
              </w:numPr>
              <w:spacing w:before="40" w:after="40"/>
              <w:rPr>
                <w:sz w:val="20"/>
              </w:rPr>
            </w:pPr>
            <w:r w:rsidRPr="008A4BD4">
              <w:rPr>
                <w:sz w:val="20"/>
              </w:rPr>
              <w:lastRenderedPageBreak/>
              <w:t>Create a single point of accountability and responsibility for public health within the Medical Command</w:t>
            </w:r>
          </w:p>
          <w:p w14:paraId="775F4506" w14:textId="77777777" w:rsidR="000F23A5" w:rsidRPr="008A4BD4" w:rsidRDefault="00FA2528" w:rsidP="009C0CE6">
            <w:pPr>
              <w:pStyle w:val="TableText"/>
              <w:numPr>
                <w:ilvl w:val="0"/>
                <w:numId w:val="45"/>
              </w:numPr>
              <w:spacing w:before="40" w:after="40"/>
              <w:rPr>
                <w:sz w:val="20"/>
              </w:rPr>
            </w:pPr>
            <w:r w:rsidRPr="008A4BD4">
              <w:rPr>
                <w:sz w:val="20"/>
              </w:rPr>
              <w:t>Improve planning and use of Army public health assets across the full spectrum of installations and activities</w:t>
            </w:r>
          </w:p>
          <w:p w14:paraId="1CE7E22E" w14:textId="77777777" w:rsidR="000F23A5" w:rsidRPr="008A4BD4" w:rsidRDefault="00FA2528" w:rsidP="00B56354">
            <w:pPr>
              <w:pStyle w:val="Default"/>
              <w:spacing w:before="60" w:after="60"/>
              <w:rPr>
                <w:rFonts w:ascii="Arial" w:hAnsi="Arial" w:cs="Arial"/>
                <w:sz w:val="20"/>
                <w:szCs w:val="20"/>
              </w:rPr>
            </w:pPr>
            <w:r w:rsidRPr="008A4BD4">
              <w:rPr>
                <w:rFonts w:ascii="Arial" w:hAnsi="Arial" w:cs="Arial"/>
                <w:i/>
                <w:sz w:val="20"/>
                <w:szCs w:val="20"/>
              </w:rPr>
              <w:t xml:space="preserve">See </w:t>
            </w:r>
            <w:hyperlink r:id="rId203" w:history="1">
              <w:r w:rsidRPr="008A4BD4">
                <w:rPr>
                  <w:rStyle w:val="Hyperlink"/>
                  <w:rFonts w:ascii="Arial" w:hAnsi="Arial" w:cs="Arial"/>
                  <w:sz w:val="20"/>
                  <w:szCs w:val="20"/>
                </w:rPr>
                <w:t>http://usachppm.apgea.army.mil/APHC/</w:t>
              </w:r>
            </w:hyperlink>
          </w:p>
        </w:tc>
      </w:tr>
      <w:tr w:rsidR="000F23A5" w:rsidRPr="008A4BD4" w14:paraId="3B8C18C5" w14:textId="77777777" w:rsidTr="00B56354">
        <w:tc>
          <w:tcPr>
            <w:tcW w:w="1878" w:type="dxa"/>
            <w:gridSpan w:val="2"/>
          </w:tcPr>
          <w:p w14:paraId="5DE013C3" w14:textId="77777777" w:rsidR="000F23A5" w:rsidRPr="008A4BD4" w:rsidRDefault="000F23A5" w:rsidP="00B56354">
            <w:pPr>
              <w:pStyle w:val="TableText"/>
              <w:rPr>
                <w:bCs/>
                <w:sz w:val="20"/>
              </w:rPr>
            </w:pPr>
            <w:bookmarkStart w:id="778" w:name="Glos_UserInterface"/>
            <w:r w:rsidRPr="008A4BD4">
              <w:rPr>
                <w:bCs/>
                <w:sz w:val="20"/>
              </w:rPr>
              <w:lastRenderedPageBreak/>
              <w:t>User Interface</w:t>
            </w:r>
            <w:bookmarkEnd w:id="778"/>
          </w:p>
        </w:tc>
        <w:tc>
          <w:tcPr>
            <w:tcW w:w="7692" w:type="dxa"/>
            <w:gridSpan w:val="3"/>
          </w:tcPr>
          <w:p w14:paraId="7862F721" w14:textId="77777777" w:rsidR="000F23A5" w:rsidRPr="008A4BD4" w:rsidRDefault="00FA2528" w:rsidP="00B56354">
            <w:pPr>
              <w:pStyle w:val="Default"/>
              <w:spacing w:before="60" w:after="60"/>
              <w:rPr>
                <w:rFonts w:ascii="Arial" w:hAnsi="Arial" w:cs="Arial"/>
                <w:sz w:val="20"/>
                <w:szCs w:val="20"/>
              </w:rPr>
            </w:pPr>
            <w:r w:rsidRPr="008A4BD4">
              <w:rPr>
                <w:rFonts w:ascii="Arial" w:hAnsi="Arial" w:cs="Arial"/>
                <w:sz w:val="20"/>
                <w:szCs w:val="20"/>
              </w:rPr>
              <w:t xml:space="preserve">A user interface is the means by which people (the users) interact with a particular machine, device, computer program or other complex tool (the system). The user interface provides one or more means of: </w:t>
            </w:r>
          </w:p>
          <w:p w14:paraId="07AF9E49" w14:textId="77777777" w:rsidR="000F23A5" w:rsidRPr="008A4BD4" w:rsidRDefault="00FA2528" w:rsidP="00B56354">
            <w:pPr>
              <w:pStyle w:val="Default"/>
              <w:spacing w:before="60" w:after="60"/>
              <w:rPr>
                <w:rFonts w:ascii="Arial" w:hAnsi="Arial" w:cs="Arial"/>
                <w:sz w:val="20"/>
                <w:szCs w:val="20"/>
              </w:rPr>
            </w:pPr>
            <w:r w:rsidRPr="008A4BD4">
              <w:rPr>
                <w:rFonts w:ascii="Arial" w:hAnsi="Arial" w:cs="Arial"/>
                <w:sz w:val="20"/>
                <w:szCs w:val="20"/>
              </w:rPr>
              <w:t xml:space="preserve">• Input, which allows the users to manipulate the system </w:t>
            </w:r>
          </w:p>
          <w:p w14:paraId="7757FC35" w14:textId="77777777" w:rsidR="000F23A5" w:rsidRPr="008A4BD4" w:rsidRDefault="00FA2528" w:rsidP="00B56354">
            <w:pPr>
              <w:pStyle w:val="Default"/>
              <w:spacing w:before="60" w:after="60"/>
              <w:rPr>
                <w:rFonts w:ascii="Arial" w:hAnsi="Arial" w:cs="Arial"/>
                <w:sz w:val="20"/>
                <w:szCs w:val="20"/>
              </w:rPr>
            </w:pPr>
            <w:r w:rsidRPr="008A4BD4">
              <w:rPr>
                <w:rFonts w:ascii="Arial" w:hAnsi="Arial" w:cs="Arial"/>
                <w:sz w:val="20"/>
                <w:szCs w:val="20"/>
              </w:rPr>
              <w:t xml:space="preserve">• Output, which allows the system to produce the effects of the users’ manipulation </w:t>
            </w:r>
          </w:p>
          <w:p w14:paraId="0573651C" w14:textId="77777777" w:rsidR="000F23A5" w:rsidRPr="008A4BD4" w:rsidRDefault="00FA2528" w:rsidP="00B56354">
            <w:pPr>
              <w:pStyle w:val="Default"/>
              <w:spacing w:before="60" w:after="60"/>
              <w:rPr>
                <w:rFonts w:ascii="Arial" w:hAnsi="Arial" w:cs="Arial"/>
                <w:sz w:val="20"/>
                <w:szCs w:val="20"/>
              </w:rPr>
            </w:pPr>
            <w:r w:rsidRPr="008A4BD4">
              <w:rPr>
                <w:rFonts w:ascii="Arial" w:hAnsi="Arial" w:cs="Arial"/>
                <w:sz w:val="20"/>
                <w:szCs w:val="20"/>
              </w:rPr>
              <w:t xml:space="preserve">The interface may be based strictly on text (as in the traditional “roll and scroll” IFCAP interface), or on both text and graphics. </w:t>
            </w:r>
          </w:p>
          <w:p w14:paraId="36FA8D5B" w14:textId="77777777" w:rsidR="000F23A5" w:rsidRPr="008A4BD4" w:rsidRDefault="00FA2528" w:rsidP="00B56354">
            <w:pPr>
              <w:pStyle w:val="Default"/>
              <w:spacing w:before="60" w:after="60"/>
              <w:rPr>
                <w:rFonts w:ascii="Arial" w:hAnsi="Arial" w:cs="Arial"/>
                <w:sz w:val="20"/>
                <w:szCs w:val="20"/>
              </w:rPr>
            </w:pPr>
            <w:r w:rsidRPr="008A4BD4">
              <w:rPr>
                <w:rFonts w:ascii="Arial" w:hAnsi="Arial" w:cs="Arial"/>
                <w:sz w:val="20"/>
                <w:szCs w:val="20"/>
              </w:rPr>
              <w:t xml:space="preserve">In computer science and human-computer interaction, the user interface (of a computer program) refers to the graphical, textual and auditory information the program presents to the user, and the control sequences (such as keystrokes with the computer keyboard and movements of the computer mouse) the user employs to control the program. </w:t>
            </w:r>
          </w:p>
          <w:p w14:paraId="450DC003" w14:textId="77777777" w:rsidR="000F23A5" w:rsidRPr="008A4BD4" w:rsidRDefault="00FA2528" w:rsidP="00B56354">
            <w:pPr>
              <w:pStyle w:val="Default"/>
              <w:rPr>
                <w:rFonts w:ascii="Arial" w:hAnsi="Arial" w:cs="Arial"/>
                <w:i/>
                <w:iCs/>
                <w:sz w:val="20"/>
                <w:szCs w:val="20"/>
              </w:rPr>
            </w:pPr>
            <w:r w:rsidRPr="008A4BD4">
              <w:rPr>
                <w:rFonts w:ascii="Arial" w:hAnsi="Arial" w:cs="Arial"/>
                <w:i/>
                <w:iCs/>
                <w:sz w:val="20"/>
                <w:szCs w:val="20"/>
              </w:rPr>
              <w:t>See also</w:t>
            </w:r>
            <w:r w:rsidR="000F23A5" w:rsidRPr="008A4BD4">
              <w:rPr>
                <w:rFonts w:ascii="Arial" w:hAnsi="Arial" w:cs="Arial"/>
                <w:i/>
                <w:iCs/>
                <w:sz w:val="20"/>
                <w:szCs w:val="20"/>
              </w:rPr>
              <w:t xml:space="preserve"> </w:t>
            </w:r>
            <w:hyperlink w:anchor="Glos_GUI" w:history="1">
              <w:r w:rsidRPr="008A4BD4">
                <w:rPr>
                  <w:rStyle w:val="IHyperlink"/>
                  <w:rFonts w:ascii="Arial" w:hAnsi="Arial" w:cs="Arial"/>
                  <w:sz w:val="20"/>
                  <w:szCs w:val="20"/>
                </w:rPr>
                <w:t>Graphical User Interface</w:t>
              </w:r>
            </w:hyperlink>
          </w:p>
        </w:tc>
      </w:tr>
      <w:tr w:rsidR="000F23A5" w:rsidRPr="008A4BD4" w14:paraId="4346EC49" w14:textId="77777777" w:rsidTr="00B56354">
        <w:trPr>
          <w:gridAfter w:val="1"/>
          <w:wAfter w:w="103" w:type="dxa"/>
          <w:trHeight w:val="378"/>
        </w:trPr>
        <w:tc>
          <w:tcPr>
            <w:tcW w:w="990" w:type="dxa"/>
          </w:tcPr>
          <w:p w14:paraId="089F03B4"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477" w:type="dxa"/>
            <w:gridSpan w:val="3"/>
            <w:tcBorders>
              <w:bottom w:val="nil"/>
              <w:right w:val="nil"/>
            </w:tcBorders>
          </w:tcPr>
          <w:p w14:paraId="575DC477"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12E38B4F" w14:textId="77777777" w:rsidR="000F23A5" w:rsidRPr="008A4BD4" w:rsidRDefault="000F23A5" w:rsidP="000F23A5">
      <w:pPr>
        <w:rPr>
          <w:rFonts w:ascii="Arial" w:hAnsi="Arial" w:cs="Arial"/>
          <w:sz w:val="20"/>
        </w:rPr>
      </w:pPr>
    </w:p>
    <w:tbl>
      <w:tblPr>
        <w:tblW w:w="9586"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29"/>
        <w:gridCol w:w="7663"/>
        <w:gridCol w:w="16"/>
      </w:tblGrid>
      <w:tr w:rsidR="000F23A5" w:rsidRPr="008A4BD4" w14:paraId="5D1768C7" w14:textId="77777777" w:rsidTr="00B56354">
        <w:trPr>
          <w:cantSplit/>
          <w:tblHeader/>
        </w:trPr>
        <w:tc>
          <w:tcPr>
            <w:tcW w:w="1907" w:type="dxa"/>
            <w:gridSpan w:val="3"/>
            <w:shd w:val="clear" w:color="auto" w:fill="666699"/>
            <w:vAlign w:val="center"/>
          </w:tcPr>
          <w:p w14:paraId="3E64008F"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79" w:type="dxa"/>
            <w:gridSpan w:val="2"/>
            <w:shd w:val="clear" w:color="auto" w:fill="666699"/>
            <w:vAlign w:val="center"/>
          </w:tcPr>
          <w:p w14:paraId="1D7643E5"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49902800"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86" w:type="dxa"/>
            <w:gridSpan w:val="5"/>
          </w:tcPr>
          <w:p w14:paraId="661B8A29" w14:textId="77777777" w:rsidR="000F23A5" w:rsidRPr="008A4BD4" w:rsidRDefault="000F23A5" w:rsidP="00B56354">
            <w:pPr>
              <w:pStyle w:val="TableText"/>
              <w:jc w:val="center"/>
              <w:rPr>
                <w:b/>
                <w:sz w:val="20"/>
              </w:rPr>
            </w:pPr>
            <w:bookmarkStart w:id="779" w:name="G_V"/>
            <w:r w:rsidRPr="008A4BD4">
              <w:rPr>
                <w:b/>
                <w:color w:val="666699"/>
                <w:sz w:val="20"/>
              </w:rPr>
              <w:t>V</w:t>
            </w:r>
            <w:bookmarkEnd w:id="779"/>
          </w:p>
        </w:tc>
      </w:tr>
      <w:tr w:rsidR="000F23A5" w:rsidRPr="008A4BD4" w14:paraId="6A6F22F0" w14:textId="77777777" w:rsidTr="00B56354">
        <w:tc>
          <w:tcPr>
            <w:tcW w:w="1878" w:type="dxa"/>
            <w:gridSpan w:val="2"/>
          </w:tcPr>
          <w:p w14:paraId="3A5B716D" w14:textId="77777777" w:rsidR="000F23A5" w:rsidRPr="008A4BD4" w:rsidRDefault="00FA2528" w:rsidP="00B56354">
            <w:pPr>
              <w:pStyle w:val="TableText"/>
              <w:rPr>
                <w:bCs/>
                <w:color w:val="000000"/>
                <w:sz w:val="20"/>
              </w:rPr>
            </w:pPr>
            <w:r w:rsidRPr="008A4BD4">
              <w:rPr>
                <w:rStyle w:val="OrgName"/>
                <w:rFonts w:ascii="Arial" w:hAnsi="Arial"/>
              </w:rPr>
              <w:t>VA</w:t>
            </w:r>
          </w:p>
        </w:tc>
        <w:tc>
          <w:tcPr>
            <w:tcW w:w="7708" w:type="dxa"/>
            <w:gridSpan w:val="3"/>
          </w:tcPr>
          <w:p w14:paraId="611B2BE0" w14:textId="77777777" w:rsidR="000F23A5" w:rsidRPr="008A4BD4" w:rsidRDefault="00FA2528" w:rsidP="00B56354">
            <w:pPr>
              <w:pStyle w:val="TableText"/>
              <w:rPr>
                <w:color w:val="000000"/>
                <w:sz w:val="20"/>
              </w:rPr>
            </w:pPr>
            <w:r w:rsidRPr="008A4BD4">
              <w:rPr>
                <w:i/>
                <w:sz w:val="20"/>
              </w:rPr>
              <w:t>See</w:t>
            </w:r>
            <w:r w:rsidRPr="008A4BD4">
              <w:rPr>
                <w:sz w:val="20"/>
              </w:rPr>
              <w:t xml:space="preserve"> </w:t>
            </w:r>
            <w:hyperlink w:anchor="Glos_VA" w:history="1">
              <w:r w:rsidR="0074369E" w:rsidRPr="008A4BD4">
                <w:rPr>
                  <w:rStyle w:val="IHyperlink"/>
                  <w:rFonts w:cs="Arial"/>
                  <w:sz w:val="20"/>
                </w:rPr>
                <w:t>Veterans</w:t>
              </w:r>
              <w:r w:rsidRPr="008A4BD4">
                <w:rPr>
                  <w:rStyle w:val="IHyperlink"/>
                  <w:rFonts w:cs="Arial"/>
                  <w:sz w:val="20"/>
                </w:rPr>
                <w:t xml:space="preserve"> Affairs</w:t>
              </w:r>
            </w:hyperlink>
          </w:p>
        </w:tc>
      </w:tr>
      <w:tr w:rsidR="000F23A5" w:rsidRPr="008A4BD4" w14:paraId="47CD665E" w14:textId="77777777" w:rsidTr="00B56354">
        <w:tc>
          <w:tcPr>
            <w:tcW w:w="1878" w:type="dxa"/>
            <w:gridSpan w:val="2"/>
          </w:tcPr>
          <w:p w14:paraId="449C46FA" w14:textId="77777777" w:rsidR="000F23A5" w:rsidRPr="008A4BD4" w:rsidRDefault="00FA2528" w:rsidP="00B56354">
            <w:pPr>
              <w:pStyle w:val="TableText"/>
              <w:rPr>
                <w:bCs/>
                <w:color w:val="000000"/>
                <w:sz w:val="20"/>
              </w:rPr>
            </w:pPr>
            <w:bookmarkStart w:id="780" w:name="Glos_VADIR"/>
            <w:r w:rsidRPr="008A4BD4">
              <w:rPr>
                <w:rStyle w:val="OrgName"/>
                <w:rFonts w:ascii="Arial" w:hAnsi="Arial"/>
              </w:rPr>
              <w:t>VA</w:t>
            </w:r>
            <w:r w:rsidRPr="008A4BD4">
              <w:rPr>
                <w:sz w:val="20"/>
              </w:rPr>
              <w:t>/</w:t>
            </w:r>
            <w:r w:rsidRPr="008A4BD4">
              <w:rPr>
                <w:rStyle w:val="OrgName"/>
                <w:rFonts w:ascii="Arial" w:hAnsi="Arial"/>
              </w:rPr>
              <w:t>DoD</w:t>
            </w:r>
            <w:r w:rsidRPr="008A4BD4">
              <w:rPr>
                <w:sz w:val="20"/>
              </w:rPr>
              <w:t xml:space="preserve"> Information Repository (VADIR)</w:t>
            </w:r>
            <w:bookmarkEnd w:id="780"/>
          </w:p>
        </w:tc>
        <w:tc>
          <w:tcPr>
            <w:tcW w:w="7708" w:type="dxa"/>
            <w:gridSpan w:val="3"/>
          </w:tcPr>
          <w:p w14:paraId="3A5BACFA" w14:textId="77777777" w:rsidR="000F23A5" w:rsidRPr="008A4BD4" w:rsidRDefault="00FA2528" w:rsidP="00B56354">
            <w:pPr>
              <w:pStyle w:val="TableText"/>
              <w:rPr>
                <w:sz w:val="20"/>
              </w:rPr>
            </w:pPr>
            <w:r w:rsidRPr="008A4BD4">
              <w:rPr>
                <w:sz w:val="20"/>
              </w:rPr>
              <w:t xml:space="preserve">The VADIR database was established to support a One </w:t>
            </w:r>
            <w:r w:rsidRPr="008A4BD4">
              <w:rPr>
                <w:rStyle w:val="OrgName"/>
                <w:rFonts w:ascii="Arial" w:hAnsi="Arial"/>
              </w:rPr>
              <w:t>VA</w:t>
            </w:r>
            <w:r w:rsidRPr="008A4BD4">
              <w:rPr>
                <w:sz w:val="20"/>
              </w:rPr>
              <w:t>/</w:t>
            </w:r>
            <w:r w:rsidRPr="008A4BD4">
              <w:rPr>
                <w:rStyle w:val="OrgName"/>
                <w:rFonts w:ascii="Arial" w:hAnsi="Arial"/>
              </w:rPr>
              <w:t>DoD</w:t>
            </w:r>
            <w:r w:rsidRPr="008A4BD4">
              <w:rPr>
                <w:sz w:val="20"/>
              </w:rPr>
              <w:t xml:space="preserve"> data-sharing initiative in order to consolidate data transfers between </w:t>
            </w:r>
            <w:r w:rsidRPr="008A4BD4">
              <w:rPr>
                <w:rStyle w:val="OrgName"/>
                <w:rFonts w:ascii="Arial" w:hAnsi="Arial"/>
              </w:rPr>
              <w:t>DoD</w:t>
            </w:r>
            <w:r w:rsidRPr="008A4BD4">
              <w:rPr>
                <w:sz w:val="20"/>
              </w:rPr>
              <w:t xml:space="preserve"> and </w:t>
            </w:r>
            <w:r w:rsidRPr="008A4BD4">
              <w:rPr>
                <w:rStyle w:val="OrgName"/>
                <w:rFonts w:ascii="Arial" w:hAnsi="Arial"/>
              </w:rPr>
              <w:t>VA</w:t>
            </w:r>
            <w:r w:rsidRPr="008A4BD4">
              <w:rPr>
                <w:sz w:val="20"/>
              </w:rPr>
              <w:t xml:space="preserve">. The </w:t>
            </w:r>
            <w:r w:rsidRPr="008A4BD4">
              <w:rPr>
                <w:rStyle w:val="OrgName"/>
                <w:rFonts w:ascii="Arial" w:hAnsi="Arial"/>
              </w:rPr>
              <w:t>DoD</w:t>
            </w:r>
            <w:r w:rsidRPr="008A4BD4">
              <w:rPr>
                <w:sz w:val="20"/>
              </w:rPr>
              <w:t xml:space="preserve"> Defense Manpower Data Center (DMDC) stage shared data as defined in a Memorandum of Understanding (MOU), and transmits data to VADIR. The VADIR data are used to assist in determining </w:t>
            </w:r>
            <w:r w:rsidR="0011775A" w:rsidRPr="008A4BD4">
              <w:rPr>
                <w:sz w:val="20"/>
              </w:rPr>
              <w:t>V</w:t>
            </w:r>
            <w:r w:rsidRPr="008A4BD4">
              <w:rPr>
                <w:sz w:val="20"/>
              </w:rPr>
              <w:t>eteran benefits.</w:t>
            </w:r>
          </w:p>
          <w:p w14:paraId="6A07C996" w14:textId="77777777" w:rsidR="000F23A5" w:rsidRPr="008A4BD4" w:rsidRDefault="00FA2528" w:rsidP="00B56354">
            <w:pPr>
              <w:pStyle w:val="TableText"/>
              <w:rPr>
                <w:sz w:val="20"/>
              </w:rPr>
            </w:pPr>
            <w:r w:rsidRPr="008A4BD4">
              <w:rPr>
                <w:sz w:val="20"/>
              </w:rPr>
              <w:t>(Note:  Health data is not collected in VADIR.)</w:t>
            </w:r>
          </w:p>
        </w:tc>
      </w:tr>
      <w:tr w:rsidR="000F23A5" w:rsidRPr="008A4BD4" w14:paraId="05E7E58C" w14:textId="77777777" w:rsidTr="00B56354">
        <w:tc>
          <w:tcPr>
            <w:tcW w:w="1878" w:type="dxa"/>
            <w:gridSpan w:val="2"/>
          </w:tcPr>
          <w:p w14:paraId="2DDD0D0D" w14:textId="77777777" w:rsidR="000F23A5" w:rsidRPr="008A4BD4" w:rsidRDefault="00FA2528" w:rsidP="00B56354">
            <w:pPr>
              <w:pStyle w:val="TableText"/>
              <w:rPr>
                <w:bCs/>
                <w:color w:val="000000"/>
                <w:sz w:val="20"/>
              </w:rPr>
            </w:pPr>
            <w:r w:rsidRPr="008A4BD4">
              <w:rPr>
                <w:sz w:val="20"/>
              </w:rPr>
              <w:t>VACO</w:t>
            </w:r>
          </w:p>
        </w:tc>
        <w:tc>
          <w:tcPr>
            <w:tcW w:w="7708" w:type="dxa"/>
            <w:gridSpan w:val="3"/>
          </w:tcPr>
          <w:p w14:paraId="144A6A97" w14:textId="77777777" w:rsidR="000F23A5" w:rsidRPr="008A4BD4" w:rsidRDefault="00FA2528" w:rsidP="00B56354">
            <w:pPr>
              <w:pStyle w:val="TableText"/>
              <w:rPr>
                <w:rFonts w:eastAsia="Arial Unicode MS"/>
                <w:sz w:val="20"/>
              </w:rPr>
            </w:pPr>
            <w:r w:rsidRPr="008A4BD4">
              <w:rPr>
                <w:i/>
                <w:sz w:val="20"/>
              </w:rPr>
              <w:t>See</w:t>
            </w:r>
            <w:r w:rsidRPr="008A4BD4">
              <w:rPr>
                <w:sz w:val="20"/>
              </w:rPr>
              <w:t xml:space="preserve"> </w:t>
            </w:r>
            <w:hyperlink w:anchor="Glos_VHACO" w:history="1">
              <w:r w:rsidR="0074369E" w:rsidRPr="008A4BD4">
                <w:rPr>
                  <w:rStyle w:val="IHyperlink"/>
                  <w:rFonts w:cs="Arial"/>
                  <w:sz w:val="20"/>
                </w:rPr>
                <w:t>Veterans</w:t>
              </w:r>
              <w:r w:rsidRPr="008A4BD4">
                <w:rPr>
                  <w:rStyle w:val="IHyperlink"/>
                  <w:rFonts w:cs="Arial"/>
                  <w:sz w:val="20"/>
                </w:rPr>
                <w:t xml:space="preserve"> Affairs Central Office</w:t>
              </w:r>
            </w:hyperlink>
          </w:p>
        </w:tc>
      </w:tr>
      <w:tr w:rsidR="000F23A5" w:rsidRPr="008A4BD4" w14:paraId="54B96C6C" w14:textId="77777777" w:rsidTr="00B56354">
        <w:tc>
          <w:tcPr>
            <w:tcW w:w="1878" w:type="dxa"/>
            <w:gridSpan w:val="2"/>
          </w:tcPr>
          <w:p w14:paraId="2C5DD24D" w14:textId="77777777" w:rsidR="000F23A5" w:rsidRPr="008A4BD4" w:rsidRDefault="00FA2528" w:rsidP="005266AE">
            <w:pPr>
              <w:pStyle w:val="TableText"/>
              <w:rPr>
                <w:sz w:val="20"/>
              </w:rPr>
            </w:pPr>
            <w:r w:rsidRPr="008A4BD4">
              <w:rPr>
                <w:sz w:val="20"/>
              </w:rPr>
              <w:t>VADIR</w:t>
            </w:r>
          </w:p>
        </w:tc>
        <w:tc>
          <w:tcPr>
            <w:tcW w:w="7708" w:type="dxa"/>
            <w:gridSpan w:val="3"/>
          </w:tcPr>
          <w:p w14:paraId="26598E6B" w14:textId="77777777" w:rsidR="000F23A5"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VADIR" w:history="1">
              <w:r w:rsidRPr="008A4BD4">
                <w:rPr>
                  <w:rStyle w:val="OrgName"/>
                  <w:rFonts w:ascii="Arial" w:hAnsi="Arial" w:cs="Arial"/>
                </w:rPr>
                <w:t>VA</w:t>
              </w:r>
              <w:r w:rsidRPr="008A4BD4">
                <w:rPr>
                  <w:rStyle w:val="IHyperlink"/>
                  <w:rFonts w:ascii="Arial" w:hAnsi="Arial" w:cs="Arial"/>
                  <w:sz w:val="20"/>
                </w:rPr>
                <w:t>/</w:t>
              </w:r>
              <w:r w:rsidRPr="008A4BD4">
                <w:rPr>
                  <w:rStyle w:val="OrgName"/>
                  <w:rFonts w:ascii="Arial" w:hAnsi="Arial" w:cs="Arial"/>
                </w:rPr>
                <w:t>DoD</w:t>
              </w:r>
              <w:r w:rsidRPr="008A4BD4">
                <w:rPr>
                  <w:rStyle w:val="IHyperlink"/>
                  <w:rFonts w:ascii="Arial" w:hAnsi="Arial" w:cs="Arial"/>
                  <w:sz w:val="20"/>
                </w:rPr>
                <w:t xml:space="preserve"> Information Repository </w:t>
              </w:r>
            </w:hyperlink>
          </w:p>
        </w:tc>
      </w:tr>
      <w:tr w:rsidR="000F23A5" w:rsidRPr="008A4BD4" w14:paraId="4D3965E7" w14:textId="77777777" w:rsidTr="00B56354">
        <w:tc>
          <w:tcPr>
            <w:tcW w:w="1878" w:type="dxa"/>
            <w:gridSpan w:val="2"/>
          </w:tcPr>
          <w:p w14:paraId="688144FF" w14:textId="77777777" w:rsidR="000F23A5" w:rsidRPr="008A4BD4" w:rsidRDefault="00FA2528" w:rsidP="00B56354">
            <w:pPr>
              <w:pStyle w:val="TableText"/>
              <w:rPr>
                <w:bCs/>
                <w:color w:val="000000"/>
                <w:sz w:val="20"/>
              </w:rPr>
            </w:pPr>
            <w:r w:rsidRPr="008A4BD4">
              <w:rPr>
                <w:bCs/>
                <w:color w:val="000000"/>
                <w:sz w:val="20"/>
              </w:rPr>
              <w:t>VALU</w:t>
            </w:r>
          </w:p>
        </w:tc>
        <w:tc>
          <w:tcPr>
            <w:tcW w:w="7708" w:type="dxa"/>
            <w:gridSpan w:val="3"/>
          </w:tcPr>
          <w:p w14:paraId="4240DBB4" w14:textId="77777777" w:rsidR="000F23A5" w:rsidRPr="008A4BD4" w:rsidRDefault="00FA2528" w:rsidP="00B56354">
            <w:pPr>
              <w:pStyle w:val="TableText"/>
              <w:rPr>
                <w:color w:val="000000"/>
                <w:sz w:val="20"/>
              </w:rPr>
            </w:pPr>
            <w:r w:rsidRPr="008A4BD4">
              <w:rPr>
                <w:sz w:val="20"/>
              </w:rPr>
              <w:t>Veteran's Affairs Learning University</w:t>
            </w:r>
          </w:p>
        </w:tc>
      </w:tr>
      <w:tr w:rsidR="000F23A5" w:rsidRPr="008A4BD4" w14:paraId="094698B1" w14:textId="77777777" w:rsidTr="00B56354">
        <w:tc>
          <w:tcPr>
            <w:tcW w:w="1878" w:type="dxa"/>
            <w:gridSpan w:val="2"/>
          </w:tcPr>
          <w:p w14:paraId="2E071CC5" w14:textId="77777777" w:rsidR="000F23A5" w:rsidRPr="008A4BD4" w:rsidRDefault="00FA2528" w:rsidP="00B56354">
            <w:pPr>
              <w:pStyle w:val="TableText"/>
              <w:rPr>
                <w:bCs/>
                <w:color w:val="000000"/>
                <w:sz w:val="20"/>
              </w:rPr>
            </w:pPr>
            <w:r w:rsidRPr="008A4BD4">
              <w:rPr>
                <w:sz w:val="20"/>
              </w:rPr>
              <w:t>VAMC</w:t>
            </w:r>
          </w:p>
        </w:tc>
        <w:tc>
          <w:tcPr>
            <w:tcW w:w="7708" w:type="dxa"/>
            <w:gridSpan w:val="3"/>
          </w:tcPr>
          <w:p w14:paraId="61E780D7" w14:textId="77777777" w:rsidR="000F23A5" w:rsidRPr="008A4BD4" w:rsidRDefault="00FA2528" w:rsidP="00B56354">
            <w:pPr>
              <w:pStyle w:val="TableText"/>
              <w:rPr>
                <w:color w:val="000000"/>
                <w:sz w:val="20"/>
              </w:rPr>
            </w:pPr>
            <w:r w:rsidRPr="008A4BD4">
              <w:rPr>
                <w:i/>
                <w:sz w:val="20"/>
              </w:rPr>
              <w:t>Acronym for</w:t>
            </w:r>
            <w:r w:rsidRPr="008A4BD4">
              <w:rPr>
                <w:sz w:val="20"/>
              </w:rPr>
              <w:t xml:space="preserve"> </w:t>
            </w:r>
            <w:r w:rsidR="0074369E" w:rsidRPr="008A4BD4">
              <w:rPr>
                <w:sz w:val="20"/>
              </w:rPr>
              <w:t>Veterans</w:t>
            </w:r>
            <w:r w:rsidRPr="008A4BD4">
              <w:rPr>
                <w:sz w:val="20"/>
              </w:rPr>
              <w:t xml:space="preserve"> Affairs Medical Center</w:t>
            </w:r>
          </w:p>
        </w:tc>
      </w:tr>
      <w:tr w:rsidR="000F23A5" w:rsidRPr="008A4BD4" w14:paraId="71DD57A6" w14:textId="77777777" w:rsidTr="00B56354">
        <w:tc>
          <w:tcPr>
            <w:tcW w:w="1878" w:type="dxa"/>
            <w:gridSpan w:val="2"/>
          </w:tcPr>
          <w:p w14:paraId="745C76F2" w14:textId="77777777" w:rsidR="000F23A5" w:rsidRPr="008A4BD4" w:rsidRDefault="00FA2528" w:rsidP="00B56354">
            <w:pPr>
              <w:pStyle w:val="TableText"/>
              <w:rPr>
                <w:bCs/>
                <w:color w:val="000000"/>
                <w:sz w:val="20"/>
              </w:rPr>
            </w:pPr>
            <w:r w:rsidRPr="008A4BD4">
              <w:rPr>
                <w:bCs/>
                <w:color w:val="000000"/>
                <w:sz w:val="20"/>
              </w:rPr>
              <w:t>VBA</w:t>
            </w:r>
          </w:p>
        </w:tc>
        <w:tc>
          <w:tcPr>
            <w:tcW w:w="7708" w:type="dxa"/>
            <w:gridSpan w:val="3"/>
          </w:tcPr>
          <w:p w14:paraId="1A4C080B" w14:textId="77777777" w:rsidR="000F23A5" w:rsidRPr="008A4BD4" w:rsidRDefault="0074369E" w:rsidP="00B56354">
            <w:pPr>
              <w:pStyle w:val="TableText"/>
              <w:rPr>
                <w:color w:val="000000"/>
                <w:sz w:val="20"/>
              </w:rPr>
            </w:pPr>
            <w:r w:rsidRPr="008A4BD4">
              <w:rPr>
                <w:color w:val="000000"/>
                <w:sz w:val="20"/>
              </w:rPr>
              <w:t>Veterans</w:t>
            </w:r>
            <w:r w:rsidR="00FA2528" w:rsidRPr="008A4BD4">
              <w:rPr>
                <w:color w:val="000000"/>
                <w:sz w:val="20"/>
              </w:rPr>
              <w:t xml:space="preserve"> Benefits Administration</w:t>
            </w:r>
          </w:p>
        </w:tc>
      </w:tr>
      <w:tr w:rsidR="0074369E" w:rsidRPr="008A4BD4" w14:paraId="5DA386B9" w14:textId="77777777" w:rsidTr="00B56354">
        <w:tc>
          <w:tcPr>
            <w:tcW w:w="1878" w:type="dxa"/>
            <w:gridSpan w:val="2"/>
          </w:tcPr>
          <w:p w14:paraId="53786A59" w14:textId="77777777" w:rsidR="0074369E" w:rsidRPr="008A4BD4" w:rsidRDefault="00FA2528" w:rsidP="00B56354">
            <w:pPr>
              <w:pStyle w:val="TableText"/>
              <w:rPr>
                <w:bCs/>
                <w:color w:val="000000"/>
                <w:sz w:val="20"/>
              </w:rPr>
            </w:pPr>
            <w:bookmarkStart w:id="781" w:name="Glos_VTA"/>
            <w:r w:rsidRPr="008A4BD4">
              <w:rPr>
                <w:color w:val="000000"/>
                <w:sz w:val="20"/>
              </w:rPr>
              <w:t>Veteran Tracking Application (VTA)</w:t>
            </w:r>
            <w:bookmarkEnd w:id="781"/>
          </w:p>
        </w:tc>
        <w:tc>
          <w:tcPr>
            <w:tcW w:w="7708" w:type="dxa"/>
            <w:gridSpan w:val="3"/>
          </w:tcPr>
          <w:p w14:paraId="4D94B9AA" w14:textId="77777777" w:rsidR="0074369E" w:rsidRPr="008A4BD4" w:rsidRDefault="00FA2528" w:rsidP="00B56354">
            <w:pPr>
              <w:pStyle w:val="TableText"/>
              <w:rPr>
                <w:color w:val="000000"/>
                <w:sz w:val="20"/>
              </w:rPr>
            </w:pPr>
            <w:r w:rsidRPr="008A4BD4">
              <w:rPr>
                <w:color w:val="000000"/>
                <w:sz w:val="20"/>
              </w:rPr>
              <w:t xml:space="preserve">A </w:t>
            </w:r>
            <w:r w:rsidRPr="008A4BD4">
              <w:rPr>
                <w:rStyle w:val="OrgName"/>
                <w:rFonts w:ascii="Arial" w:hAnsi="Arial"/>
              </w:rPr>
              <w:t>VA</w:t>
            </w:r>
            <w:r w:rsidRPr="008A4BD4">
              <w:rPr>
                <w:color w:val="000000"/>
                <w:sz w:val="20"/>
              </w:rPr>
              <w:t xml:space="preserve"> version of the </w:t>
            </w:r>
            <w:hyperlink w:anchor="Glos_JTPA" w:history="1">
              <w:r w:rsidRPr="008A4BD4">
                <w:rPr>
                  <w:rStyle w:val="IHyperlink"/>
                  <w:rFonts w:cs="Arial"/>
                  <w:sz w:val="20"/>
                </w:rPr>
                <w:t>Joint Patient Tracking Application</w:t>
              </w:r>
            </w:hyperlink>
            <w:r w:rsidRPr="008A4BD4">
              <w:rPr>
                <w:color w:val="000000"/>
                <w:sz w:val="20"/>
              </w:rPr>
              <w:t xml:space="preserve"> which provides clinicians access to medical records on combat wounded soldiers throughout the continuum of care, from the battlefield to a </w:t>
            </w:r>
            <w:r w:rsidRPr="008A4BD4">
              <w:rPr>
                <w:rStyle w:val="OrgName"/>
                <w:rFonts w:ascii="Arial" w:hAnsi="Arial"/>
              </w:rPr>
              <w:t>VA</w:t>
            </w:r>
            <w:r w:rsidRPr="008A4BD4">
              <w:rPr>
                <w:color w:val="000000"/>
                <w:sz w:val="20"/>
              </w:rPr>
              <w:t xml:space="preserve"> hospital.</w:t>
            </w:r>
          </w:p>
        </w:tc>
      </w:tr>
      <w:tr w:rsidR="0074369E" w:rsidRPr="008A4BD4" w14:paraId="58CD4E06" w14:textId="77777777" w:rsidTr="00B56354">
        <w:tc>
          <w:tcPr>
            <w:tcW w:w="1878" w:type="dxa"/>
            <w:gridSpan w:val="2"/>
          </w:tcPr>
          <w:p w14:paraId="65744A7C" w14:textId="77777777" w:rsidR="0074369E" w:rsidRPr="008A4BD4" w:rsidRDefault="00FA2528" w:rsidP="00B56354">
            <w:pPr>
              <w:pStyle w:val="TableText"/>
              <w:rPr>
                <w:bCs/>
                <w:color w:val="000000"/>
                <w:sz w:val="20"/>
              </w:rPr>
            </w:pPr>
            <w:bookmarkStart w:id="782" w:name="Glos_VTA_DataExtract"/>
            <w:r w:rsidRPr="008A4BD4">
              <w:rPr>
                <w:color w:val="000000"/>
                <w:sz w:val="20"/>
              </w:rPr>
              <w:t>Veteran Tracking Application (VTA) data extract</w:t>
            </w:r>
            <w:bookmarkEnd w:id="782"/>
          </w:p>
        </w:tc>
        <w:tc>
          <w:tcPr>
            <w:tcW w:w="7708" w:type="dxa"/>
            <w:gridSpan w:val="3"/>
          </w:tcPr>
          <w:p w14:paraId="395A6ABD" w14:textId="77777777" w:rsidR="0074369E" w:rsidRPr="008A4BD4" w:rsidRDefault="00FA2528" w:rsidP="00B56354">
            <w:pPr>
              <w:pStyle w:val="TableText"/>
              <w:rPr>
                <w:color w:val="000000"/>
                <w:sz w:val="20"/>
              </w:rPr>
            </w:pPr>
            <w:r w:rsidRPr="008A4BD4">
              <w:rPr>
                <w:color w:val="000000"/>
                <w:sz w:val="20"/>
              </w:rPr>
              <w:t>This extract includes the following read-only data:</w:t>
            </w:r>
          </w:p>
          <w:p w14:paraId="5CBD9985"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Patient Last Name </w:t>
            </w:r>
          </w:p>
          <w:p w14:paraId="70B75A61"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Patient First Name </w:t>
            </w:r>
          </w:p>
          <w:p w14:paraId="45133DFD"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Social Security Number </w:t>
            </w:r>
          </w:p>
          <w:p w14:paraId="0E3DEB67"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ICD-9 Codes (used by DoD in their case definition algorithm) </w:t>
            </w:r>
          </w:p>
          <w:p w14:paraId="787C95BF"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lastRenderedPageBreak/>
              <w:t xml:space="preserve">Subjective Objective Assessment and Plan (SOAP) Note Keywords (used by DoD in their case definition algorithm) </w:t>
            </w:r>
          </w:p>
          <w:p w14:paraId="5E89BD97"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Patient Address Line1 </w:t>
            </w:r>
          </w:p>
          <w:p w14:paraId="653B37C6"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Patient Address Line2 </w:t>
            </w:r>
          </w:p>
          <w:p w14:paraId="2BD792AE"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Patient City </w:t>
            </w:r>
          </w:p>
          <w:p w14:paraId="0822D855"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Patient State </w:t>
            </w:r>
          </w:p>
          <w:p w14:paraId="3BD1F46B"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Patient Zip/Postal Code </w:t>
            </w:r>
          </w:p>
          <w:p w14:paraId="009A87EA" w14:textId="77777777" w:rsidR="0074369E" w:rsidRPr="008A4BD4" w:rsidRDefault="00FA2528" w:rsidP="009C0CE6">
            <w:pPr>
              <w:numPr>
                <w:ilvl w:val="0"/>
                <w:numId w:val="42"/>
              </w:numPr>
              <w:autoSpaceDE w:val="0"/>
              <w:autoSpaceDN w:val="0"/>
              <w:adjustRightInd w:val="0"/>
              <w:spacing w:after="20"/>
              <w:rPr>
                <w:rFonts w:ascii="Arial" w:hAnsi="Arial" w:cs="Arial"/>
                <w:color w:val="000000"/>
                <w:sz w:val="20"/>
              </w:rPr>
            </w:pPr>
            <w:r w:rsidRPr="008A4BD4">
              <w:rPr>
                <w:rFonts w:ascii="Arial" w:hAnsi="Arial" w:cs="Arial"/>
                <w:color w:val="000000"/>
                <w:sz w:val="20"/>
              </w:rPr>
              <w:t xml:space="preserve">Patient Phone (primary) </w:t>
            </w:r>
          </w:p>
          <w:p w14:paraId="435CC3B8" w14:textId="77777777" w:rsidR="0074369E" w:rsidRPr="008A4BD4" w:rsidRDefault="00FA2528" w:rsidP="00B56354">
            <w:pPr>
              <w:pStyle w:val="TableText"/>
              <w:rPr>
                <w:color w:val="000000"/>
                <w:sz w:val="20"/>
              </w:rPr>
            </w:pPr>
            <w:r w:rsidRPr="008A4BD4">
              <w:rPr>
                <w:color w:val="000000"/>
                <w:sz w:val="20"/>
              </w:rPr>
              <w:t>Patient email address</w:t>
            </w:r>
            <w:r w:rsidR="0074369E" w:rsidRPr="008A4BD4">
              <w:rPr>
                <w:color w:val="000000"/>
                <w:sz w:val="20"/>
              </w:rPr>
              <w:t xml:space="preserve"> </w:t>
            </w:r>
          </w:p>
        </w:tc>
      </w:tr>
      <w:tr w:rsidR="0074369E" w:rsidRPr="008A4BD4" w14:paraId="1B85CB46" w14:textId="77777777" w:rsidTr="00B56354">
        <w:tc>
          <w:tcPr>
            <w:tcW w:w="1878" w:type="dxa"/>
            <w:gridSpan w:val="2"/>
          </w:tcPr>
          <w:p w14:paraId="57371BDD" w14:textId="77777777" w:rsidR="0074369E" w:rsidRPr="008A4BD4" w:rsidRDefault="0074369E" w:rsidP="00B56354">
            <w:pPr>
              <w:rPr>
                <w:rFonts w:ascii="Arial" w:hAnsi="Arial" w:cs="Arial"/>
                <w:sz w:val="20"/>
                <w:highlight w:val="yellow"/>
              </w:rPr>
            </w:pPr>
            <w:bookmarkStart w:id="783" w:name="Glos_VHACO"/>
            <w:r w:rsidRPr="008A4BD4">
              <w:rPr>
                <w:rFonts w:ascii="Arial" w:hAnsi="Arial" w:cs="Arial"/>
                <w:sz w:val="20"/>
              </w:rPr>
              <w:lastRenderedPageBreak/>
              <w:t>Veterans</w:t>
            </w:r>
            <w:r w:rsidR="00FA2528" w:rsidRPr="008A4BD4">
              <w:rPr>
                <w:rFonts w:ascii="Arial" w:hAnsi="Arial" w:cs="Arial"/>
                <w:sz w:val="20"/>
              </w:rPr>
              <w:t xml:space="preserve"> Affairs Central Office (VACO)</w:t>
            </w:r>
            <w:bookmarkEnd w:id="783"/>
          </w:p>
        </w:tc>
        <w:tc>
          <w:tcPr>
            <w:tcW w:w="7708" w:type="dxa"/>
            <w:gridSpan w:val="3"/>
          </w:tcPr>
          <w:p w14:paraId="7834C566" w14:textId="77777777" w:rsidR="00FA2528" w:rsidRPr="008A4BD4" w:rsidRDefault="00FA2528" w:rsidP="00FA2528">
            <w:pPr>
              <w:autoSpaceDE w:val="0"/>
              <w:autoSpaceDN w:val="0"/>
              <w:adjustRightInd w:val="0"/>
              <w:rPr>
                <w:rFonts w:ascii="Arial" w:hAnsi="Arial" w:cs="Arial"/>
                <w:color w:val="000000"/>
                <w:sz w:val="20"/>
              </w:rPr>
            </w:pPr>
            <w:r w:rsidRPr="008A4BD4">
              <w:rPr>
                <w:rFonts w:ascii="Arial" w:hAnsi="Arial" w:cs="Arial"/>
                <w:sz w:val="20"/>
              </w:rPr>
              <w:t xml:space="preserve">The </w:t>
            </w:r>
            <w:r w:rsidRPr="008A4BD4">
              <w:rPr>
                <w:rStyle w:val="OrgName"/>
                <w:rFonts w:ascii="Arial" w:hAnsi="Arial" w:cs="Arial"/>
              </w:rPr>
              <w:t>VA</w:t>
            </w:r>
            <w:r w:rsidRPr="008A4BD4">
              <w:rPr>
                <w:rFonts w:ascii="Arial" w:hAnsi="Arial" w:cs="Arial"/>
                <w:sz w:val="20"/>
              </w:rPr>
              <w:t xml:space="preserve"> “headquarters” offices, located in Washington DC, which oversees field operations throughout the </w:t>
            </w:r>
            <w:r w:rsidRPr="008A4BD4">
              <w:rPr>
                <w:rStyle w:val="OrgName"/>
                <w:rFonts w:ascii="Arial" w:hAnsi="Arial" w:cs="Arial"/>
              </w:rPr>
              <w:t>VA</w:t>
            </w:r>
            <w:r w:rsidRPr="008A4BD4">
              <w:rPr>
                <w:rFonts w:ascii="Arial" w:hAnsi="Arial" w:cs="Arial"/>
                <w:sz w:val="20"/>
              </w:rPr>
              <w:t>.</w:t>
            </w:r>
          </w:p>
        </w:tc>
      </w:tr>
      <w:tr w:rsidR="0074369E" w:rsidRPr="008A4BD4" w14:paraId="6255DAB9" w14:textId="77777777" w:rsidTr="00B56354">
        <w:tc>
          <w:tcPr>
            <w:tcW w:w="1878" w:type="dxa"/>
            <w:gridSpan w:val="2"/>
          </w:tcPr>
          <w:p w14:paraId="76D40196" w14:textId="77777777" w:rsidR="0074369E" w:rsidRPr="008A4BD4" w:rsidRDefault="00FA2528" w:rsidP="00B56354">
            <w:pPr>
              <w:rPr>
                <w:rFonts w:ascii="Arial" w:hAnsi="Arial" w:cs="Arial"/>
                <w:sz w:val="20"/>
              </w:rPr>
            </w:pPr>
            <w:bookmarkStart w:id="784" w:name="Glos_VA"/>
            <w:r w:rsidRPr="008A4BD4">
              <w:rPr>
                <w:rFonts w:ascii="Arial" w:hAnsi="Arial" w:cs="Arial"/>
                <w:sz w:val="20"/>
              </w:rPr>
              <w:t>Veterans Affairs, Department of  (</w:t>
            </w:r>
            <w:r w:rsidRPr="008A4BD4">
              <w:rPr>
                <w:rStyle w:val="OrgName"/>
                <w:rFonts w:ascii="Arial" w:hAnsi="Arial" w:cs="Arial"/>
              </w:rPr>
              <w:t>VA</w:t>
            </w:r>
            <w:r w:rsidRPr="008A4BD4">
              <w:rPr>
                <w:rFonts w:ascii="Arial" w:hAnsi="Arial" w:cs="Arial"/>
                <w:sz w:val="20"/>
              </w:rPr>
              <w:t>)</w:t>
            </w:r>
            <w:bookmarkEnd w:id="784"/>
          </w:p>
        </w:tc>
        <w:tc>
          <w:tcPr>
            <w:tcW w:w="7708" w:type="dxa"/>
            <w:gridSpan w:val="3"/>
          </w:tcPr>
          <w:p w14:paraId="3E4DCA6F" w14:textId="77777777" w:rsidR="0074369E" w:rsidRPr="008A4BD4" w:rsidRDefault="00FA2528" w:rsidP="00B56354">
            <w:pPr>
              <w:pStyle w:val="TableText"/>
              <w:rPr>
                <w:sz w:val="20"/>
              </w:rPr>
            </w:pPr>
            <w:r w:rsidRPr="008A4BD4">
              <w:rPr>
                <w:sz w:val="20"/>
              </w:rPr>
              <w:t xml:space="preserve">The </w:t>
            </w:r>
            <w:r w:rsidRPr="008A4BD4">
              <w:rPr>
                <w:rStyle w:val="OrgName"/>
                <w:rFonts w:ascii="Arial" w:hAnsi="Arial"/>
              </w:rPr>
              <w:t>VA</w:t>
            </w:r>
            <w:r w:rsidRPr="008A4BD4">
              <w:rPr>
                <w:sz w:val="20"/>
              </w:rPr>
              <w:t xml:space="preserve"> mission is to serve America's Veterans and their families with dignity and compassion and to be their principal advocate in ensuring that they receive medical care, benefits, social support, and lasting memorials promoting the health, welfare, and dignity of all Veterans in recognition of their service to this Nation.</w:t>
            </w:r>
          </w:p>
          <w:p w14:paraId="495BD060" w14:textId="77777777" w:rsidR="0074369E" w:rsidRPr="008A4BD4" w:rsidRDefault="00FA2528" w:rsidP="0011775A">
            <w:pPr>
              <w:rPr>
                <w:rFonts w:ascii="Arial" w:hAnsi="Arial" w:cs="Arial"/>
                <w:sz w:val="20"/>
              </w:rPr>
            </w:pPr>
            <w:r w:rsidRPr="008A4BD4">
              <w:rPr>
                <w:rStyle w:val="OrgName"/>
                <w:rFonts w:ascii="Arial" w:hAnsi="Arial" w:cs="Arial"/>
              </w:rPr>
              <w:t>VA</w:t>
            </w:r>
            <w:r w:rsidRPr="008A4BD4">
              <w:rPr>
                <w:rFonts w:ascii="Arial" w:hAnsi="Arial" w:cs="Arial"/>
                <w:sz w:val="20"/>
              </w:rPr>
              <w:t xml:space="preserve"> is the second largest Federal department and has over 278,000 employees. Among the many professions represented in the vast </w:t>
            </w:r>
            <w:r w:rsidRPr="008A4BD4">
              <w:rPr>
                <w:rStyle w:val="OrgName"/>
                <w:rFonts w:ascii="Arial" w:hAnsi="Arial" w:cs="Arial"/>
              </w:rPr>
              <w:t>VA</w:t>
            </w:r>
            <w:r w:rsidRPr="008A4BD4">
              <w:rPr>
                <w:rFonts w:ascii="Arial" w:hAnsi="Arial" w:cs="Arial"/>
                <w:sz w:val="20"/>
              </w:rPr>
              <w:t xml:space="preserve"> workforce are physicians, nurses, counselors, statisticians, architects, computer specialists, and attorneys. As advocates for Veterans and their families, the </w:t>
            </w:r>
            <w:r w:rsidRPr="008A4BD4">
              <w:rPr>
                <w:rStyle w:val="OrgName"/>
                <w:rFonts w:ascii="Arial" w:hAnsi="Arial" w:cs="Arial"/>
              </w:rPr>
              <w:t>VA</w:t>
            </w:r>
            <w:r w:rsidRPr="008A4BD4">
              <w:rPr>
                <w:rFonts w:ascii="Arial" w:hAnsi="Arial" w:cs="Arial"/>
                <w:sz w:val="20"/>
              </w:rPr>
              <w:t xml:space="preserve"> community is committed to providing the very best services with an attitude of caring and courtesy.</w:t>
            </w:r>
          </w:p>
        </w:tc>
      </w:tr>
      <w:tr w:rsidR="0074369E" w:rsidRPr="008A4BD4" w14:paraId="015CC919" w14:textId="77777777" w:rsidTr="00B56354">
        <w:tc>
          <w:tcPr>
            <w:tcW w:w="1878" w:type="dxa"/>
            <w:gridSpan w:val="2"/>
          </w:tcPr>
          <w:p w14:paraId="12B4E1F9" w14:textId="77777777" w:rsidR="0074369E" w:rsidRPr="008A4BD4" w:rsidRDefault="0074369E" w:rsidP="00B56354">
            <w:pPr>
              <w:pStyle w:val="TableText"/>
              <w:rPr>
                <w:sz w:val="20"/>
              </w:rPr>
            </w:pPr>
            <w:bookmarkStart w:id="785" w:name="Glos_VALU"/>
            <w:r w:rsidRPr="008A4BD4">
              <w:rPr>
                <w:sz w:val="20"/>
              </w:rPr>
              <w:t>Veterans</w:t>
            </w:r>
            <w:r w:rsidR="00FA2528" w:rsidRPr="008A4BD4">
              <w:rPr>
                <w:sz w:val="20"/>
              </w:rPr>
              <w:t xml:space="preserve"> Affairs  Learning University (VALU)</w:t>
            </w:r>
            <w:bookmarkEnd w:id="785"/>
          </w:p>
        </w:tc>
        <w:tc>
          <w:tcPr>
            <w:tcW w:w="7708" w:type="dxa"/>
            <w:gridSpan w:val="3"/>
          </w:tcPr>
          <w:p w14:paraId="404DBD1D" w14:textId="77777777" w:rsidR="0074369E" w:rsidRPr="008A4BD4" w:rsidRDefault="00FA2528" w:rsidP="00B56354">
            <w:pPr>
              <w:pStyle w:val="TableText"/>
              <w:rPr>
                <w:sz w:val="20"/>
              </w:rPr>
            </w:pPr>
            <w:r w:rsidRPr="008A4BD4">
              <w:rPr>
                <w:sz w:val="20"/>
              </w:rPr>
              <w:t xml:space="preserve">VALU supports all employee learning and performance improvement across </w:t>
            </w:r>
            <w:r w:rsidRPr="008A4BD4">
              <w:rPr>
                <w:rStyle w:val="OrgName"/>
                <w:rFonts w:ascii="Arial" w:hAnsi="Arial"/>
              </w:rPr>
              <w:t>VA</w:t>
            </w:r>
            <w:r w:rsidRPr="008A4BD4">
              <w:rPr>
                <w:sz w:val="20"/>
              </w:rPr>
              <w:t>.</w:t>
            </w:r>
          </w:p>
        </w:tc>
      </w:tr>
      <w:tr w:rsidR="0074369E" w:rsidRPr="008A4BD4" w14:paraId="13C41E78" w14:textId="77777777" w:rsidTr="00FF24D6">
        <w:trPr>
          <w:cantSplit/>
        </w:trPr>
        <w:tc>
          <w:tcPr>
            <w:tcW w:w="1878" w:type="dxa"/>
            <w:gridSpan w:val="2"/>
          </w:tcPr>
          <w:p w14:paraId="5F9B631A" w14:textId="77777777" w:rsidR="0074369E" w:rsidRPr="008A4BD4" w:rsidRDefault="0074369E" w:rsidP="00B56354">
            <w:pPr>
              <w:pStyle w:val="TableText"/>
              <w:rPr>
                <w:sz w:val="20"/>
                <w:highlight w:val="yellow"/>
              </w:rPr>
            </w:pPr>
            <w:bookmarkStart w:id="786" w:name="Glos_VBA"/>
            <w:r w:rsidRPr="008A4BD4">
              <w:rPr>
                <w:color w:val="000000"/>
                <w:sz w:val="20"/>
              </w:rPr>
              <w:t>Veterans</w:t>
            </w:r>
            <w:r w:rsidR="00FA2528" w:rsidRPr="008A4BD4">
              <w:rPr>
                <w:color w:val="000000"/>
                <w:sz w:val="20"/>
              </w:rPr>
              <w:t xml:space="preserve"> Benefits Administration (VBA)</w:t>
            </w:r>
            <w:bookmarkEnd w:id="786"/>
          </w:p>
        </w:tc>
        <w:tc>
          <w:tcPr>
            <w:tcW w:w="7708" w:type="dxa"/>
            <w:gridSpan w:val="3"/>
          </w:tcPr>
          <w:p w14:paraId="6735BDED" w14:textId="77777777" w:rsidR="0074369E" w:rsidRPr="008A4BD4" w:rsidRDefault="00FA2528" w:rsidP="0011775A">
            <w:pPr>
              <w:pStyle w:val="TableText"/>
              <w:rPr>
                <w:sz w:val="20"/>
                <w:highlight w:val="yellow"/>
              </w:rPr>
            </w:pPr>
            <w:r w:rsidRPr="008A4BD4">
              <w:rPr>
                <w:color w:val="000000"/>
                <w:sz w:val="20"/>
              </w:rPr>
              <w:t xml:space="preserve">VBA, in partnership with the </w:t>
            </w:r>
            <w:r w:rsidR="0074369E" w:rsidRPr="008A4BD4">
              <w:rPr>
                <w:color w:val="000000"/>
                <w:sz w:val="20"/>
              </w:rPr>
              <w:t>Veterans</w:t>
            </w:r>
            <w:r w:rsidRPr="008A4BD4">
              <w:rPr>
                <w:color w:val="000000"/>
                <w:sz w:val="20"/>
              </w:rPr>
              <w:t xml:space="preserve"> Health Administration and the National Cemetery Administration, provides benefits and services to the </w:t>
            </w:r>
            <w:r w:rsidR="0011775A" w:rsidRPr="008A4BD4">
              <w:rPr>
                <w:color w:val="000000"/>
                <w:sz w:val="20"/>
              </w:rPr>
              <w:t>V</w:t>
            </w:r>
            <w:r w:rsidRPr="008A4BD4">
              <w:rPr>
                <w:color w:val="000000"/>
                <w:sz w:val="20"/>
              </w:rPr>
              <w:t>eterans</w:t>
            </w:r>
            <w:r w:rsidR="0011775A" w:rsidRPr="008A4BD4">
              <w:rPr>
                <w:color w:val="000000"/>
                <w:sz w:val="20"/>
              </w:rPr>
              <w:t xml:space="preserve"> </w:t>
            </w:r>
            <w:r w:rsidRPr="008A4BD4">
              <w:rPr>
                <w:color w:val="000000"/>
                <w:sz w:val="20"/>
              </w:rPr>
              <w:t>and their families in a responsive, timely and compassionate manner in recognition of their service to the Nation.</w:t>
            </w:r>
          </w:p>
        </w:tc>
      </w:tr>
      <w:tr w:rsidR="0074369E" w:rsidRPr="008A4BD4" w14:paraId="61D73DF4" w14:textId="77777777" w:rsidTr="00B56354">
        <w:tc>
          <w:tcPr>
            <w:tcW w:w="1878" w:type="dxa"/>
            <w:gridSpan w:val="2"/>
          </w:tcPr>
          <w:p w14:paraId="65D18E40" w14:textId="77777777" w:rsidR="0074369E" w:rsidRPr="008A4BD4" w:rsidRDefault="0074369E" w:rsidP="00B56354">
            <w:pPr>
              <w:pStyle w:val="TableText"/>
              <w:rPr>
                <w:bCs/>
                <w:color w:val="000000"/>
                <w:sz w:val="20"/>
              </w:rPr>
            </w:pPr>
            <w:bookmarkStart w:id="787" w:name="Glos_VHA"/>
            <w:r w:rsidRPr="008A4BD4">
              <w:rPr>
                <w:sz w:val="20"/>
              </w:rPr>
              <w:t>Veterans Health Administration (VHA)</w:t>
            </w:r>
            <w:bookmarkEnd w:id="787"/>
          </w:p>
        </w:tc>
        <w:tc>
          <w:tcPr>
            <w:tcW w:w="7708" w:type="dxa"/>
            <w:gridSpan w:val="3"/>
          </w:tcPr>
          <w:p w14:paraId="334B10FB" w14:textId="77777777" w:rsidR="0074369E" w:rsidRPr="008A4BD4" w:rsidRDefault="0074369E" w:rsidP="00B56354">
            <w:pPr>
              <w:pStyle w:val="TableText"/>
              <w:rPr>
                <w:color w:val="000000"/>
                <w:sz w:val="20"/>
              </w:rPr>
            </w:pPr>
            <w:r w:rsidRPr="008A4BD4">
              <w:rPr>
                <w:rStyle w:val="OrgName"/>
                <w:rFonts w:ascii="Arial" w:hAnsi="Arial"/>
              </w:rPr>
              <w:t>VHA</w:t>
            </w:r>
            <w:r w:rsidRPr="008A4BD4">
              <w:rPr>
                <w:bCs/>
                <w:sz w:val="20"/>
              </w:rPr>
              <w:t xml:space="preserve"> administers the United States Veterans Healthcare System, whose mission is to serve the needs of America’s Veterans by providing primary care, specialized care, and related medical and social support services.</w:t>
            </w:r>
          </w:p>
        </w:tc>
      </w:tr>
      <w:tr w:rsidR="0074369E" w:rsidRPr="008A4BD4" w14:paraId="7062E8F2" w14:textId="77777777" w:rsidTr="00B56354">
        <w:tc>
          <w:tcPr>
            <w:tcW w:w="1878" w:type="dxa"/>
            <w:gridSpan w:val="2"/>
          </w:tcPr>
          <w:p w14:paraId="1970B281" w14:textId="77777777" w:rsidR="0074369E" w:rsidRPr="008A4BD4" w:rsidRDefault="0074369E" w:rsidP="00B56354">
            <w:pPr>
              <w:pStyle w:val="TableText"/>
              <w:rPr>
                <w:sz w:val="20"/>
              </w:rPr>
            </w:pPr>
            <w:bookmarkStart w:id="788" w:name="Glos_VistA"/>
            <w:r w:rsidRPr="008A4BD4">
              <w:rPr>
                <w:sz w:val="20"/>
              </w:rPr>
              <w:t>Veterans Health Information Systems and Technology Architecture (VistA)</w:t>
            </w:r>
            <w:bookmarkEnd w:id="788"/>
          </w:p>
        </w:tc>
        <w:tc>
          <w:tcPr>
            <w:tcW w:w="7708" w:type="dxa"/>
            <w:gridSpan w:val="3"/>
          </w:tcPr>
          <w:p w14:paraId="137CB1D1" w14:textId="77777777" w:rsidR="0074369E" w:rsidRPr="008A4BD4" w:rsidRDefault="0074369E" w:rsidP="00B56354">
            <w:pPr>
              <w:pStyle w:val="Default"/>
              <w:rPr>
                <w:rFonts w:ascii="Arial" w:hAnsi="Arial" w:cs="Arial"/>
                <w:sz w:val="20"/>
                <w:szCs w:val="20"/>
              </w:rPr>
            </w:pPr>
            <w:r w:rsidRPr="008A4BD4">
              <w:rPr>
                <w:rStyle w:val="OrgName"/>
                <w:rFonts w:ascii="Arial" w:hAnsi="Arial" w:cs="Arial"/>
                <w:szCs w:val="20"/>
              </w:rPr>
              <w:t>VistA</w:t>
            </w:r>
            <w:r w:rsidRPr="008A4BD4">
              <w:rPr>
                <w:rFonts w:ascii="Arial" w:hAnsi="Arial" w:cs="Arial"/>
                <w:sz w:val="20"/>
                <w:szCs w:val="20"/>
              </w:rPr>
              <w:t xml:space="preserve"> </w:t>
            </w:r>
            <w:r w:rsidR="00FA2528" w:rsidRPr="008A4BD4">
              <w:rPr>
                <w:rFonts w:ascii="Arial" w:hAnsi="Arial" w:cs="Arial"/>
                <w:sz w:val="20"/>
                <w:szCs w:val="20"/>
              </w:rPr>
              <w:t xml:space="preserve">is a comprehensive, integrated health care information system composed of numerous software modules. </w:t>
            </w:r>
            <w:r w:rsidRPr="008A4BD4">
              <w:rPr>
                <w:rFonts w:ascii="Arial" w:hAnsi="Arial" w:cs="Arial"/>
                <w:sz w:val="20"/>
                <w:szCs w:val="20"/>
              </w:rPr>
              <w:t xml:space="preserve"> </w:t>
            </w:r>
          </w:p>
          <w:p w14:paraId="31BE662F" w14:textId="77777777" w:rsidR="0074369E" w:rsidRPr="008A4BD4" w:rsidRDefault="00FA2528" w:rsidP="00B56354">
            <w:pPr>
              <w:pStyle w:val="Default"/>
              <w:rPr>
                <w:rFonts w:ascii="Arial" w:hAnsi="Arial" w:cs="Arial"/>
                <w:bCs/>
                <w:sz w:val="20"/>
                <w:szCs w:val="20"/>
              </w:rPr>
            </w:pPr>
            <w:r w:rsidRPr="008A4BD4">
              <w:rPr>
                <w:rFonts w:ascii="Arial" w:hAnsi="Arial" w:cs="Arial"/>
                <w:i/>
                <w:sz w:val="20"/>
                <w:szCs w:val="20"/>
              </w:rPr>
              <w:t>S</w:t>
            </w:r>
            <w:r w:rsidRPr="008A4BD4">
              <w:rPr>
                <w:rFonts w:ascii="Arial" w:hAnsi="Arial" w:cs="Arial"/>
                <w:i/>
                <w:iCs/>
                <w:sz w:val="20"/>
                <w:szCs w:val="20"/>
              </w:rPr>
              <w:t xml:space="preserve">ee </w:t>
            </w:r>
            <w:hyperlink r:id="rId204" w:history="1">
              <w:r w:rsidRPr="008A4BD4">
                <w:rPr>
                  <w:rStyle w:val="Hyperlink"/>
                  <w:rFonts w:ascii="Arial" w:hAnsi="Arial" w:cs="Arial"/>
                  <w:sz w:val="20"/>
                  <w:szCs w:val="20"/>
                </w:rPr>
                <w:t>http://www.va.gov/</w:t>
              </w:r>
              <w:r w:rsidRPr="008A4BD4">
                <w:rPr>
                  <w:rStyle w:val="OrgName"/>
                  <w:rFonts w:ascii="Arial" w:hAnsi="Arial" w:cs="Arial"/>
                  <w:szCs w:val="20"/>
                </w:rPr>
                <w:t>VistA</w:t>
              </w:r>
              <w:r w:rsidRPr="008A4BD4">
                <w:rPr>
                  <w:rStyle w:val="Hyperlink"/>
                  <w:rFonts w:ascii="Arial" w:hAnsi="Arial" w:cs="Arial"/>
                  <w:sz w:val="20"/>
                  <w:szCs w:val="20"/>
                </w:rPr>
                <w:t>_monograph/docs/2008</w:t>
              </w:r>
              <w:r w:rsidRPr="008A4BD4">
                <w:rPr>
                  <w:rStyle w:val="OrgName"/>
                  <w:rFonts w:ascii="Arial" w:hAnsi="Arial" w:cs="Arial"/>
                  <w:szCs w:val="20"/>
                </w:rPr>
                <w:t>VistA</w:t>
              </w:r>
              <w:r w:rsidRPr="008A4BD4">
                <w:rPr>
                  <w:rStyle w:val="Hyperlink"/>
                  <w:rFonts w:ascii="Arial" w:hAnsi="Arial" w:cs="Arial"/>
                  <w:sz w:val="20"/>
                  <w:szCs w:val="20"/>
                </w:rPr>
                <w:t>HealtheVet_Monograph.pdf</w:t>
              </w:r>
            </w:hyperlink>
            <w:r w:rsidRPr="008A4BD4">
              <w:rPr>
                <w:rFonts w:ascii="Arial" w:hAnsi="Arial" w:cs="Arial"/>
                <w:sz w:val="20"/>
                <w:szCs w:val="20"/>
              </w:rPr>
              <w:t xml:space="preserve"> and </w:t>
            </w:r>
            <w:hyperlink r:id="rId205" w:history="1">
              <w:r w:rsidRPr="008A4BD4">
                <w:rPr>
                  <w:rStyle w:val="Hyperlink"/>
                  <w:rFonts w:ascii="Arial" w:hAnsi="Arial" w:cs="Arial"/>
                  <w:sz w:val="20"/>
                  <w:szCs w:val="20"/>
                </w:rPr>
                <w:t>http://www.virec.research.va.gov/DataSourcesName/VISTA/VISTA.htm</w:t>
              </w:r>
            </w:hyperlink>
            <w:r w:rsidRPr="008A4BD4">
              <w:rPr>
                <w:rFonts w:ascii="Arial" w:hAnsi="Arial" w:cs="Arial"/>
                <w:sz w:val="20"/>
                <w:szCs w:val="20"/>
              </w:rPr>
              <w:t>.</w:t>
            </w:r>
          </w:p>
        </w:tc>
      </w:tr>
      <w:tr w:rsidR="0074369E" w:rsidRPr="008A4BD4" w14:paraId="4E1DFF13" w14:textId="77777777" w:rsidTr="00B56354">
        <w:tc>
          <w:tcPr>
            <w:tcW w:w="1878" w:type="dxa"/>
            <w:gridSpan w:val="2"/>
          </w:tcPr>
          <w:p w14:paraId="1D8F7DE2" w14:textId="77777777" w:rsidR="0074369E" w:rsidRPr="008A4BD4" w:rsidRDefault="0074369E" w:rsidP="00B56354">
            <w:pPr>
              <w:pStyle w:val="TableText"/>
              <w:rPr>
                <w:sz w:val="20"/>
              </w:rPr>
            </w:pPr>
            <w:bookmarkStart w:id="789" w:name="Glos_VISN"/>
            <w:r w:rsidRPr="008A4BD4">
              <w:rPr>
                <w:sz w:val="20"/>
              </w:rPr>
              <w:t>Veterans Integrated Service Network (VISN)</w:t>
            </w:r>
            <w:bookmarkEnd w:id="789"/>
          </w:p>
        </w:tc>
        <w:tc>
          <w:tcPr>
            <w:tcW w:w="7708" w:type="dxa"/>
            <w:gridSpan w:val="3"/>
          </w:tcPr>
          <w:p w14:paraId="24DD0538" w14:textId="77777777" w:rsidR="0074369E" w:rsidRPr="008A4BD4" w:rsidRDefault="00F13852" w:rsidP="00B56354">
            <w:pPr>
              <w:pStyle w:val="Default"/>
              <w:rPr>
                <w:rFonts w:ascii="Arial" w:hAnsi="Arial" w:cs="Arial"/>
                <w:sz w:val="20"/>
                <w:szCs w:val="20"/>
              </w:rPr>
            </w:pPr>
            <w:hyperlink w:anchor="Glos_VHA" w:history="1">
              <w:r w:rsidR="00FA2528" w:rsidRPr="008A4BD4">
                <w:rPr>
                  <w:rStyle w:val="OrgName"/>
                  <w:rFonts w:ascii="Arial" w:hAnsi="Arial" w:cs="Arial"/>
                  <w:szCs w:val="20"/>
                </w:rPr>
                <w:t>VHA</w:t>
              </w:r>
            </w:hyperlink>
            <w:r w:rsidR="00FA2528" w:rsidRPr="008A4BD4">
              <w:rPr>
                <w:rFonts w:ascii="Arial" w:hAnsi="Arial" w:cs="Arial"/>
                <w:sz w:val="20"/>
                <w:szCs w:val="20"/>
              </w:rPr>
              <w:t xml:space="preserve"> organizes its local facilities into networks called VISNS (</w:t>
            </w:r>
            <w:r w:rsidR="00FA2528" w:rsidRPr="008A4BD4">
              <w:rPr>
                <w:rStyle w:val="OrgName"/>
                <w:rFonts w:ascii="Arial" w:hAnsi="Arial" w:cs="Arial"/>
                <w:szCs w:val="20"/>
              </w:rPr>
              <w:t>VA</w:t>
            </w:r>
            <w:r w:rsidR="00FA2528" w:rsidRPr="008A4BD4">
              <w:rPr>
                <w:rFonts w:ascii="Arial" w:hAnsi="Arial" w:cs="Arial"/>
                <w:sz w:val="20"/>
                <w:szCs w:val="20"/>
              </w:rPr>
              <w:t xml:space="preserve"> Integrated Service Networks). At the VISN level, </w:t>
            </w:r>
            <w:r w:rsidR="00FA2528" w:rsidRPr="008A4BD4">
              <w:rPr>
                <w:rStyle w:val="OrgName"/>
                <w:rFonts w:ascii="Arial" w:hAnsi="Arial" w:cs="Arial"/>
                <w:szCs w:val="20"/>
              </w:rPr>
              <w:t>VistA</w:t>
            </w:r>
            <w:r w:rsidR="00FA2528" w:rsidRPr="008A4BD4">
              <w:rPr>
                <w:rFonts w:ascii="Arial" w:hAnsi="Arial" w:cs="Arial"/>
                <w:sz w:val="20"/>
                <w:szCs w:val="20"/>
              </w:rPr>
              <w:t xml:space="preserve"> data from multiple local facilities may be combined into a data warehouse.</w:t>
            </w:r>
          </w:p>
        </w:tc>
      </w:tr>
      <w:tr w:rsidR="0074369E" w:rsidRPr="008A4BD4" w14:paraId="4B45E413" w14:textId="77777777" w:rsidTr="00B56354">
        <w:tc>
          <w:tcPr>
            <w:tcW w:w="1878" w:type="dxa"/>
            <w:gridSpan w:val="2"/>
          </w:tcPr>
          <w:p w14:paraId="6FCF4B8C" w14:textId="77777777" w:rsidR="0074369E" w:rsidRPr="008A4BD4" w:rsidRDefault="0074369E" w:rsidP="00B56354">
            <w:pPr>
              <w:pStyle w:val="TableText"/>
              <w:rPr>
                <w:bCs/>
                <w:sz w:val="20"/>
              </w:rPr>
            </w:pPr>
            <w:r w:rsidRPr="008A4BD4">
              <w:rPr>
                <w:rStyle w:val="OrgName"/>
                <w:rFonts w:ascii="Arial" w:hAnsi="Arial"/>
              </w:rPr>
              <w:t>VHA</w:t>
            </w:r>
          </w:p>
        </w:tc>
        <w:tc>
          <w:tcPr>
            <w:tcW w:w="7708" w:type="dxa"/>
            <w:gridSpan w:val="3"/>
          </w:tcPr>
          <w:p w14:paraId="7E923D48" w14:textId="77777777" w:rsidR="0074369E" w:rsidRPr="008A4BD4" w:rsidRDefault="0074369E" w:rsidP="00B56354">
            <w:pPr>
              <w:pStyle w:val="TableText"/>
              <w:rPr>
                <w:sz w:val="20"/>
              </w:rPr>
            </w:pPr>
            <w:r w:rsidRPr="008A4BD4">
              <w:rPr>
                <w:bCs/>
                <w:i/>
                <w:sz w:val="20"/>
              </w:rPr>
              <w:t>See</w:t>
            </w:r>
            <w:r w:rsidRPr="008A4BD4">
              <w:rPr>
                <w:bCs/>
                <w:sz w:val="20"/>
              </w:rPr>
              <w:t xml:space="preserve"> </w:t>
            </w:r>
            <w:hyperlink w:anchor="Glos_VHA" w:history="1">
              <w:r w:rsidRPr="008A4BD4" w:rsidDel="0074369E">
                <w:rPr>
                  <w:rStyle w:val="OrgName"/>
                  <w:rFonts w:ascii="Arial" w:hAnsi="Arial"/>
                </w:rPr>
                <w:t>Veterans</w:t>
              </w:r>
              <w:r w:rsidR="00FF24D6" w:rsidRPr="008A4BD4">
                <w:rPr>
                  <w:rStyle w:val="OrgName"/>
                  <w:rFonts w:ascii="Arial" w:hAnsi="Arial"/>
                </w:rPr>
                <w:t xml:space="preserve"> </w:t>
              </w:r>
              <w:r w:rsidRPr="008A4BD4">
                <w:rPr>
                  <w:rStyle w:val="OrgName"/>
                  <w:rFonts w:ascii="Arial" w:hAnsi="Arial"/>
                </w:rPr>
                <w:t>Health Administration</w:t>
              </w:r>
            </w:hyperlink>
          </w:p>
        </w:tc>
      </w:tr>
      <w:tr w:rsidR="00870A09" w:rsidRPr="008A4BD4" w14:paraId="26F55CED" w14:textId="77777777" w:rsidTr="00B56354">
        <w:tc>
          <w:tcPr>
            <w:tcW w:w="1878" w:type="dxa"/>
            <w:gridSpan w:val="2"/>
          </w:tcPr>
          <w:p w14:paraId="534B7C8D" w14:textId="77777777" w:rsidR="00870A09" w:rsidRPr="008A4BD4" w:rsidRDefault="00870A09" w:rsidP="00B56354">
            <w:pPr>
              <w:pStyle w:val="TableText"/>
              <w:rPr>
                <w:sz w:val="20"/>
              </w:rPr>
            </w:pPr>
            <w:r w:rsidRPr="008A4BD4">
              <w:rPr>
                <w:sz w:val="20"/>
              </w:rPr>
              <w:t>VAMC</w:t>
            </w:r>
          </w:p>
        </w:tc>
        <w:tc>
          <w:tcPr>
            <w:tcW w:w="7708" w:type="dxa"/>
            <w:gridSpan w:val="3"/>
          </w:tcPr>
          <w:p w14:paraId="11F60A49" w14:textId="77777777" w:rsidR="00870A09" w:rsidRPr="008A4BD4" w:rsidRDefault="00870A09" w:rsidP="00B56354">
            <w:pPr>
              <w:pStyle w:val="Default"/>
              <w:rPr>
                <w:rFonts w:ascii="Arial" w:hAnsi="Arial" w:cs="Arial"/>
                <w:sz w:val="20"/>
                <w:szCs w:val="20"/>
              </w:rPr>
            </w:pPr>
            <w:r w:rsidRPr="008A4BD4">
              <w:rPr>
                <w:rFonts w:ascii="Arial" w:hAnsi="Arial" w:cs="Arial"/>
                <w:sz w:val="20"/>
                <w:szCs w:val="20"/>
              </w:rPr>
              <w:t>Veterans Affairs Medical Center</w:t>
            </w:r>
          </w:p>
        </w:tc>
      </w:tr>
      <w:tr w:rsidR="0074369E" w:rsidRPr="008A4BD4" w14:paraId="4E0BAFA0" w14:textId="77777777" w:rsidTr="00B56354">
        <w:tc>
          <w:tcPr>
            <w:tcW w:w="1878" w:type="dxa"/>
            <w:gridSpan w:val="2"/>
          </w:tcPr>
          <w:p w14:paraId="2DFAB1BC" w14:textId="77777777" w:rsidR="0074369E" w:rsidRPr="008A4BD4" w:rsidRDefault="00FA2528" w:rsidP="00B56354">
            <w:pPr>
              <w:pStyle w:val="TableText"/>
              <w:rPr>
                <w:bCs/>
                <w:sz w:val="20"/>
              </w:rPr>
            </w:pPr>
            <w:bookmarkStart w:id="790" w:name="Glos_VSSC"/>
            <w:r w:rsidRPr="008A4BD4">
              <w:rPr>
                <w:sz w:val="20"/>
              </w:rPr>
              <w:t>VHA Support Service Center (VSSC)</w:t>
            </w:r>
            <w:bookmarkEnd w:id="790"/>
          </w:p>
        </w:tc>
        <w:tc>
          <w:tcPr>
            <w:tcW w:w="7708" w:type="dxa"/>
            <w:gridSpan w:val="3"/>
          </w:tcPr>
          <w:p w14:paraId="058157A3" w14:textId="77777777" w:rsidR="0074369E" w:rsidRPr="008A4BD4" w:rsidRDefault="00FA2528" w:rsidP="00B56354">
            <w:pPr>
              <w:pStyle w:val="Default"/>
              <w:rPr>
                <w:rFonts w:ascii="Arial" w:hAnsi="Arial" w:cs="Arial"/>
                <w:sz w:val="20"/>
                <w:szCs w:val="20"/>
              </w:rPr>
            </w:pPr>
            <w:r w:rsidRPr="008A4BD4">
              <w:rPr>
                <w:rFonts w:ascii="Arial" w:hAnsi="Arial" w:cs="Arial"/>
                <w:sz w:val="20"/>
                <w:szCs w:val="20"/>
              </w:rPr>
              <w:t xml:space="preserve">The VHA Support Service Center (VSSC) was established in 1996 as an information and technical support arm for VHA healthcare operations. The VSSC delivers information, tools and technical and analytical services to support the management </w:t>
            </w:r>
            <w:r w:rsidRPr="008A4BD4">
              <w:rPr>
                <w:rFonts w:ascii="Arial" w:hAnsi="Arial" w:cs="Arial"/>
                <w:sz w:val="20"/>
                <w:szCs w:val="20"/>
              </w:rPr>
              <w:lastRenderedPageBreak/>
              <w:t>of field operations. The VSSC reports to the ADUSH/OM and is governed by an Advisory Board that sets organizational goals and priorities. The VSSC is structured as a decentralized, virtual organization that is customer driven and outcome oriented. The VSSC organization includes Network Services (Capital Assets, Planning and Data Analysis and Veteran Service and Advocacy), Information Management and Analysis.</w:t>
            </w:r>
          </w:p>
        </w:tc>
      </w:tr>
      <w:tr w:rsidR="0074369E" w:rsidRPr="008A4BD4" w14:paraId="72EEBD69" w14:textId="77777777" w:rsidTr="00B56354">
        <w:tc>
          <w:tcPr>
            <w:tcW w:w="1878" w:type="dxa"/>
            <w:gridSpan w:val="2"/>
          </w:tcPr>
          <w:p w14:paraId="315D7BCC" w14:textId="77777777" w:rsidR="0074369E" w:rsidRPr="008A4BD4" w:rsidRDefault="0074369E" w:rsidP="00B56354">
            <w:pPr>
              <w:pStyle w:val="TableText"/>
              <w:rPr>
                <w:color w:val="000000"/>
                <w:sz w:val="20"/>
              </w:rPr>
            </w:pPr>
            <w:r w:rsidRPr="008A4BD4">
              <w:rPr>
                <w:bCs/>
                <w:sz w:val="20"/>
              </w:rPr>
              <w:lastRenderedPageBreak/>
              <w:t>VISN</w:t>
            </w:r>
          </w:p>
        </w:tc>
        <w:tc>
          <w:tcPr>
            <w:tcW w:w="7708" w:type="dxa"/>
            <w:gridSpan w:val="3"/>
          </w:tcPr>
          <w:p w14:paraId="6A62FF73" w14:textId="77777777" w:rsidR="0074369E" w:rsidRPr="008A4BD4" w:rsidRDefault="0074369E" w:rsidP="0011775A">
            <w:pPr>
              <w:pStyle w:val="TableText"/>
              <w:rPr>
                <w:color w:val="000000"/>
                <w:sz w:val="20"/>
              </w:rPr>
            </w:pPr>
            <w:r w:rsidRPr="008A4BD4">
              <w:rPr>
                <w:i/>
                <w:sz w:val="20"/>
              </w:rPr>
              <w:t>See</w:t>
            </w:r>
            <w:r w:rsidRPr="008A4BD4">
              <w:rPr>
                <w:sz w:val="20"/>
              </w:rPr>
              <w:t xml:space="preserve"> </w:t>
            </w:r>
            <w:hyperlink w:anchor="Glos_VISN" w:history="1">
              <w:r w:rsidR="00BC34B6" w:rsidRPr="008A4BD4">
                <w:rPr>
                  <w:rStyle w:val="IHyperlink"/>
                  <w:rFonts w:cs="Arial"/>
                  <w:sz w:val="20"/>
                </w:rPr>
                <w:t>Veterans Integrated Service Network</w:t>
              </w:r>
            </w:hyperlink>
          </w:p>
        </w:tc>
      </w:tr>
      <w:tr w:rsidR="0074369E" w:rsidRPr="008A4BD4" w14:paraId="7A661367" w14:textId="77777777" w:rsidTr="00B56354">
        <w:tc>
          <w:tcPr>
            <w:tcW w:w="1878" w:type="dxa"/>
            <w:gridSpan w:val="2"/>
          </w:tcPr>
          <w:p w14:paraId="4BE54ECB" w14:textId="77777777" w:rsidR="0074369E" w:rsidRPr="008A4BD4" w:rsidRDefault="0074369E" w:rsidP="00B56354">
            <w:pPr>
              <w:pStyle w:val="TableText"/>
              <w:rPr>
                <w:sz w:val="20"/>
              </w:rPr>
            </w:pPr>
            <w:r w:rsidRPr="008A4BD4">
              <w:rPr>
                <w:rStyle w:val="OrgName"/>
                <w:rFonts w:ascii="Arial" w:hAnsi="Arial"/>
              </w:rPr>
              <w:t>VistA</w:t>
            </w:r>
          </w:p>
        </w:tc>
        <w:tc>
          <w:tcPr>
            <w:tcW w:w="7708" w:type="dxa"/>
            <w:gridSpan w:val="3"/>
          </w:tcPr>
          <w:p w14:paraId="370CA015" w14:textId="77777777" w:rsidR="0074369E" w:rsidRPr="008A4BD4" w:rsidRDefault="0074369E" w:rsidP="0011775A">
            <w:pPr>
              <w:pStyle w:val="TableText"/>
              <w:rPr>
                <w:sz w:val="20"/>
              </w:rPr>
            </w:pPr>
            <w:r w:rsidRPr="008A4BD4">
              <w:rPr>
                <w:i/>
                <w:iCs/>
                <w:sz w:val="20"/>
              </w:rPr>
              <w:t xml:space="preserve">See </w:t>
            </w:r>
            <w:hyperlink w:anchor="Glos_VistA" w:history="1">
              <w:r w:rsidRPr="008A4BD4" w:rsidDel="0074369E">
                <w:rPr>
                  <w:rStyle w:val="OrgName"/>
                  <w:rFonts w:ascii="Arial" w:hAnsi="Arial"/>
                </w:rPr>
                <w:t>Veterans</w:t>
              </w:r>
              <w:r w:rsidRPr="008A4BD4">
                <w:rPr>
                  <w:rStyle w:val="OrgName"/>
                  <w:rFonts w:ascii="Arial" w:hAnsi="Arial"/>
                </w:rPr>
                <w:t xml:space="preserve"> Health Information Systems and Technology Architecture</w:t>
              </w:r>
            </w:hyperlink>
          </w:p>
        </w:tc>
      </w:tr>
      <w:tr w:rsidR="0074369E" w:rsidRPr="008A4BD4" w14:paraId="7FAE082A" w14:textId="77777777" w:rsidTr="00B56354">
        <w:tc>
          <w:tcPr>
            <w:tcW w:w="1878" w:type="dxa"/>
            <w:gridSpan w:val="2"/>
          </w:tcPr>
          <w:p w14:paraId="39034516" w14:textId="77777777" w:rsidR="0074369E" w:rsidRPr="008A4BD4" w:rsidRDefault="00FA2528" w:rsidP="00B56354">
            <w:pPr>
              <w:pStyle w:val="TableText"/>
              <w:rPr>
                <w:bCs/>
                <w:sz w:val="20"/>
              </w:rPr>
            </w:pPr>
            <w:r w:rsidRPr="008A4BD4">
              <w:rPr>
                <w:sz w:val="20"/>
              </w:rPr>
              <w:t>VRAD</w:t>
            </w:r>
          </w:p>
        </w:tc>
        <w:tc>
          <w:tcPr>
            <w:tcW w:w="7708" w:type="dxa"/>
            <w:gridSpan w:val="3"/>
          </w:tcPr>
          <w:p w14:paraId="4D7E41C5" w14:textId="77777777" w:rsidR="0074369E" w:rsidRPr="008A4BD4" w:rsidRDefault="00FA2528" w:rsidP="00B56354">
            <w:pPr>
              <w:pStyle w:val="Default"/>
              <w:rPr>
                <w:rFonts w:ascii="Arial" w:hAnsi="Arial" w:cs="Arial"/>
                <w:b/>
                <w:bCs/>
                <w:sz w:val="20"/>
                <w:szCs w:val="20"/>
              </w:rPr>
            </w:pPr>
            <w:r w:rsidRPr="008A4BD4">
              <w:rPr>
                <w:rStyle w:val="OrgName"/>
                <w:rFonts w:ascii="Arial" w:hAnsi="Arial" w:cs="Arial"/>
                <w:szCs w:val="20"/>
              </w:rPr>
              <w:t>VA</w:t>
            </w:r>
            <w:r w:rsidRPr="008A4BD4">
              <w:rPr>
                <w:rFonts w:ascii="Arial" w:hAnsi="Arial" w:cs="Arial"/>
                <w:sz w:val="20"/>
                <w:szCs w:val="20"/>
              </w:rPr>
              <w:t>/</w:t>
            </w:r>
            <w:r w:rsidRPr="008A4BD4">
              <w:rPr>
                <w:rStyle w:val="OrgName"/>
                <w:rFonts w:ascii="Arial" w:hAnsi="Arial" w:cs="Arial"/>
                <w:szCs w:val="20"/>
              </w:rPr>
              <w:t>DOD</w:t>
            </w:r>
            <w:r w:rsidRPr="008A4BD4">
              <w:rPr>
                <w:rFonts w:ascii="Arial" w:hAnsi="Arial" w:cs="Arial"/>
                <w:sz w:val="20"/>
                <w:szCs w:val="20"/>
              </w:rPr>
              <w:t xml:space="preserve"> Reporting and Analysis Data Mart</w:t>
            </w:r>
          </w:p>
        </w:tc>
      </w:tr>
      <w:tr w:rsidR="0074369E" w:rsidRPr="008A4BD4" w14:paraId="314C7956" w14:textId="77777777" w:rsidTr="00B56354">
        <w:tc>
          <w:tcPr>
            <w:tcW w:w="1878" w:type="dxa"/>
            <w:gridSpan w:val="2"/>
          </w:tcPr>
          <w:p w14:paraId="527C3F26" w14:textId="77777777" w:rsidR="0074369E" w:rsidRPr="008A4BD4" w:rsidRDefault="00FA2528" w:rsidP="00B56354">
            <w:pPr>
              <w:rPr>
                <w:rFonts w:ascii="Arial" w:hAnsi="Arial" w:cs="Arial"/>
                <w:sz w:val="20"/>
              </w:rPr>
            </w:pPr>
            <w:r w:rsidRPr="008A4BD4">
              <w:rPr>
                <w:rFonts w:ascii="Arial" w:hAnsi="Arial" w:cs="Arial"/>
                <w:sz w:val="20"/>
              </w:rPr>
              <w:t>VSSC</w:t>
            </w:r>
          </w:p>
        </w:tc>
        <w:tc>
          <w:tcPr>
            <w:tcW w:w="7708" w:type="dxa"/>
            <w:gridSpan w:val="3"/>
          </w:tcPr>
          <w:p w14:paraId="038F7371" w14:textId="77777777" w:rsidR="0074369E" w:rsidRPr="008A4BD4" w:rsidRDefault="00FA2528" w:rsidP="00B56354">
            <w:pPr>
              <w:rPr>
                <w:rFonts w:ascii="Arial" w:hAnsi="Arial" w:cs="Arial"/>
                <w:sz w:val="20"/>
              </w:rPr>
            </w:pPr>
            <w:r w:rsidRPr="008A4BD4">
              <w:rPr>
                <w:rFonts w:ascii="Arial" w:hAnsi="Arial" w:cs="Arial"/>
                <w:i/>
                <w:sz w:val="20"/>
              </w:rPr>
              <w:t>See</w:t>
            </w:r>
            <w:r w:rsidRPr="008A4BD4">
              <w:rPr>
                <w:rFonts w:ascii="Arial" w:hAnsi="Arial" w:cs="Arial"/>
                <w:sz w:val="20"/>
              </w:rPr>
              <w:t xml:space="preserve"> </w:t>
            </w:r>
            <w:hyperlink w:anchor="Glos_VSSC" w:history="1">
              <w:r w:rsidRPr="008A4BD4">
                <w:rPr>
                  <w:rStyle w:val="IHyperlink"/>
                  <w:rFonts w:ascii="Arial" w:hAnsi="Arial" w:cs="Arial"/>
                  <w:sz w:val="20"/>
                </w:rPr>
                <w:t>VHA Support Service Center</w:t>
              </w:r>
            </w:hyperlink>
          </w:p>
        </w:tc>
      </w:tr>
      <w:tr w:rsidR="0074369E" w:rsidRPr="008A4BD4" w14:paraId="0547DE06" w14:textId="77777777" w:rsidTr="00B56354">
        <w:tc>
          <w:tcPr>
            <w:tcW w:w="1878" w:type="dxa"/>
            <w:gridSpan w:val="2"/>
          </w:tcPr>
          <w:p w14:paraId="5DD7B66D" w14:textId="77777777" w:rsidR="0074369E" w:rsidRPr="008A4BD4" w:rsidRDefault="00FA2528" w:rsidP="00B56354">
            <w:pPr>
              <w:rPr>
                <w:rFonts w:ascii="Arial" w:hAnsi="Arial" w:cs="Arial"/>
                <w:sz w:val="20"/>
              </w:rPr>
            </w:pPr>
            <w:r w:rsidRPr="008A4BD4">
              <w:rPr>
                <w:rFonts w:ascii="Arial" w:hAnsi="Arial" w:cs="Arial"/>
                <w:bCs/>
                <w:color w:val="000000"/>
                <w:sz w:val="20"/>
              </w:rPr>
              <w:t>VTA</w:t>
            </w:r>
          </w:p>
        </w:tc>
        <w:tc>
          <w:tcPr>
            <w:tcW w:w="7708" w:type="dxa"/>
            <w:gridSpan w:val="3"/>
          </w:tcPr>
          <w:p w14:paraId="377E59CD" w14:textId="77777777" w:rsidR="0074369E" w:rsidRPr="008A4BD4" w:rsidRDefault="00FA2528" w:rsidP="00B56354">
            <w:pPr>
              <w:rPr>
                <w:rFonts w:ascii="Arial" w:hAnsi="Arial" w:cs="Arial"/>
                <w:sz w:val="20"/>
              </w:rPr>
            </w:pPr>
            <w:r w:rsidRPr="008A4BD4">
              <w:rPr>
                <w:rFonts w:ascii="Arial" w:hAnsi="Arial" w:cs="Arial"/>
                <w:color w:val="000000"/>
                <w:sz w:val="20"/>
              </w:rPr>
              <w:t>Veteran Tracking Application</w:t>
            </w:r>
          </w:p>
        </w:tc>
      </w:tr>
      <w:tr w:rsidR="0074369E" w:rsidRPr="008A4BD4" w14:paraId="6B446704" w14:textId="77777777" w:rsidTr="00A82CB4">
        <w:tc>
          <w:tcPr>
            <w:tcW w:w="1878" w:type="dxa"/>
            <w:gridSpan w:val="2"/>
          </w:tcPr>
          <w:p w14:paraId="311D49C6" w14:textId="77777777" w:rsidR="0074369E" w:rsidRPr="008A4BD4" w:rsidRDefault="00F13852" w:rsidP="00B56354">
            <w:pPr>
              <w:pStyle w:val="TableText"/>
              <w:rPr>
                <w:bCs/>
                <w:color w:val="000000"/>
                <w:sz w:val="20"/>
              </w:rPr>
            </w:pPr>
            <w:hyperlink w:anchor="G_contents" w:history="1">
              <w:r w:rsidR="0074369E" w:rsidRPr="008A4BD4">
                <w:rPr>
                  <w:rStyle w:val="Hyperlink"/>
                  <w:rFonts w:cs="Arial"/>
                  <w:sz w:val="20"/>
                </w:rPr>
                <w:t> </w:t>
              </w:r>
              <w:r w:rsidR="0074369E" w:rsidRPr="008A4BD4">
                <w:rPr>
                  <w:rStyle w:val="IHyperlink"/>
                  <w:rFonts w:cs="Arial"/>
                  <w:b/>
                  <w:sz w:val="20"/>
                </w:rPr>
                <w:t>BACK</w:t>
              </w:r>
              <w:r w:rsidR="0074369E" w:rsidRPr="008A4BD4">
                <w:rPr>
                  <w:rStyle w:val="Hyperlink"/>
                  <w:rFonts w:cs="Arial"/>
                  <w:sz w:val="20"/>
                </w:rPr>
                <w:t> </w:t>
              </w:r>
            </w:hyperlink>
            <w:r w:rsidR="0074369E" w:rsidRPr="008A4BD4">
              <w:rPr>
                <w:sz w:val="20"/>
              </w:rPr>
              <w:t xml:space="preserve"> </w:t>
            </w:r>
          </w:p>
        </w:tc>
        <w:tc>
          <w:tcPr>
            <w:tcW w:w="7708" w:type="dxa"/>
            <w:gridSpan w:val="3"/>
            <w:tcBorders>
              <w:bottom w:val="nil"/>
              <w:right w:val="nil"/>
            </w:tcBorders>
          </w:tcPr>
          <w:p w14:paraId="4BA3F03E" w14:textId="77777777" w:rsidR="0074369E" w:rsidRPr="008A4BD4" w:rsidRDefault="0074369E" w:rsidP="00B56354">
            <w:pPr>
              <w:pStyle w:val="TableText"/>
              <w:rPr>
                <w:color w:val="000000"/>
                <w:sz w:val="20"/>
              </w:rPr>
            </w:pPr>
            <w:r w:rsidRPr="008A4BD4">
              <w:rPr>
                <w:color w:val="666699"/>
                <w:sz w:val="20"/>
              </w:rPr>
              <w:t>to Glossary Contents</w:t>
            </w:r>
          </w:p>
        </w:tc>
      </w:tr>
      <w:tr w:rsidR="0074369E" w:rsidRPr="008A4BD4" w14:paraId="6A4F6BC6" w14:textId="77777777" w:rsidTr="00B56354">
        <w:trPr>
          <w:gridAfter w:val="1"/>
          <w:wAfter w:w="16" w:type="dxa"/>
          <w:trHeight w:val="378"/>
        </w:trPr>
        <w:tc>
          <w:tcPr>
            <w:tcW w:w="990" w:type="dxa"/>
          </w:tcPr>
          <w:p w14:paraId="3A310541" w14:textId="77777777" w:rsidR="0074369E" w:rsidRPr="008A4BD4" w:rsidRDefault="0074369E" w:rsidP="00B56354">
            <w:pPr>
              <w:pStyle w:val="TableText"/>
              <w:spacing w:before="0" w:after="0"/>
              <w:rPr>
                <w:sz w:val="20"/>
              </w:rPr>
            </w:pPr>
          </w:p>
        </w:tc>
        <w:tc>
          <w:tcPr>
            <w:tcW w:w="8580" w:type="dxa"/>
            <w:gridSpan w:val="3"/>
            <w:tcBorders>
              <w:bottom w:val="nil"/>
              <w:right w:val="nil"/>
            </w:tcBorders>
          </w:tcPr>
          <w:p w14:paraId="05A371BF" w14:textId="77777777" w:rsidR="0074369E" w:rsidRPr="008A4BD4" w:rsidRDefault="0074369E" w:rsidP="00B56354">
            <w:pPr>
              <w:pStyle w:val="TableText"/>
              <w:spacing w:before="0" w:after="0"/>
              <w:rPr>
                <w:sz w:val="20"/>
              </w:rPr>
            </w:pPr>
          </w:p>
        </w:tc>
      </w:tr>
    </w:tbl>
    <w:p w14:paraId="03E67E66" w14:textId="77777777" w:rsidR="000F23A5" w:rsidRPr="008A4BD4" w:rsidRDefault="000F23A5" w:rsidP="000F23A5">
      <w:pPr>
        <w:rPr>
          <w:rFonts w:ascii="Arial" w:hAnsi="Arial" w:cs="Arial"/>
          <w:sz w:val="20"/>
        </w:rPr>
      </w:pPr>
    </w:p>
    <w:p w14:paraId="3C8BBF02"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tblGrid>
      <w:tr w:rsidR="000F23A5" w:rsidRPr="008A4BD4" w14:paraId="4FF78EBA" w14:textId="77777777" w:rsidTr="00B56354">
        <w:trPr>
          <w:cantSplit/>
          <w:tblHeader/>
        </w:trPr>
        <w:tc>
          <w:tcPr>
            <w:tcW w:w="1892" w:type="dxa"/>
            <w:gridSpan w:val="3"/>
            <w:shd w:val="clear" w:color="auto" w:fill="666699"/>
            <w:vAlign w:val="center"/>
          </w:tcPr>
          <w:p w14:paraId="582B9328"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78" w:type="dxa"/>
            <w:shd w:val="clear" w:color="auto" w:fill="666699"/>
            <w:vAlign w:val="center"/>
          </w:tcPr>
          <w:p w14:paraId="1AB940CC"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0344A450"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672B4D62" w14:textId="77777777" w:rsidR="000F23A5" w:rsidRPr="008A4BD4" w:rsidRDefault="000F23A5" w:rsidP="00B56354">
            <w:pPr>
              <w:pStyle w:val="TableText"/>
              <w:jc w:val="center"/>
              <w:rPr>
                <w:b/>
                <w:color w:val="666699"/>
                <w:sz w:val="20"/>
              </w:rPr>
            </w:pPr>
            <w:bookmarkStart w:id="791" w:name="G_W"/>
            <w:r w:rsidRPr="008A4BD4">
              <w:rPr>
                <w:b/>
                <w:color w:val="666699"/>
                <w:sz w:val="20"/>
              </w:rPr>
              <w:t>W</w:t>
            </w:r>
            <w:bookmarkEnd w:id="791"/>
          </w:p>
        </w:tc>
      </w:tr>
      <w:tr w:rsidR="000F23A5" w:rsidRPr="008A4BD4" w14:paraId="0E4CC277" w14:textId="77777777" w:rsidTr="00B56354">
        <w:tc>
          <w:tcPr>
            <w:tcW w:w="1878" w:type="dxa"/>
            <w:gridSpan w:val="2"/>
          </w:tcPr>
          <w:p w14:paraId="7B604044" w14:textId="77777777" w:rsidR="000F23A5" w:rsidRPr="008A4BD4" w:rsidRDefault="000F23A5" w:rsidP="00B56354">
            <w:pPr>
              <w:pStyle w:val="TableText"/>
              <w:rPr>
                <w:sz w:val="20"/>
              </w:rPr>
            </w:pPr>
            <w:r w:rsidRPr="008A4BD4">
              <w:rPr>
                <w:sz w:val="20"/>
              </w:rPr>
              <w:t>WBA</w:t>
            </w:r>
          </w:p>
        </w:tc>
        <w:tc>
          <w:tcPr>
            <w:tcW w:w="7692" w:type="dxa"/>
            <w:gridSpan w:val="2"/>
          </w:tcPr>
          <w:p w14:paraId="368E5B2E" w14:textId="77777777" w:rsidR="000F23A5" w:rsidRPr="008A4BD4" w:rsidRDefault="000F23A5" w:rsidP="00B56354">
            <w:pPr>
              <w:pStyle w:val="TableText"/>
              <w:rPr>
                <w:sz w:val="20"/>
              </w:rPr>
            </w:pPr>
            <w:r w:rsidRPr="008A4BD4">
              <w:rPr>
                <w:i/>
                <w:sz w:val="20"/>
              </w:rPr>
              <w:t>See</w:t>
            </w:r>
            <w:r w:rsidRPr="008A4BD4">
              <w:rPr>
                <w:sz w:val="20"/>
              </w:rPr>
              <w:t xml:space="preserve"> </w:t>
            </w:r>
            <w:hyperlink w:anchor="Glos_WBA" w:history="1">
              <w:r w:rsidRPr="008A4BD4">
                <w:rPr>
                  <w:rStyle w:val="IHyperlink"/>
                  <w:rFonts w:cs="Arial"/>
                  <w:sz w:val="20"/>
                </w:rPr>
                <w:t>Web-Based Application</w:t>
              </w:r>
            </w:hyperlink>
          </w:p>
        </w:tc>
      </w:tr>
      <w:tr w:rsidR="000F23A5" w:rsidRPr="008A4BD4" w14:paraId="29211E63" w14:textId="77777777" w:rsidTr="00B56354">
        <w:tc>
          <w:tcPr>
            <w:tcW w:w="1878" w:type="dxa"/>
            <w:gridSpan w:val="2"/>
          </w:tcPr>
          <w:p w14:paraId="31CCFF09" w14:textId="77777777" w:rsidR="000F23A5" w:rsidRPr="008A4BD4" w:rsidRDefault="000F23A5" w:rsidP="00B56354">
            <w:pPr>
              <w:pStyle w:val="TableText"/>
              <w:rPr>
                <w:sz w:val="20"/>
              </w:rPr>
            </w:pPr>
            <w:bookmarkStart w:id="792" w:name="Glos_WBA"/>
            <w:r w:rsidRPr="008A4BD4">
              <w:rPr>
                <w:sz w:val="20"/>
              </w:rPr>
              <w:t>Web-</w:t>
            </w:r>
            <w:r w:rsidR="00FE7ED6" w:rsidRPr="008A4BD4">
              <w:rPr>
                <w:sz w:val="20"/>
              </w:rPr>
              <w:t>b</w:t>
            </w:r>
            <w:r w:rsidRPr="008A4BD4">
              <w:rPr>
                <w:sz w:val="20"/>
              </w:rPr>
              <w:t>ased Application (WBA)</w:t>
            </w:r>
            <w:bookmarkEnd w:id="792"/>
          </w:p>
        </w:tc>
        <w:tc>
          <w:tcPr>
            <w:tcW w:w="7692" w:type="dxa"/>
            <w:gridSpan w:val="2"/>
          </w:tcPr>
          <w:p w14:paraId="2060D1C4" w14:textId="77777777" w:rsidR="000F23A5" w:rsidRPr="008A4BD4" w:rsidRDefault="00FA2528" w:rsidP="00B56354">
            <w:pPr>
              <w:rPr>
                <w:rFonts w:ascii="Arial" w:hAnsi="Arial" w:cs="Arial"/>
                <w:sz w:val="20"/>
              </w:rPr>
            </w:pPr>
            <w:r w:rsidRPr="008A4BD4">
              <w:rPr>
                <w:rFonts w:ascii="Arial" w:hAnsi="Arial" w:cs="Arial"/>
                <w:sz w:val="20"/>
              </w:rPr>
              <w:t>In software engineering, a web application is an application that is accessed via a web browser over a network such as the Internet or an intranet. The term may also</w:t>
            </w:r>
            <w:r w:rsidR="000F23A5" w:rsidRPr="008A4BD4">
              <w:rPr>
                <w:rFonts w:ascii="Arial" w:hAnsi="Arial" w:cs="Arial"/>
                <w:sz w:val="20"/>
              </w:rPr>
              <w:t xml:space="preserve"> </w:t>
            </w:r>
            <w:r w:rsidRPr="008A4BD4">
              <w:rPr>
                <w:rFonts w:ascii="Arial" w:hAnsi="Arial" w:cs="Arial"/>
                <w:sz w:val="20"/>
              </w:rPr>
              <w:t xml:space="preserve">mean a computer software application that is hosted in a browser-controlled environment (e.g. a Java applet) or coded in a browser-supported language (such as JavaScript, possibly combined with a browser-rendered markup language like HTML) and reliant on a common </w:t>
            </w:r>
            <w:r w:rsidR="00FE7ED6" w:rsidRPr="008A4BD4">
              <w:rPr>
                <w:rFonts w:ascii="Arial" w:hAnsi="Arial" w:cs="Arial"/>
                <w:sz w:val="20"/>
              </w:rPr>
              <w:t>W</w:t>
            </w:r>
            <w:r w:rsidRPr="008A4BD4">
              <w:rPr>
                <w:rFonts w:ascii="Arial" w:hAnsi="Arial" w:cs="Arial"/>
                <w:sz w:val="20"/>
              </w:rPr>
              <w:t>eb browser to render the application executable.</w:t>
            </w:r>
          </w:p>
          <w:p w14:paraId="3D5C0958" w14:textId="77777777" w:rsidR="000F23A5" w:rsidRPr="008A4BD4" w:rsidRDefault="000F23A5" w:rsidP="00B56354">
            <w:pPr>
              <w:pStyle w:val="TableText"/>
              <w:rPr>
                <w:sz w:val="20"/>
              </w:rPr>
            </w:pPr>
            <w:r w:rsidRPr="008A4BD4">
              <w:rPr>
                <w:sz w:val="20"/>
              </w:rPr>
              <w:t>Web applications are popular due to the ready availability of web browsers, and the convenience of using a web browser as a client, sometimes called a thin client. The ability to update and maintain web applications without distributing and installing software on potentially thousands of client computers is a key reason for their popularity, as is the inherent support for cross-platform compatibility. Common web applications include webmail, online retail sales, online auctions, wikis and many other functions</w:t>
            </w:r>
            <w:r w:rsidR="00C1364D" w:rsidRPr="008A4BD4">
              <w:rPr>
                <w:sz w:val="20"/>
              </w:rPr>
              <w:t xml:space="preserve">. </w:t>
            </w:r>
            <w:r w:rsidRPr="008A4BD4">
              <w:rPr>
                <w:sz w:val="20"/>
              </w:rPr>
              <w:t xml:space="preserve">The </w:t>
            </w:r>
            <w:r w:rsidR="0074369E" w:rsidRPr="008A4BD4">
              <w:rPr>
                <w:rStyle w:val="OrgName"/>
                <w:rFonts w:ascii="Arial" w:hAnsi="Arial"/>
              </w:rPr>
              <w:t>TBI</w:t>
            </w:r>
            <w:r w:rsidRPr="008A4BD4">
              <w:rPr>
                <w:sz w:val="20"/>
              </w:rPr>
              <w:t xml:space="preserve"> is a WBA.</w:t>
            </w:r>
          </w:p>
          <w:p w14:paraId="0EDF5734" w14:textId="77777777" w:rsidR="000F23A5" w:rsidRPr="008A4BD4" w:rsidRDefault="000F23A5" w:rsidP="00B56354">
            <w:pPr>
              <w:pStyle w:val="TableText"/>
              <w:rPr>
                <w:sz w:val="20"/>
              </w:rPr>
            </w:pPr>
            <w:r w:rsidRPr="008A4BD4">
              <w:rPr>
                <w:i/>
                <w:iCs/>
                <w:sz w:val="20"/>
              </w:rPr>
              <w:t xml:space="preserve">See also </w:t>
            </w:r>
            <w:hyperlink w:anchor="Glos_UserInterface" w:history="1">
              <w:r w:rsidR="00BC34B6" w:rsidRPr="008A4BD4">
                <w:rPr>
                  <w:rStyle w:val="IHyperlink"/>
                  <w:rFonts w:cs="Arial"/>
                  <w:sz w:val="20"/>
                </w:rPr>
                <w:t>User Interface</w:t>
              </w:r>
            </w:hyperlink>
          </w:p>
        </w:tc>
      </w:tr>
      <w:tr w:rsidR="000F23A5" w:rsidRPr="008A4BD4" w14:paraId="2D172806" w14:textId="77777777" w:rsidTr="00B56354">
        <w:trPr>
          <w:trHeight w:val="378"/>
        </w:trPr>
        <w:tc>
          <w:tcPr>
            <w:tcW w:w="990" w:type="dxa"/>
          </w:tcPr>
          <w:p w14:paraId="76979427"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580" w:type="dxa"/>
            <w:gridSpan w:val="3"/>
            <w:tcBorders>
              <w:bottom w:val="nil"/>
              <w:right w:val="nil"/>
            </w:tcBorders>
          </w:tcPr>
          <w:p w14:paraId="301B945B"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6C673429" w14:textId="77777777" w:rsidR="000F23A5" w:rsidRPr="008A4BD4" w:rsidRDefault="000F23A5" w:rsidP="000F23A5">
      <w:pPr>
        <w:rPr>
          <w:rFonts w:ascii="Arial" w:hAnsi="Arial" w:cs="Arial"/>
          <w:sz w:val="20"/>
        </w:rPr>
      </w:pPr>
    </w:p>
    <w:p w14:paraId="4E48FBC2" w14:textId="77777777" w:rsidR="000F23A5" w:rsidRPr="008A4BD4" w:rsidRDefault="000F23A5" w:rsidP="000F23A5">
      <w:pPr>
        <w:rPr>
          <w:rFonts w:ascii="Arial" w:hAnsi="Arial" w:cs="Arial"/>
          <w:sz w:val="20"/>
        </w:rPr>
      </w:pPr>
    </w:p>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tblGrid>
      <w:tr w:rsidR="000F23A5" w:rsidRPr="008A4BD4" w14:paraId="3B8796E3" w14:textId="77777777" w:rsidTr="00B56354">
        <w:trPr>
          <w:cantSplit/>
          <w:tblHeader/>
        </w:trPr>
        <w:tc>
          <w:tcPr>
            <w:tcW w:w="1892" w:type="dxa"/>
            <w:gridSpan w:val="3"/>
            <w:shd w:val="clear" w:color="auto" w:fill="666699"/>
            <w:vAlign w:val="center"/>
          </w:tcPr>
          <w:p w14:paraId="60EF2CD9" w14:textId="77777777" w:rsidR="000F23A5" w:rsidRPr="008A4BD4" w:rsidRDefault="000F23A5" w:rsidP="00B56354">
            <w:pPr>
              <w:pStyle w:val="TableHead"/>
              <w:jc w:val="center"/>
              <w:rPr>
                <w:rFonts w:cs="Arial"/>
                <w:color w:val="FFFFFF"/>
              </w:rPr>
            </w:pPr>
            <w:r w:rsidRPr="008A4BD4">
              <w:rPr>
                <w:rFonts w:cs="Arial"/>
                <w:color w:val="FFFFFF"/>
              </w:rPr>
              <w:t>Term or Acronym</w:t>
            </w:r>
          </w:p>
        </w:tc>
        <w:tc>
          <w:tcPr>
            <w:tcW w:w="7678" w:type="dxa"/>
            <w:shd w:val="clear" w:color="auto" w:fill="666699"/>
            <w:vAlign w:val="center"/>
          </w:tcPr>
          <w:p w14:paraId="529865D6" w14:textId="77777777" w:rsidR="000F23A5" w:rsidRPr="008A4BD4" w:rsidRDefault="000F23A5" w:rsidP="00B56354">
            <w:pPr>
              <w:pStyle w:val="TableHead"/>
              <w:rPr>
                <w:rFonts w:cs="Arial"/>
                <w:color w:val="FFFFFF"/>
              </w:rPr>
            </w:pPr>
            <w:r w:rsidRPr="008A4BD4">
              <w:rPr>
                <w:rFonts w:cs="Arial"/>
                <w:color w:val="FFFFFF"/>
              </w:rPr>
              <w:t>Description</w:t>
            </w:r>
          </w:p>
        </w:tc>
      </w:tr>
      <w:tr w:rsidR="000F23A5" w:rsidRPr="008A4BD4" w14:paraId="312C0F2C" w14:textId="77777777" w:rsidTr="00B56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5BB45BA1" w14:textId="77777777" w:rsidR="000F23A5" w:rsidRPr="008A4BD4" w:rsidRDefault="000F23A5" w:rsidP="00B56354">
            <w:pPr>
              <w:pStyle w:val="TableText"/>
              <w:jc w:val="center"/>
              <w:rPr>
                <w:b/>
                <w:color w:val="666699"/>
                <w:sz w:val="20"/>
              </w:rPr>
            </w:pPr>
            <w:bookmarkStart w:id="793" w:name="G_X"/>
            <w:r w:rsidRPr="008A4BD4">
              <w:rPr>
                <w:b/>
                <w:color w:val="666699"/>
                <w:sz w:val="20"/>
              </w:rPr>
              <w:t>X</w:t>
            </w:r>
            <w:bookmarkEnd w:id="793"/>
          </w:p>
        </w:tc>
      </w:tr>
      <w:tr w:rsidR="000F23A5" w:rsidRPr="008A4BD4" w14:paraId="54CF7A0F" w14:textId="77777777" w:rsidTr="00B56354">
        <w:tc>
          <w:tcPr>
            <w:tcW w:w="1878" w:type="dxa"/>
            <w:gridSpan w:val="2"/>
          </w:tcPr>
          <w:p w14:paraId="024EE31B" w14:textId="77777777" w:rsidR="000F23A5" w:rsidRPr="008A4BD4" w:rsidRDefault="000F23A5" w:rsidP="00B56354">
            <w:pPr>
              <w:pStyle w:val="TableText"/>
              <w:rPr>
                <w:sz w:val="20"/>
              </w:rPr>
            </w:pPr>
            <w:r w:rsidRPr="008A4BD4">
              <w:rPr>
                <w:bCs/>
                <w:sz w:val="20"/>
              </w:rPr>
              <w:t>XML</w:t>
            </w:r>
          </w:p>
        </w:tc>
        <w:tc>
          <w:tcPr>
            <w:tcW w:w="7692" w:type="dxa"/>
            <w:gridSpan w:val="2"/>
          </w:tcPr>
          <w:p w14:paraId="276B274D" w14:textId="77777777" w:rsidR="000F23A5" w:rsidRPr="008A4BD4" w:rsidRDefault="000F23A5" w:rsidP="00B56354">
            <w:pPr>
              <w:pStyle w:val="TableText"/>
              <w:rPr>
                <w:sz w:val="20"/>
              </w:rPr>
            </w:pPr>
            <w:r w:rsidRPr="008A4BD4">
              <w:rPr>
                <w:i/>
                <w:sz w:val="20"/>
              </w:rPr>
              <w:t>See</w:t>
            </w:r>
            <w:r w:rsidR="00FA2528" w:rsidRPr="008A4BD4">
              <w:rPr>
                <w:sz w:val="20"/>
              </w:rPr>
              <w:t xml:space="preserve"> </w:t>
            </w:r>
            <w:hyperlink w:anchor="Glos_XML" w:history="1">
              <w:r w:rsidR="00BC34B6" w:rsidRPr="008A4BD4">
                <w:rPr>
                  <w:rStyle w:val="IHyperlink"/>
                  <w:rFonts w:cs="Arial"/>
                  <w:sz w:val="20"/>
                </w:rPr>
                <w:t>Extensible Mark-up Language</w:t>
              </w:r>
            </w:hyperlink>
          </w:p>
        </w:tc>
      </w:tr>
      <w:tr w:rsidR="000F23A5" w:rsidRPr="008A4BD4" w14:paraId="481BB9EE" w14:textId="77777777" w:rsidTr="00B56354">
        <w:trPr>
          <w:trHeight w:val="378"/>
        </w:trPr>
        <w:tc>
          <w:tcPr>
            <w:tcW w:w="990" w:type="dxa"/>
          </w:tcPr>
          <w:p w14:paraId="368A6E10" w14:textId="77777777" w:rsidR="000F23A5" w:rsidRPr="008A4BD4" w:rsidRDefault="00F13852" w:rsidP="00B56354">
            <w:pPr>
              <w:pStyle w:val="TableText"/>
              <w:spacing w:before="0" w:after="0"/>
              <w:rPr>
                <w:sz w:val="20"/>
              </w:rPr>
            </w:pPr>
            <w:hyperlink w:anchor="G_contents" w:history="1">
              <w:r w:rsidR="000F23A5" w:rsidRPr="008A4BD4">
                <w:rPr>
                  <w:rStyle w:val="Hyperlink"/>
                  <w:rFonts w:cs="Arial"/>
                  <w:sz w:val="20"/>
                </w:rPr>
                <w:t> </w:t>
              </w:r>
              <w:r w:rsidR="000F23A5" w:rsidRPr="008A4BD4">
                <w:rPr>
                  <w:rStyle w:val="IHyperlink"/>
                  <w:rFonts w:cs="Arial"/>
                  <w:b/>
                  <w:sz w:val="20"/>
                </w:rPr>
                <w:t>BACK</w:t>
              </w:r>
              <w:r w:rsidR="000F23A5" w:rsidRPr="008A4BD4">
                <w:rPr>
                  <w:rStyle w:val="Hyperlink"/>
                  <w:rFonts w:cs="Arial"/>
                  <w:sz w:val="20"/>
                </w:rPr>
                <w:t> </w:t>
              </w:r>
            </w:hyperlink>
            <w:r w:rsidR="000F23A5" w:rsidRPr="008A4BD4">
              <w:rPr>
                <w:sz w:val="20"/>
              </w:rPr>
              <w:t xml:space="preserve"> </w:t>
            </w:r>
          </w:p>
        </w:tc>
        <w:tc>
          <w:tcPr>
            <w:tcW w:w="8580" w:type="dxa"/>
            <w:gridSpan w:val="3"/>
            <w:tcBorders>
              <w:bottom w:val="nil"/>
              <w:right w:val="nil"/>
            </w:tcBorders>
          </w:tcPr>
          <w:p w14:paraId="77AD22C4" w14:textId="77777777" w:rsidR="000F23A5" w:rsidRPr="008A4BD4" w:rsidRDefault="000F23A5" w:rsidP="00B56354">
            <w:pPr>
              <w:pStyle w:val="TableText"/>
              <w:spacing w:before="0" w:after="0"/>
              <w:rPr>
                <w:sz w:val="20"/>
              </w:rPr>
            </w:pPr>
            <w:r w:rsidRPr="008A4BD4">
              <w:rPr>
                <w:color w:val="666699"/>
                <w:sz w:val="20"/>
              </w:rPr>
              <w:t>to Glossary Contents</w:t>
            </w:r>
          </w:p>
        </w:tc>
      </w:tr>
    </w:tbl>
    <w:p w14:paraId="6AB8BBB2" w14:textId="77777777" w:rsidR="000F23A5" w:rsidRPr="008A4BD4" w:rsidRDefault="000F23A5" w:rsidP="000F23A5">
      <w:pPr>
        <w:rPr>
          <w:rFonts w:ascii="Arial" w:hAnsi="Arial" w:cs="Arial"/>
          <w:sz w:val="20"/>
        </w:rPr>
      </w:pPr>
    </w:p>
    <w:p w14:paraId="4C058C81" w14:textId="77777777" w:rsidR="005728C9" w:rsidRDefault="00FF24D6" w:rsidP="00D46F94">
      <w:pPr>
        <w:spacing w:before="240"/>
      </w:pPr>
      <w:r>
        <w:br w:type="page"/>
      </w:r>
    </w:p>
    <w:p w14:paraId="0BEC1FD6" w14:textId="77777777" w:rsidR="00FA2528" w:rsidRDefault="00D83976" w:rsidP="00FA2528">
      <w:pPr>
        <w:jc w:val="center"/>
      </w:pPr>
      <w:r w:rsidRPr="00904351">
        <w:rPr>
          <w:rFonts w:ascii="Arial" w:hAnsi="Arial"/>
          <w:color w:val="808080"/>
          <w:sz w:val="20"/>
        </w:rPr>
        <w:t>THIS PAGE INTENTIONALLY LEFT BLANK</w:t>
      </w:r>
    </w:p>
    <w:sectPr w:rsidR="00FA2528" w:rsidSect="00EB2134">
      <w:headerReference w:type="even" r:id="rId206"/>
      <w:headerReference w:type="default" r:id="rId207"/>
      <w:footerReference w:type="even" r:id="rId208"/>
      <w:footerReference w:type="default" r:id="rId209"/>
      <w:headerReference w:type="first" r:id="rId210"/>
      <w:footerReference w:type="first" r:id="rId2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6703F2" w14:textId="77777777" w:rsidR="0019510A" w:rsidRDefault="0019510A">
      <w:r>
        <w:separator/>
      </w:r>
    </w:p>
    <w:p w14:paraId="540F393F" w14:textId="77777777" w:rsidR="0019510A" w:rsidRDefault="0019510A"/>
  </w:endnote>
  <w:endnote w:type="continuationSeparator" w:id="0">
    <w:p w14:paraId="093746DA" w14:textId="77777777" w:rsidR="0019510A" w:rsidRDefault="0019510A">
      <w:r>
        <w:continuationSeparator/>
      </w:r>
    </w:p>
    <w:p w14:paraId="28A5D78A" w14:textId="77777777" w:rsidR="0019510A" w:rsidRDefault="0019510A"/>
  </w:endnote>
  <w:endnote w:type="continuationNotice" w:id="1">
    <w:p w14:paraId="2E533611" w14:textId="77777777" w:rsidR="0019510A" w:rsidRDefault="001951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Microsoft Sans Serif">
    <w:panose1 w:val="020B0604020202020204"/>
    <w:charset w:val="00"/>
    <w:family w:val="swiss"/>
    <w:pitch w:val="variable"/>
    <w:sig w:usb0="E5002EFF" w:usb1="C000605B" w:usb2="00000029" w:usb3="00000000" w:csb0="000101FF" w:csb1="00000000"/>
  </w:font>
  <w:font w:name="inherit">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Franklin Gothic Demi Cond">
    <w:panose1 w:val="020B0706030402020204"/>
    <w:charset w:val="00"/>
    <w:family w:val="swiss"/>
    <w:pitch w:val="variable"/>
    <w:sig w:usb0="00000287" w:usb1="00000000" w:usb2="00000000" w:usb3="00000000" w:csb0="0000009F" w:csb1="00000000"/>
  </w:font>
  <w:font w:name="t">
    <w:altName w:val="Times New Roman"/>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053BD7" w14:textId="77777777" w:rsidR="001F2126" w:rsidRDefault="001F212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059156" w14:textId="77777777" w:rsidR="009B6BB5" w:rsidRDefault="009B6BB5" w:rsidP="002E64BC">
    <w:pPr>
      <w:pStyle w:val="Footer"/>
    </w:pPr>
  </w:p>
  <w:tbl>
    <w:tblPr>
      <w:tblW w:w="0" w:type="auto"/>
      <w:tblBorders>
        <w:top w:val="single" w:sz="4" w:space="0" w:color="auto"/>
        <w:insideH w:val="single" w:sz="4" w:space="0" w:color="auto"/>
      </w:tblBorders>
      <w:tblLook w:val="01E0" w:firstRow="1" w:lastRow="1" w:firstColumn="1" w:lastColumn="1" w:noHBand="0" w:noVBand="0"/>
    </w:tblPr>
    <w:tblGrid>
      <w:gridCol w:w="2889"/>
      <w:gridCol w:w="3658"/>
      <w:gridCol w:w="2813"/>
    </w:tblGrid>
    <w:tr w:rsidR="009B6BB5" w:rsidRPr="00E21A89" w14:paraId="41EAB1A1" w14:textId="77777777" w:rsidTr="00947D8B">
      <w:tc>
        <w:tcPr>
          <w:tcW w:w="2968" w:type="dxa"/>
        </w:tcPr>
        <w:p w14:paraId="24A55866" w14:textId="77777777" w:rsidR="009B6BB5" w:rsidRPr="007D7EBB" w:rsidRDefault="009B6BB5" w:rsidP="00947D8B">
          <w:pPr>
            <w:pStyle w:val="Footer"/>
            <w:rPr>
              <w:rFonts w:cs="Times New Roman"/>
              <w:sz w:val="20"/>
            </w:rPr>
          </w:pPr>
          <w:r w:rsidRPr="007D7EBB">
            <w:rPr>
              <w:rStyle w:val="PageNumber"/>
              <w:sz w:val="20"/>
            </w:rPr>
            <w:fldChar w:fldCharType="begin"/>
          </w:r>
          <w:r w:rsidRPr="007D7EBB">
            <w:rPr>
              <w:rStyle w:val="PageNumber"/>
              <w:sz w:val="20"/>
            </w:rPr>
            <w:instrText xml:space="preserve"> PAGE </w:instrText>
          </w:r>
          <w:r w:rsidRPr="007D7EBB">
            <w:rPr>
              <w:rStyle w:val="PageNumber"/>
              <w:sz w:val="20"/>
            </w:rPr>
            <w:fldChar w:fldCharType="separate"/>
          </w:r>
          <w:r w:rsidR="005A3FC8">
            <w:rPr>
              <w:rStyle w:val="PageNumber"/>
              <w:noProof/>
              <w:sz w:val="20"/>
            </w:rPr>
            <w:t>130</w:t>
          </w:r>
          <w:r w:rsidRPr="007D7EBB">
            <w:rPr>
              <w:rStyle w:val="PageNumber"/>
              <w:sz w:val="20"/>
            </w:rPr>
            <w:fldChar w:fldCharType="end"/>
          </w:r>
        </w:p>
      </w:tc>
      <w:tc>
        <w:tcPr>
          <w:tcW w:w="3740" w:type="dxa"/>
        </w:tcPr>
        <w:p w14:paraId="763D17D2" w14:textId="77777777" w:rsidR="009B6BB5" w:rsidRPr="007D7EBB" w:rsidRDefault="009B6BB5" w:rsidP="00947D8B">
          <w:pPr>
            <w:pStyle w:val="Footer"/>
            <w:jc w:val="center"/>
            <w:rPr>
              <w:rFonts w:cs="Times New Roman"/>
              <w:sz w:val="20"/>
            </w:rPr>
          </w:pPr>
          <w:r w:rsidRPr="0080253E">
            <w:rPr>
              <w:rStyle w:val="OrgName"/>
              <w:rFonts w:ascii="Times New Roman" w:hAnsi="Times New Roman" w:cs="Times New Roman"/>
            </w:rPr>
            <w:t>Traumatic Brain Injury Registry</w:t>
          </w:r>
        </w:p>
        <w:p w14:paraId="20C7BA2B" w14:textId="77777777" w:rsidR="009B6BB5" w:rsidRPr="007D7EBB" w:rsidRDefault="009B6BB5" w:rsidP="00947D8B">
          <w:pPr>
            <w:pStyle w:val="Footer"/>
            <w:jc w:val="center"/>
            <w:rPr>
              <w:rFonts w:cs="Times New Roman"/>
              <w:sz w:val="20"/>
            </w:rPr>
          </w:pPr>
          <w:r w:rsidRPr="007D7EBB">
            <w:rPr>
              <w:rFonts w:cs="Times New Roman"/>
              <w:sz w:val="20"/>
            </w:rPr>
            <w:t>User Manual</w:t>
          </w:r>
        </w:p>
      </w:tc>
      <w:tc>
        <w:tcPr>
          <w:tcW w:w="2868" w:type="dxa"/>
        </w:tcPr>
        <w:p w14:paraId="293DC63C" w14:textId="77777777" w:rsidR="009B6BB5" w:rsidRPr="007D7EBB" w:rsidRDefault="009B6BB5" w:rsidP="00947D8B">
          <w:pPr>
            <w:pStyle w:val="Footer"/>
            <w:jc w:val="right"/>
            <w:rPr>
              <w:rFonts w:cs="Times New Roman"/>
              <w:sz w:val="20"/>
            </w:rPr>
          </w:pPr>
          <w:r>
            <w:rPr>
              <w:rFonts w:cs="Times New Roman"/>
              <w:sz w:val="20"/>
            </w:rPr>
            <w:t>November</w:t>
          </w:r>
          <w:r w:rsidRPr="007D7EBB">
            <w:rPr>
              <w:rFonts w:cs="Times New Roman"/>
              <w:sz w:val="20"/>
            </w:rPr>
            <w:t xml:space="preserve"> 2015</w:t>
          </w:r>
        </w:p>
      </w:tc>
    </w:tr>
  </w:tbl>
  <w:p w14:paraId="63AD526A" w14:textId="77777777" w:rsidR="009B6BB5" w:rsidRPr="002E64BC" w:rsidRDefault="009B6BB5" w:rsidP="002E64BC">
    <w:pPr>
      <w:pStyle w:val="Footer"/>
    </w:pPr>
  </w:p>
  <w:p w14:paraId="0B3FA00D" w14:textId="77777777" w:rsidR="009B6BB5" w:rsidRDefault="009B6BB5"/>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A39E40" w14:textId="77777777" w:rsidR="009B6BB5" w:rsidRDefault="009B6BB5" w:rsidP="000E29EA"/>
  <w:tbl>
    <w:tblPr>
      <w:tblW w:w="0" w:type="auto"/>
      <w:tblBorders>
        <w:top w:val="single" w:sz="4" w:space="0" w:color="auto"/>
        <w:insideH w:val="single" w:sz="4" w:space="0" w:color="auto"/>
      </w:tblBorders>
      <w:tblLook w:val="01E0" w:firstRow="1" w:lastRow="1" w:firstColumn="1" w:lastColumn="1" w:noHBand="0" w:noVBand="0"/>
    </w:tblPr>
    <w:tblGrid>
      <w:gridCol w:w="2911"/>
      <w:gridCol w:w="3658"/>
      <w:gridCol w:w="2791"/>
    </w:tblGrid>
    <w:tr w:rsidR="009B6BB5" w:rsidRPr="00E21A89" w14:paraId="638ED2A0" w14:textId="77777777" w:rsidTr="00947D8B">
      <w:tc>
        <w:tcPr>
          <w:tcW w:w="2968" w:type="dxa"/>
        </w:tcPr>
        <w:p w14:paraId="01FAD8E4" w14:textId="77777777" w:rsidR="009B6BB5" w:rsidRPr="007D7EBB" w:rsidRDefault="009B6BB5" w:rsidP="00947D8B">
          <w:pPr>
            <w:pStyle w:val="Footer"/>
            <w:rPr>
              <w:rFonts w:cs="Times New Roman"/>
              <w:sz w:val="20"/>
            </w:rPr>
          </w:pPr>
          <w:r>
            <w:rPr>
              <w:rFonts w:cs="Times New Roman"/>
              <w:sz w:val="20"/>
            </w:rPr>
            <w:t>November</w:t>
          </w:r>
          <w:r w:rsidRPr="007D7EBB">
            <w:rPr>
              <w:rFonts w:cs="Times New Roman"/>
              <w:sz w:val="20"/>
            </w:rPr>
            <w:t xml:space="preserve"> 2015</w:t>
          </w:r>
        </w:p>
      </w:tc>
      <w:tc>
        <w:tcPr>
          <w:tcW w:w="3740" w:type="dxa"/>
        </w:tcPr>
        <w:p w14:paraId="0F5F5BED" w14:textId="77777777" w:rsidR="009B6BB5" w:rsidRPr="007D7EBB" w:rsidRDefault="009B6BB5" w:rsidP="00947D8B">
          <w:pPr>
            <w:pStyle w:val="Footer"/>
            <w:jc w:val="center"/>
            <w:rPr>
              <w:rFonts w:cs="Times New Roman"/>
              <w:sz w:val="20"/>
            </w:rPr>
          </w:pPr>
          <w:r w:rsidRPr="0080253E">
            <w:rPr>
              <w:rStyle w:val="OrgName"/>
              <w:rFonts w:ascii="Times New Roman" w:hAnsi="Times New Roman" w:cs="Times New Roman"/>
            </w:rPr>
            <w:t>Traumatic Brain Injury Registry</w:t>
          </w:r>
        </w:p>
        <w:p w14:paraId="5856564F" w14:textId="77777777" w:rsidR="009B6BB5" w:rsidRPr="007D7EBB" w:rsidRDefault="009B6BB5" w:rsidP="00947D8B">
          <w:pPr>
            <w:pStyle w:val="Footer"/>
            <w:jc w:val="center"/>
            <w:rPr>
              <w:rFonts w:cs="Times New Roman"/>
              <w:sz w:val="20"/>
            </w:rPr>
          </w:pPr>
          <w:r w:rsidRPr="007D7EBB">
            <w:rPr>
              <w:rFonts w:cs="Times New Roman"/>
              <w:sz w:val="20"/>
            </w:rPr>
            <w:t>User Manual</w:t>
          </w:r>
        </w:p>
      </w:tc>
      <w:tc>
        <w:tcPr>
          <w:tcW w:w="2868" w:type="dxa"/>
        </w:tcPr>
        <w:p w14:paraId="033A02EC" w14:textId="77777777" w:rsidR="009B6BB5" w:rsidRPr="007D7EBB" w:rsidRDefault="009B6BB5" w:rsidP="00947D8B">
          <w:pPr>
            <w:pStyle w:val="Footer"/>
            <w:jc w:val="right"/>
            <w:rPr>
              <w:rFonts w:cs="Times New Roman"/>
              <w:sz w:val="20"/>
            </w:rPr>
          </w:pPr>
          <w:r w:rsidRPr="007D7EBB">
            <w:rPr>
              <w:rStyle w:val="PageNumber"/>
              <w:sz w:val="20"/>
            </w:rPr>
            <w:fldChar w:fldCharType="begin"/>
          </w:r>
          <w:r w:rsidRPr="007D7EBB">
            <w:rPr>
              <w:rStyle w:val="PageNumber"/>
              <w:sz w:val="20"/>
            </w:rPr>
            <w:instrText xml:space="preserve"> PAGE </w:instrText>
          </w:r>
          <w:r w:rsidRPr="007D7EBB">
            <w:rPr>
              <w:rStyle w:val="PageNumber"/>
              <w:sz w:val="20"/>
            </w:rPr>
            <w:fldChar w:fldCharType="separate"/>
          </w:r>
          <w:r w:rsidR="005A3FC8">
            <w:rPr>
              <w:rStyle w:val="PageNumber"/>
              <w:noProof/>
              <w:sz w:val="20"/>
            </w:rPr>
            <w:t>131</w:t>
          </w:r>
          <w:r w:rsidRPr="007D7EBB">
            <w:rPr>
              <w:rStyle w:val="PageNumber"/>
              <w:sz w:val="20"/>
            </w:rPr>
            <w:fldChar w:fldCharType="end"/>
          </w:r>
        </w:p>
      </w:tc>
    </w:tr>
  </w:tbl>
  <w:p w14:paraId="79333B7C" w14:textId="77777777" w:rsidR="009B6BB5" w:rsidRPr="000E29EA" w:rsidRDefault="009B6BB5" w:rsidP="000E29EA">
    <w:pPr>
      <w:pStyle w:val="Footer"/>
    </w:pPr>
  </w:p>
  <w:p w14:paraId="3D7E0274" w14:textId="77777777" w:rsidR="009B6BB5" w:rsidRDefault="009B6BB5"/>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23A64C" w14:textId="77777777" w:rsidR="009B6BB5" w:rsidRDefault="009B6BB5" w:rsidP="00515F2A">
    <w:pPr>
      <w:pStyle w:val="Footer"/>
      <w:rPr>
        <w:rStyle w:val="PageNumber"/>
        <w:rFonts w:cs="Tahoma"/>
      </w:rPr>
    </w:pPr>
    <w:r>
      <w:rPr>
        <w:rStyle w:val="PageNumber"/>
        <w:rFonts w:cs="Tahoma"/>
      </w:rPr>
      <w:fldChar w:fldCharType="begin"/>
    </w:r>
    <w:r>
      <w:rPr>
        <w:rStyle w:val="PageNumber"/>
        <w:rFonts w:cs="Tahoma"/>
      </w:rPr>
      <w:instrText xml:space="preserve">PAGE  </w:instrText>
    </w:r>
    <w:r>
      <w:rPr>
        <w:rStyle w:val="PageNumber"/>
        <w:rFonts w:cs="Tahoma"/>
      </w:rPr>
      <w:fldChar w:fldCharType="separate"/>
    </w:r>
    <w:r>
      <w:rPr>
        <w:rStyle w:val="PageNumber"/>
        <w:rFonts w:cs="Tahoma"/>
        <w:noProof/>
      </w:rPr>
      <w:t>4</w:t>
    </w:r>
    <w:r>
      <w:rPr>
        <w:rStyle w:val="PageNumber"/>
        <w:rFonts w:cs="Tahoma"/>
      </w:rPr>
      <w:fldChar w:fldCharType="end"/>
    </w:r>
  </w:p>
  <w:p w14:paraId="36AF75DF" w14:textId="77777777" w:rsidR="009B6BB5" w:rsidRDefault="009B6BB5" w:rsidP="00515F2A">
    <w:pPr>
      <w:pStyle w:val="Footer"/>
    </w:pPr>
  </w:p>
  <w:p w14:paraId="0449B1B3" w14:textId="77777777" w:rsidR="009B6BB5" w:rsidRDefault="009B6BB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E96E86" w14:textId="77777777" w:rsidR="009B6BB5" w:rsidRDefault="009B6BB5" w:rsidP="003F4671"/>
  <w:tbl>
    <w:tblPr>
      <w:tblW w:w="0" w:type="auto"/>
      <w:tblBorders>
        <w:top w:val="single" w:sz="4" w:space="0" w:color="auto"/>
        <w:insideH w:val="single" w:sz="4" w:space="0" w:color="auto"/>
      </w:tblBorders>
      <w:tblLook w:val="01E0" w:firstRow="1" w:lastRow="1" w:firstColumn="1" w:lastColumn="1" w:noHBand="0" w:noVBand="0"/>
    </w:tblPr>
    <w:tblGrid>
      <w:gridCol w:w="2911"/>
      <w:gridCol w:w="3659"/>
      <w:gridCol w:w="2790"/>
    </w:tblGrid>
    <w:tr w:rsidR="009B6BB5" w:rsidRPr="00E21A89" w14:paraId="754FCB79" w14:textId="77777777" w:rsidTr="00947D8B">
      <w:tc>
        <w:tcPr>
          <w:tcW w:w="2968" w:type="dxa"/>
        </w:tcPr>
        <w:p w14:paraId="3241DBD4" w14:textId="77777777" w:rsidR="009B6BB5" w:rsidRPr="007D7EBB" w:rsidRDefault="009B6BB5" w:rsidP="00A542E8">
          <w:pPr>
            <w:pStyle w:val="Footer"/>
            <w:rPr>
              <w:rFonts w:cs="Times New Roman"/>
              <w:sz w:val="20"/>
            </w:rPr>
          </w:pPr>
          <w:r>
            <w:rPr>
              <w:rFonts w:cs="Times New Roman"/>
              <w:sz w:val="20"/>
            </w:rPr>
            <w:t>November</w:t>
          </w:r>
          <w:r w:rsidRPr="007D7EBB">
            <w:rPr>
              <w:rFonts w:cs="Times New Roman"/>
              <w:sz w:val="20"/>
            </w:rPr>
            <w:t xml:space="preserve"> 2015</w:t>
          </w:r>
        </w:p>
      </w:tc>
      <w:tc>
        <w:tcPr>
          <w:tcW w:w="3740" w:type="dxa"/>
        </w:tcPr>
        <w:p w14:paraId="239B22FE" w14:textId="77777777" w:rsidR="009B6BB5" w:rsidRPr="007D7EBB" w:rsidRDefault="009B6BB5" w:rsidP="00947D8B">
          <w:pPr>
            <w:pStyle w:val="Footer"/>
            <w:jc w:val="center"/>
            <w:rPr>
              <w:rFonts w:cs="Times New Roman"/>
              <w:sz w:val="20"/>
            </w:rPr>
          </w:pPr>
          <w:r w:rsidRPr="00EB00F8">
            <w:rPr>
              <w:rStyle w:val="OrgName"/>
              <w:rFonts w:ascii="Times New Roman" w:hAnsi="Times New Roman" w:cs="Times New Roman"/>
            </w:rPr>
            <w:t>Traumatic Brain Injury Registry</w:t>
          </w:r>
        </w:p>
        <w:p w14:paraId="119A2EFC" w14:textId="77777777" w:rsidR="009B6BB5" w:rsidRPr="007D7EBB" w:rsidRDefault="009B6BB5" w:rsidP="00947D8B">
          <w:pPr>
            <w:pStyle w:val="Footer"/>
            <w:jc w:val="center"/>
            <w:rPr>
              <w:rFonts w:cs="Times New Roman"/>
              <w:sz w:val="20"/>
            </w:rPr>
          </w:pPr>
          <w:r w:rsidRPr="007D7EBB">
            <w:rPr>
              <w:rFonts w:cs="Times New Roman"/>
              <w:sz w:val="20"/>
            </w:rPr>
            <w:t>User Manual</w:t>
          </w:r>
        </w:p>
      </w:tc>
      <w:tc>
        <w:tcPr>
          <w:tcW w:w="2868" w:type="dxa"/>
        </w:tcPr>
        <w:p w14:paraId="630942AD" w14:textId="77777777" w:rsidR="009B6BB5" w:rsidRPr="007D7EBB" w:rsidRDefault="009B6BB5" w:rsidP="00947D8B">
          <w:pPr>
            <w:pStyle w:val="Footer"/>
            <w:jc w:val="right"/>
            <w:rPr>
              <w:rFonts w:cs="Times New Roman"/>
              <w:sz w:val="20"/>
            </w:rPr>
          </w:pPr>
          <w:r w:rsidRPr="007D7EBB">
            <w:rPr>
              <w:rStyle w:val="PageNumber"/>
              <w:sz w:val="20"/>
            </w:rPr>
            <w:fldChar w:fldCharType="begin"/>
          </w:r>
          <w:r w:rsidRPr="007D7EBB">
            <w:rPr>
              <w:rStyle w:val="PageNumber"/>
              <w:sz w:val="20"/>
            </w:rPr>
            <w:instrText xml:space="preserve"> PAGE </w:instrText>
          </w:r>
          <w:r w:rsidRPr="007D7EBB">
            <w:rPr>
              <w:rStyle w:val="PageNumber"/>
              <w:sz w:val="20"/>
            </w:rPr>
            <w:fldChar w:fldCharType="separate"/>
          </w:r>
          <w:r w:rsidR="005A3FC8">
            <w:rPr>
              <w:rStyle w:val="PageNumber"/>
              <w:noProof/>
              <w:sz w:val="20"/>
            </w:rPr>
            <w:t>iii</w:t>
          </w:r>
          <w:r w:rsidRPr="007D7EBB">
            <w:rPr>
              <w:rStyle w:val="PageNumber"/>
              <w:sz w:val="20"/>
            </w:rPr>
            <w:fldChar w:fldCharType="end"/>
          </w:r>
        </w:p>
      </w:tc>
    </w:tr>
  </w:tbl>
  <w:p w14:paraId="113DDEFD" w14:textId="77777777" w:rsidR="009B6BB5" w:rsidRPr="00E93802" w:rsidRDefault="009B6BB5" w:rsidP="003F467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0DADF" w14:textId="77777777" w:rsidR="009B6BB5" w:rsidRDefault="009B6BB5" w:rsidP="00515F2A">
    <w:pPr>
      <w:pStyle w:val="Footer"/>
      <w:rPr>
        <w:rStyle w:val="PageNumber"/>
        <w:rFonts w:cs="Tahoma"/>
      </w:rPr>
    </w:pPr>
    <w:r>
      <w:rPr>
        <w:rStyle w:val="PageNumber"/>
        <w:rFonts w:cs="Tahoma"/>
      </w:rPr>
      <w:fldChar w:fldCharType="begin"/>
    </w:r>
    <w:r>
      <w:rPr>
        <w:rStyle w:val="PageNumber"/>
        <w:rFonts w:cs="Tahoma"/>
      </w:rPr>
      <w:instrText xml:space="preserve">PAGE  </w:instrText>
    </w:r>
    <w:r>
      <w:rPr>
        <w:rStyle w:val="PageNumber"/>
        <w:rFonts w:cs="Tahoma"/>
      </w:rPr>
      <w:fldChar w:fldCharType="separate"/>
    </w:r>
    <w:r>
      <w:rPr>
        <w:rStyle w:val="PageNumber"/>
        <w:rFonts w:cs="Tahoma"/>
        <w:noProof/>
      </w:rPr>
      <w:t>4</w:t>
    </w:r>
    <w:r>
      <w:rPr>
        <w:rStyle w:val="PageNumber"/>
        <w:rFonts w:cs="Tahoma"/>
      </w:rPr>
      <w:fldChar w:fldCharType="end"/>
    </w:r>
  </w:p>
  <w:p w14:paraId="11899E6B" w14:textId="77777777" w:rsidR="009B6BB5" w:rsidRDefault="009B6BB5" w:rsidP="00515F2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08D66" w14:textId="77777777" w:rsidR="009B6BB5" w:rsidRDefault="009B6BB5" w:rsidP="00C82A80"/>
  <w:tbl>
    <w:tblPr>
      <w:tblW w:w="0" w:type="auto"/>
      <w:tblBorders>
        <w:top w:val="single" w:sz="4" w:space="0" w:color="auto"/>
        <w:insideH w:val="single" w:sz="4" w:space="0" w:color="auto"/>
      </w:tblBorders>
      <w:tblLook w:val="01E0" w:firstRow="1" w:lastRow="1" w:firstColumn="1" w:lastColumn="1" w:noHBand="0" w:noVBand="0"/>
    </w:tblPr>
    <w:tblGrid>
      <w:gridCol w:w="2889"/>
      <w:gridCol w:w="3658"/>
      <w:gridCol w:w="2813"/>
    </w:tblGrid>
    <w:tr w:rsidR="009B6BB5" w:rsidRPr="00E21A89" w14:paraId="7CAF6AEE" w14:textId="77777777" w:rsidTr="00947D8B">
      <w:tc>
        <w:tcPr>
          <w:tcW w:w="2968" w:type="dxa"/>
        </w:tcPr>
        <w:p w14:paraId="6E4D62DC" w14:textId="77777777" w:rsidR="009B6BB5" w:rsidRPr="007D7EBB" w:rsidRDefault="009B6BB5" w:rsidP="00947D8B">
          <w:pPr>
            <w:pStyle w:val="Footer"/>
            <w:rPr>
              <w:rFonts w:cs="Times New Roman"/>
              <w:sz w:val="20"/>
            </w:rPr>
          </w:pPr>
          <w:r w:rsidRPr="007D7EBB">
            <w:rPr>
              <w:rStyle w:val="PageNumber"/>
              <w:sz w:val="20"/>
            </w:rPr>
            <w:fldChar w:fldCharType="begin"/>
          </w:r>
          <w:r w:rsidRPr="007D7EBB">
            <w:rPr>
              <w:rStyle w:val="PageNumber"/>
              <w:sz w:val="20"/>
            </w:rPr>
            <w:instrText xml:space="preserve"> PAGE </w:instrText>
          </w:r>
          <w:r w:rsidRPr="007D7EBB">
            <w:rPr>
              <w:rStyle w:val="PageNumber"/>
              <w:sz w:val="20"/>
            </w:rPr>
            <w:fldChar w:fldCharType="separate"/>
          </w:r>
          <w:r w:rsidR="005A3FC8">
            <w:rPr>
              <w:rStyle w:val="PageNumber"/>
              <w:noProof/>
              <w:sz w:val="20"/>
            </w:rPr>
            <w:t>2</w:t>
          </w:r>
          <w:r w:rsidRPr="007D7EBB">
            <w:rPr>
              <w:rStyle w:val="PageNumber"/>
              <w:sz w:val="20"/>
            </w:rPr>
            <w:fldChar w:fldCharType="end"/>
          </w:r>
        </w:p>
      </w:tc>
      <w:tc>
        <w:tcPr>
          <w:tcW w:w="3740" w:type="dxa"/>
        </w:tcPr>
        <w:p w14:paraId="29D69157" w14:textId="77777777" w:rsidR="009B6BB5" w:rsidRPr="007D7EBB" w:rsidRDefault="009B6BB5" w:rsidP="00947D8B">
          <w:pPr>
            <w:pStyle w:val="Footer"/>
            <w:jc w:val="center"/>
            <w:rPr>
              <w:rFonts w:cs="Times New Roman"/>
              <w:sz w:val="20"/>
            </w:rPr>
          </w:pPr>
          <w:r w:rsidRPr="00EB00F8">
            <w:rPr>
              <w:rStyle w:val="OrgName"/>
              <w:rFonts w:ascii="Times New Roman" w:hAnsi="Times New Roman" w:cs="Times New Roman"/>
            </w:rPr>
            <w:t>Traumatic Brain Injury Registry</w:t>
          </w:r>
        </w:p>
        <w:p w14:paraId="279278C5" w14:textId="77777777" w:rsidR="009B6BB5" w:rsidRPr="007D7EBB" w:rsidRDefault="009B6BB5" w:rsidP="00947D8B">
          <w:pPr>
            <w:pStyle w:val="Footer"/>
            <w:jc w:val="center"/>
            <w:rPr>
              <w:rFonts w:cs="Times New Roman"/>
              <w:sz w:val="20"/>
            </w:rPr>
          </w:pPr>
          <w:r w:rsidRPr="007D7EBB">
            <w:rPr>
              <w:rFonts w:cs="Times New Roman"/>
              <w:sz w:val="20"/>
            </w:rPr>
            <w:t>User Manual</w:t>
          </w:r>
        </w:p>
      </w:tc>
      <w:tc>
        <w:tcPr>
          <w:tcW w:w="2868" w:type="dxa"/>
        </w:tcPr>
        <w:p w14:paraId="392FDFF4" w14:textId="77777777" w:rsidR="009B6BB5" w:rsidRPr="007D7EBB" w:rsidRDefault="009B6BB5" w:rsidP="00947D8B">
          <w:pPr>
            <w:pStyle w:val="Footer"/>
            <w:jc w:val="right"/>
            <w:rPr>
              <w:rFonts w:cs="Times New Roman"/>
              <w:sz w:val="20"/>
            </w:rPr>
          </w:pPr>
          <w:r>
            <w:rPr>
              <w:rFonts w:cs="Times New Roman"/>
              <w:sz w:val="20"/>
            </w:rPr>
            <w:t>November</w:t>
          </w:r>
          <w:r w:rsidRPr="007D7EBB">
            <w:rPr>
              <w:rFonts w:cs="Times New Roman"/>
              <w:sz w:val="20"/>
            </w:rPr>
            <w:t xml:space="preserve"> 2015</w:t>
          </w:r>
        </w:p>
      </w:tc>
    </w:tr>
  </w:tbl>
  <w:p w14:paraId="70A61DC0" w14:textId="77777777" w:rsidR="009B6BB5" w:rsidRDefault="009B6BB5" w:rsidP="002E64BC"/>
  <w:p w14:paraId="2FD0412B" w14:textId="77777777" w:rsidR="009B6BB5" w:rsidRDefault="009B6BB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5A7435" w14:textId="77777777" w:rsidR="009B6BB5" w:rsidRDefault="009B6BB5" w:rsidP="00515F2A">
    <w:pPr>
      <w:pStyle w:val="Footer"/>
      <w:rPr>
        <w:rStyle w:val="PageNumber"/>
        <w:rFonts w:cs="Tahoma"/>
      </w:rPr>
    </w:pPr>
    <w:r>
      <w:rPr>
        <w:rStyle w:val="PageNumber"/>
        <w:rFonts w:cs="Tahoma"/>
      </w:rPr>
      <w:fldChar w:fldCharType="begin"/>
    </w:r>
    <w:r>
      <w:rPr>
        <w:rStyle w:val="PageNumber"/>
        <w:rFonts w:cs="Tahoma"/>
      </w:rPr>
      <w:instrText xml:space="preserve">PAGE  </w:instrText>
    </w:r>
    <w:r>
      <w:rPr>
        <w:rStyle w:val="PageNumber"/>
        <w:rFonts w:cs="Tahoma"/>
      </w:rPr>
      <w:fldChar w:fldCharType="separate"/>
    </w:r>
    <w:r>
      <w:rPr>
        <w:rStyle w:val="PageNumber"/>
        <w:rFonts w:cs="Tahoma"/>
        <w:noProof/>
      </w:rPr>
      <w:t>ii</w:t>
    </w:r>
    <w:r>
      <w:rPr>
        <w:rStyle w:val="PageNumber"/>
        <w:rFonts w:cs="Tahoma"/>
      </w:rPr>
      <w:fldChar w:fldCharType="end"/>
    </w:r>
  </w:p>
  <w:p w14:paraId="3628FD7B" w14:textId="77777777" w:rsidR="009B6BB5" w:rsidRDefault="009B6BB5" w:rsidP="00515F2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84423A" w14:textId="77777777" w:rsidR="009B6BB5" w:rsidRDefault="009B6BB5" w:rsidP="00947D8B"/>
  <w:tbl>
    <w:tblPr>
      <w:tblW w:w="0" w:type="auto"/>
      <w:tblBorders>
        <w:top w:val="single" w:sz="4" w:space="0" w:color="auto"/>
        <w:insideH w:val="single" w:sz="4" w:space="0" w:color="auto"/>
      </w:tblBorders>
      <w:tblLook w:val="01E0" w:firstRow="1" w:lastRow="1" w:firstColumn="1" w:lastColumn="1" w:noHBand="0" w:noVBand="0"/>
    </w:tblPr>
    <w:tblGrid>
      <w:gridCol w:w="2911"/>
      <w:gridCol w:w="3658"/>
      <w:gridCol w:w="2791"/>
    </w:tblGrid>
    <w:tr w:rsidR="009B6BB5" w:rsidRPr="00E21A89" w14:paraId="394A1A04" w14:textId="77777777" w:rsidTr="00947D8B">
      <w:tc>
        <w:tcPr>
          <w:tcW w:w="2968" w:type="dxa"/>
        </w:tcPr>
        <w:p w14:paraId="17ED83B7" w14:textId="77777777" w:rsidR="009B6BB5" w:rsidRPr="007D7EBB" w:rsidRDefault="009B6BB5" w:rsidP="00947D8B">
          <w:pPr>
            <w:pStyle w:val="Footer"/>
            <w:rPr>
              <w:rFonts w:cs="Times New Roman"/>
              <w:sz w:val="20"/>
            </w:rPr>
          </w:pPr>
          <w:r>
            <w:rPr>
              <w:rFonts w:cs="Times New Roman"/>
              <w:sz w:val="20"/>
            </w:rPr>
            <w:t>November</w:t>
          </w:r>
          <w:r w:rsidRPr="007D7EBB">
            <w:rPr>
              <w:rFonts w:cs="Times New Roman"/>
              <w:sz w:val="20"/>
            </w:rPr>
            <w:t xml:space="preserve"> 2015</w:t>
          </w:r>
        </w:p>
      </w:tc>
      <w:tc>
        <w:tcPr>
          <w:tcW w:w="3740" w:type="dxa"/>
        </w:tcPr>
        <w:p w14:paraId="0DE2B264" w14:textId="77777777" w:rsidR="009B6BB5" w:rsidRPr="007D7EBB" w:rsidRDefault="009B6BB5" w:rsidP="00947D8B">
          <w:pPr>
            <w:pStyle w:val="Footer"/>
            <w:jc w:val="center"/>
            <w:rPr>
              <w:rFonts w:cs="Times New Roman"/>
              <w:sz w:val="20"/>
            </w:rPr>
          </w:pPr>
          <w:r w:rsidRPr="00EB00F8">
            <w:rPr>
              <w:rStyle w:val="OrgName"/>
              <w:rFonts w:ascii="Times New Roman" w:hAnsi="Times New Roman" w:cs="Times New Roman"/>
            </w:rPr>
            <w:t>Traumatic Brain Injury Registry</w:t>
          </w:r>
        </w:p>
        <w:p w14:paraId="4CE24E90" w14:textId="77777777" w:rsidR="009B6BB5" w:rsidRPr="007D7EBB" w:rsidRDefault="009B6BB5" w:rsidP="00947D8B">
          <w:pPr>
            <w:pStyle w:val="Footer"/>
            <w:jc w:val="center"/>
            <w:rPr>
              <w:rFonts w:cs="Times New Roman"/>
              <w:sz w:val="20"/>
            </w:rPr>
          </w:pPr>
          <w:r w:rsidRPr="007D7EBB">
            <w:rPr>
              <w:rFonts w:cs="Times New Roman"/>
              <w:sz w:val="20"/>
            </w:rPr>
            <w:t>User Manual</w:t>
          </w:r>
        </w:p>
      </w:tc>
      <w:tc>
        <w:tcPr>
          <w:tcW w:w="2868" w:type="dxa"/>
        </w:tcPr>
        <w:p w14:paraId="20ECD8E9" w14:textId="77777777" w:rsidR="009B6BB5" w:rsidRPr="007D7EBB" w:rsidRDefault="009B6BB5" w:rsidP="00947D8B">
          <w:pPr>
            <w:pStyle w:val="Footer"/>
            <w:jc w:val="right"/>
            <w:rPr>
              <w:rFonts w:cs="Times New Roman"/>
              <w:sz w:val="20"/>
            </w:rPr>
          </w:pPr>
          <w:r w:rsidRPr="007D7EBB">
            <w:rPr>
              <w:rStyle w:val="PageNumber"/>
              <w:sz w:val="20"/>
            </w:rPr>
            <w:fldChar w:fldCharType="begin"/>
          </w:r>
          <w:r w:rsidRPr="007D7EBB">
            <w:rPr>
              <w:rStyle w:val="PageNumber"/>
              <w:sz w:val="20"/>
            </w:rPr>
            <w:instrText xml:space="preserve"> PAGE </w:instrText>
          </w:r>
          <w:r w:rsidRPr="007D7EBB">
            <w:rPr>
              <w:rStyle w:val="PageNumber"/>
              <w:sz w:val="20"/>
            </w:rPr>
            <w:fldChar w:fldCharType="separate"/>
          </w:r>
          <w:r w:rsidR="005A3FC8">
            <w:rPr>
              <w:rStyle w:val="PageNumber"/>
              <w:noProof/>
              <w:sz w:val="20"/>
            </w:rPr>
            <w:t>1</w:t>
          </w:r>
          <w:r w:rsidRPr="007D7EBB">
            <w:rPr>
              <w:rStyle w:val="PageNumber"/>
              <w:sz w:val="20"/>
            </w:rPr>
            <w:fldChar w:fldCharType="end"/>
          </w:r>
        </w:p>
      </w:tc>
    </w:tr>
  </w:tbl>
  <w:p w14:paraId="6AD4EE35" w14:textId="77777777" w:rsidR="009B6BB5" w:rsidRDefault="009B6BB5" w:rsidP="00947D8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BCD2B0" w14:textId="77777777" w:rsidR="009B6BB5" w:rsidRDefault="009B6BB5" w:rsidP="00B56354"/>
  <w:tbl>
    <w:tblPr>
      <w:tblW w:w="0" w:type="auto"/>
      <w:tblBorders>
        <w:top w:val="single" w:sz="4" w:space="0" w:color="auto"/>
        <w:insideH w:val="single" w:sz="4" w:space="0" w:color="auto"/>
      </w:tblBorders>
      <w:tblLook w:val="01E0" w:firstRow="1" w:lastRow="1" w:firstColumn="1" w:lastColumn="1" w:noHBand="0" w:noVBand="0"/>
    </w:tblPr>
    <w:tblGrid>
      <w:gridCol w:w="2889"/>
      <w:gridCol w:w="3658"/>
      <w:gridCol w:w="2813"/>
    </w:tblGrid>
    <w:tr w:rsidR="009B6BB5" w:rsidRPr="00E21A89" w14:paraId="1739F9A6" w14:textId="77777777" w:rsidTr="00B56354">
      <w:tc>
        <w:tcPr>
          <w:tcW w:w="2968" w:type="dxa"/>
        </w:tcPr>
        <w:p w14:paraId="3BEB8BCB" w14:textId="77777777" w:rsidR="009B6BB5" w:rsidRPr="007D7EBB" w:rsidRDefault="009B6BB5" w:rsidP="00B56354">
          <w:pPr>
            <w:pStyle w:val="Footer"/>
            <w:rPr>
              <w:rFonts w:cs="Times New Roman"/>
              <w:sz w:val="20"/>
            </w:rPr>
          </w:pPr>
          <w:r w:rsidRPr="007D7EBB">
            <w:rPr>
              <w:rStyle w:val="PageNumber"/>
              <w:sz w:val="20"/>
            </w:rPr>
            <w:fldChar w:fldCharType="begin"/>
          </w:r>
          <w:r w:rsidRPr="007D7EBB">
            <w:rPr>
              <w:rStyle w:val="PageNumber"/>
              <w:sz w:val="20"/>
            </w:rPr>
            <w:instrText xml:space="preserve"> PAGE </w:instrText>
          </w:r>
          <w:r w:rsidRPr="007D7EBB">
            <w:rPr>
              <w:rStyle w:val="PageNumber"/>
              <w:sz w:val="20"/>
            </w:rPr>
            <w:fldChar w:fldCharType="separate"/>
          </w:r>
          <w:r w:rsidR="005A3FC8">
            <w:rPr>
              <w:rStyle w:val="PageNumber"/>
              <w:noProof/>
              <w:sz w:val="20"/>
            </w:rPr>
            <w:t>56</w:t>
          </w:r>
          <w:r w:rsidRPr="007D7EBB">
            <w:rPr>
              <w:rStyle w:val="PageNumber"/>
              <w:sz w:val="20"/>
            </w:rPr>
            <w:fldChar w:fldCharType="end"/>
          </w:r>
        </w:p>
      </w:tc>
      <w:tc>
        <w:tcPr>
          <w:tcW w:w="3740" w:type="dxa"/>
        </w:tcPr>
        <w:p w14:paraId="565ECD20" w14:textId="77777777" w:rsidR="009B6BB5" w:rsidRPr="007D7EBB" w:rsidRDefault="009B6BB5" w:rsidP="00B56354">
          <w:pPr>
            <w:pStyle w:val="Footer"/>
            <w:jc w:val="center"/>
            <w:rPr>
              <w:rFonts w:cs="Times New Roman"/>
              <w:sz w:val="20"/>
            </w:rPr>
          </w:pPr>
          <w:r w:rsidRPr="0080253E">
            <w:rPr>
              <w:rStyle w:val="OrgName"/>
              <w:rFonts w:ascii="Times New Roman" w:hAnsi="Times New Roman" w:cs="Times New Roman"/>
            </w:rPr>
            <w:t>Traumatic Brain Injury Registry</w:t>
          </w:r>
        </w:p>
        <w:p w14:paraId="0DF0316D" w14:textId="77777777" w:rsidR="009B6BB5" w:rsidRPr="007D7EBB" w:rsidRDefault="009B6BB5" w:rsidP="00B56354">
          <w:pPr>
            <w:pStyle w:val="Footer"/>
            <w:jc w:val="center"/>
            <w:rPr>
              <w:rFonts w:cs="Times New Roman"/>
              <w:sz w:val="20"/>
            </w:rPr>
          </w:pPr>
          <w:r w:rsidRPr="007D7EBB">
            <w:rPr>
              <w:rFonts w:cs="Times New Roman"/>
              <w:sz w:val="20"/>
            </w:rPr>
            <w:t>User Manual</w:t>
          </w:r>
        </w:p>
      </w:tc>
      <w:tc>
        <w:tcPr>
          <w:tcW w:w="2868" w:type="dxa"/>
        </w:tcPr>
        <w:p w14:paraId="52A4CC2F" w14:textId="77777777" w:rsidR="009B6BB5" w:rsidRPr="007D7EBB" w:rsidRDefault="009B6BB5" w:rsidP="00B56354">
          <w:pPr>
            <w:pStyle w:val="Footer"/>
            <w:jc w:val="right"/>
            <w:rPr>
              <w:rFonts w:cs="Times New Roman"/>
              <w:sz w:val="20"/>
            </w:rPr>
          </w:pPr>
          <w:r>
            <w:rPr>
              <w:rFonts w:cs="Times New Roman"/>
              <w:sz w:val="20"/>
            </w:rPr>
            <w:t>November</w:t>
          </w:r>
          <w:r w:rsidRPr="007D7EBB">
            <w:rPr>
              <w:rFonts w:cs="Times New Roman"/>
              <w:sz w:val="20"/>
            </w:rPr>
            <w:t xml:space="preserve"> 2015</w:t>
          </w:r>
        </w:p>
      </w:tc>
    </w:tr>
  </w:tbl>
  <w:p w14:paraId="262B0F3A" w14:textId="77777777" w:rsidR="009B6BB5" w:rsidRPr="00654664" w:rsidRDefault="009B6BB5" w:rsidP="00B5635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F9AC81" w14:textId="77777777" w:rsidR="009B6BB5" w:rsidRDefault="009B6BB5" w:rsidP="00B56354"/>
  <w:tbl>
    <w:tblPr>
      <w:tblW w:w="0" w:type="auto"/>
      <w:tblBorders>
        <w:top w:val="single" w:sz="4" w:space="0" w:color="auto"/>
        <w:insideH w:val="single" w:sz="4" w:space="0" w:color="auto"/>
      </w:tblBorders>
      <w:tblLook w:val="01E0" w:firstRow="1" w:lastRow="1" w:firstColumn="1" w:lastColumn="1" w:noHBand="0" w:noVBand="0"/>
    </w:tblPr>
    <w:tblGrid>
      <w:gridCol w:w="2911"/>
      <w:gridCol w:w="3658"/>
      <w:gridCol w:w="2791"/>
    </w:tblGrid>
    <w:tr w:rsidR="009B6BB5" w:rsidRPr="00E21A89" w14:paraId="54B81F17" w14:textId="77777777" w:rsidTr="00B56354">
      <w:tc>
        <w:tcPr>
          <w:tcW w:w="2968" w:type="dxa"/>
        </w:tcPr>
        <w:p w14:paraId="6C5B98F1" w14:textId="77777777" w:rsidR="009B6BB5" w:rsidRPr="007D7EBB" w:rsidRDefault="009B6BB5" w:rsidP="00B56354">
          <w:pPr>
            <w:pStyle w:val="Footer"/>
            <w:rPr>
              <w:rFonts w:cs="Times New Roman"/>
              <w:sz w:val="20"/>
            </w:rPr>
          </w:pPr>
          <w:r>
            <w:rPr>
              <w:rFonts w:cs="Times New Roman"/>
              <w:sz w:val="20"/>
            </w:rPr>
            <w:t>November</w:t>
          </w:r>
          <w:r w:rsidRPr="007D7EBB">
            <w:rPr>
              <w:rFonts w:cs="Times New Roman"/>
              <w:sz w:val="20"/>
            </w:rPr>
            <w:t xml:space="preserve"> 2015</w:t>
          </w:r>
        </w:p>
      </w:tc>
      <w:tc>
        <w:tcPr>
          <w:tcW w:w="3740" w:type="dxa"/>
        </w:tcPr>
        <w:p w14:paraId="11074BB7" w14:textId="77777777" w:rsidR="009B6BB5" w:rsidRPr="007D7EBB" w:rsidRDefault="009B6BB5" w:rsidP="00B56354">
          <w:pPr>
            <w:pStyle w:val="Footer"/>
            <w:jc w:val="center"/>
            <w:rPr>
              <w:rFonts w:cs="Times New Roman"/>
              <w:sz w:val="20"/>
            </w:rPr>
          </w:pPr>
          <w:r w:rsidRPr="0080253E">
            <w:rPr>
              <w:rStyle w:val="OrgName"/>
              <w:rFonts w:ascii="Times New Roman" w:hAnsi="Times New Roman" w:cs="Times New Roman"/>
            </w:rPr>
            <w:t>Traumatic Brain Injury Registry</w:t>
          </w:r>
        </w:p>
        <w:p w14:paraId="5FF07030" w14:textId="77777777" w:rsidR="009B6BB5" w:rsidRPr="007D7EBB" w:rsidRDefault="009B6BB5" w:rsidP="00B56354">
          <w:pPr>
            <w:pStyle w:val="Footer"/>
            <w:jc w:val="center"/>
            <w:rPr>
              <w:rFonts w:cs="Times New Roman"/>
              <w:sz w:val="20"/>
            </w:rPr>
          </w:pPr>
          <w:r w:rsidRPr="007D7EBB">
            <w:rPr>
              <w:rFonts w:cs="Times New Roman"/>
              <w:sz w:val="20"/>
            </w:rPr>
            <w:t>User Manual</w:t>
          </w:r>
        </w:p>
      </w:tc>
      <w:tc>
        <w:tcPr>
          <w:tcW w:w="2868" w:type="dxa"/>
        </w:tcPr>
        <w:p w14:paraId="260CD0EF" w14:textId="77777777" w:rsidR="009B6BB5" w:rsidRPr="007D7EBB" w:rsidRDefault="009B6BB5" w:rsidP="00B56354">
          <w:pPr>
            <w:pStyle w:val="Footer"/>
            <w:jc w:val="right"/>
            <w:rPr>
              <w:rFonts w:cs="Times New Roman"/>
              <w:sz w:val="20"/>
            </w:rPr>
          </w:pPr>
          <w:r w:rsidRPr="007D7EBB">
            <w:rPr>
              <w:rStyle w:val="PageNumber"/>
              <w:sz w:val="20"/>
            </w:rPr>
            <w:fldChar w:fldCharType="begin"/>
          </w:r>
          <w:r w:rsidRPr="007D7EBB">
            <w:rPr>
              <w:rStyle w:val="PageNumber"/>
              <w:sz w:val="20"/>
            </w:rPr>
            <w:instrText xml:space="preserve"> PAGE </w:instrText>
          </w:r>
          <w:r w:rsidRPr="007D7EBB">
            <w:rPr>
              <w:rStyle w:val="PageNumber"/>
              <w:sz w:val="20"/>
            </w:rPr>
            <w:fldChar w:fldCharType="separate"/>
          </w:r>
          <w:r w:rsidR="005A3FC8">
            <w:rPr>
              <w:rStyle w:val="PageNumber"/>
              <w:noProof/>
              <w:sz w:val="20"/>
            </w:rPr>
            <w:t>57</w:t>
          </w:r>
          <w:r w:rsidRPr="007D7EBB">
            <w:rPr>
              <w:rStyle w:val="PageNumber"/>
              <w:sz w:val="20"/>
            </w:rPr>
            <w:fldChar w:fldCharType="end"/>
          </w:r>
        </w:p>
      </w:tc>
    </w:tr>
  </w:tbl>
  <w:p w14:paraId="368D8D06" w14:textId="77777777" w:rsidR="009B6BB5" w:rsidRPr="00E21A89" w:rsidRDefault="009B6BB5" w:rsidP="00B5635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324073" w14:textId="77777777" w:rsidR="009B6BB5" w:rsidRDefault="009B6BB5" w:rsidP="00B56354"/>
  <w:tbl>
    <w:tblPr>
      <w:tblW w:w="0" w:type="auto"/>
      <w:tblBorders>
        <w:top w:val="single" w:sz="4" w:space="0" w:color="auto"/>
        <w:insideH w:val="single" w:sz="4" w:space="0" w:color="auto"/>
      </w:tblBorders>
      <w:tblLook w:val="01E0" w:firstRow="1" w:lastRow="1" w:firstColumn="1" w:lastColumn="1" w:noHBand="0" w:noVBand="0"/>
    </w:tblPr>
    <w:tblGrid>
      <w:gridCol w:w="2911"/>
      <w:gridCol w:w="3658"/>
      <w:gridCol w:w="2791"/>
    </w:tblGrid>
    <w:tr w:rsidR="009B6BB5" w:rsidRPr="00E21A89" w14:paraId="3C7394D9" w14:textId="77777777" w:rsidTr="00B56354">
      <w:tc>
        <w:tcPr>
          <w:tcW w:w="2968" w:type="dxa"/>
        </w:tcPr>
        <w:p w14:paraId="4DDF40F0" w14:textId="77777777" w:rsidR="009B6BB5" w:rsidRPr="007D7EBB" w:rsidRDefault="009B6BB5" w:rsidP="00B56354">
          <w:pPr>
            <w:pStyle w:val="Footer"/>
            <w:rPr>
              <w:rFonts w:cs="Times New Roman"/>
              <w:sz w:val="20"/>
            </w:rPr>
          </w:pPr>
          <w:r w:rsidRPr="007D7EBB">
            <w:rPr>
              <w:rFonts w:cs="Times New Roman"/>
              <w:sz w:val="20"/>
            </w:rPr>
            <w:t>September 2011</w:t>
          </w:r>
        </w:p>
      </w:tc>
      <w:tc>
        <w:tcPr>
          <w:tcW w:w="3740" w:type="dxa"/>
        </w:tcPr>
        <w:p w14:paraId="08CB03C5" w14:textId="77777777" w:rsidR="009B6BB5" w:rsidRPr="007D7EBB" w:rsidRDefault="009B6BB5" w:rsidP="00B56354">
          <w:pPr>
            <w:pStyle w:val="Footer"/>
            <w:jc w:val="center"/>
            <w:rPr>
              <w:rFonts w:cs="Times New Roman"/>
              <w:sz w:val="20"/>
            </w:rPr>
          </w:pPr>
          <w:r w:rsidRPr="0080253E">
            <w:rPr>
              <w:rStyle w:val="OrgName"/>
              <w:rFonts w:ascii="Times New Roman" w:hAnsi="Times New Roman" w:cs="Times New Roman"/>
            </w:rPr>
            <w:t>Traumatic Brain Injury Registry</w:t>
          </w:r>
        </w:p>
        <w:p w14:paraId="6F5C421A" w14:textId="77777777" w:rsidR="009B6BB5" w:rsidRPr="007D7EBB" w:rsidRDefault="009B6BB5" w:rsidP="00B56354">
          <w:pPr>
            <w:pStyle w:val="Footer"/>
            <w:jc w:val="center"/>
            <w:rPr>
              <w:rFonts w:cs="Times New Roman"/>
              <w:sz w:val="20"/>
            </w:rPr>
          </w:pPr>
          <w:r w:rsidRPr="007D7EBB">
            <w:rPr>
              <w:rFonts w:cs="Times New Roman"/>
              <w:sz w:val="20"/>
            </w:rPr>
            <w:t>User Manual</w:t>
          </w:r>
        </w:p>
      </w:tc>
      <w:tc>
        <w:tcPr>
          <w:tcW w:w="2868" w:type="dxa"/>
        </w:tcPr>
        <w:p w14:paraId="4160DFB9" w14:textId="77777777" w:rsidR="009B6BB5" w:rsidRPr="007D7EBB" w:rsidRDefault="009B6BB5" w:rsidP="00B56354">
          <w:pPr>
            <w:pStyle w:val="Footer"/>
            <w:jc w:val="right"/>
            <w:rPr>
              <w:rFonts w:cs="Times New Roman"/>
              <w:sz w:val="20"/>
            </w:rPr>
          </w:pPr>
          <w:r w:rsidRPr="007D7EBB">
            <w:rPr>
              <w:rStyle w:val="PageNumber"/>
              <w:sz w:val="20"/>
            </w:rPr>
            <w:fldChar w:fldCharType="begin"/>
          </w:r>
          <w:r w:rsidRPr="007D7EBB">
            <w:rPr>
              <w:rStyle w:val="PageNumber"/>
              <w:sz w:val="20"/>
            </w:rPr>
            <w:instrText xml:space="preserve"> PAGE </w:instrText>
          </w:r>
          <w:r w:rsidRPr="007D7EBB">
            <w:rPr>
              <w:rStyle w:val="PageNumber"/>
              <w:sz w:val="20"/>
            </w:rPr>
            <w:fldChar w:fldCharType="separate"/>
          </w:r>
          <w:r w:rsidR="005A3FC8">
            <w:rPr>
              <w:rStyle w:val="PageNumber"/>
              <w:noProof/>
              <w:sz w:val="20"/>
            </w:rPr>
            <w:t>107</w:t>
          </w:r>
          <w:r w:rsidRPr="007D7EBB">
            <w:rPr>
              <w:rStyle w:val="PageNumber"/>
              <w:sz w:val="20"/>
            </w:rPr>
            <w:fldChar w:fldCharType="end"/>
          </w:r>
        </w:p>
      </w:tc>
    </w:tr>
  </w:tbl>
  <w:p w14:paraId="39221E1A" w14:textId="77777777" w:rsidR="009B6BB5" w:rsidRPr="00E21A89" w:rsidRDefault="009B6BB5" w:rsidP="00B563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51411B" w14:textId="77777777" w:rsidR="0019510A" w:rsidRDefault="0019510A">
      <w:r>
        <w:separator/>
      </w:r>
    </w:p>
    <w:p w14:paraId="093B81C1" w14:textId="77777777" w:rsidR="0019510A" w:rsidRDefault="0019510A"/>
  </w:footnote>
  <w:footnote w:type="continuationSeparator" w:id="0">
    <w:p w14:paraId="118FB886" w14:textId="77777777" w:rsidR="0019510A" w:rsidRDefault="0019510A">
      <w:r>
        <w:continuationSeparator/>
      </w:r>
    </w:p>
    <w:p w14:paraId="51A6B669" w14:textId="77777777" w:rsidR="0019510A" w:rsidRDefault="0019510A"/>
  </w:footnote>
  <w:footnote w:type="continuationNotice" w:id="1">
    <w:p w14:paraId="2B6EADCF" w14:textId="77777777" w:rsidR="0019510A" w:rsidRDefault="0019510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A9575D" w14:textId="77777777" w:rsidR="001F2126" w:rsidRDefault="001F212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1F7272" w14:textId="77777777" w:rsidR="009B6BB5" w:rsidRDefault="009B6BB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374999" w14:textId="77777777" w:rsidR="009B6BB5" w:rsidRDefault="009B6BB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E00057" w14:textId="77777777" w:rsidR="009B6BB5" w:rsidRDefault="009B6BB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F52CD3" w14:textId="77777777" w:rsidR="009B6BB5" w:rsidRDefault="009B6BB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4F34BA" w14:textId="77777777" w:rsidR="009B6BB5" w:rsidRDefault="009B6BB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278652" w14:textId="77777777" w:rsidR="009B6BB5" w:rsidRDefault="009B6BB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5E64E" w14:textId="77777777" w:rsidR="009B6BB5" w:rsidRDefault="009B6BB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8AEED2" w14:textId="77777777" w:rsidR="009B6BB5" w:rsidRDefault="009B6BB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58798" w14:textId="77777777" w:rsidR="009B6BB5" w:rsidRDefault="009B6BB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78697" w14:textId="77777777" w:rsidR="009B6BB5" w:rsidRDefault="009B6B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384B2B" w14:textId="77777777" w:rsidR="009B6BB5" w:rsidRDefault="009B6BB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27F9D" w14:textId="77777777" w:rsidR="009B6BB5" w:rsidRDefault="009B6BB5">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C4215D" w14:textId="77777777" w:rsidR="009B6BB5" w:rsidRDefault="009B6BB5">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12159F" w14:textId="77777777" w:rsidR="009B6BB5" w:rsidRDefault="009B6BB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86AF03" w14:textId="77777777" w:rsidR="009B6BB5" w:rsidRDefault="009B6BB5" w:rsidP="00947D8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485BFA" w14:textId="77777777" w:rsidR="009B6BB5" w:rsidRDefault="009B6BB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4AE9A" w14:textId="77777777" w:rsidR="009B6BB5" w:rsidRDefault="009B6BB5" w:rsidP="002E64B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E06DD5" w14:textId="77777777" w:rsidR="009B6BB5" w:rsidRDefault="009B6BB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C7BB42" w14:textId="77777777" w:rsidR="009B6BB5" w:rsidRDefault="009B6BB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9A7F69" w14:textId="77777777" w:rsidR="009B6BB5" w:rsidRDefault="009B6BB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24D1E0" w14:textId="77777777" w:rsidR="009B6BB5" w:rsidRDefault="009B6B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F4EE0238"/>
    <w:lvl w:ilvl="0">
      <w:start w:val="1"/>
      <w:numFmt w:val="decimal"/>
      <w:pStyle w:val="ListNumber5"/>
      <w:lvlText w:val="%1."/>
      <w:lvlJc w:val="left"/>
      <w:pPr>
        <w:tabs>
          <w:tab w:val="num" w:pos="1800"/>
        </w:tabs>
        <w:ind w:left="1800" w:hanging="360"/>
      </w:pPr>
      <w:rPr>
        <w:rFonts w:cs="Times New Roman"/>
      </w:rPr>
    </w:lvl>
  </w:abstractNum>
  <w:abstractNum w:abstractNumId="1" w15:restartNumberingAfterBreak="0">
    <w:nsid w:val="FFFFFF7D"/>
    <w:multiLevelType w:val="singleLevel"/>
    <w:tmpl w:val="EEA00542"/>
    <w:lvl w:ilvl="0">
      <w:start w:val="1"/>
      <w:numFmt w:val="lowerLetter"/>
      <w:pStyle w:val="ListNumber4"/>
      <w:lvlText w:val="%1."/>
      <w:lvlJc w:val="left"/>
      <w:pPr>
        <w:tabs>
          <w:tab w:val="num" w:pos="1440"/>
        </w:tabs>
        <w:ind w:left="1440" w:hanging="360"/>
      </w:pPr>
      <w:rPr>
        <w:rFonts w:cs="Times New Roman" w:hint="default"/>
      </w:rPr>
    </w:lvl>
  </w:abstractNum>
  <w:abstractNum w:abstractNumId="2" w15:restartNumberingAfterBreak="0">
    <w:nsid w:val="FFFFFF7E"/>
    <w:multiLevelType w:val="singleLevel"/>
    <w:tmpl w:val="62AE284A"/>
    <w:lvl w:ilvl="0">
      <w:start w:val="1"/>
      <w:numFmt w:val="decimal"/>
      <w:pStyle w:val="ListNumber3"/>
      <w:lvlText w:val="%1."/>
      <w:lvlJc w:val="left"/>
      <w:pPr>
        <w:tabs>
          <w:tab w:val="num" w:pos="1080"/>
        </w:tabs>
        <w:ind w:left="1080" w:hanging="360"/>
      </w:pPr>
      <w:rPr>
        <w:rFonts w:cs="Times New Roman" w:hint="default"/>
      </w:rPr>
    </w:lvl>
  </w:abstractNum>
  <w:abstractNum w:abstractNumId="3" w15:restartNumberingAfterBreak="0">
    <w:nsid w:val="FFFFFF7F"/>
    <w:multiLevelType w:val="singleLevel"/>
    <w:tmpl w:val="20105284"/>
    <w:lvl w:ilvl="0">
      <w:start w:val="1"/>
      <w:numFmt w:val="decimal"/>
      <w:pStyle w:val="ListNumber2"/>
      <w:lvlText w:val="%1."/>
      <w:lvlJc w:val="left"/>
      <w:pPr>
        <w:tabs>
          <w:tab w:val="num" w:pos="720"/>
        </w:tabs>
        <w:ind w:left="720" w:hanging="360"/>
      </w:pPr>
      <w:rPr>
        <w:rFonts w:cs="Times New Roman"/>
      </w:rPr>
    </w:lvl>
  </w:abstractNum>
  <w:abstractNum w:abstractNumId="4" w15:restartNumberingAfterBreak="0">
    <w:nsid w:val="FFFFFF80"/>
    <w:multiLevelType w:val="singleLevel"/>
    <w:tmpl w:val="3000EF8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E42D03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AD406D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8"/>
    <w:multiLevelType w:val="singleLevel"/>
    <w:tmpl w:val="50DC9978"/>
    <w:lvl w:ilvl="0">
      <w:start w:val="1"/>
      <w:numFmt w:val="decimal"/>
      <w:pStyle w:val="ListNumber"/>
      <w:lvlText w:val="%1."/>
      <w:lvlJc w:val="left"/>
      <w:pPr>
        <w:tabs>
          <w:tab w:val="num" w:pos="360"/>
        </w:tabs>
        <w:ind w:left="360" w:hanging="360"/>
      </w:pPr>
      <w:rPr>
        <w:rFonts w:cs="Times New Roman"/>
      </w:rPr>
    </w:lvl>
  </w:abstractNum>
  <w:abstractNum w:abstractNumId="8" w15:restartNumberingAfterBreak="0">
    <w:nsid w:val="023D1979"/>
    <w:multiLevelType w:val="hybridMultilevel"/>
    <w:tmpl w:val="F1109CB2"/>
    <w:name w:val="MyNum2"/>
    <w:lvl w:ilvl="0" w:tplc="6E5A1614">
      <w:start w:val="1"/>
      <w:numFmt w:val="bullet"/>
      <w:lvlText w:val=""/>
      <w:lvlJc w:val="left"/>
      <w:pPr>
        <w:tabs>
          <w:tab w:val="num" w:pos="720"/>
        </w:tabs>
        <w:ind w:left="720" w:hanging="360"/>
      </w:pPr>
      <w:rPr>
        <w:rFonts w:ascii="Symbol" w:hAnsi="Symbol" w:hint="default"/>
      </w:rPr>
    </w:lvl>
    <w:lvl w:ilvl="1" w:tplc="7082C25C" w:tentative="1">
      <w:start w:val="1"/>
      <w:numFmt w:val="bullet"/>
      <w:lvlText w:val=""/>
      <w:lvlJc w:val="left"/>
      <w:pPr>
        <w:tabs>
          <w:tab w:val="num" w:pos="1440"/>
        </w:tabs>
        <w:ind w:left="1440" w:hanging="360"/>
      </w:pPr>
      <w:rPr>
        <w:rFonts w:ascii="Symbol" w:hAnsi="Symbol" w:hint="default"/>
      </w:rPr>
    </w:lvl>
    <w:lvl w:ilvl="2" w:tplc="F94C9EAC" w:tentative="1">
      <w:start w:val="1"/>
      <w:numFmt w:val="bullet"/>
      <w:lvlText w:val=""/>
      <w:lvlJc w:val="left"/>
      <w:pPr>
        <w:tabs>
          <w:tab w:val="num" w:pos="2160"/>
        </w:tabs>
        <w:ind w:left="2160" w:hanging="360"/>
      </w:pPr>
      <w:rPr>
        <w:rFonts w:ascii="Symbol" w:hAnsi="Symbol" w:hint="default"/>
      </w:rPr>
    </w:lvl>
    <w:lvl w:ilvl="3" w:tplc="C9D6A320" w:tentative="1">
      <w:start w:val="1"/>
      <w:numFmt w:val="bullet"/>
      <w:lvlText w:val=""/>
      <w:lvlJc w:val="left"/>
      <w:pPr>
        <w:tabs>
          <w:tab w:val="num" w:pos="2880"/>
        </w:tabs>
        <w:ind w:left="2880" w:hanging="360"/>
      </w:pPr>
      <w:rPr>
        <w:rFonts w:ascii="Symbol" w:hAnsi="Symbol" w:hint="default"/>
      </w:rPr>
    </w:lvl>
    <w:lvl w:ilvl="4" w:tplc="925069AE" w:tentative="1">
      <w:start w:val="1"/>
      <w:numFmt w:val="bullet"/>
      <w:lvlText w:val=""/>
      <w:lvlJc w:val="left"/>
      <w:pPr>
        <w:tabs>
          <w:tab w:val="num" w:pos="3600"/>
        </w:tabs>
        <w:ind w:left="3600" w:hanging="360"/>
      </w:pPr>
      <w:rPr>
        <w:rFonts w:ascii="Symbol" w:hAnsi="Symbol" w:hint="default"/>
      </w:rPr>
    </w:lvl>
    <w:lvl w:ilvl="5" w:tplc="9E1C3CD6" w:tentative="1">
      <w:start w:val="1"/>
      <w:numFmt w:val="bullet"/>
      <w:lvlText w:val=""/>
      <w:lvlJc w:val="left"/>
      <w:pPr>
        <w:tabs>
          <w:tab w:val="num" w:pos="4320"/>
        </w:tabs>
        <w:ind w:left="4320" w:hanging="360"/>
      </w:pPr>
      <w:rPr>
        <w:rFonts w:ascii="Symbol" w:hAnsi="Symbol" w:hint="default"/>
      </w:rPr>
    </w:lvl>
    <w:lvl w:ilvl="6" w:tplc="72B02BA8" w:tentative="1">
      <w:start w:val="1"/>
      <w:numFmt w:val="bullet"/>
      <w:lvlText w:val=""/>
      <w:lvlJc w:val="left"/>
      <w:pPr>
        <w:tabs>
          <w:tab w:val="num" w:pos="5040"/>
        </w:tabs>
        <w:ind w:left="5040" w:hanging="360"/>
      </w:pPr>
      <w:rPr>
        <w:rFonts w:ascii="Symbol" w:hAnsi="Symbol" w:hint="default"/>
      </w:rPr>
    </w:lvl>
    <w:lvl w:ilvl="7" w:tplc="2C3674A2" w:tentative="1">
      <w:start w:val="1"/>
      <w:numFmt w:val="bullet"/>
      <w:lvlText w:val=""/>
      <w:lvlJc w:val="left"/>
      <w:pPr>
        <w:tabs>
          <w:tab w:val="num" w:pos="5760"/>
        </w:tabs>
        <w:ind w:left="5760" w:hanging="360"/>
      </w:pPr>
      <w:rPr>
        <w:rFonts w:ascii="Symbol" w:hAnsi="Symbol" w:hint="default"/>
      </w:rPr>
    </w:lvl>
    <w:lvl w:ilvl="8" w:tplc="D5A0FD70"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02577714"/>
    <w:multiLevelType w:val="hybridMultilevel"/>
    <w:tmpl w:val="22764E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3FA3FBD"/>
    <w:multiLevelType w:val="singleLevel"/>
    <w:tmpl w:val="E48EA808"/>
    <w:lvl w:ilvl="0">
      <w:start w:val="1"/>
      <w:numFmt w:val="bullet"/>
      <w:pStyle w:val="TopicTextBulleted"/>
      <w:lvlText w:val=""/>
      <w:lvlJc w:val="left"/>
      <w:pPr>
        <w:tabs>
          <w:tab w:val="num" w:pos="360"/>
        </w:tabs>
        <w:ind w:left="302" w:hanging="302"/>
      </w:pPr>
      <w:rPr>
        <w:rFonts w:ascii="Symbol" w:hAnsi="Symbol" w:hint="default"/>
      </w:rPr>
    </w:lvl>
  </w:abstractNum>
  <w:abstractNum w:abstractNumId="11" w15:restartNumberingAfterBreak="0">
    <w:nsid w:val="08BF3448"/>
    <w:multiLevelType w:val="hybridMultilevel"/>
    <w:tmpl w:val="B9768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96C3577"/>
    <w:multiLevelType w:val="hybridMultilevel"/>
    <w:tmpl w:val="C5828E9A"/>
    <w:lvl w:ilvl="0" w:tplc="04090001">
      <w:start w:val="1"/>
      <w:numFmt w:val="lowerLetter"/>
      <w:pStyle w:val="BodyTextLettered1"/>
      <w:lvlText w:val="%1."/>
      <w:lvlJc w:val="left"/>
      <w:pPr>
        <w:tabs>
          <w:tab w:val="num" w:pos="1080"/>
        </w:tabs>
        <w:ind w:left="1080" w:hanging="360"/>
      </w:pPr>
      <w:rPr>
        <w:rFonts w:cs="Times New Roman" w:hint="default"/>
      </w:rPr>
    </w:lvl>
    <w:lvl w:ilvl="1" w:tplc="04090003" w:tentative="1">
      <w:start w:val="1"/>
      <w:numFmt w:val="lowerLetter"/>
      <w:lvlText w:val="%2."/>
      <w:lvlJc w:val="left"/>
      <w:pPr>
        <w:tabs>
          <w:tab w:val="num" w:pos="1800"/>
        </w:tabs>
        <w:ind w:left="1800" w:hanging="360"/>
      </w:pPr>
      <w:rPr>
        <w:rFonts w:cs="Times New Roman"/>
      </w:rPr>
    </w:lvl>
    <w:lvl w:ilvl="2" w:tplc="04090005" w:tentative="1">
      <w:start w:val="1"/>
      <w:numFmt w:val="lowerRoman"/>
      <w:lvlText w:val="%3."/>
      <w:lvlJc w:val="right"/>
      <w:pPr>
        <w:tabs>
          <w:tab w:val="num" w:pos="2520"/>
        </w:tabs>
        <w:ind w:left="2520" w:hanging="180"/>
      </w:pPr>
      <w:rPr>
        <w:rFonts w:cs="Times New Roman"/>
      </w:rPr>
    </w:lvl>
    <w:lvl w:ilvl="3" w:tplc="04090001" w:tentative="1">
      <w:start w:val="1"/>
      <w:numFmt w:val="decimal"/>
      <w:lvlText w:val="%4."/>
      <w:lvlJc w:val="left"/>
      <w:pPr>
        <w:tabs>
          <w:tab w:val="num" w:pos="3240"/>
        </w:tabs>
        <w:ind w:left="3240" w:hanging="360"/>
      </w:pPr>
      <w:rPr>
        <w:rFonts w:cs="Times New Roman"/>
      </w:rPr>
    </w:lvl>
    <w:lvl w:ilvl="4" w:tplc="04090003" w:tentative="1">
      <w:start w:val="1"/>
      <w:numFmt w:val="lowerLetter"/>
      <w:lvlText w:val="%5."/>
      <w:lvlJc w:val="left"/>
      <w:pPr>
        <w:tabs>
          <w:tab w:val="num" w:pos="3960"/>
        </w:tabs>
        <w:ind w:left="3960" w:hanging="360"/>
      </w:pPr>
      <w:rPr>
        <w:rFonts w:cs="Times New Roman"/>
      </w:rPr>
    </w:lvl>
    <w:lvl w:ilvl="5" w:tplc="04090005" w:tentative="1">
      <w:start w:val="1"/>
      <w:numFmt w:val="lowerRoman"/>
      <w:lvlText w:val="%6."/>
      <w:lvlJc w:val="right"/>
      <w:pPr>
        <w:tabs>
          <w:tab w:val="num" w:pos="4680"/>
        </w:tabs>
        <w:ind w:left="4680" w:hanging="180"/>
      </w:pPr>
      <w:rPr>
        <w:rFonts w:cs="Times New Roman"/>
      </w:rPr>
    </w:lvl>
    <w:lvl w:ilvl="6" w:tplc="04090001" w:tentative="1">
      <w:start w:val="1"/>
      <w:numFmt w:val="decimal"/>
      <w:lvlText w:val="%7."/>
      <w:lvlJc w:val="left"/>
      <w:pPr>
        <w:tabs>
          <w:tab w:val="num" w:pos="5400"/>
        </w:tabs>
        <w:ind w:left="5400" w:hanging="360"/>
      </w:pPr>
      <w:rPr>
        <w:rFonts w:cs="Times New Roman"/>
      </w:rPr>
    </w:lvl>
    <w:lvl w:ilvl="7" w:tplc="04090003" w:tentative="1">
      <w:start w:val="1"/>
      <w:numFmt w:val="lowerLetter"/>
      <w:lvlText w:val="%8."/>
      <w:lvlJc w:val="left"/>
      <w:pPr>
        <w:tabs>
          <w:tab w:val="num" w:pos="6120"/>
        </w:tabs>
        <w:ind w:left="6120" w:hanging="360"/>
      </w:pPr>
      <w:rPr>
        <w:rFonts w:cs="Times New Roman"/>
      </w:rPr>
    </w:lvl>
    <w:lvl w:ilvl="8" w:tplc="04090005" w:tentative="1">
      <w:start w:val="1"/>
      <w:numFmt w:val="lowerRoman"/>
      <w:lvlText w:val="%9."/>
      <w:lvlJc w:val="right"/>
      <w:pPr>
        <w:tabs>
          <w:tab w:val="num" w:pos="6840"/>
        </w:tabs>
        <w:ind w:left="6840" w:hanging="180"/>
      </w:pPr>
      <w:rPr>
        <w:rFonts w:cs="Times New Roman"/>
      </w:rPr>
    </w:lvl>
  </w:abstractNum>
  <w:abstractNum w:abstractNumId="13" w15:restartNumberingAfterBreak="0">
    <w:nsid w:val="09EA18FB"/>
    <w:multiLevelType w:val="hybridMultilevel"/>
    <w:tmpl w:val="84EA6C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A5D532D"/>
    <w:multiLevelType w:val="hybridMultilevel"/>
    <w:tmpl w:val="C0D40152"/>
    <w:lvl w:ilvl="0" w:tplc="2048BEFC">
      <w:start w:val="1"/>
      <w:numFmt w:val="decimal"/>
      <w:lvlText w:val="%1."/>
      <w:lvlJc w:val="left"/>
      <w:pPr>
        <w:tabs>
          <w:tab w:val="num" w:pos="720"/>
        </w:tabs>
        <w:ind w:left="720" w:hanging="360"/>
      </w:pPr>
      <w:rPr>
        <w:rFonts w:cs="Times New Roman"/>
      </w:rPr>
    </w:lvl>
    <w:lvl w:ilvl="1" w:tplc="04090019">
      <w:start w:val="1"/>
      <w:numFmt w:val="bullet"/>
      <w:pStyle w:val="TableTextBullet"/>
      <w:lvlText w:val=""/>
      <w:lvlJc w:val="left"/>
      <w:pPr>
        <w:tabs>
          <w:tab w:val="num" w:pos="1440"/>
        </w:tabs>
        <w:ind w:left="1440" w:hanging="360"/>
      </w:pPr>
      <w:rPr>
        <w:rFonts w:ascii="Wingdings" w:hAnsi="Wingdings" w:hint="default"/>
      </w:rPr>
    </w:lvl>
    <w:lvl w:ilvl="2" w:tplc="0409001B">
      <w:start w:val="1"/>
      <w:numFmt w:val="decimal"/>
      <w:lvlText w:val="%3."/>
      <w:lvlJc w:val="left"/>
      <w:pPr>
        <w:tabs>
          <w:tab w:val="num" w:pos="2340"/>
        </w:tabs>
        <w:ind w:left="2340" w:hanging="36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0CB365E9"/>
    <w:multiLevelType w:val="hybridMultilevel"/>
    <w:tmpl w:val="579C8592"/>
    <w:lvl w:ilvl="0" w:tplc="3BC43900">
      <w:start w:val="1"/>
      <w:numFmt w:val="upperLetter"/>
      <w:pStyle w:val="Part"/>
      <w:lvlText w:val="Part %1."/>
      <w:lvlJc w:val="left"/>
      <w:pPr>
        <w:tabs>
          <w:tab w:val="num" w:pos="360"/>
        </w:tabs>
        <w:ind w:left="720" w:hanging="360"/>
      </w:pPr>
      <w:rPr>
        <w:rFonts w:ascii="Arial" w:hAnsi="Arial" w:cs="Times New Roman" w:hint="default"/>
        <w:b w:val="0"/>
        <w:i w:val="0"/>
        <w:color w:val="000000"/>
        <w:sz w:val="4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0E1A262A"/>
    <w:multiLevelType w:val="hybridMultilevel"/>
    <w:tmpl w:val="19949E5C"/>
    <w:lvl w:ilvl="0" w:tplc="0409000F">
      <w:start w:val="1"/>
      <w:numFmt w:val="bullet"/>
      <w:pStyle w:val="ListBullet"/>
      <w:lvlText w:val=""/>
      <w:lvlJc w:val="left"/>
      <w:pPr>
        <w:tabs>
          <w:tab w:val="num" w:pos="360"/>
        </w:tabs>
        <w:ind w:left="360" w:hanging="360"/>
      </w:pPr>
      <w:rPr>
        <w:rFonts w:ascii="Symbol" w:hAnsi="Symbol" w:hint="default"/>
      </w:rPr>
    </w:lvl>
    <w:lvl w:ilvl="1" w:tplc="6EE483FE"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07167BE"/>
    <w:multiLevelType w:val="hybridMultilevel"/>
    <w:tmpl w:val="51324CEA"/>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2A56E08"/>
    <w:multiLevelType w:val="hybridMultilevel"/>
    <w:tmpl w:val="C20CBA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30A0A21"/>
    <w:multiLevelType w:val="hybridMultilevel"/>
    <w:tmpl w:val="994693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74C6F60"/>
    <w:multiLevelType w:val="hybridMultilevel"/>
    <w:tmpl w:val="F6163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8AF1D32"/>
    <w:multiLevelType w:val="hybridMultilevel"/>
    <w:tmpl w:val="DB12F7FC"/>
    <w:lvl w:ilvl="0" w:tplc="19E83A42">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8D2598B"/>
    <w:multiLevelType w:val="hybridMultilevel"/>
    <w:tmpl w:val="06C27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97B3E38"/>
    <w:multiLevelType w:val="hybridMultilevel"/>
    <w:tmpl w:val="6290B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AC22D5C"/>
    <w:multiLevelType w:val="hybridMultilevel"/>
    <w:tmpl w:val="C178B0A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D6018BC"/>
    <w:multiLevelType w:val="hybridMultilevel"/>
    <w:tmpl w:val="18CEDA90"/>
    <w:lvl w:ilvl="0" w:tplc="0409000F">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6" w15:restartNumberingAfterBreak="0">
    <w:nsid w:val="1E0A1947"/>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22E73EE0"/>
    <w:multiLevelType w:val="hybridMultilevel"/>
    <w:tmpl w:val="C5C255E4"/>
    <w:lvl w:ilvl="0" w:tplc="0409001B">
      <w:start w:val="1"/>
      <w:numFmt w:val="low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8" w15:restartNumberingAfterBreak="0">
    <w:nsid w:val="22F41938"/>
    <w:multiLevelType w:val="hybridMultilevel"/>
    <w:tmpl w:val="11D8E9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929543B"/>
    <w:multiLevelType w:val="hybridMultilevel"/>
    <w:tmpl w:val="FF342A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2FA87231"/>
    <w:multiLevelType w:val="hybridMultilevel"/>
    <w:tmpl w:val="2A40599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3A445AD"/>
    <w:multiLevelType w:val="hybridMultilevel"/>
    <w:tmpl w:val="78DACFA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5F81E8C"/>
    <w:multiLevelType w:val="hybridMultilevel"/>
    <w:tmpl w:val="40C2E3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38136C15"/>
    <w:multiLevelType w:val="hybridMultilevel"/>
    <w:tmpl w:val="4A6685DA"/>
    <w:lvl w:ilvl="0" w:tplc="6F1E45B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38EF60AB"/>
    <w:multiLevelType w:val="hybridMultilevel"/>
    <w:tmpl w:val="259E6946"/>
    <w:lvl w:ilvl="0" w:tplc="04090019">
      <w:start w:val="1"/>
      <w:numFmt w:val="lowerLetter"/>
      <w:lvlText w:val="%1."/>
      <w:lvlJc w:val="left"/>
      <w:pPr>
        <w:ind w:left="1440" w:hanging="360"/>
      </w:pPr>
    </w:lvl>
    <w:lvl w:ilvl="1" w:tplc="0409001B">
      <w:start w:val="1"/>
      <w:numFmt w:val="lowerRoman"/>
      <w:lvlText w:val="%2."/>
      <w:lvlJc w:val="righ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3AB450D8"/>
    <w:multiLevelType w:val="hybridMultilevel"/>
    <w:tmpl w:val="89FC0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0E018CE"/>
    <w:multiLevelType w:val="hybridMultilevel"/>
    <w:tmpl w:val="883256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2D34F53"/>
    <w:multiLevelType w:val="singleLevel"/>
    <w:tmpl w:val="D00026AC"/>
    <w:lvl w:ilvl="0">
      <w:start w:val="1"/>
      <w:numFmt w:val="bullet"/>
      <w:pStyle w:val="TipNoteTextBulleted"/>
      <w:lvlText w:val=""/>
      <w:lvlJc w:val="left"/>
      <w:pPr>
        <w:tabs>
          <w:tab w:val="num" w:pos="360"/>
        </w:tabs>
        <w:ind w:left="302" w:hanging="302"/>
      </w:pPr>
      <w:rPr>
        <w:rFonts w:ascii="Symbol" w:hAnsi="Symbol" w:hint="default"/>
      </w:rPr>
    </w:lvl>
  </w:abstractNum>
  <w:abstractNum w:abstractNumId="38" w15:restartNumberingAfterBreak="0">
    <w:nsid w:val="43001D1F"/>
    <w:multiLevelType w:val="hybridMultilevel"/>
    <w:tmpl w:val="D312FF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5AC1FE3"/>
    <w:multiLevelType w:val="hybridMultilevel"/>
    <w:tmpl w:val="395E4B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46446590"/>
    <w:multiLevelType w:val="hybridMultilevel"/>
    <w:tmpl w:val="24FC56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E238FD"/>
    <w:multiLevelType w:val="hybridMultilevel"/>
    <w:tmpl w:val="DC6A5F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9010203"/>
    <w:multiLevelType w:val="hybridMultilevel"/>
    <w:tmpl w:val="1118172A"/>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3" w15:restartNumberingAfterBreak="0">
    <w:nsid w:val="4A7F31D0"/>
    <w:multiLevelType w:val="hybridMultilevel"/>
    <w:tmpl w:val="EA16FCB0"/>
    <w:lvl w:ilvl="0" w:tplc="04090001">
      <w:start w:val="1"/>
      <w:numFmt w:val="bullet"/>
      <w:lvlText w:val=""/>
      <w:lvlJc w:val="left"/>
      <w:pPr>
        <w:tabs>
          <w:tab w:val="num" w:pos="720"/>
        </w:tabs>
        <w:ind w:left="720" w:hanging="360"/>
      </w:pPr>
      <w:rPr>
        <w:rFonts w:ascii="Symbol" w:hAnsi="Symbol" w:hint="default"/>
      </w:rPr>
    </w:lvl>
    <w:lvl w:ilvl="1" w:tplc="779C12F6">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532566E9"/>
    <w:multiLevelType w:val="hybridMultilevel"/>
    <w:tmpl w:val="1118172A"/>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5" w15:restartNumberingAfterBreak="0">
    <w:nsid w:val="5532399D"/>
    <w:multiLevelType w:val="hybridMultilevel"/>
    <w:tmpl w:val="256CE8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81571F7"/>
    <w:multiLevelType w:val="hybridMultilevel"/>
    <w:tmpl w:val="13EC8F6A"/>
    <w:lvl w:ilvl="0" w:tplc="0409000F">
      <w:start w:val="1"/>
      <w:numFmt w:val="bullet"/>
      <w:pStyle w:val="BodyTextBullet2"/>
      <w:lvlText w:val=""/>
      <w:lvlJc w:val="left"/>
      <w:pPr>
        <w:tabs>
          <w:tab w:val="num" w:pos="1440"/>
        </w:tabs>
        <w:ind w:left="144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8DA59D4"/>
    <w:multiLevelType w:val="hybridMultilevel"/>
    <w:tmpl w:val="E83CCA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BD00CCC"/>
    <w:multiLevelType w:val="hybridMultilevel"/>
    <w:tmpl w:val="264A69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5F946BA4"/>
    <w:multiLevelType w:val="hybridMultilevel"/>
    <w:tmpl w:val="89CCDF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1A253A5"/>
    <w:multiLevelType w:val="hybridMultilevel"/>
    <w:tmpl w:val="2BE07E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65583AFB"/>
    <w:multiLevelType w:val="hybridMultilevel"/>
    <w:tmpl w:val="D5F84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5A77E0F"/>
    <w:multiLevelType w:val="hybridMultilevel"/>
    <w:tmpl w:val="8CF054F8"/>
    <w:lvl w:ilvl="0" w:tplc="9AF65A1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3" w15:restartNumberingAfterBreak="0">
    <w:nsid w:val="691811E8"/>
    <w:multiLevelType w:val="hybridMultilevel"/>
    <w:tmpl w:val="62826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D1B7747"/>
    <w:multiLevelType w:val="hybridMultilevel"/>
    <w:tmpl w:val="11D8E9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D577BA8"/>
    <w:multiLevelType w:val="hybridMultilevel"/>
    <w:tmpl w:val="799244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D5C2438"/>
    <w:multiLevelType w:val="hybridMultilevel"/>
    <w:tmpl w:val="9CEEF7A4"/>
    <w:lvl w:ilvl="0" w:tplc="04090001">
      <w:start w:val="1"/>
      <w:numFmt w:val="decimal"/>
      <w:pStyle w:val="BodyTextNumbered2"/>
      <w:lvlText w:val="%1."/>
      <w:lvlJc w:val="left"/>
      <w:pPr>
        <w:tabs>
          <w:tab w:val="num" w:pos="1440"/>
        </w:tabs>
        <w:ind w:left="1440" w:hanging="360"/>
      </w:pPr>
      <w:rPr>
        <w:rFonts w:cs="Times New Roman" w:hint="default"/>
      </w:rPr>
    </w:lvl>
    <w:lvl w:ilvl="1" w:tplc="04090003" w:tentative="1">
      <w:start w:val="1"/>
      <w:numFmt w:val="lowerLetter"/>
      <w:lvlText w:val="%2."/>
      <w:lvlJc w:val="left"/>
      <w:pPr>
        <w:tabs>
          <w:tab w:val="num" w:pos="2160"/>
        </w:tabs>
        <w:ind w:left="2160" w:hanging="360"/>
      </w:pPr>
      <w:rPr>
        <w:rFonts w:cs="Times New Roman"/>
      </w:rPr>
    </w:lvl>
    <w:lvl w:ilvl="2" w:tplc="04090005" w:tentative="1">
      <w:start w:val="1"/>
      <w:numFmt w:val="lowerRoman"/>
      <w:lvlText w:val="%3."/>
      <w:lvlJc w:val="right"/>
      <w:pPr>
        <w:tabs>
          <w:tab w:val="num" w:pos="2880"/>
        </w:tabs>
        <w:ind w:left="2880" w:hanging="180"/>
      </w:pPr>
      <w:rPr>
        <w:rFonts w:cs="Times New Roman"/>
      </w:rPr>
    </w:lvl>
    <w:lvl w:ilvl="3" w:tplc="04090001" w:tentative="1">
      <w:start w:val="1"/>
      <w:numFmt w:val="decimal"/>
      <w:lvlText w:val="%4."/>
      <w:lvlJc w:val="left"/>
      <w:pPr>
        <w:tabs>
          <w:tab w:val="num" w:pos="3600"/>
        </w:tabs>
        <w:ind w:left="3600" w:hanging="360"/>
      </w:pPr>
      <w:rPr>
        <w:rFonts w:cs="Times New Roman"/>
      </w:rPr>
    </w:lvl>
    <w:lvl w:ilvl="4" w:tplc="04090003" w:tentative="1">
      <w:start w:val="1"/>
      <w:numFmt w:val="lowerLetter"/>
      <w:lvlText w:val="%5."/>
      <w:lvlJc w:val="left"/>
      <w:pPr>
        <w:tabs>
          <w:tab w:val="num" w:pos="4320"/>
        </w:tabs>
        <w:ind w:left="4320" w:hanging="360"/>
      </w:pPr>
      <w:rPr>
        <w:rFonts w:cs="Times New Roman"/>
      </w:rPr>
    </w:lvl>
    <w:lvl w:ilvl="5" w:tplc="04090005" w:tentative="1">
      <w:start w:val="1"/>
      <w:numFmt w:val="lowerRoman"/>
      <w:lvlText w:val="%6."/>
      <w:lvlJc w:val="right"/>
      <w:pPr>
        <w:tabs>
          <w:tab w:val="num" w:pos="5040"/>
        </w:tabs>
        <w:ind w:left="5040" w:hanging="180"/>
      </w:pPr>
      <w:rPr>
        <w:rFonts w:cs="Times New Roman"/>
      </w:rPr>
    </w:lvl>
    <w:lvl w:ilvl="6" w:tplc="04090001" w:tentative="1">
      <w:start w:val="1"/>
      <w:numFmt w:val="decimal"/>
      <w:lvlText w:val="%7."/>
      <w:lvlJc w:val="left"/>
      <w:pPr>
        <w:tabs>
          <w:tab w:val="num" w:pos="5760"/>
        </w:tabs>
        <w:ind w:left="5760" w:hanging="360"/>
      </w:pPr>
      <w:rPr>
        <w:rFonts w:cs="Times New Roman"/>
      </w:rPr>
    </w:lvl>
    <w:lvl w:ilvl="7" w:tplc="04090003" w:tentative="1">
      <w:start w:val="1"/>
      <w:numFmt w:val="lowerLetter"/>
      <w:lvlText w:val="%8."/>
      <w:lvlJc w:val="left"/>
      <w:pPr>
        <w:tabs>
          <w:tab w:val="num" w:pos="6480"/>
        </w:tabs>
        <w:ind w:left="6480" w:hanging="360"/>
      </w:pPr>
      <w:rPr>
        <w:rFonts w:cs="Times New Roman"/>
      </w:rPr>
    </w:lvl>
    <w:lvl w:ilvl="8" w:tplc="04090005" w:tentative="1">
      <w:start w:val="1"/>
      <w:numFmt w:val="lowerRoman"/>
      <w:lvlText w:val="%9."/>
      <w:lvlJc w:val="right"/>
      <w:pPr>
        <w:tabs>
          <w:tab w:val="num" w:pos="7200"/>
        </w:tabs>
        <w:ind w:left="7200" w:hanging="180"/>
      </w:pPr>
      <w:rPr>
        <w:rFonts w:cs="Times New Roman"/>
      </w:rPr>
    </w:lvl>
  </w:abstractNum>
  <w:abstractNum w:abstractNumId="57" w15:restartNumberingAfterBreak="0">
    <w:nsid w:val="6E1E34DF"/>
    <w:multiLevelType w:val="hybridMultilevel"/>
    <w:tmpl w:val="2A207404"/>
    <w:name w:val="MyNum2222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6EF879A5"/>
    <w:multiLevelType w:val="hybridMultilevel"/>
    <w:tmpl w:val="EE6EB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F182A87"/>
    <w:multiLevelType w:val="hybridMultilevel"/>
    <w:tmpl w:val="57642176"/>
    <w:lvl w:ilvl="0" w:tplc="04090001">
      <w:start w:val="1"/>
      <w:numFmt w:val="decimal"/>
      <w:pStyle w:val="BodyTextNumbered1"/>
      <w:lvlText w:val="%1."/>
      <w:lvlJc w:val="left"/>
      <w:pPr>
        <w:tabs>
          <w:tab w:val="num" w:pos="720"/>
        </w:tabs>
        <w:ind w:left="720" w:hanging="360"/>
      </w:pPr>
      <w:rPr>
        <w:rFonts w:cs="Times New Roman"/>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60" w15:restartNumberingAfterBreak="0">
    <w:nsid w:val="6F8E7245"/>
    <w:multiLevelType w:val="hybridMultilevel"/>
    <w:tmpl w:val="21D0A4C0"/>
    <w:lvl w:ilvl="0" w:tplc="04090001">
      <w:start w:val="1"/>
      <w:numFmt w:val="decimal"/>
      <w:lvlText w:val="%1."/>
      <w:lvlJc w:val="left"/>
      <w:pPr>
        <w:tabs>
          <w:tab w:val="num" w:pos="775"/>
        </w:tabs>
        <w:ind w:left="775" w:hanging="360"/>
      </w:pPr>
      <w:rPr>
        <w:rFonts w:cs="Times New Roman"/>
      </w:rPr>
    </w:lvl>
    <w:lvl w:ilvl="1" w:tplc="04090003">
      <w:start w:val="1"/>
      <w:numFmt w:val="lowerLetter"/>
      <w:lvlText w:val="%2."/>
      <w:lvlJc w:val="left"/>
      <w:pPr>
        <w:tabs>
          <w:tab w:val="num" w:pos="1495"/>
        </w:tabs>
        <w:ind w:left="1495" w:hanging="360"/>
      </w:pPr>
      <w:rPr>
        <w:rFonts w:cs="Times New Roman"/>
      </w:rPr>
    </w:lvl>
    <w:lvl w:ilvl="2" w:tplc="04090005" w:tentative="1">
      <w:start w:val="1"/>
      <w:numFmt w:val="lowerRoman"/>
      <w:lvlText w:val="%3."/>
      <w:lvlJc w:val="right"/>
      <w:pPr>
        <w:tabs>
          <w:tab w:val="num" w:pos="2215"/>
        </w:tabs>
        <w:ind w:left="2215" w:hanging="180"/>
      </w:pPr>
      <w:rPr>
        <w:rFonts w:cs="Times New Roman"/>
      </w:rPr>
    </w:lvl>
    <w:lvl w:ilvl="3" w:tplc="04090001" w:tentative="1">
      <w:start w:val="1"/>
      <w:numFmt w:val="decimal"/>
      <w:lvlText w:val="%4."/>
      <w:lvlJc w:val="left"/>
      <w:pPr>
        <w:tabs>
          <w:tab w:val="num" w:pos="2935"/>
        </w:tabs>
        <w:ind w:left="2935" w:hanging="360"/>
      </w:pPr>
      <w:rPr>
        <w:rFonts w:cs="Times New Roman"/>
      </w:rPr>
    </w:lvl>
    <w:lvl w:ilvl="4" w:tplc="04090003" w:tentative="1">
      <w:start w:val="1"/>
      <w:numFmt w:val="lowerLetter"/>
      <w:lvlText w:val="%5."/>
      <w:lvlJc w:val="left"/>
      <w:pPr>
        <w:tabs>
          <w:tab w:val="num" w:pos="3655"/>
        </w:tabs>
        <w:ind w:left="3655" w:hanging="360"/>
      </w:pPr>
      <w:rPr>
        <w:rFonts w:cs="Times New Roman"/>
      </w:rPr>
    </w:lvl>
    <w:lvl w:ilvl="5" w:tplc="04090005" w:tentative="1">
      <w:start w:val="1"/>
      <w:numFmt w:val="lowerRoman"/>
      <w:lvlText w:val="%6."/>
      <w:lvlJc w:val="right"/>
      <w:pPr>
        <w:tabs>
          <w:tab w:val="num" w:pos="4375"/>
        </w:tabs>
        <w:ind w:left="4375" w:hanging="180"/>
      </w:pPr>
      <w:rPr>
        <w:rFonts w:cs="Times New Roman"/>
      </w:rPr>
    </w:lvl>
    <w:lvl w:ilvl="6" w:tplc="04090001" w:tentative="1">
      <w:start w:val="1"/>
      <w:numFmt w:val="decimal"/>
      <w:lvlText w:val="%7."/>
      <w:lvlJc w:val="left"/>
      <w:pPr>
        <w:tabs>
          <w:tab w:val="num" w:pos="5095"/>
        </w:tabs>
        <w:ind w:left="5095" w:hanging="360"/>
      </w:pPr>
      <w:rPr>
        <w:rFonts w:cs="Times New Roman"/>
      </w:rPr>
    </w:lvl>
    <w:lvl w:ilvl="7" w:tplc="04090003" w:tentative="1">
      <w:start w:val="1"/>
      <w:numFmt w:val="lowerLetter"/>
      <w:lvlText w:val="%8."/>
      <w:lvlJc w:val="left"/>
      <w:pPr>
        <w:tabs>
          <w:tab w:val="num" w:pos="5815"/>
        </w:tabs>
        <w:ind w:left="5815" w:hanging="360"/>
      </w:pPr>
      <w:rPr>
        <w:rFonts w:cs="Times New Roman"/>
      </w:rPr>
    </w:lvl>
    <w:lvl w:ilvl="8" w:tplc="04090005" w:tentative="1">
      <w:start w:val="1"/>
      <w:numFmt w:val="lowerRoman"/>
      <w:lvlText w:val="%9."/>
      <w:lvlJc w:val="right"/>
      <w:pPr>
        <w:tabs>
          <w:tab w:val="num" w:pos="6535"/>
        </w:tabs>
        <w:ind w:left="6535" w:hanging="180"/>
      </w:pPr>
      <w:rPr>
        <w:rFonts w:cs="Times New Roman"/>
      </w:rPr>
    </w:lvl>
  </w:abstractNum>
  <w:abstractNum w:abstractNumId="61" w15:restartNumberingAfterBreak="0">
    <w:nsid w:val="6F9A3057"/>
    <w:multiLevelType w:val="hybridMultilevel"/>
    <w:tmpl w:val="DDBE6DE2"/>
    <w:lvl w:ilvl="0" w:tplc="0409000F">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3B1173E"/>
    <w:multiLevelType w:val="hybridMultilevel"/>
    <w:tmpl w:val="2640D13E"/>
    <w:lvl w:ilvl="0" w:tplc="04090001">
      <w:start w:val="1"/>
      <w:numFmt w:val="lowerLetter"/>
      <w:pStyle w:val="BodyTextLettered2"/>
      <w:lvlText w:val="%1."/>
      <w:lvlJc w:val="left"/>
      <w:pPr>
        <w:tabs>
          <w:tab w:val="num" w:pos="1440"/>
        </w:tabs>
        <w:ind w:left="1440" w:hanging="360"/>
      </w:pPr>
      <w:rPr>
        <w:rFonts w:cs="Times New Roman" w:hint="default"/>
      </w:rPr>
    </w:lvl>
    <w:lvl w:ilvl="1" w:tplc="04090003">
      <w:start w:val="1"/>
      <w:numFmt w:val="bullet"/>
      <w:lvlText w:val=""/>
      <w:lvlJc w:val="left"/>
      <w:pPr>
        <w:tabs>
          <w:tab w:val="num" w:pos="2160"/>
        </w:tabs>
        <w:ind w:left="2160" w:hanging="360"/>
      </w:pPr>
      <w:rPr>
        <w:rFonts w:ascii="Symbol" w:hAnsi="Symbol" w:hint="default"/>
        <w:color w:val="auto"/>
      </w:rPr>
    </w:lvl>
    <w:lvl w:ilvl="2" w:tplc="04090005" w:tentative="1">
      <w:start w:val="1"/>
      <w:numFmt w:val="lowerRoman"/>
      <w:lvlText w:val="%3."/>
      <w:lvlJc w:val="right"/>
      <w:pPr>
        <w:tabs>
          <w:tab w:val="num" w:pos="2880"/>
        </w:tabs>
        <w:ind w:left="2880" w:hanging="180"/>
      </w:pPr>
      <w:rPr>
        <w:rFonts w:cs="Times New Roman"/>
      </w:rPr>
    </w:lvl>
    <w:lvl w:ilvl="3" w:tplc="04090001" w:tentative="1">
      <w:start w:val="1"/>
      <w:numFmt w:val="decimal"/>
      <w:lvlText w:val="%4."/>
      <w:lvlJc w:val="left"/>
      <w:pPr>
        <w:tabs>
          <w:tab w:val="num" w:pos="3600"/>
        </w:tabs>
        <w:ind w:left="3600" w:hanging="360"/>
      </w:pPr>
      <w:rPr>
        <w:rFonts w:cs="Times New Roman"/>
      </w:rPr>
    </w:lvl>
    <w:lvl w:ilvl="4" w:tplc="04090003" w:tentative="1">
      <w:start w:val="1"/>
      <w:numFmt w:val="lowerLetter"/>
      <w:lvlText w:val="%5."/>
      <w:lvlJc w:val="left"/>
      <w:pPr>
        <w:tabs>
          <w:tab w:val="num" w:pos="4320"/>
        </w:tabs>
        <w:ind w:left="4320" w:hanging="360"/>
      </w:pPr>
      <w:rPr>
        <w:rFonts w:cs="Times New Roman"/>
      </w:rPr>
    </w:lvl>
    <w:lvl w:ilvl="5" w:tplc="04090005" w:tentative="1">
      <w:start w:val="1"/>
      <w:numFmt w:val="lowerRoman"/>
      <w:lvlText w:val="%6."/>
      <w:lvlJc w:val="right"/>
      <w:pPr>
        <w:tabs>
          <w:tab w:val="num" w:pos="5040"/>
        </w:tabs>
        <w:ind w:left="5040" w:hanging="180"/>
      </w:pPr>
      <w:rPr>
        <w:rFonts w:cs="Times New Roman"/>
      </w:rPr>
    </w:lvl>
    <w:lvl w:ilvl="6" w:tplc="04090001" w:tentative="1">
      <w:start w:val="1"/>
      <w:numFmt w:val="decimal"/>
      <w:lvlText w:val="%7."/>
      <w:lvlJc w:val="left"/>
      <w:pPr>
        <w:tabs>
          <w:tab w:val="num" w:pos="5760"/>
        </w:tabs>
        <w:ind w:left="5760" w:hanging="360"/>
      </w:pPr>
      <w:rPr>
        <w:rFonts w:cs="Times New Roman"/>
      </w:rPr>
    </w:lvl>
    <w:lvl w:ilvl="7" w:tplc="04090003" w:tentative="1">
      <w:start w:val="1"/>
      <w:numFmt w:val="lowerLetter"/>
      <w:lvlText w:val="%8."/>
      <w:lvlJc w:val="left"/>
      <w:pPr>
        <w:tabs>
          <w:tab w:val="num" w:pos="6480"/>
        </w:tabs>
        <w:ind w:left="6480" w:hanging="360"/>
      </w:pPr>
      <w:rPr>
        <w:rFonts w:cs="Times New Roman"/>
      </w:rPr>
    </w:lvl>
    <w:lvl w:ilvl="8" w:tplc="04090005" w:tentative="1">
      <w:start w:val="1"/>
      <w:numFmt w:val="lowerRoman"/>
      <w:lvlText w:val="%9."/>
      <w:lvlJc w:val="right"/>
      <w:pPr>
        <w:tabs>
          <w:tab w:val="num" w:pos="7200"/>
        </w:tabs>
        <w:ind w:left="7200" w:hanging="180"/>
      </w:pPr>
      <w:rPr>
        <w:rFonts w:cs="Times New Roman"/>
      </w:rPr>
    </w:lvl>
  </w:abstractNum>
  <w:abstractNum w:abstractNumId="63" w15:restartNumberingAfterBreak="0">
    <w:nsid w:val="75CE3FD9"/>
    <w:multiLevelType w:val="hybridMultilevel"/>
    <w:tmpl w:val="38F2E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62420C1"/>
    <w:multiLevelType w:val="hybridMultilevel"/>
    <w:tmpl w:val="8C4E10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77ED1631"/>
    <w:multiLevelType w:val="hybridMultilevel"/>
    <w:tmpl w:val="CAE2F5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7FF32DA"/>
    <w:multiLevelType w:val="hybridMultilevel"/>
    <w:tmpl w:val="7AA6C1F2"/>
    <w:lvl w:ilvl="0" w:tplc="94F4CEF0">
      <w:start w:val="1"/>
      <w:numFmt w:val="upperLetter"/>
      <w:pStyle w:val="H1Appendix"/>
      <w:lvlText w:val="Appendix %1.  "/>
      <w:lvlJc w:val="left"/>
      <w:pPr>
        <w:tabs>
          <w:tab w:val="num" w:pos="1620"/>
        </w:tabs>
      </w:pPr>
      <w:rPr>
        <w:rFonts w:ascii="Arial" w:hAnsi="Arial" w:cs="Times New Roman" w:hint="default"/>
        <w:b w:val="0"/>
        <w:i w:val="0"/>
        <w:color w:val="000000"/>
        <w:sz w:val="36"/>
        <w:szCs w:val="36"/>
      </w:rPr>
    </w:lvl>
    <w:lvl w:ilvl="1" w:tplc="04090019" w:tentative="1">
      <w:start w:val="1"/>
      <w:numFmt w:val="lowerLetter"/>
      <w:lvlText w:val="%2."/>
      <w:lvlJc w:val="left"/>
      <w:pPr>
        <w:tabs>
          <w:tab w:val="num" w:pos="3060"/>
        </w:tabs>
        <w:ind w:left="3060" w:hanging="360"/>
      </w:pPr>
      <w:rPr>
        <w:rFonts w:cs="Times New Roman"/>
      </w:rPr>
    </w:lvl>
    <w:lvl w:ilvl="2" w:tplc="0409001B" w:tentative="1">
      <w:start w:val="1"/>
      <w:numFmt w:val="lowerRoman"/>
      <w:lvlText w:val="%3."/>
      <w:lvlJc w:val="right"/>
      <w:pPr>
        <w:tabs>
          <w:tab w:val="num" w:pos="3780"/>
        </w:tabs>
        <w:ind w:left="3780" w:hanging="180"/>
      </w:pPr>
      <w:rPr>
        <w:rFonts w:cs="Times New Roman"/>
      </w:rPr>
    </w:lvl>
    <w:lvl w:ilvl="3" w:tplc="0409000F" w:tentative="1">
      <w:start w:val="1"/>
      <w:numFmt w:val="decimal"/>
      <w:lvlText w:val="%4."/>
      <w:lvlJc w:val="left"/>
      <w:pPr>
        <w:tabs>
          <w:tab w:val="num" w:pos="4500"/>
        </w:tabs>
        <w:ind w:left="4500" w:hanging="360"/>
      </w:pPr>
      <w:rPr>
        <w:rFonts w:cs="Times New Roman"/>
      </w:rPr>
    </w:lvl>
    <w:lvl w:ilvl="4" w:tplc="04090019" w:tentative="1">
      <w:start w:val="1"/>
      <w:numFmt w:val="lowerLetter"/>
      <w:lvlText w:val="%5."/>
      <w:lvlJc w:val="left"/>
      <w:pPr>
        <w:tabs>
          <w:tab w:val="num" w:pos="5220"/>
        </w:tabs>
        <w:ind w:left="5220" w:hanging="360"/>
      </w:pPr>
      <w:rPr>
        <w:rFonts w:cs="Times New Roman"/>
      </w:rPr>
    </w:lvl>
    <w:lvl w:ilvl="5" w:tplc="0409001B" w:tentative="1">
      <w:start w:val="1"/>
      <w:numFmt w:val="lowerRoman"/>
      <w:lvlText w:val="%6."/>
      <w:lvlJc w:val="right"/>
      <w:pPr>
        <w:tabs>
          <w:tab w:val="num" w:pos="5940"/>
        </w:tabs>
        <w:ind w:left="5940" w:hanging="180"/>
      </w:pPr>
      <w:rPr>
        <w:rFonts w:cs="Times New Roman"/>
      </w:rPr>
    </w:lvl>
    <w:lvl w:ilvl="6" w:tplc="0409000F" w:tentative="1">
      <w:start w:val="1"/>
      <w:numFmt w:val="decimal"/>
      <w:lvlText w:val="%7."/>
      <w:lvlJc w:val="left"/>
      <w:pPr>
        <w:tabs>
          <w:tab w:val="num" w:pos="6660"/>
        </w:tabs>
        <w:ind w:left="6660" w:hanging="360"/>
      </w:pPr>
      <w:rPr>
        <w:rFonts w:cs="Times New Roman"/>
      </w:rPr>
    </w:lvl>
    <w:lvl w:ilvl="7" w:tplc="04090019" w:tentative="1">
      <w:start w:val="1"/>
      <w:numFmt w:val="lowerLetter"/>
      <w:lvlText w:val="%8."/>
      <w:lvlJc w:val="left"/>
      <w:pPr>
        <w:tabs>
          <w:tab w:val="num" w:pos="7380"/>
        </w:tabs>
        <w:ind w:left="7380" w:hanging="360"/>
      </w:pPr>
      <w:rPr>
        <w:rFonts w:cs="Times New Roman"/>
      </w:rPr>
    </w:lvl>
    <w:lvl w:ilvl="8" w:tplc="0409001B" w:tentative="1">
      <w:start w:val="1"/>
      <w:numFmt w:val="lowerRoman"/>
      <w:lvlText w:val="%9."/>
      <w:lvlJc w:val="right"/>
      <w:pPr>
        <w:tabs>
          <w:tab w:val="num" w:pos="8100"/>
        </w:tabs>
        <w:ind w:left="8100" w:hanging="180"/>
      </w:pPr>
      <w:rPr>
        <w:rFonts w:cs="Times New Roman"/>
      </w:rPr>
    </w:lvl>
  </w:abstractNum>
  <w:abstractNum w:abstractNumId="67" w15:restartNumberingAfterBreak="0">
    <w:nsid w:val="799650F3"/>
    <w:multiLevelType w:val="multilevel"/>
    <w:tmpl w:val="44DC1D9A"/>
    <w:name w:val="MyNum3"/>
    <w:lvl w:ilvl="0">
      <w:start w:val="1"/>
      <w:numFmt w:val="decimal"/>
      <w:pStyle w:val="H1"/>
      <w:lvlText w:val="%1.0"/>
      <w:lvlJc w:val="left"/>
      <w:pPr>
        <w:tabs>
          <w:tab w:val="num" w:pos="72"/>
        </w:tabs>
        <w:ind w:left="72" w:hanging="72"/>
      </w:pPr>
      <w:rPr>
        <w:rFonts w:ascii="Arial" w:hAnsi="Arial" w:cs="Times New Roman" w:hint="default"/>
        <w:b w:val="0"/>
        <w:i w:val="0"/>
        <w:sz w:val="36"/>
        <w:szCs w:val="36"/>
      </w:rPr>
    </w:lvl>
    <w:lvl w:ilvl="1">
      <w:start w:val="1"/>
      <w:numFmt w:val="bullet"/>
      <w:pStyle w:val="H2"/>
      <w:lvlText w:val="o"/>
      <w:lvlJc w:val="left"/>
      <w:pPr>
        <w:tabs>
          <w:tab w:val="num" w:pos="936"/>
        </w:tabs>
        <w:ind w:left="936" w:hanging="936"/>
      </w:pPr>
      <w:rPr>
        <w:rFonts w:ascii="Courier New" w:hAnsi="Courier New" w:hint="default"/>
        <w:b w:val="0"/>
        <w:i w:val="0"/>
        <w:caps w:val="0"/>
        <w:strike w:val="0"/>
        <w:dstrike w:val="0"/>
        <w:vanish w:val="0"/>
        <w:spacing w:val="0"/>
        <w:kern w:val="0"/>
        <w:position w:val="0"/>
        <w:sz w:val="32"/>
        <w:u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decimal"/>
      <w:pStyle w:val="H3"/>
      <w:lvlText w:val="%1.%2.%3"/>
      <w:lvlJc w:val="left"/>
      <w:pPr>
        <w:tabs>
          <w:tab w:val="num" w:pos="1728"/>
        </w:tabs>
        <w:ind w:left="1728" w:hanging="1728"/>
      </w:pPr>
      <w:rPr>
        <w:rFonts w:ascii="Arial" w:hAnsi="Arial" w:cs="Times New Roman" w:hint="default"/>
        <w:sz w:val="28"/>
        <w:szCs w:val="28"/>
      </w:rPr>
    </w:lvl>
    <w:lvl w:ilvl="3">
      <w:start w:val="1"/>
      <w:numFmt w:val="decimal"/>
      <w:pStyle w:val="H4"/>
      <w:lvlText w:val="%1.%2.%3.%4"/>
      <w:lvlJc w:val="left"/>
      <w:pPr>
        <w:tabs>
          <w:tab w:val="num" w:pos="2826"/>
        </w:tabs>
        <w:ind w:left="2826" w:hanging="2826"/>
      </w:pPr>
      <w:rPr>
        <w:rFonts w:ascii="Arial" w:hAnsi="Arial" w:cs="Times New Roman" w:hint="default"/>
        <w:b w:val="0"/>
        <w:i w:val="0"/>
        <w:sz w:val="24"/>
      </w:rPr>
    </w:lvl>
    <w:lvl w:ilvl="4">
      <w:start w:val="1"/>
      <w:numFmt w:val="decimal"/>
      <w:pStyle w:val="H5"/>
      <w:lvlText w:val="%1.%2.%3.%4.%5"/>
      <w:lvlJc w:val="left"/>
      <w:pPr>
        <w:tabs>
          <w:tab w:val="num" w:pos="144"/>
        </w:tabs>
        <w:ind w:left="144" w:hanging="144"/>
      </w:pPr>
      <w:rPr>
        <w:rFonts w:ascii="Arial" w:hAnsi="Arial" w:cs="Times New Roman" w:hint="default"/>
        <w:b w:val="0"/>
        <w:i w:val="0"/>
        <w:sz w:val="24"/>
        <w:szCs w:val="24"/>
      </w:rPr>
    </w:lvl>
    <w:lvl w:ilvl="5">
      <w:start w:val="1"/>
      <w:numFmt w:val="decimal"/>
      <w:pStyle w:val="H6"/>
      <w:lvlText w:val="%1.%2.%3.%4.%5.%6"/>
      <w:lvlJc w:val="left"/>
      <w:pPr>
        <w:tabs>
          <w:tab w:val="num" w:pos="288"/>
        </w:tabs>
        <w:ind w:left="288" w:hanging="288"/>
      </w:pPr>
      <w:rPr>
        <w:rFonts w:ascii="Arial" w:hAnsi="Arial" w:cs="Times New Roman" w:hint="default"/>
        <w:b w:val="0"/>
        <w:i w:val="0"/>
        <w:sz w:val="24"/>
        <w:szCs w:val="24"/>
      </w:rPr>
    </w:lvl>
    <w:lvl w:ilvl="6">
      <w:start w:val="1"/>
      <w:numFmt w:val="decimal"/>
      <w:pStyle w:val="H7"/>
      <w:lvlText w:val="%1.%2.%3.%4.%5.%6.%7"/>
      <w:lvlJc w:val="left"/>
      <w:pPr>
        <w:tabs>
          <w:tab w:val="num" w:pos="432"/>
        </w:tabs>
        <w:ind w:left="432" w:hanging="432"/>
      </w:pPr>
      <w:rPr>
        <w:rFonts w:ascii="Arial Bold" w:hAnsi="Arial Bold" w:cs="Times New Roman" w:hint="default"/>
        <w:b/>
        <w:i w:val="0"/>
        <w:sz w:val="24"/>
        <w:szCs w:val="24"/>
      </w:rPr>
    </w:lvl>
    <w:lvl w:ilvl="7">
      <w:start w:val="1"/>
      <w:numFmt w:val="decimal"/>
      <w:pStyle w:val="H8"/>
      <w:lvlText w:val="%1.%2.%3.%4.%5.%6.%7.%8"/>
      <w:lvlJc w:val="left"/>
      <w:pPr>
        <w:tabs>
          <w:tab w:val="num" w:pos="576"/>
        </w:tabs>
        <w:ind w:left="576" w:hanging="576"/>
      </w:pPr>
      <w:rPr>
        <w:rFonts w:ascii="Arial Bold" w:hAnsi="Arial Bold" w:cs="Times New Roman" w:hint="default"/>
        <w:b/>
        <w:i w:val="0"/>
        <w:sz w:val="24"/>
        <w:szCs w:val="24"/>
      </w:rPr>
    </w:lvl>
    <w:lvl w:ilvl="8">
      <w:start w:val="1"/>
      <w:numFmt w:val="decimal"/>
      <w:lvlText w:val="%1.%2.%3.%4.%5.%6.%7.%8.%9"/>
      <w:lvlJc w:val="left"/>
      <w:pPr>
        <w:tabs>
          <w:tab w:val="num" w:pos="720"/>
        </w:tabs>
        <w:ind w:left="720" w:hanging="720"/>
      </w:pPr>
      <w:rPr>
        <w:rFonts w:ascii="Arial Bold" w:hAnsi="Arial Bold" w:cs="Times New Roman" w:hint="default"/>
        <w:b/>
        <w:i w:val="0"/>
        <w:sz w:val="24"/>
        <w:szCs w:val="24"/>
      </w:rPr>
    </w:lvl>
  </w:abstractNum>
  <w:abstractNum w:abstractNumId="68" w15:restartNumberingAfterBreak="0">
    <w:nsid w:val="7A1008F4"/>
    <w:multiLevelType w:val="hybridMultilevel"/>
    <w:tmpl w:val="723E168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9" w15:restartNumberingAfterBreak="0">
    <w:nsid w:val="7A2362EC"/>
    <w:multiLevelType w:val="hybridMultilevel"/>
    <w:tmpl w:val="7C1CA34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7A670B0B"/>
    <w:multiLevelType w:val="hybridMultilevel"/>
    <w:tmpl w:val="BBBA46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7CAB0222"/>
    <w:multiLevelType w:val="hybridMultilevel"/>
    <w:tmpl w:val="FF3E8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F9D06EE"/>
    <w:multiLevelType w:val="hybridMultilevel"/>
    <w:tmpl w:val="29E0F7D2"/>
    <w:lvl w:ilvl="0" w:tplc="15F841AC">
      <w:start w:val="1"/>
      <w:numFmt w:val="bullet"/>
      <w:pStyle w:val="BodyTextBullet1"/>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num w:numId="1">
    <w:abstractNumId w:val="59"/>
  </w:num>
  <w:num w:numId="2">
    <w:abstractNumId w:val="56"/>
  </w:num>
  <w:num w:numId="3">
    <w:abstractNumId w:val="12"/>
  </w:num>
  <w:num w:numId="4">
    <w:abstractNumId w:val="62"/>
  </w:num>
  <w:num w:numId="5">
    <w:abstractNumId w:val="72"/>
  </w:num>
  <w:num w:numId="6">
    <w:abstractNumId w:val="46"/>
  </w:num>
  <w:num w:numId="7">
    <w:abstractNumId w:val="68"/>
  </w:num>
  <w:num w:numId="8">
    <w:abstractNumId w:val="25"/>
  </w:num>
  <w:num w:numId="9">
    <w:abstractNumId w:val="52"/>
  </w:num>
  <w:num w:numId="10">
    <w:abstractNumId w:val="7"/>
  </w:num>
  <w:num w:numId="11">
    <w:abstractNumId w:val="14"/>
  </w:num>
  <w:num w:numId="12">
    <w:abstractNumId w:val="6"/>
  </w:num>
  <w:num w:numId="13">
    <w:abstractNumId w:val="4"/>
  </w:num>
  <w:num w:numId="14">
    <w:abstractNumId w:val="16"/>
  </w:num>
  <w:num w:numId="15">
    <w:abstractNumId w:val="5"/>
  </w:num>
  <w:num w:numId="16">
    <w:abstractNumId w:val="1"/>
  </w:num>
  <w:num w:numId="17">
    <w:abstractNumId w:val="10"/>
  </w:num>
  <w:num w:numId="18">
    <w:abstractNumId w:val="37"/>
  </w:num>
  <w:num w:numId="19">
    <w:abstractNumId w:val="57"/>
  </w:num>
  <w:num w:numId="20">
    <w:abstractNumId w:val="67"/>
  </w:num>
  <w:num w:numId="21">
    <w:abstractNumId w:val="3"/>
  </w:num>
  <w:num w:numId="22">
    <w:abstractNumId w:val="2"/>
  </w:num>
  <w:num w:numId="23">
    <w:abstractNumId w:val="0"/>
  </w:num>
  <w:num w:numId="24">
    <w:abstractNumId w:val="23"/>
  </w:num>
  <w:num w:numId="25">
    <w:abstractNumId w:val="71"/>
  </w:num>
  <w:num w:numId="26">
    <w:abstractNumId w:val="35"/>
  </w:num>
  <w:num w:numId="27">
    <w:abstractNumId w:val="51"/>
  </w:num>
  <w:num w:numId="28">
    <w:abstractNumId w:val="15"/>
  </w:num>
  <w:num w:numId="29">
    <w:abstractNumId w:val="15"/>
  </w:num>
  <w:num w:numId="30">
    <w:abstractNumId w:val="69"/>
  </w:num>
  <w:num w:numId="31">
    <w:abstractNumId w:val="31"/>
  </w:num>
  <w:num w:numId="32">
    <w:abstractNumId w:val="61"/>
  </w:num>
  <w:num w:numId="33">
    <w:abstractNumId w:val="38"/>
  </w:num>
  <w:num w:numId="34">
    <w:abstractNumId w:val="33"/>
  </w:num>
  <w:num w:numId="35">
    <w:abstractNumId w:val="60"/>
  </w:num>
  <w:num w:numId="36">
    <w:abstractNumId w:val="47"/>
  </w:num>
  <w:num w:numId="37">
    <w:abstractNumId w:val="32"/>
  </w:num>
  <w:num w:numId="38">
    <w:abstractNumId w:val="48"/>
  </w:num>
  <w:num w:numId="39">
    <w:abstractNumId w:val="19"/>
  </w:num>
  <w:num w:numId="40">
    <w:abstractNumId w:val="66"/>
  </w:num>
  <w:num w:numId="41">
    <w:abstractNumId w:val="70"/>
  </w:num>
  <w:num w:numId="42">
    <w:abstractNumId w:val="49"/>
  </w:num>
  <w:num w:numId="43">
    <w:abstractNumId w:val="43"/>
  </w:num>
  <w:num w:numId="44">
    <w:abstractNumId w:val="41"/>
  </w:num>
  <w:num w:numId="45">
    <w:abstractNumId w:val="64"/>
  </w:num>
  <w:num w:numId="46">
    <w:abstractNumId w:val="53"/>
  </w:num>
  <w:num w:numId="47">
    <w:abstractNumId w:val="22"/>
  </w:num>
  <w:num w:numId="48">
    <w:abstractNumId w:val="58"/>
  </w:num>
  <w:num w:numId="49">
    <w:abstractNumId w:val="20"/>
  </w:num>
  <w:num w:numId="50">
    <w:abstractNumId w:val="18"/>
  </w:num>
  <w:num w:numId="51">
    <w:abstractNumId w:val="29"/>
  </w:num>
  <w:num w:numId="52">
    <w:abstractNumId w:val="24"/>
  </w:num>
  <w:num w:numId="53">
    <w:abstractNumId w:val="39"/>
  </w:num>
  <w:num w:numId="54">
    <w:abstractNumId w:val="17"/>
  </w:num>
  <w:num w:numId="55">
    <w:abstractNumId w:val="63"/>
  </w:num>
  <w:num w:numId="56">
    <w:abstractNumId w:val="13"/>
  </w:num>
  <w:num w:numId="57">
    <w:abstractNumId w:val="28"/>
  </w:num>
  <w:num w:numId="58">
    <w:abstractNumId w:val="36"/>
  </w:num>
  <w:num w:numId="59">
    <w:abstractNumId w:val="55"/>
  </w:num>
  <w:num w:numId="60">
    <w:abstractNumId w:val="54"/>
  </w:num>
  <w:num w:numId="61">
    <w:abstractNumId w:val="9"/>
  </w:num>
  <w:num w:numId="62">
    <w:abstractNumId w:val="65"/>
  </w:num>
  <w:num w:numId="63">
    <w:abstractNumId w:val="66"/>
    <w:lvlOverride w:ilvl="0">
      <w:startOverride w:val="1"/>
    </w:lvlOverride>
  </w:num>
  <w:num w:numId="64">
    <w:abstractNumId w:val="11"/>
  </w:num>
  <w:num w:numId="65">
    <w:abstractNumId w:val="26"/>
  </w:num>
  <w:num w:numId="66">
    <w:abstractNumId w:val="21"/>
  </w:num>
  <w:num w:numId="67">
    <w:abstractNumId w:val="15"/>
    <w:lvlOverride w:ilvl="0">
      <w:startOverride w:val="1"/>
    </w:lvlOverride>
  </w:num>
  <w:num w:numId="68">
    <w:abstractNumId w:val="45"/>
  </w:num>
  <w:num w:numId="69">
    <w:abstractNumId w:val="30"/>
  </w:num>
  <w:num w:numId="70">
    <w:abstractNumId w:val="34"/>
  </w:num>
  <w:num w:numId="71">
    <w:abstractNumId w:val="42"/>
  </w:num>
  <w:num w:numId="72">
    <w:abstractNumId w:val="27"/>
  </w:num>
  <w:num w:numId="73">
    <w:abstractNumId w:val="44"/>
  </w:num>
  <w:num w:numId="74">
    <w:abstractNumId w:val="50"/>
  </w:num>
  <w:num w:numId="75">
    <w:abstractNumId w:val="4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mirrorMargins/>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lickAndTypeStyle w:val="BodyText"/>
  <w:evenAndOddHeaders/>
  <w:drawingGridHorizontalSpacing w:val="120"/>
  <w:displayHorizontalDrawingGridEvery w:val="2"/>
  <w:characterSpacingControl w:val="doNotCompress"/>
  <w:hdrShapeDefaults>
    <o:shapedefaults v:ext="edit" spidmax="921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0773"/>
    <w:rsid w:val="00002479"/>
    <w:rsid w:val="00004956"/>
    <w:rsid w:val="00005093"/>
    <w:rsid w:val="00006DB8"/>
    <w:rsid w:val="0001085D"/>
    <w:rsid w:val="00010D6B"/>
    <w:rsid w:val="000114B6"/>
    <w:rsid w:val="00013845"/>
    <w:rsid w:val="0001669A"/>
    <w:rsid w:val="000171DA"/>
    <w:rsid w:val="000177E5"/>
    <w:rsid w:val="00017C4B"/>
    <w:rsid w:val="00020D41"/>
    <w:rsid w:val="00022E1C"/>
    <w:rsid w:val="00023C3F"/>
    <w:rsid w:val="00023C79"/>
    <w:rsid w:val="00026DCD"/>
    <w:rsid w:val="000279DB"/>
    <w:rsid w:val="000300AF"/>
    <w:rsid w:val="000304DC"/>
    <w:rsid w:val="000348B8"/>
    <w:rsid w:val="00035705"/>
    <w:rsid w:val="00035FC4"/>
    <w:rsid w:val="000368D0"/>
    <w:rsid w:val="00036F7E"/>
    <w:rsid w:val="0004155F"/>
    <w:rsid w:val="000444F1"/>
    <w:rsid w:val="00046593"/>
    <w:rsid w:val="00046C87"/>
    <w:rsid w:val="00046F27"/>
    <w:rsid w:val="000470C3"/>
    <w:rsid w:val="0005617B"/>
    <w:rsid w:val="00056393"/>
    <w:rsid w:val="000643BF"/>
    <w:rsid w:val="0006502C"/>
    <w:rsid w:val="000654FB"/>
    <w:rsid w:val="000660B2"/>
    <w:rsid w:val="00067074"/>
    <w:rsid w:val="0007081D"/>
    <w:rsid w:val="0007134E"/>
    <w:rsid w:val="00073EF0"/>
    <w:rsid w:val="0007496D"/>
    <w:rsid w:val="000756E2"/>
    <w:rsid w:val="00076B84"/>
    <w:rsid w:val="00076CC0"/>
    <w:rsid w:val="0007757F"/>
    <w:rsid w:val="00077B8D"/>
    <w:rsid w:val="00077BD9"/>
    <w:rsid w:val="00080111"/>
    <w:rsid w:val="000815B6"/>
    <w:rsid w:val="000845EA"/>
    <w:rsid w:val="00085F87"/>
    <w:rsid w:val="0008692E"/>
    <w:rsid w:val="0009010D"/>
    <w:rsid w:val="00090B80"/>
    <w:rsid w:val="000910A8"/>
    <w:rsid w:val="000916C8"/>
    <w:rsid w:val="0009214A"/>
    <w:rsid w:val="00092F57"/>
    <w:rsid w:val="000931CF"/>
    <w:rsid w:val="000942EF"/>
    <w:rsid w:val="00094EBB"/>
    <w:rsid w:val="00097355"/>
    <w:rsid w:val="00097872"/>
    <w:rsid w:val="000A04D2"/>
    <w:rsid w:val="000A257B"/>
    <w:rsid w:val="000A264F"/>
    <w:rsid w:val="000A2B53"/>
    <w:rsid w:val="000A3176"/>
    <w:rsid w:val="000A4084"/>
    <w:rsid w:val="000A440E"/>
    <w:rsid w:val="000A593E"/>
    <w:rsid w:val="000A6537"/>
    <w:rsid w:val="000A7300"/>
    <w:rsid w:val="000A7C93"/>
    <w:rsid w:val="000B06BF"/>
    <w:rsid w:val="000B0FF7"/>
    <w:rsid w:val="000B23F8"/>
    <w:rsid w:val="000B2842"/>
    <w:rsid w:val="000B2E7C"/>
    <w:rsid w:val="000B311F"/>
    <w:rsid w:val="000C41A8"/>
    <w:rsid w:val="000C449D"/>
    <w:rsid w:val="000C4A5C"/>
    <w:rsid w:val="000C79EA"/>
    <w:rsid w:val="000D3A7F"/>
    <w:rsid w:val="000D7581"/>
    <w:rsid w:val="000E0FAD"/>
    <w:rsid w:val="000E161D"/>
    <w:rsid w:val="000E1AFD"/>
    <w:rsid w:val="000E1C7C"/>
    <w:rsid w:val="000E29EA"/>
    <w:rsid w:val="000E7D70"/>
    <w:rsid w:val="000F1393"/>
    <w:rsid w:val="000F23A5"/>
    <w:rsid w:val="000F2AE9"/>
    <w:rsid w:val="000F5C80"/>
    <w:rsid w:val="000F6BD7"/>
    <w:rsid w:val="000F7271"/>
    <w:rsid w:val="000F7FFE"/>
    <w:rsid w:val="00101C02"/>
    <w:rsid w:val="00102716"/>
    <w:rsid w:val="00105CCC"/>
    <w:rsid w:val="001062F3"/>
    <w:rsid w:val="00106933"/>
    <w:rsid w:val="00106E15"/>
    <w:rsid w:val="00107D64"/>
    <w:rsid w:val="00113637"/>
    <w:rsid w:val="00113849"/>
    <w:rsid w:val="001138A4"/>
    <w:rsid w:val="00113D81"/>
    <w:rsid w:val="00116072"/>
    <w:rsid w:val="00116298"/>
    <w:rsid w:val="00116924"/>
    <w:rsid w:val="001169D4"/>
    <w:rsid w:val="0011775A"/>
    <w:rsid w:val="0012060D"/>
    <w:rsid w:val="00125824"/>
    <w:rsid w:val="00125A8A"/>
    <w:rsid w:val="00127827"/>
    <w:rsid w:val="001279CE"/>
    <w:rsid w:val="001301B1"/>
    <w:rsid w:val="00131A73"/>
    <w:rsid w:val="00131C1C"/>
    <w:rsid w:val="00133432"/>
    <w:rsid w:val="00135F9A"/>
    <w:rsid w:val="00137359"/>
    <w:rsid w:val="00141BCD"/>
    <w:rsid w:val="00142522"/>
    <w:rsid w:val="001426B0"/>
    <w:rsid w:val="00151087"/>
    <w:rsid w:val="00154823"/>
    <w:rsid w:val="00156287"/>
    <w:rsid w:val="00156558"/>
    <w:rsid w:val="00157048"/>
    <w:rsid w:val="001574A4"/>
    <w:rsid w:val="00157736"/>
    <w:rsid w:val="00160ACF"/>
    <w:rsid w:val="00161548"/>
    <w:rsid w:val="001620A9"/>
    <w:rsid w:val="00165771"/>
    <w:rsid w:val="00167235"/>
    <w:rsid w:val="001700A3"/>
    <w:rsid w:val="00170947"/>
    <w:rsid w:val="00171BEA"/>
    <w:rsid w:val="00171D6C"/>
    <w:rsid w:val="00171F15"/>
    <w:rsid w:val="001722DF"/>
    <w:rsid w:val="00174792"/>
    <w:rsid w:val="0017483F"/>
    <w:rsid w:val="00174C46"/>
    <w:rsid w:val="00176EA9"/>
    <w:rsid w:val="00180742"/>
    <w:rsid w:val="00183127"/>
    <w:rsid w:val="00186693"/>
    <w:rsid w:val="0018767E"/>
    <w:rsid w:val="00191858"/>
    <w:rsid w:val="00193675"/>
    <w:rsid w:val="001939BF"/>
    <w:rsid w:val="00194910"/>
    <w:rsid w:val="0019510A"/>
    <w:rsid w:val="00197AC7"/>
    <w:rsid w:val="001A0611"/>
    <w:rsid w:val="001A14BA"/>
    <w:rsid w:val="001A30E7"/>
    <w:rsid w:val="001A3353"/>
    <w:rsid w:val="001A39AF"/>
    <w:rsid w:val="001A3C5C"/>
    <w:rsid w:val="001A3DC0"/>
    <w:rsid w:val="001A7406"/>
    <w:rsid w:val="001B138F"/>
    <w:rsid w:val="001B32D2"/>
    <w:rsid w:val="001B3AAF"/>
    <w:rsid w:val="001B40F3"/>
    <w:rsid w:val="001B42B8"/>
    <w:rsid w:val="001B7F79"/>
    <w:rsid w:val="001C0F83"/>
    <w:rsid w:val="001C3D92"/>
    <w:rsid w:val="001C53D6"/>
    <w:rsid w:val="001C5857"/>
    <w:rsid w:val="001C5E28"/>
    <w:rsid w:val="001C6C7D"/>
    <w:rsid w:val="001D0257"/>
    <w:rsid w:val="001D087F"/>
    <w:rsid w:val="001D1A3A"/>
    <w:rsid w:val="001D2005"/>
    <w:rsid w:val="001D2551"/>
    <w:rsid w:val="001D2998"/>
    <w:rsid w:val="001D3BFD"/>
    <w:rsid w:val="001D4669"/>
    <w:rsid w:val="001D62A7"/>
    <w:rsid w:val="001D6464"/>
    <w:rsid w:val="001D6640"/>
    <w:rsid w:val="001E086D"/>
    <w:rsid w:val="001E4994"/>
    <w:rsid w:val="001E4B39"/>
    <w:rsid w:val="001E75BC"/>
    <w:rsid w:val="001E78D6"/>
    <w:rsid w:val="001F0454"/>
    <w:rsid w:val="001F2126"/>
    <w:rsid w:val="001F2478"/>
    <w:rsid w:val="001F271A"/>
    <w:rsid w:val="001F3EBD"/>
    <w:rsid w:val="001F4AA4"/>
    <w:rsid w:val="001F5328"/>
    <w:rsid w:val="001F5740"/>
    <w:rsid w:val="001F5DA3"/>
    <w:rsid w:val="001F7F46"/>
    <w:rsid w:val="00200AF7"/>
    <w:rsid w:val="002013C4"/>
    <w:rsid w:val="00202699"/>
    <w:rsid w:val="0020594F"/>
    <w:rsid w:val="00206B46"/>
    <w:rsid w:val="00210B1A"/>
    <w:rsid w:val="00212D24"/>
    <w:rsid w:val="0021473A"/>
    <w:rsid w:val="00214B1E"/>
    <w:rsid w:val="00214D6E"/>
    <w:rsid w:val="00215F80"/>
    <w:rsid w:val="002163DC"/>
    <w:rsid w:val="00216D03"/>
    <w:rsid w:val="00216E86"/>
    <w:rsid w:val="00220381"/>
    <w:rsid w:val="00224084"/>
    <w:rsid w:val="00227313"/>
    <w:rsid w:val="00231794"/>
    <w:rsid w:val="00232596"/>
    <w:rsid w:val="00232FFA"/>
    <w:rsid w:val="00233B57"/>
    <w:rsid w:val="0023495E"/>
    <w:rsid w:val="00234ACF"/>
    <w:rsid w:val="00235001"/>
    <w:rsid w:val="00235AFA"/>
    <w:rsid w:val="0023705E"/>
    <w:rsid w:val="002405CD"/>
    <w:rsid w:val="0024084C"/>
    <w:rsid w:val="0024162C"/>
    <w:rsid w:val="00241C64"/>
    <w:rsid w:val="0024224B"/>
    <w:rsid w:val="00245C66"/>
    <w:rsid w:val="002474CA"/>
    <w:rsid w:val="002476E2"/>
    <w:rsid w:val="00247BA5"/>
    <w:rsid w:val="00250C95"/>
    <w:rsid w:val="00252834"/>
    <w:rsid w:val="0025315E"/>
    <w:rsid w:val="00256419"/>
    <w:rsid w:val="0025672E"/>
    <w:rsid w:val="00256F04"/>
    <w:rsid w:val="002615B9"/>
    <w:rsid w:val="00263AC4"/>
    <w:rsid w:val="00264F09"/>
    <w:rsid w:val="00265B80"/>
    <w:rsid w:val="002723B6"/>
    <w:rsid w:val="0027784D"/>
    <w:rsid w:val="00281246"/>
    <w:rsid w:val="00281DD0"/>
    <w:rsid w:val="00282901"/>
    <w:rsid w:val="00282EDE"/>
    <w:rsid w:val="00282F60"/>
    <w:rsid w:val="00283096"/>
    <w:rsid w:val="00283994"/>
    <w:rsid w:val="00284F3B"/>
    <w:rsid w:val="002918A4"/>
    <w:rsid w:val="00292DD6"/>
    <w:rsid w:val="00293800"/>
    <w:rsid w:val="00294308"/>
    <w:rsid w:val="002951CB"/>
    <w:rsid w:val="0029539B"/>
    <w:rsid w:val="002A0E11"/>
    <w:rsid w:val="002A1A92"/>
    <w:rsid w:val="002A252D"/>
    <w:rsid w:val="002A2EE5"/>
    <w:rsid w:val="002A409B"/>
    <w:rsid w:val="002A4D5A"/>
    <w:rsid w:val="002B0111"/>
    <w:rsid w:val="002B0A91"/>
    <w:rsid w:val="002B1D9A"/>
    <w:rsid w:val="002B23E1"/>
    <w:rsid w:val="002B2F3B"/>
    <w:rsid w:val="002B30CE"/>
    <w:rsid w:val="002B3C68"/>
    <w:rsid w:val="002B7DA5"/>
    <w:rsid w:val="002C1094"/>
    <w:rsid w:val="002C290C"/>
    <w:rsid w:val="002C2917"/>
    <w:rsid w:val="002D0A5B"/>
    <w:rsid w:val="002D229D"/>
    <w:rsid w:val="002D496A"/>
    <w:rsid w:val="002D5204"/>
    <w:rsid w:val="002D68F8"/>
    <w:rsid w:val="002D79FB"/>
    <w:rsid w:val="002E041E"/>
    <w:rsid w:val="002E043F"/>
    <w:rsid w:val="002E08BA"/>
    <w:rsid w:val="002E1878"/>
    <w:rsid w:val="002E1D8C"/>
    <w:rsid w:val="002E5FA3"/>
    <w:rsid w:val="002E64BC"/>
    <w:rsid w:val="002E751D"/>
    <w:rsid w:val="002E7651"/>
    <w:rsid w:val="002F0076"/>
    <w:rsid w:val="002F076E"/>
    <w:rsid w:val="002F0BBD"/>
    <w:rsid w:val="002F7059"/>
    <w:rsid w:val="002F7289"/>
    <w:rsid w:val="002F7501"/>
    <w:rsid w:val="002F7BD1"/>
    <w:rsid w:val="003003B1"/>
    <w:rsid w:val="00306039"/>
    <w:rsid w:val="00306336"/>
    <w:rsid w:val="003110DB"/>
    <w:rsid w:val="00311FEB"/>
    <w:rsid w:val="0031400A"/>
    <w:rsid w:val="00314A8B"/>
    <w:rsid w:val="00320400"/>
    <w:rsid w:val="0032241E"/>
    <w:rsid w:val="00323810"/>
    <w:rsid w:val="003238B1"/>
    <w:rsid w:val="00323B6E"/>
    <w:rsid w:val="00325358"/>
    <w:rsid w:val="00331418"/>
    <w:rsid w:val="00332521"/>
    <w:rsid w:val="00332AEF"/>
    <w:rsid w:val="0033423F"/>
    <w:rsid w:val="0033495A"/>
    <w:rsid w:val="00334E96"/>
    <w:rsid w:val="003370A1"/>
    <w:rsid w:val="003370B6"/>
    <w:rsid w:val="00340EC5"/>
    <w:rsid w:val="00342E0C"/>
    <w:rsid w:val="00343E42"/>
    <w:rsid w:val="00344FB9"/>
    <w:rsid w:val="00345BC9"/>
    <w:rsid w:val="00346959"/>
    <w:rsid w:val="003469E3"/>
    <w:rsid w:val="003542DB"/>
    <w:rsid w:val="003545C0"/>
    <w:rsid w:val="003557E4"/>
    <w:rsid w:val="0036506C"/>
    <w:rsid w:val="00366635"/>
    <w:rsid w:val="00367A81"/>
    <w:rsid w:val="0037206B"/>
    <w:rsid w:val="00372447"/>
    <w:rsid w:val="00372B9D"/>
    <w:rsid w:val="00372EF5"/>
    <w:rsid w:val="00373E85"/>
    <w:rsid w:val="00375254"/>
    <w:rsid w:val="00375860"/>
    <w:rsid w:val="003766E8"/>
    <w:rsid w:val="00376DD4"/>
    <w:rsid w:val="00377AF7"/>
    <w:rsid w:val="00377FDD"/>
    <w:rsid w:val="00381B8C"/>
    <w:rsid w:val="0038244D"/>
    <w:rsid w:val="003832F8"/>
    <w:rsid w:val="00383D2C"/>
    <w:rsid w:val="0038407C"/>
    <w:rsid w:val="00384536"/>
    <w:rsid w:val="00384CD4"/>
    <w:rsid w:val="003855BB"/>
    <w:rsid w:val="00385BC0"/>
    <w:rsid w:val="00386685"/>
    <w:rsid w:val="003906E1"/>
    <w:rsid w:val="00390ECC"/>
    <w:rsid w:val="00392B05"/>
    <w:rsid w:val="00393BCD"/>
    <w:rsid w:val="003965E5"/>
    <w:rsid w:val="0039779F"/>
    <w:rsid w:val="003A14CF"/>
    <w:rsid w:val="003A1B2F"/>
    <w:rsid w:val="003A2503"/>
    <w:rsid w:val="003A2FE7"/>
    <w:rsid w:val="003A324F"/>
    <w:rsid w:val="003A4C56"/>
    <w:rsid w:val="003A5071"/>
    <w:rsid w:val="003A62E6"/>
    <w:rsid w:val="003B017B"/>
    <w:rsid w:val="003B074A"/>
    <w:rsid w:val="003B626A"/>
    <w:rsid w:val="003B7038"/>
    <w:rsid w:val="003B76AC"/>
    <w:rsid w:val="003C0920"/>
    <w:rsid w:val="003C1B71"/>
    <w:rsid w:val="003C5CDC"/>
    <w:rsid w:val="003C6469"/>
    <w:rsid w:val="003C6787"/>
    <w:rsid w:val="003C708F"/>
    <w:rsid w:val="003C7D8D"/>
    <w:rsid w:val="003D028B"/>
    <w:rsid w:val="003D1C8F"/>
    <w:rsid w:val="003D1FFB"/>
    <w:rsid w:val="003D600F"/>
    <w:rsid w:val="003D6A16"/>
    <w:rsid w:val="003D6EC7"/>
    <w:rsid w:val="003D7EA1"/>
    <w:rsid w:val="003E0203"/>
    <w:rsid w:val="003E162B"/>
    <w:rsid w:val="003E3366"/>
    <w:rsid w:val="003E3BD8"/>
    <w:rsid w:val="003E3E41"/>
    <w:rsid w:val="003E4D67"/>
    <w:rsid w:val="003E5490"/>
    <w:rsid w:val="003E6A7D"/>
    <w:rsid w:val="003E7AA0"/>
    <w:rsid w:val="003F39A5"/>
    <w:rsid w:val="003F3AAA"/>
    <w:rsid w:val="003F4671"/>
    <w:rsid w:val="003F46C4"/>
    <w:rsid w:val="003F4A4C"/>
    <w:rsid w:val="003F5F39"/>
    <w:rsid w:val="00400F55"/>
    <w:rsid w:val="00401A2E"/>
    <w:rsid w:val="00403912"/>
    <w:rsid w:val="004059F7"/>
    <w:rsid w:val="00405F81"/>
    <w:rsid w:val="00406E74"/>
    <w:rsid w:val="004071A2"/>
    <w:rsid w:val="004121D3"/>
    <w:rsid w:val="0041385E"/>
    <w:rsid w:val="0041425A"/>
    <w:rsid w:val="004159E4"/>
    <w:rsid w:val="0042039F"/>
    <w:rsid w:val="004205E7"/>
    <w:rsid w:val="004222AB"/>
    <w:rsid w:val="004235F6"/>
    <w:rsid w:val="00424653"/>
    <w:rsid w:val="004247DA"/>
    <w:rsid w:val="004252D0"/>
    <w:rsid w:val="004303BB"/>
    <w:rsid w:val="0043337C"/>
    <w:rsid w:val="00434BF2"/>
    <w:rsid w:val="00435EC1"/>
    <w:rsid w:val="0043689D"/>
    <w:rsid w:val="00441ABE"/>
    <w:rsid w:val="00442B67"/>
    <w:rsid w:val="00442C02"/>
    <w:rsid w:val="00444AF2"/>
    <w:rsid w:val="004458F3"/>
    <w:rsid w:val="0044732C"/>
    <w:rsid w:val="0045014C"/>
    <w:rsid w:val="00451181"/>
    <w:rsid w:val="004514F2"/>
    <w:rsid w:val="0045539D"/>
    <w:rsid w:val="0045669B"/>
    <w:rsid w:val="004619F0"/>
    <w:rsid w:val="00464265"/>
    <w:rsid w:val="0046666F"/>
    <w:rsid w:val="00466843"/>
    <w:rsid w:val="004678AF"/>
    <w:rsid w:val="0047232B"/>
    <w:rsid w:val="00473FE2"/>
    <w:rsid w:val="00474226"/>
    <w:rsid w:val="00474BBC"/>
    <w:rsid w:val="00476CEB"/>
    <w:rsid w:val="00480730"/>
    <w:rsid w:val="0048081A"/>
    <w:rsid w:val="00480ABF"/>
    <w:rsid w:val="00481D16"/>
    <w:rsid w:val="0048426D"/>
    <w:rsid w:val="00485B7B"/>
    <w:rsid w:val="004867BD"/>
    <w:rsid w:val="004901DD"/>
    <w:rsid w:val="004921F5"/>
    <w:rsid w:val="004924A2"/>
    <w:rsid w:val="00492C23"/>
    <w:rsid w:val="00495E11"/>
    <w:rsid w:val="00496B38"/>
    <w:rsid w:val="004A003B"/>
    <w:rsid w:val="004A2F41"/>
    <w:rsid w:val="004A511C"/>
    <w:rsid w:val="004A7791"/>
    <w:rsid w:val="004B17AE"/>
    <w:rsid w:val="004B1A8A"/>
    <w:rsid w:val="004B1C74"/>
    <w:rsid w:val="004B310A"/>
    <w:rsid w:val="004B4A56"/>
    <w:rsid w:val="004B4D83"/>
    <w:rsid w:val="004B574B"/>
    <w:rsid w:val="004B5937"/>
    <w:rsid w:val="004C011B"/>
    <w:rsid w:val="004C0E51"/>
    <w:rsid w:val="004C110F"/>
    <w:rsid w:val="004C1564"/>
    <w:rsid w:val="004C3CD5"/>
    <w:rsid w:val="004C4A48"/>
    <w:rsid w:val="004C51E4"/>
    <w:rsid w:val="004C701F"/>
    <w:rsid w:val="004D32A2"/>
    <w:rsid w:val="004D3FB6"/>
    <w:rsid w:val="004D5CD2"/>
    <w:rsid w:val="004D6015"/>
    <w:rsid w:val="004D67D3"/>
    <w:rsid w:val="004E10E9"/>
    <w:rsid w:val="004E1237"/>
    <w:rsid w:val="004E13CD"/>
    <w:rsid w:val="004E171C"/>
    <w:rsid w:val="004E2F03"/>
    <w:rsid w:val="004E3605"/>
    <w:rsid w:val="004E3C2A"/>
    <w:rsid w:val="004E5A63"/>
    <w:rsid w:val="004E5C1F"/>
    <w:rsid w:val="004E7338"/>
    <w:rsid w:val="004F0FB3"/>
    <w:rsid w:val="004F36FB"/>
    <w:rsid w:val="004F3DC8"/>
    <w:rsid w:val="004F6397"/>
    <w:rsid w:val="004F7880"/>
    <w:rsid w:val="00502BDE"/>
    <w:rsid w:val="00504BC1"/>
    <w:rsid w:val="0050608D"/>
    <w:rsid w:val="005074FE"/>
    <w:rsid w:val="0050783F"/>
    <w:rsid w:val="005104D3"/>
    <w:rsid w:val="0051059B"/>
    <w:rsid w:val="00512243"/>
    <w:rsid w:val="00512B67"/>
    <w:rsid w:val="0051370C"/>
    <w:rsid w:val="00513978"/>
    <w:rsid w:val="00514110"/>
    <w:rsid w:val="00514545"/>
    <w:rsid w:val="00514EC5"/>
    <w:rsid w:val="00515805"/>
    <w:rsid w:val="00515F2A"/>
    <w:rsid w:val="005228EA"/>
    <w:rsid w:val="00522999"/>
    <w:rsid w:val="00523C30"/>
    <w:rsid w:val="00523D59"/>
    <w:rsid w:val="005241AB"/>
    <w:rsid w:val="005246C5"/>
    <w:rsid w:val="00524F9A"/>
    <w:rsid w:val="00525197"/>
    <w:rsid w:val="005266AE"/>
    <w:rsid w:val="00527B5C"/>
    <w:rsid w:val="0053143B"/>
    <w:rsid w:val="005327F9"/>
    <w:rsid w:val="00532C83"/>
    <w:rsid w:val="00532D1A"/>
    <w:rsid w:val="00534A0C"/>
    <w:rsid w:val="00534C97"/>
    <w:rsid w:val="005357C0"/>
    <w:rsid w:val="00535888"/>
    <w:rsid w:val="00535D44"/>
    <w:rsid w:val="005372C1"/>
    <w:rsid w:val="005379D3"/>
    <w:rsid w:val="005410FF"/>
    <w:rsid w:val="00541F29"/>
    <w:rsid w:val="00542139"/>
    <w:rsid w:val="0054270B"/>
    <w:rsid w:val="00543E06"/>
    <w:rsid w:val="00544878"/>
    <w:rsid w:val="00544CBD"/>
    <w:rsid w:val="00545D1C"/>
    <w:rsid w:val="00545EF2"/>
    <w:rsid w:val="00546383"/>
    <w:rsid w:val="00550179"/>
    <w:rsid w:val="005502C8"/>
    <w:rsid w:val="00550393"/>
    <w:rsid w:val="00550730"/>
    <w:rsid w:val="00551B32"/>
    <w:rsid w:val="005522E0"/>
    <w:rsid w:val="005536C7"/>
    <w:rsid w:val="00555FC9"/>
    <w:rsid w:val="005572E5"/>
    <w:rsid w:val="00560416"/>
    <w:rsid w:val="005614AC"/>
    <w:rsid w:val="005630A2"/>
    <w:rsid w:val="005647C7"/>
    <w:rsid w:val="00565357"/>
    <w:rsid w:val="00566A9F"/>
    <w:rsid w:val="00567AA9"/>
    <w:rsid w:val="00570DF2"/>
    <w:rsid w:val="0057138F"/>
    <w:rsid w:val="0057266D"/>
    <w:rsid w:val="005728C9"/>
    <w:rsid w:val="0057388D"/>
    <w:rsid w:val="00573E06"/>
    <w:rsid w:val="00574D9C"/>
    <w:rsid w:val="005828AF"/>
    <w:rsid w:val="00584B17"/>
    <w:rsid w:val="0058500B"/>
    <w:rsid w:val="00585881"/>
    <w:rsid w:val="00585D1C"/>
    <w:rsid w:val="0058652C"/>
    <w:rsid w:val="00586881"/>
    <w:rsid w:val="00591EF2"/>
    <w:rsid w:val="00593888"/>
    <w:rsid w:val="00594A6F"/>
    <w:rsid w:val="00595034"/>
    <w:rsid w:val="00595E0A"/>
    <w:rsid w:val="00597406"/>
    <w:rsid w:val="005A06C5"/>
    <w:rsid w:val="005A0820"/>
    <w:rsid w:val="005A136A"/>
    <w:rsid w:val="005A1997"/>
    <w:rsid w:val="005A2560"/>
    <w:rsid w:val="005A3199"/>
    <w:rsid w:val="005A3F63"/>
    <w:rsid w:val="005A3FC8"/>
    <w:rsid w:val="005A41D1"/>
    <w:rsid w:val="005A4890"/>
    <w:rsid w:val="005A4A97"/>
    <w:rsid w:val="005A4AEE"/>
    <w:rsid w:val="005A5810"/>
    <w:rsid w:val="005A6B4C"/>
    <w:rsid w:val="005A722B"/>
    <w:rsid w:val="005A7553"/>
    <w:rsid w:val="005A798F"/>
    <w:rsid w:val="005A7F0E"/>
    <w:rsid w:val="005B2C1C"/>
    <w:rsid w:val="005B5591"/>
    <w:rsid w:val="005B65E1"/>
    <w:rsid w:val="005C174F"/>
    <w:rsid w:val="005C6DFD"/>
    <w:rsid w:val="005C72B9"/>
    <w:rsid w:val="005C7939"/>
    <w:rsid w:val="005C7DAB"/>
    <w:rsid w:val="005D185F"/>
    <w:rsid w:val="005D34C9"/>
    <w:rsid w:val="005D42A5"/>
    <w:rsid w:val="005D6521"/>
    <w:rsid w:val="005E2337"/>
    <w:rsid w:val="005E2AF9"/>
    <w:rsid w:val="005E3A34"/>
    <w:rsid w:val="005E48D6"/>
    <w:rsid w:val="005E519C"/>
    <w:rsid w:val="005E52F9"/>
    <w:rsid w:val="005E670C"/>
    <w:rsid w:val="005E7A3B"/>
    <w:rsid w:val="005F1215"/>
    <w:rsid w:val="005F2617"/>
    <w:rsid w:val="005F774A"/>
    <w:rsid w:val="00601A0D"/>
    <w:rsid w:val="00603946"/>
    <w:rsid w:val="00603EB1"/>
    <w:rsid w:val="00605D11"/>
    <w:rsid w:val="006074DE"/>
    <w:rsid w:val="006075CD"/>
    <w:rsid w:val="00612213"/>
    <w:rsid w:val="00612496"/>
    <w:rsid w:val="0061443F"/>
    <w:rsid w:val="00616EE2"/>
    <w:rsid w:val="00623898"/>
    <w:rsid w:val="00623DDE"/>
    <w:rsid w:val="00624D44"/>
    <w:rsid w:val="00625EFE"/>
    <w:rsid w:val="00626A12"/>
    <w:rsid w:val="00627D3C"/>
    <w:rsid w:val="006300C1"/>
    <w:rsid w:val="00631371"/>
    <w:rsid w:val="00634748"/>
    <w:rsid w:val="00634A12"/>
    <w:rsid w:val="00635AAF"/>
    <w:rsid w:val="00637A87"/>
    <w:rsid w:val="00637F70"/>
    <w:rsid w:val="00640C2E"/>
    <w:rsid w:val="00641010"/>
    <w:rsid w:val="0064101F"/>
    <w:rsid w:val="00641152"/>
    <w:rsid w:val="0064210D"/>
    <w:rsid w:val="00642849"/>
    <w:rsid w:val="00643C5A"/>
    <w:rsid w:val="00643D4D"/>
    <w:rsid w:val="00644FE5"/>
    <w:rsid w:val="006468CA"/>
    <w:rsid w:val="00647432"/>
    <w:rsid w:val="00651E98"/>
    <w:rsid w:val="00651EDE"/>
    <w:rsid w:val="00652C3D"/>
    <w:rsid w:val="006533EC"/>
    <w:rsid w:val="00653CB3"/>
    <w:rsid w:val="006543D0"/>
    <w:rsid w:val="00655FB7"/>
    <w:rsid w:val="0066035F"/>
    <w:rsid w:val="00663650"/>
    <w:rsid w:val="00663B92"/>
    <w:rsid w:val="006651F2"/>
    <w:rsid w:val="006662B3"/>
    <w:rsid w:val="006670D2"/>
    <w:rsid w:val="00670BD2"/>
    <w:rsid w:val="00670D28"/>
    <w:rsid w:val="00675227"/>
    <w:rsid w:val="00676BE2"/>
    <w:rsid w:val="006771A1"/>
    <w:rsid w:val="00677451"/>
    <w:rsid w:val="006805D9"/>
    <w:rsid w:val="00681F96"/>
    <w:rsid w:val="006829FB"/>
    <w:rsid w:val="00683FE7"/>
    <w:rsid w:val="006848CD"/>
    <w:rsid w:val="006851D2"/>
    <w:rsid w:val="006853D0"/>
    <w:rsid w:val="00686E88"/>
    <w:rsid w:val="006871D7"/>
    <w:rsid w:val="006879CC"/>
    <w:rsid w:val="00690AB9"/>
    <w:rsid w:val="00691431"/>
    <w:rsid w:val="006956A0"/>
    <w:rsid w:val="00695EA2"/>
    <w:rsid w:val="006A0678"/>
    <w:rsid w:val="006A1E13"/>
    <w:rsid w:val="006A2006"/>
    <w:rsid w:val="006A20A1"/>
    <w:rsid w:val="006A438C"/>
    <w:rsid w:val="006A5127"/>
    <w:rsid w:val="006A520E"/>
    <w:rsid w:val="006A5FA2"/>
    <w:rsid w:val="006A6613"/>
    <w:rsid w:val="006B018D"/>
    <w:rsid w:val="006B0293"/>
    <w:rsid w:val="006B198F"/>
    <w:rsid w:val="006C2117"/>
    <w:rsid w:val="006C21A8"/>
    <w:rsid w:val="006C3D22"/>
    <w:rsid w:val="006C43E5"/>
    <w:rsid w:val="006C51F0"/>
    <w:rsid w:val="006C5608"/>
    <w:rsid w:val="006C6593"/>
    <w:rsid w:val="006D046B"/>
    <w:rsid w:val="006D2FC9"/>
    <w:rsid w:val="006D3605"/>
    <w:rsid w:val="006D53CE"/>
    <w:rsid w:val="006D68DA"/>
    <w:rsid w:val="006E0AA7"/>
    <w:rsid w:val="006E122B"/>
    <w:rsid w:val="006E2063"/>
    <w:rsid w:val="006E4009"/>
    <w:rsid w:val="006E53D5"/>
    <w:rsid w:val="006F02AE"/>
    <w:rsid w:val="006F1A67"/>
    <w:rsid w:val="006F2456"/>
    <w:rsid w:val="006F422A"/>
    <w:rsid w:val="006F65C1"/>
    <w:rsid w:val="006F6D65"/>
    <w:rsid w:val="006F7451"/>
    <w:rsid w:val="00703B5D"/>
    <w:rsid w:val="00703B7F"/>
    <w:rsid w:val="00705ACB"/>
    <w:rsid w:val="00705FF4"/>
    <w:rsid w:val="00706D8A"/>
    <w:rsid w:val="00710115"/>
    <w:rsid w:val="00710EBC"/>
    <w:rsid w:val="007162CC"/>
    <w:rsid w:val="00716BB0"/>
    <w:rsid w:val="00720C5F"/>
    <w:rsid w:val="00721ED4"/>
    <w:rsid w:val="00722060"/>
    <w:rsid w:val="007222CE"/>
    <w:rsid w:val="007249C1"/>
    <w:rsid w:val="00725656"/>
    <w:rsid w:val="00725AAE"/>
    <w:rsid w:val="007268C6"/>
    <w:rsid w:val="00727372"/>
    <w:rsid w:val="007276FD"/>
    <w:rsid w:val="00727746"/>
    <w:rsid w:val="0073078F"/>
    <w:rsid w:val="007316E5"/>
    <w:rsid w:val="00733D59"/>
    <w:rsid w:val="00734E2C"/>
    <w:rsid w:val="00735B6F"/>
    <w:rsid w:val="00735BCF"/>
    <w:rsid w:val="00741877"/>
    <w:rsid w:val="007419E2"/>
    <w:rsid w:val="007428A8"/>
    <w:rsid w:val="0074369E"/>
    <w:rsid w:val="00743CD0"/>
    <w:rsid w:val="00744864"/>
    <w:rsid w:val="00744F0F"/>
    <w:rsid w:val="007459CB"/>
    <w:rsid w:val="00751161"/>
    <w:rsid w:val="00751866"/>
    <w:rsid w:val="00751B54"/>
    <w:rsid w:val="00751BB1"/>
    <w:rsid w:val="00751CB7"/>
    <w:rsid w:val="00752CC4"/>
    <w:rsid w:val="0075565D"/>
    <w:rsid w:val="00755F80"/>
    <w:rsid w:val="00756156"/>
    <w:rsid w:val="00757017"/>
    <w:rsid w:val="007610DB"/>
    <w:rsid w:val="00762A51"/>
    <w:rsid w:val="00762A67"/>
    <w:rsid w:val="00762B56"/>
    <w:rsid w:val="00763DBB"/>
    <w:rsid w:val="007640E5"/>
    <w:rsid w:val="007645F4"/>
    <w:rsid w:val="00764FF5"/>
    <w:rsid w:val="00765571"/>
    <w:rsid w:val="00765E89"/>
    <w:rsid w:val="00767B39"/>
    <w:rsid w:val="00771422"/>
    <w:rsid w:val="00772C4C"/>
    <w:rsid w:val="007737A4"/>
    <w:rsid w:val="0077563C"/>
    <w:rsid w:val="00775894"/>
    <w:rsid w:val="00781144"/>
    <w:rsid w:val="00781935"/>
    <w:rsid w:val="0078326E"/>
    <w:rsid w:val="007834E8"/>
    <w:rsid w:val="007835E4"/>
    <w:rsid w:val="00784EA1"/>
    <w:rsid w:val="007856AB"/>
    <w:rsid w:val="007861EA"/>
    <w:rsid w:val="007862FA"/>
    <w:rsid w:val="007864FA"/>
    <w:rsid w:val="00787A56"/>
    <w:rsid w:val="00787CB2"/>
    <w:rsid w:val="00792F60"/>
    <w:rsid w:val="00793870"/>
    <w:rsid w:val="007942E7"/>
    <w:rsid w:val="007942E9"/>
    <w:rsid w:val="00794E96"/>
    <w:rsid w:val="007A238F"/>
    <w:rsid w:val="007A2480"/>
    <w:rsid w:val="007A38FD"/>
    <w:rsid w:val="007A4400"/>
    <w:rsid w:val="007A57C4"/>
    <w:rsid w:val="007B120A"/>
    <w:rsid w:val="007B2207"/>
    <w:rsid w:val="007B3015"/>
    <w:rsid w:val="007B381E"/>
    <w:rsid w:val="007B3C15"/>
    <w:rsid w:val="007B43E4"/>
    <w:rsid w:val="007B5132"/>
    <w:rsid w:val="007B55E6"/>
    <w:rsid w:val="007B578C"/>
    <w:rsid w:val="007B5EB1"/>
    <w:rsid w:val="007C0209"/>
    <w:rsid w:val="007C03F3"/>
    <w:rsid w:val="007C13A6"/>
    <w:rsid w:val="007C2783"/>
    <w:rsid w:val="007C44E2"/>
    <w:rsid w:val="007C4E09"/>
    <w:rsid w:val="007C5D3D"/>
    <w:rsid w:val="007C7688"/>
    <w:rsid w:val="007D143F"/>
    <w:rsid w:val="007D4AED"/>
    <w:rsid w:val="007D4B04"/>
    <w:rsid w:val="007D5803"/>
    <w:rsid w:val="007D6DEA"/>
    <w:rsid w:val="007D717E"/>
    <w:rsid w:val="007D7EBB"/>
    <w:rsid w:val="007E05D4"/>
    <w:rsid w:val="007E12EA"/>
    <w:rsid w:val="007E3F84"/>
    <w:rsid w:val="007E4CED"/>
    <w:rsid w:val="007E5061"/>
    <w:rsid w:val="007E5773"/>
    <w:rsid w:val="007E6B5E"/>
    <w:rsid w:val="007F0757"/>
    <w:rsid w:val="007F1054"/>
    <w:rsid w:val="007F2E8D"/>
    <w:rsid w:val="007F33D5"/>
    <w:rsid w:val="007F559A"/>
    <w:rsid w:val="007F5D67"/>
    <w:rsid w:val="007F77E7"/>
    <w:rsid w:val="007F7B5C"/>
    <w:rsid w:val="00801E12"/>
    <w:rsid w:val="0080253E"/>
    <w:rsid w:val="0080347E"/>
    <w:rsid w:val="00803FB8"/>
    <w:rsid w:val="0080635E"/>
    <w:rsid w:val="00807FC9"/>
    <w:rsid w:val="00807FDC"/>
    <w:rsid w:val="00810911"/>
    <w:rsid w:val="00812FC8"/>
    <w:rsid w:val="00814638"/>
    <w:rsid w:val="0081675B"/>
    <w:rsid w:val="00816ECC"/>
    <w:rsid w:val="00821FD9"/>
    <w:rsid w:val="0082275D"/>
    <w:rsid w:val="008227AF"/>
    <w:rsid w:val="00823526"/>
    <w:rsid w:val="00824AB5"/>
    <w:rsid w:val="00825965"/>
    <w:rsid w:val="00826FFD"/>
    <w:rsid w:val="008306FC"/>
    <w:rsid w:val="00831AAE"/>
    <w:rsid w:val="00837BC2"/>
    <w:rsid w:val="00840776"/>
    <w:rsid w:val="00840F6F"/>
    <w:rsid w:val="00842EA0"/>
    <w:rsid w:val="00842FC8"/>
    <w:rsid w:val="008447CC"/>
    <w:rsid w:val="00845BB9"/>
    <w:rsid w:val="00845CFD"/>
    <w:rsid w:val="008509EC"/>
    <w:rsid w:val="00850E43"/>
    <w:rsid w:val="00850EBE"/>
    <w:rsid w:val="00851178"/>
    <w:rsid w:val="008528E0"/>
    <w:rsid w:val="00852AEE"/>
    <w:rsid w:val="00852BA1"/>
    <w:rsid w:val="00860410"/>
    <w:rsid w:val="00861033"/>
    <w:rsid w:val="0086227C"/>
    <w:rsid w:val="00863211"/>
    <w:rsid w:val="00863BF0"/>
    <w:rsid w:val="00863C21"/>
    <w:rsid w:val="008658B3"/>
    <w:rsid w:val="00865A8D"/>
    <w:rsid w:val="00865C40"/>
    <w:rsid w:val="00866A8E"/>
    <w:rsid w:val="008671DB"/>
    <w:rsid w:val="008705B9"/>
    <w:rsid w:val="00870A09"/>
    <w:rsid w:val="00871163"/>
    <w:rsid w:val="008715AD"/>
    <w:rsid w:val="00871E3C"/>
    <w:rsid w:val="008722C8"/>
    <w:rsid w:val="00874E2D"/>
    <w:rsid w:val="008764EC"/>
    <w:rsid w:val="00880C3D"/>
    <w:rsid w:val="008826E6"/>
    <w:rsid w:val="008828FC"/>
    <w:rsid w:val="00882938"/>
    <w:rsid w:val="008829BD"/>
    <w:rsid w:val="008829EE"/>
    <w:rsid w:val="00884A97"/>
    <w:rsid w:val="00884EF2"/>
    <w:rsid w:val="00885B89"/>
    <w:rsid w:val="0088682F"/>
    <w:rsid w:val="00886B06"/>
    <w:rsid w:val="00886C57"/>
    <w:rsid w:val="00887750"/>
    <w:rsid w:val="00892D04"/>
    <w:rsid w:val="00893065"/>
    <w:rsid w:val="00894530"/>
    <w:rsid w:val="0089669B"/>
    <w:rsid w:val="00896DC9"/>
    <w:rsid w:val="00897374"/>
    <w:rsid w:val="008A04EB"/>
    <w:rsid w:val="008A1CF0"/>
    <w:rsid w:val="008A253C"/>
    <w:rsid w:val="008A386D"/>
    <w:rsid w:val="008A4067"/>
    <w:rsid w:val="008A4884"/>
    <w:rsid w:val="008A4BD4"/>
    <w:rsid w:val="008A6924"/>
    <w:rsid w:val="008A6F90"/>
    <w:rsid w:val="008A76D8"/>
    <w:rsid w:val="008B16E4"/>
    <w:rsid w:val="008B3341"/>
    <w:rsid w:val="008B682A"/>
    <w:rsid w:val="008B7FCA"/>
    <w:rsid w:val="008C0BB6"/>
    <w:rsid w:val="008C13F3"/>
    <w:rsid w:val="008C17A5"/>
    <w:rsid w:val="008C37A2"/>
    <w:rsid w:val="008C3EE4"/>
    <w:rsid w:val="008C4576"/>
    <w:rsid w:val="008C46F4"/>
    <w:rsid w:val="008C64E0"/>
    <w:rsid w:val="008C6725"/>
    <w:rsid w:val="008C7CBD"/>
    <w:rsid w:val="008D00CD"/>
    <w:rsid w:val="008D191D"/>
    <w:rsid w:val="008D1979"/>
    <w:rsid w:val="008D2F5C"/>
    <w:rsid w:val="008D4257"/>
    <w:rsid w:val="008D4CA6"/>
    <w:rsid w:val="008D4E31"/>
    <w:rsid w:val="008D5BEA"/>
    <w:rsid w:val="008D69A9"/>
    <w:rsid w:val="008D6BFF"/>
    <w:rsid w:val="008E130E"/>
    <w:rsid w:val="008E150E"/>
    <w:rsid w:val="008E1E3C"/>
    <w:rsid w:val="008E1FE1"/>
    <w:rsid w:val="008E2B8E"/>
    <w:rsid w:val="008E3EF4"/>
    <w:rsid w:val="008E47E7"/>
    <w:rsid w:val="008E4CC0"/>
    <w:rsid w:val="008E6F43"/>
    <w:rsid w:val="008F130F"/>
    <w:rsid w:val="008F1B7F"/>
    <w:rsid w:val="008F3C99"/>
    <w:rsid w:val="008F3D35"/>
    <w:rsid w:val="008F46AE"/>
    <w:rsid w:val="008F56C2"/>
    <w:rsid w:val="008F5D87"/>
    <w:rsid w:val="008F7806"/>
    <w:rsid w:val="009011D4"/>
    <w:rsid w:val="009015D7"/>
    <w:rsid w:val="00901D12"/>
    <w:rsid w:val="00904351"/>
    <w:rsid w:val="00905B08"/>
    <w:rsid w:val="0090678C"/>
    <w:rsid w:val="00907CFE"/>
    <w:rsid w:val="00911DC3"/>
    <w:rsid w:val="00913A94"/>
    <w:rsid w:val="0091579A"/>
    <w:rsid w:val="009163FF"/>
    <w:rsid w:val="0092027E"/>
    <w:rsid w:val="009203A8"/>
    <w:rsid w:val="00921427"/>
    <w:rsid w:val="00921EE0"/>
    <w:rsid w:val="0092301B"/>
    <w:rsid w:val="009233A2"/>
    <w:rsid w:val="00923C30"/>
    <w:rsid w:val="00925624"/>
    <w:rsid w:val="0092725F"/>
    <w:rsid w:val="00927BDB"/>
    <w:rsid w:val="00927FF8"/>
    <w:rsid w:val="00927FF9"/>
    <w:rsid w:val="009320FA"/>
    <w:rsid w:val="009320FC"/>
    <w:rsid w:val="00933307"/>
    <w:rsid w:val="0093366B"/>
    <w:rsid w:val="00934ED3"/>
    <w:rsid w:val="00941D9C"/>
    <w:rsid w:val="00944AF5"/>
    <w:rsid w:val="009453C1"/>
    <w:rsid w:val="009474AC"/>
    <w:rsid w:val="00947D8B"/>
    <w:rsid w:val="00950A72"/>
    <w:rsid w:val="00950B29"/>
    <w:rsid w:val="00950BDD"/>
    <w:rsid w:val="00950FCE"/>
    <w:rsid w:val="00951300"/>
    <w:rsid w:val="0095133D"/>
    <w:rsid w:val="00951762"/>
    <w:rsid w:val="009526E2"/>
    <w:rsid w:val="0095426B"/>
    <w:rsid w:val="009554FE"/>
    <w:rsid w:val="009556C2"/>
    <w:rsid w:val="0095728B"/>
    <w:rsid w:val="00957B2A"/>
    <w:rsid w:val="0096182E"/>
    <w:rsid w:val="00961F6D"/>
    <w:rsid w:val="0096580C"/>
    <w:rsid w:val="00967CDF"/>
    <w:rsid w:val="00972068"/>
    <w:rsid w:val="00972523"/>
    <w:rsid w:val="00973F02"/>
    <w:rsid w:val="009756C6"/>
    <w:rsid w:val="00975E77"/>
    <w:rsid w:val="009763BD"/>
    <w:rsid w:val="00977E9B"/>
    <w:rsid w:val="00980F95"/>
    <w:rsid w:val="009821A3"/>
    <w:rsid w:val="00982E8A"/>
    <w:rsid w:val="00983096"/>
    <w:rsid w:val="00984381"/>
    <w:rsid w:val="009846ED"/>
    <w:rsid w:val="009849A3"/>
    <w:rsid w:val="00986D1D"/>
    <w:rsid w:val="00987766"/>
    <w:rsid w:val="00991613"/>
    <w:rsid w:val="00995CC9"/>
    <w:rsid w:val="00996B90"/>
    <w:rsid w:val="00996E0A"/>
    <w:rsid w:val="009A1B13"/>
    <w:rsid w:val="009A2030"/>
    <w:rsid w:val="009A2399"/>
    <w:rsid w:val="009A2B4E"/>
    <w:rsid w:val="009A36CA"/>
    <w:rsid w:val="009A4F52"/>
    <w:rsid w:val="009A63E1"/>
    <w:rsid w:val="009B1786"/>
    <w:rsid w:val="009B1957"/>
    <w:rsid w:val="009B3692"/>
    <w:rsid w:val="009B4005"/>
    <w:rsid w:val="009B5957"/>
    <w:rsid w:val="009B68D6"/>
    <w:rsid w:val="009B693D"/>
    <w:rsid w:val="009B6B14"/>
    <w:rsid w:val="009B6BB5"/>
    <w:rsid w:val="009B74B2"/>
    <w:rsid w:val="009B7746"/>
    <w:rsid w:val="009C0075"/>
    <w:rsid w:val="009C0527"/>
    <w:rsid w:val="009C0CE6"/>
    <w:rsid w:val="009C1071"/>
    <w:rsid w:val="009C12DE"/>
    <w:rsid w:val="009C17AE"/>
    <w:rsid w:val="009C2374"/>
    <w:rsid w:val="009C39CC"/>
    <w:rsid w:val="009C48FD"/>
    <w:rsid w:val="009C4C5F"/>
    <w:rsid w:val="009C53F3"/>
    <w:rsid w:val="009C5B8F"/>
    <w:rsid w:val="009C6BA5"/>
    <w:rsid w:val="009C6C04"/>
    <w:rsid w:val="009C720C"/>
    <w:rsid w:val="009C796B"/>
    <w:rsid w:val="009D207C"/>
    <w:rsid w:val="009D327B"/>
    <w:rsid w:val="009D408B"/>
    <w:rsid w:val="009D63FA"/>
    <w:rsid w:val="009D6EB4"/>
    <w:rsid w:val="009E12A2"/>
    <w:rsid w:val="009E2365"/>
    <w:rsid w:val="009E30EE"/>
    <w:rsid w:val="009E400E"/>
    <w:rsid w:val="009E4471"/>
    <w:rsid w:val="009E57C7"/>
    <w:rsid w:val="009E628A"/>
    <w:rsid w:val="009E638D"/>
    <w:rsid w:val="009E64E0"/>
    <w:rsid w:val="009E653D"/>
    <w:rsid w:val="009E6651"/>
    <w:rsid w:val="009F0E2B"/>
    <w:rsid w:val="009F3C3D"/>
    <w:rsid w:val="009F560B"/>
    <w:rsid w:val="009F6506"/>
    <w:rsid w:val="009F7BA6"/>
    <w:rsid w:val="00A009A2"/>
    <w:rsid w:val="00A03A3B"/>
    <w:rsid w:val="00A03E83"/>
    <w:rsid w:val="00A043BA"/>
    <w:rsid w:val="00A05CA6"/>
    <w:rsid w:val="00A06531"/>
    <w:rsid w:val="00A10787"/>
    <w:rsid w:val="00A12E44"/>
    <w:rsid w:val="00A149C0"/>
    <w:rsid w:val="00A14E6C"/>
    <w:rsid w:val="00A15323"/>
    <w:rsid w:val="00A1663C"/>
    <w:rsid w:val="00A16BCC"/>
    <w:rsid w:val="00A175ED"/>
    <w:rsid w:val="00A17B66"/>
    <w:rsid w:val="00A20516"/>
    <w:rsid w:val="00A20B17"/>
    <w:rsid w:val="00A233C5"/>
    <w:rsid w:val="00A2423F"/>
    <w:rsid w:val="00A24496"/>
    <w:rsid w:val="00A247C3"/>
    <w:rsid w:val="00A24CF9"/>
    <w:rsid w:val="00A24D49"/>
    <w:rsid w:val="00A25D54"/>
    <w:rsid w:val="00A30459"/>
    <w:rsid w:val="00A30EC9"/>
    <w:rsid w:val="00A32052"/>
    <w:rsid w:val="00A32266"/>
    <w:rsid w:val="00A344AB"/>
    <w:rsid w:val="00A346CF"/>
    <w:rsid w:val="00A34DAD"/>
    <w:rsid w:val="00A3504D"/>
    <w:rsid w:val="00A3509F"/>
    <w:rsid w:val="00A35AB3"/>
    <w:rsid w:val="00A40C58"/>
    <w:rsid w:val="00A40C83"/>
    <w:rsid w:val="00A41289"/>
    <w:rsid w:val="00A42CC1"/>
    <w:rsid w:val="00A43AA1"/>
    <w:rsid w:val="00A45EF1"/>
    <w:rsid w:val="00A46822"/>
    <w:rsid w:val="00A4705E"/>
    <w:rsid w:val="00A478D2"/>
    <w:rsid w:val="00A50485"/>
    <w:rsid w:val="00A53A27"/>
    <w:rsid w:val="00A542E8"/>
    <w:rsid w:val="00A5534A"/>
    <w:rsid w:val="00A55566"/>
    <w:rsid w:val="00A55CDD"/>
    <w:rsid w:val="00A56BCA"/>
    <w:rsid w:val="00A5724B"/>
    <w:rsid w:val="00A605F6"/>
    <w:rsid w:val="00A60EF1"/>
    <w:rsid w:val="00A62E30"/>
    <w:rsid w:val="00A64CED"/>
    <w:rsid w:val="00A6546E"/>
    <w:rsid w:val="00A66D38"/>
    <w:rsid w:val="00A714F7"/>
    <w:rsid w:val="00A715A4"/>
    <w:rsid w:val="00A71C25"/>
    <w:rsid w:val="00A746BF"/>
    <w:rsid w:val="00A753C8"/>
    <w:rsid w:val="00A75D20"/>
    <w:rsid w:val="00A77AFC"/>
    <w:rsid w:val="00A77FB1"/>
    <w:rsid w:val="00A803AB"/>
    <w:rsid w:val="00A80542"/>
    <w:rsid w:val="00A807DD"/>
    <w:rsid w:val="00A80B22"/>
    <w:rsid w:val="00A80B5E"/>
    <w:rsid w:val="00A81EA3"/>
    <w:rsid w:val="00A82042"/>
    <w:rsid w:val="00A829C6"/>
    <w:rsid w:val="00A82CB4"/>
    <w:rsid w:val="00A83106"/>
    <w:rsid w:val="00A8397B"/>
    <w:rsid w:val="00A83D56"/>
    <w:rsid w:val="00A90488"/>
    <w:rsid w:val="00A91E00"/>
    <w:rsid w:val="00A9379A"/>
    <w:rsid w:val="00A948D4"/>
    <w:rsid w:val="00A958E1"/>
    <w:rsid w:val="00A96B76"/>
    <w:rsid w:val="00A97A80"/>
    <w:rsid w:val="00AA0F64"/>
    <w:rsid w:val="00AA0FC2"/>
    <w:rsid w:val="00AA1550"/>
    <w:rsid w:val="00AA16DF"/>
    <w:rsid w:val="00AA2CC1"/>
    <w:rsid w:val="00AA337E"/>
    <w:rsid w:val="00AA4F23"/>
    <w:rsid w:val="00AA66D9"/>
    <w:rsid w:val="00AA6982"/>
    <w:rsid w:val="00AB0466"/>
    <w:rsid w:val="00AB1AB4"/>
    <w:rsid w:val="00AB1F2B"/>
    <w:rsid w:val="00AB515B"/>
    <w:rsid w:val="00AB6830"/>
    <w:rsid w:val="00AC0889"/>
    <w:rsid w:val="00AC0A87"/>
    <w:rsid w:val="00AC1C88"/>
    <w:rsid w:val="00AC2037"/>
    <w:rsid w:val="00AC3817"/>
    <w:rsid w:val="00AD0C26"/>
    <w:rsid w:val="00AD17F4"/>
    <w:rsid w:val="00AD2519"/>
    <w:rsid w:val="00AD2556"/>
    <w:rsid w:val="00AD50AE"/>
    <w:rsid w:val="00AE01A6"/>
    <w:rsid w:val="00AE0C12"/>
    <w:rsid w:val="00AE1667"/>
    <w:rsid w:val="00AE1EB9"/>
    <w:rsid w:val="00AE1FA8"/>
    <w:rsid w:val="00AE4840"/>
    <w:rsid w:val="00AE4FCD"/>
    <w:rsid w:val="00AE66EC"/>
    <w:rsid w:val="00AF0330"/>
    <w:rsid w:val="00AF1B46"/>
    <w:rsid w:val="00AF4B6D"/>
    <w:rsid w:val="00AF4D2B"/>
    <w:rsid w:val="00AF5602"/>
    <w:rsid w:val="00AF595B"/>
    <w:rsid w:val="00B00040"/>
    <w:rsid w:val="00B040AA"/>
    <w:rsid w:val="00B04771"/>
    <w:rsid w:val="00B04DEC"/>
    <w:rsid w:val="00B052F6"/>
    <w:rsid w:val="00B05E8B"/>
    <w:rsid w:val="00B061F2"/>
    <w:rsid w:val="00B10840"/>
    <w:rsid w:val="00B1373D"/>
    <w:rsid w:val="00B13FC3"/>
    <w:rsid w:val="00B14662"/>
    <w:rsid w:val="00B14663"/>
    <w:rsid w:val="00B14DC7"/>
    <w:rsid w:val="00B151ED"/>
    <w:rsid w:val="00B16511"/>
    <w:rsid w:val="00B16F6A"/>
    <w:rsid w:val="00B175D0"/>
    <w:rsid w:val="00B20586"/>
    <w:rsid w:val="00B20E52"/>
    <w:rsid w:val="00B24BD3"/>
    <w:rsid w:val="00B25BA3"/>
    <w:rsid w:val="00B26873"/>
    <w:rsid w:val="00B304D3"/>
    <w:rsid w:val="00B30B0A"/>
    <w:rsid w:val="00B31513"/>
    <w:rsid w:val="00B32565"/>
    <w:rsid w:val="00B33555"/>
    <w:rsid w:val="00B35EFB"/>
    <w:rsid w:val="00B35F4F"/>
    <w:rsid w:val="00B371CA"/>
    <w:rsid w:val="00B37C50"/>
    <w:rsid w:val="00B401E2"/>
    <w:rsid w:val="00B405AE"/>
    <w:rsid w:val="00B41B61"/>
    <w:rsid w:val="00B431FF"/>
    <w:rsid w:val="00B46F75"/>
    <w:rsid w:val="00B47FD6"/>
    <w:rsid w:val="00B50155"/>
    <w:rsid w:val="00B50B06"/>
    <w:rsid w:val="00B5153F"/>
    <w:rsid w:val="00B52420"/>
    <w:rsid w:val="00B5381E"/>
    <w:rsid w:val="00B53DAF"/>
    <w:rsid w:val="00B56354"/>
    <w:rsid w:val="00B57B97"/>
    <w:rsid w:val="00B57EF2"/>
    <w:rsid w:val="00B60C96"/>
    <w:rsid w:val="00B61BCF"/>
    <w:rsid w:val="00B62D67"/>
    <w:rsid w:val="00B62E2C"/>
    <w:rsid w:val="00B642AA"/>
    <w:rsid w:val="00B6476D"/>
    <w:rsid w:val="00B648C2"/>
    <w:rsid w:val="00B64CA5"/>
    <w:rsid w:val="00B64E79"/>
    <w:rsid w:val="00B653CE"/>
    <w:rsid w:val="00B67685"/>
    <w:rsid w:val="00B67971"/>
    <w:rsid w:val="00B709D1"/>
    <w:rsid w:val="00B74224"/>
    <w:rsid w:val="00B77156"/>
    <w:rsid w:val="00B77565"/>
    <w:rsid w:val="00B81E82"/>
    <w:rsid w:val="00B82D64"/>
    <w:rsid w:val="00B83F9C"/>
    <w:rsid w:val="00B85E33"/>
    <w:rsid w:val="00B864D2"/>
    <w:rsid w:val="00B868B5"/>
    <w:rsid w:val="00B869FF"/>
    <w:rsid w:val="00B8745A"/>
    <w:rsid w:val="00B87B8A"/>
    <w:rsid w:val="00B92868"/>
    <w:rsid w:val="00B93A56"/>
    <w:rsid w:val="00B93FF5"/>
    <w:rsid w:val="00B94274"/>
    <w:rsid w:val="00B94D70"/>
    <w:rsid w:val="00B959E0"/>
    <w:rsid w:val="00B95D4F"/>
    <w:rsid w:val="00BA05D7"/>
    <w:rsid w:val="00BA4D92"/>
    <w:rsid w:val="00BA516F"/>
    <w:rsid w:val="00BA572A"/>
    <w:rsid w:val="00BB05CC"/>
    <w:rsid w:val="00BB164A"/>
    <w:rsid w:val="00BB24AF"/>
    <w:rsid w:val="00BB5DBB"/>
    <w:rsid w:val="00BB6CBA"/>
    <w:rsid w:val="00BC004B"/>
    <w:rsid w:val="00BC1B47"/>
    <w:rsid w:val="00BC297E"/>
    <w:rsid w:val="00BC2D41"/>
    <w:rsid w:val="00BC34B6"/>
    <w:rsid w:val="00BC35C3"/>
    <w:rsid w:val="00BC5415"/>
    <w:rsid w:val="00BC7AFE"/>
    <w:rsid w:val="00BD17CA"/>
    <w:rsid w:val="00BD34C9"/>
    <w:rsid w:val="00BD3C16"/>
    <w:rsid w:val="00BD4111"/>
    <w:rsid w:val="00BD786B"/>
    <w:rsid w:val="00BE0738"/>
    <w:rsid w:val="00BE0EFD"/>
    <w:rsid w:val="00BE2341"/>
    <w:rsid w:val="00BE620A"/>
    <w:rsid w:val="00BE7D17"/>
    <w:rsid w:val="00BF0054"/>
    <w:rsid w:val="00BF13C4"/>
    <w:rsid w:val="00BF1EB7"/>
    <w:rsid w:val="00BF21FE"/>
    <w:rsid w:val="00BF249F"/>
    <w:rsid w:val="00BF33DA"/>
    <w:rsid w:val="00C02842"/>
    <w:rsid w:val="00C03C96"/>
    <w:rsid w:val="00C046EC"/>
    <w:rsid w:val="00C04D6B"/>
    <w:rsid w:val="00C07F95"/>
    <w:rsid w:val="00C10261"/>
    <w:rsid w:val="00C11C4E"/>
    <w:rsid w:val="00C1364D"/>
    <w:rsid w:val="00C138DC"/>
    <w:rsid w:val="00C13B2F"/>
    <w:rsid w:val="00C15929"/>
    <w:rsid w:val="00C16932"/>
    <w:rsid w:val="00C17AE5"/>
    <w:rsid w:val="00C205D1"/>
    <w:rsid w:val="00C20773"/>
    <w:rsid w:val="00C225E0"/>
    <w:rsid w:val="00C24053"/>
    <w:rsid w:val="00C24DDC"/>
    <w:rsid w:val="00C260A8"/>
    <w:rsid w:val="00C2646E"/>
    <w:rsid w:val="00C27CB5"/>
    <w:rsid w:val="00C30BDD"/>
    <w:rsid w:val="00C31ACD"/>
    <w:rsid w:val="00C32967"/>
    <w:rsid w:val="00C33BA4"/>
    <w:rsid w:val="00C3570E"/>
    <w:rsid w:val="00C36612"/>
    <w:rsid w:val="00C37DE3"/>
    <w:rsid w:val="00C42852"/>
    <w:rsid w:val="00C44022"/>
    <w:rsid w:val="00C44392"/>
    <w:rsid w:val="00C44C32"/>
    <w:rsid w:val="00C46155"/>
    <w:rsid w:val="00C46C4A"/>
    <w:rsid w:val="00C46FBC"/>
    <w:rsid w:val="00C47FC1"/>
    <w:rsid w:val="00C505D4"/>
    <w:rsid w:val="00C509BF"/>
    <w:rsid w:val="00C55F74"/>
    <w:rsid w:val="00C578AB"/>
    <w:rsid w:val="00C60D2A"/>
    <w:rsid w:val="00C62523"/>
    <w:rsid w:val="00C66AC7"/>
    <w:rsid w:val="00C67B1D"/>
    <w:rsid w:val="00C7047B"/>
    <w:rsid w:val="00C715A9"/>
    <w:rsid w:val="00C73369"/>
    <w:rsid w:val="00C765CF"/>
    <w:rsid w:val="00C76737"/>
    <w:rsid w:val="00C77311"/>
    <w:rsid w:val="00C7750F"/>
    <w:rsid w:val="00C77C06"/>
    <w:rsid w:val="00C77F7E"/>
    <w:rsid w:val="00C80691"/>
    <w:rsid w:val="00C80A15"/>
    <w:rsid w:val="00C80E83"/>
    <w:rsid w:val="00C80E8A"/>
    <w:rsid w:val="00C81DCC"/>
    <w:rsid w:val="00C82716"/>
    <w:rsid w:val="00C82A80"/>
    <w:rsid w:val="00C82FB0"/>
    <w:rsid w:val="00C8371B"/>
    <w:rsid w:val="00C86462"/>
    <w:rsid w:val="00C87348"/>
    <w:rsid w:val="00C8750D"/>
    <w:rsid w:val="00C90134"/>
    <w:rsid w:val="00C93BF9"/>
    <w:rsid w:val="00C93EC2"/>
    <w:rsid w:val="00C9567A"/>
    <w:rsid w:val="00C96B92"/>
    <w:rsid w:val="00C9717A"/>
    <w:rsid w:val="00CA119A"/>
    <w:rsid w:val="00CA2565"/>
    <w:rsid w:val="00CA3400"/>
    <w:rsid w:val="00CA3E2F"/>
    <w:rsid w:val="00CA4863"/>
    <w:rsid w:val="00CA4F00"/>
    <w:rsid w:val="00CA5DDB"/>
    <w:rsid w:val="00CA63FC"/>
    <w:rsid w:val="00CB1519"/>
    <w:rsid w:val="00CB30B0"/>
    <w:rsid w:val="00CB455F"/>
    <w:rsid w:val="00CB4CB1"/>
    <w:rsid w:val="00CB59BB"/>
    <w:rsid w:val="00CB628A"/>
    <w:rsid w:val="00CB6A32"/>
    <w:rsid w:val="00CC1106"/>
    <w:rsid w:val="00CC3FE7"/>
    <w:rsid w:val="00CC519B"/>
    <w:rsid w:val="00CC5392"/>
    <w:rsid w:val="00CC67BB"/>
    <w:rsid w:val="00CC7488"/>
    <w:rsid w:val="00CC7D27"/>
    <w:rsid w:val="00CD0290"/>
    <w:rsid w:val="00CD6DD5"/>
    <w:rsid w:val="00CD6F3B"/>
    <w:rsid w:val="00CD76B8"/>
    <w:rsid w:val="00CE0153"/>
    <w:rsid w:val="00CE0755"/>
    <w:rsid w:val="00CE1268"/>
    <w:rsid w:val="00CE1A8D"/>
    <w:rsid w:val="00CE1F1A"/>
    <w:rsid w:val="00CE3229"/>
    <w:rsid w:val="00CE4C39"/>
    <w:rsid w:val="00CE5331"/>
    <w:rsid w:val="00CE61F4"/>
    <w:rsid w:val="00CE7145"/>
    <w:rsid w:val="00CE73A4"/>
    <w:rsid w:val="00CE74EF"/>
    <w:rsid w:val="00CE7D83"/>
    <w:rsid w:val="00CF03BC"/>
    <w:rsid w:val="00CF0466"/>
    <w:rsid w:val="00CF1082"/>
    <w:rsid w:val="00CF2440"/>
    <w:rsid w:val="00CF4828"/>
    <w:rsid w:val="00CF4AD3"/>
    <w:rsid w:val="00CF779D"/>
    <w:rsid w:val="00CF7B5D"/>
    <w:rsid w:val="00D008F5"/>
    <w:rsid w:val="00D00F62"/>
    <w:rsid w:val="00D03E89"/>
    <w:rsid w:val="00D114E6"/>
    <w:rsid w:val="00D167B6"/>
    <w:rsid w:val="00D2035C"/>
    <w:rsid w:val="00D22E4D"/>
    <w:rsid w:val="00D232B5"/>
    <w:rsid w:val="00D2425E"/>
    <w:rsid w:val="00D24DE8"/>
    <w:rsid w:val="00D252A6"/>
    <w:rsid w:val="00D263EF"/>
    <w:rsid w:val="00D269C2"/>
    <w:rsid w:val="00D276D0"/>
    <w:rsid w:val="00D30047"/>
    <w:rsid w:val="00D316D0"/>
    <w:rsid w:val="00D319F3"/>
    <w:rsid w:val="00D33FBE"/>
    <w:rsid w:val="00D35D97"/>
    <w:rsid w:val="00D3793F"/>
    <w:rsid w:val="00D415A9"/>
    <w:rsid w:val="00D4174C"/>
    <w:rsid w:val="00D42F01"/>
    <w:rsid w:val="00D43566"/>
    <w:rsid w:val="00D4529D"/>
    <w:rsid w:val="00D45F7C"/>
    <w:rsid w:val="00D46F94"/>
    <w:rsid w:val="00D47597"/>
    <w:rsid w:val="00D53382"/>
    <w:rsid w:val="00D53BD7"/>
    <w:rsid w:val="00D5506B"/>
    <w:rsid w:val="00D569B9"/>
    <w:rsid w:val="00D67A3E"/>
    <w:rsid w:val="00D7031C"/>
    <w:rsid w:val="00D703C0"/>
    <w:rsid w:val="00D713C8"/>
    <w:rsid w:val="00D71AB0"/>
    <w:rsid w:val="00D71D03"/>
    <w:rsid w:val="00D73719"/>
    <w:rsid w:val="00D7488A"/>
    <w:rsid w:val="00D75428"/>
    <w:rsid w:val="00D75B36"/>
    <w:rsid w:val="00D77E70"/>
    <w:rsid w:val="00D8002A"/>
    <w:rsid w:val="00D80262"/>
    <w:rsid w:val="00D80723"/>
    <w:rsid w:val="00D83976"/>
    <w:rsid w:val="00D83B89"/>
    <w:rsid w:val="00D83EEC"/>
    <w:rsid w:val="00D84929"/>
    <w:rsid w:val="00D852D2"/>
    <w:rsid w:val="00D86594"/>
    <w:rsid w:val="00D86CE8"/>
    <w:rsid w:val="00D87313"/>
    <w:rsid w:val="00D8794B"/>
    <w:rsid w:val="00D90482"/>
    <w:rsid w:val="00D92708"/>
    <w:rsid w:val="00D94744"/>
    <w:rsid w:val="00D95F2E"/>
    <w:rsid w:val="00D97F78"/>
    <w:rsid w:val="00DA1445"/>
    <w:rsid w:val="00DA3673"/>
    <w:rsid w:val="00DA4000"/>
    <w:rsid w:val="00DA4210"/>
    <w:rsid w:val="00DA7E40"/>
    <w:rsid w:val="00DB0676"/>
    <w:rsid w:val="00DB1412"/>
    <w:rsid w:val="00DB18AD"/>
    <w:rsid w:val="00DB27F5"/>
    <w:rsid w:val="00DB3437"/>
    <w:rsid w:val="00DB3554"/>
    <w:rsid w:val="00DB44B2"/>
    <w:rsid w:val="00DB4A3F"/>
    <w:rsid w:val="00DB6050"/>
    <w:rsid w:val="00DC08EE"/>
    <w:rsid w:val="00DC161C"/>
    <w:rsid w:val="00DC1AA0"/>
    <w:rsid w:val="00DC2F75"/>
    <w:rsid w:val="00DC3B56"/>
    <w:rsid w:val="00DC5FD5"/>
    <w:rsid w:val="00DC6E83"/>
    <w:rsid w:val="00DD4269"/>
    <w:rsid w:val="00DD47AC"/>
    <w:rsid w:val="00DD4F2A"/>
    <w:rsid w:val="00DD58E1"/>
    <w:rsid w:val="00DD6972"/>
    <w:rsid w:val="00DE0790"/>
    <w:rsid w:val="00DE0ED3"/>
    <w:rsid w:val="00DE1CD9"/>
    <w:rsid w:val="00DE2E6E"/>
    <w:rsid w:val="00DE5664"/>
    <w:rsid w:val="00DE56D7"/>
    <w:rsid w:val="00DF0ADE"/>
    <w:rsid w:val="00DF1B48"/>
    <w:rsid w:val="00DF1D8D"/>
    <w:rsid w:val="00DF6E2A"/>
    <w:rsid w:val="00E02B61"/>
    <w:rsid w:val="00E02E3D"/>
    <w:rsid w:val="00E03070"/>
    <w:rsid w:val="00E04560"/>
    <w:rsid w:val="00E0529A"/>
    <w:rsid w:val="00E06C0B"/>
    <w:rsid w:val="00E11B90"/>
    <w:rsid w:val="00E126A7"/>
    <w:rsid w:val="00E128F9"/>
    <w:rsid w:val="00E12CF4"/>
    <w:rsid w:val="00E13F28"/>
    <w:rsid w:val="00E145B2"/>
    <w:rsid w:val="00E215A7"/>
    <w:rsid w:val="00E2381D"/>
    <w:rsid w:val="00E24621"/>
    <w:rsid w:val="00E2463A"/>
    <w:rsid w:val="00E262A0"/>
    <w:rsid w:val="00E26362"/>
    <w:rsid w:val="00E27AA6"/>
    <w:rsid w:val="00E30252"/>
    <w:rsid w:val="00E30DB7"/>
    <w:rsid w:val="00E32E64"/>
    <w:rsid w:val="00E36237"/>
    <w:rsid w:val="00E36C56"/>
    <w:rsid w:val="00E43945"/>
    <w:rsid w:val="00E45432"/>
    <w:rsid w:val="00E45876"/>
    <w:rsid w:val="00E51D30"/>
    <w:rsid w:val="00E53C2B"/>
    <w:rsid w:val="00E54E10"/>
    <w:rsid w:val="00E54FCC"/>
    <w:rsid w:val="00E55B82"/>
    <w:rsid w:val="00E55DF3"/>
    <w:rsid w:val="00E55E56"/>
    <w:rsid w:val="00E56769"/>
    <w:rsid w:val="00E60EFA"/>
    <w:rsid w:val="00E60FFF"/>
    <w:rsid w:val="00E61BF5"/>
    <w:rsid w:val="00E63F55"/>
    <w:rsid w:val="00E65503"/>
    <w:rsid w:val="00E7089A"/>
    <w:rsid w:val="00E71338"/>
    <w:rsid w:val="00E71E48"/>
    <w:rsid w:val="00E7216D"/>
    <w:rsid w:val="00E72882"/>
    <w:rsid w:val="00E73573"/>
    <w:rsid w:val="00E7377E"/>
    <w:rsid w:val="00E7442D"/>
    <w:rsid w:val="00E7491F"/>
    <w:rsid w:val="00E74D9E"/>
    <w:rsid w:val="00E753E8"/>
    <w:rsid w:val="00E756BD"/>
    <w:rsid w:val="00E76878"/>
    <w:rsid w:val="00E7725B"/>
    <w:rsid w:val="00E80990"/>
    <w:rsid w:val="00E809B3"/>
    <w:rsid w:val="00E812BF"/>
    <w:rsid w:val="00E8220D"/>
    <w:rsid w:val="00E82928"/>
    <w:rsid w:val="00E83AB9"/>
    <w:rsid w:val="00E86698"/>
    <w:rsid w:val="00E87977"/>
    <w:rsid w:val="00E91E1E"/>
    <w:rsid w:val="00E93A23"/>
    <w:rsid w:val="00E93C04"/>
    <w:rsid w:val="00E9443E"/>
    <w:rsid w:val="00E96866"/>
    <w:rsid w:val="00E96B4B"/>
    <w:rsid w:val="00E97FFE"/>
    <w:rsid w:val="00EA4B53"/>
    <w:rsid w:val="00EA4EE2"/>
    <w:rsid w:val="00EB00F8"/>
    <w:rsid w:val="00EB01C0"/>
    <w:rsid w:val="00EB14C0"/>
    <w:rsid w:val="00EB20B3"/>
    <w:rsid w:val="00EB2134"/>
    <w:rsid w:val="00EB4111"/>
    <w:rsid w:val="00EB51C8"/>
    <w:rsid w:val="00EB5792"/>
    <w:rsid w:val="00EB6FF5"/>
    <w:rsid w:val="00EB771E"/>
    <w:rsid w:val="00EB7F5F"/>
    <w:rsid w:val="00EC0FC4"/>
    <w:rsid w:val="00EC1072"/>
    <w:rsid w:val="00EC3AFC"/>
    <w:rsid w:val="00EC532A"/>
    <w:rsid w:val="00EC67F7"/>
    <w:rsid w:val="00EC7CF2"/>
    <w:rsid w:val="00ED0328"/>
    <w:rsid w:val="00ED066E"/>
    <w:rsid w:val="00ED15A3"/>
    <w:rsid w:val="00ED15A9"/>
    <w:rsid w:val="00ED17CD"/>
    <w:rsid w:val="00ED2815"/>
    <w:rsid w:val="00ED4712"/>
    <w:rsid w:val="00ED699D"/>
    <w:rsid w:val="00ED7041"/>
    <w:rsid w:val="00EE2253"/>
    <w:rsid w:val="00EE39FA"/>
    <w:rsid w:val="00EE3B86"/>
    <w:rsid w:val="00EE4416"/>
    <w:rsid w:val="00EF00D4"/>
    <w:rsid w:val="00EF4664"/>
    <w:rsid w:val="00EF5014"/>
    <w:rsid w:val="00EF6C54"/>
    <w:rsid w:val="00F004E9"/>
    <w:rsid w:val="00F03FCD"/>
    <w:rsid w:val="00F06C46"/>
    <w:rsid w:val="00F07713"/>
    <w:rsid w:val="00F10630"/>
    <w:rsid w:val="00F10DE3"/>
    <w:rsid w:val="00F12129"/>
    <w:rsid w:val="00F13852"/>
    <w:rsid w:val="00F13FD9"/>
    <w:rsid w:val="00F1414F"/>
    <w:rsid w:val="00F148E5"/>
    <w:rsid w:val="00F155E7"/>
    <w:rsid w:val="00F16716"/>
    <w:rsid w:val="00F16A93"/>
    <w:rsid w:val="00F2010D"/>
    <w:rsid w:val="00F207B1"/>
    <w:rsid w:val="00F214A8"/>
    <w:rsid w:val="00F21D39"/>
    <w:rsid w:val="00F246FA"/>
    <w:rsid w:val="00F24C8B"/>
    <w:rsid w:val="00F3190C"/>
    <w:rsid w:val="00F32A3D"/>
    <w:rsid w:val="00F33DEC"/>
    <w:rsid w:val="00F3403F"/>
    <w:rsid w:val="00F361F8"/>
    <w:rsid w:val="00F36626"/>
    <w:rsid w:val="00F36D40"/>
    <w:rsid w:val="00F36F75"/>
    <w:rsid w:val="00F42470"/>
    <w:rsid w:val="00F4297F"/>
    <w:rsid w:val="00F46A03"/>
    <w:rsid w:val="00F50200"/>
    <w:rsid w:val="00F50A23"/>
    <w:rsid w:val="00F51D7F"/>
    <w:rsid w:val="00F54831"/>
    <w:rsid w:val="00F554D9"/>
    <w:rsid w:val="00F555AA"/>
    <w:rsid w:val="00F55EB0"/>
    <w:rsid w:val="00F60055"/>
    <w:rsid w:val="00F60109"/>
    <w:rsid w:val="00F601FD"/>
    <w:rsid w:val="00F63CC0"/>
    <w:rsid w:val="00F64B9B"/>
    <w:rsid w:val="00F65085"/>
    <w:rsid w:val="00F654D1"/>
    <w:rsid w:val="00F6698D"/>
    <w:rsid w:val="00F66F8D"/>
    <w:rsid w:val="00F72CBD"/>
    <w:rsid w:val="00F72DB1"/>
    <w:rsid w:val="00F7306C"/>
    <w:rsid w:val="00F73C96"/>
    <w:rsid w:val="00F7501E"/>
    <w:rsid w:val="00F75610"/>
    <w:rsid w:val="00F758A8"/>
    <w:rsid w:val="00F761CC"/>
    <w:rsid w:val="00F80436"/>
    <w:rsid w:val="00F8127B"/>
    <w:rsid w:val="00F829A8"/>
    <w:rsid w:val="00F8329F"/>
    <w:rsid w:val="00F87060"/>
    <w:rsid w:val="00F879AC"/>
    <w:rsid w:val="00F9021E"/>
    <w:rsid w:val="00F9052F"/>
    <w:rsid w:val="00F91057"/>
    <w:rsid w:val="00F91E92"/>
    <w:rsid w:val="00F94C8A"/>
    <w:rsid w:val="00F95FC5"/>
    <w:rsid w:val="00F96BBD"/>
    <w:rsid w:val="00F97661"/>
    <w:rsid w:val="00F97FCE"/>
    <w:rsid w:val="00FA049F"/>
    <w:rsid w:val="00FA1933"/>
    <w:rsid w:val="00FA232C"/>
    <w:rsid w:val="00FA2528"/>
    <w:rsid w:val="00FA25B6"/>
    <w:rsid w:val="00FA2FEE"/>
    <w:rsid w:val="00FA4380"/>
    <w:rsid w:val="00FA5779"/>
    <w:rsid w:val="00FA5B5C"/>
    <w:rsid w:val="00FA5EDC"/>
    <w:rsid w:val="00FA61E7"/>
    <w:rsid w:val="00FA7CDA"/>
    <w:rsid w:val="00FB079B"/>
    <w:rsid w:val="00FB0ED9"/>
    <w:rsid w:val="00FB2512"/>
    <w:rsid w:val="00FB309D"/>
    <w:rsid w:val="00FB3961"/>
    <w:rsid w:val="00FB45B7"/>
    <w:rsid w:val="00FB73D7"/>
    <w:rsid w:val="00FC2B44"/>
    <w:rsid w:val="00FC39CA"/>
    <w:rsid w:val="00FC6AEE"/>
    <w:rsid w:val="00FC75BB"/>
    <w:rsid w:val="00FD03F0"/>
    <w:rsid w:val="00FD05C6"/>
    <w:rsid w:val="00FD0E52"/>
    <w:rsid w:val="00FD13CD"/>
    <w:rsid w:val="00FD2AEE"/>
    <w:rsid w:val="00FD483F"/>
    <w:rsid w:val="00FD573A"/>
    <w:rsid w:val="00FD60F8"/>
    <w:rsid w:val="00FE0067"/>
    <w:rsid w:val="00FE0B90"/>
    <w:rsid w:val="00FE0D9E"/>
    <w:rsid w:val="00FE1601"/>
    <w:rsid w:val="00FE1A09"/>
    <w:rsid w:val="00FE252E"/>
    <w:rsid w:val="00FE2CF4"/>
    <w:rsid w:val="00FE3863"/>
    <w:rsid w:val="00FE4682"/>
    <w:rsid w:val="00FE502D"/>
    <w:rsid w:val="00FE675F"/>
    <w:rsid w:val="00FE6A62"/>
    <w:rsid w:val="00FE7ED6"/>
    <w:rsid w:val="00FF0C63"/>
    <w:rsid w:val="00FF14DA"/>
    <w:rsid w:val="00FF1BAD"/>
    <w:rsid w:val="00FF1D1C"/>
    <w:rsid w:val="00FF22DD"/>
    <w:rsid w:val="00FF24D6"/>
    <w:rsid w:val="00FF2B21"/>
    <w:rsid w:val="00FF2CA9"/>
    <w:rsid w:val="00FF2E8F"/>
    <w:rsid w:val="00FF4761"/>
    <w:rsid w:val="00FF47E1"/>
    <w:rsid w:val="00FF50A0"/>
    <w:rsid w:val="00FF52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217"/>
    <o:shapelayout v:ext="edit">
      <o:idmap v:ext="edit" data="1,3,4"/>
      <o:rules v:ext="edit">
        <o:r id="V:Rule6" type="connector" idref="#_x0000_s3080"/>
        <o:r id="V:Rule7" type="connector" idref="#_x0000_s1426"/>
        <o:r id="V:Rule8" type="connector" idref="#_x0000_s3079"/>
        <o:r id="V:Rule9" type="connector" idref="#_x0000_s3083"/>
        <o:r id="V:Rule10" type="connector" idref="#_x0000_s3074"/>
      </o:rules>
    </o:shapelayout>
  </w:shapeDefaults>
  <w:decimalSymbol w:val="."/>
  <w:listSeparator w:val=","/>
  <w14:docId w14:val="320FF25A"/>
  <w15:chartTrackingRefBased/>
  <w15:docId w15:val="{10EDD961-1C0B-4F43-9F5D-AEBC058E9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71DA"/>
    <w:rPr>
      <w:sz w:val="24"/>
    </w:rPr>
  </w:style>
  <w:style w:type="paragraph" w:styleId="Heading1">
    <w:name w:val="heading 1"/>
    <w:basedOn w:val="Normal"/>
    <w:next w:val="BodyText"/>
    <w:link w:val="Heading1Char"/>
    <w:uiPriority w:val="99"/>
    <w:qFormat/>
    <w:rsid w:val="00D713C8"/>
    <w:pPr>
      <w:keepNext/>
      <w:numPr>
        <w:numId w:val="65"/>
      </w:numPr>
      <w:spacing w:before="240" w:after="240"/>
      <w:outlineLvl w:val="0"/>
    </w:pPr>
    <w:rPr>
      <w:rFonts w:ascii="Arial" w:hAnsi="Arial"/>
      <w:b/>
      <w:bCs/>
      <w:kern w:val="32"/>
      <w:sz w:val="36"/>
      <w:szCs w:val="32"/>
      <w:lang w:val="x-none" w:eastAsia="x-none"/>
    </w:rPr>
  </w:style>
  <w:style w:type="paragraph" w:styleId="Heading2">
    <w:name w:val="heading 2"/>
    <w:basedOn w:val="Normal"/>
    <w:next w:val="BodyText"/>
    <w:link w:val="Heading2Char"/>
    <w:uiPriority w:val="99"/>
    <w:qFormat/>
    <w:rsid w:val="00A149C0"/>
    <w:pPr>
      <w:numPr>
        <w:ilvl w:val="1"/>
        <w:numId w:val="65"/>
      </w:numPr>
      <w:spacing w:before="360" w:after="120"/>
      <w:outlineLvl w:val="1"/>
    </w:pPr>
    <w:rPr>
      <w:rFonts w:ascii="Arial" w:hAnsi="Arial"/>
      <w:b/>
      <w:iCs/>
      <w:kern w:val="32"/>
      <w:sz w:val="32"/>
      <w:szCs w:val="28"/>
      <w:lang w:val="x-none" w:eastAsia="x-none"/>
    </w:rPr>
  </w:style>
  <w:style w:type="paragraph" w:styleId="Heading3">
    <w:name w:val="heading 3"/>
    <w:basedOn w:val="Normal"/>
    <w:next w:val="BodyText"/>
    <w:link w:val="Heading3Char"/>
    <w:uiPriority w:val="99"/>
    <w:qFormat/>
    <w:rsid w:val="00D713C8"/>
    <w:pPr>
      <w:numPr>
        <w:ilvl w:val="2"/>
        <w:numId w:val="65"/>
      </w:numPr>
      <w:outlineLvl w:val="2"/>
    </w:pPr>
    <w:rPr>
      <w:rFonts w:ascii="Arial" w:hAnsi="Arial"/>
      <w:b/>
      <w:bCs/>
      <w:iCs/>
      <w:kern w:val="32"/>
      <w:sz w:val="28"/>
      <w:szCs w:val="26"/>
      <w:lang w:val="x-none" w:eastAsia="x-none"/>
    </w:rPr>
  </w:style>
  <w:style w:type="paragraph" w:styleId="Heading4">
    <w:name w:val="heading 4"/>
    <w:basedOn w:val="Normal"/>
    <w:next w:val="BodyText"/>
    <w:link w:val="Heading4Char"/>
    <w:uiPriority w:val="99"/>
    <w:qFormat/>
    <w:rsid w:val="00D713C8"/>
    <w:pPr>
      <w:numPr>
        <w:ilvl w:val="3"/>
        <w:numId w:val="65"/>
      </w:numPr>
      <w:spacing w:after="120"/>
      <w:outlineLvl w:val="3"/>
    </w:pPr>
    <w:rPr>
      <w:rFonts w:ascii="Arial" w:hAnsi="Arial"/>
      <w:b/>
      <w:kern w:val="32"/>
      <w:szCs w:val="28"/>
      <w:lang w:val="x-none" w:eastAsia="x-none"/>
    </w:rPr>
  </w:style>
  <w:style w:type="paragraph" w:styleId="Heading5">
    <w:name w:val="heading 5"/>
    <w:aliases w:val="Block Label"/>
    <w:basedOn w:val="Normal"/>
    <w:next w:val="Normal"/>
    <w:link w:val="Heading5Char"/>
    <w:uiPriority w:val="99"/>
    <w:qFormat/>
    <w:rsid w:val="00F601FD"/>
    <w:pPr>
      <w:numPr>
        <w:ilvl w:val="4"/>
        <w:numId w:val="65"/>
      </w:numPr>
      <w:spacing w:before="240" w:after="60"/>
      <w:outlineLvl w:val="4"/>
    </w:pPr>
    <w:rPr>
      <w:b/>
      <w:bCs/>
      <w:i/>
      <w:iCs/>
      <w:sz w:val="26"/>
      <w:szCs w:val="26"/>
      <w:lang w:val="x-none" w:eastAsia="x-none"/>
    </w:rPr>
  </w:style>
  <w:style w:type="paragraph" w:styleId="Heading6">
    <w:name w:val="heading 6"/>
    <w:basedOn w:val="Normal"/>
    <w:next w:val="Normal"/>
    <w:link w:val="Heading6Char"/>
    <w:uiPriority w:val="99"/>
    <w:qFormat/>
    <w:rsid w:val="00F601FD"/>
    <w:pPr>
      <w:numPr>
        <w:ilvl w:val="5"/>
        <w:numId w:val="65"/>
      </w:numPr>
      <w:spacing w:before="240" w:after="60"/>
      <w:outlineLvl w:val="5"/>
    </w:pPr>
    <w:rPr>
      <w:b/>
      <w:bCs/>
      <w:sz w:val="22"/>
      <w:szCs w:val="22"/>
      <w:lang w:val="x-none" w:eastAsia="x-none"/>
    </w:rPr>
  </w:style>
  <w:style w:type="paragraph" w:styleId="Heading7">
    <w:name w:val="heading 7"/>
    <w:basedOn w:val="Normal"/>
    <w:next w:val="Normal"/>
    <w:link w:val="Heading7Char"/>
    <w:uiPriority w:val="99"/>
    <w:qFormat/>
    <w:rsid w:val="00F601FD"/>
    <w:pPr>
      <w:numPr>
        <w:ilvl w:val="6"/>
        <w:numId w:val="65"/>
      </w:numPr>
      <w:spacing w:before="240" w:after="60"/>
      <w:outlineLvl w:val="6"/>
    </w:pPr>
    <w:rPr>
      <w:szCs w:val="24"/>
      <w:lang w:val="x-none" w:eastAsia="x-none"/>
    </w:rPr>
  </w:style>
  <w:style w:type="paragraph" w:styleId="Heading8">
    <w:name w:val="heading 8"/>
    <w:basedOn w:val="Normal"/>
    <w:next w:val="Normal"/>
    <w:link w:val="Heading8Char"/>
    <w:uiPriority w:val="99"/>
    <w:qFormat/>
    <w:rsid w:val="00F601FD"/>
    <w:pPr>
      <w:numPr>
        <w:ilvl w:val="7"/>
        <w:numId w:val="65"/>
      </w:numPr>
      <w:spacing w:before="240" w:after="60"/>
      <w:outlineLvl w:val="7"/>
    </w:pPr>
    <w:rPr>
      <w:i/>
      <w:iCs/>
      <w:szCs w:val="24"/>
      <w:lang w:val="x-none" w:eastAsia="x-none"/>
    </w:rPr>
  </w:style>
  <w:style w:type="paragraph" w:styleId="Heading9">
    <w:name w:val="heading 9"/>
    <w:basedOn w:val="Normal"/>
    <w:next w:val="Normal"/>
    <w:link w:val="Heading9Char"/>
    <w:uiPriority w:val="99"/>
    <w:qFormat/>
    <w:rsid w:val="00F601FD"/>
    <w:pPr>
      <w:numPr>
        <w:ilvl w:val="8"/>
        <w:numId w:val="65"/>
      </w:numPr>
      <w:spacing w:before="240" w:after="60"/>
      <w:outlineLvl w:val="8"/>
    </w:pPr>
    <w:rPr>
      <w:rFonts w:ascii="Arial" w:hAnsi="Arial"/>
      <w:sz w:val="22"/>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2D229D"/>
    <w:rPr>
      <w:rFonts w:ascii="Arial" w:hAnsi="Arial"/>
      <w:b/>
      <w:bCs/>
      <w:kern w:val="32"/>
      <w:sz w:val="36"/>
      <w:szCs w:val="32"/>
      <w:lang w:val="x-none" w:eastAsia="x-none"/>
    </w:rPr>
  </w:style>
  <w:style w:type="character" w:customStyle="1" w:styleId="Heading2Char">
    <w:name w:val="Heading 2 Char"/>
    <w:link w:val="Heading2"/>
    <w:uiPriority w:val="99"/>
    <w:locked/>
    <w:rsid w:val="002D229D"/>
    <w:rPr>
      <w:rFonts w:ascii="Arial" w:hAnsi="Arial"/>
      <w:b/>
      <w:iCs/>
      <w:kern w:val="32"/>
      <w:sz w:val="32"/>
      <w:szCs w:val="28"/>
      <w:lang w:val="x-none" w:eastAsia="x-none"/>
    </w:rPr>
  </w:style>
  <w:style w:type="character" w:customStyle="1" w:styleId="Heading3Char">
    <w:name w:val="Heading 3 Char"/>
    <w:link w:val="Heading3"/>
    <w:uiPriority w:val="99"/>
    <w:rsid w:val="00362907"/>
    <w:rPr>
      <w:rFonts w:ascii="Arial" w:hAnsi="Arial"/>
      <w:b/>
      <w:bCs/>
      <w:iCs/>
      <w:kern w:val="32"/>
      <w:sz w:val="28"/>
      <w:szCs w:val="26"/>
      <w:lang w:val="x-none" w:eastAsia="x-none"/>
    </w:rPr>
  </w:style>
  <w:style w:type="character" w:customStyle="1" w:styleId="Heading4Char">
    <w:name w:val="Heading 4 Char"/>
    <w:link w:val="Heading4"/>
    <w:uiPriority w:val="99"/>
    <w:rsid w:val="00362907"/>
    <w:rPr>
      <w:rFonts w:ascii="Arial" w:hAnsi="Arial"/>
      <w:b/>
      <w:kern w:val="32"/>
      <w:sz w:val="24"/>
      <w:szCs w:val="28"/>
      <w:lang w:val="x-none" w:eastAsia="x-none"/>
    </w:rPr>
  </w:style>
  <w:style w:type="character" w:customStyle="1" w:styleId="Heading5Char">
    <w:name w:val="Heading 5 Char"/>
    <w:aliases w:val="Block Label Char"/>
    <w:link w:val="Heading5"/>
    <w:uiPriority w:val="99"/>
    <w:rsid w:val="00362907"/>
    <w:rPr>
      <w:b/>
      <w:bCs/>
      <w:i/>
      <w:iCs/>
      <w:sz w:val="26"/>
      <w:szCs w:val="26"/>
      <w:lang w:val="x-none" w:eastAsia="x-none"/>
    </w:rPr>
  </w:style>
  <w:style w:type="character" w:customStyle="1" w:styleId="Heading6Char">
    <w:name w:val="Heading 6 Char"/>
    <w:link w:val="Heading6"/>
    <w:uiPriority w:val="99"/>
    <w:rsid w:val="00362907"/>
    <w:rPr>
      <w:b/>
      <w:bCs/>
      <w:sz w:val="22"/>
      <w:szCs w:val="22"/>
      <w:lang w:val="x-none" w:eastAsia="x-none"/>
    </w:rPr>
  </w:style>
  <w:style w:type="character" w:customStyle="1" w:styleId="Heading7Char">
    <w:name w:val="Heading 7 Char"/>
    <w:link w:val="Heading7"/>
    <w:uiPriority w:val="99"/>
    <w:rsid w:val="00362907"/>
    <w:rPr>
      <w:sz w:val="24"/>
      <w:szCs w:val="24"/>
      <w:lang w:val="x-none" w:eastAsia="x-none"/>
    </w:rPr>
  </w:style>
  <w:style w:type="character" w:customStyle="1" w:styleId="Heading8Char">
    <w:name w:val="Heading 8 Char"/>
    <w:link w:val="Heading8"/>
    <w:uiPriority w:val="99"/>
    <w:rsid w:val="00362907"/>
    <w:rPr>
      <w:i/>
      <w:iCs/>
      <w:sz w:val="24"/>
      <w:szCs w:val="24"/>
      <w:lang w:val="x-none" w:eastAsia="x-none"/>
    </w:rPr>
  </w:style>
  <w:style w:type="character" w:customStyle="1" w:styleId="Heading9Char">
    <w:name w:val="Heading 9 Char"/>
    <w:link w:val="Heading9"/>
    <w:uiPriority w:val="99"/>
    <w:rsid w:val="00362907"/>
    <w:rPr>
      <w:rFonts w:ascii="Arial" w:hAnsi="Arial"/>
      <w:sz w:val="22"/>
      <w:szCs w:val="22"/>
      <w:lang w:val="x-none" w:eastAsia="x-none"/>
    </w:rPr>
  </w:style>
  <w:style w:type="paragraph" w:styleId="BodyText">
    <w:name w:val="Body Text"/>
    <w:basedOn w:val="Normal"/>
    <w:link w:val="BodyTextChar"/>
    <w:uiPriority w:val="99"/>
    <w:rsid w:val="00D713C8"/>
    <w:pPr>
      <w:spacing w:before="120" w:after="120"/>
    </w:pPr>
    <w:rPr>
      <w:sz w:val="22"/>
    </w:rPr>
  </w:style>
  <w:style w:type="character" w:customStyle="1" w:styleId="BodyTextChar">
    <w:name w:val="Body Text Char"/>
    <w:link w:val="BodyText"/>
    <w:uiPriority w:val="99"/>
    <w:locked/>
    <w:rsid w:val="00F36D40"/>
    <w:rPr>
      <w:rFonts w:cs="Times New Roman"/>
      <w:sz w:val="22"/>
      <w:lang w:val="en-US" w:eastAsia="en-US" w:bidi="ar-SA"/>
    </w:rPr>
  </w:style>
  <w:style w:type="paragraph" w:customStyle="1" w:styleId="capture">
    <w:name w:val="capture"/>
    <w:uiPriority w:val="99"/>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uiPriority w:val="99"/>
    <w:rsid w:val="002A2EE5"/>
    <w:pPr>
      <w:pBdr>
        <w:top w:val="single" w:sz="4" w:space="0" w:color="0000FF"/>
        <w:bottom w:val="single" w:sz="4" w:space="0" w:color="0000FF"/>
        <w:right w:val="single" w:sz="4" w:space="0" w:color="000000"/>
      </w:pBdr>
      <w:shd w:val="clear" w:color="auto" w:fill="0000FF"/>
      <w:ind w:left="720"/>
    </w:pPr>
    <w:rPr>
      <w:rFonts w:ascii="Courier" w:hAnsi="Courier" w:cs="Courier"/>
      <w:color w:val="FFFFFF"/>
      <w:sz w:val="18"/>
      <w:szCs w:val="18"/>
      <w:lang w:eastAsia="ar-SA"/>
    </w:rPr>
  </w:style>
  <w:style w:type="character" w:styleId="FollowedHyperlink">
    <w:name w:val="FollowedHyperlink"/>
    <w:uiPriority w:val="99"/>
    <w:rsid w:val="00F601FD"/>
    <w:rPr>
      <w:rFonts w:cs="Times New Roman"/>
      <w:color w:val="606420"/>
      <w:u w:val="single"/>
    </w:rPr>
  </w:style>
  <w:style w:type="paragraph" w:styleId="Header">
    <w:name w:val="header"/>
    <w:basedOn w:val="Normal"/>
    <w:link w:val="HeaderChar"/>
    <w:uiPriority w:val="99"/>
    <w:rsid w:val="00D713C8"/>
    <w:pPr>
      <w:tabs>
        <w:tab w:val="center" w:pos="4680"/>
        <w:tab w:val="right" w:pos="9360"/>
      </w:tabs>
    </w:pPr>
    <w:rPr>
      <w:lang w:val="x-none" w:eastAsia="x-none"/>
    </w:rPr>
  </w:style>
  <w:style w:type="character" w:customStyle="1" w:styleId="HeaderChar">
    <w:name w:val="Header Char"/>
    <w:link w:val="Header"/>
    <w:uiPriority w:val="99"/>
    <w:semiHidden/>
    <w:rsid w:val="00362907"/>
    <w:rPr>
      <w:sz w:val="24"/>
      <w:szCs w:val="20"/>
    </w:rPr>
  </w:style>
  <w:style w:type="character" w:styleId="Hyperlink">
    <w:name w:val="Hyperlink"/>
    <w:uiPriority w:val="99"/>
    <w:rsid w:val="00F601FD"/>
    <w:rPr>
      <w:rFonts w:cs="Times New Roman"/>
      <w:color w:val="0000FF"/>
      <w:u w:val="single"/>
    </w:rPr>
  </w:style>
  <w:style w:type="character" w:styleId="LineNumber">
    <w:name w:val="line number"/>
    <w:uiPriority w:val="99"/>
    <w:semiHidden/>
    <w:rsid w:val="00F601FD"/>
    <w:rPr>
      <w:rFonts w:cs="Times New Roman"/>
    </w:rPr>
  </w:style>
  <w:style w:type="paragraph" w:styleId="Subtitle">
    <w:name w:val="Subtitle"/>
    <w:basedOn w:val="Normal"/>
    <w:link w:val="SubtitleChar"/>
    <w:uiPriority w:val="99"/>
    <w:qFormat/>
    <w:rsid w:val="00F601FD"/>
    <w:pPr>
      <w:spacing w:after="60"/>
      <w:jc w:val="center"/>
      <w:outlineLvl w:val="1"/>
    </w:pPr>
    <w:rPr>
      <w:rFonts w:ascii="Arial" w:hAnsi="Arial"/>
      <w:szCs w:val="24"/>
      <w:lang w:val="x-none" w:eastAsia="x-none"/>
    </w:rPr>
  </w:style>
  <w:style w:type="character" w:customStyle="1" w:styleId="SubtitleChar">
    <w:name w:val="Subtitle Char"/>
    <w:link w:val="Subtitle"/>
    <w:uiPriority w:val="99"/>
    <w:locked/>
    <w:rsid w:val="002D229D"/>
    <w:rPr>
      <w:rFonts w:ascii="Arial" w:hAnsi="Arial" w:cs="Arial"/>
      <w:sz w:val="24"/>
      <w:szCs w:val="24"/>
    </w:rPr>
  </w:style>
  <w:style w:type="paragraph" w:styleId="Title">
    <w:name w:val="Title"/>
    <w:basedOn w:val="Normal"/>
    <w:link w:val="TitleChar"/>
    <w:qFormat/>
    <w:rsid w:val="00D713C8"/>
    <w:pPr>
      <w:autoSpaceDE w:val="0"/>
      <w:autoSpaceDN w:val="0"/>
      <w:adjustRightInd w:val="0"/>
      <w:spacing w:after="360"/>
      <w:jc w:val="center"/>
    </w:pPr>
    <w:rPr>
      <w:rFonts w:ascii="Cambria" w:hAnsi="Cambria"/>
      <w:b/>
      <w:bCs/>
      <w:kern w:val="28"/>
      <w:sz w:val="32"/>
      <w:szCs w:val="32"/>
      <w:lang w:val="x-none" w:eastAsia="x-none"/>
    </w:rPr>
  </w:style>
  <w:style w:type="character" w:customStyle="1" w:styleId="TitleChar">
    <w:name w:val="Title Char"/>
    <w:link w:val="Title"/>
    <w:rsid w:val="00362907"/>
    <w:rPr>
      <w:rFonts w:ascii="Cambria" w:eastAsia="Times New Roman" w:hAnsi="Cambria" w:cs="Times New Roman"/>
      <w:b/>
      <w:bCs/>
      <w:kern w:val="28"/>
      <w:sz w:val="32"/>
      <w:szCs w:val="32"/>
    </w:rPr>
  </w:style>
  <w:style w:type="paragraph" w:customStyle="1" w:styleId="Title2">
    <w:name w:val="Title 2"/>
    <w:rsid w:val="00D713C8"/>
    <w:pPr>
      <w:spacing w:before="120" w:after="120"/>
      <w:jc w:val="center"/>
    </w:pPr>
    <w:rPr>
      <w:rFonts w:ascii="Arial" w:hAnsi="Arial" w:cs="Arial"/>
      <w:b/>
      <w:bCs/>
      <w:sz w:val="28"/>
      <w:szCs w:val="32"/>
    </w:rPr>
  </w:style>
  <w:style w:type="paragraph" w:customStyle="1" w:styleId="TableHeading">
    <w:name w:val="Table Heading"/>
    <w:rsid w:val="00D713C8"/>
    <w:pPr>
      <w:spacing w:before="60" w:after="60"/>
    </w:pPr>
    <w:rPr>
      <w:rFonts w:ascii="Arial" w:hAnsi="Arial" w:cs="Arial"/>
      <w:b/>
      <w:sz w:val="22"/>
      <w:szCs w:val="22"/>
    </w:rPr>
  </w:style>
  <w:style w:type="paragraph" w:customStyle="1" w:styleId="TableText">
    <w:name w:val="Table Text"/>
    <w:link w:val="TableTextChar"/>
    <w:rsid w:val="00D713C8"/>
    <w:pPr>
      <w:spacing w:before="60" w:after="60"/>
    </w:pPr>
    <w:rPr>
      <w:rFonts w:ascii="Arial" w:hAnsi="Arial" w:cs="Arial"/>
      <w:sz w:val="22"/>
    </w:rPr>
  </w:style>
  <w:style w:type="paragraph" w:styleId="BodyText2">
    <w:name w:val="Body Text 2"/>
    <w:basedOn w:val="Normal"/>
    <w:link w:val="BodyText2Char"/>
    <w:uiPriority w:val="99"/>
    <w:rsid w:val="00D713C8"/>
    <w:pPr>
      <w:keepNext/>
      <w:keepLines/>
      <w:spacing w:before="100" w:beforeAutospacing="1" w:after="100" w:afterAutospacing="1"/>
      <w:ind w:left="720"/>
    </w:pPr>
    <w:rPr>
      <w:sz w:val="22"/>
    </w:rPr>
  </w:style>
  <w:style w:type="character" w:customStyle="1" w:styleId="BodyText2Char">
    <w:name w:val="Body Text 2 Char"/>
    <w:link w:val="BodyText2"/>
    <w:uiPriority w:val="99"/>
    <w:locked/>
    <w:rsid w:val="002D229D"/>
    <w:rPr>
      <w:rFonts w:cs="Times New Roman"/>
      <w:sz w:val="22"/>
      <w:lang w:val="en-US" w:eastAsia="en-US" w:bidi="ar-SA"/>
    </w:rPr>
  </w:style>
  <w:style w:type="paragraph" w:customStyle="1" w:styleId="DividerPage">
    <w:name w:val="Divider Page"/>
    <w:next w:val="BodyText"/>
    <w:uiPriority w:val="99"/>
    <w:rsid w:val="00D713C8"/>
    <w:pPr>
      <w:keepNext/>
      <w:keepLines/>
      <w:pageBreakBefore/>
    </w:pPr>
    <w:rPr>
      <w:rFonts w:ascii="Arial" w:hAnsi="Arial"/>
      <w:b/>
      <w:sz w:val="48"/>
    </w:rPr>
  </w:style>
  <w:style w:type="paragraph" w:customStyle="1" w:styleId="BodyTextBullet1">
    <w:name w:val="Body Text Bullet 1"/>
    <w:uiPriority w:val="99"/>
    <w:rsid w:val="00A149C0"/>
    <w:pPr>
      <w:numPr>
        <w:numId w:val="5"/>
      </w:numPr>
      <w:spacing w:before="60" w:after="60"/>
    </w:pPr>
    <w:rPr>
      <w:sz w:val="22"/>
    </w:rPr>
  </w:style>
  <w:style w:type="paragraph" w:styleId="TOC1">
    <w:name w:val="toc 1"/>
    <w:basedOn w:val="BodyText"/>
    <w:next w:val="Normal"/>
    <w:link w:val="TOC1Char"/>
    <w:uiPriority w:val="39"/>
    <w:qFormat/>
    <w:rsid w:val="00EB00F8"/>
    <w:pPr>
      <w:spacing w:before="60" w:after="0"/>
    </w:pPr>
    <w:rPr>
      <w:rFonts w:ascii="Arial Bold" w:hAnsi="Arial Bold"/>
      <w:b/>
      <w:bCs/>
      <w:sz w:val="28"/>
      <w:lang w:val="x-none" w:eastAsia="x-none"/>
    </w:rPr>
  </w:style>
  <w:style w:type="paragraph" w:styleId="TOC2">
    <w:name w:val="toc 2"/>
    <w:basedOn w:val="BodyText"/>
    <w:next w:val="Normal"/>
    <w:autoRedefine/>
    <w:uiPriority w:val="39"/>
    <w:rsid w:val="00EB00F8"/>
    <w:pPr>
      <w:spacing w:before="60" w:after="0"/>
      <w:ind w:left="245"/>
    </w:pPr>
    <w:rPr>
      <w:rFonts w:ascii="Arial Bold" w:hAnsi="Arial Bold"/>
      <w:b/>
      <w:sz w:val="24"/>
    </w:rPr>
  </w:style>
  <w:style w:type="paragraph" w:styleId="TOC3">
    <w:name w:val="toc 3"/>
    <w:basedOn w:val="BodyText"/>
    <w:next w:val="Normal"/>
    <w:autoRedefine/>
    <w:uiPriority w:val="39"/>
    <w:rsid w:val="00EB00F8"/>
    <w:pPr>
      <w:spacing w:before="60" w:after="0"/>
      <w:ind w:left="475"/>
    </w:pPr>
    <w:rPr>
      <w:rFonts w:ascii="Arial Bold" w:hAnsi="Arial Bold"/>
      <w:b/>
      <w:iCs/>
      <w:sz w:val="24"/>
    </w:rPr>
  </w:style>
  <w:style w:type="paragraph" w:customStyle="1" w:styleId="BodyTextBullet2">
    <w:name w:val="Body Text Bullet 2"/>
    <w:uiPriority w:val="99"/>
    <w:rsid w:val="00A149C0"/>
    <w:pPr>
      <w:numPr>
        <w:numId w:val="6"/>
      </w:numPr>
      <w:spacing w:before="60" w:after="60"/>
    </w:pPr>
    <w:rPr>
      <w:sz w:val="22"/>
    </w:rPr>
  </w:style>
  <w:style w:type="paragraph" w:customStyle="1" w:styleId="BodyTextNumbered1">
    <w:name w:val="Body Text Numbered 1"/>
    <w:uiPriority w:val="99"/>
    <w:rsid w:val="00D713C8"/>
    <w:pPr>
      <w:numPr>
        <w:numId w:val="1"/>
      </w:numPr>
    </w:pPr>
    <w:rPr>
      <w:sz w:val="22"/>
    </w:rPr>
  </w:style>
  <w:style w:type="paragraph" w:customStyle="1" w:styleId="BodyTextNumbered2">
    <w:name w:val="Body Text Numbered 2"/>
    <w:uiPriority w:val="99"/>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uiPriority w:val="99"/>
    <w:rsid w:val="00D713C8"/>
    <w:pPr>
      <w:numPr>
        <w:numId w:val="3"/>
      </w:numPr>
      <w:tabs>
        <w:tab w:val="clear" w:pos="1080"/>
        <w:tab w:val="num" w:pos="720"/>
      </w:tabs>
      <w:ind w:left="720"/>
    </w:pPr>
    <w:rPr>
      <w:sz w:val="22"/>
    </w:rPr>
  </w:style>
  <w:style w:type="paragraph" w:customStyle="1" w:styleId="BodyTextLettered2">
    <w:name w:val="Body Text Lettered 2"/>
    <w:uiPriority w:val="99"/>
    <w:rsid w:val="00D713C8"/>
    <w:pPr>
      <w:numPr>
        <w:numId w:val="4"/>
      </w:numPr>
      <w:tabs>
        <w:tab w:val="clear" w:pos="1440"/>
        <w:tab w:val="num" w:pos="1080"/>
      </w:tabs>
      <w:spacing w:before="120" w:after="120"/>
      <w:ind w:left="1080"/>
    </w:pPr>
    <w:rPr>
      <w:sz w:val="22"/>
    </w:rPr>
  </w:style>
  <w:style w:type="paragraph" w:styleId="Footer">
    <w:name w:val="footer"/>
    <w:basedOn w:val="Normal"/>
    <w:link w:val="FooterChar"/>
    <w:uiPriority w:val="99"/>
    <w:rsid w:val="00D713C8"/>
    <w:pPr>
      <w:tabs>
        <w:tab w:val="center" w:pos="4680"/>
        <w:tab w:val="right" w:pos="9360"/>
      </w:tabs>
    </w:pPr>
    <w:rPr>
      <w:rFonts w:cs="Tahoma"/>
      <w:sz w:val="16"/>
      <w:szCs w:val="16"/>
    </w:rPr>
  </w:style>
  <w:style w:type="character" w:customStyle="1" w:styleId="FooterChar">
    <w:name w:val="Footer Char"/>
    <w:link w:val="Footer"/>
    <w:uiPriority w:val="99"/>
    <w:locked/>
    <w:rsid w:val="00755F80"/>
    <w:rPr>
      <w:rFonts w:cs="Tahoma"/>
      <w:sz w:val="16"/>
      <w:szCs w:val="16"/>
      <w:lang w:val="en-US" w:eastAsia="en-US" w:bidi="ar-SA"/>
    </w:rPr>
  </w:style>
  <w:style w:type="character" w:styleId="PageNumber">
    <w:name w:val="page number"/>
    <w:uiPriority w:val="99"/>
    <w:rsid w:val="002E751D"/>
    <w:rPr>
      <w:rFonts w:cs="Times New Roman"/>
    </w:rPr>
  </w:style>
  <w:style w:type="character" w:customStyle="1" w:styleId="TextItalics">
    <w:name w:val="Text Italics"/>
    <w:uiPriority w:val="99"/>
    <w:rsid w:val="00FA5B5C"/>
    <w:rPr>
      <w:rFonts w:cs="Times New Roman"/>
      <w:i/>
    </w:rPr>
  </w:style>
  <w:style w:type="table" w:styleId="TableGrid">
    <w:name w:val="Table Grid"/>
    <w:basedOn w:val="TableNormal"/>
    <w:uiPriority w:val="59"/>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uiPriority w:val="99"/>
    <w:rsid w:val="00DB4A3F"/>
    <w:rPr>
      <w:rFonts w:cs="Times New Roman"/>
      <w:b/>
    </w:rPr>
  </w:style>
  <w:style w:type="character" w:customStyle="1" w:styleId="TextBoldItalics">
    <w:name w:val="Text Bold Italics"/>
    <w:uiPriority w:val="99"/>
    <w:rsid w:val="00DB4A3F"/>
    <w:rPr>
      <w:rFonts w:cs="Times New Roman"/>
      <w:b/>
      <w:i/>
    </w:rPr>
  </w:style>
  <w:style w:type="paragraph" w:styleId="TOC4">
    <w:name w:val="toc 4"/>
    <w:basedOn w:val="Normal"/>
    <w:next w:val="Normal"/>
    <w:autoRedefine/>
    <w:uiPriority w:val="39"/>
    <w:rsid w:val="006F6D65"/>
    <w:pPr>
      <w:ind w:left="720"/>
    </w:pPr>
    <w:rPr>
      <w:rFonts w:ascii="Calibri" w:hAnsi="Calibri"/>
      <w:sz w:val="18"/>
      <w:szCs w:val="18"/>
    </w:rPr>
  </w:style>
  <w:style w:type="character" w:styleId="CommentReference">
    <w:name w:val="annotation reference"/>
    <w:uiPriority w:val="99"/>
    <w:rsid w:val="00B13FC3"/>
    <w:rPr>
      <w:rFonts w:cs="Times New Roman"/>
      <w:sz w:val="16"/>
      <w:szCs w:val="16"/>
    </w:rPr>
  </w:style>
  <w:style w:type="paragraph" w:styleId="CommentText">
    <w:name w:val="annotation text"/>
    <w:basedOn w:val="Normal"/>
    <w:link w:val="CommentTextChar"/>
    <w:uiPriority w:val="99"/>
    <w:rsid w:val="00B13FC3"/>
    <w:rPr>
      <w:sz w:val="20"/>
      <w:lang w:val="x-none" w:eastAsia="x-none"/>
    </w:rPr>
  </w:style>
  <w:style w:type="character" w:customStyle="1" w:styleId="CommentTextChar">
    <w:name w:val="Comment Text Char"/>
    <w:link w:val="CommentText"/>
    <w:uiPriority w:val="99"/>
    <w:locked/>
    <w:rsid w:val="00B13FC3"/>
    <w:rPr>
      <w:rFonts w:cs="Times New Roman"/>
    </w:rPr>
  </w:style>
  <w:style w:type="paragraph" w:styleId="CommentSubject">
    <w:name w:val="annotation subject"/>
    <w:basedOn w:val="CommentText"/>
    <w:next w:val="CommentText"/>
    <w:link w:val="CommentSubjectChar"/>
    <w:uiPriority w:val="99"/>
    <w:rsid w:val="00B13FC3"/>
    <w:rPr>
      <w:b/>
      <w:bCs/>
    </w:rPr>
  </w:style>
  <w:style w:type="character" w:customStyle="1" w:styleId="CommentSubjectChar">
    <w:name w:val="Comment Subject Char"/>
    <w:link w:val="CommentSubject"/>
    <w:uiPriority w:val="99"/>
    <w:locked/>
    <w:rsid w:val="00B13FC3"/>
    <w:rPr>
      <w:rFonts w:cs="Times New Roman"/>
      <w:b/>
      <w:bCs/>
    </w:rPr>
  </w:style>
  <w:style w:type="paragraph" w:styleId="BalloonText">
    <w:name w:val="Balloon Text"/>
    <w:basedOn w:val="Normal"/>
    <w:link w:val="BalloonTextChar"/>
    <w:uiPriority w:val="99"/>
    <w:rsid w:val="00B13FC3"/>
    <w:rPr>
      <w:rFonts w:ascii="Tahoma" w:hAnsi="Tahoma"/>
      <w:sz w:val="16"/>
      <w:szCs w:val="16"/>
      <w:lang w:val="x-none" w:eastAsia="x-none"/>
    </w:rPr>
  </w:style>
  <w:style w:type="character" w:customStyle="1" w:styleId="BalloonTextChar">
    <w:name w:val="Balloon Text Char"/>
    <w:link w:val="BalloonText"/>
    <w:uiPriority w:val="99"/>
    <w:locked/>
    <w:rsid w:val="00B13FC3"/>
    <w:rPr>
      <w:rFonts w:ascii="Tahoma" w:hAnsi="Tahoma" w:cs="Tahoma"/>
      <w:sz w:val="16"/>
      <w:szCs w:val="16"/>
    </w:rPr>
  </w:style>
  <w:style w:type="paragraph" w:styleId="TOC5">
    <w:name w:val="toc 5"/>
    <w:basedOn w:val="Normal"/>
    <w:next w:val="Normal"/>
    <w:autoRedefine/>
    <w:uiPriority w:val="39"/>
    <w:rsid w:val="004A2F41"/>
    <w:pPr>
      <w:ind w:left="960"/>
    </w:pPr>
    <w:rPr>
      <w:rFonts w:ascii="Calibri" w:hAnsi="Calibri"/>
      <w:sz w:val="18"/>
      <w:szCs w:val="18"/>
    </w:rPr>
  </w:style>
  <w:style w:type="paragraph" w:styleId="TOC6">
    <w:name w:val="toc 6"/>
    <w:basedOn w:val="Normal"/>
    <w:next w:val="Normal"/>
    <w:autoRedefine/>
    <w:uiPriority w:val="39"/>
    <w:rsid w:val="004A2F41"/>
    <w:pPr>
      <w:ind w:left="1200"/>
    </w:pPr>
    <w:rPr>
      <w:rFonts w:ascii="Calibri" w:hAnsi="Calibri"/>
      <w:sz w:val="18"/>
      <w:szCs w:val="18"/>
    </w:rPr>
  </w:style>
  <w:style w:type="paragraph" w:styleId="TOC7">
    <w:name w:val="toc 7"/>
    <w:basedOn w:val="Normal"/>
    <w:next w:val="Normal"/>
    <w:autoRedefine/>
    <w:uiPriority w:val="39"/>
    <w:rsid w:val="004A2F41"/>
    <w:pPr>
      <w:ind w:left="1440"/>
    </w:pPr>
    <w:rPr>
      <w:rFonts w:ascii="Calibri" w:hAnsi="Calibri"/>
      <w:sz w:val="18"/>
      <w:szCs w:val="18"/>
    </w:rPr>
  </w:style>
  <w:style w:type="paragraph" w:styleId="TOC8">
    <w:name w:val="toc 8"/>
    <w:basedOn w:val="Normal"/>
    <w:next w:val="Normal"/>
    <w:autoRedefine/>
    <w:uiPriority w:val="39"/>
    <w:rsid w:val="004A2F41"/>
    <w:pPr>
      <w:ind w:left="1680"/>
    </w:pPr>
    <w:rPr>
      <w:rFonts w:ascii="Calibri" w:hAnsi="Calibri"/>
      <w:sz w:val="18"/>
      <w:szCs w:val="18"/>
    </w:rPr>
  </w:style>
  <w:style w:type="paragraph" w:styleId="TOC9">
    <w:name w:val="toc 9"/>
    <w:basedOn w:val="Normal"/>
    <w:next w:val="Normal"/>
    <w:autoRedefine/>
    <w:uiPriority w:val="39"/>
    <w:rsid w:val="004A2F41"/>
    <w:pPr>
      <w:ind w:left="1920"/>
    </w:pPr>
    <w:rPr>
      <w:rFonts w:ascii="Calibri" w:hAnsi="Calibri"/>
      <w:sz w:val="18"/>
      <w:szCs w:val="18"/>
    </w:rPr>
  </w:style>
  <w:style w:type="character" w:customStyle="1" w:styleId="IHyperlink">
    <w:name w:val="IHyperlink"/>
    <w:uiPriority w:val="99"/>
    <w:rsid w:val="002476E2"/>
    <w:rPr>
      <w:rFonts w:cs="Times New Roman"/>
      <w:color w:val="008000"/>
      <w:u w:val="dotted" w:color="008000"/>
    </w:rPr>
  </w:style>
  <w:style w:type="character" w:customStyle="1" w:styleId="Keys">
    <w:name w:val="Keys"/>
    <w:uiPriority w:val="99"/>
    <w:rsid w:val="002476E2"/>
    <w:rPr>
      <w:rFonts w:ascii="Franklin Gothic Demi" w:hAnsi="Franklin Gothic Demi"/>
      <w:sz w:val="20"/>
    </w:rPr>
  </w:style>
  <w:style w:type="character" w:customStyle="1" w:styleId="Note">
    <w:name w:val="Note:"/>
    <w:uiPriority w:val="99"/>
    <w:rsid w:val="00762A51"/>
    <w:rPr>
      <w:rFonts w:cs="Times New Roman"/>
      <w:bCs/>
    </w:rPr>
  </w:style>
  <w:style w:type="paragraph" w:customStyle="1" w:styleId="TableHead">
    <w:name w:val="TableHead"/>
    <w:uiPriority w:val="99"/>
    <w:rsid w:val="004071A2"/>
    <w:rPr>
      <w:rFonts w:ascii="Arial" w:hAnsi="Arial"/>
      <w:b/>
    </w:rPr>
  </w:style>
  <w:style w:type="paragraph" w:styleId="FootnoteText">
    <w:name w:val="footnote text"/>
    <w:basedOn w:val="Normal"/>
    <w:link w:val="FootnoteTextChar"/>
    <w:uiPriority w:val="99"/>
    <w:rsid w:val="00D53BD7"/>
    <w:rPr>
      <w:sz w:val="20"/>
      <w:lang w:val="x-none" w:eastAsia="x-none"/>
    </w:rPr>
  </w:style>
  <w:style w:type="character" w:customStyle="1" w:styleId="FootnoteTextChar">
    <w:name w:val="Footnote Text Char"/>
    <w:link w:val="FootnoteText"/>
    <w:uiPriority w:val="99"/>
    <w:locked/>
    <w:rsid w:val="00D53BD7"/>
    <w:rPr>
      <w:rFonts w:cs="Times New Roman"/>
    </w:rPr>
  </w:style>
  <w:style w:type="character" w:styleId="FootnoteReference">
    <w:name w:val="footnote reference"/>
    <w:uiPriority w:val="99"/>
    <w:rsid w:val="00D53BD7"/>
    <w:rPr>
      <w:rFonts w:cs="Times New Roman"/>
      <w:vertAlign w:val="superscript"/>
    </w:rPr>
  </w:style>
  <w:style w:type="paragraph" w:styleId="ListBullet2">
    <w:name w:val="List Bullet 2"/>
    <w:basedOn w:val="Normal"/>
    <w:uiPriority w:val="99"/>
    <w:rsid w:val="009B6B14"/>
    <w:pPr>
      <w:tabs>
        <w:tab w:val="num" w:pos="720"/>
      </w:tabs>
      <w:spacing w:before="120" w:after="120"/>
      <w:ind w:left="720" w:hanging="360"/>
    </w:pPr>
  </w:style>
  <w:style w:type="paragraph" w:styleId="ListNumber">
    <w:name w:val="List Number"/>
    <w:basedOn w:val="Normal"/>
    <w:link w:val="ListNumberChar"/>
    <w:uiPriority w:val="99"/>
    <w:rsid w:val="00B30B0A"/>
    <w:pPr>
      <w:numPr>
        <w:numId w:val="10"/>
      </w:numPr>
      <w:spacing w:before="120" w:after="120"/>
    </w:pPr>
    <w:rPr>
      <w:lang w:val="x-none" w:eastAsia="x-none"/>
    </w:rPr>
  </w:style>
  <w:style w:type="character" w:customStyle="1" w:styleId="ListNumberChar">
    <w:name w:val="List Number Char"/>
    <w:link w:val="ListNumber"/>
    <w:uiPriority w:val="99"/>
    <w:locked/>
    <w:rsid w:val="00B30B0A"/>
    <w:rPr>
      <w:sz w:val="24"/>
    </w:rPr>
  </w:style>
  <w:style w:type="paragraph" w:styleId="NormalIndent">
    <w:name w:val="Normal Indent"/>
    <w:basedOn w:val="Normal"/>
    <w:uiPriority w:val="99"/>
    <w:rsid w:val="0038244D"/>
    <w:pPr>
      <w:ind w:left="720"/>
    </w:pPr>
    <w:rPr>
      <w:szCs w:val="24"/>
    </w:rPr>
  </w:style>
  <w:style w:type="paragraph" w:styleId="Revision">
    <w:name w:val="Revision"/>
    <w:basedOn w:val="Heading1"/>
    <w:uiPriority w:val="99"/>
    <w:rsid w:val="002D229D"/>
    <w:pPr>
      <w:keepNext w:val="0"/>
      <w:tabs>
        <w:tab w:val="num" w:pos="936"/>
      </w:tabs>
      <w:overflowPunct w:val="0"/>
      <w:autoSpaceDE w:val="0"/>
      <w:autoSpaceDN w:val="0"/>
      <w:adjustRightInd w:val="0"/>
      <w:spacing w:before="360" w:after="120" w:line="274" w:lineRule="auto"/>
      <w:ind w:left="936" w:hanging="936"/>
      <w:contextualSpacing/>
      <w:textAlignment w:val="baseline"/>
    </w:pPr>
    <w:rPr>
      <w:rFonts w:ascii="Times New Roman" w:hAnsi="Times New Roman"/>
      <w:bCs w:val="0"/>
      <w:color w:val="000080"/>
      <w:kern w:val="0"/>
      <w:szCs w:val="20"/>
    </w:rPr>
  </w:style>
  <w:style w:type="paragraph" w:customStyle="1" w:styleId="ScreenCap">
    <w:name w:val="ScreenCap"/>
    <w:basedOn w:val="Normal"/>
    <w:uiPriority w:val="99"/>
    <w:rsid w:val="002D229D"/>
    <w:pPr>
      <w:keepNext/>
      <w:spacing w:before="40" w:after="20"/>
      <w:jc w:val="center"/>
    </w:pPr>
    <w:rPr>
      <w:spacing w:val="10"/>
      <w:sz w:val="20"/>
    </w:rPr>
  </w:style>
  <w:style w:type="paragraph" w:styleId="BodyTextIndent2">
    <w:name w:val="Body Text Indent 2"/>
    <w:basedOn w:val="Normal"/>
    <w:link w:val="BodyTextIndent2Char"/>
    <w:uiPriority w:val="99"/>
    <w:rsid w:val="002D229D"/>
    <w:pPr>
      <w:spacing w:after="20"/>
      <w:ind w:left="734"/>
    </w:pPr>
    <w:rPr>
      <w:lang w:val="x-none" w:eastAsia="x-none"/>
    </w:rPr>
  </w:style>
  <w:style w:type="character" w:customStyle="1" w:styleId="BodyTextIndent2Char">
    <w:name w:val="Body Text Indent 2 Char"/>
    <w:link w:val="BodyTextIndent2"/>
    <w:uiPriority w:val="99"/>
    <w:locked/>
    <w:rsid w:val="002D229D"/>
    <w:rPr>
      <w:rFonts w:cs="Times New Roman"/>
      <w:sz w:val="24"/>
    </w:rPr>
  </w:style>
  <w:style w:type="paragraph" w:customStyle="1" w:styleId="TableText0">
    <w:name w:val="TableText"/>
    <w:basedOn w:val="Normal"/>
    <w:link w:val="TableTextChar0"/>
    <w:uiPriority w:val="99"/>
    <w:rsid w:val="002D229D"/>
    <w:pPr>
      <w:spacing w:before="40" w:after="40"/>
    </w:pPr>
    <w:rPr>
      <w:sz w:val="18"/>
      <w:lang w:val="x-none" w:eastAsia="x-none"/>
    </w:rPr>
  </w:style>
  <w:style w:type="paragraph" w:customStyle="1" w:styleId="Note0">
    <w:name w:val="Note"/>
    <w:basedOn w:val="Normal"/>
    <w:uiPriority w:val="99"/>
    <w:rsid w:val="002D229D"/>
    <w:pPr>
      <w:tabs>
        <w:tab w:val="left" w:pos="720"/>
        <w:tab w:val="num" w:pos="1800"/>
      </w:tabs>
      <w:spacing w:before="120" w:after="120"/>
      <w:ind w:left="2520" w:hanging="360"/>
    </w:pPr>
    <w:rPr>
      <w:sz w:val="20"/>
    </w:rPr>
  </w:style>
  <w:style w:type="paragraph" w:customStyle="1" w:styleId="Paragraph1">
    <w:name w:val="Paragraph1"/>
    <w:basedOn w:val="Normal"/>
    <w:uiPriority w:val="99"/>
    <w:rsid w:val="002D229D"/>
    <w:pPr>
      <w:widowControl w:val="0"/>
      <w:spacing w:before="80"/>
      <w:jc w:val="both"/>
    </w:pPr>
  </w:style>
  <w:style w:type="paragraph" w:customStyle="1" w:styleId="Wingdings">
    <w:name w:val="Wingdings"/>
    <w:uiPriority w:val="99"/>
    <w:rsid w:val="002D229D"/>
    <w:pPr>
      <w:jc w:val="center"/>
    </w:pPr>
    <w:rPr>
      <w:rFonts w:ascii="Wingdings" w:hAnsi="Wingdings"/>
      <w:sz w:val="18"/>
    </w:rPr>
  </w:style>
  <w:style w:type="paragraph" w:customStyle="1" w:styleId="TableNumbers">
    <w:name w:val="TableNumbers"/>
    <w:uiPriority w:val="99"/>
    <w:rsid w:val="002D229D"/>
    <w:pPr>
      <w:tabs>
        <w:tab w:val="num" w:pos="360"/>
      </w:tabs>
    </w:pPr>
  </w:style>
  <w:style w:type="paragraph" w:customStyle="1" w:styleId="TableNote">
    <w:name w:val="TableNote"/>
    <w:basedOn w:val="TableText0"/>
    <w:uiPriority w:val="99"/>
    <w:rsid w:val="002D229D"/>
    <w:rPr>
      <w:i/>
      <w:sz w:val="16"/>
    </w:rPr>
  </w:style>
  <w:style w:type="paragraph" w:customStyle="1" w:styleId="StepBullet2">
    <w:name w:val="Step Bullet2"/>
    <w:basedOn w:val="ListBullet"/>
    <w:autoRedefine/>
    <w:uiPriority w:val="99"/>
    <w:rsid w:val="002D229D"/>
    <w:pPr>
      <w:numPr>
        <w:numId w:val="0"/>
      </w:numPr>
      <w:spacing w:before="0"/>
    </w:pPr>
  </w:style>
  <w:style w:type="paragraph" w:styleId="ListBullet">
    <w:name w:val="List Bullet"/>
    <w:basedOn w:val="Normal"/>
    <w:autoRedefine/>
    <w:uiPriority w:val="99"/>
    <w:rsid w:val="002D229D"/>
    <w:pPr>
      <w:numPr>
        <w:numId w:val="14"/>
      </w:numPr>
      <w:spacing w:before="60"/>
    </w:pPr>
  </w:style>
  <w:style w:type="paragraph" w:customStyle="1" w:styleId="Tabletext1">
    <w:name w:val="Tabletext"/>
    <w:basedOn w:val="Normal"/>
    <w:link w:val="TabletextChar1"/>
    <w:uiPriority w:val="99"/>
    <w:rsid w:val="002D229D"/>
    <w:pPr>
      <w:keepLines/>
      <w:widowControl w:val="0"/>
      <w:spacing w:after="120" w:line="240" w:lineRule="atLeast"/>
    </w:pPr>
    <w:rPr>
      <w:lang w:val="x-none" w:eastAsia="x-none"/>
    </w:rPr>
  </w:style>
  <w:style w:type="paragraph" w:styleId="BodyTextIndent3">
    <w:name w:val="Body Text Indent 3"/>
    <w:basedOn w:val="Normal"/>
    <w:link w:val="BodyTextIndent3Char"/>
    <w:uiPriority w:val="99"/>
    <w:rsid w:val="002D229D"/>
    <w:pPr>
      <w:widowControl w:val="0"/>
      <w:spacing w:line="240" w:lineRule="atLeast"/>
      <w:ind w:left="720"/>
    </w:pPr>
    <w:rPr>
      <w:lang w:val="x-none" w:eastAsia="x-none"/>
    </w:rPr>
  </w:style>
  <w:style w:type="character" w:customStyle="1" w:styleId="BodyTextIndent3Char">
    <w:name w:val="Body Text Indent 3 Char"/>
    <w:link w:val="BodyTextIndent3"/>
    <w:uiPriority w:val="99"/>
    <w:locked/>
    <w:rsid w:val="002D229D"/>
    <w:rPr>
      <w:rFonts w:cs="Times New Roman"/>
      <w:sz w:val="24"/>
    </w:rPr>
  </w:style>
  <w:style w:type="paragraph" w:customStyle="1" w:styleId="Paragraph2">
    <w:name w:val="Paragraph2"/>
    <w:basedOn w:val="Normal"/>
    <w:uiPriority w:val="99"/>
    <w:rsid w:val="002D229D"/>
    <w:pPr>
      <w:widowControl w:val="0"/>
      <w:spacing w:before="80" w:line="240" w:lineRule="atLeast"/>
      <w:ind w:left="720"/>
      <w:jc w:val="both"/>
    </w:pPr>
    <w:rPr>
      <w:color w:val="000000"/>
      <w:lang w:val="en-AU"/>
    </w:rPr>
  </w:style>
  <w:style w:type="paragraph" w:customStyle="1" w:styleId="Paragraph3">
    <w:name w:val="Paragraph3"/>
    <w:basedOn w:val="Normal"/>
    <w:uiPriority w:val="99"/>
    <w:rsid w:val="002D229D"/>
    <w:pPr>
      <w:widowControl w:val="0"/>
      <w:spacing w:before="80"/>
      <w:ind w:left="1530"/>
      <w:jc w:val="both"/>
    </w:pPr>
  </w:style>
  <w:style w:type="paragraph" w:customStyle="1" w:styleId="Paragraph4">
    <w:name w:val="Paragraph4"/>
    <w:basedOn w:val="Normal"/>
    <w:uiPriority w:val="99"/>
    <w:rsid w:val="002D229D"/>
    <w:pPr>
      <w:widowControl w:val="0"/>
      <w:spacing w:before="80"/>
      <w:ind w:left="2250"/>
      <w:jc w:val="both"/>
    </w:pPr>
  </w:style>
  <w:style w:type="paragraph" w:customStyle="1" w:styleId="TemplateInstructions">
    <w:name w:val="Template Instructions"/>
    <w:basedOn w:val="Normal"/>
    <w:uiPriority w:val="99"/>
    <w:rsid w:val="002D229D"/>
    <w:pPr>
      <w:spacing w:before="40"/>
      <w:jc w:val="both"/>
    </w:pPr>
    <w:rPr>
      <w:bCs/>
      <w:i/>
      <w:iCs/>
    </w:rPr>
  </w:style>
  <w:style w:type="paragraph" w:styleId="Index1">
    <w:name w:val="index 1"/>
    <w:basedOn w:val="Normal"/>
    <w:next w:val="Normal"/>
    <w:autoRedefine/>
    <w:uiPriority w:val="99"/>
    <w:rsid w:val="002D229D"/>
    <w:pPr>
      <w:ind w:left="220" w:hanging="220"/>
    </w:pPr>
    <w:rPr>
      <w:sz w:val="18"/>
      <w:szCs w:val="18"/>
    </w:rPr>
  </w:style>
  <w:style w:type="paragraph" w:styleId="Index2">
    <w:name w:val="index 2"/>
    <w:basedOn w:val="Normal"/>
    <w:next w:val="Normal"/>
    <w:autoRedefine/>
    <w:uiPriority w:val="99"/>
    <w:rsid w:val="002D229D"/>
    <w:pPr>
      <w:ind w:left="440" w:hanging="220"/>
    </w:pPr>
    <w:rPr>
      <w:sz w:val="18"/>
      <w:szCs w:val="18"/>
    </w:rPr>
  </w:style>
  <w:style w:type="paragraph" w:styleId="Index3">
    <w:name w:val="index 3"/>
    <w:basedOn w:val="Normal"/>
    <w:next w:val="Normal"/>
    <w:autoRedefine/>
    <w:uiPriority w:val="99"/>
    <w:rsid w:val="002D229D"/>
    <w:pPr>
      <w:ind w:left="660" w:hanging="220"/>
    </w:pPr>
    <w:rPr>
      <w:sz w:val="18"/>
      <w:szCs w:val="18"/>
    </w:rPr>
  </w:style>
  <w:style w:type="paragraph" w:styleId="Index4">
    <w:name w:val="index 4"/>
    <w:basedOn w:val="Normal"/>
    <w:next w:val="Normal"/>
    <w:autoRedefine/>
    <w:uiPriority w:val="99"/>
    <w:rsid w:val="002D229D"/>
    <w:pPr>
      <w:ind w:left="880" w:hanging="220"/>
    </w:pPr>
    <w:rPr>
      <w:sz w:val="18"/>
      <w:szCs w:val="18"/>
    </w:rPr>
  </w:style>
  <w:style w:type="paragraph" w:styleId="Index5">
    <w:name w:val="index 5"/>
    <w:basedOn w:val="Normal"/>
    <w:next w:val="Normal"/>
    <w:autoRedefine/>
    <w:uiPriority w:val="99"/>
    <w:rsid w:val="002D229D"/>
    <w:pPr>
      <w:ind w:left="1100" w:hanging="220"/>
    </w:pPr>
    <w:rPr>
      <w:sz w:val="18"/>
      <w:szCs w:val="18"/>
    </w:rPr>
  </w:style>
  <w:style w:type="paragraph" w:styleId="Index6">
    <w:name w:val="index 6"/>
    <w:basedOn w:val="Normal"/>
    <w:next w:val="Normal"/>
    <w:autoRedefine/>
    <w:uiPriority w:val="99"/>
    <w:rsid w:val="002D229D"/>
    <w:pPr>
      <w:ind w:left="1320" w:hanging="220"/>
    </w:pPr>
    <w:rPr>
      <w:sz w:val="18"/>
      <w:szCs w:val="18"/>
    </w:rPr>
  </w:style>
  <w:style w:type="paragraph" w:styleId="Index7">
    <w:name w:val="index 7"/>
    <w:basedOn w:val="Normal"/>
    <w:next w:val="Normal"/>
    <w:autoRedefine/>
    <w:uiPriority w:val="99"/>
    <w:rsid w:val="002D229D"/>
    <w:pPr>
      <w:ind w:left="1540" w:hanging="220"/>
    </w:pPr>
    <w:rPr>
      <w:sz w:val="18"/>
      <w:szCs w:val="18"/>
    </w:rPr>
  </w:style>
  <w:style w:type="paragraph" w:styleId="Index8">
    <w:name w:val="index 8"/>
    <w:basedOn w:val="Normal"/>
    <w:next w:val="Normal"/>
    <w:autoRedefine/>
    <w:uiPriority w:val="99"/>
    <w:rsid w:val="002D229D"/>
    <w:pPr>
      <w:ind w:left="1760" w:hanging="220"/>
    </w:pPr>
    <w:rPr>
      <w:sz w:val="18"/>
      <w:szCs w:val="18"/>
    </w:rPr>
  </w:style>
  <w:style w:type="paragraph" w:styleId="Index9">
    <w:name w:val="index 9"/>
    <w:basedOn w:val="Normal"/>
    <w:next w:val="Normal"/>
    <w:autoRedefine/>
    <w:uiPriority w:val="99"/>
    <w:rsid w:val="002D229D"/>
    <w:pPr>
      <w:ind w:left="1980" w:hanging="220"/>
    </w:pPr>
    <w:rPr>
      <w:sz w:val="18"/>
      <w:szCs w:val="18"/>
    </w:rPr>
  </w:style>
  <w:style w:type="paragraph" w:styleId="IndexHeading">
    <w:name w:val="index heading"/>
    <w:basedOn w:val="Normal"/>
    <w:next w:val="Index1"/>
    <w:uiPriority w:val="99"/>
    <w:rsid w:val="002D229D"/>
    <w:pPr>
      <w:spacing w:before="240" w:after="120"/>
      <w:ind w:left="140"/>
    </w:pPr>
    <w:rPr>
      <w:rFonts w:ascii="Arial" w:hAnsi="Arial" w:cs="Arial"/>
      <w:b/>
      <w:bCs/>
      <w:sz w:val="28"/>
      <w:szCs w:val="28"/>
    </w:rPr>
  </w:style>
  <w:style w:type="paragraph" w:styleId="Caption">
    <w:name w:val="caption"/>
    <w:basedOn w:val="Normal"/>
    <w:next w:val="Normal"/>
    <w:link w:val="CaptionChar"/>
    <w:uiPriority w:val="99"/>
    <w:qFormat/>
    <w:rsid w:val="003D1FFB"/>
    <w:pPr>
      <w:spacing w:before="120" w:after="120"/>
      <w:jc w:val="center"/>
      <w:outlineLvl w:val="0"/>
    </w:pPr>
    <w:rPr>
      <w:rFonts w:ascii="Arial Bold" w:hAnsi="Arial Bold"/>
      <w:b/>
      <w:sz w:val="18"/>
      <w:szCs w:val="24"/>
      <w:lang w:val="x-none" w:eastAsia="x-none"/>
    </w:rPr>
  </w:style>
  <w:style w:type="paragraph" w:styleId="NormalWeb">
    <w:name w:val="Normal (Web)"/>
    <w:basedOn w:val="Normal"/>
    <w:uiPriority w:val="99"/>
    <w:rsid w:val="002D229D"/>
    <w:pPr>
      <w:spacing w:before="100" w:beforeAutospacing="1" w:after="100" w:afterAutospacing="1"/>
    </w:pPr>
    <w:rPr>
      <w:rFonts w:ascii="Arial Unicode MS" w:eastAsia="Arial Unicode MS" w:hAnsi="Arial Unicode MS" w:cs="Arial Unicode MS"/>
      <w:color w:val="000000"/>
      <w:szCs w:val="24"/>
    </w:rPr>
  </w:style>
  <w:style w:type="character" w:styleId="Strong">
    <w:name w:val="Strong"/>
    <w:uiPriority w:val="99"/>
    <w:qFormat/>
    <w:rsid w:val="002D229D"/>
    <w:rPr>
      <w:rFonts w:cs="Times New Roman"/>
      <w:b/>
      <w:bCs/>
    </w:rPr>
  </w:style>
  <w:style w:type="paragraph" w:customStyle="1" w:styleId="Paragraph5">
    <w:name w:val="Paragraph5"/>
    <w:basedOn w:val="Normal"/>
    <w:uiPriority w:val="99"/>
    <w:rsid w:val="002D229D"/>
    <w:pPr>
      <w:spacing w:before="80"/>
      <w:ind w:left="1080"/>
      <w:jc w:val="both"/>
    </w:pPr>
    <w:rPr>
      <w:rFonts w:ascii="Tahoma" w:hAnsi="Tahoma"/>
    </w:rPr>
  </w:style>
  <w:style w:type="paragraph" w:customStyle="1" w:styleId="Table">
    <w:name w:val="Table"/>
    <w:basedOn w:val="Normal"/>
    <w:uiPriority w:val="99"/>
    <w:rsid w:val="002D229D"/>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hAnsi="Arial"/>
      <w:kern w:val="16"/>
      <w:sz w:val="16"/>
    </w:rPr>
  </w:style>
  <w:style w:type="paragraph" w:styleId="PlainText">
    <w:name w:val="Plain Text"/>
    <w:basedOn w:val="Normal"/>
    <w:link w:val="PlainTextChar"/>
    <w:uiPriority w:val="99"/>
    <w:rsid w:val="002D229D"/>
    <w:rPr>
      <w:rFonts w:ascii="Courier New" w:hAnsi="Courier New"/>
      <w:lang w:val="x-none" w:eastAsia="x-none"/>
    </w:rPr>
  </w:style>
  <w:style w:type="character" w:customStyle="1" w:styleId="PlainTextChar">
    <w:name w:val="Plain Text Char"/>
    <w:link w:val="PlainText"/>
    <w:uiPriority w:val="99"/>
    <w:locked/>
    <w:rsid w:val="002D229D"/>
    <w:rPr>
      <w:rFonts w:ascii="Courier New" w:hAnsi="Courier New" w:cs="Times New Roman"/>
      <w:sz w:val="24"/>
    </w:rPr>
  </w:style>
  <w:style w:type="paragraph" w:customStyle="1" w:styleId="Screen">
    <w:name w:val="Screen"/>
    <w:basedOn w:val="NormalIndent"/>
    <w:uiPriority w:val="99"/>
    <w:rsid w:val="002D229D"/>
    <w:pPr>
      <w:shd w:val="pct5" w:color="auto" w:fill="auto"/>
      <w:ind w:left="576"/>
    </w:pPr>
    <w:rPr>
      <w:rFonts w:ascii="Courier New" w:hAnsi="Courier New"/>
      <w:noProof/>
      <w:sz w:val="18"/>
    </w:rPr>
  </w:style>
  <w:style w:type="paragraph" w:styleId="z-TopofForm">
    <w:name w:val="HTML Top of Form"/>
    <w:basedOn w:val="Normal"/>
    <w:next w:val="Normal"/>
    <w:link w:val="z-TopofFormChar"/>
    <w:hidden/>
    <w:uiPriority w:val="99"/>
    <w:rsid w:val="002D229D"/>
    <w:pPr>
      <w:pBdr>
        <w:bottom w:val="single" w:sz="6" w:space="1" w:color="auto"/>
      </w:pBdr>
      <w:tabs>
        <w:tab w:val="left" w:pos="360"/>
      </w:tabs>
      <w:jc w:val="center"/>
    </w:pPr>
    <w:rPr>
      <w:rFonts w:ascii="Arial" w:hAnsi="Arial"/>
      <w:vanish/>
      <w:sz w:val="16"/>
      <w:szCs w:val="16"/>
      <w:lang w:val="x-none" w:eastAsia="x-none"/>
    </w:rPr>
  </w:style>
  <w:style w:type="character" w:customStyle="1" w:styleId="z-TopofFormChar">
    <w:name w:val="z-Top of Form Char"/>
    <w:link w:val="z-TopofForm"/>
    <w:uiPriority w:val="99"/>
    <w:locked/>
    <w:rsid w:val="002D229D"/>
    <w:rPr>
      <w:rFonts w:ascii="Arial" w:hAnsi="Arial" w:cs="Arial"/>
      <w:vanish/>
      <w:sz w:val="16"/>
      <w:szCs w:val="16"/>
    </w:rPr>
  </w:style>
  <w:style w:type="paragraph" w:styleId="z-BottomofForm">
    <w:name w:val="HTML Bottom of Form"/>
    <w:basedOn w:val="Normal"/>
    <w:next w:val="Normal"/>
    <w:link w:val="z-BottomofFormChar"/>
    <w:hidden/>
    <w:uiPriority w:val="99"/>
    <w:rsid w:val="002D229D"/>
    <w:pPr>
      <w:pBdr>
        <w:top w:val="single" w:sz="6" w:space="1" w:color="auto"/>
      </w:pBdr>
      <w:tabs>
        <w:tab w:val="left" w:pos="360"/>
      </w:tabs>
      <w:jc w:val="center"/>
    </w:pPr>
    <w:rPr>
      <w:rFonts w:ascii="Arial" w:hAnsi="Arial"/>
      <w:vanish/>
      <w:sz w:val="16"/>
      <w:szCs w:val="16"/>
      <w:lang w:val="x-none" w:eastAsia="x-none"/>
    </w:rPr>
  </w:style>
  <w:style w:type="character" w:customStyle="1" w:styleId="z-BottomofFormChar">
    <w:name w:val="z-Bottom of Form Char"/>
    <w:link w:val="z-BottomofForm"/>
    <w:uiPriority w:val="99"/>
    <w:locked/>
    <w:rsid w:val="002D229D"/>
    <w:rPr>
      <w:rFonts w:ascii="Arial" w:hAnsi="Arial" w:cs="Arial"/>
      <w:vanish/>
      <w:sz w:val="16"/>
      <w:szCs w:val="16"/>
    </w:rPr>
  </w:style>
  <w:style w:type="paragraph" w:styleId="DocumentMap">
    <w:name w:val="Document Map"/>
    <w:basedOn w:val="Normal"/>
    <w:link w:val="DocumentMapChar"/>
    <w:uiPriority w:val="99"/>
    <w:rsid w:val="002D229D"/>
    <w:pPr>
      <w:shd w:val="clear" w:color="auto" w:fill="000080"/>
      <w:tabs>
        <w:tab w:val="left" w:pos="360"/>
      </w:tabs>
    </w:pPr>
    <w:rPr>
      <w:rFonts w:ascii="Tahoma" w:hAnsi="Tahoma"/>
      <w:szCs w:val="24"/>
      <w:lang w:val="x-none" w:eastAsia="x-none"/>
    </w:rPr>
  </w:style>
  <w:style w:type="character" w:customStyle="1" w:styleId="DocumentMapChar">
    <w:name w:val="Document Map Char"/>
    <w:link w:val="DocumentMap"/>
    <w:uiPriority w:val="99"/>
    <w:locked/>
    <w:rsid w:val="002D229D"/>
    <w:rPr>
      <w:rFonts w:ascii="Tahoma" w:hAnsi="Tahoma" w:cs="Tahoma"/>
      <w:sz w:val="24"/>
      <w:szCs w:val="24"/>
      <w:shd w:val="clear" w:color="auto" w:fill="000080"/>
    </w:rPr>
  </w:style>
  <w:style w:type="paragraph" w:customStyle="1" w:styleId="Glossary">
    <w:name w:val="Glossary"/>
    <w:basedOn w:val="Footer"/>
    <w:uiPriority w:val="99"/>
    <w:rsid w:val="002D229D"/>
    <w:pPr>
      <w:pBdr>
        <w:top w:val="single" w:sz="4" w:space="2" w:color="auto"/>
      </w:pBdr>
      <w:spacing w:before="120" w:after="120"/>
    </w:pPr>
    <w:rPr>
      <w:rFonts w:cs="Times New Roman"/>
      <w:szCs w:val="20"/>
    </w:rPr>
  </w:style>
  <w:style w:type="paragraph" w:customStyle="1" w:styleId="TableofContents">
    <w:name w:val="Table of Contents"/>
    <w:basedOn w:val="Heading1"/>
    <w:next w:val="Normal"/>
    <w:uiPriority w:val="99"/>
    <w:rsid w:val="002D229D"/>
    <w:pPr>
      <w:keepNext w:val="0"/>
      <w:pageBreakBefore/>
      <w:tabs>
        <w:tab w:val="num" w:pos="936"/>
      </w:tabs>
      <w:overflowPunct w:val="0"/>
      <w:autoSpaceDE w:val="0"/>
      <w:autoSpaceDN w:val="0"/>
      <w:adjustRightInd w:val="0"/>
      <w:spacing w:after="120"/>
      <w:ind w:left="936" w:hanging="936"/>
      <w:contextualSpacing/>
      <w:textAlignment w:val="baseline"/>
    </w:pPr>
    <w:rPr>
      <w:kern w:val="36"/>
      <w:sz w:val="32"/>
    </w:rPr>
  </w:style>
  <w:style w:type="paragraph" w:customStyle="1" w:styleId="TableHeaderText">
    <w:name w:val="Table Header Text"/>
    <w:basedOn w:val="TableText"/>
    <w:uiPriority w:val="99"/>
    <w:rsid w:val="002D229D"/>
    <w:pPr>
      <w:spacing w:before="0" w:after="0"/>
      <w:jc w:val="center"/>
    </w:pPr>
    <w:rPr>
      <w:rFonts w:ascii="Times New Roman" w:hAnsi="Times New Roman" w:cs="Times New Roman"/>
      <w:b/>
    </w:rPr>
  </w:style>
  <w:style w:type="paragraph" w:customStyle="1" w:styleId="tabletext10">
    <w:name w:val="tabletext1"/>
    <w:basedOn w:val="Normal"/>
    <w:uiPriority w:val="99"/>
    <w:rsid w:val="002D229D"/>
    <w:pPr>
      <w:spacing w:before="100" w:beforeAutospacing="1" w:after="100" w:afterAutospacing="1"/>
    </w:pPr>
    <w:rPr>
      <w:rFonts w:eastAsia="Arial Unicode MS"/>
      <w:szCs w:val="24"/>
    </w:rPr>
  </w:style>
  <w:style w:type="paragraph" w:customStyle="1" w:styleId="StyleTitle14pt">
    <w:name w:val="Style Title + 14 pt"/>
    <w:basedOn w:val="Title"/>
    <w:uiPriority w:val="99"/>
    <w:rsid w:val="002D229D"/>
    <w:pPr>
      <w:autoSpaceDE/>
      <w:autoSpaceDN/>
      <w:adjustRightInd/>
      <w:spacing w:after="120" w:line="360" w:lineRule="auto"/>
    </w:pPr>
    <w:rPr>
      <w:i/>
      <w:iCs/>
      <w:noProof/>
      <w:color w:val="000080"/>
      <w:sz w:val="28"/>
      <w:szCs w:val="20"/>
    </w:rPr>
  </w:style>
  <w:style w:type="paragraph" w:customStyle="1" w:styleId="TipNoteHeading">
    <w:name w:val="Tip/Note Heading"/>
    <w:basedOn w:val="Normal"/>
    <w:next w:val="Normal"/>
    <w:link w:val="TipNoteHeadingChar"/>
    <w:uiPriority w:val="99"/>
    <w:rsid w:val="002D229D"/>
    <w:pPr>
      <w:spacing w:before="120"/>
    </w:pPr>
    <w:rPr>
      <w:rFonts w:ascii="Verdana" w:hAnsi="Verdana"/>
      <w:b/>
      <w:sz w:val="18"/>
      <w:lang w:val="x-none" w:eastAsia="x-none" w:bidi="he-IL"/>
    </w:rPr>
  </w:style>
  <w:style w:type="character" w:customStyle="1" w:styleId="TipNoteHeadingChar">
    <w:name w:val="Tip/Note Heading Char"/>
    <w:link w:val="TipNoteHeading"/>
    <w:uiPriority w:val="99"/>
    <w:locked/>
    <w:rsid w:val="002D229D"/>
    <w:rPr>
      <w:rFonts w:ascii="Verdana" w:hAnsi="Verdana" w:cs="Times New Roman"/>
      <w:b/>
      <w:sz w:val="18"/>
      <w:lang w:bidi="he-IL"/>
    </w:rPr>
  </w:style>
  <w:style w:type="paragraph" w:customStyle="1" w:styleId="TopicTextIndent">
    <w:name w:val="Topic Text Indent"/>
    <w:basedOn w:val="Normal"/>
    <w:uiPriority w:val="99"/>
    <w:rsid w:val="002D229D"/>
    <w:pPr>
      <w:spacing w:before="100"/>
      <w:ind w:left="302"/>
    </w:pPr>
    <w:rPr>
      <w:rFonts w:ascii="Verdana" w:hAnsi="Verdana"/>
      <w:sz w:val="18"/>
      <w:lang w:bidi="he-IL"/>
    </w:rPr>
  </w:style>
  <w:style w:type="paragraph" w:customStyle="1" w:styleId="TopicTextNumbered">
    <w:name w:val="Topic Text Numbered"/>
    <w:basedOn w:val="Normal"/>
    <w:link w:val="TopicTextNumberedChar"/>
    <w:uiPriority w:val="99"/>
    <w:rsid w:val="002D229D"/>
    <w:pPr>
      <w:tabs>
        <w:tab w:val="left" w:pos="302"/>
      </w:tabs>
      <w:spacing w:before="100"/>
      <w:ind w:left="302" w:hanging="187"/>
    </w:pPr>
    <w:rPr>
      <w:rFonts w:ascii="Verdana" w:hAnsi="Verdana"/>
      <w:sz w:val="18"/>
      <w:lang w:val="x-none" w:eastAsia="x-none" w:bidi="he-IL"/>
    </w:rPr>
  </w:style>
  <w:style w:type="character" w:customStyle="1" w:styleId="TopicTextNumberedChar">
    <w:name w:val="Topic Text Numbered Char"/>
    <w:link w:val="TopicTextNumbered"/>
    <w:uiPriority w:val="99"/>
    <w:locked/>
    <w:rsid w:val="002D229D"/>
    <w:rPr>
      <w:rFonts w:ascii="Verdana" w:hAnsi="Verdana" w:cs="Times New Roman"/>
      <w:sz w:val="18"/>
      <w:lang w:bidi="he-IL"/>
    </w:rPr>
  </w:style>
  <w:style w:type="paragraph" w:styleId="BodyTextIndent">
    <w:name w:val="Body Text Indent"/>
    <w:basedOn w:val="Normal"/>
    <w:link w:val="BodyTextIndentChar"/>
    <w:uiPriority w:val="99"/>
    <w:rsid w:val="002D229D"/>
    <w:pPr>
      <w:spacing w:before="120" w:after="120"/>
      <w:ind w:left="360"/>
    </w:pPr>
    <w:rPr>
      <w:lang w:val="x-none" w:eastAsia="x-none"/>
    </w:rPr>
  </w:style>
  <w:style w:type="character" w:customStyle="1" w:styleId="BodyTextIndentChar">
    <w:name w:val="Body Text Indent Char"/>
    <w:link w:val="BodyTextIndent"/>
    <w:uiPriority w:val="99"/>
    <w:locked/>
    <w:rsid w:val="002D229D"/>
    <w:rPr>
      <w:rFonts w:cs="Times New Roman"/>
      <w:sz w:val="24"/>
    </w:rPr>
  </w:style>
  <w:style w:type="paragraph" w:customStyle="1" w:styleId="TableTextBullet">
    <w:name w:val="Table Text Bullet"/>
    <w:basedOn w:val="Normal"/>
    <w:uiPriority w:val="99"/>
    <w:rsid w:val="002D229D"/>
    <w:pPr>
      <w:numPr>
        <w:ilvl w:val="1"/>
        <w:numId w:val="11"/>
      </w:numPr>
      <w:spacing w:before="120" w:after="120"/>
    </w:pPr>
  </w:style>
  <w:style w:type="paragraph" w:styleId="ListBullet3">
    <w:name w:val="List Bullet 3"/>
    <w:basedOn w:val="Normal"/>
    <w:uiPriority w:val="99"/>
    <w:rsid w:val="002D229D"/>
    <w:pPr>
      <w:numPr>
        <w:numId w:val="12"/>
      </w:numPr>
      <w:spacing w:before="120" w:after="120"/>
    </w:pPr>
  </w:style>
  <w:style w:type="paragraph" w:styleId="ListBullet5">
    <w:name w:val="List Bullet 5"/>
    <w:basedOn w:val="Normal"/>
    <w:uiPriority w:val="99"/>
    <w:rsid w:val="002D229D"/>
    <w:pPr>
      <w:numPr>
        <w:numId w:val="13"/>
      </w:numPr>
      <w:spacing w:before="120" w:after="120"/>
    </w:pPr>
  </w:style>
  <w:style w:type="paragraph" w:styleId="ListBullet4">
    <w:name w:val="List Bullet 4"/>
    <w:basedOn w:val="Normal"/>
    <w:uiPriority w:val="99"/>
    <w:rsid w:val="002D229D"/>
    <w:pPr>
      <w:numPr>
        <w:numId w:val="15"/>
      </w:numPr>
      <w:spacing w:before="120" w:after="120"/>
    </w:pPr>
  </w:style>
  <w:style w:type="paragraph" w:customStyle="1" w:styleId="Style1">
    <w:name w:val="Style1"/>
    <w:basedOn w:val="Normal"/>
    <w:next w:val="Heading3"/>
    <w:uiPriority w:val="99"/>
    <w:rsid w:val="002D229D"/>
    <w:rPr>
      <w:rFonts w:ascii="Arial" w:hAnsi="Arial"/>
      <w:b/>
      <w:bCs/>
      <w:sz w:val="20"/>
    </w:rPr>
  </w:style>
  <w:style w:type="paragraph" w:styleId="BodyText3">
    <w:name w:val="Body Text 3"/>
    <w:basedOn w:val="Normal"/>
    <w:link w:val="BodyText3Char"/>
    <w:uiPriority w:val="99"/>
    <w:rsid w:val="002D229D"/>
    <w:pPr>
      <w:spacing w:before="120" w:after="120"/>
    </w:pPr>
    <w:rPr>
      <w:sz w:val="16"/>
      <w:szCs w:val="16"/>
      <w:lang w:val="x-none" w:eastAsia="x-none"/>
    </w:rPr>
  </w:style>
  <w:style w:type="character" w:customStyle="1" w:styleId="BodyText3Char">
    <w:name w:val="Body Text 3 Char"/>
    <w:link w:val="BodyText3"/>
    <w:uiPriority w:val="99"/>
    <w:locked/>
    <w:rsid w:val="002D229D"/>
    <w:rPr>
      <w:rFonts w:cs="Times New Roman"/>
      <w:sz w:val="16"/>
      <w:szCs w:val="16"/>
    </w:rPr>
  </w:style>
  <w:style w:type="paragraph" w:styleId="BodyTextFirstIndent">
    <w:name w:val="Body Text First Indent"/>
    <w:basedOn w:val="BodyText"/>
    <w:link w:val="BodyTextFirstIndentChar"/>
    <w:uiPriority w:val="99"/>
    <w:rsid w:val="002D229D"/>
    <w:pPr>
      <w:ind w:firstLine="210"/>
    </w:pPr>
    <w:rPr>
      <w:sz w:val="24"/>
    </w:rPr>
  </w:style>
  <w:style w:type="character" w:customStyle="1" w:styleId="BodyTextFirstIndentChar">
    <w:name w:val="Body Text First Indent Char"/>
    <w:link w:val="BodyTextFirstIndent"/>
    <w:uiPriority w:val="99"/>
    <w:locked/>
    <w:rsid w:val="002D229D"/>
    <w:rPr>
      <w:rFonts w:cs="Times New Roman"/>
      <w:sz w:val="24"/>
      <w:lang w:val="en-US" w:eastAsia="en-US" w:bidi="ar-SA"/>
    </w:rPr>
  </w:style>
  <w:style w:type="paragraph" w:customStyle="1" w:styleId="TopicTextBulleted">
    <w:name w:val="Topic Text Bulleted"/>
    <w:basedOn w:val="Normal"/>
    <w:link w:val="TopicTextBulletedChar"/>
    <w:uiPriority w:val="99"/>
    <w:rsid w:val="002D229D"/>
    <w:pPr>
      <w:numPr>
        <w:numId w:val="17"/>
      </w:numPr>
      <w:tabs>
        <w:tab w:val="clear" w:pos="360"/>
        <w:tab w:val="left" w:pos="302"/>
      </w:tabs>
      <w:spacing w:before="80"/>
      <w:ind w:right="130" w:hanging="187"/>
    </w:pPr>
    <w:rPr>
      <w:rFonts w:ascii="Arial" w:eastAsia="Arial Unicode MS" w:hAnsi="Arial" w:cs="Arial"/>
      <w:bCs/>
      <w:sz w:val="16"/>
      <w:szCs w:val="16"/>
      <w:lang w:val="x-none" w:eastAsia="x-none" w:bidi="he-IL"/>
    </w:rPr>
  </w:style>
  <w:style w:type="character" w:customStyle="1" w:styleId="TopicTextBulletedChar">
    <w:name w:val="Topic Text Bulleted Char"/>
    <w:link w:val="TopicTextBulleted"/>
    <w:uiPriority w:val="99"/>
    <w:locked/>
    <w:rsid w:val="002D229D"/>
    <w:rPr>
      <w:rFonts w:ascii="Arial" w:eastAsia="Arial Unicode MS" w:hAnsi="Arial" w:cs="Arial"/>
      <w:bCs/>
      <w:sz w:val="16"/>
      <w:szCs w:val="16"/>
      <w:lang w:bidi="he-IL"/>
    </w:rPr>
  </w:style>
  <w:style w:type="character" w:customStyle="1" w:styleId="TopicTextNumberedCharChar">
    <w:name w:val="Topic Text Numbered Char Char"/>
    <w:uiPriority w:val="99"/>
    <w:rsid w:val="002D229D"/>
    <w:rPr>
      <w:rFonts w:ascii="Arial" w:eastAsia="Arial Unicode MS" w:hAnsi="Arial" w:cs="Arial"/>
      <w:bCs/>
      <w:sz w:val="16"/>
      <w:szCs w:val="16"/>
      <w:lang w:val="en-US" w:eastAsia="en-US" w:bidi="he-IL"/>
    </w:rPr>
  </w:style>
  <w:style w:type="paragraph" w:styleId="ListNumber4">
    <w:name w:val="List Number 4"/>
    <w:basedOn w:val="Normal"/>
    <w:uiPriority w:val="99"/>
    <w:rsid w:val="002D229D"/>
    <w:pPr>
      <w:numPr>
        <w:numId w:val="16"/>
      </w:numPr>
      <w:tabs>
        <w:tab w:val="clear" w:pos="1440"/>
        <w:tab w:val="num" w:pos="360"/>
      </w:tabs>
      <w:spacing w:before="120" w:after="120"/>
      <w:ind w:left="0" w:firstLine="0"/>
    </w:pPr>
  </w:style>
  <w:style w:type="paragraph" w:customStyle="1" w:styleId="TipNoteTextBulleted">
    <w:name w:val="Tip/Note Text Bulleted"/>
    <w:basedOn w:val="Normal"/>
    <w:uiPriority w:val="99"/>
    <w:rsid w:val="002D229D"/>
    <w:pPr>
      <w:numPr>
        <w:numId w:val="18"/>
      </w:numPr>
      <w:tabs>
        <w:tab w:val="clear" w:pos="360"/>
        <w:tab w:val="left" w:pos="302"/>
      </w:tabs>
      <w:spacing w:before="100"/>
      <w:ind w:hanging="187"/>
    </w:pPr>
    <w:rPr>
      <w:rFonts w:ascii="Verdana" w:hAnsi="Verdana"/>
      <w:sz w:val="18"/>
      <w:lang w:bidi="he-IL"/>
    </w:rPr>
  </w:style>
  <w:style w:type="paragraph" w:customStyle="1" w:styleId="LeftBlank">
    <w:name w:val="LeftBlank"/>
    <w:next w:val="BodyText"/>
    <w:link w:val="LeftBlankChar"/>
    <w:uiPriority w:val="99"/>
    <w:rsid w:val="002D229D"/>
    <w:pPr>
      <w:jc w:val="center"/>
    </w:pPr>
    <w:rPr>
      <w:rFonts w:ascii="Arial" w:hAnsi="Arial"/>
      <w:b/>
      <w:color w:val="808080"/>
    </w:rPr>
  </w:style>
  <w:style w:type="paragraph" w:customStyle="1" w:styleId="H1">
    <w:name w:val="H1"/>
    <w:basedOn w:val="Heading1"/>
    <w:link w:val="H1CharChar"/>
    <w:uiPriority w:val="99"/>
    <w:rsid w:val="002D229D"/>
    <w:pPr>
      <w:keepNext w:val="0"/>
      <w:numPr>
        <w:numId w:val="20"/>
      </w:numPr>
      <w:spacing w:after="120"/>
    </w:pPr>
    <w:rPr>
      <w:b w:val="0"/>
      <w:kern w:val="0"/>
      <w:szCs w:val="36"/>
    </w:rPr>
  </w:style>
  <w:style w:type="paragraph" w:customStyle="1" w:styleId="H2">
    <w:name w:val="H2"/>
    <w:basedOn w:val="H1"/>
    <w:next w:val="Normal"/>
    <w:link w:val="H2Char"/>
    <w:uiPriority w:val="99"/>
    <w:rsid w:val="002D229D"/>
    <w:pPr>
      <w:numPr>
        <w:ilvl w:val="1"/>
      </w:numPr>
      <w:tabs>
        <w:tab w:val="num" w:pos="1440"/>
      </w:tabs>
    </w:pPr>
    <w:rPr>
      <w:sz w:val="32"/>
      <w:szCs w:val="32"/>
    </w:rPr>
  </w:style>
  <w:style w:type="paragraph" w:customStyle="1" w:styleId="H1NoNum">
    <w:name w:val="H1_NoNum"/>
    <w:basedOn w:val="Heading1"/>
    <w:uiPriority w:val="99"/>
    <w:rsid w:val="002D229D"/>
    <w:pPr>
      <w:keepNext w:val="0"/>
      <w:tabs>
        <w:tab w:val="right" w:leader="dot" w:pos="9360"/>
      </w:tabs>
      <w:spacing w:after="120"/>
    </w:pPr>
    <w:rPr>
      <w:b w:val="0"/>
      <w:kern w:val="0"/>
      <w:szCs w:val="20"/>
    </w:rPr>
  </w:style>
  <w:style w:type="paragraph" w:customStyle="1" w:styleId="H3">
    <w:name w:val="H3"/>
    <w:basedOn w:val="H2"/>
    <w:link w:val="H3Char"/>
    <w:uiPriority w:val="99"/>
    <w:rsid w:val="002D229D"/>
    <w:pPr>
      <w:numPr>
        <w:ilvl w:val="2"/>
      </w:numPr>
      <w:tabs>
        <w:tab w:val="left" w:pos="1100"/>
        <w:tab w:val="num" w:pos="1440"/>
        <w:tab w:val="num" w:pos="2160"/>
      </w:tabs>
    </w:pPr>
    <w:rPr>
      <w:sz w:val="28"/>
      <w:szCs w:val="28"/>
    </w:rPr>
  </w:style>
  <w:style w:type="paragraph" w:customStyle="1" w:styleId="H4">
    <w:name w:val="H4"/>
    <w:basedOn w:val="Normal"/>
    <w:uiPriority w:val="99"/>
    <w:rsid w:val="002D229D"/>
    <w:pPr>
      <w:numPr>
        <w:ilvl w:val="3"/>
        <w:numId w:val="20"/>
      </w:numPr>
      <w:tabs>
        <w:tab w:val="left" w:pos="1210"/>
      </w:tabs>
      <w:spacing w:before="120" w:after="120"/>
    </w:pPr>
    <w:rPr>
      <w:rFonts w:ascii="Arial" w:hAnsi="Arial" w:cs="Arial"/>
      <w:szCs w:val="24"/>
    </w:rPr>
  </w:style>
  <w:style w:type="paragraph" w:customStyle="1" w:styleId="H5">
    <w:name w:val="H5"/>
    <w:basedOn w:val="Normal"/>
    <w:link w:val="H5Char"/>
    <w:uiPriority w:val="99"/>
    <w:rsid w:val="002D229D"/>
    <w:pPr>
      <w:numPr>
        <w:ilvl w:val="4"/>
        <w:numId w:val="20"/>
      </w:numPr>
      <w:tabs>
        <w:tab w:val="left" w:pos="1540"/>
      </w:tabs>
      <w:spacing w:before="120" w:after="120"/>
    </w:pPr>
    <w:rPr>
      <w:rFonts w:ascii="Arial" w:hAnsi="Arial"/>
      <w:szCs w:val="24"/>
      <w:lang w:val="x-none" w:eastAsia="x-none"/>
    </w:rPr>
  </w:style>
  <w:style w:type="paragraph" w:customStyle="1" w:styleId="H6">
    <w:name w:val="H6"/>
    <w:basedOn w:val="Normal"/>
    <w:uiPriority w:val="99"/>
    <w:rsid w:val="002D229D"/>
    <w:pPr>
      <w:numPr>
        <w:ilvl w:val="5"/>
        <w:numId w:val="20"/>
      </w:numPr>
      <w:spacing w:before="120" w:after="120"/>
    </w:pPr>
    <w:rPr>
      <w:rFonts w:ascii="Arial" w:hAnsi="Arial" w:cs="Arial"/>
      <w:b/>
      <w:szCs w:val="24"/>
    </w:rPr>
  </w:style>
  <w:style w:type="paragraph" w:customStyle="1" w:styleId="H7">
    <w:name w:val="H7"/>
    <w:basedOn w:val="Normal"/>
    <w:uiPriority w:val="99"/>
    <w:rsid w:val="002D229D"/>
    <w:pPr>
      <w:numPr>
        <w:ilvl w:val="6"/>
        <w:numId w:val="20"/>
      </w:numPr>
      <w:spacing w:before="120" w:after="120"/>
    </w:pPr>
    <w:rPr>
      <w:rFonts w:ascii="Arial" w:hAnsi="Arial" w:cs="Arial"/>
      <w:b/>
      <w:szCs w:val="24"/>
    </w:rPr>
  </w:style>
  <w:style w:type="paragraph" w:customStyle="1" w:styleId="H8">
    <w:name w:val="H8"/>
    <w:basedOn w:val="Normal"/>
    <w:uiPriority w:val="99"/>
    <w:rsid w:val="002D229D"/>
    <w:pPr>
      <w:numPr>
        <w:ilvl w:val="7"/>
        <w:numId w:val="20"/>
      </w:numPr>
      <w:spacing w:before="120" w:after="120"/>
    </w:pPr>
    <w:rPr>
      <w:rFonts w:ascii="Arial" w:hAnsi="Arial" w:cs="Arial"/>
      <w:b/>
      <w:szCs w:val="24"/>
    </w:rPr>
  </w:style>
  <w:style w:type="paragraph" w:customStyle="1" w:styleId="Default">
    <w:name w:val="Default"/>
    <w:link w:val="DefaultChar"/>
    <w:uiPriority w:val="99"/>
    <w:rsid w:val="002D229D"/>
    <w:pPr>
      <w:autoSpaceDE w:val="0"/>
      <w:autoSpaceDN w:val="0"/>
      <w:adjustRightInd w:val="0"/>
    </w:pPr>
    <w:rPr>
      <w:color w:val="000000"/>
      <w:sz w:val="24"/>
      <w:szCs w:val="24"/>
    </w:rPr>
  </w:style>
  <w:style w:type="paragraph" w:customStyle="1" w:styleId="H4NoNum">
    <w:name w:val="H4_NoNum"/>
    <w:basedOn w:val="H4"/>
    <w:uiPriority w:val="99"/>
    <w:rsid w:val="002D229D"/>
    <w:pPr>
      <w:numPr>
        <w:ilvl w:val="0"/>
        <w:numId w:val="0"/>
      </w:numPr>
    </w:pPr>
  </w:style>
  <w:style w:type="paragraph" w:customStyle="1" w:styleId="StyleCaptionBeforeAutoAfterAuto">
    <w:name w:val="Style Caption + Before:  Auto After:  Auto"/>
    <w:basedOn w:val="Caption"/>
    <w:uiPriority w:val="99"/>
    <w:rsid w:val="002D229D"/>
    <w:pPr>
      <w:spacing w:before="100" w:after="100"/>
    </w:pPr>
    <w:rPr>
      <w:rFonts w:ascii="Arial" w:hAnsi="Arial"/>
      <w:sz w:val="20"/>
    </w:rPr>
  </w:style>
  <w:style w:type="character" w:customStyle="1" w:styleId="LeftBlankChar">
    <w:name w:val="LeftBlank Char"/>
    <w:link w:val="LeftBlank"/>
    <w:uiPriority w:val="99"/>
    <w:locked/>
    <w:rsid w:val="002D229D"/>
    <w:rPr>
      <w:rFonts w:ascii="Arial" w:hAnsi="Arial"/>
      <w:b/>
      <w:color w:val="808080"/>
      <w:lang w:val="en-US" w:eastAsia="en-US" w:bidi="ar-SA"/>
    </w:rPr>
  </w:style>
  <w:style w:type="paragraph" w:styleId="BlockText">
    <w:name w:val="Block Text"/>
    <w:basedOn w:val="Normal"/>
    <w:uiPriority w:val="99"/>
    <w:rsid w:val="002D229D"/>
    <w:pPr>
      <w:spacing w:before="120" w:after="120"/>
      <w:ind w:left="1440" w:right="1440"/>
    </w:pPr>
  </w:style>
  <w:style w:type="paragraph" w:customStyle="1" w:styleId="hcp3">
    <w:name w:val="hcp3"/>
    <w:basedOn w:val="Normal"/>
    <w:uiPriority w:val="99"/>
    <w:rsid w:val="002D229D"/>
    <w:pPr>
      <w:spacing w:before="100" w:beforeAutospacing="1" w:after="100" w:afterAutospacing="1"/>
    </w:pPr>
    <w:rPr>
      <w:rFonts w:ascii="Courier New" w:hAnsi="Courier New" w:cs="Courier New"/>
      <w:szCs w:val="24"/>
    </w:rPr>
  </w:style>
  <w:style w:type="character" w:customStyle="1" w:styleId="hcp1">
    <w:name w:val="hcp1"/>
    <w:uiPriority w:val="99"/>
    <w:rsid w:val="002D229D"/>
    <w:rPr>
      <w:rFonts w:ascii="Courier New" w:hAnsi="Courier New" w:cs="Courier New"/>
      <w:sz w:val="20"/>
      <w:szCs w:val="20"/>
    </w:rPr>
  </w:style>
  <w:style w:type="character" w:customStyle="1" w:styleId="hcp2">
    <w:name w:val="hcp2"/>
    <w:uiPriority w:val="99"/>
    <w:rsid w:val="002D229D"/>
    <w:rPr>
      <w:rFonts w:ascii="Arial" w:hAnsi="Arial" w:cs="Arial"/>
      <w:sz w:val="22"/>
      <w:szCs w:val="22"/>
    </w:rPr>
  </w:style>
  <w:style w:type="character" w:customStyle="1" w:styleId="glosstext">
    <w:name w:val="glosstext"/>
    <w:uiPriority w:val="99"/>
    <w:rsid w:val="002D229D"/>
    <w:rPr>
      <w:rFonts w:cs="Times New Roman"/>
    </w:rPr>
  </w:style>
  <w:style w:type="character" w:styleId="Emphasis">
    <w:name w:val="Emphasis"/>
    <w:uiPriority w:val="20"/>
    <w:qFormat/>
    <w:rsid w:val="002D229D"/>
    <w:rPr>
      <w:rFonts w:cs="Times New Roman"/>
      <w:b/>
      <w:bCs/>
    </w:rPr>
  </w:style>
  <w:style w:type="character" w:customStyle="1" w:styleId="TableTextChar0">
    <w:name w:val="TableText Char"/>
    <w:link w:val="TableText0"/>
    <w:uiPriority w:val="99"/>
    <w:locked/>
    <w:rsid w:val="002D229D"/>
    <w:rPr>
      <w:rFonts w:cs="Times New Roman"/>
      <w:sz w:val="18"/>
    </w:rPr>
  </w:style>
  <w:style w:type="paragraph" w:customStyle="1" w:styleId="iHyperlink0">
    <w:name w:val="iHyperlink"/>
    <w:basedOn w:val="Tabletext1"/>
    <w:link w:val="iHyperlinkChar"/>
    <w:uiPriority w:val="99"/>
    <w:rsid w:val="002D229D"/>
    <w:pPr>
      <w:spacing w:after="0"/>
    </w:pPr>
    <w:rPr>
      <w:sz w:val="22"/>
      <w:szCs w:val="22"/>
    </w:rPr>
  </w:style>
  <w:style w:type="paragraph" w:styleId="Bibliography">
    <w:name w:val="Bibliography"/>
    <w:basedOn w:val="Normal"/>
    <w:next w:val="Normal"/>
    <w:uiPriority w:val="99"/>
    <w:semiHidden/>
    <w:rsid w:val="002D229D"/>
    <w:pPr>
      <w:spacing w:before="120" w:after="120"/>
    </w:pPr>
  </w:style>
  <w:style w:type="character" w:customStyle="1" w:styleId="TabletextChar1">
    <w:name w:val="Tabletext Char"/>
    <w:link w:val="Tabletext1"/>
    <w:uiPriority w:val="99"/>
    <w:locked/>
    <w:rsid w:val="002D229D"/>
    <w:rPr>
      <w:rFonts w:cs="Times New Roman"/>
      <w:sz w:val="24"/>
    </w:rPr>
  </w:style>
  <w:style w:type="character" w:customStyle="1" w:styleId="iHyperlinkChar">
    <w:name w:val="iHyperlink Char"/>
    <w:link w:val="iHyperlink0"/>
    <w:uiPriority w:val="99"/>
    <w:locked/>
    <w:rsid w:val="002D229D"/>
    <w:rPr>
      <w:rFonts w:cs="Times New Roman"/>
      <w:sz w:val="22"/>
      <w:szCs w:val="22"/>
    </w:rPr>
  </w:style>
  <w:style w:type="paragraph" w:styleId="BodyTextFirstIndent2">
    <w:name w:val="Body Text First Indent 2"/>
    <w:basedOn w:val="BodyTextIndent"/>
    <w:link w:val="BodyTextFirstIndent2Char"/>
    <w:uiPriority w:val="99"/>
    <w:rsid w:val="002D229D"/>
    <w:pPr>
      <w:ind w:firstLine="210"/>
    </w:pPr>
  </w:style>
  <w:style w:type="character" w:customStyle="1" w:styleId="BodyTextFirstIndent2Char">
    <w:name w:val="Body Text First Indent 2 Char"/>
    <w:basedOn w:val="BodyTextIndentChar"/>
    <w:link w:val="BodyTextFirstIndent2"/>
    <w:uiPriority w:val="99"/>
    <w:locked/>
    <w:rsid w:val="002D229D"/>
    <w:rPr>
      <w:rFonts w:cs="Times New Roman"/>
      <w:sz w:val="24"/>
    </w:rPr>
  </w:style>
  <w:style w:type="paragraph" w:styleId="Closing">
    <w:name w:val="Closing"/>
    <w:basedOn w:val="Normal"/>
    <w:link w:val="ClosingChar"/>
    <w:uiPriority w:val="99"/>
    <w:rsid w:val="002D229D"/>
    <w:pPr>
      <w:spacing w:before="120" w:after="120"/>
      <w:ind w:left="4320"/>
    </w:pPr>
    <w:rPr>
      <w:lang w:val="x-none" w:eastAsia="x-none"/>
    </w:rPr>
  </w:style>
  <w:style w:type="character" w:customStyle="1" w:styleId="ClosingChar">
    <w:name w:val="Closing Char"/>
    <w:link w:val="Closing"/>
    <w:uiPriority w:val="99"/>
    <w:locked/>
    <w:rsid w:val="002D229D"/>
    <w:rPr>
      <w:rFonts w:cs="Times New Roman"/>
      <w:sz w:val="24"/>
    </w:rPr>
  </w:style>
  <w:style w:type="paragraph" w:styleId="Date">
    <w:name w:val="Date"/>
    <w:basedOn w:val="Normal"/>
    <w:next w:val="Normal"/>
    <w:link w:val="DateChar"/>
    <w:uiPriority w:val="99"/>
    <w:rsid w:val="002D229D"/>
    <w:pPr>
      <w:spacing w:before="120" w:after="120"/>
    </w:pPr>
    <w:rPr>
      <w:lang w:val="x-none" w:eastAsia="x-none"/>
    </w:rPr>
  </w:style>
  <w:style w:type="character" w:customStyle="1" w:styleId="DateChar">
    <w:name w:val="Date Char"/>
    <w:link w:val="Date"/>
    <w:uiPriority w:val="99"/>
    <w:locked/>
    <w:rsid w:val="002D229D"/>
    <w:rPr>
      <w:rFonts w:cs="Times New Roman"/>
      <w:sz w:val="24"/>
    </w:rPr>
  </w:style>
  <w:style w:type="paragraph" w:styleId="E-mailSignature">
    <w:name w:val="E-mail Signature"/>
    <w:basedOn w:val="Normal"/>
    <w:link w:val="E-mailSignatureChar"/>
    <w:uiPriority w:val="99"/>
    <w:rsid w:val="002D229D"/>
    <w:pPr>
      <w:spacing w:before="120" w:after="120"/>
    </w:pPr>
    <w:rPr>
      <w:lang w:val="x-none" w:eastAsia="x-none"/>
    </w:rPr>
  </w:style>
  <w:style w:type="character" w:customStyle="1" w:styleId="E-mailSignatureChar">
    <w:name w:val="E-mail Signature Char"/>
    <w:link w:val="E-mailSignature"/>
    <w:uiPriority w:val="99"/>
    <w:locked/>
    <w:rsid w:val="002D229D"/>
    <w:rPr>
      <w:rFonts w:cs="Times New Roman"/>
      <w:sz w:val="24"/>
    </w:rPr>
  </w:style>
  <w:style w:type="paragraph" w:styleId="EndnoteText">
    <w:name w:val="endnote text"/>
    <w:basedOn w:val="Normal"/>
    <w:link w:val="EndnoteTextChar"/>
    <w:uiPriority w:val="99"/>
    <w:rsid w:val="002D229D"/>
    <w:pPr>
      <w:spacing w:before="120" w:after="120"/>
    </w:pPr>
    <w:rPr>
      <w:sz w:val="20"/>
      <w:lang w:val="x-none" w:eastAsia="x-none"/>
    </w:rPr>
  </w:style>
  <w:style w:type="character" w:customStyle="1" w:styleId="EndnoteTextChar">
    <w:name w:val="Endnote Text Char"/>
    <w:link w:val="EndnoteText"/>
    <w:uiPriority w:val="99"/>
    <w:locked/>
    <w:rsid w:val="002D229D"/>
    <w:rPr>
      <w:rFonts w:cs="Times New Roman"/>
    </w:rPr>
  </w:style>
  <w:style w:type="paragraph" w:styleId="EnvelopeAddress">
    <w:name w:val="envelope address"/>
    <w:basedOn w:val="Normal"/>
    <w:uiPriority w:val="99"/>
    <w:rsid w:val="002D229D"/>
    <w:pPr>
      <w:framePr w:w="7920" w:h="1980" w:hRule="exact" w:hSpace="180" w:wrap="auto" w:hAnchor="page" w:xAlign="center" w:yAlign="bottom"/>
      <w:spacing w:before="120" w:after="120"/>
      <w:ind w:left="2880"/>
    </w:pPr>
    <w:rPr>
      <w:rFonts w:ascii="Cambria" w:hAnsi="Cambria"/>
      <w:szCs w:val="24"/>
    </w:rPr>
  </w:style>
  <w:style w:type="paragraph" w:styleId="EnvelopeReturn">
    <w:name w:val="envelope return"/>
    <w:basedOn w:val="Normal"/>
    <w:uiPriority w:val="99"/>
    <w:rsid w:val="002D229D"/>
    <w:pPr>
      <w:spacing w:before="120" w:after="120"/>
    </w:pPr>
    <w:rPr>
      <w:rFonts w:ascii="Cambria" w:hAnsi="Cambria"/>
      <w:sz w:val="20"/>
    </w:rPr>
  </w:style>
  <w:style w:type="paragraph" w:styleId="HTMLAddress">
    <w:name w:val="HTML Address"/>
    <w:basedOn w:val="Normal"/>
    <w:link w:val="HTMLAddressChar"/>
    <w:uiPriority w:val="99"/>
    <w:rsid w:val="002D229D"/>
    <w:pPr>
      <w:spacing w:before="120" w:after="120"/>
    </w:pPr>
    <w:rPr>
      <w:i/>
      <w:iCs/>
      <w:lang w:val="x-none" w:eastAsia="x-none"/>
    </w:rPr>
  </w:style>
  <w:style w:type="character" w:customStyle="1" w:styleId="HTMLAddressChar">
    <w:name w:val="HTML Address Char"/>
    <w:link w:val="HTMLAddress"/>
    <w:uiPriority w:val="99"/>
    <w:locked/>
    <w:rsid w:val="002D229D"/>
    <w:rPr>
      <w:rFonts w:cs="Times New Roman"/>
      <w:i/>
      <w:iCs/>
      <w:sz w:val="24"/>
    </w:rPr>
  </w:style>
  <w:style w:type="paragraph" w:styleId="HTMLPreformatted">
    <w:name w:val="HTML Preformatted"/>
    <w:basedOn w:val="Normal"/>
    <w:link w:val="HTMLPreformattedChar"/>
    <w:uiPriority w:val="99"/>
    <w:rsid w:val="002D229D"/>
    <w:pPr>
      <w:spacing w:before="120" w:after="120"/>
    </w:pPr>
    <w:rPr>
      <w:rFonts w:ascii="Courier New" w:hAnsi="Courier New"/>
      <w:sz w:val="20"/>
      <w:lang w:val="x-none" w:eastAsia="x-none"/>
    </w:rPr>
  </w:style>
  <w:style w:type="character" w:customStyle="1" w:styleId="HTMLPreformattedChar">
    <w:name w:val="HTML Preformatted Char"/>
    <w:link w:val="HTMLPreformatted"/>
    <w:uiPriority w:val="99"/>
    <w:locked/>
    <w:rsid w:val="002D229D"/>
    <w:rPr>
      <w:rFonts w:ascii="Courier New" w:hAnsi="Courier New" w:cs="Courier New"/>
    </w:rPr>
  </w:style>
  <w:style w:type="paragraph" w:styleId="IntenseQuote">
    <w:name w:val="Intense Quote"/>
    <w:basedOn w:val="Normal"/>
    <w:next w:val="Normal"/>
    <w:link w:val="IntenseQuoteChar"/>
    <w:uiPriority w:val="99"/>
    <w:qFormat/>
    <w:rsid w:val="002D229D"/>
    <w:pPr>
      <w:pBdr>
        <w:bottom w:val="single" w:sz="4" w:space="4" w:color="4F81BD"/>
      </w:pBdr>
      <w:spacing w:before="200" w:after="280"/>
      <w:ind w:left="936" w:right="936"/>
    </w:pPr>
    <w:rPr>
      <w:b/>
      <w:bCs/>
      <w:i/>
      <w:iCs/>
      <w:color w:val="4F81BD"/>
      <w:lang w:val="x-none" w:eastAsia="x-none"/>
    </w:rPr>
  </w:style>
  <w:style w:type="character" w:customStyle="1" w:styleId="IntenseQuoteChar">
    <w:name w:val="Intense Quote Char"/>
    <w:link w:val="IntenseQuote"/>
    <w:uiPriority w:val="99"/>
    <w:locked/>
    <w:rsid w:val="002D229D"/>
    <w:rPr>
      <w:rFonts w:cs="Times New Roman"/>
      <w:b/>
      <w:bCs/>
      <w:i/>
      <w:iCs/>
      <w:color w:val="4F81BD"/>
      <w:sz w:val="24"/>
    </w:rPr>
  </w:style>
  <w:style w:type="paragraph" w:styleId="List">
    <w:name w:val="List"/>
    <w:basedOn w:val="Normal"/>
    <w:uiPriority w:val="99"/>
    <w:rsid w:val="002D229D"/>
    <w:pPr>
      <w:spacing w:before="120" w:after="120"/>
      <w:ind w:left="360" w:hanging="360"/>
      <w:contextualSpacing/>
    </w:pPr>
  </w:style>
  <w:style w:type="paragraph" w:styleId="List2">
    <w:name w:val="List 2"/>
    <w:basedOn w:val="Normal"/>
    <w:uiPriority w:val="99"/>
    <w:rsid w:val="002D229D"/>
    <w:pPr>
      <w:spacing w:before="120" w:after="120"/>
      <w:ind w:left="720" w:hanging="360"/>
      <w:contextualSpacing/>
    </w:pPr>
  </w:style>
  <w:style w:type="paragraph" w:styleId="List3">
    <w:name w:val="List 3"/>
    <w:basedOn w:val="Normal"/>
    <w:uiPriority w:val="99"/>
    <w:rsid w:val="002D229D"/>
    <w:pPr>
      <w:spacing w:before="120" w:after="120"/>
      <w:ind w:left="1080" w:hanging="360"/>
      <w:contextualSpacing/>
    </w:pPr>
  </w:style>
  <w:style w:type="paragraph" w:styleId="List4">
    <w:name w:val="List 4"/>
    <w:basedOn w:val="Normal"/>
    <w:uiPriority w:val="99"/>
    <w:rsid w:val="002D229D"/>
    <w:pPr>
      <w:spacing w:before="120" w:after="120"/>
      <w:ind w:left="1440" w:hanging="360"/>
      <w:contextualSpacing/>
    </w:pPr>
  </w:style>
  <w:style w:type="paragraph" w:styleId="List5">
    <w:name w:val="List 5"/>
    <w:basedOn w:val="Normal"/>
    <w:uiPriority w:val="99"/>
    <w:rsid w:val="002D229D"/>
    <w:pPr>
      <w:spacing w:before="120" w:after="120"/>
      <w:ind w:left="1800" w:hanging="360"/>
      <w:contextualSpacing/>
    </w:pPr>
  </w:style>
  <w:style w:type="paragraph" w:styleId="ListContinue">
    <w:name w:val="List Continue"/>
    <w:basedOn w:val="Normal"/>
    <w:uiPriority w:val="99"/>
    <w:rsid w:val="002D229D"/>
    <w:pPr>
      <w:spacing w:before="120" w:after="120"/>
      <w:ind w:left="360"/>
      <w:contextualSpacing/>
    </w:pPr>
  </w:style>
  <w:style w:type="paragraph" w:styleId="ListContinue2">
    <w:name w:val="List Continue 2"/>
    <w:basedOn w:val="Normal"/>
    <w:uiPriority w:val="99"/>
    <w:rsid w:val="002D229D"/>
    <w:pPr>
      <w:spacing w:before="120" w:after="120"/>
      <w:ind w:left="720"/>
      <w:contextualSpacing/>
    </w:pPr>
  </w:style>
  <w:style w:type="paragraph" w:styleId="ListContinue3">
    <w:name w:val="List Continue 3"/>
    <w:basedOn w:val="Normal"/>
    <w:uiPriority w:val="99"/>
    <w:rsid w:val="002D229D"/>
    <w:pPr>
      <w:spacing w:before="120" w:after="120"/>
      <w:ind w:left="1080"/>
      <w:contextualSpacing/>
    </w:pPr>
  </w:style>
  <w:style w:type="paragraph" w:styleId="ListContinue4">
    <w:name w:val="List Continue 4"/>
    <w:basedOn w:val="Normal"/>
    <w:uiPriority w:val="99"/>
    <w:rsid w:val="002D229D"/>
    <w:pPr>
      <w:spacing w:before="120" w:after="120"/>
      <w:ind w:left="1440"/>
      <w:contextualSpacing/>
    </w:pPr>
  </w:style>
  <w:style w:type="paragraph" w:styleId="ListContinue5">
    <w:name w:val="List Continue 5"/>
    <w:basedOn w:val="Normal"/>
    <w:uiPriority w:val="99"/>
    <w:rsid w:val="002D229D"/>
    <w:pPr>
      <w:spacing w:before="120" w:after="120"/>
      <w:ind w:left="1800"/>
      <w:contextualSpacing/>
    </w:pPr>
  </w:style>
  <w:style w:type="paragraph" w:styleId="ListNumber2">
    <w:name w:val="List Number 2"/>
    <w:basedOn w:val="Normal"/>
    <w:uiPriority w:val="99"/>
    <w:rsid w:val="002D229D"/>
    <w:pPr>
      <w:numPr>
        <w:numId w:val="21"/>
      </w:numPr>
      <w:spacing w:before="120" w:after="120"/>
      <w:contextualSpacing/>
    </w:pPr>
  </w:style>
  <w:style w:type="paragraph" w:styleId="ListNumber3">
    <w:name w:val="List Number 3"/>
    <w:basedOn w:val="Normal"/>
    <w:uiPriority w:val="99"/>
    <w:rsid w:val="002D229D"/>
    <w:pPr>
      <w:numPr>
        <w:numId w:val="22"/>
      </w:numPr>
      <w:spacing w:before="120" w:after="120"/>
      <w:contextualSpacing/>
    </w:pPr>
  </w:style>
  <w:style w:type="paragraph" w:styleId="ListNumber5">
    <w:name w:val="List Number 5"/>
    <w:basedOn w:val="Normal"/>
    <w:uiPriority w:val="99"/>
    <w:rsid w:val="002D229D"/>
    <w:pPr>
      <w:numPr>
        <w:numId w:val="23"/>
      </w:numPr>
      <w:spacing w:before="120" w:after="120"/>
      <w:contextualSpacing/>
    </w:pPr>
  </w:style>
  <w:style w:type="paragraph" w:styleId="ListParagraph">
    <w:name w:val="List Paragraph"/>
    <w:basedOn w:val="Normal"/>
    <w:uiPriority w:val="99"/>
    <w:qFormat/>
    <w:rsid w:val="002D229D"/>
    <w:pPr>
      <w:spacing w:before="120" w:after="120"/>
      <w:ind w:left="720"/>
    </w:pPr>
  </w:style>
  <w:style w:type="paragraph" w:styleId="MacroText">
    <w:name w:val="macro"/>
    <w:link w:val="MacroTextChar"/>
    <w:uiPriority w:val="99"/>
    <w:rsid w:val="002D229D"/>
    <w:pPr>
      <w:tabs>
        <w:tab w:val="left" w:pos="480"/>
        <w:tab w:val="left" w:pos="960"/>
        <w:tab w:val="left" w:pos="1440"/>
        <w:tab w:val="left" w:pos="1920"/>
        <w:tab w:val="left" w:pos="2400"/>
        <w:tab w:val="left" w:pos="2880"/>
        <w:tab w:val="left" w:pos="3360"/>
        <w:tab w:val="left" w:pos="3840"/>
        <w:tab w:val="left" w:pos="4320"/>
      </w:tabs>
      <w:spacing w:before="120" w:after="120"/>
    </w:pPr>
    <w:rPr>
      <w:rFonts w:ascii="Courier New" w:hAnsi="Courier New" w:cs="Courier New"/>
    </w:rPr>
  </w:style>
  <w:style w:type="character" w:customStyle="1" w:styleId="MacroTextChar">
    <w:name w:val="Macro Text Char"/>
    <w:link w:val="MacroText"/>
    <w:uiPriority w:val="99"/>
    <w:locked/>
    <w:rsid w:val="002D229D"/>
    <w:rPr>
      <w:rFonts w:ascii="Courier New" w:hAnsi="Courier New" w:cs="Courier New"/>
      <w:lang w:val="en-US" w:eastAsia="en-US" w:bidi="ar-SA"/>
    </w:rPr>
  </w:style>
  <w:style w:type="paragraph" w:styleId="MessageHeader">
    <w:name w:val="Message Header"/>
    <w:basedOn w:val="Normal"/>
    <w:link w:val="MessageHeaderChar"/>
    <w:uiPriority w:val="99"/>
    <w:rsid w:val="002D229D"/>
    <w:pPr>
      <w:pBdr>
        <w:top w:val="single" w:sz="6" w:space="1" w:color="auto"/>
        <w:left w:val="single" w:sz="6" w:space="1" w:color="auto"/>
        <w:bottom w:val="single" w:sz="6" w:space="1" w:color="auto"/>
        <w:right w:val="single" w:sz="6" w:space="1" w:color="auto"/>
      </w:pBdr>
      <w:shd w:val="pct20" w:color="auto" w:fill="auto"/>
      <w:spacing w:before="120" w:after="120"/>
      <w:ind w:left="1080" w:hanging="1080"/>
    </w:pPr>
    <w:rPr>
      <w:rFonts w:ascii="Cambria" w:hAnsi="Cambria"/>
      <w:szCs w:val="24"/>
      <w:lang w:val="x-none" w:eastAsia="x-none"/>
    </w:rPr>
  </w:style>
  <w:style w:type="character" w:customStyle="1" w:styleId="MessageHeaderChar">
    <w:name w:val="Message Header Char"/>
    <w:link w:val="MessageHeader"/>
    <w:uiPriority w:val="99"/>
    <w:locked/>
    <w:rsid w:val="002D229D"/>
    <w:rPr>
      <w:rFonts w:ascii="Cambria" w:hAnsi="Cambria" w:cs="Times New Roman"/>
      <w:sz w:val="24"/>
      <w:szCs w:val="24"/>
      <w:shd w:val="pct20" w:color="auto" w:fill="auto"/>
    </w:rPr>
  </w:style>
  <w:style w:type="paragraph" w:styleId="NoSpacing">
    <w:name w:val="No Spacing"/>
    <w:uiPriority w:val="99"/>
    <w:qFormat/>
    <w:rsid w:val="002D229D"/>
    <w:rPr>
      <w:sz w:val="24"/>
    </w:rPr>
  </w:style>
  <w:style w:type="paragraph" w:styleId="NoteHeading">
    <w:name w:val="Note Heading"/>
    <w:basedOn w:val="Normal"/>
    <w:next w:val="Normal"/>
    <w:link w:val="NoteHeadingChar"/>
    <w:uiPriority w:val="99"/>
    <w:rsid w:val="002D229D"/>
    <w:pPr>
      <w:spacing w:before="120" w:after="120"/>
    </w:pPr>
    <w:rPr>
      <w:lang w:val="x-none" w:eastAsia="x-none"/>
    </w:rPr>
  </w:style>
  <w:style w:type="character" w:customStyle="1" w:styleId="NoteHeadingChar">
    <w:name w:val="Note Heading Char"/>
    <w:link w:val="NoteHeading"/>
    <w:uiPriority w:val="99"/>
    <w:locked/>
    <w:rsid w:val="002D229D"/>
    <w:rPr>
      <w:rFonts w:cs="Times New Roman"/>
      <w:sz w:val="24"/>
    </w:rPr>
  </w:style>
  <w:style w:type="paragraph" w:styleId="Quote">
    <w:name w:val="Quote"/>
    <w:basedOn w:val="Normal"/>
    <w:next w:val="Normal"/>
    <w:link w:val="QuoteChar"/>
    <w:uiPriority w:val="99"/>
    <w:qFormat/>
    <w:rsid w:val="002D229D"/>
    <w:pPr>
      <w:spacing w:before="120" w:after="120"/>
    </w:pPr>
    <w:rPr>
      <w:i/>
      <w:iCs/>
      <w:color w:val="000000"/>
      <w:lang w:val="x-none" w:eastAsia="x-none"/>
    </w:rPr>
  </w:style>
  <w:style w:type="character" w:customStyle="1" w:styleId="QuoteChar">
    <w:name w:val="Quote Char"/>
    <w:link w:val="Quote"/>
    <w:uiPriority w:val="99"/>
    <w:locked/>
    <w:rsid w:val="002D229D"/>
    <w:rPr>
      <w:rFonts w:cs="Times New Roman"/>
      <w:i/>
      <w:iCs/>
      <w:color w:val="000000"/>
      <w:sz w:val="24"/>
    </w:rPr>
  </w:style>
  <w:style w:type="paragraph" w:styleId="Salutation">
    <w:name w:val="Salutation"/>
    <w:basedOn w:val="Normal"/>
    <w:next w:val="Normal"/>
    <w:link w:val="SalutationChar"/>
    <w:uiPriority w:val="99"/>
    <w:rsid w:val="002D229D"/>
    <w:pPr>
      <w:spacing w:before="120" w:after="120"/>
    </w:pPr>
    <w:rPr>
      <w:lang w:val="x-none" w:eastAsia="x-none"/>
    </w:rPr>
  </w:style>
  <w:style w:type="character" w:customStyle="1" w:styleId="SalutationChar">
    <w:name w:val="Salutation Char"/>
    <w:link w:val="Salutation"/>
    <w:uiPriority w:val="99"/>
    <w:locked/>
    <w:rsid w:val="002D229D"/>
    <w:rPr>
      <w:rFonts w:cs="Times New Roman"/>
      <w:sz w:val="24"/>
    </w:rPr>
  </w:style>
  <w:style w:type="paragraph" w:styleId="Signature">
    <w:name w:val="Signature"/>
    <w:basedOn w:val="Normal"/>
    <w:link w:val="SignatureChar"/>
    <w:uiPriority w:val="99"/>
    <w:rsid w:val="002D229D"/>
    <w:pPr>
      <w:spacing w:before="120" w:after="120"/>
      <w:ind w:left="4320"/>
    </w:pPr>
    <w:rPr>
      <w:lang w:val="x-none" w:eastAsia="x-none"/>
    </w:rPr>
  </w:style>
  <w:style w:type="character" w:customStyle="1" w:styleId="SignatureChar">
    <w:name w:val="Signature Char"/>
    <w:link w:val="Signature"/>
    <w:uiPriority w:val="99"/>
    <w:locked/>
    <w:rsid w:val="002D229D"/>
    <w:rPr>
      <w:rFonts w:cs="Times New Roman"/>
      <w:sz w:val="24"/>
    </w:rPr>
  </w:style>
  <w:style w:type="paragraph" w:styleId="TableofAuthorities">
    <w:name w:val="table of authorities"/>
    <w:basedOn w:val="Normal"/>
    <w:next w:val="Normal"/>
    <w:uiPriority w:val="99"/>
    <w:rsid w:val="002D229D"/>
    <w:pPr>
      <w:spacing w:before="120" w:after="120"/>
      <w:ind w:left="240" w:hanging="240"/>
    </w:pPr>
  </w:style>
  <w:style w:type="paragraph" w:styleId="TableofFigures">
    <w:name w:val="table of figures"/>
    <w:aliases w:val="List of Tables"/>
    <w:basedOn w:val="Normal"/>
    <w:next w:val="Normal"/>
    <w:uiPriority w:val="99"/>
    <w:rsid w:val="00EB00F8"/>
    <w:pPr>
      <w:ind w:left="480" w:hanging="480"/>
    </w:pPr>
    <w:rPr>
      <w:rFonts w:ascii="Arial Bold" w:hAnsi="Arial Bold"/>
      <w:b/>
      <w:bCs/>
    </w:rPr>
  </w:style>
  <w:style w:type="paragraph" w:styleId="TOAHeading">
    <w:name w:val="toa heading"/>
    <w:basedOn w:val="Normal"/>
    <w:next w:val="Normal"/>
    <w:uiPriority w:val="99"/>
    <w:rsid w:val="002D229D"/>
    <w:pPr>
      <w:spacing w:before="120" w:after="120"/>
    </w:pPr>
    <w:rPr>
      <w:rFonts w:ascii="Cambria" w:hAnsi="Cambria"/>
      <w:b/>
      <w:bCs/>
      <w:szCs w:val="24"/>
    </w:rPr>
  </w:style>
  <w:style w:type="paragraph" w:styleId="TOCHeading">
    <w:name w:val="TOC Heading"/>
    <w:basedOn w:val="Heading1"/>
    <w:next w:val="Normal"/>
    <w:uiPriority w:val="99"/>
    <w:qFormat/>
    <w:rsid w:val="002D229D"/>
    <w:pPr>
      <w:spacing w:after="60"/>
      <w:outlineLvl w:val="9"/>
    </w:pPr>
    <w:rPr>
      <w:rFonts w:ascii="Cambria" w:hAnsi="Cambria"/>
      <w:sz w:val="32"/>
    </w:rPr>
  </w:style>
  <w:style w:type="character" w:customStyle="1" w:styleId="BreadcrumbText">
    <w:name w:val="BreadcrumbText"/>
    <w:uiPriority w:val="99"/>
    <w:rsid w:val="000942EF"/>
    <w:rPr>
      <w:rFonts w:ascii="Microsoft Sans Serif" w:hAnsi="Microsoft Sans Serif" w:cs="Microsoft Sans Serif"/>
      <w:smallCaps/>
      <w:sz w:val="22"/>
      <w:szCs w:val="22"/>
    </w:rPr>
  </w:style>
  <w:style w:type="character" w:customStyle="1" w:styleId="LMenu">
    <w:name w:val="LMenu"/>
    <w:uiPriority w:val="99"/>
    <w:rsid w:val="005A4890"/>
    <w:rPr>
      <w:rFonts w:ascii="Microsoft Sans Serif" w:hAnsi="Microsoft Sans Serif" w:cs="Microsoft Sans Serif"/>
      <w:sz w:val="20"/>
    </w:rPr>
  </w:style>
  <w:style w:type="paragraph" w:customStyle="1" w:styleId="Part">
    <w:name w:val="Part"/>
    <w:uiPriority w:val="99"/>
    <w:rsid w:val="001F2478"/>
    <w:pPr>
      <w:numPr>
        <w:numId w:val="29"/>
      </w:numPr>
      <w:spacing w:before="240"/>
      <w:jc w:val="right"/>
    </w:pPr>
    <w:rPr>
      <w:rFonts w:ascii="Arial" w:hAnsi="Arial"/>
      <w:sz w:val="40"/>
    </w:rPr>
  </w:style>
  <w:style w:type="character" w:customStyle="1" w:styleId="CaptionChar">
    <w:name w:val="Caption Char"/>
    <w:link w:val="Caption"/>
    <w:uiPriority w:val="99"/>
    <w:locked/>
    <w:rsid w:val="003D1FFB"/>
    <w:rPr>
      <w:rFonts w:ascii="Arial Bold" w:hAnsi="Arial Bold" w:cs="Arial"/>
      <w:b/>
      <w:sz w:val="18"/>
      <w:szCs w:val="24"/>
    </w:rPr>
  </w:style>
  <w:style w:type="character" w:customStyle="1" w:styleId="OrgName">
    <w:name w:val="OrgName"/>
    <w:uiPriority w:val="99"/>
    <w:rsid w:val="00C7047B"/>
    <w:rPr>
      <w:rFonts w:ascii="Microsoft Sans Serif" w:hAnsi="Microsoft Sans Serif"/>
      <w:sz w:val="20"/>
    </w:rPr>
  </w:style>
  <w:style w:type="character" w:customStyle="1" w:styleId="DefaultChar">
    <w:name w:val="Default Char"/>
    <w:link w:val="Default"/>
    <w:uiPriority w:val="99"/>
    <w:locked/>
    <w:rsid w:val="008F1B7F"/>
    <w:rPr>
      <w:color w:val="000000"/>
      <w:sz w:val="24"/>
      <w:szCs w:val="24"/>
      <w:lang w:val="en-US" w:eastAsia="en-US" w:bidi="ar-SA"/>
    </w:rPr>
  </w:style>
  <w:style w:type="character" w:customStyle="1" w:styleId="unicode1">
    <w:name w:val="unicode1"/>
    <w:uiPriority w:val="99"/>
    <w:rsid w:val="005728C9"/>
    <w:rPr>
      <w:rFonts w:ascii="inherit" w:hAnsi="inherit" w:cs="Times New Roman"/>
    </w:rPr>
  </w:style>
  <w:style w:type="paragraph" w:customStyle="1" w:styleId="H3NoNum">
    <w:name w:val="H3_NoNum"/>
    <w:basedOn w:val="H3"/>
    <w:next w:val="Normal"/>
    <w:uiPriority w:val="99"/>
    <w:rsid w:val="005728C9"/>
    <w:pPr>
      <w:numPr>
        <w:ilvl w:val="0"/>
        <w:numId w:val="0"/>
      </w:numPr>
      <w:tabs>
        <w:tab w:val="clear" w:pos="2160"/>
        <w:tab w:val="left" w:pos="990"/>
        <w:tab w:val="num" w:pos="2340"/>
      </w:tabs>
      <w:spacing w:before="60" w:after="60"/>
    </w:pPr>
    <w:rPr>
      <w:bCs w:val="0"/>
    </w:rPr>
  </w:style>
  <w:style w:type="character" w:customStyle="1" w:styleId="AppName">
    <w:name w:val="AppName"/>
    <w:uiPriority w:val="99"/>
    <w:rsid w:val="005728C9"/>
    <w:rPr>
      <w:rFonts w:ascii="Microsoft Sans Serif" w:hAnsi="Microsoft Sans Serif"/>
      <w:sz w:val="20"/>
    </w:rPr>
  </w:style>
  <w:style w:type="paragraph" w:customStyle="1" w:styleId="H1Appendix">
    <w:name w:val="H1_Appendix"/>
    <w:basedOn w:val="H1NoNum"/>
    <w:next w:val="Normal"/>
    <w:uiPriority w:val="99"/>
    <w:rsid w:val="005728C9"/>
    <w:pPr>
      <w:numPr>
        <w:numId w:val="40"/>
      </w:numPr>
      <w:tabs>
        <w:tab w:val="clear" w:pos="9360"/>
      </w:tabs>
      <w:spacing w:before="0"/>
    </w:pPr>
    <w:rPr>
      <w:rFonts w:cs="Arial"/>
      <w:szCs w:val="36"/>
    </w:rPr>
  </w:style>
  <w:style w:type="paragraph" w:customStyle="1" w:styleId="H2NoNum">
    <w:name w:val="H2_NoNum"/>
    <w:basedOn w:val="H2"/>
    <w:uiPriority w:val="99"/>
    <w:rsid w:val="005728C9"/>
    <w:pPr>
      <w:numPr>
        <w:ilvl w:val="0"/>
        <w:numId w:val="0"/>
      </w:numPr>
      <w:tabs>
        <w:tab w:val="clear" w:pos="1440"/>
        <w:tab w:val="num" w:pos="936"/>
        <w:tab w:val="left" w:pos="990"/>
      </w:tabs>
      <w:spacing w:before="60" w:after="60"/>
    </w:pPr>
    <w:rPr>
      <w:bCs w:val="0"/>
    </w:rPr>
  </w:style>
  <w:style w:type="character" w:customStyle="1" w:styleId="Heading4Char1">
    <w:name w:val="Heading 4 Char1"/>
    <w:uiPriority w:val="99"/>
    <w:locked/>
    <w:rsid w:val="000F23A5"/>
    <w:rPr>
      <w:rFonts w:ascii="Arial" w:hAnsi="Arial" w:cs="Arial"/>
      <w:sz w:val="24"/>
      <w:szCs w:val="24"/>
    </w:rPr>
  </w:style>
  <w:style w:type="character" w:customStyle="1" w:styleId="Heading5Char1">
    <w:name w:val="Heading 5 Char1"/>
    <w:uiPriority w:val="99"/>
    <w:locked/>
    <w:rsid w:val="000F23A5"/>
    <w:rPr>
      <w:rFonts w:ascii="Arial" w:hAnsi="Arial" w:cs="Arial"/>
      <w:szCs w:val="24"/>
    </w:rPr>
  </w:style>
  <w:style w:type="character" w:customStyle="1" w:styleId="BodyTextChar1">
    <w:name w:val="Body Text Char1"/>
    <w:uiPriority w:val="99"/>
    <w:locked/>
    <w:rsid w:val="000F23A5"/>
    <w:rPr>
      <w:rFonts w:cs="Times New Roman"/>
      <w:sz w:val="24"/>
      <w:lang w:val="en-US" w:eastAsia="en-US" w:bidi="ar-SA"/>
    </w:rPr>
  </w:style>
  <w:style w:type="character" w:customStyle="1" w:styleId="Heading1Char1">
    <w:name w:val="Heading 1 Char1"/>
    <w:uiPriority w:val="99"/>
    <w:locked/>
    <w:rsid w:val="000F23A5"/>
    <w:rPr>
      <w:rFonts w:ascii="Arial" w:hAnsi="Arial" w:cs="Arial"/>
      <w:bCs/>
      <w:kern w:val="36"/>
      <w:sz w:val="36"/>
      <w:szCs w:val="36"/>
    </w:rPr>
  </w:style>
  <w:style w:type="paragraph" w:customStyle="1" w:styleId="StyleTOC2Left053">
    <w:name w:val="Style TOC 2 + Left:  0.53&quot;"/>
    <w:basedOn w:val="TOC2"/>
    <w:uiPriority w:val="99"/>
    <w:rsid w:val="000F23A5"/>
    <w:pPr>
      <w:tabs>
        <w:tab w:val="left" w:pos="1320"/>
        <w:tab w:val="right" w:leader="dot" w:pos="9360"/>
      </w:tabs>
      <w:ind w:left="720"/>
    </w:pPr>
    <w:rPr>
      <w:noProof/>
      <w:sz w:val="22"/>
    </w:rPr>
  </w:style>
  <w:style w:type="character" w:customStyle="1" w:styleId="TOC1Char">
    <w:name w:val="TOC 1 Char"/>
    <w:link w:val="TOC1"/>
    <w:uiPriority w:val="39"/>
    <w:locked/>
    <w:rsid w:val="00EB00F8"/>
    <w:rPr>
      <w:rFonts w:ascii="Arial Bold" w:hAnsi="Arial Bold"/>
      <w:b/>
      <w:bCs/>
      <w:sz w:val="28"/>
    </w:rPr>
  </w:style>
  <w:style w:type="character" w:customStyle="1" w:styleId="Heading2Char1">
    <w:name w:val="Heading 2 Char1"/>
    <w:uiPriority w:val="99"/>
    <w:locked/>
    <w:rsid w:val="000F23A5"/>
    <w:rPr>
      <w:rFonts w:ascii="Arial" w:hAnsi="Arial" w:cs="Arial"/>
      <w:iCs/>
      <w:sz w:val="32"/>
      <w:szCs w:val="28"/>
    </w:rPr>
  </w:style>
  <w:style w:type="character" w:customStyle="1" w:styleId="TitleChar1">
    <w:name w:val="Title Char1"/>
    <w:uiPriority w:val="99"/>
    <w:locked/>
    <w:rsid w:val="000F23A5"/>
    <w:rPr>
      <w:rFonts w:ascii="Arial" w:hAnsi="Arial" w:cs="Arial"/>
      <w:b/>
      <w:i/>
      <w:noProof/>
      <w:color w:val="000080"/>
      <w:kern w:val="28"/>
      <w:sz w:val="40"/>
      <w:lang w:val="en-US" w:eastAsia="en-US" w:bidi="ar-SA"/>
    </w:rPr>
  </w:style>
  <w:style w:type="character" w:customStyle="1" w:styleId="BodyTextIndentChar1">
    <w:name w:val="Body Text Indent Char1"/>
    <w:uiPriority w:val="99"/>
    <w:locked/>
    <w:rsid w:val="000F23A5"/>
    <w:rPr>
      <w:rFonts w:cs="Times New Roman"/>
      <w:sz w:val="24"/>
    </w:rPr>
  </w:style>
  <w:style w:type="character" w:customStyle="1" w:styleId="H1CharChar">
    <w:name w:val="H1 Char Char"/>
    <w:link w:val="H1"/>
    <w:uiPriority w:val="99"/>
    <w:locked/>
    <w:rsid w:val="000F23A5"/>
    <w:rPr>
      <w:rFonts w:ascii="Arial" w:hAnsi="Arial" w:cs="Arial"/>
      <w:bCs/>
      <w:sz w:val="36"/>
      <w:szCs w:val="36"/>
    </w:rPr>
  </w:style>
  <w:style w:type="character" w:customStyle="1" w:styleId="H2Char">
    <w:name w:val="H2 Char"/>
    <w:link w:val="H2"/>
    <w:uiPriority w:val="99"/>
    <w:locked/>
    <w:rsid w:val="000F23A5"/>
    <w:rPr>
      <w:rFonts w:ascii="Arial" w:hAnsi="Arial" w:cs="Arial"/>
      <w:bCs/>
      <w:sz w:val="32"/>
      <w:szCs w:val="32"/>
    </w:rPr>
  </w:style>
  <w:style w:type="character" w:customStyle="1" w:styleId="H3Char">
    <w:name w:val="H3 Char"/>
    <w:link w:val="H3"/>
    <w:uiPriority w:val="99"/>
    <w:locked/>
    <w:rsid w:val="000F23A5"/>
    <w:rPr>
      <w:rFonts w:ascii="Arial" w:hAnsi="Arial" w:cs="Arial"/>
      <w:bCs/>
      <w:sz w:val="28"/>
      <w:szCs w:val="28"/>
    </w:rPr>
  </w:style>
  <w:style w:type="character" w:customStyle="1" w:styleId="H5Char">
    <w:name w:val="H5 Char"/>
    <w:link w:val="H5"/>
    <w:uiPriority w:val="99"/>
    <w:locked/>
    <w:rsid w:val="000F23A5"/>
    <w:rPr>
      <w:rFonts w:ascii="Arial" w:hAnsi="Arial" w:cs="Arial"/>
      <w:sz w:val="24"/>
      <w:szCs w:val="24"/>
    </w:rPr>
  </w:style>
  <w:style w:type="character" w:customStyle="1" w:styleId="BodyText2Char1">
    <w:name w:val="Body Text 2 Char1"/>
    <w:uiPriority w:val="99"/>
    <w:locked/>
    <w:rsid w:val="000F23A5"/>
    <w:rPr>
      <w:rFonts w:cs="Times New Roman"/>
      <w:sz w:val="24"/>
    </w:rPr>
  </w:style>
  <w:style w:type="character" w:customStyle="1" w:styleId="BodyTextFirstIndent2Char1">
    <w:name w:val="Body Text First Indent 2 Char1"/>
    <w:basedOn w:val="BodyTextIndentChar1"/>
    <w:uiPriority w:val="99"/>
    <w:locked/>
    <w:rsid w:val="000F23A5"/>
    <w:rPr>
      <w:rFonts w:cs="Times New Roman"/>
      <w:sz w:val="24"/>
    </w:rPr>
  </w:style>
  <w:style w:type="character" w:customStyle="1" w:styleId="ClosingChar1">
    <w:name w:val="Closing Char1"/>
    <w:uiPriority w:val="99"/>
    <w:locked/>
    <w:rsid w:val="000F23A5"/>
    <w:rPr>
      <w:rFonts w:cs="Times New Roman"/>
      <w:sz w:val="24"/>
    </w:rPr>
  </w:style>
  <w:style w:type="character" w:customStyle="1" w:styleId="DateChar1">
    <w:name w:val="Date Char1"/>
    <w:uiPriority w:val="99"/>
    <w:locked/>
    <w:rsid w:val="000F23A5"/>
    <w:rPr>
      <w:rFonts w:cs="Times New Roman"/>
      <w:sz w:val="24"/>
    </w:rPr>
  </w:style>
  <w:style w:type="character" w:customStyle="1" w:styleId="E-mailSignatureChar1">
    <w:name w:val="E-mail Signature Char1"/>
    <w:uiPriority w:val="99"/>
    <w:locked/>
    <w:rsid w:val="000F23A5"/>
    <w:rPr>
      <w:rFonts w:cs="Times New Roman"/>
      <w:sz w:val="24"/>
    </w:rPr>
  </w:style>
  <w:style w:type="character" w:customStyle="1" w:styleId="EndnoteTextChar1">
    <w:name w:val="Endnote Text Char1"/>
    <w:uiPriority w:val="99"/>
    <w:locked/>
    <w:rsid w:val="000F23A5"/>
    <w:rPr>
      <w:rFonts w:cs="Times New Roman"/>
    </w:rPr>
  </w:style>
  <w:style w:type="character" w:customStyle="1" w:styleId="HTMLAddressChar1">
    <w:name w:val="HTML Address Char1"/>
    <w:uiPriority w:val="99"/>
    <w:locked/>
    <w:rsid w:val="000F23A5"/>
    <w:rPr>
      <w:rFonts w:cs="Times New Roman"/>
      <w:i/>
      <w:iCs/>
      <w:sz w:val="24"/>
    </w:rPr>
  </w:style>
  <w:style w:type="character" w:customStyle="1" w:styleId="HTMLPreformattedChar1">
    <w:name w:val="HTML Preformatted Char1"/>
    <w:uiPriority w:val="99"/>
    <w:locked/>
    <w:rsid w:val="000F23A5"/>
    <w:rPr>
      <w:rFonts w:ascii="Courier New" w:hAnsi="Courier New" w:cs="Courier New"/>
    </w:rPr>
  </w:style>
  <w:style w:type="character" w:customStyle="1" w:styleId="MacroTextChar1">
    <w:name w:val="Macro Text Char1"/>
    <w:uiPriority w:val="99"/>
    <w:locked/>
    <w:rsid w:val="000F23A5"/>
    <w:rPr>
      <w:rFonts w:ascii="Courier New" w:hAnsi="Courier New" w:cs="Courier New"/>
      <w:lang w:val="en-US" w:eastAsia="en-US" w:bidi="ar-SA"/>
    </w:rPr>
  </w:style>
  <w:style w:type="character" w:customStyle="1" w:styleId="MessageHeaderChar1">
    <w:name w:val="Message Header Char1"/>
    <w:uiPriority w:val="99"/>
    <w:locked/>
    <w:rsid w:val="000F23A5"/>
    <w:rPr>
      <w:rFonts w:ascii="Cambria" w:hAnsi="Cambria" w:cs="Times New Roman"/>
      <w:sz w:val="24"/>
      <w:szCs w:val="24"/>
      <w:shd w:val="pct20" w:color="auto" w:fill="auto"/>
    </w:rPr>
  </w:style>
  <w:style w:type="character" w:customStyle="1" w:styleId="SignatureChar1">
    <w:name w:val="Signature Char1"/>
    <w:uiPriority w:val="99"/>
    <w:locked/>
    <w:rsid w:val="000F23A5"/>
    <w:rPr>
      <w:rFonts w:cs="Times New Roman"/>
      <w:sz w:val="24"/>
    </w:rPr>
  </w:style>
  <w:style w:type="character" w:customStyle="1" w:styleId="SubtitleChar1">
    <w:name w:val="Subtitle Char1"/>
    <w:uiPriority w:val="99"/>
    <w:locked/>
    <w:rsid w:val="000F23A5"/>
    <w:rPr>
      <w:rFonts w:ascii="Cambria" w:hAnsi="Cambria" w:cs="Times New Roman"/>
      <w:sz w:val="24"/>
      <w:szCs w:val="24"/>
    </w:rPr>
  </w:style>
  <w:style w:type="character" w:styleId="EndnoteReference">
    <w:name w:val="endnote reference"/>
    <w:uiPriority w:val="99"/>
    <w:semiHidden/>
    <w:rsid w:val="000F23A5"/>
    <w:rPr>
      <w:rFonts w:cs="Times New Roman"/>
      <w:caps/>
      <w:sz w:val="20"/>
      <w:vertAlign w:val="superscript"/>
    </w:rPr>
  </w:style>
  <w:style w:type="character" w:customStyle="1" w:styleId="StyleEndnoteReferenceArial10pt">
    <w:name w:val="Style Endnote Reference + Arial 10 pt"/>
    <w:uiPriority w:val="99"/>
    <w:rsid w:val="000F23A5"/>
    <w:rPr>
      <w:rFonts w:ascii="Times New Roman" w:hAnsi="Times New Roman"/>
      <w:caps/>
      <w:sz w:val="20"/>
      <w:vertAlign w:val="superscript"/>
    </w:rPr>
  </w:style>
  <w:style w:type="character" w:customStyle="1" w:styleId="DontCheck">
    <w:name w:val="DontCheck"/>
    <w:uiPriority w:val="99"/>
    <w:rsid w:val="000F23A5"/>
  </w:style>
  <w:style w:type="character" w:customStyle="1" w:styleId="small">
    <w:name w:val="small"/>
    <w:uiPriority w:val="99"/>
    <w:rsid w:val="000F23A5"/>
    <w:rPr>
      <w:rFonts w:cs="Times New Roman"/>
    </w:rPr>
  </w:style>
  <w:style w:type="paragraph" w:customStyle="1" w:styleId="BodyLettered1">
    <w:name w:val="Body Lettered 1"/>
    <w:basedOn w:val="Normal"/>
    <w:uiPriority w:val="99"/>
    <w:semiHidden/>
    <w:rsid w:val="000F23A5"/>
    <w:pPr>
      <w:keepNext/>
      <w:keepLines/>
      <w:widowControl w:val="0"/>
      <w:tabs>
        <w:tab w:val="num" w:pos="1260"/>
      </w:tabs>
      <w:overflowPunct w:val="0"/>
      <w:autoSpaceDE w:val="0"/>
      <w:autoSpaceDN w:val="0"/>
      <w:adjustRightInd w:val="0"/>
      <w:spacing w:line="240" w:lineRule="atLeast"/>
      <w:ind w:left="1260" w:hanging="360"/>
      <w:textAlignment w:val="baseline"/>
    </w:pPr>
    <w:rPr>
      <w:sz w:val="22"/>
    </w:rPr>
  </w:style>
  <w:style w:type="character" w:customStyle="1" w:styleId="sensecontent2">
    <w:name w:val="sense_content2"/>
    <w:uiPriority w:val="99"/>
    <w:rsid w:val="000F23A5"/>
    <w:rPr>
      <w:rFonts w:ascii="Times New Roman" w:hAnsi="Times New Roman" w:cs="Times New Roman"/>
    </w:rPr>
  </w:style>
  <w:style w:type="paragraph" w:customStyle="1" w:styleId="H2Appendix">
    <w:name w:val="H2_Appendix"/>
    <w:basedOn w:val="H1Appendix"/>
    <w:uiPriority w:val="99"/>
    <w:rsid w:val="000F23A5"/>
    <w:pPr>
      <w:numPr>
        <w:numId w:val="0"/>
      </w:numPr>
      <w:tabs>
        <w:tab w:val="num" w:pos="936"/>
        <w:tab w:val="num" w:pos="1080"/>
        <w:tab w:val="num" w:pos="1800"/>
      </w:tabs>
      <w:ind w:left="936" w:hanging="936"/>
    </w:pPr>
    <w:rPr>
      <w:sz w:val="32"/>
    </w:rPr>
  </w:style>
  <w:style w:type="paragraph" w:customStyle="1" w:styleId="H3Appendix">
    <w:name w:val="H3_Appendix"/>
    <w:basedOn w:val="H2Appendix"/>
    <w:uiPriority w:val="99"/>
    <w:rsid w:val="000F23A5"/>
    <w:pPr>
      <w:tabs>
        <w:tab w:val="clear" w:pos="936"/>
        <w:tab w:val="num" w:pos="720"/>
        <w:tab w:val="num" w:pos="1728"/>
      </w:tabs>
      <w:ind w:left="1728" w:hanging="1728"/>
    </w:pPr>
  </w:style>
  <w:style w:type="paragraph" w:customStyle="1" w:styleId="StyleHeading7ArialNotBold">
    <w:name w:val="Style Heading 7 + Arial Not Bold"/>
    <w:basedOn w:val="Heading7"/>
    <w:uiPriority w:val="99"/>
    <w:rsid w:val="000F23A5"/>
    <w:pPr>
      <w:keepNext/>
      <w:tabs>
        <w:tab w:val="num" w:pos="288"/>
        <w:tab w:val="num" w:pos="1080"/>
        <w:tab w:val="num" w:pos="1800"/>
      </w:tabs>
      <w:spacing w:before="0" w:after="0"/>
      <w:ind w:left="432" w:hanging="432"/>
    </w:pPr>
    <w:rPr>
      <w:rFonts w:ascii="Arial" w:hAnsi="Arial"/>
      <w:b/>
      <w:sz w:val="36"/>
      <w:szCs w:val="36"/>
    </w:rPr>
  </w:style>
  <w:style w:type="paragraph" w:customStyle="1" w:styleId="AH2">
    <w:name w:val="AH2"/>
    <w:basedOn w:val="Normal"/>
    <w:uiPriority w:val="99"/>
    <w:rsid w:val="000F23A5"/>
    <w:pPr>
      <w:tabs>
        <w:tab w:val="num" w:pos="936"/>
        <w:tab w:val="num" w:pos="1080"/>
      </w:tabs>
      <w:spacing w:before="120" w:after="120"/>
      <w:ind w:left="936" w:hanging="936"/>
    </w:pPr>
  </w:style>
  <w:style w:type="paragraph" w:customStyle="1" w:styleId="AH3">
    <w:name w:val="AH3"/>
    <w:basedOn w:val="Normal"/>
    <w:uiPriority w:val="99"/>
    <w:rsid w:val="000F23A5"/>
    <w:pPr>
      <w:tabs>
        <w:tab w:val="num" w:pos="1080"/>
        <w:tab w:val="num" w:pos="1728"/>
      </w:tabs>
      <w:spacing w:before="120" w:after="120"/>
      <w:ind w:left="1728" w:hanging="1728"/>
    </w:pPr>
  </w:style>
  <w:style w:type="character" w:customStyle="1" w:styleId="Heading7Char1">
    <w:name w:val="Heading 7 Char1"/>
    <w:uiPriority w:val="99"/>
    <w:locked/>
    <w:rsid w:val="000F23A5"/>
    <w:rPr>
      <w:rFonts w:ascii="Arial" w:hAnsi="Arial"/>
      <w:bCs/>
      <w:sz w:val="36"/>
      <w:szCs w:val="36"/>
    </w:rPr>
  </w:style>
  <w:style w:type="paragraph" w:customStyle="1" w:styleId="StyleTOC2">
    <w:name w:val="Style TOC 2"/>
    <w:basedOn w:val="TOC2"/>
    <w:uiPriority w:val="99"/>
    <w:rsid w:val="000F23A5"/>
    <w:pPr>
      <w:tabs>
        <w:tab w:val="left" w:pos="1320"/>
        <w:tab w:val="left" w:pos="1440"/>
        <w:tab w:val="left" w:leader="dot" w:pos="9360"/>
      </w:tabs>
      <w:ind w:left="720"/>
    </w:pPr>
    <w:rPr>
      <w:noProof/>
      <w:sz w:val="22"/>
    </w:rPr>
  </w:style>
  <w:style w:type="paragraph" w:customStyle="1" w:styleId="TableText100">
    <w:name w:val="TableText10"/>
    <w:uiPriority w:val="99"/>
    <w:rsid w:val="000F23A5"/>
    <w:pPr>
      <w:keepNext/>
      <w:keepLines/>
      <w:spacing w:before="60" w:after="60"/>
    </w:pPr>
    <w:rPr>
      <w:rFonts w:ascii="Arial" w:hAnsi="Arial" w:cs="Arial"/>
      <w:szCs w:val="22"/>
    </w:rPr>
  </w:style>
  <w:style w:type="character" w:customStyle="1" w:styleId="TableTextChar">
    <w:name w:val="Table Text Char"/>
    <w:link w:val="TableText"/>
    <w:locked/>
    <w:rsid w:val="00535D44"/>
    <w:rPr>
      <w:rFonts w:ascii="Arial" w:hAnsi="Arial" w:cs="Arial"/>
      <w:sz w:val="2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77304514">
      <w:marLeft w:val="0"/>
      <w:marRight w:val="0"/>
      <w:marTop w:val="0"/>
      <w:marBottom w:val="0"/>
      <w:divBdr>
        <w:top w:val="none" w:sz="0" w:space="0" w:color="auto"/>
        <w:left w:val="none" w:sz="0" w:space="0" w:color="auto"/>
        <w:bottom w:val="none" w:sz="0" w:space="0" w:color="auto"/>
        <w:right w:val="none" w:sz="0" w:space="0" w:color="auto"/>
      </w:divBdr>
    </w:div>
    <w:div w:id="1177304515">
      <w:marLeft w:val="0"/>
      <w:marRight w:val="0"/>
      <w:marTop w:val="0"/>
      <w:marBottom w:val="0"/>
      <w:divBdr>
        <w:top w:val="none" w:sz="0" w:space="0" w:color="auto"/>
        <w:left w:val="none" w:sz="0" w:space="0" w:color="auto"/>
        <w:bottom w:val="none" w:sz="0" w:space="0" w:color="auto"/>
        <w:right w:val="none" w:sz="0" w:space="0" w:color="auto"/>
      </w:divBdr>
    </w:div>
    <w:div w:id="1380982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vaww.dwh.cdw.portal.va.gov/TechTeam/SSAS/SitePages/Pyramid_Access.aspx" TargetMode="External"/><Relationship Id="rId21" Type="http://schemas.openxmlformats.org/officeDocument/2006/relationships/header" Target="header6.xml"/><Relationship Id="rId42" Type="http://schemas.openxmlformats.org/officeDocument/2006/relationships/image" Target="media/image12.png"/><Relationship Id="rId63" Type="http://schemas.openxmlformats.org/officeDocument/2006/relationships/image" Target="media/image31.png"/><Relationship Id="rId84" Type="http://schemas.openxmlformats.org/officeDocument/2006/relationships/image" Target="media/image52.jpeg"/><Relationship Id="rId138" Type="http://schemas.openxmlformats.org/officeDocument/2006/relationships/image" Target="media/image102.png"/><Relationship Id="rId159" Type="http://schemas.openxmlformats.org/officeDocument/2006/relationships/image" Target="media/image118.png"/><Relationship Id="rId170" Type="http://schemas.openxmlformats.org/officeDocument/2006/relationships/image" Target="media/image128.png"/><Relationship Id="rId191" Type="http://schemas.openxmlformats.org/officeDocument/2006/relationships/hyperlink" Target="http://www.supportpoint.com/" TargetMode="External"/><Relationship Id="rId205" Type="http://schemas.openxmlformats.org/officeDocument/2006/relationships/hyperlink" Target="http://www.virec.research.va.gov/DataSourcesName/VISTA/VISTA.htm" TargetMode="External"/><Relationship Id="rId107" Type="http://schemas.openxmlformats.org/officeDocument/2006/relationships/image" Target="media/image75.png"/><Relationship Id="rId11" Type="http://schemas.openxmlformats.org/officeDocument/2006/relationships/endnotes" Target="endnotes.xml"/><Relationship Id="rId32" Type="http://schemas.openxmlformats.org/officeDocument/2006/relationships/image" Target="media/image2.jpeg"/><Relationship Id="rId37" Type="http://schemas.openxmlformats.org/officeDocument/2006/relationships/image" Target="media/image7.png"/><Relationship Id="rId53" Type="http://schemas.openxmlformats.org/officeDocument/2006/relationships/image" Target="media/image21.png"/><Relationship Id="rId58" Type="http://schemas.openxmlformats.org/officeDocument/2006/relationships/image" Target="media/image26.jpe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87.png"/><Relationship Id="rId128" Type="http://schemas.openxmlformats.org/officeDocument/2006/relationships/image" Target="media/image92.png"/><Relationship Id="rId144" Type="http://schemas.openxmlformats.org/officeDocument/2006/relationships/image" Target="media/image103.png"/><Relationship Id="rId149" Type="http://schemas.openxmlformats.org/officeDocument/2006/relationships/image" Target="media/image108.png"/><Relationship Id="rId5" Type="http://schemas.openxmlformats.org/officeDocument/2006/relationships/customXml" Target="../customXml/item5.xml"/><Relationship Id="rId90" Type="http://schemas.openxmlformats.org/officeDocument/2006/relationships/image" Target="media/image58.png"/><Relationship Id="rId95" Type="http://schemas.openxmlformats.org/officeDocument/2006/relationships/image" Target="media/image63.png"/><Relationship Id="rId160" Type="http://schemas.openxmlformats.org/officeDocument/2006/relationships/image" Target="media/image119.png"/><Relationship Id="rId165" Type="http://schemas.openxmlformats.org/officeDocument/2006/relationships/image" Target="media/image123.png"/><Relationship Id="rId181" Type="http://schemas.openxmlformats.org/officeDocument/2006/relationships/hyperlink" Target="http://www.ahlta.us/about.php" TargetMode="External"/><Relationship Id="rId186" Type="http://schemas.openxmlformats.org/officeDocument/2006/relationships/hyperlink" Target="http://en.wikipedia.org/wiki/GUI" TargetMode="External"/><Relationship Id="rId211" Type="http://schemas.openxmlformats.org/officeDocument/2006/relationships/footer" Target="footer12.xml"/><Relationship Id="rId22" Type="http://schemas.openxmlformats.org/officeDocument/2006/relationships/header" Target="header7.xml"/><Relationship Id="rId27" Type="http://schemas.openxmlformats.org/officeDocument/2006/relationships/footer" Target="footer5.xml"/><Relationship Id="rId43" Type="http://schemas.openxmlformats.org/officeDocument/2006/relationships/hyperlink" Target="http://www.va.gov/vdl/application.asp?appid=198" TargetMode="External"/><Relationship Id="rId48" Type="http://schemas.openxmlformats.org/officeDocument/2006/relationships/image" Target="media/image16.png"/><Relationship Id="rId64" Type="http://schemas.openxmlformats.org/officeDocument/2006/relationships/image" Target="media/image32.jpeg"/><Relationship Id="rId69" Type="http://schemas.openxmlformats.org/officeDocument/2006/relationships/image" Target="media/image37.jpeg"/><Relationship Id="rId113" Type="http://schemas.openxmlformats.org/officeDocument/2006/relationships/image" Target="media/image81.jpeg"/><Relationship Id="rId118" Type="http://schemas.openxmlformats.org/officeDocument/2006/relationships/image" Target="media/image84.png"/><Relationship Id="rId134" Type="http://schemas.openxmlformats.org/officeDocument/2006/relationships/image" Target="media/image98.png"/><Relationship Id="rId139" Type="http://schemas.openxmlformats.org/officeDocument/2006/relationships/header" Target="header14.xml"/><Relationship Id="rId80" Type="http://schemas.openxmlformats.org/officeDocument/2006/relationships/image" Target="media/image48.jpeg"/><Relationship Id="rId85" Type="http://schemas.openxmlformats.org/officeDocument/2006/relationships/image" Target="media/image53.jpeg"/><Relationship Id="rId150" Type="http://schemas.openxmlformats.org/officeDocument/2006/relationships/image" Target="media/image109.png"/><Relationship Id="rId155" Type="http://schemas.openxmlformats.org/officeDocument/2006/relationships/image" Target="media/image114.png"/><Relationship Id="rId171" Type="http://schemas.openxmlformats.org/officeDocument/2006/relationships/hyperlink" Target="http://www.petefreitag.com/item/633.cfm" TargetMode="External"/><Relationship Id="rId176" Type="http://schemas.openxmlformats.org/officeDocument/2006/relationships/image" Target="media/image133.png"/><Relationship Id="rId192" Type="http://schemas.openxmlformats.org/officeDocument/2006/relationships/hyperlink" Target="http://www.virec.research.va.gov/DataSourcesName/CDW/CDW.htm" TargetMode="External"/><Relationship Id="rId197" Type="http://schemas.openxmlformats.org/officeDocument/2006/relationships/hyperlink" Target="http://en.wikipedia.org/wiki/JAWS_%28screen_reader%29" TargetMode="External"/><Relationship Id="rId206" Type="http://schemas.openxmlformats.org/officeDocument/2006/relationships/header" Target="header20.xml"/><Relationship Id="rId201" Type="http://schemas.openxmlformats.org/officeDocument/2006/relationships/hyperlink" Target="http://frwebgate.access.gpo.gov/cgi-bin/getdoc.cgi?dbname=browse_usc&amp;docid=Cite:+29USC794d" TargetMode="External"/><Relationship Id="rId12" Type="http://schemas.openxmlformats.org/officeDocument/2006/relationships/image" Target="media/image1.jpeg"/><Relationship Id="rId17" Type="http://schemas.openxmlformats.org/officeDocument/2006/relationships/footer" Target="footer2.xml"/><Relationship Id="rId33" Type="http://schemas.openxmlformats.org/officeDocument/2006/relationships/image" Target="media/image3.jpeg"/><Relationship Id="rId38" Type="http://schemas.openxmlformats.org/officeDocument/2006/relationships/image" Target="media/image8.png"/><Relationship Id="rId59" Type="http://schemas.openxmlformats.org/officeDocument/2006/relationships/image" Target="media/image27.jpeg"/><Relationship Id="rId103" Type="http://schemas.openxmlformats.org/officeDocument/2006/relationships/image" Target="media/image71.jpeg"/><Relationship Id="rId108" Type="http://schemas.openxmlformats.org/officeDocument/2006/relationships/image" Target="media/image76.png"/><Relationship Id="rId124" Type="http://schemas.openxmlformats.org/officeDocument/2006/relationships/image" Target="media/image88.png"/><Relationship Id="rId129" Type="http://schemas.openxmlformats.org/officeDocument/2006/relationships/image" Target="media/image93.png"/><Relationship Id="rId54" Type="http://schemas.openxmlformats.org/officeDocument/2006/relationships/image" Target="media/image22.png"/><Relationship Id="rId70" Type="http://schemas.openxmlformats.org/officeDocument/2006/relationships/image" Target="media/image38.jpeg"/><Relationship Id="rId75" Type="http://schemas.openxmlformats.org/officeDocument/2006/relationships/image" Target="media/image43.jpeg"/><Relationship Id="rId91" Type="http://schemas.openxmlformats.org/officeDocument/2006/relationships/image" Target="media/image59.png"/><Relationship Id="rId96" Type="http://schemas.openxmlformats.org/officeDocument/2006/relationships/image" Target="media/image64.jpeg"/><Relationship Id="rId140" Type="http://schemas.openxmlformats.org/officeDocument/2006/relationships/header" Target="header15.xml"/><Relationship Id="rId145" Type="http://schemas.openxmlformats.org/officeDocument/2006/relationships/image" Target="media/image104.png"/><Relationship Id="rId161" Type="http://schemas.openxmlformats.org/officeDocument/2006/relationships/image" Target="media/image120.png"/><Relationship Id="rId166" Type="http://schemas.openxmlformats.org/officeDocument/2006/relationships/image" Target="media/image124.jpeg"/><Relationship Id="rId182" Type="http://schemas.openxmlformats.org/officeDocument/2006/relationships/hyperlink" Target="http://www.cdc.gov/about/organization/cio.htm" TargetMode="External"/><Relationship Id="rId187" Type="http://schemas.openxmlformats.org/officeDocument/2006/relationships/hyperlink" Target="http://en.wikipedia.org/wiki/Microsoft" TargetMode="External"/><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fontTable" Target="fontTable.xml"/><Relationship Id="rId23" Type="http://schemas.openxmlformats.org/officeDocument/2006/relationships/header" Target="header8.xml"/><Relationship Id="rId28" Type="http://schemas.openxmlformats.org/officeDocument/2006/relationships/header" Target="header11.xml"/><Relationship Id="rId49" Type="http://schemas.openxmlformats.org/officeDocument/2006/relationships/image" Target="media/image17.png"/><Relationship Id="rId114" Type="http://schemas.openxmlformats.org/officeDocument/2006/relationships/image" Target="media/image82.jpeg"/><Relationship Id="rId119" Type="http://schemas.openxmlformats.org/officeDocument/2006/relationships/hyperlink" Target="https://www.vapulse.net" TargetMode="External"/><Relationship Id="rId44" Type="http://schemas.openxmlformats.org/officeDocument/2006/relationships/image" Target="media/image13.png"/><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image" Target="media/image49.png"/><Relationship Id="rId86" Type="http://schemas.openxmlformats.org/officeDocument/2006/relationships/image" Target="media/image54.jpeg"/><Relationship Id="rId130" Type="http://schemas.openxmlformats.org/officeDocument/2006/relationships/image" Target="media/image94.png"/><Relationship Id="rId135" Type="http://schemas.openxmlformats.org/officeDocument/2006/relationships/image" Target="media/image99.png"/><Relationship Id="rId151" Type="http://schemas.openxmlformats.org/officeDocument/2006/relationships/image" Target="media/image110.png"/><Relationship Id="rId156" Type="http://schemas.openxmlformats.org/officeDocument/2006/relationships/image" Target="media/image115.png"/><Relationship Id="rId177" Type="http://schemas.openxmlformats.org/officeDocument/2006/relationships/header" Target="header17.xml"/><Relationship Id="rId198" Type="http://schemas.openxmlformats.org/officeDocument/2006/relationships/hyperlink" Target="http://www.freedomscientific.com/fs_products/software_jaws.asp" TargetMode="External"/><Relationship Id="rId172" Type="http://schemas.openxmlformats.org/officeDocument/2006/relationships/image" Target="media/image129.png"/><Relationship Id="rId193" Type="http://schemas.openxmlformats.org/officeDocument/2006/relationships/hyperlink" Target="http://en.wikipedia.org/wiki/GUI" TargetMode="External"/><Relationship Id="rId202" Type="http://schemas.openxmlformats.org/officeDocument/2006/relationships/hyperlink" Target="http://tspr.vista.med.va.gov/tspr/default.htm" TargetMode="External"/><Relationship Id="rId207" Type="http://schemas.openxmlformats.org/officeDocument/2006/relationships/header" Target="header21.xml"/><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image" Target="media/image9.png"/><Relationship Id="rId109" Type="http://schemas.openxmlformats.org/officeDocument/2006/relationships/image" Target="media/image77.png"/><Relationship Id="rId34" Type="http://schemas.openxmlformats.org/officeDocument/2006/relationships/image" Target="media/image4.jpeg"/><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4.jpeg"/><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hyperlink" Target="https://bioffice.pa.cdw.va.gov/default.aspx?bookid=50b8a48c-0265-4f8e-8d79-eeccc2a851ef|ispasFalse|report842c94d0-a442-4443-9d24-8a368ca3b4a7|ws1|wsb0|isDisabledAnalyticsFalse|isDashboardPanelOnTrue" TargetMode="External"/><Relationship Id="rId125" Type="http://schemas.openxmlformats.org/officeDocument/2006/relationships/image" Target="media/image89.png"/><Relationship Id="rId141" Type="http://schemas.openxmlformats.org/officeDocument/2006/relationships/footer" Target="footer7.xml"/><Relationship Id="rId146" Type="http://schemas.openxmlformats.org/officeDocument/2006/relationships/image" Target="media/image105.png"/><Relationship Id="rId167" Type="http://schemas.openxmlformats.org/officeDocument/2006/relationships/image" Target="media/image125.png"/><Relationship Id="rId188" Type="http://schemas.openxmlformats.org/officeDocument/2006/relationships/hyperlink" Target="http://en.wikipedia.org/wiki/Windows_Help" TargetMode="External"/><Relationship Id="rId7" Type="http://schemas.openxmlformats.org/officeDocument/2006/relationships/styles" Target="styles.xml"/><Relationship Id="rId71" Type="http://schemas.openxmlformats.org/officeDocument/2006/relationships/image" Target="media/image39.jpeg"/><Relationship Id="rId92" Type="http://schemas.openxmlformats.org/officeDocument/2006/relationships/image" Target="media/image60.png"/><Relationship Id="rId162" Type="http://schemas.openxmlformats.org/officeDocument/2006/relationships/image" Target="media/image121.png"/><Relationship Id="rId183" Type="http://schemas.openxmlformats.org/officeDocument/2006/relationships/hyperlink" Target="http://en.wikipedia.org/wiki/Tooltip" TargetMode="External"/><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eader" Target="header12.xml"/><Relationship Id="rId24" Type="http://schemas.openxmlformats.org/officeDocument/2006/relationships/header" Target="header9.xml"/><Relationship Id="rId40" Type="http://schemas.openxmlformats.org/officeDocument/2006/relationships/image" Target="media/image10.png"/><Relationship Id="rId45" Type="http://schemas.openxmlformats.org/officeDocument/2006/relationships/hyperlink" Target="http://www.va.gov/vdl/application.asp?appid=198" TargetMode="External"/><Relationship Id="rId66" Type="http://schemas.openxmlformats.org/officeDocument/2006/relationships/image" Target="media/image34.jpeg"/><Relationship Id="rId87" Type="http://schemas.openxmlformats.org/officeDocument/2006/relationships/image" Target="media/image55.jpeg"/><Relationship Id="rId110" Type="http://schemas.openxmlformats.org/officeDocument/2006/relationships/image" Target="media/image78.jpeg"/><Relationship Id="rId115" Type="http://schemas.openxmlformats.org/officeDocument/2006/relationships/image" Target="media/image83.jpeg"/><Relationship Id="rId131" Type="http://schemas.openxmlformats.org/officeDocument/2006/relationships/image" Target="media/image95.png"/><Relationship Id="rId136" Type="http://schemas.openxmlformats.org/officeDocument/2006/relationships/image" Target="media/image100.jpeg"/><Relationship Id="rId157" Type="http://schemas.openxmlformats.org/officeDocument/2006/relationships/image" Target="media/image116.png"/><Relationship Id="rId178" Type="http://schemas.openxmlformats.org/officeDocument/2006/relationships/header" Target="header18.xml"/><Relationship Id="rId61" Type="http://schemas.openxmlformats.org/officeDocument/2006/relationships/image" Target="media/image29.png"/><Relationship Id="rId82" Type="http://schemas.openxmlformats.org/officeDocument/2006/relationships/image" Target="media/image50.jpeg"/><Relationship Id="rId152" Type="http://schemas.openxmlformats.org/officeDocument/2006/relationships/image" Target="media/image111.png"/><Relationship Id="rId173" Type="http://schemas.openxmlformats.org/officeDocument/2006/relationships/image" Target="media/image130.png"/><Relationship Id="rId194" Type="http://schemas.openxmlformats.org/officeDocument/2006/relationships/hyperlink" Target="http://www.webopedia.com/TERM/G/Graphical_User_Interface_GUI.html" TargetMode="External"/><Relationship Id="rId199" Type="http://schemas.openxmlformats.org/officeDocument/2006/relationships/hyperlink" Target="http://loinc.org/" TargetMode="External"/><Relationship Id="rId203" Type="http://schemas.openxmlformats.org/officeDocument/2006/relationships/hyperlink" Target="http://usachppm.apgea.army.mil/APHC/" TargetMode="External"/><Relationship Id="rId208" Type="http://schemas.openxmlformats.org/officeDocument/2006/relationships/footer" Target="footer10.xml"/><Relationship Id="rId19" Type="http://schemas.openxmlformats.org/officeDocument/2006/relationships/footer" Target="footer3.xml"/><Relationship Id="rId14" Type="http://schemas.openxmlformats.org/officeDocument/2006/relationships/footer" Target="footer1.xml"/><Relationship Id="rId30" Type="http://schemas.openxmlformats.org/officeDocument/2006/relationships/footer" Target="footer6.xml"/><Relationship Id="rId35" Type="http://schemas.openxmlformats.org/officeDocument/2006/relationships/image" Target="media/image5.jpeg"/><Relationship Id="rId56" Type="http://schemas.openxmlformats.org/officeDocument/2006/relationships/image" Target="media/image24.png"/><Relationship Id="rId77" Type="http://schemas.openxmlformats.org/officeDocument/2006/relationships/image" Target="media/image45.jpeg"/><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image" Target="media/image90.png"/><Relationship Id="rId147" Type="http://schemas.openxmlformats.org/officeDocument/2006/relationships/image" Target="media/image106.png"/><Relationship Id="rId168" Type="http://schemas.openxmlformats.org/officeDocument/2006/relationships/image" Target="media/image126.png"/><Relationship Id="rId8" Type="http://schemas.openxmlformats.org/officeDocument/2006/relationships/settings" Target="settings.xml"/><Relationship Id="rId51" Type="http://schemas.openxmlformats.org/officeDocument/2006/relationships/image" Target="media/image19.png"/><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5.png"/><Relationship Id="rId142" Type="http://schemas.openxmlformats.org/officeDocument/2006/relationships/footer" Target="footer8.xml"/><Relationship Id="rId163" Type="http://schemas.openxmlformats.org/officeDocument/2006/relationships/image" Target="media/image122.emf"/><Relationship Id="rId184" Type="http://schemas.openxmlformats.org/officeDocument/2006/relationships/hyperlink" Target="http://en.wikipedia.org/wiki/GUI_widget" TargetMode="External"/><Relationship Id="rId189" Type="http://schemas.openxmlformats.org/officeDocument/2006/relationships/hyperlink" Target="http://en.wikipedia.org/wiki/Sun_Microsystems" TargetMode="Externa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image" Target="media/image14.png"/><Relationship Id="rId67" Type="http://schemas.openxmlformats.org/officeDocument/2006/relationships/image" Target="media/image35.png"/><Relationship Id="rId116" Type="http://schemas.openxmlformats.org/officeDocument/2006/relationships/hyperlink" Target="https://www.vapulse.net/login.jspa?referer=%252Fcommunity%252Fbusiness-intelligence-service-line-bisl%252Fpyramid-analytics" TargetMode="External"/><Relationship Id="rId137" Type="http://schemas.openxmlformats.org/officeDocument/2006/relationships/image" Target="media/image101.png"/><Relationship Id="rId158" Type="http://schemas.openxmlformats.org/officeDocument/2006/relationships/image" Target="media/image117.png"/><Relationship Id="rId20" Type="http://schemas.openxmlformats.org/officeDocument/2006/relationships/header" Target="header5.xml"/><Relationship Id="rId41" Type="http://schemas.openxmlformats.org/officeDocument/2006/relationships/image" Target="media/image11.png"/><Relationship Id="rId62" Type="http://schemas.openxmlformats.org/officeDocument/2006/relationships/image" Target="media/image30.jpeg"/><Relationship Id="rId83" Type="http://schemas.openxmlformats.org/officeDocument/2006/relationships/image" Target="media/image51.jpeg"/><Relationship Id="rId88" Type="http://schemas.openxmlformats.org/officeDocument/2006/relationships/image" Target="media/image56.png"/><Relationship Id="rId111" Type="http://schemas.openxmlformats.org/officeDocument/2006/relationships/image" Target="media/image79.jpeg"/><Relationship Id="rId132" Type="http://schemas.openxmlformats.org/officeDocument/2006/relationships/image" Target="media/image96.png"/><Relationship Id="rId153" Type="http://schemas.openxmlformats.org/officeDocument/2006/relationships/image" Target="media/image112.png"/><Relationship Id="rId174" Type="http://schemas.openxmlformats.org/officeDocument/2006/relationships/image" Target="media/image131.png"/><Relationship Id="rId179" Type="http://schemas.openxmlformats.org/officeDocument/2006/relationships/footer" Target="footer9.xml"/><Relationship Id="rId195" Type="http://schemas.openxmlformats.org/officeDocument/2006/relationships/hyperlink" Target="http://www.himss.org" TargetMode="External"/><Relationship Id="rId209" Type="http://schemas.openxmlformats.org/officeDocument/2006/relationships/footer" Target="footer11.xml"/><Relationship Id="rId190" Type="http://schemas.openxmlformats.org/officeDocument/2006/relationships/hyperlink" Target="http://en.wikipedia.org/wiki/JavaHelp" TargetMode="External"/><Relationship Id="rId204" Type="http://schemas.openxmlformats.org/officeDocument/2006/relationships/hyperlink" Target="http://www.va.gov/vista_monograph/docs/2008VistAHealtheVet_Monograph.pdf" TargetMode="External"/><Relationship Id="rId15" Type="http://schemas.openxmlformats.org/officeDocument/2006/relationships/header" Target="header2.xml"/><Relationship Id="rId36" Type="http://schemas.openxmlformats.org/officeDocument/2006/relationships/image" Target="media/image6.png"/><Relationship Id="rId57" Type="http://schemas.openxmlformats.org/officeDocument/2006/relationships/image" Target="media/image25.png"/><Relationship Id="rId106" Type="http://schemas.openxmlformats.org/officeDocument/2006/relationships/image" Target="media/image74.jpeg"/><Relationship Id="rId127" Type="http://schemas.openxmlformats.org/officeDocument/2006/relationships/image" Target="media/image91.png"/><Relationship Id="rId10" Type="http://schemas.openxmlformats.org/officeDocument/2006/relationships/footnotes" Target="footnotes.xml"/><Relationship Id="rId31" Type="http://schemas.openxmlformats.org/officeDocument/2006/relationships/header" Target="header13.xml"/><Relationship Id="rId52" Type="http://schemas.openxmlformats.org/officeDocument/2006/relationships/image" Target="media/image20.png"/><Relationship Id="rId73" Type="http://schemas.openxmlformats.org/officeDocument/2006/relationships/image" Target="media/image41.jpeg"/><Relationship Id="rId78" Type="http://schemas.openxmlformats.org/officeDocument/2006/relationships/image" Target="media/image46.jpeg"/><Relationship Id="rId94" Type="http://schemas.openxmlformats.org/officeDocument/2006/relationships/image" Target="media/image62.pn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6.png"/><Relationship Id="rId143" Type="http://schemas.openxmlformats.org/officeDocument/2006/relationships/header" Target="header16.xml"/><Relationship Id="rId148" Type="http://schemas.openxmlformats.org/officeDocument/2006/relationships/image" Target="media/image107.png"/><Relationship Id="rId164" Type="http://schemas.openxmlformats.org/officeDocument/2006/relationships/oleObject" Target="embeddings/oleObject1.bin"/><Relationship Id="rId169" Type="http://schemas.openxmlformats.org/officeDocument/2006/relationships/image" Target="media/image127.png"/><Relationship Id="rId185" Type="http://schemas.openxmlformats.org/officeDocument/2006/relationships/hyperlink" Target="http://en.wikipedia.org/wiki/Mouse_pointer"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19.xml"/><Relationship Id="rId210" Type="http://schemas.openxmlformats.org/officeDocument/2006/relationships/header" Target="header22.xml"/><Relationship Id="rId26" Type="http://schemas.openxmlformats.org/officeDocument/2006/relationships/header" Target="header10.xml"/><Relationship Id="rId47" Type="http://schemas.openxmlformats.org/officeDocument/2006/relationships/image" Target="media/image15.png"/><Relationship Id="rId68" Type="http://schemas.openxmlformats.org/officeDocument/2006/relationships/image" Target="media/image36.png"/><Relationship Id="rId89" Type="http://schemas.openxmlformats.org/officeDocument/2006/relationships/image" Target="media/image57.png"/><Relationship Id="rId112" Type="http://schemas.openxmlformats.org/officeDocument/2006/relationships/image" Target="media/image80.jpeg"/><Relationship Id="rId133" Type="http://schemas.openxmlformats.org/officeDocument/2006/relationships/image" Target="media/image97.png"/><Relationship Id="rId154" Type="http://schemas.openxmlformats.org/officeDocument/2006/relationships/image" Target="media/image113.png"/><Relationship Id="rId175" Type="http://schemas.openxmlformats.org/officeDocument/2006/relationships/image" Target="media/image132.png"/><Relationship Id="rId196" Type="http://schemas.openxmlformats.org/officeDocument/2006/relationships/hyperlink" Target="http://www.cdc.gov/hiv/topics/basic/index.htm" TargetMode="External"/><Relationship Id="rId200" Type="http://schemas.openxmlformats.org/officeDocument/2006/relationships/hyperlink" Target="http://www.eyeresearch.org/leg_updates/12.20.07.html" TargetMode="External"/><Relationship Id="rId16"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DAllen\My%20Documents\TRAUMATIC%20BRAIN%20INJURIES%20(TBI)%20REGISTRY\ITERATIONS\TBI%20User%20Manual%20Draf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5652448446033D48A17789E5633310AE" ma:contentTypeVersion="0" ma:contentTypeDescription="Create a new document." ma:contentTypeScope="" ma:versionID="4d080b9677b3dc1d780c97171ed41e71">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LongProperties xmlns="http://schemas.microsoft.com/office/2006/metadata/long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1A8815-3DAB-4FB9-966E-B19DAC941C1E}">
  <ds:schemaRefs>
    <ds:schemaRef ds:uri="http://purl.org/dc/elements/1.1/"/>
    <ds:schemaRef ds:uri="http://schemas.microsoft.com/office/2006/documentManagement/types"/>
    <ds:schemaRef ds:uri="http://purl.org/dc/terms/"/>
    <ds:schemaRef ds:uri="http://schemas.openxmlformats.org/package/2006/metadata/core-properties"/>
    <ds:schemaRef ds:uri="http://purl.org/dc/dcmitype/"/>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23F8038E-86CF-42E9-96B3-FAF4D827D18E}">
  <ds:schemaRefs>
    <ds:schemaRef ds:uri="http://schemas.openxmlformats.org/officeDocument/2006/bibliography"/>
  </ds:schemaRefs>
</ds:datastoreItem>
</file>

<file path=customXml/itemProps3.xml><?xml version="1.0" encoding="utf-8"?>
<ds:datastoreItem xmlns:ds="http://schemas.openxmlformats.org/officeDocument/2006/customXml" ds:itemID="{C89FBF4C-39EE-47D5-85F7-07B4BA5EA9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24790755-50B9-4837-9663-E7F918AA5600}">
  <ds:schemaRefs>
    <ds:schemaRef ds:uri="http://schemas.microsoft.com/office/2006/metadata/longProperties"/>
  </ds:schemaRefs>
</ds:datastoreItem>
</file>

<file path=customXml/itemProps5.xml><?xml version="1.0" encoding="utf-8"?>
<ds:datastoreItem xmlns:ds="http://schemas.openxmlformats.org/officeDocument/2006/customXml" ds:itemID="{396E1984-5CB2-4403-93DE-873DA7C9339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TBI User Manual Draft</Template>
  <TotalTime>1</TotalTime>
  <Pages>143</Pages>
  <Words>30021</Words>
  <Characters>171123</Characters>
  <Application>Microsoft Office Word</Application>
  <DocSecurity>0</DocSecurity>
  <Lines>1426</Lines>
  <Paragraphs>401</Paragraphs>
  <ScaleCrop>false</ScaleCrop>
  <HeadingPairs>
    <vt:vector size="2" baseType="variant">
      <vt:variant>
        <vt:lpstr>Title</vt:lpstr>
      </vt:variant>
      <vt:variant>
        <vt:i4>1</vt:i4>
      </vt:variant>
    </vt:vector>
  </HeadingPairs>
  <TitlesOfParts>
    <vt:vector size="1" baseType="lpstr">
      <vt:lpstr>TBI Application User Manual</vt:lpstr>
    </vt:vector>
  </TitlesOfParts>
  <Company>OED Process Improvement Program</Company>
  <LinksUpToDate>false</LinksUpToDate>
  <CharactersWithSpaces>200743</CharactersWithSpaces>
  <SharedDoc>false</SharedDoc>
  <HLinks>
    <vt:vector size="2220" baseType="variant">
      <vt:variant>
        <vt:i4>5832827</vt:i4>
      </vt:variant>
      <vt:variant>
        <vt:i4>1992</vt:i4>
      </vt:variant>
      <vt:variant>
        <vt:i4>0</vt:i4>
      </vt:variant>
      <vt:variant>
        <vt:i4>5</vt:i4>
      </vt:variant>
      <vt:variant>
        <vt:lpwstr/>
      </vt:variant>
      <vt:variant>
        <vt:lpwstr>G_contents</vt:lpwstr>
      </vt:variant>
      <vt:variant>
        <vt:i4>720954</vt:i4>
      </vt:variant>
      <vt:variant>
        <vt:i4>1989</vt:i4>
      </vt:variant>
      <vt:variant>
        <vt:i4>0</vt:i4>
      </vt:variant>
      <vt:variant>
        <vt:i4>5</vt:i4>
      </vt:variant>
      <vt:variant>
        <vt:lpwstr/>
      </vt:variant>
      <vt:variant>
        <vt:lpwstr>Glos_XML</vt:lpwstr>
      </vt:variant>
      <vt:variant>
        <vt:i4>5832827</vt:i4>
      </vt:variant>
      <vt:variant>
        <vt:i4>1986</vt:i4>
      </vt:variant>
      <vt:variant>
        <vt:i4>0</vt:i4>
      </vt:variant>
      <vt:variant>
        <vt:i4>5</vt:i4>
      </vt:variant>
      <vt:variant>
        <vt:lpwstr/>
      </vt:variant>
      <vt:variant>
        <vt:lpwstr>G_contents</vt:lpwstr>
      </vt:variant>
      <vt:variant>
        <vt:i4>6553688</vt:i4>
      </vt:variant>
      <vt:variant>
        <vt:i4>1983</vt:i4>
      </vt:variant>
      <vt:variant>
        <vt:i4>0</vt:i4>
      </vt:variant>
      <vt:variant>
        <vt:i4>5</vt:i4>
      </vt:variant>
      <vt:variant>
        <vt:lpwstr/>
      </vt:variant>
      <vt:variant>
        <vt:lpwstr>Glos_UserInterface</vt:lpwstr>
      </vt:variant>
      <vt:variant>
        <vt:i4>589877</vt:i4>
      </vt:variant>
      <vt:variant>
        <vt:i4>1980</vt:i4>
      </vt:variant>
      <vt:variant>
        <vt:i4>0</vt:i4>
      </vt:variant>
      <vt:variant>
        <vt:i4>5</vt:i4>
      </vt:variant>
      <vt:variant>
        <vt:lpwstr/>
      </vt:variant>
      <vt:variant>
        <vt:lpwstr>Glos_WBA</vt:lpwstr>
      </vt:variant>
      <vt:variant>
        <vt:i4>5832827</vt:i4>
      </vt:variant>
      <vt:variant>
        <vt:i4>1977</vt:i4>
      </vt:variant>
      <vt:variant>
        <vt:i4>0</vt:i4>
      </vt:variant>
      <vt:variant>
        <vt:i4>5</vt:i4>
      </vt:variant>
      <vt:variant>
        <vt:lpwstr/>
      </vt:variant>
      <vt:variant>
        <vt:lpwstr>G_contents</vt:lpwstr>
      </vt:variant>
      <vt:variant>
        <vt:i4>1703972</vt:i4>
      </vt:variant>
      <vt:variant>
        <vt:i4>1974</vt:i4>
      </vt:variant>
      <vt:variant>
        <vt:i4>0</vt:i4>
      </vt:variant>
      <vt:variant>
        <vt:i4>5</vt:i4>
      </vt:variant>
      <vt:variant>
        <vt:lpwstr/>
      </vt:variant>
      <vt:variant>
        <vt:lpwstr>Glos_VSSC</vt:lpwstr>
      </vt:variant>
      <vt:variant>
        <vt:i4>8061002</vt:i4>
      </vt:variant>
      <vt:variant>
        <vt:i4>1971</vt:i4>
      </vt:variant>
      <vt:variant>
        <vt:i4>0</vt:i4>
      </vt:variant>
      <vt:variant>
        <vt:i4>5</vt:i4>
      </vt:variant>
      <vt:variant>
        <vt:lpwstr/>
      </vt:variant>
      <vt:variant>
        <vt:lpwstr>Glos_VistA</vt:lpwstr>
      </vt:variant>
      <vt:variant>
        <vt:i4>1703998</vt:i4>
      </vt:variant>
      <vt:variant>
        <vt:i4>1968</vt:i4>
      </vt:variant>
      <vt:variant>
        <vt:i4>0</vt:i4>
      </vt:variant>
      <vt:variant>
        <vt:i4>5</vt:i4>
      </vt:variant>
      <vt:variant>
        <vt:lpwstr/>
      </vt:variant>
      <vt:variant>
        <vt:lpwstr>Glos_VISN</vt:lpwstr>
      </vt:variant>
      <vt:variant>
        <vt:i4>524351</vt:i4>
      </vt:variant>
      <vt:variant>
        <vt:i4>1965</vt:i4>
      </vt:variant>
      <vt:variant>
        <vt:i4>0</vt:i4>
      </vt:variant>
      <vt:variant>
        <vt:i4>5</vt:i4>
      </vt:variant>
      <vt:variant>
        <vt:lpwstr/>
      </vt:variant>
      <vt:variant>
        <vt:lpwstr>Glos_VHA</vt:lpwstr>
      </vt:variant>
      <vt:variant>
        <vt:i4>524351</vt:i4>
      </vt:variant>
      <vt:variant>
        <vt:i4>1962</vt:i4>
      </vt:variant>
      <vt:variant>
        <vt:i4>0</vt:i4>
      </vt:variant>
      <vt:variant>
        <vt:i4>5</vt:i4>
      </vt:variant>
      <vt:variant>
        <vt:lpwstr/>
      </vt:variant>
      <vt:variant>
        <vt:lpwstr>Glos_VHA</vt:lpwstr>
      </vt:variant>
      <vt:variant>
        <vt:i4>1441873</vt:i4>
      </vt:variant>
      <vt:variant>
        <vt:i4>1959</vt:i4>
      </vt:variant>
      <vt:variant>
        <vt:i4>0</vt:i4>
      </vt:variant>
      <vt:variant>
        <vt:i4>5</vt:i4>
      </vt:variant>
      <vt:variant>
        <vt:lpwstr>http://www.virec.research.va.gov/DataSourcesName/VISTA/VISTA.htm</vt:lpwstr>
      </vt:variant>
      <vt:variant>
        <vt:lpwstr/>
      </vt:variant>
      <vt:variant>
        <vt:i4>4063358</vt:i4>
      </vt:variant>
      <vt:variant>
        <vt:i4>1956</vt:i4>
      </vt:variant>
      <vt:variant>
        <vt:i4>0</vt:i4>
      </vt:variant>
      <vt:variant>
        <vt:i4>5</vt:i4>
      </vt:variant>
      <vt:variant>
        <vt:lpwstr>http://www.va.gov/vista_monograph/docs/2008VistAHealtheVet_Monograph.pdf</vt:lpwstr>
      </vt:variant>
      <vt:variant>
        <vt:lpwstr/>
      </vt:variant>
      <vt:variant>
        <vt:i4>327715</vt:i4>
      </vt:variant>
      <vt:variant>
        <vt:i4>1953</vt:i4>
      </vt:variant>
      <vt:variant>
        <vt:i4>0</vt:i4>
      </vt:variant>
      <vt:variant>
        <vt:i4>5</vt:i4>
      </vt:variant>
      <vt:variant>
        <vt:lpwstr/>
      </vt:variant>
      <vt:variant>
        <vt:lpwstr>Glos_JTPA</vt:lpwstr>
      </vt:variant>
      <vt:variant>
        <vt:i4>8323167</vt:i4>
      </vt:variant>
      <vt:variant>
        <vt:i4>1950</vt:i4>
      </vt:variant>
      <vt:variant>
        <vt:i4>0</vt:i4>
      </vt:variant>
      <vt:variant>
        <vt:i4>5</vt:i4>
      </vt:variant>
      <vt:variant>
        <vt:lpwstr/>
      </vt:variant>
      <vt:variant>
        <vt:lpwstr>Glos_VADIR</vt:lpwstr>
      </vt:variant>
      <vt:variant>
        <vt:i4>6750300</vt:i4>
      </vt:variant>
      <vt:variant>
        <vt:i4>1947</vt:i4>
      </vt:variant>
      <vt:variant>
        <vt:i4>0</vt:i4>
      </vt:variant>
      <vt:variant>
        <vt:i4>5</vt:i4>
      </vt:variant>
      <vt:variant>
        <vt:lpwstr/>
      </vt:variant>
      <vt:variant>
        <vt:lpwstr>Glos_VHACO</vt:lpwstr>
      </vt:variant>
      <vt:variant>
        <vt:i4>6881367</vt:i4>
      </vt:variant>
      <vt:variant>
        <vt:i4>1944</vt:i4>
      </vt:variant>
      <vt:variant>
        <vt:i4>0</vt:i4>
      </vt:variant>
      <vt:variant>
        <vt:i4>5</vt:i4>
      </vt:variant>
      <vt:variant>
        <vt:lpwstr/>
      </vt:variant>
      <vt:variant>
        <vt:lpwstr>Glos_VA</vt:lpwstr>
      </vt:variant>
      <vt:variant>
        <vt:i4>5832827</vt:i4>
      </vt:variant>
      <vt:variant>
        <vt:i4>1941</vt:i4>
      </vt:variant>
      <vt:variant>
        <vt:i4>0</vt:i4>
      </vt:variant>
      <vt:variant>
        <vt:i4>5</vt:i4>
      </vt:variant>
      <vt:variant>
        <vt:lpwstr/>
      </vt:variant>
      <vt:variant>
        <vt:lpwstr>G_contents</vt:lpwstr>
      </vt:variant>
      <vt:variant>
        <vt:i4>1114146</vt:i4>
      </vt:variant>
      <vt:variant>
        <vt:i4>1938</vt:i4>
      </vt:variant>
      <vt:variant>
        <vt:i4>0</vt:i4>
      </vt:variant>
      <vt:variant>
        <vt:i4>5</vt:i4>
      </vt:variant>
      <vt:variant>
        <vt:lpwstr/>
      </vt:variant>
      <vt:variant>
        <vt:lpwstr>Glos_GUI</vt:lpwstr>
      </vt:variant>
      <vt:variant>
        <vt:i4>1966100</vt:i4>
      </vt:variant>
      <vt:variant>
        <vt:i4>1935</vt:i4>
      </vt:variant>
      <vt:variant>
        <vt:i4>0</vt:i4>
      </vt:variant>
      <vt:variant>
        <vt:i4>5</vt:i4>
      </vt:variant>
      <vt:variant>
        <vt:lpwstr>http://usachppm.apgea.army.mil/APHC/</vt:lpwstr>
      </vt:variant>
      <vt:variant>
        <vt:lpwstr/>
      </vt:variant>
      <vt:variant>
        <vt:i4>5832827</vt:i4>
      </vt:variant>
      <vt:variant>
        <vt:i4>1932</vt:i4>
      </vt:variant>
      <vt:variant>
        <vt:i4>0</vt:i4>
      </vt:variant>
      <vt:variant>
        <vt:i4>5</vt:i4>
      </vt:variant>
      <vt:variant>
        <vt:lpwstr/>
      </vt:variant>
      <vt:variant>
        <vt:lpwstr>G_contents</vt:lpwstr>
      </vt:variant>
      <vt:variant>
        <vt:i4>1769508</vt:i4>
      </vt:variant>
      <vt:variant>
        <vt:i4>1929</vt:i4>
      </vt:variant>
      <vt:variant>
        <vt:i4>0</vt:i4>
      </vt:variant>
      <vt:variant>
        <vt:i4>5</vt:i4>
      </vt:variant>
      <vt:variant>
        <vt:lpwstr/>
      </vt:variant>
      <vt:variant>
        <vt:lpwstr>Glos_TSPR</vt:lpwstr>
      </vt:variant>
      <vt:variant>
        <vt:i4>983098</vt:i4>
      </vt:variant>
      <vt:variant>
        <vt:i4>1926</vt:i4>
      </vt:variant>
      <vt:variant>
        <vt:i4>0</vt:i4>
      </vt:variant>
      <vt:variant>
        <vt:i4>5</vt:i4>
      </vt:variant>
      <vt:variant>
        <vt:lpwstr/>
      </vt:variant>
      <vt:variant>
        <vt:lpwstr>Glos_TMDS</vt:lpwstr>
      </vt:variant>
      <vt:variant>
        <vt:i4>6488141</vt:i4>
      </vt:variant>
      <vt:variant>
        <vt:i4>1923</vt:i4>
      </vt:variant>
      <vt:variant>
        <vt:i4>0</vt:i4>
      </vt:variant>
      <vt:variant>
        <vt:i4>5</vt:i4>
      </vt:variant>
      <vt:variant>
        <vt:lpwstr/>
      </vt:variant>
      <vt:variant>
        <vt:lpwstr>Glos_JMeWS</vt:lpwstr>
      </vt:variant>
      <vt:variant>
        <vt:i4>6488141</vt:i4>
      </vt:variant>
      <vt:variant>
        <vt:i4>1920</vt:i4>
      </vt:variant>
      <vt:variant>
        <vt:i4>0</vt:i4>
      </vt:variant>
      <vt:variant>
        <vt:i4>5</vt:i4>
      </vt:variant>
      <vt:variant>
        <vt:lpwstr/>
      </vt:variant>
      <vt:variant>
        <vt:lpwstr>Glos_JMeWS</vt:lpwstr>
      </vt:variant>
      <vt:variant>
        <vt:i4>589846</vt:i4>
      </vt:variant>
      <vt:variant>
        <vt:i4>1917</vt:i4>
      </vt:variant>
      <vt:variant>
        <vt:i4>0</vt:i4>
      </vt:variant>
      <vt:variant>
        <vt:i4>5</vt:i4>
      </vt:variant>
      <vt:variant>
        <vt:lpwstr/>
      </vt:variant>
      <vt:variant>
        <vt:lpwstr>AppendixE</vt:lpwstr>
      </vt:variant>
      <vt:variant>
        <vt:i4>1048599</vt:i4>
      </vt:variant>
      <vt:variant>
        <vt:i4>1914</vt:i4>
      </vt:variant>
      <vt:variant>
        <vt:i4>0</vt:i4>
      </vt:variant>
      <vt:variant>
        <vt:i4>5</vt:i4>
      </vt:variant>
      <vt:variant>
        <vt:lpwstr>http://tspr.vista.med.va.gov/tspr/default.htm</vt:lpwstr>
      </vt:variant>
      <vt:variant>
        <vt:lpwstr/>
      </vt:variant>
      <vt:variant>
        <vt:i4>131125</vt:i4>
      </vt:variant>
      <vt:variant>
        <vt:i4>1911</vt:i4>
      </vt:variant>
      <vt:variant>
        <vt:i4>0</vt:i4>
      </vt:variant>
      <vt:variant>
        <vt:i4>5</vt:i4>
      </vt:variant>
      <vt:variant>
        <vt:lpwstr/>
      </vt:variant>
      <vt:variant>
        <vt:lpwstr>Glos_TBI</vt:lpwstr>
      </vt:variant>
      <vt:variant>
        <vt:i4>7143519</vt:i4>
      </vt:variant>
      <vt:variant>
        <vt:i4>1908</vt:i4>
      </vt:variant>
      <vt:variant>
        <vt:i4>0</vt:i4>
      </vt:variant>
      <vt:variant>
        <vt:i4>5</vt:i4>
      </vt:variant>
      <vt:variant>
        <vt:lpwstr/>
      </vt:variant>
      <vt:variant>
        <vt:lpwstr>Glos_NAHIT</vt:lpwstr>
      </vt:variant>
      <vt:variant>
        <vt:i4>5832827</vt:i4>
      </vt:variant>
      <vt:variant>
        <vt:i4>1905</vt:i4>
      </vt:variant>
      <vt:variant>
        <vt:i4>0</vt:i4>
      </vt:variant>
      <vt:variant>
        <vt:i4>5</vt:i4>
      </vt:variant>
      <vt:variant>
        <vt:lpwstr/>
      </vt:variant>
      <vt:variant>
        <vt:lpwstr>G_contents</vt:lpwstr>
      </vt:variant>
      <vt:variant>
        <vt:i4>327716</vt:i4>
      </vt:variant>
      <vt:variant>
        <vt:i4>1902</vt:i4>
      </vt:variant>
      <vt:variant>
        <vt:i4>0</vt:i4>
      </vt:variant>
      <vt:variant>
        <vt:i4>5</vt:i4>
      </vt:variant>
      <vt:variant>
        <vt:lpwstr/>
      </vt:variant>
      <vt:variant>
        <vt:lpwstr>Glos_SSIS</vt:lpwstr>
      </vt:variant>
      <vt:variant>
        <vt:i4>1441827</vt:i4>
      </vt:variant>
      <vt:variant>
        <vt:i4>1899</vt:i4>
      </vt:variant>
      <vt:variant>
        <vt:i4>0</vt:i4>
      </vt:variant>
      <vt:variant>
        <vt:i4>5</vt:i4>
      </vt:variant>
      <vt:variant>
        <vt:lpwstr/>
      </vt:variant>
      <vt:variant>
        <vt:lpwstr>Glos_ETL</vt:lpwstr>
      </vt:variant>
      <vt:variant>
        <vt:i4>38</vt:i4>
      </vt:variant>
      <vt:variant>
        <vt:i4>1896</vt:i4>
      </vt:variant>
      <vt:variant>
        <vt:i4>0</vt:i4>
      </vt:variant>
      <vt:variant>
        <vt:i4>5</vt:i4>
      </vt:variant>
      <vt:variant>
        <vt:lpwstr/>
      </vt:variant>
      <vt:variant>
        <vt:lpwstr>Glos_SQL</vt:lpwstr>
      </vt:variant>
      <vt:variant>
        <vt:i4>6357058</vt:i4>
      </vt:variant>
      <vt:variant>
        <vt:i4>1893</vt:i4>
      </vt:variant>
      <vt:variant>
        <vt:i4>0</vt:i4>
      </vt:variant>
      <vt:variant>
        <vt:i4>5</vt:i4>
      </vt:variant>
      <vt:variant>
        <vt:lpwstr/>
      </vt:variant>
      <vt:variant>
        <vt:lpwstr>Glos_SQLServer</vt:lpwstr>
      </vt:variant>
      <vt:variant>
        <vt:i4>38</vt:i4>
      </vt:variant>
      <vt:variant>
        <vt:i4>1890</vt:i4>
      </vt:variant>
      <vt:variant>
        <vt:i4>0</vt:i4>
      </vt:variant>
      <vt:variant>
        <vt:i4>5</vt:i4>
      </vt:variant>
      <vt:variant>
        <vt:lpwstr/>
      </vt:variant>
      <vt:variant>
        <vt:lpwstr>Glos_SQL</vt:lpwstr>
      </vt:variant>
      <vt:variant>
        <vt:i4>6684756</vt:i4>
      </vt:variant>
      <vt:variant>
        <vt:i4>1887</vt:i4>
      </vt:variant>
      <vt:variant>
        <vt:i4>0</vt:i4>
      </vt:variant>
      <vt:variant>
        <vt:i4>5</vt:i4>
      </vt:variant>
      <vt:variant>
        <vt:lpwstr/>
      </vt:variant>
      <vt:variant>
        <vt:lpwstr>Glos_SNOMED</vt:lpwstr>
      </vt:variant>
      <vt:variant>
        <vt:i4>65584</vt:i4>
      </vt:variant>
      <vt:variant>
        <vt:i4>1884</vt:i4>
      </vt:variant>
      <vt:variant>
        <vt:i4>0</vt:i4>
      </vt:variant>
      <vt:variant>
        <vt:i4>5</vt:i4>
      </vt:variant>
      <vt:variant>
        <vt:lpwstr/>
      </vt:variant>
      <vt:variant>
        <vt:lpwstr>Glos_SGML</vt:lpwstr>
      </vt:variant>
      <vt:variant>
        <vt:i4>589874</vt:i4>
      </vt:variant>
      <vt:variant>
        <vt:i4>1881</vt:i4>
      </vt:variant>
      <vt:variant>
        <vt:i4>0</vt:i4>
      </vt:variant>
      <vt:variant>
        <vt:i4>5</vt:i4>
      </vt:variant>
      <vt:variant>
        <vt:lpwstr/>
      </vt:variant>
      <vt:variant>
        <vt:lpwstr>Glos_SEER</vt:lpwstr>
      </vt:variant>
      <vt:variant>
        <vt:i4>6684756</vt:i4>
      </vt:variant>
      <vt:variant>
        <vt:i4>1878</vt:i4>
      </vt:variant>
      <vt:variant>
        <vt:i4>0</vt:i4>
      </vt:variant>
      <vt:variant>
        <vt:i4>5</vt:i4>
      </vt:variant>
      <vt:variant>
        <vt:lpwstr/>
      </vt:variant>
      <vt:variant>
        <vt:lpwstr>Glos_SNOMED</vt:lpwstr>
      </vt:variant>
      <vt:variant>
        <vt:i4>6422532</vt:i4>
      </vt:variant>
      <vt:variant>
        <vt:i4>1875</vt:i4>
      </vt:variant>
      <vt:variant>
        <vt:i4>0</vt:i4>
      </vt:variant>
      <vt:variant>
        <vt:i4>5</vt:i4>
      </vt:variant>
      <vt:variant>
        <vt:lpwstr>http://frwebgate.access.gpo.gov/cgi-bin/getdoc.cgi?dbname=browse_usc&amp;docid=Cite:+29USC794d</vt:lpwstr>
      </vt:variant>
      <vt:variant>
        <vt:lpwstr/>
      </vt:variant>
      <vt:variant>
        <vt:i4>5832827</vt:i4>
      </vt:variant>
      <vt:variant>
        <vt:i4>1872</vt:i4>
      </vt:variant>
      <vt:variant>
        <vt:i4>0</vt:i4>
      </vt:variant>
      <vt:variant>
        <vt:i4>5</vt:i4>
      </vt:variant>
      <vt:variant>
        <vt:lpwstr/>
      </vt:variant>
      <vt:variant>
        <vt:lpwstr>G_contents</vt:lpwstr>
      </vt:variant>
      <vt:variant>
        <vt:i4>7143511</vt:i4>
      </vt:variant>
      <vt:variant>
        <vt:i4>1869</vt:i4>
      </vt:variant>
      <vt:variant>
        <vt:i4>0</vt:i4>
      </vt:variant>
      <vt:variant>
        <vt:i4>5</vt:i4>
      </vt:variant>
      <vt:variant>
        <vt:lpwstr/>
      </vt:variant>
      <vt:variant>
        <vt:lpwstr>Glos_RO</vt:lpwstr>
      </vt:variant>
      <vt:variant>
        <vt:i4>917556</vt:i4>
      </vt:variant>
      <vt:variant>
        <vt:i4>1866</vt:i4>
      </vt:variant>
      <vt:variant>
        <vt:i4>0</vt:i4>
      </vt:variant>
      <vt:variant>
        <vt:i4>5</vt:i4>
      </vt:variant>
      <vt:variant>
        <vt:lpwstr/>
      </vt:variant>
      <vt:variant>
        <vt:lpwstr>Glos_CCR</vt:lpwstr>
      </vt:variant>
      <vt:variant>
        <vt:i4>983092</vt:i4>
      </vt:variant>
      <vt:variant>
        <vt:i4>1863</vt:i4>
      </vt:variant>
      <vt:variant>
        <vt:i4>0</vt:i4>
      </vt:variant>
      <vt:variant>
        <vt:i4>5</vt:i4>
      </vt:variant>
      <vt:variant>
        <vt:lpwstr/>
      </vt:variant>
      <vt:variant>
        <vt:lpwstr>Glos_RCB</vt:lpwstr>
      </vt:variant>
      <vt:variant>
        <vt:i4>5832827</vt:i4>
      </vt:variant>
      <vt:variant>
        <vt:i4>1860</vt:i4>
      </vt:variant>
      <vt:variant>
        <vt:i4>0</vt:i4>
      </vt:variant>
      <vt:variant>
        <vt:i4>5</vt:i4>
      </vt:variant>
      <vt:variant>
        <vt:lpwstr/>
      </vt:variant>
      <vt:variant>
        <vt:lpwstr>G_contents</vt:lpwstr>
      </vt:variant>
      <vt:variant>
        <vt:i4>393278</vt:i4>
      </vt:variant>
      <vt:variant>
        <vt:i4>1857</vt:i4>
      </vt:variant>
      <vt:variant>
        <vt:i4>0</vt:i4>
      </vt:variant>
      <vt:variant>
        <vt:i4>5</vt:i4>
      </vt:variant>
      <vt:variant>
        <vt:lpwstr/>
      </vt:variant>
      <vt:variant>
        <vt:lpwstr>Glos_PII</vt:lpwstr>
      </vt:variant>
      <vt:variant>
        <vt:i4>1835060</vt:i4>
      </vt:variant>
      <vt:variant>
        <vt:i4>1854</vt:i4>
      </vt:variant>
      <vt:variant>
        <vt:i4>0</vt:i4>
      </vt:variant>
      <vt:variant>
        <vt:i4>5</vt:i4>
      </vt:variant>
      <vt:variant>
        <vt:lpwstr/>
      </vt:variant>
      <vt:variant>
        <vt:lpwstr>Glos_PCS</vt:lpwstr>
      </vt:variant>
      <vt:variant>
        <vt:i4>5832827</vt:i4>
      </vt:variant>
      <vt:variant>
        <vt:i4>1851</vt:i4>
      </vt:variant>
      <vt:variant>
        <vt:i4>0</vt:i4>
      </vt:variant>
      <vt:variant>
        <vt:i4>5</vt:i4>
      </vt:variant>
      <vt:variant>
        <vt:lpwstr/>
      </vt:variant>
      <vt:variant>
        <vt:lpwstr>G_contents</vt:lpwstr>
      </vt:variant>
      <vt:variant>
        <vt:i4>1835060</vt:i4>
      </vt:variant>
      <vt:variant>
        <vt:i4>1848</vt:i4>
      </vt:variant>
      <vt:variant>
        <vt:i4>0</vt:i4>
      </vt:variant>
      <vt:variant>
        <vt:i4>5</vt:i4>
      </vt:variant>
      <vt:variant>
        <vt:lpwstr/>
      </vt:variant>
      <vt:variant>
        <vt:lpwstr>Glos_PCS</vt:lpwstr>
      </vt:variant>
      <vt:variant>
        <vt:i4>2031668</vt:i4>
      </vt:variant>
      <vt:variant>
        <vt:i4>1845</vt:i4>
      </vt:variant>
      <vt:variant>
        <vt:i4>0</vt:i4>
      </vt:variant>
      <vt:variant>
        <vt:i4>5</vt:i4>
      </vt:variant>
      <vt:variant>
        <vt:lpwstr/>
      </vt:variant>
      <vt:variant>
        <vt:lpwstr>Glos_OCO</vt:lpwstr>
      </vt:variant>
      <vt:variant>
        <vt:i4>5832827</vt:i4>
      </vt:variant>
      <vt:variant>
        <vt:i4>1842</vt:i4>
      </vt:variant>
      <vt:variant>
        <vt:i4>0</vt:i4>
      </vt:variant>
      <vt:variant>
        <vt:i4>5</vt:i4>
      </vt:variant>
      <vt:variant>
        <vt:lpwstr/>
      </vt:variant>
      <vt:variant>
        <vt:lpwstr>G_contents</vt:lpwstr>
      </vt:variant>
      <vt:variant>
        <vt:i4>1310755</vt:i4>
      </vt:variant>
      <vt:variant>
        <vt:i4>1839</vt:i4>
      </vt:variant>
      <vt:variant>
        <vt:i4>0</vt:i4>
      </vt:variant>
      <vt:variant>
        <vt:i4>5</vt:i4>
      </vt:variant>
      <vt:variant>
        <vt:lpwstr/>
      </vt:variant>
      <vt:variant>
        <vt:lpwstr>Glos_NTEO</vt:lpwstr>
      </vt:variant>
      <vt:variant>
        <vt:i4>1179687</vt:i4>
      </vt:variant>
      <vt:variant>
        <vt:i4>1836</vt:i4>
      </vt:variant>
      <vt:variant>
        <vt:i4>0</vt:i4>
      </vt:variant>
      <vt:variant>
        <vt:i4>5</vt:i4>
      </vt:variant>
      <vt:variant>
        <vt:lpwstr/>
      </vt:variant>
      <vt:variant>
        <vt:lpwstr>Glos_NPCD</vt:lpwstr>
      </vt:variant>
      <vt:variant>
        <vt:i4>1245243</vt:i4>
      </vt:variant>
      <vt:variant>
        <vt:i4>1833</vt:i4>
      </vt:variant>
      <vt:variant>
        <vt:i4>0</vt:i4>
      </vt:variant>
      <vt:variant>
        <vt:i4>5</vt:i4>
      </vt:variant>
      <vt:variant>
        <vt:lpwstr/>
      </vt:variant>
      <vt:variant>
        <vt:lpwstr>Glos_NLB</vt:lpwstr>
      </vt:variant>
      <vt:variant>
        <vt:i4>1572927</vt:i4>
      </vt:variant>
      <vt:variant>
        <vt:i4>1830</vt:i4>
      </vt:variant>
      <vt:variant>
        <vt:i4>0</vt:i4>
      </vt:variant>
      <vt:variant>
        <vt:i4>5</vt:i4>
      </vt:variant>
      <vt:variant>
        <vt:lpwstr/>
      </vt:variant>
      <vt:variant>
        <vt:lpwstr>Glos_NHIN</vt:lpwstr>
      </vt:variant>
      <vt:variant>
        <vt:i4>131123</vt:i4>
      </vt:variant>
      <vt:variant>
        <vt:i4>1827</vt:i4>
      </vt:variant>
      <vt:variant>
        <vt:i4>0</vt:i4>
      </vt:variant>
      <vt:variant>
        <vt:i4>5</vt:i4>
      </vt:variant>
      <vt:variant>
        <vt:lpwstr/>
      </vt:variant>
      <vt:variant>
        <vt:lpwstr>gLOS_nds</vt:lpwstr>
      </vt:variant>
      <vt:variant>
        <vt:i4>1572916</vt:i4>
      </vt:variant>
      <vt:variant>
        <vt:i4>1824</vt:i4>
      </vt:variant>
      <vt:variant>
        <vt:i4>0</vt:i4>
      </vt:variant>
      <vt:variant>
        <vt:i4>5</vt:i4>
      </vt:variant>
      <vt:variant>
        <vt:lpwstr/>
      </vt:variant>
      <vt:variant>
        <vt:lpwstr>Glos_NCI</vt:lpwstr>
      </vt:variant>
      <vt:variant>
        <vt:i4>7143519</vt:i4>
      </vt:variant>
      <vt:variant>
        <vt:i4>1821</vt:i4>
      </vt:variant>
      <vt:variant>
        <vt:i4>0</vt:i4>
      </vt:variant>
      <vt:variant>
        <vt:i4>5</vt:i4>
      </vt:variant>
      <vt:variant>
        <vt:lpwstr/>
      </vt:variant>
      <vt:variant>
        <vt:lpwstr>Glos_NAHIT</vt:lpwstr>
      </vt:variant>
      <vt:variant>
        <vt:i4>7536725</vt:i4>
      </vt:variant>
      <vt:variant>
        <vt:i4>1818</vt:i4>
      </vt:variant>
      <vt:variant>
        <vt:i4>0</vt:i4>
      </vt:variant>
      <vt:variant>
        <vt:i4>5</vt:i4>
      </vt:variant>
      <vt:variant>
        <vt:lpwstr/>
      </vt:variant>
      <vt:variant>
        <vt:lpwstr>Glos_NAACCR</vt:lpwstr>
      </vt:variant>
      <vt:variant>
        <vt:i4>5832827</vt:i4>
      </vt:variant>
      <vt:variant>
        <vt:i4>1815</vt:i4>
      </vt:variant>
      <vt:variant>
        <vt:i4>0</vt:i4>
      </vt:variant>
      <vt:variant>
        <vt:i4>5</vt:i4>
      </vt:variant>
      <vt:variant>
        <vt:lpwstr/>
      </vt:variant>
      <vt:variant>
        <vt:lpwstr>G_contents</vt:lpwstr>
      </vt:variant>
      <vt:variant>
        <vt:i4>852004</vt:i4>
      </vt:variant>
      <vt:variant>
        <vt:i4>1812</vt:i4>
      </vt:variant>
      <vt:variant>
        <vt:i4>0</vt:i4>
      </vt:variant>
      <vt:variant>
        <vt:i4>5</vt:i4>
      </vt:variant>
      <vt:variant>
        <vt:lpwstr>http://www.eyeresearch.org/leg_updates/12.20.07.html</vt:lpwstr>
      </vt:variant>
      <vt:variant>
        <vt:lpwstr/>
      </vt:variant>
      <vt:variant>
        <vt:i4>5832827</vt:i4>
      </vt:variant>
      <vt:variant>
        <vt:i4>1809</vt:i4>
      </vt:variant>
      <vt:variant>
        <vt:i4>0</vt:i4>
      </vt:variant>
      <vt:variant>
        <vt:i4>5</vt:i4>
      </vt:variant>
      <vt:variant>
        <vt:lpwstr/>
      </vt:variant>
      <vt:variant>
        <vt:lpwstr>G_contents</vt:lpwstr>
      </vt:variant>
      <vt:variant>
        <vt:i4>7929942</vt:i4>
      </vt:variant>
      <vt:variant>
        <vt:i4>1806</vt:i4>
      </vt:variant>
      <vt:variant>
        <vt:i4>0</vt:i4>
      </vt:variant>
      <vt:variant>
        <vt:i4>5</vt:i4>
      </vt:variant>
      <vt:variant>
        <vt:lpwstr/>
      </vt:variant>
      <vt:variant>
        <vt:lpwstr>Glos_LOINC</vt:lpwstr>
      </vt:variant>
      <vt:variant>
        <vt:i4>4522068</vt:i4>
      </vt:variant>
      <vt:variant>
        <vt:i4>1803</vt:i4>
      </vt:variant>
      <vt:variant>
        <vt:i4>0</vt:i4>
      </vt:variant>
      <vt:variant>
        <vt:i4>5</vt:i4>
      </vt:variant>
      <vt:variant>
        <vt:lpwstr>http://loinc.org/</vt:lpwstr>
      </vt:variant>
      <vt:variant>
        <vt:lpwstr/>
      </vt:variant>
      <vt:variant>
        <vt:i4>917543</vt:i4>
      </vt:variant>
      <vt:variant>
        <vt:i4>1800</vt:i4>
      </vt:variant>
      <vt:variant>
        <vt:i4>0</vt:i4>
      </vt:variant>
      <vt:variant>
        <vt:i4>5</vt:i4>
      </vt:variant>
      <vt:variant>
        <vt:lpwstr/>
      </vt:variant>
      <vt:variant>
        <vt:lpwstr>Glos_CPRS</vt:lpwstr>
      </vt:variant>
      <vt:variant>
        <vt:i4>5832827</vt:i4>
      </vt:variant>
      <vt:variant>
        <vt:i4>1797</vt:i4>
      </vt:variant>
      <vt:variant>
        <vt:i4>0</vt:i4>
      </vt:variant>
      <vt:variant>
        <vt:i4>5</vt:i4>
      </vt:variant>
      <vt:variant>
        <vt:lpwstr/>
      </vt:variant>
      <vt:variant>
        <vt:lpwstr>G_contents</vt:lpwstr>
      </vt:variant>
      <vt:variant>
        <vt:i4>5832827</vt:i4>
      </vt:variant>
      <vt:variant>
        <vt:i4>1794</vt:i4>
      </vt:variant>
      <vt:variant>
        <vt:i4>0</vt:i4>
      </vt:variant>
      <vt:variant>
        <vt:i4>5</vt:i4>
      </vt:variant>
      <vt:variant>
        <vt:lpwstr/>
      </vt:variant>
      <vt:variant>
        <vt:lpwstr>G_contents</vt:lpwstr>
      </vt:variant>
      <vt:variant>
        <vt:i4>65571</vt:i4>
      </vt:variant>
      <vt:variant>
        <vt:i4>1791</vt:i4>
      </vt:variant>
      <vt:variant>
        <vt:i4>0</vt:i4>
      </vt:variant>
      <vt:variant>
        <vt:i4>5</vt:i4>
      </vt:variant>
      <vt:variant>
        <vt:lpwstr/>
      </vt:variant>
      <vt:variant>
        <vt:lpwstr>Glos_JTTS</vt:lpwstr>
      </vt:variant>
      <vt:variant>
        <vt:i4>65571</vt:i4>
      </vt:variant>
      <vt:variant>
        <vt:i4>1788</vt:i4>
      </vt:variant>
      <vt:variant>
        <vt:i4>0</vt:i4>
      </vt:variant>
      <vt:variant>
        <vt:i4>5</vt:i4>
      </vt:variant>
      <vt:variant>
        <vt:lpwstr/>
      </vt:variant>
      <vt:variant>
        <vt:lpwstr>Glos_JTTR</vt:lpwstr>
      </vt:variant>
      <vt:variant>
        <vt:i4>327715</vt:i4>
      </vt:variant>
      <vt:variant>
        <vt:i4>1785</vt:i4>
      </vt:variant>
      <vt:variant>
        <vt:i4>0</vt:i4>
      </vt:variant>
      <vt:variant>
        <vt:i4>5</vt:i4>
      </vt:variant>
      <vt:variant>
        <vt:lpwstr/>
      </vt:variant>
      <vt:variant>
        <vt:lpwstr>Glos_JTPA</vt:lpwstr>
      </vt:variant>
      <vt:variant>
        <vt:i4>7536715</vt:i4>
      </vt:variant>
      <vt:variant>
        <vt:i4>1782</vt:i4>
      </vt:variant>
      <vt:variant>
        <vt:i4>0</vt:i4>
      </vt:variant>
      <vt:variant>
        <vt:i4>5</vt:i4>
      </vt:variant>
      <vt:variant>
        <vt:lpwstr/>
      </vt:variant>
      <vt:variant>
        <vt:lpwstr>Glos_AHLTA</vt:lpwstr>
      </vt:variant>
      <vt:variant>
        <vt:i4>2818095</vt:i4>
      </vt:variant>
      <vt:variant>
        <vt:i4>1779</vt:i4>
      </vt:variant>
      <vt:variant>
        <vt:i4>0</vt:i4>
      </vt:variant>
      <vt:variant>
        <vt:i4>5</vt:i4>
      </vt:variant>
      <vt:variant>
        <vt:lpwstr>http://www.freedomscientific.com/fs_products/software_jaws.asp</vt:lpwstr>
      </vt:variant>
      <vt:variant>
        <vt:lpwstr/>
      </vt:variant>
      <vt:variant>
        <vt:i4>1376257</vt:i4>
      </vt:variant>
      <vt:variant>
        <vt:i4>1776</vt:i4>
      </vt:variant>
      <vt:variant>
        <vt:i4>0</vt:i4>
      </vt:variant>
      <vt:variant>
        <vt:i4>5</vt:i4>
      </vt:variant>
      <vt:variant>
        <vt:lpwstr>http://en.wikipedia.org/wiki/JAWS_%28screen_reader%29</vt:lpwstr>
      </vt:variant>
      <vt:variant>
        <vt:lpwstr/>
      </vt:variant>
      <vt:variant>
        <vt:i4>131126</vt:i4>
      </vt:variant>
      <vt:variant>
        <vt:i4>1773</vt:i4>
      </vt:variant>
      <vt:variant>
        <vt:i4>0</vt:i4>
      </vt:variant>
      <vt:variant>
        <vt:i4>5</vt:i4>
      </vt:variant>
      <vt:variant>
        <vt:lpwstr/>
      </vt:variant>
      <vt:variant>
        <vt:lpwstr>Glos_JAWS</vt:lpwstr>
      </vt:variant>
      <vt:variant>
        <vt:i4>5832827</vt:i4>
      </vt:variant>
      <vt:variant>
        <vt:i4>1770</vt:i4>
      </vt:variant>
      <vt:variant>
        <vt:i4>0</vt:i4>
      </vt:variant>
      <vt:variant>
        <vt:i4>5</vt:i4>
      </vt:variant>
      <vt:variant>
        <vt:lpwstr/>
      </vt:variant>
      <vt:variant>
        <vt:lpwstr>G_contents</vt:lpwstr>
      </vt:variant>
      <vt:variant>
        <vt:i4>7733335</vt:i4>
      </vt:variant>
      <vt:variant>
        <vt:i4>1767</vt:i4>
      </vt:variant>
      <vt:variant>
        <vt:i4>0</vt:i4>
      </vt:variant>
      <vt:variant>
        <vt:i4>5</vt:i4>
      </vt:variant>
      <vt:variant>
        <vt:lpwstr/>
      </vt:variant>
      <vt:variant>
        <vt:lpwstr>Glos_IT</vt:lpwstr>
      </vt:variant>
      <vt:variant>
        <vt:i4>1769509</vt:i4>
      </vt:variant>
      <vt:variant>
        <vt:i4>1764</vt:i4>
      </vt:variant>
      <vt:variant>
        <vt:i4>0</vt:i4>
      </vt:variant>
      <vt:variant>
        <vt:i4>5</vt:i4>
      </vt:variant>
      <vt:variant>
        <vt:lpwstr/>
      </vt:variant>
      <vt:variant>
        <vt:lpwstr>Glos_IRM</vt:lpwstr>
      </vt:variant>
      <vt:variant>
        <vt:i4>524327</vt:i4>
      </vt:variant>
      <vt:variant>
        <vt:i4>1761</vt:i4>
      </vt:variant>
      <vt:variant>
        <vt:i4>0</vt:i4>
      </vt:variant>
      <vt:variant>
        <vt:i4>5</vt:i4>
      </vt:variant>
      <vt:variant>
        <vt:lpwstr/>
      </vt:variant>
      <vt:variant>
        <vt:lpwstr>Glos_CPT</vt:lpwstr>
      </vt:variant>
      <vt:variant>
        <vt:i4>1769523</vt:i4>
      </vt:variant>
      <vt:variant>
        <vt:i4>1758</vt:i4>
      </vt:variant>
      <vt:variant>
        <vt:i4>0</vt:i4>
      </vt:variant>
      <vt:variant>
        <vt:i4>5</vt:i4>
      </vt:variant>
      <vt:variant>
        <vt:lpwstr/>
      </vt:variant>
      <vt:variant>
        <vt:lpwstr>Glos_IDMC</vt:lpwstr>
      </vt:variant>
      <vt:variant>
        <vt:i4>1179700</vt:i4>
      </vt:variant>
      <vt:variant>
        <vt:i4>1755</vt:i4>
      </vt:variant>
      <vt:variant>
        <vt:i4>0</vt:i4>
      </vt:variant>
      <vt:variant>
        <vt:i4>5</vt:i4>
      </vt:variant>
      <vt:variant>
        <vt:lpwstr/>
      </vt:variant>
      <vt:variant>
        <vt:lpwstr>Glos_ICD9</vt:lpwstr>
      </vt:variant>
      <vt:variant>
        <vt:i4>5832827</vt:i4>
      </vt:variant>
      <vt:variant>
        <vt:i4>1752</vt:i4>
      </vt:variant>
      <vt:variant>
        <vt:i4>0</vt:i4>
      </vt:variant>
      <vt:variant>
        <vt:i4>5</vt:i4>
      </vt:variant>
      <vt:variant>
        <vt:lpwstr/>
      </vt:variant>
      <vt:variant>
        <vt:lpwstr>G_contents</vt:lpwstr>
      </vt:variant>
      <vt:variant>
        <vt:i4>1703942</vt:i4>
      </vt:variant>
      <vt:variant>
        <vt:i4>1749</vt:i4>
      </vt:variant>
      <vt:variant>
        <vt:i4>0</vt:i4>
      </vt:variant>
      <vt:variant>
        <vt:i4>5</vt:i4>
      </vt:variant>
      <vt:variant>
        <vt:lpwstr>http://www.cdc.gov/hiv/topics/basic/index.htm</vt:lpwstr>
      </vt:variant>
      <vt:variant>
        <vt:lpwstr/>
      </vt:variant>
      <vt:variant>
        <vt:i4>6881357</vt:i4>
      </vt:variant>
      <vt:variant>
        <vt:i4>1746</vt:i4>
      </vt:variant>
      <vt:variant>
        <vt:i4>0</vt:i4>
      </vt:variant>
      <vt:variant>
        <vt:i4>5</vt:i4>
      </vt:variant>
      <vt:variant>
        <vt:lpwstr/>
      </vt:variant>
      <vt:variant>
        <vt:lpwstr>Glos_HIMSS</vt:lpwstr>
      </vt:variant>
      <vt:variant>
        <vt:i4>5570582</vt:i4>
      </vt:variant>
      <vt:variant>
        <vt:i4>1743</vt:i4>
      </vt:variant>
      <vt:variant>
        <vt:i4>0</vt:i4>
      </vt:variant>
      <vt:variant>
        <vt:i4>5</vt:i4>
      </vt:variant>
      <vt:variant>
        <vt:lpwstr>http://www.himss.org/</vt:lpwstr>
      </vt:variant>
      <vt:variant>
        <vt:lpwstr/>
      </vt:variant>
      <vt:variant>
        <vt:i4>7143519</vt:i4>
      </vt:variant>
      <vt:variant>
        <vt:i4>1740</vt:i4>
      </vt:variant>
      <vt:variant>
        <vt:i4>0</vt:i4>
      </vt:variant>
      <vt:variant>
        <vt:i4>5</vt:i4>
      </vt:variant>
      <vt:variant>
        <vt:lpwstr/>
      </vt:variant>
      <vt:variant>
        <vt:lpwstr>Glos_HAIISS</vt:lpwstr>
      </vt:variant>
      <vt:variant>
        <vt:i4>1966134</vt:i4>
      </vt:variant>
      <vt:variant>
        <vt:i4>1737</vt:i4>
      </vt:variant>
      <vt:variant>
        <vt:i4>0</vt:i4>
      </vt:variant>
      <vt:variant>
        <vt:i4>5</vt:i4>
      </vt:variant>
      <vt:variant>
        <vt:lpwstr/>
      </vt:variant>
      <vt:variant>
        <vt:lpwstr>Glos_HAIG</vt:lpwstr>
      </vt:variant>
      <vt:variant>
        <vt:i4>65584</vt:i4>
      </vt:variant>
      <vt:variant>
        <vt:i4>1734</vt:i4>
      </vt:variant>
      <vt:variant>
        <vt:i4>0</vt:i4>
      </vt:variant>
      <vt:variant>
        <vt:i4>5</vt:i4>
      </vt:variant>
      <vt:variant>
        <vt:lpwstr/>
      </vt:variant>
      <vt:variant>
        <vt:lpwstr>Glos_SGML</vt:lpwstr>
      </vt:variant>
      <vt:variant>
        <vt:i4>6553671</vt:i4>
      </vt:variant>
      <vt:variant>
        <vt:i4>1731</vt:i4>
      </vt:variant>
      <vt:variant>
        <vt:i4>0</vt:i4>
      </vt:variant>
      <vt:variant>
        <vt:i4>5</vt:i4>
      </vt:variant>
      <vt:variant>
        <vt:lpwstr/>
      </vt:variant>
      <vt:variant>
        <vt:lpwstr>Glos_hypertext</vt:lpwstr>
      </vt:variant>
      <vt:variant>
        <vt:i4>1703971</vt:i4>
      </vt:variant>
      <vt:variant>
        <vt:i4>1728</vt:i4>
      </vt:variant>
      <vt:variant>
        <vt:i4>0</vt:i4>
      </vt:variant>
      <vt:variant>
        <vt:i4>5</vt:i4>
      </vt:variant>
      <vt:variant>
        <vt:lpwstr/>
      </vt:variant>
      <vt:variant>
        <vt:lpwstr>Glos_HTML</vt:lpwstr>
      </vt:variant>
      <vt:variant>
        <vt:i4>5832827</vt:i4>
      </vt:variant>
      <vt:variant>
        <vt:i4>1725</vt:i4>
      </vt:variant>
      <vt:variant>
        <vt:i4>0</vt:i4>
      </vt:variant>
      <vt:variant>
        <vt:i4>5</vt:i4>
      </vt:variant>
      <vt:variant>
        <vt:lpwstr/>
      </vt:variant>
      <vt:variant>
        <vt:lpwstr>G_contents</vt:lpwstr>
      </vt:variant>
      <vt:variant>
        <vt:i4>1114146</vt:i4>
      </vt:variant>
      <vt:variant>
        <vt:i4>1722</vt:i4>
      </vt:variant>
      <vt:variant>
        <vt:i4>0</vt:i4>
      </vt:variant>
      <vt:variant>
        <vt:i4>5</vt:i4>
      </vt:variant>
      <vt:variant>
        <vt:lpwstr/>
      </vt:variant>
      <vt:variant>
        <vt:lpwstr>Glos_GUI</vt:lpwstr>
      </vt:variant>
      <vt:variant>
        <vt:i4>6553688</vt:i4>
      </vt:variant>
      <vt:variant>
        <vt:i4>1719</vt:i4>
      </vt:variant>
      <vt:variant>
        <vt:i4>0</vt:i4>
      </vt:variant>
      <vt:variant>
        <vt:i4>5</vt:i4>
      </vt:variant>
      <vt:variant>
        <vt:lpwstr/>
      </vt:variant>
      <vt:variant>
        <vt:lpwstr>Glos_UserInterface</vt:lpwstr>
      </vt:variant>
      <vt:variant>
        <vt:i4>7798791</vt:i4>
      </vt:variant>
      <vt:variant>
        <vt:i4>1716</vt:i4>
      </vt:variant>
      <vt:variant>
        <vt:i4>0</vt:i4>
      </vt:variant>
      <vt:variant>
        <vt:i4>5</vt:i4>
      </vt:variant>
      <vt:variant>
        <vt:lpwstr>http://www.webopedia.com/TERM/G/Graphical_User_Interface_GUI.html</vt:lpwstr>
      </vt:variant>
      <vt:variant>
        <vt:lpwstr/>
      </vt:variant>
      <vt:variant>
        <vt:i4>1114176</vt:i4>
      </vt:variant>
      <vt:variant>
        <vt:i4>1713</vt:i4>
      </vt:variant>
      <vt:variant>
        <vt:i4>0</vt:i4>
      </vt:variant>
      <vt:variant>
        <vt:i4>5</vt:i4>
      </vt:variant>
      <vt:variant>
        <vt:lpwstr>http://en.wikipedia.org/wiki/GUI</vt:lpwstr>
      </vt:variant>
      <vt:variant>
        <vt:lpwstr/>
      </vt:variant>
      <vt:variant>
        <vt:i4>5832827</vt:i4>
      </vt:variant>
      <vt:variant>
        <vt:i4>1710</vt:i4>
      </vt:variant>
      <vt:variant>
        <vt:i4>0</vt:i4>
      </vt:variant>
      <vt:variant>
        <vt:i4>5</vt:i4>
      </vt:variant>
      <vt:variant>
        <vt:lpwstr/>
      </vt:variant>
      <vt:variant>
        <vt:lpwstr>G_contents</vt:lpwstr>
      </vt:variant>
      <vt:variant>
        <vt:i4>589859</vt:i4>
      </vt:variant>
      <vt:variant>
        <vt:i4>1707</vt:i4>
      </vt:variant>
      <vt:variant>
        <vt:i4>0</vt:i4>
      </vt:variant>
      <vt:variant>
        <vt:i4>5</vt:i4>
      </vt:variant>
      <vt:variant>
        <vt:lpwstr/>
      </vt:variant>
      <vt:variant>
        <vt:lpwstr>Glos_FTP</vt:lpwstr>
      </vt:variant>
      <vt:variant>
        <vt:i4>1703973</vt:i4>
      </vt:variant>
      <vt:variant>
        <vt:i4>1704</vt:i4>
      </vt:variant>
      <vt:variant>
        <vt:i4>0</vt:i4>
      </vt:variant>
      <vt:variant>
        <vt:i4>5</vt:i4>
      </vt:variant>
      <vt:variant>
        <vt:lpwstr/>
      </vt:variant>
      <vt:variant>
        <vt:lpwstr>Glos_FRC</vt:lpwstr>
      </vt:variant>
      <vt:variant>
        <vt:i4>6946881</vt:i4>
      </vt:variant>
      <vt:variant>
        <vt:i4>1701</vt:i4>
      </vt:variant>
      <vt:variant>
        <vt:i4>0</vt:i4>
      </vt:variant>
      <vt:variant>
        <vt:i4>5</vt:i4>
      </vt:variant>
      <vt:variant>
        <vt:lpwstr/>
      </vt:variant>
      <vt:variant>
        <vt:lpwstr>Glos_OFHPR</vt:lpwstr>
      </vt:variant>
      <vt:variant>
        <vt:i4>5832827</vt:i4>
      </vt:variant>
      <vt:variant>
        <vt:i4>1698</vt:i4>
      </vt:variant>
      <vt:variant>
        <vt:i4>0</vt:i4>
      </vt:variant>
      <vt:variant>
        <vt:i4>5</vt:i4>
      </vt:variant>
      <vt:variant>
        <vt:lpwstr/>
      </vt:variant>
      <vt:variant>
        <vt:lpwstr>G_contents</vt:lpwstr>
      </vt:variant>
      <vt:variant>
        <vt:i4>65584</vt:i4>
      </vt:variant>
      <vt:variant>
        <vt:i4>1695</vt:i4>
      </vt:variant>
      <vt:variant>
        <vt:i4>0</vt:i4>
      </vt:variant>
      <vt:variant>
        <vt:i4>5</vt:i4>
      </vt:variant>
      <vt:variant>
        <vt:lpwstr/>
      </vt:variant>
      <vt:variant>
        <vt:lpwstr>Glos_SGML</vt:lpwstr>
      </vt:variant>
      <vt:variant>
        <vt:i4>7733339</vt:i4>
      </vt:variant>
      <vt:variant>
        <vt:i4>1692</vt:i4>
      </vt:variant>
      <vt:variant>
        <vt:i4>0</vt:i4>
      </vt:variant>
      <vt:variant>
        <vt:i4>5</vt:i4>
      </vt:variant>
      <vt:variant>
        <vt:lpwstr/>
      </vt:variant>
      <vt:variant>
        <vt:lpwstr>Glos_MEVIR</vt:lpwstr>
      </vt:variant>
      <vt:variant>
        <vt:i4>1441827</vt:i4>
      </vt:variant>
      <vt:variant>
        <vt:i4>1689</vt:i4>
      </vt:variant>
      <vt:variant>
        <vt:i4>0</vt:i4>
      </vt:variant>
      <vt:variant>
        <vt:i4>5</vt:i4>
      </vt:variant>
      <vt:variant>
        <vt:lpwstr/>
      </vt:variant>
      <vt:variant>
        <vt:lpwstr>Glos_ETL</vt:lpwstr>
      </vt:variant>
      <vt:variant>
        <vt:i4>524351</vt:i4>
      </vt:variant>
      <vt:variant>
        <vt:i4>1686</vt:i4>
      </vt:variant>
      <vt:variant>
        <vt:i4>0</vt:i4>
      </vt:variant>
      <vt:variant>
        <vt:i4>5</vt:i4>
      </vt:variant>
      <vt:variant>
        <vt:lpwstr/>
      </vt:variant>
      <vt:variant>
        <vt:lpwstr>Glos_EHR</vt:lpwstr>
      </vt:variant>
      <vt:variant>
        <vt:i4>5832827</vt:i4>
      </vt:variant>
      <vt:variant>
        <vt:i4>1683</vt:i4>
      </vt:variant>
      <vt:variant>
        <vt:i4>0</vt:i4>
      </vt:variant>
      <vt:variant>
        <vt:i4>5</vt:i4>
      </vt:variant>
      <vt:variant>
        <vt:lpwstr/>
      </vt:variant>
      <vt:variant>
        <vt:lpwstr>G_contents</vt:lpwstr>
      </vt:variant>
      <vt:variant>
        <vt:i4>7077960</vt:i4>
      </vt:variant>
      <vt:variant>
        <vt:i4>1680</vt:i4>
      </vt:variant>
      <vt:variant>
        <vt:i4>0</vt:i4>
      </vt:variant>
      <vt:variant>
        <vt:i4>5</vt:i4>
      </vt:variant>
      <vt:variant>
        <vt:lpwstr/>
      </vt:variant>
      <vt:variant>
        <vt:lpwstr>Glos_DVEIR</vt:lpwstr>
      </vt:variant>
      <vt:variant>
        <vt:i4>2031672</vt:i4>
      </vt:variant>
      <vt:variant>
        <vt:i4>1677</vt:i4>
      </vt:variant>
      <vt:variant>
        <vt:i4>0</vt:i4>
      </vt:variant>
      <vt:variant>
        <vt:i4>5</vt:i4>
      </vt:variant>
      <vt:variant>
        <vt:lpwstr/>
      </vt:variant>
      <vt:variant>
        <vt:lpwstr>Glos_DoD</vt:lpwstr>
      </vt:variant>
      <vt:variant>
        <vt:i4>8061002</vt:i4>
      </vt:variant>
      <vt:variant>
        <vt:i4>1674</vt:i4>
      </vt:variant>
      <vt:variant>
        <vt:i4>0</vt:i4>
      </vt:variant>
      <vt:variant>
        <vt:i4>5</vt:i4>
      </vt:variant>
      <vt:variant>
        <vt:lpwstr/>
      </vt:variant>
      <vt:variant>
        <vt:lpwstr>Glos_VistA</vt:lpwstr>
      </vt:variant>
      <vt:variant>
        <vt:i4>917543</vt:i4>
      </vt:variant>
      <vt:variant>
        <vt:i4>1671</vt:i4>
      </vt:variant>
      <vt:variant>
        <vt:i4>0</vt:i4>
      </vt:variant>
      <vt:variant>
        <vt:i4>5</vt:i4>
      </vt:variant>
      <vt:variant>
        <vt:lpwstr/>
      </vt:variant>
      <vt:variant>
        <vt:lpwstr>Glos_CPRS</vt:lpwstr>
      </vt:variant>
      <vt:variant>
        <vt:i4>8061002</vt:i4>
      </vt:variant>
      <vt:variant>
        <vt:i4>1668</vt:i4>
      </vt:variant>
      <vt:variant>
        <vt:i4>0</vt:i4>
      </vt:variant>
      <vt:variant>
        <vt:i4>5</vt:i4>
      </vt:variant>
      <vt:variant>
        <vt:lpwstr/>
      </vt:variant>
      <vt:variant>
        <vt:lpwstr>Glos_VistA</vt:lpwstr>
      </vt:variant>
      <vt:variant>
        <vt:i4>5832827</vt:i4>
      </vt:variant>
      <vt:variant>
        <vt:i4>1665</vt:i4>
      </vt:variant>
      <vt:variant>
        <vt:i4>0</vt:i4>
      </vt:variant>
      <vt:variant>
        <vt:i4>5</vt:i4>
      </vt:variant>
      <vt:variant>
        <vt:lpwstr/>
      </vt:variant>
      <vt:variant>
        <vt:lpwstr>G_contents</vt:lpwstr>
      </vt:variant>
      <vt:variant>
        <vt:i4>655396</vt:i4>
      </vt:variant>
      <vt:variant>
        <vt:i4>1662</vt:i4>
      </vt:variant>
      <vt:variant>
        <vt:i4>0</vt:i4>
      </vt:variant>
      <vt:variant>
        <vt:i4>5</vt:i4>
      </vt:variant>
      <vt:variant>
        <vt:lpwstr/>
      </vt:variant>
      <vt:variant>
        <vt:lpwstr>Glos_CSV</vt:lpwstr>
      </vt:variant>
      <vt:variant>
        <vt:i4>1114150</vt:i4>
      </vt:variant>
      <vt:variant>
        <vt:i4>1659</vt:i4>
      </vt:variant>
      <vt:variant>
        <vt:i4>0</vt:i4>
      </vt:variant>
      <vt:variant>
        <vt:i4>5</vt:i4>
      </vt:variant>
      <vt:variant>
        <vt:lpwstr/>
      </vt:variant>
      <vt:variant>
        <vt:lpwstr>Glos_CQM</vt:lpwstr>
      </vt:variant>
      <vt:variant>
        <vt:i4>524327</vt:i4>
      </vt:variant>
      <vt:variant>
        <vt:i4>1656</vt:i4>
      </vt:variant>
      <vt:variant>
        <vt:i4>0</vt:i4>
      </vt:variant>
      <vt:variant>
        <vt:i4>5</vt:i4>
      </vt:variant>
      <vt:variant>
        <vt:lpwstr/>
      </vt:variant>
      <vt:variant>
        <vt:lpwstr>Glos_CPT</vt:lpwstr>
      </vt:variant>
      <vt:variant>
        <vt:i4>524327</vt:i4>
      </vt:variant>
      <vt:variant>
        <vt:i4>1653</vt:i4>
      </vt:variant>
      <vt:variant>
        <vt:i4>0</vt:i4>
      </vt:variant>
      <vt:variant>
        <vt:i4>5</vt:i4>
      </vt:variant>
      <vt:variant>
        <vt:lpwstr/>
      </vt:variant>
      <vt:variant>
        <vt:lpwstr>Glos_CPT</vt:lpwstr>
      </vt:variant>
      <vt:variant>
        <vt:i4>917543</vt:i4>
      </vt:variant>
      <vt:variant>
        <vt:i4>1650</vt:i4>
      </vt:variant>
      <vt:variant>
        <vt:i4>0</vt:i4>
      </vt:variant>
      <vt:variant>
        <vt:i4>5</vt:i4>
      </vt:variant>
      <vt:variant>
        <vt:lpwstr/>
      </vt:variant>
      <vt:variant>
        <vt:lpwstr>Glos_CPRS</vt:lpwstr>
      </vt:variant>
      <vt:variant>
        <vt:i4>7471183</vt:i4>
      </vt:variant>
      <vt:variant>
        <vt:i4>1647</vt:i4>
      </vt:variant>
      <vt:variant>
        <vt:i4>0</vt:i4>
      </vt:variant>
      <vt:variant>
        <vt:i4>5</vt:i4>
      </vt:variant>
      <vt:variant>
        <vt:lpwstr/>
      </vt:variant>
      <vt:variant>
        <vt:lpwstr>Glos_DataWarehouse</vt:lpwstr>
      </vt:variant>
      <vt:variant>
        <vt:i4>1441873</vt:i4>
      </vt:variant>
      <vt:variant>
        <vt:i4>1644</vt:i4>
      </vt:variant>
      <vt:variant>
        <vt:i4>0</vt:i4>
      </vt:variant>
      <vt:variant>
        <vt:i4>5</vt:i4>
      </vt:variant>
      <vt:variant>
        <vt:lpwstr>http://www.virec.research.va.gov/DataSourcesName/CDW/CDW.htm</vt:lpwstr>
      </vt:variant>
      <vt:variant>
        <vt:lpwstr/>
      </vt:variant>
      <vt:variant>
        <vt:i4>8126570</vt:i4>
      </vt:variant>
      <vt:variant>
        <vt:i4>1641</vt:i4>
      </vt:variant>
      <vt:variant>
        <vt:i4>0</vt:i4>
      </vt:variant>
      <vt:variant>
        <vt:i4>5</vt:i4>
      </vt:variant>
      <vt:variant>
        <vt:lpwstr>http://www.aac.va.gov/index.php</vt:lpwstr>
      </vt:variant>
      <vt:variant>
        <vt:lpwstr/>
      </vt:variant>
      <vt:variant>
        <vt:i4>6029380</vt:i4>
      </vt:variant>
      <vt:variant>
        <vt:i4>1638</vt:i4>
      </vt:variant>
      <vt:variant>
        <vt:i4>0</vt:i4>
      </vt:variant>
      <vt:variant>
        <vt:i4>5</vt:i4>
      </vt:variant>
      <vt:variant>
        <vt:lpwstr>http://www.supportpoint.com/</vt:lpwstr>
      </vt:variant>
      <vt:variant>
        <vt:lpwstr/>
      </vt:variant>
      <vt:variant>
        <vt:i4>458832</vt:i4>
      </vt:variant>
      <vt:variant>
        <vt:i4>1635</vt:i4>
      </vt:variant>
      <vt:variant>
        <vt:i4>0</vt:i4>
      </vt:variant>
      <vt:variant>
        <vt:i4>5</vt:i4>
      </vt:variant>
      <vt:variant>
        <vt:lpwstr>http://en.wikipedia.org/wiki/JavaHelp</vt:lpwstr>
      </vt:variant>
      <vt:variant>
        <vt:lpwstr/>
      </vt:variant>
      <vt:variant>
        <vt:i4>196705</vt:i4>
      </vt:variant>
      <vt:variant>
        <vt:i4>1632</vt:i4>
      </vt:variant>
      <vt:variant>
        <vt:i4>0</vt:i4>
      </vt:variant>
      <vt:variant>
        <vt:i4>5</vt:i4>
      </vt:variant>
      <vt:variant>
        <vt:lpwstr>http://en.wikipedia.org/wiki/Sun_Microsystems</vt:lpwstr>
      </vt:variant>
      <vt:variant>
        <vt:lpwstr/>
      </vt:variant>
      <vt:variant>
        <vt:i4>1966197</vt:i4>
      </vt:variant>
      <vt:variant>
        <vt:i4>1629</vt:i4>
      </vt:variant>
      <vt:variant>
        <vt:i4>0</vt:i4>
      </vt:variant>
      <vt:variant>
        <vt:i4>5</vt:i4>
      </vt:variant>
      <vt:variant>
        <vt:lpwstr>http://en.wikipedia.org/wiki/Windows_Help</vt:lpwstr>
      </vt:variant>
      <vt:variant>
        <vt:lpwstr/>
      </vt:variant>
      <vt:variant>
        <vt:i4>6619195</vt:i4>
      </vt:variant>
      <vt:variant>
        <vt:i4>1626</vt:i4>
      </vt:variant>
      <vt:variant>
        <vt:i4>0</vt:i4>
      </vt:variant>
      <vt:variant>
        <vt:i4>5</vt:i4>
      </vt:variant>
      <vt:variant>
        <vt:lpwstr>http://en.wikipedia.org/wiki/Microsoft</vt:lpwstr>
      </vt:variant>
      <vt:variant>
        <vt:lpwstr/>
      </vt:variant>
      <vt:variant>
        <vt:i4>1114176</vt:i4>
      </vt:variant>
      <vt:variant>
        <vt:i4>1623</vt:i4>
      </vt:variant>
      <vt:variant>
        <vt:i4>0</vt:i4>
      </vt:variant>
      <vt:variant>
        <vt:i4>5</vt:i4>
      </vt:variant>
      <vt:variant>
        <vt:lpwstr>http://en.wikipedia.org/wiki/GUI</vt:lpwstr>
      </vt:variant>
      <vt:variant>
        <vt:lpwstr/>
      </vt:variant>
      <vt:variant>
        <vt:i4>8192018</vt:i4>
      </vt:variant>
      <vt:variant>
        <vt:i4>1620</vt:i4>
      </vt:variant>
      <vt:variant>
        <vt:i4>0</vt:i4>
      </vt:variant>
      <vt:variant>
        <vt:i4>5</vt:i4>
      </vt:variant>
      <vt:variant>
        <vt:lpwstr>http://en.wikipedia.org/wiki/Mouse_pointer</vt:lpwstr>
      </vt:variant>
      <vt:variant>
        <vt:lpwstr/>
      </vt:variant>
      <vt:variant>
        <vt:i4>6750225</vt:i4>
      </vt:variant>
      <vt:variant>
        <vt:i4>1617</vt:i4>
      </vt:variant>
      <vt:variant>
        <vt:i4>0</vt:i4>
      </vt:variant>
      <vt:variant>
        <vt:i4>5</vt:i4>
      </vt:variant>
      <vt:variant>
        <vt:lpwstr>http://en.wikipedia.org/wiki/GUI_widget</vt:lpwstr>
      </vt:variant>
      <vt:variant>
        <vt:lpwstr/>
      </vt:variant>
      <vt:variant>
        <vt:i4>95</vt:i4>
      </vt:variant>
      <vt:variant>
        <vt:i4>1614</vt:i4>
      </vt:variant>
      <vt:variant>
        <vt:i4>0</vt:i4>
      </vt:variant>
      <vt:variant>
        <vt:i4>5</vt:i4>
      </vt:variant>
      <vt:variant>
        <vt:lpwstr>http://en.wikipedia.org/wiki/Tooltip</vt:lpwstr>
      </vt:variant>
      <vt:variant>
        <vt:lpwstr/>
      </vt:variant>
      <vt:variant>
        <vt:i4>1966142</vt:i4>
      </vt:variant>
      <vt:variant>
        <vt:i4>1611</vt:i4>
      </vt:variant>
      <vt:variant>
        <vt:i4>0</vt:i4>
      </vt:variant>
      <vt:variant>
        <vt:i4>5</vt:i4>
      </vt:variant>
      <vt:variant>
        <vt:lpwstr/>
      </vt:variant>
      <vt:variant>
        <vt:lpwstr>Glos_TIU</vt:lpwstr>
      </vt:variant>
      <vt:variant>
        <vt:i4>655396</vt:i4>
      </vt:variant>
      <vt:variant>
        <vt:i4>1608</vt:i4>
      </vt:variant>
      <vt:variant>
        <vt:i4>0</vt:i4>
      </vt:variant>
      <vt:variant>
        <vt:i4>5</vt:i4>
      </vt:variant>
      <vt:variant>
        <vt:lpwstr/>
      </vt:variant>
      <vt:variant>
        <vt:lpwstr>Glos_CSV</vt:lpwstr>
      </vt:variant>
      <vt:variant>
        <vt:i4>6488148</vt:i4>
      </vt:variant>
      <vt:variant>
        <vt:i4>1605</vt:i4>
      </vt:variant>
      <vt:variant>
        <vt:i4>0</vt:i4>
      </vt:variant>
      <vt:variant>
        <vt:i4>5</vt:i4>
      </vt:variant>
      <vt:variant>
        <vt:lpwstr/>
      </vt:variant>
      <vt:variant>
        <vt:lpwstr>Glos_USAPHC</vt:lpwstr>
      </vt:variant>
      <vt:variant>
        <vt:i4>5963802</vt:i4>
      </vt:variant>
      <vt:variant>
        <vt:i4>1602</vt:i4>
      </vt:variant>
      <vt:variant>
        <vt:i4>0</vt:i4>
      </vt:variant>
      <vt:variant>
        <vt:i4>5</vt:i4>
      </vt:variant>
      <vt:variant>
        <vt:lpwstr>http://www.cdc.gov/about/organization/cio.htm</vt:lpwstr>
      </vt:variant>
      <vt:variant>
        <vt:lpwstr/>
      </vt:variant>
      <vt:variant>
        <vt:i4>720947</vt:i4>
      </vt:variant>
      <vt:variant>
        <vt:i4>1599</vt:i4>
      </vt:variant>
      <vt:variant>
        <vt:i4>0</vt:i4>
      </vt:variant>
      <vt:variant>
        <vt:i4>5</vt:i4>
      </vt:variant>
      <vt:variant>
        <vt:lpwstr/>
      </vt:variant>
      <vt:variant>
        <vt:lpwstr>Glos_CDW</vt:lpwstr>
      </vt:variant>
      <vt:variant>
        <vt:i4>2031667</vt:i4>
      </vt:variant>
      <vt:variant>
        <vt:i4>1596</vt:i4>
      </vt:variant>
      <vt:variant>
        <vt:i4>0</vt:i4>
      </vt:variant>
      <vt:variant>
        <vt:i4>5</vt:i4>
      </vt:variant>
      <vt:variant>
        <vt:lpwstr/>
      </vt:variant>
      <vt:variant>
        <vt:lpwstr>Glos_CDCO</vt:lpwstr>
      </vt:variant>
      <vt:variant>
        <vt:i4>2031667</vt:i4>
      </vt:variant>
      <vt:variant>
        <vt:i4>1593</vt:i4>
      </vt:variant>
      <vt:variant>
        <vt:i4>0</vt:i4>
      </vt:variant>
      <vt:variant>
        <vt:i4>5</vt:i4>
      </vt:variant>
      <vt:variant>
        <vt:lpwstr/>
      </vt:variant>
      <vt:variant>
        <vt:lpwstr>Glos_CDC</vt:lpwstr>
      </vt:variant>
      <vt:variant>
        <vt:i4>5832827</vt:i4>
      </vt:variant>
      <vt:variant>
        <vt:i4>1590</vt:i4>
      </vt:variant>
      <vt:variant>
        <vt:i4>0</vt:i4>
      </vt:variant>
      <vt:variant>
        <vt:i4>5</vt:i4>
      </vt:variant>
      <vt:variant>
        <vt:lpwstr/>
      </vt:variant>
      <vt:variant>
        <vt:lpwstr>G_contents</vt:lpwstr>
      </vt:variant>
      <vt:variant>
        <vt:i4>589857</vt:i4>
      </vt:variant>
      <vt:variant>
        <vt:i4>1587</vt:i4>
      </vt:variant>
      <vt:variant>
        <vt:i4>0</vt:i4>
      </vt:variant>
      <vt:variant>
        <vt:i4>5</vt:i4>
      </vt:variant>
      <vt:variant>
        <vt:lpwstr/>
      </vt:variant>
      <vt:variant>
        <vt:lpwstr>Glos_Longitudinal</vt:lpwstr>
      </vt:variant>
      <vt:variant>
        <vt:i4>6553671</vt:i4>
      </vt:variant>
      <vt:variant>
        <vt:i4>1584</vt:i4>
      </vt:variant>
      <vt:variant>
        <vt:i4>0</vt:i4>
      </vt:variant>
      <vt:variant>
        <vt:i4>5</vt:i4>
      </vt:variant>
      <vt:variant>
        <vt:lpwstr/>
      </vt:variant>
      <vt:variant>
        <vt:lpwstr>Glos_hypertext</vt:lpwstr>
      </vt:variant>
      <vt:variant>
        <vt:i4>5832827</vt:i4>
      </vt:variant>
      <vt:variant>
        <vt:i4>1581</vt:i4>
      </vt:variant>
      <vt:variant>
        <vt:i4>0</vt:i4>
      </vt:variant>
      <vt:variant>
        <vt:i4>5</vt:i4>
      </vt:variant>
      <vt:variant>
        <vt:lpwstr/>
      </vt:variant>
      <vt:variant>
        <vt:lpwstr>G_contents</vt:lpwstr>
      </vt:variant>
      <vt:variant>
        <vt:i4>2031667</vt:i4>
      </vt:variant>
      <vt:variant>
        <vt:i4>1578</vt:i4>
      </vt:variant>
      <vt:variant>
        <vt:i4>0</vt:i4>
      </vt:variant>
      <vt:variant>
        <vt:i4>5</vt:i4>
      </vt:variant>
      <vt:variant>
        <vt:lpwstr/>
      </vt:variant>
      <vt:variant>
        <vt:lpwstr>Glos_CDCO</vt:lpwstr>
      </vt:variant>
      <vt:variant>
        <vt:i4>4980763</vt:i4>
      </vt:variant>
      <vt:variant>
        <vt:i4>1575</vt:i4>
      </vt:variant>
      <vt:variant>
        <vt:i4>0</vt:i4>
      </vt:variant>
      <vt:variant>
        <vt:i4>5</vt:i4>
      </vt:variant>
      <vt:variant>
        <vt:lpwstr>http://www.ahlta.us/about.php</vt:lpwstr>
      </vt:variant>
      <vt:variant>
        <vt:lpwstr/>
      </vt:variant>
      <vt:variant>
        <vt:i4>655422</vt:i4>
      </vt:variant>
      <vt:variant>
        <vt:i4>1572</vt:i4>
      </vt:variant>
      <vt:variant>
        <vt:i4>0</vt:i4>
      </vt:variant>
      <vt:variant>
        <vt:i4>5</vt:i4>
      </vt:variant>
      <vt:variant>
        <vt:lpwstr/>
      </vt:variant>
      <vt:variant>
        <vt:lpwstr>Glos_AITC</vt:lpwstr>
      </vt:variant>
      <vt:variant>
        <vt:i4>7536715</vt:i4>
      </vt:variant>
      <vt:variant>
        <vt:i4>1569</vt:i4>
      </vt:variant>
      <vt:variant>
        <vt:i4>0</vt:i4>
      </vt:variant>
      <vt:variant>
        <vt:i4>5</vt:i4>
      </vt:variant>
      <vt:variant>
        <vt:lpwstr/>
      </vt:variant>
      <vt:variant>
        <vt:lpwstr>Glos_AHLTA</vt:lpwstr>
      </vt:variant>
      <vt:variant>
        <vt:i4>7143506</vt:i4>
      </vt:variant>
      <vt:variant>
        <vt:i4>1566</vt:i4>
      </vt:variant>
      <vt:variant>
        <vt:i4>0</vt:i4>
      </vt:variant>
      <vt:variant>
        <vt:i4>5</vt:i4>
      </vt:variant>
      <vt:variant>
        <vt:lpwstr/>
      </vt:variant>
      <vt:variant>
        <vt:lpwstr>Glos_ADPAC</vt:lpwstr>
      </vt:variant>
      <vt:variant>
        <vt:i4>2031667</vt:i4>
      </vt:variant>
      <vt:variant>
        <vt:i4>1563</vt:i4>
      </vt:variant>
      <vt:variant>
        <vt:i4>0</vt:i4>
      </vt:variant>
      <vt:variant>
        <vt:i4>5</vt:i4>
      </vt:variant>
      <vt:variant>
        <vt:lpwstr/>
      </vt:variant>
      <vt:variant>
        <vt:lpwstr>Glos_CDCO</vt:lpwstr>
      </vt:variant>
      <vt:variant>
        <vt:i4>7143519</vt:i4>
      </vt:variant>
      <vt:variant>
        <vt:i4>1560</vt:i4>
      </vt:variant>
      <vt:variant>
        <vt:i4>0</vt:i4>
      </vt:variant>
      <vt:variant>
        <vt:i4>5</vt:i4>
      </vt:variant>
      <vt:variant>
        <vt:lpwstr/>
      </vt:variant>
      <vt:variant>
        <vt:lpwstr>Glos_NAHIT</vt:lpwstr>
      </vt:variant>
      <vt:variant>
        <vt:i4>5832827</vt:i4>
      </vt:variant>
      <vt:variant>
        <vt:i4>1557</vt:i4>
      </vt:variant>
      <vt:variant>
        <vt:i4>0</vt:i4>
      </vt:variant>
      <vt:variant>
        <vt:i4>5</vt:i4>
      </vt:variant>
      <vt:variant>
        <vt:lpwstr/>
      </vt:variant>
      <vt:variant>
        <vt:lpwstr>G_contents</vt:lpwstr>
      </vt:variant>
      <vt:variant>
        <vt:i4>1179751</vt:i4>
      </vt:variant>
      <vt:variant>
        <vt:i4>1554</vt:i4>
      </vt:variant>
      <vt:variant>
        <vt:i4>0</vt:i4>
      </vt:variant>
      <vt:variant>
        <vt:i4>5</vt:i4>
      </vt:variant>
      <vt:variant>
        <vt:lpwstr/>
      </vt:variant>
      <vt:variant>
        <vt:lpwstr>Glos_508</vt:lpwstr>
      </vt:variant>
      <vt:variant>
        <vt:i4>6684759</vt:i4>
      </vt:variant>
      <vt:variant>
        <vt:i4>1551</vt:i4>
      </vt:variant>
      <vt:variant>
        <vt:i4>0</vt:i4>
      </vt:variant>
      <vt:variant>
        <vt:i4>5</vt:i4>
      </vt:variant>
      <vt:variant>
        <vt:lpwstr/>
      </vt:variant>
      <vt:variant>
        <vt:lpwstr>G_09</vt:lpwstr>
      </vt:variant>
      <vt:variant>
        <vt:i4>6226023</vt:i4>
      </vt:variant>
      <vt:variant>
        <vt:i4>1548</vt:i4>
      </vt:variant>
      <vt:variant>
        <vt:i4>0</vt:i4>
      </vt:variant>
      <vt:variant>
        <vt:i4>5</vt:i4>
      </vt:variant>
      <vt:variant>
        <vt:lpwstr/>
      </vt:variant>
      <vt:variant>
        <vt:lpwstr>G_X</vt:lpwstr>
      </vt:variant>
      <vt:variant>
        <vt:i4>6226023</vt:i4>
      </vt:variant>
      <vt:variant>
        <vt:i4>1545</vt:i4>
      </vt:variant>
      <vt:variant>
        <vt:i4>0</vt:i4>
      </vt:variant>
      <vt:variant>
        <vt:i4>5</vt:i4>
      </vt:variant>
      <vt:variant>
        <vt:lpwstr/>
      </vt:variant>
      <vt:variant>
        <vt:lpwstr>G_W</vt:lpwstr>
      </vt:variant>
      <vt:variant>
        <vt:i4>6226023</vt:i4>
      </vt:variant>
      <vt:variant>
        <vt:i4>1542</vt:i4>
      </vt:variant>
      <vt:variant>
        <vt:i4>0</vt:i4>
      </vt:variant>
      <vt:variant>
        <vt:i4>5</vt:i4>
      </vt:variant>
      <vt:variant>
        <vt:lpwstr/>
      </vt:variant>
      <vt:variant>
        <vt:lpwstr>G_V</vt:lpwstr>
      </vt:variant>
      <vt:variant>
        <vt:i4>6226023</vt:i4>
      </vt:variant>
      <vt:variant>
        <vt:i4>1539</vt:i4>
      </vt:variant>
      <vt:variant>
        <vt:i4>0</vt:i4>
      </vt:variant>
      <vt:variant>
        <vt:i4>5</vt:i4>
      </vt:variant>
      <vt:variant>
        <vt:lpwstr/>
      </vt:variant>
      <vt:variant>
        <vt:lpwstr>G_U</vt:lpwstr>
      </vt:variant>
      <vt:variant>
        <vt:i4>6226023</vt:i4>
      </vt:variant>
      <vt:variant>
        <vt:i4>1536</vt:i4>
      </vt:variant>
      <vt:variant>
        <vt:i4>0</vt:i4>
      </vt:variant>
      <vt:variant>
        <vt:i4>5</vt:i4>
      </vt:variant>
      <vt:variant>
        <vt:lpwstr/>
      </vt:variant>
      <vt:variant>
        <vt:lpwstr>G_T</vt:lpwstr>
      </vt:variant>
      <vt:variant>
        <vt:i4>6226023</vt:i4>
      </vt:variant>
      <vt:variant>
        <vt:i4>1533</vt:i4>
      </vt:variant>
      <vt:variant>
        <vt:i4>0</vt:i4>
      </vt:variant>
      <vt:variant>
        <vt:i4>5</vt:i4>
      </vt:variant>
      <vt:variant>
        <vt:lpwstr/>
      </vt:variant>
      <vt:variant>
        <vt:lpwstr>G_S</vt:lpwstr>
      </vt:variant>
      <vt:variant>
        <vt:i4>6226023</vt:i4>
      </vt:variant>
      <vt:variant>
        <vt:i4>1530</vt:i4>
      </vt:variant>
      <vt:variant>
        <vt:i4>0</vt:i4>
      </vt:variant>
      <vt:variant>
        <vt:i4>5</vt:i4>
      </vt:variant>
      <vt:variant>
        <vt:lpwstr/>
      </vt:variant>
      <vt:variant>
        <vt:lpwstr>G_R</vt:lpwstr>
      </vt:variant>
      <vt:variant>
        <vt:i4>6226023</vt:i4>
      </vt:variant>
      <vt:variant>
        <vt:i4>1527</vt:i4>
      </vt:variant>
      <vt:variant>
        <vt:i4>0</vt:i4>
      </vt:variant>
      <vt:variant>
        <vt:i4>5</vt:i4>
      </vt:variant>
      <vt:variant>
        <vt:lpwstr/>
      </vt:variant>
      <vt:variant>
        <vt:lpwstr>G_Q</vt:lpwstr>
      </vt:variant>
      <vt:variant>
        <vt:i4>6226023</vt:i4>
      </vt:variant>
      <vt:variant>
        <vt:i4>1524</vt:i4>
      </vt:variant>
      <vt:variant>
        <vt:i4>0</vt:i4>
      </vt:variant>
      <vt:variant>
        <vt:i4>5</vt:i4>
      </vt:variant>
      <vt:variant>
        <vt:lpwstr/>
      </vt:variant>
      <vt:variant>
        <vt:lpwstr>G_P</vt:lpwstr>
      </vt:variant>
      <vt:variant>
        <vt:i4>6226023</vt:i4>
      </vt:variant>
      <vt:variant>
        <vt:i4>1521</vt:i4>
      </vt:variant>
      <vt:variant>
        <vt:i4>0</vt:i4>
      </vt:variant>
      <vt:variant>
        <vt:i4>5</vt:i4>
      </vt:variant>
      <vt:variant>
        <vt:lpwstr/>
      </vt:variant>
      <vt:variant>
        <vt:lpwstr>G_O</vt:lpwstr>
      </vt:variant>
      <vt:variant>
        <vt:i4>6226023</vt:i4>
      </vt:variant>
      <vt:variant>
        <vt:i4>1518</vt:i4>
      </vt:variant>
      <vt:variant>
        <vt:i4>0</vt:i4>
      </vt:variant>
      <vt:variant>
        <vt:i4>5</vt:i4>
      </vt:variant>
      <vt:variant>
        <vt:lpwstr/>
      </vt:variant>
      <vt:variant>
        <vt:lpwstr>G_N</vt:lpwstr>
      </vt:variant>
      <vt:variant>
        <vt:i4>6226023</vt:i4>
      </vt:variant>
      <vt:variant>
        <vt:i4>1515</vt:i4>
      </vt:variant>
      <vt:variant>
        <vt:i4>0</vt:i4>
      </vt:variant>
      <vt:variant>
        <vt:i4>5</vt:i4>
      </vt:variant>
      <vt:variant>
        <vt:lpwstr/>
      </vt:variant>
      <vt:variant>
        <vt:lpwstr>G_M</vt:lpwstr>
      </vt:variant>
      <vt:variant>
        <vt:i4>6226023</vt:i4>
      </vt:variant>
      <vt:variant>
        <vt:i4>1512</vt:i4>
      </vt:variant>
      <vt:variant>
        <vt:i4>0</vt:i4>
      </vt:variant>
      <vt:variant>
        <vt:i4>5</vt:i4>
      </vt:variant>
      <vt:variant>
        <vt:lpwstr/>
      </vt:variant>
      <vt:variant>
        <vt:lpwstr>G_L</vt:lpwstr>
      </vt:variant>
      <vt:variant>
        <vt:i4>6226023</vt:i4>
      </vt:variant>
      <vt:variant>
        <vt:i4>1509</vt:i4>
      </vt:variant>
      <vt:variant>
        <vt:i4>0</vt:i4>
      </vt:variant>
      <vt:variant>
        <vt:i4>5</vt:i4>
      </vt:variant>
      <vt:variant>
        <vt:lpwstr/>
      </vt:variant>
      <vt:variant>
        <vt:lpwstr>G_K</vt:lpwstr>
      </vt:variant>
      <vt:variant>
        <vt:i4>6226023</vt:i4>
      </vt:variant>
      <vt:variant>
        <vt:i4>1506</vt:i4>
      </vt:variant>
      <vt:variant>
        <vt:i4>0</vt:i4>
      </vt:variant>
      <vt:variant>
        <vt:i4>5</vt:i4>
      </vt:variant>
      <vt:variant>
        <vt:lpwstr/>
      </vt:variant>
      <vt:variant>
        <vt:lpwstr>G_J</vt:lpwstr>
      </vt:variant>
      <vt:variant>
        <vt:i4>6226023</vt:i4>
      </vt:variant>
      <vt:variant>
        <vt:i4>1503</vt:i4>
      </vt:variant>
      <vt:variant>
        <vt:i4>0</vt:i4>
      </vt:variant>
      <vt:variant>
        <vt:i4>5</vt:i4>
      </vt:variant>
      <vt:variant>
        <vt:lpwstr/>
      </vt:variant>
      <vt:variant>
        <vt:lpwstr>G_I</vt:lpwstr>
      </vt:variant>
      <vt:variant>
        <vt:i4>6226023</vt:i4>
      </vt:variant>
      <vt:variant>
        <vt:i4>1500</vt:i4>
      </vt:variant>
      <vt:variant>
        <vt:i4>0</vt:i4>
      </vt:variant>
      <vt:variant>
        <vt:i4>5</vt:i4>
      </vt:variant>
      <vt:variant>
        <vt:lpwstr/>
      </vt:variant>
      <vt:variant>
        <vt:lpwstr>G_H</vt:lpwstr>
      </vt:variant>
      <vt:variant>
        <vt:i4>6226023</vt:i4>
      </vt:variant>
      <vt:variant>
        <vt:i4>1497</vt:i4>
      </vt:variant>
      <vt:variant>
        <vt:i4>0</vt:i4>
      </vt:variant>
      <vt:variant>
        <vt:i4>5</vt:i4>
      </vt:variant>
      <vt:variant>
        <vt:lpwstr/>
      </vt:variant>
      <vt:variant>
        <vt:lpwstr>G_G</vt:lpwstr>
      </vt:variant>
      <vt:variant>
        <vt:i4>6226023</vt:i4>
      </vt:variant>
      <vt:variant>
        <vt:i4>1494</vt:i4>
      </vt:variant>
      <vt:variant>
        <vt:i4>0</vt:i4>
      </vt:variant>
      <vt:variant>
        <vt:i4>5</vt:i4>
      </vt:variant>
      <vt:variant>
        <vt:lpwstr/>
      </vt:variant>
      <vt:variant>
        <vt:lpwstr>G_F</vt:lpwstr>
      </vt:variant>
      <vt:variant>
        <vt:i4>6226023</vt:i4>
      </vt:variant>
      <vt:variant>
        <vt:i4>1491</vt:i4>
      </vt:variant>
      <vt:variant>
        <vt:i4>0</vt:i4>
      </vt:variant>
      <vt:variant>
        <vt:i4>5</vt:i4>
      </vt:variant>
      <vt:variant>
        <vt:lpwstr/>
      </vt:variant>
      <vt:variant>
        <vt:lpwstr>G_E</vt:lpwstr>
      </vt:variant>
      <vt:variant>
        <vt:i4>6226023</vt:i4>
      </vt:variant>
      <vt:variant>
        <vt:i4>1488</vt:i4>
      </vt:variant>
      <vt:variant>
        <vt:i4>0</vt:i4>
      </vt:variant>
      <vt:variant>
        <vt:i4>5</vt:i4>
      </vt:variant>
      <vt:variant>
        <vt:lpwstr/>
      </vt:variant>
      <vt:variant>
        <vt:lpwstr>G_D</vt:lpwstr>
      </vt:variant>
      <vt:variant>
        <vt:i4>6226023</vt:i4>
      </vt:variant>
      <vt:variant>
        <vt:i4>1485</vt:i4>
      </vt:variant>
      <vt:variant>
        <vt:i4>0</vt:i4>
      </vt:variant>
      <vt:variant>
        <vt:i4>5</vt:i4>
      </vt:variant>
      <vt:variant>
        <vt:lpwstr/>
      </vt:variant>
      <vt:variant>
        <vt:lpwstr>G_C</vt:lpwstr>
      </vt:variant>
      <vt:variant>
        <vt:i4>6226023</vt:i4>
      </vt:variant>
      <vt:variant>
        <vt:i4>1482</vt:i4>
      </vt:variant>
      <vt:variant>
        <vt:i4>0</vt:i4>
      </vt:variant>
      <vt:variant>
        <vt:i4>5</vt:i4>
      </vt:variant>
      <vt:variant>
        <vt:lpwstr/>
      </vt:variant>
      <vt:variant>
        <vt:lpwstr>G_B</vt:lpwstr>
      </vt:variant>
      <vt:variant>
        <vt:i4>6226023</vt:i4>
      </vt:variant>
      <vt:variant>
        <vt:i4>1479</vt:i4>
      </vt:variant>
      <vt:variant>
        <vt:i4>0</vt:i4>
      </vt:variant>
      <vt:variant>
        <vt:i4>5</vt:i4>
      </vt:variant>
      <vt:variant>
        <vt:lpwstr/>
      </vt:variant>
      <vt:variant>
        <vt:lpwstr>G_A</vt:lpwstr>
      </vt:variant>
      <vt:variant>
        <vt:i4>6881339</vt:i4>
      </vt:variant>
      <vt:variant>
        <vt:i4>1461</vt:i4>
      </vt:variant>
      <vt:variant>
        <vt:i4>0</vt:i4>
      </vt:variant>
      <vt:variant>
        <vt:i4>5</vt:i4>
      </vt:variant>
      <vt:variant>
        <vt:lpwstr>http://www.petefreitag.com/item/633.cfm</vt:lpwstr>
      </vt:variant>
      <vt:variant>
        <vt:lpwstr/>
      </vt:variant>
      <vt:variant>
        <vt:i4>131126</vt:i4>
      </vt:variant>
      <vt:variant>
        <vt:i4>1455</vt:i4>
      </vt:variant>
      <vt:variant>
        <vt:i4>0</vt:i4>
      </vt:variant>
      <vt:variant>
        <vt:i4>5</vt:i4>
      </vt:variant>
      <vt:variant>
        <vt:lpwstr/>
      </vt:variant>
      <vt:variant>
        <vt:lpwstr>Glos_JAWS</vt:lpwstr>
      </vt:variant>
      <vt:variant>
        <vt:i4>131126</vt:i4>
      </vt:variant>
      <vt:variant>
        <vt:i4>1452</vt:i4>
      </vt:variant>
      <vt:variant>
        <vt:i4>0</vt:i4>
      </vt:variant>
      <vt:variant>
        <vt:i4>5</vt:i4>
      </vt:variant>
      <vt:variant>
        <vt:lpwstr/>
      </vt:variant>
      <vt:variant>
        <vt:lpwstr>Glos_JAWS</vt:lpwstr>
      </vt:variant>
      <vt:variant>
        <vt:i4>589846</vt:i4>
      </vt:variant>
      <vt:variant>
        <vt:i4>1440</vt:i4>
      </vt:variant>
      <vt:variant>
        <vt:i4>0</vt:i4>
      </vt:variant>
      <vt:variant>
        <vt:i4>5</vt:i4>
      </vt:variant>
      <vt:variant>
        <vt:lpwstr/>
      </vt:variant>
      <vt:variant>
        <vt:lpwstr>AppendixB</vt:lpwstr>
      </vt:variant>
      <vt:variant>
        <vt:i4>7012431</vt:i4>
      </vt:variant>
      <vt:variant>
        <vt:i4>1431</vt:i4>
      </vt:variant>
      <vt:variant>
        <vt:i4>0</vt:i4>
      </vt:variant>
      <vt:variant>
        <vt:i4>5</vt:i4>
      </vt:variant>
      <vt:variant>
        <vt:lpwstr/>
      </vt:variant>
      <vt:variant>
        <vt:lpwstr>Glos_AltTab</vt:lpwstr>
      </vt:variant>
      <vt:variant>
        <vt:i4>4063280</vt:i4>
      </vt:variant>
      <vt:variant>
        <vt:i4>1374</vt:i4>
      </vt:variant>
      <vt:variant>
        <vt:i4>0</vt:i4>
      </vt:variant>
      <vt:variant>
        <vt:i4>5</vt:i4>
      </vt:variant>
      <vt:variant>
        <vt:lpwstr>https://bioffice.pa.cdw.va.gov/default.aspx?bookid=50b8a48c-0265-4f8e-8d79-eeccc2a851ef|ispasFalse|report842c94d0-a442-4443-9d24-8a368ca3b4a7|ws1|wsb0|isDisabledAnalyticsFalse|isDashboardPanelOnTrue</vt:lpwstr>
      </vt:variant>
      <vt:variant>
        <vt:lpwstr/>
      </vt:variant>
      <vt:variant>
        <vt:i4>4915285</vt:i4>
      </vt:variant>
      <vt:variant>
        <vt:i4>1371</vt:i4>
      </vt:variant>
      <vt:variant>
        <vt:i4>0</vt:i4>
      </vt:variant>
      <vt:variant>
        <vt:i4>5</vt:i4>
      </vt:variant>
      <vt:variant>
        <vt:lpwstr>https://www.vapulse.net/</vt:lpwstr>
      </vt:variant>
      <vt:variant>
        <vt:lpwstr/>
      </vt:variant>
      <vt:variant>
        <vt:i4>3342406</vt:i4>
      </vt:variant>
      <vt:variant>
        <vt:i4>1365</vt:i4>
      </vt:variant>
      <vt:variant>
        <vt:i4>0</vt:i4>
      </vt:variant>
      <vt:variant>
        <vt:i4>5</vt:i4>
      </vt:variant>
      <vt:variant>
        <vt:lpwstr>https://vaww.dwh.cdw.portal.va.gov/TechTeam/SSAS/SitePages/Pyramid_Access.aspx</vt:lpwstr>
      </vt:variant>
      <vt:variant>
        <vt:lpwstr/>
      </vt:variant>
      <vt:variant>
        <vt:i4>3866672</vt:i4>
      </vt:variant>
      <vt:variant>
        <vt:i4>1362</vt:i4>
      </vt:variant>
      <vt:variant>
        <vt:i4>0</vt:i4>
      </vt:variant>
      <vt:variant>
        <vt:i4>5</vt:i4>
      </vt:variant>
      <vt:variant>
        <vt:lpwstr>https://www.vapulse.net/login.jspa?referer=%252Fcommunity%252Fbusiness-intelligence-service-line-bisl%252Fpyramid-analytics</vt:lpwstr>
      </vt:variant>
      <vt:variant>
        <vt:lpwstr/>
      </vt:variant>
      <vt:variant>
        <vt:i4>917543</vt:i4>
      </vt:variant>
      <vt:variant>
        <vt:i4>1218</vt:i4>
      </vt:variant>
      <vt:variant>
        <vt:i4>0</vt:i4>
      </vt:variant>
      <vt:variant>
        <vt:i4>5</vt:i4>
      </vt:variant>
      <vt:variant>
        <vt:lpwstr/>
      </vt:variant>
      <vt:variant>
        <vt:lpwstr>Glos_CPRS</vt:lpwstr>
      </vt:variant>
      <vt:variant>
        <vt:i4>917543</vt:i4>
      </vt:variant>
      <vt:variant>
        <vt:i4>1188</vt:i4>
      </vt:variant>
      <vt:variant>
        <vt:i4>0</vt:i4>
      </vt:variant>
      <vt:variant>
        <vt:i4>5</vt:i4>
      </vt:variant>
      <vt:variant>
        <vt:lpwstr/>
      </vt:variant>
      <vt:variant>
        <vt:lpwstr>Glos_CPRS</vt:lpwstr>
      </vt:variant>
      <vt:variant>
        <vt:i4>393278</vt:i4>
      </vt:variant>
      <vt:variant>
        <vt:i4>1149</vt:i4>
      </vt:variant>
      <vt:variant>
        <vt:i4>0</vt:i4>
      </vt:variant>
      <vt:variant>
        <vt:i4>5</vt:i4>
      </vt:variant>
      <vt:variant>
        <vt:lpwstr/>
      </vt:variant>
      <vt:variant>
        <vt:lpwstr>Glos_PII</vt:lpwstr>
      </vt:variant>
      <vt:variant>
        <vt:i4>393278</vt:i4>
      </vt:variant>
      <vt:variant>
        <vt:i4>1146</vt:i4>
      </vt:variant>
      <vt:variant>
        <vt:i4>0</vt:i4>
      </vt:variant>
      <vt:variant>
        <vt:i4>5</vt:i4>
      </vt:variant>
      <vt:variant>
        <vt:lpwstr/>
      </vt:variant>
      <vt:variant>
        <vt:lpwstr>Glos_PII</vt:lpwstr>
      </vt:variant>
      <vt:variant>
        <vt:i4>917543</vt:i4>
      </vt:variant>
      <vt:variant>
        <vt:i4>1122</vt:i4>
      </vt:variant>
      <vt:variant>
        <vt:i4>0</vt:i4>
      </vt:variant>
      <vt:variant>
        <vt:i4>5</vt:i4>
      </vt:variant>
      <vt:variant>
        <vt:lpwstr/>
      </vt:variant>
      <vt:variant>
        <vt:lpwstr>Glos_CPRS</vt:lpwstr>
      </vt:variant>
      <vt:variant>
        <vt:i4>393253</vt:i4>
      </vt:variant>
      <vt:variant>
        <vt:i4>1116</vt:i4>
      </vt:variant>
      <vt:variant>
        <vt:i4>0</vt:i4>
      </vt:variant>
      <vt:variant>
        <vt:i4>5</vt:i4>
      </vt:variant>
      <vt:variant>
        <vt:lpwstr/>
      </vt:variant>
      <vt:variant>
        <vt:lpwstr>Glos_Intranet</vt:lpwstr>
      </vt:variant>
      <vt:variant>
        <vt:i4>393253</vt:i4>
      </vt:variant>
      <vt:variant>
        <vt:i4>1080</vt:i4>
      </vt:variant>
      <vt:variant>
        <vt:i4>0</vt:i4>
      </vt:variant>
      <vt:variant>
        <vt:i4>5</vt:i4>
      </vt:variant>
      <vt:variant>
        <vt:lpwstr/>
      </vt:variant>
      <vt:variant>
        <vt:lpwstr>glos_URL</vt:lpwstr>
      </vt:variant>
      <vt:variant>
        <vt:i4>8257623</vt:i4>
      </vt:variant>
      <vt:variant>
        <vt:i4>1065</vt:i4>
      </vt:variant>
      <vt:variant>
        <vt:i4>0</vt:i4>
      </vt:variant>
      <vt:variant>
        <vt:i4>5</vt:i4>
      </vt:variant>
      <vt:variant>
        <vt:lpwstr/>
      </vt:variant>
      <vt:variant>
        <vt:lpwstr>Glos_AD</vt:lpwstr>
      </vt:variant>
      <vt:variant>
        <vt:i4>589846</vt:i4>
      </vt:variant>
      <vt:variant>
        <vt:i4>1029</vt:i4>
      </vt:variant>
      <vt:variant>
        <vt:i4>0</vt:i4>
      </vt:variant>
      <vt:variant>
        <vt:i4>5</vt:i4>
      </vt:variant>
      <vt:variant>
        <vt:lpwstr/>
      </vt:variant>
      <vt:variant>
        <vt:lpwstr>AppendixD</vt:lpwstr>
      </vt:variant>
      <vt:variant>
        <vt:i4>589877</vt:i4>
      </vt:variant>
      <vt:variant>
        <vt:i4>1026</vt:i4>
      </vt:variant>
      <vt:variant>
        <vt:i4>0</vt:i4>
      </vt:variant>
      <vt:variant>
        <vt:i4>5</vt:i4>
      </vt:variant>
      <vt:variant>
        <vt:lpwstr/>
      </vt:variant>
      <vt:variant>
        <vt:lpwstr>Glos_WBA</vt:lpwstr>
      </vt:variant>
      <vt:variant>
        <vt:i4>393278</vt:i4>
      </vt:variant>
      <vt:variant>
        <vt:i4>1023</vt:i4>
      </vt:variant>
      <vt:variant>
        <vt:i4>0</vt:i4>
      </vt:variant>
      <vt:variant>
        <vt:i4>5</vt:i4>
      </vt:variant>
      <vt:variant>
        <vt:lpwstr/>
      </vt:variant>
      <vt:variant>
        <vt:lpwstr>Glos_PII</vt:lpwstr>
      </vt:variant>
      <vt:variant>
        <vt:i4>393278</vt:i4>
      </vt:variant>
      <vt:variant>
        <vt:i4>1020</vt:i4>
      </vt:variant>
      <vt:variant>
        <vt:i4>0</vt:i4>
      </vt:variant>
      <vt:variant>
        <vt:i4>5</vt:i4>
      </vt:variant>
      <vt:variant>
        <vt:lpwstr/>
      </vt:variant>
      <vt:variant>
        <vt:lpwstr>Glos_PII</vt:lpwstr>
      </vt:variant>
      <vt:variant>
        <vt:i4>6488177</vt:i4>
      </vt:variant>
      <vt:variant>
        <vt:i4>1017</vt:i4>
      </vt:variant>
      <vt:variant>
        <vt:i4>0</vt:i4>
      </vt:variant>
      <vt:variant>
        <vt:i4>5</vt:i4>
      </vt:variant>
      <vt:variant>
        <vt:lpwstr>http://www.va.gov/vdl/application.asp?appid=198</vt:lpwstr>
      </vt:variant>
      <vt:variant>
        <vt:lpwstr/>
      </vt:variant>
      <vt:variant>
        <vt:i4>5570589</vt:i4>
      </vt:variant>
      <vt:variant>
        <vt:i4>1011</vt:i4>
      </vt:variant>
      <vt:variant>
        <vt:i4>0</vt:i4>
      </vt:variant>
      <vt:variant>
        <vt:i4>5</vt:i4>
      </vt:variant>
      <vt:variant>
        <vt:lpwstr>ftp://ftp.fo-slc.med.va.gov/</vt:lpwstr>
      </vt:variant>
      <vt:variant>
        <vt:lpwstr/>
      </vt:variant>
      <vt:variant>
        <vt:i4>3145853</vt:i4>
      </vt:variant>
      <vt:variant>
        <vt:i4>1008</vt:i4>
      </vt:variant>
      <vt:variant>
        <vt:i4>0</vt:i4>
      </vt:variant>
      <vt:variant>
        <vt:i4>5</vt:i4>
      </vt:variant>
      <vt:variant>
        <vt:lpwstr>ftp://ftp.fo-hines.med.va.gov/</vt:lpwstr>
      </vt:variant>
      <vt:variant>
        <vt:lpwstr/>
      </vt:variant>
      <vt:variant>
        <vt:i4>2883630</vt:i4>
      </vt:variant>
      <vt:variant>
        <vt:i4>1005</vt:i4>
      </vt:variant>
      <vt:variant>
        <vt:i4>0</vt:i4>
      </vt:variant>
      <vt:variant>
        <vt:i4>5</vt:i4>
      </vt:variant>
      <vt:variant>
        <vt:lpwstr>ftp://ftp.fo-albany.med.va.gov/</vt:lpwstr>
      </vt:variant>
      <vt:variant>
        <vt:lpwstr/>
      </vt:variant>
      <vt:variant>
        <vt:i4>589859</vt:i4>
      </vt:variant>
      <vt:variant>
        <vt:i4>999</vt:i4>
      </vt:variant>
      <vt:variant>
        <vt:i4>0</vt:i4>
      </vt:variant>
      <vt:variant>
        <vt:i4>5</vt:i4>
      </vt:variant>
      <vt:variant>
        <vt:lpwstr/>
      </vt:variant>
      <vt:variant>
        <vt:lpwstr>Glos_FTP</vt:lpwstr>
      </vt:variant>
      <vt:variant>
        <vt:i4>393253</vt:i4>
      </vt:variant>
      <vt:variant>
        <vt:i4>996</vt:i4>
      </vt:variant>
      <vt:variant>
        <vt:i4>0</vt:i4>
      </vt:variant>
      <vt:variant>
        <vt:i4>5</vt:i4>
      </vt:variant>
      <vt:variant>
        <vt:lpwstr/>
      </vt:variant>
      <vt:variant>
        <vt:lpwstr>Glos_Intranet</vt:lpwstr>
      </vt:variant>
      <vt:variant>
        <vt:i4>589846</vt:i4>
      </vt:variant>
      <vt:variant>
        <vt:i4>993</vt:i4>
      </vt:variant>
      <vt:variant>
        <vt:i4>0</vt:i4>
      </vt:variant>
      <vt:variant>
        <vt:i4>5</vt:i4>
      </vt:variant>
      <vt:variant>
        <vt:lpwstr/>
      </vt:variant>
      <vt:variant>
        <vt:lpwstr>AppendixD</vt:lpwstr>
      </vt:variant>
      <vt:variant>
        <vt:i4>1245239</vt:i4>
      </vt:variant>
      <vt:variant>
        <vt:i4>990</vt:i4>
      </vt:variant>
      <vt:variant>
        <vt:i4>0</vt:i4>
      </vt:variant>
      <vt:variant>
        <vt:i4>5</vt:i4>
      </vt:variant>
      <vt:variant>
        <vt:lpwstr/>
      </vt:variant>
      <vt:variant>
        <vt:lpwstr>Glos_Browser</vt:lpwstr>
      </vt:variant>
      <vt:variant>
        <vt:i4>7143511</vt:i4>
      </vt:variant>
      <vt:variant>
        <vt:i4>987</vt:i4>
      </vt:variant>
      <vt:variant>
        <vt:i4>0</vt:i4>
      </vt:variant>
      <vt:variant>
        <vt:i4>5</vt:i4>
      </vt:variant>
      <vt:variant>
        <vt:lpwstr/>
      </vt:variant>
      <vt:variant>
        <vt:lpwstr>Glos_RO</vt:lpwstr>
      </vt:variant>
      <vt:variant>
        <vt:i4>2031667</vt:i4>
      </vt:variant>
      <vt:variant>
        <vt:i4>984</vt:i4>
      </vt:variant>
      <vt:variant>
        <vt:i4>0</vt:i4>
      </vt:variant>
      <vt:variant>
        <vt:i4>5</vt:i4>
      </vt:variant>
      <vt:variant>
        <vt:lpwstr/>
      </vt:variant>
      <vt:variant>
        <vt:lpwstr>Glos_backend</vt:lpwstr>
      </vt:variant>
      <vt:variant>
        <vt:i4>393278</vt:i4>
      </vt:variant>
      <vt:variant>
        <vt:i4>981</vt:i4>
      </vt:variant>
      <vt:variant>
        <vt:i4>0</vt:i4>
      </vt:variant>
      <vt:variant>
        <vt:i4>5</vt:i4>
      </vt:variant>
      <vt:variant>
        <vt:lpwstr/>
      </vt:variant>
      <vt:variant>
        <vt:lpwstr>Glos_PII</vt:lpwstr>
      </vt:variant>
      <vt:variant>
        <vt:i4>393278</vt:i4>
      </vt:variant>
      <vt:variant>
        <vt:i4>978</vt:i4>
      </vt:variant>
      <vt:variant>
        <vt:i4>0</vt:i4>
      </vt:variant>
      <vt:variant>
        <vt:i4>5</vt:i4>
      </vt:variant>
      <vt:variant>
        <vt:lpwstr/>
      </vt:variant>
      <vt:variant>
        <vt:lpwstr>Glos_PII</vt:lpwstr>
      </vt:variant>
      <vt:variant>
        <vt:i4>589846</vt:i4>
      </vt:variant>
      <vt:variant>
        <vt:i4>975</vt:i4>
      </vt:variant>
      <vt:variant>
        <vt:i4>0</vt:i4>
      </vt:variant>
      <vt:variant>
        <vt:i4>5</vt:i4>
      </vt:variant>
      <vt:variant>
        <vt:lpwstr/>
      </vt:variant>
      <vt:variant>
        <vt:lpwstr>AppendixE</vt:lpwstr>
      </vt:variant>
      <vt:variant>
        <vt:i4>393253</vt:i4>
      </vt:variant>
      <vt:variant>
        <vt:i4>972</vt:i4>
      </vt:variant>
      <vt:variant>
        <vt:i4>0</vt:i4>
      </vt:variant>
      <vt:variant>
        <vt:i4>5</vt:i4>
      </vt:variant>
      <vt:variant>
        <vt:lpwstr/>
      </vt:variant>
      <vt:variant>
        <vt:lpwstr>Glos_Intranet</vt:lpwstr>
      </vt:variant>
      <vt:variant>
        <vt:i4>1245239</vt:i4>
      </vt:variant>
      <vt:variant>
        <vt:i4>969</vt:i4>
      </vt:variant>
      <vt:variant>
        <vt:i4>0</vt:i4>
      </vt:variant>
      <vt:variant>
        <vt:i4>5</vt:i4>
      </vt:variant>
      <vt:variant>
        <vt:lpwstr/>
      </vt:variant>
      <vt:variant>
        <vt:lpwstr>Glos_Browser</vt:lpwstr>
      </vt:variant>
      <vt:variant>
        <vt:i4>7929946</vt:i4>
      </vt:variant>
      <vt:variant>
        <vt:i4>966</vt:i4>
      </vt:variant>
      <vt:variant>
        <vt:i4>0</vt:i4>
      </vt:variant>
      <vt:variant>
        <vt:i4>5</vt:i4>
      </vt:variant>
      <vt:variant>
        <vt:lpwstr/>
      </vt:variant>
      <vt:variant>
        <vt:lpwstr>Glos_computabledata</vt:lpwstr>
      </vt:variant>
      <vt:variant>
        <vt:i4>131123</vt:i4>
      </vt:variant>
      <vt:variant>
        <vt:i4>963</vt:i4>
      </vt:variant>
      <vt:variant>
        <vt:i4>0</vt:i4>
      </vt:variant>
      <vt:variant>
        <vt:i4>5</vt:i4>
      </vt:variant>
      <vt:variant>
        <vt:lpwstr/>
      </vt:variant>
      <vt:variant>
        <vt:lpwstr>Glos_NDS</vt:lpwstr>
      </vt:variant>
      <vt:variant>
        <vt:i4>393253</vt:i4>
      </vt:variant>
      <vt:variant>
        <vt:i4>960</vt:i4>
      </vt:variant>
      <vt:variant>
        <vt:i4>0</vt:i4>
      </vt:variant>
      <vt:variant>
        <vt:i4>5</vt:i4>
      </vt:variant>
      <vt:variant>
        <vt:lpwstr/>
      </vt:variant>
      <vt:variant>
        <vt:lpwstr>Glos_Intranet</vt:lpwstr>
      </vt:variant>
      <vt:variant>
        <vt:i4>6488177</vt:i4>
      </vt:variant>
      <vt:variant>
        <vt:i4>957</vt:i4>
      </vt:variant>
      <vt:variant>
        <vt:i4>0</vt:i4>
      </vt:variant>
      <vt:variant>
        <vt:i4>5</vt:i4>
      </vt:variant>
      <vt:variant>
        <vt:lpwstr>http://www.va.gov/vdl/application.asp?appid=198</vt:lpwstr>
      </vt:variant>
      <vt:variant>
        <vt:lpwstr/>
      </vt:variant>
      <vt:variant>
        <vt:i4>589877</vt:i4>
      </vt:variant>
      <vt:variant>
        <vt:i4>954</vt:i4>
      </vt:variant>
      <vt:variant>
        <vt:i4>0</vt:i4>
      </vt:variant>
      <vt:variant>
        <vt:i4>5</vt:i4>
      </vt:variant>
      <vt:variant>
        <vt:lpwstr/>
      </vt:variant>
      <vt:variant>
        <vt:lpwstr>Glos_WBA</vt:lpwstr>
      </vt:variant>
      <vt:variant>
        <vt:i4>5570589</vt:i4>
      </vt:variant>
      <vt:variant>
        <vt:i4>948</vt:i4>
      </vt:variant>
      <vt:variant>
        <vt:i4>0</vt:i4>
      </vt:variant>
      <vt:variant>
        <vt:i4>5</vt:i4>
      </vt:variant>
      <vt:variant>
        <vt:lpwstr>ftp://ftp.fo-slc.med.va.gov/</vt:lpwstr>
      </vt:variant>
      <vt:variant>
        <vt:lpwstr/>
      </vt:variant>
      <vt:variant>
        <vt:i4>1441848</vt:i4>
      </vt:variant>
      <vt:variant>
        <vt:i4>938</vt:i4>
      </vt:variant>
      <vt:variant>
        <vt:i4>0</vt:i4>
      </vt:variant>
      <vt:variant>
        <vt:i4>5</vt:i4>
      </vt:variant>
      <vt:variant>
        <vt:lpwstr/>
      </vt:variant>
      <vt:variant>
        <vt:lpwstr>_Toc423685706</vt:lpwstr>
      </vt:variant>
      <vt:variant>
        <vt:i4>1441848</vt:i4>
      </vt:variant>
      <vt:variant>
        <vt:i4>932</vt:i4>
      </vt:variant>
      <vt:variant>
        <vt:i4>0</vt:i4>
      </vt:variant>
      <vt:variant>
        <vt:i4>5</vt:i4>
      </vt:variant>
      <vt:variant>
        <vt:lpwstr/>
      </vt:variant>
      <vt:variant>
        <vt:lpwstr>_Toc423685705</vt:lpwstr>
      </vt:variant>
      <vt:variant>
        <vt:i4>1441848</vt:i4>
      </vt:variant>
      <vt:variant>
        <vt:i4>926</vt:i4>
      </vt:variant>
      <vt:variant>
        <vt:i4>0</vt:i4>
      </vt:variant>
      <vt:variant>
        <vt:i4>5</vt:i4>
      </vt:variant>
      <vt:variant>
        <vt:lpwstr/>
      </vt:variant>
      <vt:variant>
        <vt:lpwstr>_Toc423685704</vt:lpwstr>
      </vt:variant>
      <vt:variant>
        <vt:i4>1441848</vt:i4>
      </vt:variant>
      <vt:variant>
        <vt:i4>920</vt:i4>
      </vt:variant>
      <vt:variant>
        <vt:i4>0</vt:i4>
      </vt:variant>
      <vt:variant>
        <vt:i4>5</vt:i4>
      </vt:variant>
      <vt:variant>
        <vt:lpwstr/>
      </vt:variant>
      <vt:variant>
        <vt:lpwstr>_Toc423685703</vt:lpwstr>
      </vt:variant>
      <vt:variant>
        <vt:i4>1441848</vt:i4>
      </vt:variant>
      <vt:variant>
        <vt:i4>914</vt:i4>
      </vt:variant>
      <vt:variant>
        <vt:i4>0</vt:i4>
      </vt:variant>
      <vt:variant>
        <vt:i4>5</vt:i4>
      </vt:variant>
      <vt:variant>
        <vt:lpwstr/>
      </vt:variant>
      <vt:variant>
        <vt:lpwstr>_Toc423685702</vt:lpwstr>
      </vt:variant>
      <vt:variant>
        <vt:i4>1441848</vt:i4>
      </vt:variant>
      <vt:variant>
        <vt:i4>908</vt:i4>
      </vt:variant>
      <vt:variant>
        <vt:i4>0</vt:i4>
      </vt:variant>
      <vt:variant>
        <vt:i4>5</vt:i4>
      </vt:variant>
      <vt:variant>
        <vt:lpwstr/>
      </vt:variant>
      <vt:variant>
        <vt:lpwstr>_Toc423685701</vt:lpwstr>
      </vt:variant>
      <vt:variant>
        <vt:i4>1441848</vt:i4>
      </vt:variant>
      <vt:variant>
        <vt:i4>902</vt:i4>
      </vt:variant>
      <vt:variant>
        <vt:i4>0</vt:i4>
      </vt:variant>
      <vt:variant>
        <vt:i4>5</vt:i4>
      </vt:variant>
      <vt:variant>
        <vt:lpwstr/>
      </vt:variant>
      <vt:variant>
        <vt:lpwstr>_Toc423685700</vt:lpwstr>
      </vt:variant>
      <vt:variant>
        <vt:i4>2031673</vt:i4>
      </vt:variant>
      <vt:variant>
        <vt:i4>896</vt:i4>
      </vt:variant>
      <vt:variant>
        <vt:i4>0</vt:i4>
      </vt:variant>
      <vt:variant>
        <vt:i4>5</vt:i4>
      </vt:variant>
      <vt:variant>
        <vt:lpwstr/>
      </vt:variant>
      <vt:variant>
        <vt:lpwstr>_Toc423685699</vt:lpwstr>
      </vt:variant>
      <vt:variant>
        <vt:i4>2031673</vt:i4>
      </vt:variant>
      <vt:variant>
        <vt:i4>890</vt:i4>
      </vt:variant>
      <vt:variant>
        <vt:i4>0</vt:i4>
      </vt:variant>
      <vt:variant>
        <vt:i4>5</vt:i4>
      </vt:variant>
      <vt:variant>
        <vt:lpwstr/>
      </vt:variant>
      <vt:variant>
        <vt:lpwstr>_Toc423685698</vt:lpwstr>
      </vt:variant>
      <vt:variant>
        <vt:i4>2031673</vt:i4>
      </vt:variant>
      <vt:variant>
        <vt:i4>884</vt:i4>
      </vt:variant>
      <vt:variant>
        <vt:i4>0</vt:i4>
      </vt:variant>
      <vt:variant>
        <vt:i4>5</vt:i4>
      </vt:variant>
      <vt:variant>
        <vt:lpwstr/>
      </vt:variant>
      <vt:variant>
        <vt:lpwstr>_Toc423685697</vt:lpwstr>
      </vt:variant>
      <vt:variant>
        <vt:i4>2031673</vt:i4>
      </vt:variant>
      <vt:variant>
        <vt:i4>878</vt:i4>
      </vt:variant>
      <vt:variant>
        <vt:i4>0</vt:i4>
      </vt:variant>
      <vt:variant>
        <vt:i4>5</vt:i4>
      </vt:variant>
      <vt:variant>
        <vt:lpwstr/>
      </vt:variant>
      <vt:variant>
        <vt:lpwstr>_Toc423685696</vt:lpwstr>
      </vt:variant>
      <vt:variant>
        <vt:i4>2031673</vt:i4>
      </vt:variant>
      <vt:variant>
        <vt:i4>872</vt:i4>
      </vt:variant>
      <vt:variant>
        <vt:i4>0</vt:i4>
      </vt:variant>
      <vt:variant>
        <vt:i4>5</vt:i4>
      </vt:variant>
      <vt:variant>
        <vt:lpwstr/>
      </vt:variant>
      <vt:variant>
        <vt:lpwstr>_Toc423685695</vt:lpwstr>
      </vt:variant>
      <vt:variant>
        <vt:i4>2031673</vt:i4>
      </vt:variant>
      <vt:variant>
        <vt:i4>866</vt:i4>
      </vt:variant>
      <vt:variant>
        <vt:i4>0</vt:i4>
      </vt:variant>
      <vt:variant>
        <vt:i4>5</vt:i4>
      </vt:variant>
      <vt:variant>
        <vt:lpwstr/>
      </vt:variant>
      <vt:variant>
        <vt:lpwstr>_Toc423685694</vt:lpwstr>
      </vt:variant>
      <vt:variant>
        <vt:i4>2031673</vt:i4>
      </vt:variant>
      <vt:variant>
        <vt:i4>860</vt:i4>
      </vt:variant>
      <vt:variant>
        <vt:i4>0</vt:i4>
      </vt:variant>
      <vt:variant>
        <vt:i4>5</vt:i4>
      </vt:variant>
      <vt:variant>
        <vt:lpwstr/>
      </vt:variant>
      <vt:variant>
        <vt:lpwstr>_Toc423685693</vt:lpwstr>
      </vt:variant>
      <vt:variant>
        <vt:i4>2031673</vt:i4>
      </vt:variant>
      <vt:variant>
        <vt:i4>854</vt:i4>
      </vt:variant>
      <vt:variant>
        <vt:i4>0</vt:i4>
      </vt:variant>
      <vt:variant>
        <vt:i4>5</vt:i4>
      </vt:variant>
      <vt:variant>
        <vt:lpwstr/>
      </vt:variant>
      <vt:variant>
        <vt:lpwstr>_Toc423685692</vt:lpwstr>
      </vt:variant>
      <vt:variant>
        <vt:i4>2031673</vt:i4>
      </vt:variant>
      <vt:variant>
        <vt:i4>848</vt:i4>
      </vt:variant>
      <vt:variant>
        <vt:i4>0</vt:i4>
      </vt:variant>
      <vt:variant>
        <vt:i4>5</vt:i4>
      </vt:variant>
      <vt:variant>
        <vt:lpwstr/>
      </vt:variant>
      <vt:variant>
        <vt:lpwstr>_Toc423685691</vt:lpwstr>
      </vt:variant>
      <vt:variant>
        <vt:i4>2031673</vt:i4>
      </vt:variant>
      <vt:variant>
        <vt:i4>842</vt:i4>
      </vt:variant>
      <vt:variant>
        <vt:i4>0</vt:i4>
      </vt:variant>
      <vt:variant>
        <vt:i4>5</vt:i4>
      </vt:variant>
      <vt:variant>
        <vt:lpwstr/>
      </vt:variant>
      <vt:variant>
        <vt:lpwstr>_Toc423685690</vt:lpwstr>
      </vt:variant>
      <vt:variant>
        <vt:i4>1966137</vt:i4>
      </vt:variant>
      <vt:variant>
        <vt:i4>836</vt:i4>
      </vt:variant>
      <vt:variant>
        <vt:i4>0</vt:i4>
      </vt:variant>
      <vt:variant>
        <vt:i4>5</vt:i4>
      </vt:variant>
      <vt:variant>
        <vt:lpwstr/>
      </vt:variant>
      <vt:variant>
        <vt:lpwstr>_Toc423685689</vt:lpwstr>
      </vt:variant>
      <vt:variant>
        <vt:i4>1966137</vt:i4>
      </vt:variant>
      <vt:variant>
        <vt:i4>830</vt:i4>
      </vt:variant>
      <vt:variant>
        <vt:i4>0</vt:i4>
      </vt:variant>
      <vt:variant>
        <vt:i4>5</vt:i4>
      </vt:variant>
      <vt:variant>
        <vt:lpwstr/>
      </vt:variant>
      <vt:variant>
        <vt:lpwstr>_Toc423685688</vt:lpwstr>
      </vt:variant>
      <vt:variant>
        <vt:i4>1966137</vt:i4>
      </vt:variant>
      <vt:variant>
        <vt:i4>824</vt:i4>
      </vt:variant>
      <vt:variant>
        <vt:i4>0</vt:i4>
      </vt:variant>
      <vt:variant>
        <vt:i4>5</vt:i4>
      </vt:variant>
      <vt:variant>
        <vt:lpwstr/>
      </vt:variant>
      <vt:variant>
        <vt:lpwstr>_Toc423685687</vt:lpwstr>
      </vt:variant>
      <vt:variant>
        <vt:i4>1966137</vt:i4>
      </vt:variant>
      <vt:variant>
        <vt:i4>818</vt:i4>
      </vt:variant>
      <vt:variant>
        <vt:i4>0</vt:i4>
      </vt:variant>
      <vt:variant>
        <vt:i4>5</vt:i4>
      </vt:variant>
      <vt:variant>
        <vt:lpwstr/>
      </vt:variant>
      <vt:variant>
        <vt:lpwstr>_Toc423685686</vt:lpwstr>
      </vt:variant>
      <vt:variant>
        <vt:i4>1966137</vt:i4>
      </vt:variant>
      <vt:variant>
        <vt:i4>812</vt:i4>
      </vt:variant>
      <vt:variant>
        <vt:i4>0</vt:i4>
      </vt:variant>
      <vt:variant>
        <vt:i4>5</vt:i4>
      </vt:variant>
      <vt:variant>
        <vt:lpwstr/>
      </vt:variant>
      <vt:variant>
        <vt:lpwstr>_Toc423685685</vt:lpwstr>
      </vt:variant>
      <vt:variant>
        <vt:i4>1966137</vt:i4>
      </vt:variant>
      <vt:variant>
        <vt:i4>806</vt:i4>
      </vt:variant>
      <vt:variant>
        <vt:i4>0</vt:i4>
      </vt:variant>
      <vt:variant>
        <vt:i4>5</vt:i4>
      </vt:variant>
      <vt:variant>
        <vt:lpwstr/>
      </vt:variant>
      <vt:variant>
        <vt:lpwstr>_Toc423685684</vt:lpwstr>
      </vt:variant>
      <vt:variant>
        <vt:i4>1966137</vt:i4>
      </vt:variant>
      <vt:variant>
        <vt:i4>800</vt:i4>
      </vt:variant>
      <vt:variant>
        <vt:i4>0</vt:i4>
      </vt:variant>
      <vt:variant>
        <vt:i4>5</vt:i4>
      </vt:variant>
      <vt:variant>
        <vt:lpwstr/>
      </vt:variant>
      <vt:variant>
        <vt:lpwstr>_Toc423685683</vt:lpwstr>
      </vt:variant>
      <vt:variant>
        <vt:i4>1966137</vt:i4>
      </vt:variant>
      <vt:variant>
        <vt:i4>794</vt:i4>
      </vt:variant>
      <vt:variant>
        <vt:i4>0</vt:i4>
      </vt:variant>
      <vt:variant>
        <vt:i4>5</vt:i4>
      </vt:variant>
      <vt:variant>
        <vt:lpwstr/>
      </vt:variant>
      <vt:variant>
        <vt:lpwstr>_Toc423685682</vt:lpwstr>
      </vt:variant>
      <vt:variant>
        <vt:i4>1966137</vt:i4>
      </vt:variant>
      <vt:variant>
        <vt:i4>788</vt:i4>
      </vt:variant>
      <vt:variant>
        <vt:i4>0</vt:i4>
      </vt:variant>
      <vt:variant>
        <vt:i4>5</vt:i4>
      </vt:variant>
      <vt:variant>
        <vt:lpwstr/>
      </vt:variant>
      <vt:variant>
        <vt:lpwstr>_Toc423685681</vt:lpwstr>
      </vt:variant>
      <vt:variant>
        <vt:i4>1966137</vt:i4>
      </vt:variant>
      <vt:variant>
        <vt:i4>782</vt:i4>
      </vt:variant>
      <vt:variant>
        <vt:i4>0</vt:i4>
      </vt:variant>
      <vt:variant>
        <vt:i4>5</vt:i4>
      </vt:variant>
      <vt:variant>
        <vt:lpwstr/>
      </vt:variant>
      <vt:variant>
        <vt:lpwstr>_Toc423685680</vt:lpwstr>
      </vt:variant>
      <vt:variant>
        <vt:i4>1114169</vt:i4>
      </vt:variant>
      <vt:variant>
        <vt:i4>776</vt:i4>
      </vt:variant>
      <vt:variant>
        <vt:i4>0</vt:i4>
      </vt:variant>
      <vt:variant>
        <vt:i4>5</vt:i4>
      </vt:variant>
      <vt:variant>
        <vt:lpwstr/>
      </vt:variant>
      <vt:variant>
        <vt:lpwstr>_Toc423685679</vt:lpwstr>
      </vt:variant>
      <vt:variant>
        <vt:i4>1114169</vt:i4>
      </vt:variant>
      <vt:variant>
        <vt:i4>770</vt:i4>
      </vt:variant>
      <vt:variant>
        <vt:i4>0</vt:i4>
      </vt:variant>
      <vt:variant>
        <vt:i4>5</vt:i4>
      </vt:variant>
      <vt:variant>
        <vt:lpwstr/>
      </vt:variant>
      <vt:variant>
        <vt:lpwstr>_Toc423685678</vt:lpwstr>
      </vt:variant>
      <vt:variant>
        <vt:i4>1114169</vt:i4>
      </vt:variant>
      <vt:variant>
        <vt:i4>764</vt:i4>
      </vt:variant>
      <vt:variant>
        <vt:i4>0</vt:i4>
      </vt:variant>
      <vt:variant>
        <vt:i4>5</vt:i4>
      </vt:variant>
      <vt:variant>
        <vt:lpwstr/>
      </vt:variant>
      <vt:variant>
        <vt:lpwstr>_Toc423685677</vt:lpwstr>
      </vt:variant>
      <vt:variant>
        <vt:i4>1114169</vt:i4>
      </vt:variant>
      <vt:variant>
        <vt:i4>758</vt:i4>
      </vt:variant>
      <vt:variant>
        <vt:i4>0</vt:i4>
      </vt:variant>
      <vt:variant>
        <vt:i4>5</vt:i4>
      </vt:variant>
      <vt:variant>
        <vt:lpwstr/>
      </vt:variant>
      <vt:variant>
        <vt:lpwstr>_Toc423685676</vt:lpwstr>
      </vt:variant>
      <vt:variant>
        <vt:i4>1114169</vt:i4>
      </vt:variant>
      <vt:variant>
        <vt:i4>752</vt:i4>
      </vt:variant>
      <vt:variant>
        <vt:i4>0</vt:i4>
      </vt:variant>
      <vt:variant>
        <vt:i4>5</vt:i4>
      </vt:variant>
      <vt:variant>
        <vt:lpwstr/>
      </vt:variant>
      <vt:variant>
        <vt:lpwstr>_Toc423685675</vt:lpwstr>
      </vt:variant>
      <vt:variant>
        <vt:i4>1114169</vt:i4>
      </vt:variant>
      <vt:variant>
        <vt:i4>746</vt:i4>
      </vt:variant>
      <vt:variant>
        <vt:i4>0</vt:i4>
      </vt:variant>
      <vt:variant>
        <vt:i4>5</vt:i4>
      </vt:variant>
      <vt:variant>
        <vt:lpwstr/>
      </vt:variant>
      <vt:variant>
        <vt:lpwstr>_Toc423685674</vt:lpwstr>
      </vt:variant>
      <vt:variant>
        <vt:i4>1114169</vt:i4>
      </vt:variant>
      <vt:variant>
        <vt:i4>740</vt:i4>
      </vt:variant>
      <vt:variant>
        <vt:i4>0</vt:i4>
      </vt:variant>
      <vt:variant>
        <vt:i4>5</vt:i4>
      </vt:variant>
      <vt:variant>
        <vt:lpwstr/>
      </vt:variant>
      <vt:variant>
        <vt:lpwstr>_Toc423685673</vt:lpwstr>
      </vt:variant>
      <vt:variant>
        <vt:i4>1114169</vt:i4>
      </vt:variant>
      <vt:variant>
        <vt:i4>734</vt:i4>
      </vt:variant>
      <vt:variant>
        <vt:i4>0</vt:i4>
      </vt:variant>
      <vt:variant>
        <vt:i4>5</vt:i4>
      </vt:variant>
      <vt:variant>
        <vt:lpwstr/>
      </vt:variant>
      <vt:variant>
        <vt:lpwstr>_Toc423685672</vt:lpwstr>
      </vt:variant>
      <vt:variant>
        <vt:i4>1114169</vt:i4>
      </vt:variant>
      <vt:variant>
        <vt:i4>728</vt:i4>
      </vt:variant>
      <vt:variant>
        <vt:i4>0</vt:i4>
      </vt:variant>
      <vt:variant>
        <vt:i4>5</vt:i4>
      </vt:variant>
      <vt:variant>
        <vt:lpwstr/>
      </vt:variant>
      <vt:variant>
        <vt:lpwstr>_Toc423685671</vt:lpwstr>
      </vt:variant>
      <vt:variant>
        <vt:i4>1114169</vt:i4>
      </vt:variant>
      <vt:variant>
        <vt:i4>722</vt:i4>
      </vt:variant>
      <vt:variant>
        <vt:i4>0</vt:i4>
      </vt:variant>
      <vt:variant>
        <vt:i4>5</vt:i4>
      </vt:variant>
      <vt:variant>
        <vt:lpwstr/>
      </vt:variant>
      <vt:variant>
        <vt:lpwstr>_Toc423685670</vt:lpwstr>
      </vt:variant>
      <vt:variant>
        <vt:i4>1048633</vt:i4>
      </vt:variant>
      <vt:variant>
        <vt:i4>716</vt:i4>
      </vt:variant>
      <vt:variant>
        <vt:i4>0</vt:i4>
      </vt:variant>
      <vt:variant>
        <vt:i4>5</vt:i4>
      </vt:variant>
      <vt:variant>
        <vt:lpwstr/>
      </vt:variant>
      <vt:variant>
        <vt:lpwstr>_Toc423685669</vt:lpwstr>
      </vt:variant>
      <vt:variant>
        <vt:i4>1048633</vt:i4>
      </vt:variant>
      <vt:variant>
        <vt:i4>710</vt:i4>
      </vt:variant>
      <vt:variant>
        <vt:i4>0</vt:i4>
      </vt:variant>
      <vt:variant>
        <vt:i4>5</vt:i4>
      </vt:variant>
      <vt:variant>
        <vt:lpwstr/>
      </vt:variant>
      <vt:variant>
        <vt:lpwstr>_Toc423685668</vt:lpwstr>
      </vt:variant>
      <vt:variant>
        <vt:i4>1048633</vt:i4>
      </vt:variant>
      <vt:variant>
        <vt:i4>704</vt:i4>
      </vt:variant>
      <vt:variant>
        <vt:i4>0</vt:i4>
      </vt:variant>
      <vt:variant>
        <vt:i4>5</vt:i4>
      </vt:variant>
      <vt:variant>
        <vt:lpwstr/>
      </vt:variant>
      <vt:variant>
        <vt:lpwstr>_Toc423685667</vt:lpwstr>
      </vt:variant>
      <vt:variant>
        <vt:i4>1048633</vt:i4>
      </vt:variant>
      <vt:variant>
        <vt:i4>698</vt:i4>
      </vt:variant>
      <vt:variant>
        <vt:i4>0</vt:i4>
      </vt:variant>
      <vt:variant>
        <vt:i4>5</vt:i4>
      </vt:variant>
      <vt:variant>
        <vt:lpwstr/>
      </vt:variant>
      <vt:variant>
        <vt:lpwstr>_Toc423685666</vt:lpwstr>
      </vt:variant>
      <vt:variant>
        <vt:i4>1048633</vt:i4>
      </vt:variant>
      <vt:variant>
        <vt:i4>692</vt:i4>
      </vt:variant>
      <vt:variant>
        <vt:i4>0</vt:i4>
      </vt:variant>
      <vt:variant>
        <vt:i4>5</vt:i4>
      </vt:variant>
      <vt:variant>
        <vt:lpwstr/>
      </vt:variant>
      <vt:variant>
        <vt:lpwstr>_Toc423685665</vt:lpwstr>
      </vt:variant>
      <vt:variant>
        <vt:i4>1048633</vt:i4>
      </vt:variant>
      <vt:variant>
        <vt:i4>686</vt:i4>
      </vt:variant>
      <vt:variant>
        <vt:i4>0</vt:i4>
      </vt:variant>
      <vt:variant>
        <vt:i4>5</vt:i4>
      </vt:variant>
      <vt:variant>
        <vt:lpwstr/>
      </vt:variant>
      <vt:variant>
        <vt:lpwstr>_Toc423685664</vt:lpwstr>
      </vt:variant>
      <vt:variant>
        <vt:i4>1048633</vt:i4>
      </vt:variant>
      <vt:variant>
        <vt:i4>680</vt:i4>
      </vt:variant>
      <vt:variant>
        <vt:i4>0</vt:i4>
      </vt:variant>
      <vt:variant>
        <vt:i4>5</vt:i4>
      </vt:variant>
      <vt:variant>
        <vt:lpwstr/>
      </vt:variant>
      <vt:variant>
        <vt:lpwstr>_Toc423685663</vt:lpwstr>
      </vt:variant>
      <vt:variant>
        <vt:i4>1048633</vt:i4>
      </vt:variant>
      <vt:variant>
        <vt:i4>674</vt:i4>
      </vt:variant>
      <vt:variant>
        <vt:i4>0</vt:i4>
      </vt:variant>
      <vt:variant>
        <vt:i4>5</vt:i4>
      </vt:variant>
      <vt:variant>
        <vt:lpwstr/>
      </vt:variant>
      <vt:variant>
        <vt:lpwstr>_Toc423685662</vt:lpwstr>
      </vt:variant>
      <vt:variant>
        <vt:i4>1048633</vt:i4>
      </vt:variant>
      <vt:variant>
        <vt:i4>668</vt:i4>
      </vt:variant>
      <vt:variant>
        <vt:i4>0</vt:i4>
      </vt:variant>
      <vt:variant>
        <vt:i4>5</vt:i4>
      </vt:variant>
      <vt:variant>
        <vt:lpwstr/>
      </vt:variant>
      <vt:variant>
        <vt:lpwstr>_Toc423685661</vt:lpwstr>
      </vt:variant>
      <vt:variant>
        <vt:i4>1048633</vt:i4>
      </vt:variant>
      <vt:variant>
        <vt:i4>662</vt:i4>
      </vt:variant>
      <vt:variant>
        <vt:i4>0</vt:i4>
      </vt:variant>
      <vt:variant>
        <vt:i4>5</vt:i4>
      </vt:variant>
      <vt:variant>
        <vt:lpwstr/>
      </vt:variant>
      <vt:variant>
        <vt:lpwstr>_Toc423685660</vt:lpwstr>
      </vt:variant>
      <vt:variant>
        <vt:i4>1245241</vt:i4>
      </vt:variant>
      <vt:variant>
        <vt:i4>656</vt:i4>
      </vt:variant>
      <vt:variant>
        <vt:i4>0</vt:i4>
      </vt:variant>
      <vt:variant>
        <vt:i4>5</vt:i4>
      </vt:variant>
      <vt:variant>
        <vt:lpwstr/>
      </vt:variant>
      <vt:variant>
        <vt:lpwstr>_Toc423685659</vt:lpwstr>
      </vt:variant>
      <vt:variant>
        <vt:i4>1245241</vt:i4>
      </vt:variant>
      <vt:variant>
        <vt:i4>650</vt:i4>
      </vt:variant>
      <vt:variant>
        <vt:i4>0</vt:i4>
      </vt:variant>
      <vt:variant>
        <vt:i4>5</vt:i4>
      </vt:variant>
      <vt:variant>
        <vt:lpwstr/>
      </vt:variant>
      <vt:variant>
        <vt:lpwstr>_Toc423685658</vt:lpwstr>
      </vt:variant>
      <vt:variant>
        <vt:i4>1245241</vt:i4>
      </vt:variant>
      <vt:variant>
        <vt:i4>644</vt:i4>
      </vt:variant>
      <vt:variant>
        <vt:i4>0</vt:i4>
      </vt:variant>
      <vt:variant>
        <vt:i4>5</vt:i4>
      </vt:variant>
      <vt:variant>
        <vt:lpwstr/>
      </vt:variant>
      <vt:variant>
        <vt:lpwstr>_Toc423685657</vt:lpwstr>
      </vt:variant>
      <vt:variant>
        <vt:i4>1245241</vt:i4>
      </vt:variant>
      <vt:variant>
        <vt:i4>638</vt:i4>
      </vt:variant>
      <vt:variant>
        <vt:i4>0</vt:i4>
      </vt:variant>
      <vt:variant>
        <vt:i4>5</vt:i4>
      </vt:variant>
      <vt:variant>
        <vt:lpwstr/>
      </vt:variant>
      <vt:variant>
        <vt:lpwstr>_Toc423685656</vt:lpwstr>
      </vt:variant>
      <vt:variant>
        <vt:i4>1245241</vt:i4>
      </vt:variant>
      <vt:variant>
        <vt:i4>632</vt:i4>
      </vt:variant>
      <vt:variant>
        <vt:i4>0</vt:i4>
      </vt:variant>
      <vt:variant>
        <vt:i4>5</vt:i4>
      </vt:variant>
      <vt:variant>
        <vt:lpwstr/>
      </vt:variant>
      <vt:variant>
        <vt:lpwstr>_Toc423685655</vt:lpwstr>
      </vt:variant>
      <vt:variant>
        <vt:i4>1245241</vt:i4>
      </vt:variant>
      <vt:variant>
        <vt:i4>626</vt:i4>
      </vt:variant>
      <vt:variant>
        <vt:i4>0</vt:i4>
      </vt:variant>
      <vt:variant>
        <vt:i4>5</vt:i4>
      </vt:variant>
      <vt:variant>
        <vt:lpwstr/>
      </vt:variant>
      <vt:variant>
        <vt:lpwstr>_Toc423685654</vt:lpwstr>
      </vt:variant>
      <vt:variant>
        <vt:i4>1245241</vt:i4>
      </vt:variant>
      <vt:variant>
        <vt:i4>620</vt:i4>
      </vt:variant>
      <vt:variant>
        <vt:i4>0</vt:i4>
      </vt:variant>
      <vt:variant>
        <vt:i4>5</vt:i4>
      </vt:variant>
      <vt:variant>
        <vt:lpwstr/>
      </vt:variant>
      <vt:variant>
        <vt:lpwstr>_Toc423685653</vt:lpwstr>
      </vt:variant>
      <vt:variant>
        <vt:i4>1245241</vt:i4>
      </vt:variant>
      <vt:variant>
        <vt:i4>614</vt:i4>
      </vt:variant>
      <vt:variant>
        <vt:i4>0</vt:i4>
      </vt:variant>
      <vt:variant>
        <vt:i4>5</vt:i4>
      </vt:variant>
      <vt:variant>
        <vt:lpwstr/>
      </vt:variant>
      <vt:variant>
        <vt:lpwstr>_Toc423685652</vt:lpwstr>
      </vt:variant>
      <vt:variant>
        <vt:i4>1245241</vt:i4>
      </vt:variant>
      <vt:variant>
        <vt:i4>608</vt:i4>
      </vt:variant>
      <vt:variant>
        <vt:i4>0</vt:i4>
      </vt:variant>
      <vt:variant>
        <vt:i4>5</vt:i4>
      </vt:variant>
      <vt:variant>
        <vt:lpwstr/>
      </vt:variant>
      <vt:variant>
        <vt:lpwstr>_Toc423685651</vt:lpwstr>
      </vt:variant>
      <vt:variant>
        <vt:i4>1245241</vt:i4>
      </vt:variant>
      <vt:variant>
        <vt:i4>602</vt:i4>
      </vt:variant>
      <vt:variant>
        <vt:i4>0</vt:i4>
      </vt:variant>
      <vt:variant>
        <vt:i4>5</vt:i4>
      </vt:variant>
      <vt:variant>
        <vt:lpwstr/>
      </vt:variant>
      <vt:variant>
        <vt:lpwstr>_Toc423685650</vt:lpwstr>
      </vt:variant>
      <vt:variant>
        <vt:i4>1179705</vt:i4>
      </vt:variant>
      <vt:variant>
        <vt:i4>596</vt:i4>
      </vt:variant>
      <vt:variant>
        <vt:i4>0</vt:i4>
      </vt:variant>
      <vt:variant>
        <vt:i4>5</vt:i4>
      </vt:variant>
      <vt:variant>
        <vt:lpwstr/>
      </vt:variant>
      <vt:variant>
        <vt:lpwstr>_Toc423685649</vt:lpwstr>
      </vt:variant>
      <vt:variant>
        <vt:i4>1179705</vt:i4>
      </vt:variant>
      <vt:variant>
        <vt:i4>590</vt:i4>
      </vt:variant>
      <vt:variant>
        <vt:i4>0</vt:i4>
      </vt:variant>
      <vt:variant>
        <vt:i4>5</vt:i4>
      </vt:variant>
      <vt:variant>
        <vt:lpwstr/>
      </vt:variant>
      <vt:variant>
        <vt:lpwstr>_Toc423685648</vt:lpwstr>
      </vt:variant>
      <vt:variant>
        <vt:i4>1179705</vt:i4>
      </vt:variant>
      <vt:variant>
        <vt:i4>584</vt:i4>
      </vt:variant>
      <vt:variant>
        <vt:i4>0</vt:i4>
      </vt:variant>
      <vt:variant>
        <vt:i4>5</vt:i4>
      </vt:variant>
      <vt:variant>
        <vt:lpwstr/>
      </vt:variant>
      <vt:variant>
        <vt:lpwstr>_Toc423685647</vt:lpwstr>
      </vt:variant>
      <vt:variant>
        <vt:i4>1179705</vt:i4>
      </vt:variant>
      <vt:variant>
        <vt:i4>578</vt:i4>
      </vt:variant>
      <vt:variant>
        <vt:i4>0</vt:i4>
      </vt:variant>
      <vt:variant>
        <vt:i4>5</vt:i4>
      </vt:variant>
      <vt:variant>
        <vt:lpwstr/>
      </vt:variant>
      <vt:variant>
        <vt:lpwstr>_Toc423685646</vt:lpwstr>
      </vt:variant>
      <vt:variant>
        <vt:i4>1179705</vt:i4>
      </vt:variant>
      <vt:variant>
        <vt:i4>572</vt:i4>
      </vt:variant>
      <vt:variant>
        <vt:i4>0</vt:i4>
      </vt:variant>
      <vt:variant>
        <vt:i4>5</vt:i4>
      </vt:variant>
      <vt:variant>
        <vt:lpwstr/>
      </vt:variant>
      <vt:variant>
        <vt:lpwstr>_Toc423685645</vt:lpwstr>
      </vt:variant>
      <vt:variant>
        <vt:i4>1179705</vt:i4>
      </vt:variant>
      <vt:variant>
        <vt:i4>566</vt:i4>
      </vt:variant>
      <vt:variant>
        <vt:i4>0</vt:i4>
      </vt:variant>
      <vt:variant>
        <vt:i4>5</vt:i4>
      </vt:variant>
      <vt:variant>
        <vt:lpwstr/>
      </vt:variant>
      <vt:variant>
        <vt:lpwstr>_Toc423685644</vt:lpwstr>
      </vt:variant>
      <vt:variant>
        <vt:i4>1179705</vt:i4>
      </vt:variant>
      <vt:variant>
        <vt:i4>560</vt:i4>
      </vt:variant>
      <vt:variant>
        <vt:i4>0</vt:i4>
      </vt:variant>
      <vt:variant>
        <vt:i4>5</vt:i4>
      </vt:variant>
      <vt:variant>
        <vt:lpwstr/>
      </vt:variant>
      <vt:variant>
        <vt:lpwstr>_Toc423685643</vt:lpwstr>
      </vt:variant>
      <vt:variant>
        <vt:i4>1179705</vt:i4>
      </vt:variant>
      <vt:variant>
        <vt:i4>551</vt:i4>
      </vt:variant>
      <vt:variant>
        <vt:i4>0</vt:i4>
      </vt:variant>
      <vt:variant>
        <vt:i4>5</vt:i4>
      </vt:variant>
      <vt:variant>
        <vt:lpwstr/>
      </vt:variant>
      <vt:variant>
        <vt:lpwstr>_Toc323112843</vt:lpwstr>
      </vt:variant>
      <vt:variant>
        <vt:i4>1179705</vt:i4>
      </vt:variant>
      <vt:variant>
        <vt:i4>545</vt:i4>
      </vt:variant>
      <vt:variant>
        <vt:i4>0</vt:i4>
      </vt:variant>
      <vt:variant>
        <vt:i4>5</vt:i4>
      </vt:variant>
      <vt:variant>
        <vt:lpwstr/>
      </vt:variant>
      <vt:variant>
        <vt:lpwstr>_Toc323112842</vt:lpwstr>
      </vt:variant>
      <vt:variant>
        <vt:i4>1179705</vt:i4>
      </vt:variant>
      <vt:variant>
        <vt:i4>539</vt:i4>
      </vt:variant>
      <vt:variant>
        <vt:i4>0</vt:i4>
      </vt:variant>
      <vt:variant>
        <vt:i4>5</vt:i4>
      </vt:variant>
      <vt:variant>
        <vt:lpwstr/>
      </vt:variant>
      <vt:variant>
        <vt:lpwstr>_Toc323112841</vt:lpwstr>
      </vt:variant>
      <vt:variant>
        <vt:i4>1179705</vt:i4>
      </vt:variant>
      <vt:variant>
        <vt:i4>533</vt:i4>
      </vt:variant>
      <vt:variant>
        <vt:i4>0</vt:i4>
      </vt:variant>
      <vt:variant>
        <vt:i4>5</vt:i4>
      </vt:variant>
      <vt:variant>
        <vt:lpwstr/>
      </vt:variant>
      <vt:variant>
        <vt:lpwstr>_Toc323112840</vt:lpwstr>
      </vt:variant>
      <vt:variant>
        <vt:i4>1376313</vt:i4>
      </vt:variant>
      <vt:variant>
        <vt:i4>527</vt:i4>
      </vt:variant>
      <vt:variant>
        <vt:i4>0</vt:i4>
      </vt:variant>
      <vt:variant>
        <vt:i4>5</vt:i4>
      </vt:variant>
      <vt:variant>
        <vt:lpwstr/>
      </vt:variant>
      <vt:variant>
        <vt:lpwstr>_Toc323112839</vt:lpwstr>
      </vt:variant>
      <vt:variant>
        <vt:i4>1376313</vt:i4>
      </vt:variant>
      <vt:variant>
        <vt:i4>521</vt:i4>
      </vt:variant>
      <vt:variant>
        <vt:i4>0</vt:i4>
      </vt:variant>
      <vt:variant>
        <vt:i4>5</vt:i4>
      </vt:variant>
      <vt:variant>
        <vt:lpwstr/>
      </vt:variant>
      <vt:variant>
        <vt:lpwstr>_Toc323112838</vt:lpwstr>
      </vt:variant>
      <vt:variant>
        <vt:i4>1376313</vt:i4>
      </vt:variant>
      <vt:variant>
        <vt:i4>515</vt:i4>
      </vt:variant>
      <vt:variant>
        <vt:i4>0</vt:i4>
      </vt:variant>
      <vt:variant>
        <vt:i4>5</vt:i4>
      </vt:variant>
      <vt:variant>
        <vt:lpwstr/>
      </vt:variant>
      <vt:variant>
        <vt:lpwstr>_Toc323112837</vt:lpwstr>
      </vt:variant>
      <vt:variant>
        <vt:i4>1376313</vt:i4>
      </vt:variant>
      <vt:variant>
        <vt:i4>509</vt:i4>
      </vt:variant>
      <vt:variant>
        <vt:i4>0</vt:i4>
      </vt:variant>
      <vt:variant>
        <vt:i4>5</vt:i4>
      </vt:variant>
      <vt:variant>
        <vt:lpwstr/>
      </vt:variant>
      <vt:variant>
        <vt:lpwstr>_Toc323112836</vt:lpwstr>
      </vt:variant>
      <vt:variant>
        <vt:i4>1376313</vt:i4>
      </vt:variant>
      <vt:variant>
        <vt:i4>503</vt:i4>
      </vt:variant>
      <vt:variant>
        <vt:i4>0</vt:i4>
      </vt:variant>
      <vt:variant>
        <vt:i4>5</vt:i4>
      </vt:variant>
      <vt:variant>
        <vt:lpwstr/>
      </vt:variant>
      <vt:variant>
        <vt:lpwstr>_Toc323112835</vt:lpwstr>
      </vt:variant>
      <vt:variant>
        <vt:i4>1376313</vt:i4>
      </vt:variant>
      <vt:variant>
        <vt:i4>497</vt:i4>
      </vt:variant>
      <vt:variant>
        <vt:i4>0</vt:i4>
      </vt:variant>
      <vt:variant>
        <vt:i4>5</vt:i4>
      </vt:variant>
      <vt:variant>
        <vt:lpwstr/>
      </vt:variant>
      <vt:variant>
        <vt:lpwstr>_Toc323112834</vt:lpwstr>
      </vt:variant>
      <vt:variant>
        <vt:i4>1376313</vt:i4>
      </vt:variant>
      <vt:variant>
        <vt:i4>491</vt:i4>
      </vt:variant>
      <vt:variant>
        <vt:i4>0</vt:i4>
      </vt:variant>
      <vt:variant>
        <vt:i4>5</vt:i4>
      </vt:variant>
      <vt:variant>
        <vt:lpwstr/>
      </vt:variant>
      <vt:variant>
        <vt:lpwstr>_Toc323112833</vt:lpwstr>
      </vt:variant>
      <vt:variant>
        <vt:i4>1376313</vt:i4>
      </vt:variant>
      <vt:variant>
        <vt:i4>485</vt:i4>
      </vt:variant>
      <vt:variant>
        <vt:i4>0</vt:i4>
      </vt:variant>
      <vt:variant>
        <vt:i4>5</vt:i4>
      </vt:variant>
      <vt:variant>
        <vt:lpwstr/>
      </vt:variant>
      <vt:variant>
        <vt:lpwstr>_Toc323112832</vt:lpwstr>
      </vt:variant>
      <vt:variant>
        <vt:i4>1376313</vt:i4>
      </vt:variant>
      <vt:variant>
        <vt:i4>479</vt:i4>
      </vt:variant>
      <vt:variant>
        <vt:i4>0</vt:i4>
      </vt:variant>
      <vt:variant>
        <vt:i4>5</vt:i4>
      </vt:variant>
      <vt:variant>
        <vt:lpwstr/>
      </vt:variant>
      <vt:variant>
        <vt:lpwstr>_Toc323112831</vt:lpwstr>
      </vt:variant>
      <vt:variant>
        <vt:i4>1376313</vt:i4>
      </vt:variant>
      <vt:variant>
        <vt:i4>473</vt:i4>
      </vt:variant>
      <vt:variant>
        <vt:i4>0</vt:i4>
      </vt:variant>
      <vt:variant>
        <vt:i4>5</vt:i4>
      </vt:variant>
      <vt:variant>
        <vt:lpwstr/>
      </vt:variant>
      <vt:variant>
        <vt:lpwstr>_Toc323112830</vt:lpwstr>
      </vt:variant>
      <vt:variant>
        <vt:i4>1310777</vt:i4>
      </vt:variant>
      <vt:variant>
        <vt:i4>467</vt:i4>
      </vt:variant>
      <vt:variant>
        <vt:i4>0</vt:i4>
      </vt:variant>
      <vt:variant>
        <vt:i4>5</vt:i4>
      </vt:variant>
      <vt:variant>
        <vt:lpwstr/>
      </vt:variant>
      <vt:variant>
        <vt:lpwstr>_Toc323112829</vt:lpwstr>
      </vt:variant>
      <vt:variant>
        <vt:i4>1310777</vt:i4>
      </vt:variant>
      <vt:variant>
        <vt:i4>458</vt:i4>
      </vt:variant>
      <vt:variant>
        <vt:i4>0</vt:i4>
      </vt:variant>
      <vt:variant>
        <vt:i4>5</vt:i4>
      </vt:variant>
      <vt:variant>
        <vt:lpwstr/>
      </vt:variant>
      <vt:variant>
        <vt:lpwstr>_Toc323112828</vt:lpwstr>
      </vt:variant>
      <vt:variant>
        <vt:i4>1310777</vt:i4>
      </vt:variant>
      <vt:variant>
        <vt:i4>452</vt:i4>
      </vt:variant>
      <vt:variant>
        <vt:i4>0</vt:i4>
      </vt:variant>
      <vt:variant>
        <vt:i4>5</vt:i4>
      </vt:variant>
      <vt:variant>
        <vt:lpwstr/>
      </vt:variant>
      <vt:variant>
        <vt:lpwstr>_Toc323112827</vt:lpwstr>
      </vt:variant>
      <vt:variant>
        <vt:i4>1310777</vt:i4>
      </vt:variant>
      <vt:variant>
        <vt:i4>446</vt:i4>
      </vt:variant>
      <vt:variant>
        <vt:i4>0</vt:i4>
      </vt:variant>
      <vt:variant>
        <vt:i4>5</vt:i4>
      </vt:variant>
      <vt:variant>
        <vt:lpwstr/>
      </vt:variant>
      <vt:variant>
        <vt:lpwstr>_Toc323112826</vt:lpwstr>
      </vt:variant>
      <vt:variant>
        <vt:i4>1310777</vt:i4>
      </vt:variant>
      <vt:variant>
        <vt:i4>440</vt:i4>
      </vt:variant>
      <vt:variant>
        <vt:i4>0</vt:i4>
      </vt:variant>
      <vt:variant>
        <vt:i4>5</vt:i4>
      </vt:variant>
      <vt:variant>
        <vt:lpwstr/>
      </vt:variant>
      <vt:variant>
        <vt:lpwstr>_Toc323112825</vt:lpwstr>
      </vt:variant>
      <vt:variant>
        <vt:i4>1310777</vt:i4>
      </vt:variant>
      <vt:variant>
        <vt:i4>434</vt:i4>
      </vt:variant>
      <vt:variant>
        <vt:i4>0</vt:i4>
      </vt:variant>
      <vt:variant>
        <vt:i4>5</vt:i4>
      </vt:variant>
      <vt:variant>
        <vt:lpwstr/>
      </vt:variant>
      <vt:variant>
        <vt:lpwstr>_Toc323112824</vt:lpwstr>
      </vt:variant>
      <vt:variant>
        <vt:i4>1310777</vt:i4>
      </vt:variant>
      <vt:variant>
        <vt:i4>428</vt:i4>
      </vt:variant>
      <vt:variant>
        <vt:i4>0</vt:i4>
      </vt:variant>
      <vt:variant>
        <vt:i4>5</vt:i4>
      </vt:variant>
      <vt:variant>
        <vt:lpwstr/>
      </vt:variant>
      <vt:variant>
        <vt:lpwstr>_Toc323112823</vt:lpwstr>
      </vt:variant>
      <vt:variant>
        <vt:i4>1310777</vt:i4>
      </vt:variant>
      <vt:variant>
        <vt:i4>422</vt:i4>
      </vt:variant>
      <vt:variant>
        <vt:i4>0</vt:i4>
      </vt:variant>
      <vt:variant>
        <vt:i4>5</vt:i4>
      </vt:variant>
      <vt:variant>
        <vt:lpwstr/>
      </vt:variant>
      <vt:variant>
        <vt:lpwstr>_Toc323112822</vt:lpwstr>
      </vt:variant>
      <vt:variant>
        <vt:i4>1310777</vt:i4>
      </vt:variant>
      <vt:variant>
        <vt:i4>416</vt:i4>
      </vt:variant>
      <vt:variant>
        <vt:i4>0</vt:i4>
      </vt:variant>
      <vt:variant>
        <vt:i4>5</vt:i4>
      </vt:variant>
      <vt:variant>
        <vt:lpwstr/>
      </vt:variant>
      <vt:variant>
        <vt:lpwstr>_Toc323112821</vt:lpwstr>
      </vt:variant>
      <vt:variant>
        <vt:i4>1310777</vt:i4>
      </vt:variant>
      <vt:variant>
        <vt:i4>410</vt:i4>
      </vt:variant>
      <vt:variant>
        <vt:i4>0</vt:i4>
      </vt:variant>
      <vt:variant>
        <vt:i4>5</vt:i4>
      </vt:variant>
      <vt:variant>
        <vt:lpwstr/>
      </vt:variant>
      <vt:variant>
        <vt:lpwstr>_Toc323112820</vt:lpwstr>
      </vt:variant>
      <vt:variant>
        <vt:i4>1507385</vt:i4>
      </vt:variant>
      <vt:variant>
        <vt:i4>404</vt:i4>
      </vt:variant>
      <vt:variant>
        <vt:i4>0</vt:i4>
      </vt:variant>
      <vt:variant>
        <vt:i4>5</vt:i4>
      </vt:variant>
      <vt:variant>
        <vt:lpwstr/>
      </vt:variant>
      <vt:variant>
        <vt:lpwstr>_Toc323112819</vt:lpwstr>
      </vt:variant>
      <vt:variant>
        <vt:i4>1507385</vt:i4>
      </vt:variant>
      <vt:variant>
        <vt:i4>398</vt:i4>
      </vt:variant>
      <vt:variant>
        <vt:i4>0</vt:i4>
      </vt:variant>
      <vt:variant>
        <vt:i4>5</vt:i4>
      </vt:variant>
      <vt:variant>
        <vt:lpwstr/>
      </vt:variant>
      <vt:variant>
        <vt:lpwstr>_Toc323112818</vt:lpwstr>
      </vt:variant>
      <vt:variant>
        <vt:i4>1507385</vt:i4>
      </vt:variant>
      <vt:variant>
        <vt:i4>392</vt:i4>
      </vt:variant>
      <vt:variant>
        <vt:i4>0</vt:i4>
      </vt:variant>
      <vt:variant>
        <vt:i4>5</vt:i4>
      </vt:variant>
      <vt:variant>
        <vt:lpwstr/>
      </vt:variant>
      <vt:variant>
        <vt:lpwstr>_Toc323112817</vt:lpwstr>
      </vt:variant>
      <vt:variant>
        <vt:i4>1507385</vt:i4>
      </vt:variant>
      <vt:variant>
        <vt:i4>386</vt:i4>
      </vt:variant>
      <vt:variant>
        <vt:i4>0</vt:i4>
      </vt:variant>
      <vt:variant>
        <vt:i4>5</vt:i4>
      </vt:variant>
      <vt:variant>
        <vt:lpwstr/>
      </vt:variant>
      <vt:variant>
        <vt:lpwstr>_Toc323112816</vt:lpwstr>
      </vt:variant>
      <vt:variant>
        <vt:i4>1507385</vt:i4>
      </vt:variant>
      <vt:variant>
        <vt:i4>380</vt:i4>
      </vt:variant>
      <vt:variant>
        <vt:i4>0</vt:i4>
      </vt:variant>
      <vt:variant>
        <vt:i4>5</vt:i4>
      </vt:variant>
      <vt:variant>
        <vt:lpwstr/>
      </vt:variant>
      <vt:variant>
        <vt:lpwstr>_Toc323112815</vt:lpwstr>
      </vt:variant>
      <vt:variant>
        <vt:i4>1507385</vt:i4>
      </vt:variant>
      <vt:variant>
        <vt:i4>374</vt:i4>
      </vt:variant>
      <vt:variant>
        <vt:i4>0</vt:i4>
      </vt:variant>
      <vt:variant>
        <vt:i4>5</vt:i4>
      </vt:variant>
      <vt:variant>
        <vt:lpwstr/>
      </vt:variant>
      <vt:variant>
        <vt:lpwstr>_Toc323112814</vt:lpwstr>
      </vt:variant>
      <vt:variant>
        <vt:i4>1507385</vt:i4>
      </vt:variant>
      <vt:variant>
        <vt:i4>368</vt:i4>
      </vt:variant>
      <vt:variant>
        <vt:i4>0</vt:i4>
      </vt:variant>
      <vt:variant>
        <vt:i4>5</vt:i4>
      </vt:variant>
      <vt:variant>
        <vt:lpwstr/>
      </vt:variant>
      <vt:variant>
        <vt:lpwstr>_Toc323112813</vt:lpwstr>
      </vt:variant>
      <vt:variant>
        <vt:i4>1507385</vt:i4>
      </vt:variant>
      <vt:variant>
        <vt:i4>362</vt:i4>
      </vt:variant>
      <vt:variant>
        <vt:i4>0</vt:i4>
      </vt:variant>
      <vt:variant>
        <vt:i4>5</vt:i4>
      </vt:variant>
      <vt:variant>
        <vt:lpwstr/>
      </vt:variant>
      <vt:variant>
        <vt:lpwstr>_Toc323112812</vt:lpwstr>
      </vt:variant>
      <vt:variant>
        <vt:i4>1507385</vt:i4>
      </vt:variant>
      <vt:variant>
        <vt:i4>356</vt:i4>
      </vt:variant>
      <vt:variant>
        <vt:i4>0</vt:i4>
      </vt:variant>
      <vt:variant>
        <vt:i4>5</vt:i4>
      </vt:variant>
      <vt:variant>
        <vt:lpwstr/>
      </vt:variant>
      <vt:variant>
        <vt:lpwstr>_Toc323112811</vt:lpwstr>
      </vt:variant>
      <vt:variant>
        <vt:i4>1507385</vt:i4>
      </vt:variant>
      <vt:variant>
        <vt:i4>350</vt:i4>
      </vt:variant>
      <vt:variant>
        <vt:i4>0</vt:i4>
      </vt:variant>
      <vt:variant>
        <vt:i4>5</vt:i4>
      </vt:variant>
      <vt:variant>
        <vt:lpwstr/>
      </vt:variant>
      <vt:variant>
        <vt:lpwstr>_Toc323112810</vt:lpwstr>
      </vt:variant>
      <vt:variant>
        <vt:i4>1441849</vt:i4>
      </vt:variant>
      <vt:variant>
        <vt:i4>344</vt:i4>
      </vt:variant>
      <vt:variant>
        <vt:i4>0</vt:i4>
      </vt:variant>
      <vt:variant>
        <vt:i4>5</vt:i4>
      </vt:variant>
      <vt:variant>
        <vt:lpwstr/>
      </vt:variant>
      <vt:variant>
        <vt:lpwstr>_Toc323112809</vt:lpwstr>
      </vt:variant>
      <vt:variant>
        <vt:i4>1441849</vt:i4>
      </vt:variant>
      <vt:variant>
        <vt:i4>338</vt:i4>
      </vt:variant>
      <vt:variant>
        <vt:i4>0</vt:i4>
      </vt:variant>
      <vt:variant>
        <vt:i4>5</vt:i4>
      </vt:variant>
      <vt:variant>
        <vt:lpwstr/>
      </vt:variant>
      <vt:variant>
        <vt:lpwstr>_Toc323112808</vt:lpwstr>
      </vt:variant>
      <vt:variant>
        <vt:i4>1441849</vt:i4>
      </vt:variant>
      <vt:variant>
        <vt:i4>332</vt:i4>
      </vt:variant>
      <vt:variant>
        <vt:i4>0</vt:i4>
      </vt:variant>
      <vt:variant>
        <vt:i4>5</vt:i4>
      </vt:variant>
      <vt:variant>
        <vt:lpwstr/>
      </vt:variant>
      <vt:variant>
        <vt:lpwstr>_Toc323112807</vt:lpwstr>
      </vt:variant>
      <vt:variant>
        <vt:i4>1441849</vt:i4>
      </vt:variant>
      <vt:variant>
        <vt:i4>326</vt:i4>
      </vt:variant>
      <vt:variant>
        <vt:i4>0</vt:i4>
      </vt:variant>
      <vt:variant>
        <vt:i4>5</vt:i4>
      </vt:variant>
      <vt:variant>
        <vt:lpwstr/>
      </vt:variant>
      <vt:variant>
        <vt:lpwstr>_Toc323112806</vt:lpwstr>
      </vt:variant>
      <vt:variant>
        <vt:i4>1441849</vt:i4>
      </vt:variant>
      <vt:variant>
        <vt:i4>320</vt:i4>
      </vt:variant>
      <vt:variant>
        <vt:i4>0</vt:i4>
      </vt:variant>
      <vt:variant>
        <vt:i4>5</vt:i4>
      </vt:variant>
      <vt:variant>
        <vt:lpwstr/>
      </vt:variant>
      <vt:variant>
        <vt:lpwstr>_Toc323112805</vt:lpwstr>
      </vt:variant>
      <vt:variant>
        <vt:i4>1441849</vt:i4>
      </vt:variant>
      <vt:variant>
        <vt:i4>314</vt:i4>
      </vt:variant>
      <vt:variant>
        <vt:i4>0</vt:i4>
      </vt:variant>
      <vt:variant>
        <vt:i4>5</vt:i4>
      </vt:variant>
      <vt:variant>
        <vt:lpwstr/>
      </vt:variant>
      <vt:variant>
        <vt:lpwstr>_Toc323112804</vt:lpwstr>
      </vt:variant>
      <vt:variant>
        <vt:i4>1441849</vt:i4>
      </vt:variant>
      <vt:variant>
        <vt:i4>308</vt:i4>
      </vt:variant>
      <vt:variant>
        <vt:i4>0</vt:i4>
      </vt:variant>
      <vt:variant>
        <vt:i4>5</vt:i4>
      </vt:variant>
      <vt:variant>
        <vt:lpwstr/>
      </vt:variant>
      <vt:variant>
        <vt:lpwstr>_Toc323112803</vt:lpwstr>
      </vt:variant>
      <vt:variant>
        <vt:i4>1441849</vt:i4>
      </vt:variant>
      <vt:variant>
        <vt:i4>302</vt:i4>
      </vt:variant>
      <vt:variant>
        <vt:i4>0</vt:i4>
      </vt:variant>
      <vt:variant>
        <vt:i4>5</vt:i4>
      </vt:variant>
      <vt:variant>
        <vt:lpwstr/>
      </vt:variant>
      <vt:variant>
        <vt:lpwstr>_Toc323112802</vt:lpwstr>
      </vt:variant>
      <vt:variant>
        <vt:i4>1441849</vt:i4>
      </vt:variant>
      <vt:variant>
        <vt:i4>296</vt:i4>
      </vt:variant>
      <vt:variant>
        <vt:i4>0</vt:i4>
      </vt:variant>
      <vt:variant>
        <vt:i4>5</vt:i4>
      </vt:variant>
      <vt:variant>
        <vt:lpwstr/>
      </vt:variant>
      <vt:variant>
        <vt:lpwstr>_Toc323112801</vt:lpwstr>
      </vt:variant>
      <vt:variant>
        <vt:i4>1441849</vt:i4>
      </vt:variant>
      <vt:variant>
        <vt:i4>290</vt:i4>
      </vt:variant>
      <vt:variant>
        <vt:i4>0</vt:i4>
      </vt:variant>
      <vt:variant>
        <vt:i4>5</vt:i4>
      </vt:variant>
      <vt:variant>
        <vt:lpwstr/>
      </vt:variant>
      <vt:variant>
        <vt:lpwstr>_Toc323112800</vt:lpwstr>
      </vt:variant>
      <vt:variant>
        <vt:i4>2031670</vt:i4>
      </vt:variant>
      <vt:variant>
        <vt:i4>284</vt:i4>
      </vt:variant>
      <vt:variant>
        <vt:i4>0</vt:i4>
      </vt:variant>
      <vt:variant>
        <vt:i4>5</vt:i4>
      </vt:variant>
      <vt:variant>
        <vt:lpwstr/>
      </vt:variant>
      <vt:variant>
        <vt:lpwstr>_Toc323112799</vt:lpwstr>
      </vt:variant>
      <vt:variant>
        <vt:i4>2031670</vt:i4>
      </vt:variant>
      <vt:variant>
        <vt:i4>278</vt:i4>
      </vt:variant>
      <vt:variant>
        <vt:i4>0</vt:i4>
      </vt:variant>
      <vt:variant>
        <vt:i4>5</vt:i4>
      </vt:variant>
      <vt:variant>
        <vt:lpwstr/>
      </vt:variant>
      <vt:variant>
        <vt:lpwstr>_Toc323112798</vt:lpwstr>
      </vt:variant>
      <vt:variant>
        <vt:i4>2031670</vt:i4>
      </vt:variant>
      <vt:variant>
        <vt:i4>272</vt:i4>
      </vt:variant>
      <vt:variant>
        <vt:i4>0</vt:i4>
      </vt:variant>
      <vt:variant>
        <vt:i4>5</vt:i4>
      </vt:variant>
      <vt:variant>
        <vt:lpwstr/>
      </vt:variant>
      <vt:variant>
        <vt:lpwstr>_Toc323112797</vt:lpwstr>
      </vt:variant>
      <vt:variant>
        <vt:i4>2031670</vt:i4>
      </vt:variant>
      <vt:variant>
        <vt:i4>266</vt:i4>
      </vt:variant>
      <vt:variant>
        <vt:i4>0</vt:i4>
      </vt:variant>
      <vt:variant>
        <vt:i4>5</vt:i4>
      </vt:variant>
      <vt:variant>
        <vt:lpwstr/>
      </vt:variant>
      <vt:variant>
        <vt:lpwstr>_Toc323112796</vt:lpwstr>
      </vt:variant>
      <vt:variant>
        <vt:i4>2031670</vt:i4>
      </vt:variant>
      <vt:variant>
        <vt:i4>260</vt:i4>
      </vt:variant>
      <vt:variant>
        <vt:i4>0</vt:i4>
      </vt:variant>
      <vt:variant>
        <vt:i4>5</vt:i4>
      </vt:variant>
      <vt:variant>
        <vt:lpwstr/>
      </vt:variant>
      <vt:variant>
        <vt:lpwstr>_Toc323112795</vt:lpwstr>
      </vt:variant>
      <vt:variant>
        <vt:i4>2031670</vt:i4>
      </vt:variant>
      <vt:variant>
        <vt:i4>254</vt:i4>
      </vt:variant>
      <vt:variant>
        <vt:i4>0</vt:i4>
      </vt:variant>
      <vt:variant>
        <vt:i4>5</vt:i4>
      </vt:variant>
      <vt:variant>
        <vt:lpwstr/>
      </vt:variant>
      <vt:variant>
        <vt:lpwstr>_Toc323112794</vt:lpwstr>
      </vt:variant>
      <vt:variant>
        <vt:i4>2031670</vt:i4>
      </vt:variant>
      <vt:variant>
        <vt:i4>248</vt:i4>
      </vt:variant>
      <vt:variant>
        <vt:i4>0</vt:i4>
      </vt:variant>
      <vt:variant>
        <vt:i4>5</vt:i4>
      </vt:variant>
      <vt:variant>
        <vt:lpwstr/>
      </vt:variant>
      <vt:variant>
        <vt:lpwstr>_Toc323112793</vt:lpwstr>
      </vt:variant>
      <vt:variant>
        <vt:i4>2031670</vt:i4>
      </vt:variant>
      <vt:variant>
        <vt:i4>242</vt:i4>
      </vt:variant>
      <vt:variant>
        <vt:i4>0</vt:i4>
      </vt:variant>
      <vt:variant>
        <vt:i4>5</vt:i4>
      </vt:variant>
      <vt:variant>
        <vt:lpwstr/>
      </vt:variant>
      <vt:variant>
        <vt:lpwstr>_Toc323112792</vt:lpwstr>
      </vt:variant>
      <vt:variant>
        <vt:i4>2031670</vt:i4>
      </vt:variant>
      <vt:variant>
        <vt:i4>236</vt:i4>
      </vt:variant>
      <vt:variant>
        <vt:i4>0</vt:i4>
      </vt:variant>
      <vt:variant>
        <vt:i4>5</vt:i4>
      </vt:variant>
      <vt:variant>
        <vt:lpwstr/>
      </vt:variant>
      <vt:variant>
        <vt:lpwstr>_Toc323112791</vt:lpwstr>
      </vt:variant>
      <vt:variant>
        <vt:i4>2031670</vt:i4>
      </vt:variant>
      <vt:variant>
        <vt:i4>230</vt:i4>
      </vt:variant>
      <vt:variant>
        <vt:i4>0</vt:i4>
      </vt:variant>
      <vt:variant>
        <vt:i4>5</vt:i4>
      </vt:variant>
      <vt:variant>
        <vt:lpwstr/>
      </vt:variant>
      <vt:variant>
        <vt:lpwstr>_Toc323112790</vt:lpwstr>
      </vt:variant>
      <vt:variant>
        <vt:i4>1966134</vt:i4>
      </vt:variant>
      <vt:variant>
        <vt:i4>224</vt:i4>
      </vt:variant>
      <vt:variant>
        <vt:i4>0</vt:i4>
      </vt:variant>
      <vt:variant>
        <vt:i4>5</vt:i4>
      </vt:variant>
      <vt:variant>
        <vt:lpwstr/>
      </vt:variant>
      <vt:variant>
        <vt:lpwstr>_Toc323112789</vt:lpwstr>
      </vt:variant>
      <vt:variant>
        <vt:i4>1966134</vt:i4>
      </vt:variant>
      <vt:variant>
        <vt:i4>218</vt:i4>
      </vt:variant>
      <vt:variant>
        <vt:i4>0</vt:i4>
      </vt:variant>
      <vt:variant>
        <vt:i4>5</vt:i4>
      </vt:variant>
      <vt:variant>
        <vt:lpwstr/>
      </vt:variant>
      <vt:variant>
        <vt:lpwstr>_Toc323112788</vt:lpwstr>
      </vt:variant>
      <vt:variant>
        <vt:i4>1966134</vt:i4>
      </vt:variant>
      <vt:variant>
        <vt:i4>212</vt:i4>
      </vt:variant>
      <vt:variant>
        <vt:i4>0</vt:i4>
      </vt:variant>
      <vt:variant>
        <vt:i4>5</vt:i4>
      </vt:variant>
      <vt:variant>
        <vt:lpwstr/>
      </vt:variant>
      <vt:variant>
        <vt:lpwstr>_Toc323112787</vt:lpwstr>
      </vt:variant>
      <vt:variant>
        <vt:i4>1966134</vt:i4>
      </vt:variant>
      <vt:variant>
        <vt:i4>206</vt:i4>
      </vt:variant>
      <vt:variant>
        <vt:i4>0</vt:i4>
      </vt:variant>
      <vt:variant>
        <vt:i4>5</vt:i4>
      </vt:variant>
      <vt:variant>
        <vt:lpwstr/>
      </vt:variant>
      <vt:variant>
        <vt:lpwstr>_Toc323112786</vt:lpwstr>
      </vt:variant>
      <vt:variant>
        <vt:i4>1966134</vt:i4>
      </vt:variant>
      <vt:variant>
        <vt:i4>200</vt:i4>
      </vt:variant>
      <vt:variant>
        <vt:i4>0</vt:i4>
      </vt:variant>
      <vt:variant>
        <vt:i4>5</vt:i4>
      </vt:variant>
      <vt:variant>
        <vt:lpwstr/>
      </vt:variant>
      <vt:variant>
        <vt:lpwstr>_Toc323112785</vt:lpwstr>
      </vt:variant>
      <vt:variant>
        <vt:i4>1966134</vt:i4>
      </vt:variant>
      <vt:variant>
        <vt:i4>194</vt:i4>
      </vt:variant>
      <vt:variant>
        <vt:i4>0</vt:i4>
      </vt:variant>
      <vt:variant>
        <vt:i4>5</vt:i4>
      </vt:variant>
      <vt:variant>
        <vt:lpwstr/>
      </vt:variant>
      <vt:variant>
        <vt:lpwstr>_Toc323112784</vt:lpwstr>
      </vt:variant>
      <vt:variant>
        <vt:i4>1966134</vt:i4>
      </vt:variant>
      <vt:variant>
        <vt:i4>188</vt:i4>
      </vt:variant>
      <vt:variant>
        <vt:i4>0</vt:i4>
      </vt:variant>
      <vt:variant>
        <vt:i4>5</vt:i4>
      </vt:variant>
      <vt:variant>
        <vt:lpwstr/>
      </vt:variant>
      <vt:variant>
        <vt:lpwstr>_Toc323112783</vt:lpwstr>
      </vt:variant>
      <vt:variant>
        <vt:i4>1966134</vt:i4>
      </vt:variant>
      <vt:variant>
        <vt:i4>182</vt:i4>
      </vt:variant>
      <vt:variant>
        <vt:i4>0</vt:i4>
      </vt:variant>
      <vt:variant>
        <vt:i4>5</vt:i4>
      </vt:variant>
      <vt:variant>
        <vt:lpwstr/>
      </vt:variant>
      <vt:variant>
        <vt:lpwstr>_Toc323112782</vt:lpwstr>
      </vt:variant>
      <vt:variant>
        <vt:i4>1966134</vt:i4>
      </vt:variant>
      <vt:variant>
        <vt:i4>176</vt:i4>
      </vt:variant>
      <vt:variant>
        <vt:i4>0</vt:i4>
      </vt:variant>
      <vt:variant>
        <vt:i4>5</vt:i4>
      </vt:variant>
      <vt:variant>
        <vt:lpwstr/>
      </vt:variant>
      <vt:variant>
        <vt:lpwstr>_Toc323112781</vt:lpwstr>
      </vt:variant>
      <vt:variant>
        <vt:i4>1966134</vt:i4>
      </vt:variant>
      <vt:variant>
        <vt:i4>170</vt:i4>
      </vt:variant>
      <vt:variant>
        <vt:i4>0</vt:i4>
      </vt:variant>
      <vt:variant>
        <vt:i4>5</vt:i4>
      </vt:variant>
      <vt:variant>
        <vt:lpwstr/>
      </vt:variant>
      <vt:variant>
        <vt:lpwstr>_Toc323112780</vt:lpwstr>
      </vt:variant>
      <vt:variant>
        <vt:i4>1114166</vt:i4>
      </vt:variant>
      <vt:variant>
        <vt:i4>164</vt:i4>
      </vt:variant>
      <vt:variant>
        <vt:i4>0</vt:i4>
      </vt:variant>
      <vt:variant>
        <vt:i4>5</vt:i4>
      </vt:variant>
      <vt:variant>
        <vt:lpwstr/>
      </vt:variant>
      <vt:variant>
        <vt:lpwstr>_Toc323112779</vt:lpwstr>
      </vt:variant>
      <vt:variant>
        <vt:i4>1114166</vt:i4>
      </vt:variant>
      <vt:variant>
        <vt:i4>158</vt:i4>
      </vt:variant>
      <vt:variant>
        <vt:i4>0</vt:i4>
      </vt:variant>
      <vt:variant>
        <vt:i4>5</vt:i4>
      </vt:variant>
      <vt:variant>
        <vt:lpwstr/>
      </vt:variant>
      <vt:variant>
        <vt:lpwstr>_Toc323112778</vt:lpwstr>
      </vt:variant>
      <vt:variant>
        <vt:i4>1114166</vt:i4>
      </vt:variant>
      <vt:variant>
        <vt:i4>152</vt:i4>
      </vt:variant>
      <vt:variant>
        <vt:i4>0</vt:i4>
      </vt:variant>
      <vt:variant>
        <vt:i4>5</vt:i4>
      </vt:variant>
      <vt:variant>
        <vt:lpwstr/>
      </vt:variant>
      <vt:variant>
        <vt:lpwstr>_Toc323112777</vt:lpwstr>
      </vt:variant>
      <vt:variant>
        <vt:i4>1114166</vt:i4>
      </vt:variant>
      <vt:variant>
        <vt:i4>146</vt:i4>
      </vt:variant>
      <vt:variant>
        <vt:i4>0</vt:i4>
      </vt:variant>
      <vt:variant>
        <vt:i4>5</vt:i4>
      </vt:variant>
      <vt:variant>
        <vt:lpwstr/>
      </vt:variant>
      <vt:variant>
        <vt:lpwstr>_Toc323112776</vt:lpwstr>
      </vt:variant>
      <vt:variant>
        <vt:i4>1114166</vt:i4>
      </vt:variant>
      <vt:variant>
        <vt:i4>140</vt:i4>
      </vt:variant>
      <vt:variant>
        <vt:i4>0</vt:i4>
      </vt:variant>
      <vt:variant>
        <vt:i4>5</vt:i4>
      </vt:variant>
      <vt:variant>
        <vt:lpwstr/>
      </vt:variant>
      <vt:variant>
        <vt:lpwstr>_Toc323112775</vt:lpwstr>
      </vt:variant>
      <vt:variant>
        <vt:i4>1114166</vt:i4>
      </vt:variant>
      <vt:variant>
        <vt:i4>134</vt:i4>
      </vt:variant>
      <vt:variant>
        <vt:i4>0</vt:i4>
      </vt:variant>
      <vt:variant>
        <vt:i4>5</vt:i4>
      </vt:variant>
      <vt:variant>
        <vt:lpwstr/>
      </vt:variant>
      <vt:variant>
        <vt:lpwstr>_Toc323112774</vt:lpwstr>
      </vt:variant>
      <vt:variant>
        <vt:i4>1114166</vt:i4>
      </vt:variant>
      <vt:variant>
        <vt:i4>128</vt:i4>
      </vt:variant>
      <vt:variant>
        <vt:i4>0</vt:i4>
      </vt:variant>
      <vt:variant>
        <vt:i4>5</vt:i4>
      </vt:variant>
      <vt:variant>
        <vt:lpwstr/>
      </vt:variant>
      <vt:variant>
        <vt:lpwstr>_Toc323112773</vt:lpwstr>
      </vt:variant>
      <vt:variant>
        <vt:i4>1114166</vt:i4>
      </vt:variant>
      <vt:variant>
        <vt:i4>122</vt:i4>
      </vt:variant>
      <vt:variant>
        <vt:i4>0</vt:i4>
      </vt:variant>
      <vt:variant>
        <vt:i4>5</vt:i4>
      </vt:variant>
      <vt:variant>
        <vt:lpwstr/>
      </vt:variant>
      <vt:variant>
        <vt:lpwstr>_Toc323112772</vt:lpwstr>
      </vt:variant>
      <vt:variant>
        <vt:i4>1114166</vt:i4>
      </vt:variant>
      <vt:variant>
        <vt:i4>116</vt:i4>
      </vt:variant>
      <vt:variant>
        <vt:i4>0</vt:i4>
      </vt:variant>
      <vt:variant>
        <vt:i4>5</vt:i4>
      </vt:variant>
      <vt:variant>
        <vt:lpwstr/>
      </vt:variant>
      <vt:variant>
        <vt:lpwstr>_Toc323112771</vt:lpwstr>
      </vt:variant>
      <vt:variant>
        <vt:i4>1114166</vt:i4>
      </vt:variant>
      <vt:variant>
        <vt:i4>110</vt:i4>
      </vt:variant>
      <vt:variant>
        <vt:i4>0</vt:i4>
      </vt:variant>
      <vt:variant>
        <vt:i4>5</vt:i4>
      </vt:variant>
      <vt:variant>
        <vt:lpwstr/>
      </vt:variant>
      <vt:variant>
        <vt:lpwstr>_Toc323112770</vt:lpwstr>
      </vt:variant>
      <vt:variant>
        <vt:i4>1048630</vt:i4>
      </vt:variant>
      <vt:variant>
        <vt:i4>104</vt:i4>
      </vt:variant>
      <vt:variant>
        <vt:i4>0</vt:i4>
      </vt:variant>
      <vt:variant>
        <vt:i4>5</vt:i4>
      </vt:variant>
      <vt:variant>
        <vt:lpwstr/>
      </vt:variant>
      <vt:variant>
        <vt:lpwstr>_Toc323112769</vt:lpwstr>
      </vt:variant>
      <vt:variant>
        <vt:i4>1048630</vt:i4>
      </vt:variant>
      <vt:variant>
        <vt:i4>98</vt:i4>
      </vt:variant>
      <vt:variant>
        <vt:i4>0</vt:i4>
      </vt:variant>
      <vt:variant>
        <vt:i4>5</vt:i4>
      </vt:variant>
      <vt:variant>
        <vt:lpwstr/>
      </vt:variant>
      <vt:variant>
        <vt:lpwstr>_Toc323112768</vt:lpwstr>
      </vt:variant>
      <vt:variant>
        <vt:i4>1048630</vt:i4>
      </vt:variant>
      <vt:variant>
        <vt:i4>92</vt:i4>
      </vt:variant>
      <vt:variant>
        <vt:i4>0</vt:i4>
      </vt:variant>
      <vt:variant>
        <vt:i4>5</vt:i4>
      </vt:variant>
      <vt:variant>
        <vt:lpwstr/>
      </vt:variant>
      <vt:variant>
        <vt:lpwstr>_Toc323112767</vt:lpwstr>
      </vt:variant>
      <vt:variant>
        <vt:i4>1048630</vt:i4>
      </vt:variant>
      <vt:variant>
        <vt:i4>86</vt:i4>
      </vt:variant>
      <vt:variant>
        <vt:i4>0</vt:i4>
      </vt:variant>
      <vt:variant>
        <vt:i4>5</vt:i4>
      </vt:variant>
      <vt:variant>
        <vt:lpwstr/>
      </vt:variant>
      <vt:variant>
        <vt:lpwstr>_Toc323112766</vt:lpwstr>
      </vt:variant>
      <vt:variant>
        <vt:i4>1048630</vt:i4>
      </vt:variant>
      <vt:variant>
        <vt:i4>80</vt:i4>
      </vt:variant>
      <vt:variant>
        <vt:i4>0</vt:i4>
      </vt:variant>
      <vt:variant>
        <vt:i4>5</vt:i4>
      </vt:variant>
      <vt:variant>
        <vt:lpwstr/>
      </vt:variant>
      <vt:variant>
        <vt:lpwstr>_Toc323112765</vt:lpwstr>
      </vt:variant>
      <vt:variant>
        <vt:i4>1048630</vt:i4>
      </vt:variant>
      <vt:variant>
        <vt:i4>74</vt:i4>
      </vt:variant>
      <vt:variant>
        <vt:i4>0</vt:i4>
      </vt:variant>
      <vt:variant>
        <vt:i4>5</vt:i4>
      </vt:variant>
      <vt:variant>
        <vt:lpwstr/>
      </vt:variant>
      <vt:variant>
        <vt:lpwstr>_Toc323112764</vt:lpwstr>
      </vt:variant>
      <vt:variant>
        <vt:i4>1048630</vt:i4>
      </vt:variant>
      <vt:variant>
        <vt:i4>68</vt:i4>
      </vt:variant>
      <vt:variant>
        <vt:i4>0</vt:i4>
      </vt:variant>
      <vt:variant>
        <vt:i4>5</vt:i4>
      </vt:variant>
      <vt:variant>
        <vt:lpwstr/>
      </vt:variant>
      <vt:variant>
        <vt:lpwstr>_Toc323112763</vt:lpwstr>
      </vt:variant>
      <vt:variant>
        <vt:i4>1048630</vt:i4>
      </vt:variant>
      <vt:variant>
        <vt:i4>62</vt:i4>
      </vt:variant>
      <vt:variant>
        <vt:i4>0</vt:i4>
      </vt:variant>
      <vt:variant>
        <vt:i4>5</vt:i4>
      </vt:variant>
      <vt:variant>
        <vt:lpwstr/>
      </vt:variant>
      <vt:variant>
        <vt:lpwstr>_Toc323112762</vt:lpwstr>
      </vt:variant>
      <vt:variant>
        <vt:i4>1048630</vt:i4>
      </vt:variant>
      <vt:variant>
        <vt:i4>56</vt:i4>
      </vt:variant>
      <vt:variant>
        <vt:i4>0</vt:i4>
      </vt:variant>
      <vt:variant>
        <vt:i4>5</vt:i4>
      </vt:variant>
      <vt:variant>
        <vt:lpwstr/>
      </vt:variant>
      <vt:variant>
        <vt:lpwstr>_Toc323112761</vt:lpwstr>
      </vt:variant>
      <vt:variant>
        <vt:i4>1048630</vt:i4>
      </vt:variant>
      <vt:variant>
        <vt:i4>50</vt:i4>
      </vt:variant>
      <vt:variant>
        <vt:i4>0</vt:i4>
      </vt:variant>
      <vt:variant>
        <vt:i4>5</vt:i4>
      </vt:variant>
      <vt:variant>
        <vt:lpwstr/>
      </vt:variant>
      <vt:variant>
        <vt:lpwstr>_Toc323112760</vt:lpwstr>
      </vt:variant>
      <vt:variant>
        <vt:i4>1245238</vt:i4>
      </vt:variant>
      <vt:variant>
        <vt:i4>44</vt:i4>
      </vt:variant>
      <vt:variant>
        <vt:i4>0</vt:i4>
      </vt:variant>
      <vt:variant>
        <vt:i4>5</vt:i4>
      </vt:variant>
      <vt:variant>
        <vt:lpwstr/>
      </vt:variant>
      <vt:variant>
        <vt:lpwstr>_Toc323112759</vt:lpwstr>
      </vt:variant>
      <vt:variant>
        <vt:i4>1245238</vt:i4>
      </vt:variant>
      <vt:variant>
        <vt:i4>38</vt:i4>
      </vt:variant>
      <vt:variant>
        <vt:i4>0</vt:i4>
      </vt:variant>
      <vt:variant>
        <vt:i4>5</vt:i4>
      </vt:variant>
      <vt:variant>
        <vt:lpwstr/>
      </vt:variant>
      <vt:variant>
        <vt:lpwstr>_Toc323112758</vt:lpwstr>
      </vt:variant>
      <vt:variant>
        <vt:i4>1245238</vt:i4>
      </vt:variant>
      <vt:variant>
        <vt:i4>32</vt:i4>
      </vt:variant>
      <vt:variant>
        <vt:i4>0</vt:i4>
      </vt:variant>
      <vt:variant>
        <vt:i4>5</vt:i4>
      </vt:variant>
      <vt:variant>
        <vt:lpwstr/>
      </vt:variant>
      <vt:variant>
        <vt:lpwstr>_Toc323112757</vt:lpwstr>
      </vt:variant>
      <vt:variant>
        <vt:i4>1245238</vt:i4>
      </vt:variant>
      <vt:variant>
        <vt:i4>26</vt:i4>
      </vt:variant>
      <vt:variant>
        <vt:i4>0</vt:i4>
      </vt:variant>
      <vt:variant>
        <vt:i4>5</vt:i4>
      </vt:variant>
      <vt:variant>
        <vt:lpwstr/>
      </vt:variant>
      <vt:variant>
        <vt:lpwstr>_Toc323112756</vt:lpwstr>
      </vt:variant>
      <vt:variant>
        <vt:i4>1245238</vt:i4>
      </vt:variant>
      <vt:variant>
        <vt:i4>20</vt:i4>
      </vt:variant>
      <vt:variant>
        <vt:i4>0</vt:i4>
      </vt:variant>
      <vt:variant>
        <vt:i4>5</vt:i4>
      </vt:variant>
      <vt:variant>
        <vt:lpwstr/>
      </vt:variant>
      <vt:variant>
        <vt:lpwstr>_Toc323112755</vt:lpwstr>
      </vt:variant>
      <vt:variant>
        <vt:i4>1245238</vt:i4>
      </vt:variant>
      <vt:variant>
        <vt:i4>14</vt:i4>
      </vt:variant>
      <vt:variant>
        <vt:i4>0</vt:i4>
      </vt:variant>
      <vt:variant>
        <vt:i4>5</vt:i4>
      </vt:variant>
      <vt:variant>
        <vt:lpwstr/>
      </vt:variant>
      <vt:variant>
        <vt:lpwstr>_Toc323112754</vt:lpwstr>
      </vt:variant>
      <vt:variant>
        <vt:i4>1245238</vt:i4>
      </vt:variant>
      <vt:variant>
        <vt:i4>8</vt:i4>
      </vt:variant>
      <vt:variant>
        <vt:i4>0</vt:i4>
      </vt:variant>
      <vt:variant>
        <vt:i4>5</vt:i4>
      </vt:variant>
      <vt:variant>
        <vt:lpwstr/>
      </vt:variant>
      <vt:variant>
        <vt:lpwstr>_Toc323112753</vt:lpwstr>
      </vt:variant>
      <vt:variant>
        <vt:i4>1245238</vt:i4>
      </vt:variant>
      <vt:variant>
        <vt:i4>2</vt:i4>
      </vt:variant>
      <vt:variant>
        <vt:i4>0</vt:i4>
      </vt:variant>
      <vt:variant>
        <vt:i4>5</vt:i4>
      </vt:variant>
      <vt:variant>
        <vt:lpwstr/>
      </vt:variant>
      <vt:variant>
        <vt:lpwstr>_Toc323112752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TBI Application User Manual</dc:title>
  <dc:subject/>
  <dc:creator/>
  <cp:keywords/>
  <cp:lastModifiedBy>Department of Veterans Affairs</cp:lastModifiedBy>
  <cp:revision>3</cp:revision>
  <cp:lastPrinted>2011-09-09T18:16:00Z</cp:lastPrinted>
  <dcterms:created xsi:type="dcterms:W3CDTF">2021-06-30T15:17:00Z</dcterms:created>
  <dcterms:modified xsi:type="dcterms:W3CDTF">2021-06-30T15:19:00Z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0x0101005652448446033D48A17789E5633310AE</vt:lpwstr>
  </property>
  <property fmtid="{D5CDD505-2E9C-101B-9397-08002B2CF9AE}" pid="3" name="Document Type">
    <vt:lpwstr>Project Documents/Manuals</vt:lpwstr>
  </property>
  <property fmtid="{D5CDD505-2E9C-101B-9397-08002B2CF9AE}" pid="4" name="TemplateUrl">
    <vt:lpwstr/>
  </property>
  <property fmtid="{D5CDD505-2E9C-101B-9397-08002B2CF9AE}" pid="5" name="Order">
    <vt:r8>148200</vt:r8>
  </property>
  <property fmtid="{D5CDD505-2E9C-101B-9397-08002B2CF9AE}" pid="6" name="MetaInfo">
    <vt:lpwstr>Subject:SW| vti_parserversion:SR|12.0.0.6545 Sortorder:EW| vti_title:SW|TBI Application User Manual _Author:SW|JDAllen _Category:EW| ContentType:LW|Document ContentTypeId:SW|0x010100AE96CAEEEFB4314191E509D18A5DC78A _Comments:SW| Document Type:SW|Project D</vt:lpwstr>
  </property>
  <property fmtid="{D5CDD505-2E9C-101B-9397-08002B2CF9AE}" pid="7" name="xd_ProgID">
    <vt:lpwstr/>
  </property>
  <property fmtid="{D5CDD505-2E9C-101B-9397-08002B2CF9AE}" pid="8" name="FileLeafRef">
    <vt:lpwstr>TBI User_Manual Application 1.0.docx</vt:lpwstr>
  </property>
  <property fmtid="{D5CDD505-2E9C-101B-9397-08002B2CF9AE}" pid="9" name="Sortorder">
    <vt:lpwstr/>
  </property>
  <property fmtid="{D5CDD505-2E9C-101B-9397-08002B2CF9AE}" pid="10" name="ContentType">
    <vt:lpwstr>Document</vt:lpwstr>
  </property>
  <property fmtid="{D5CDD505-2E9C-101B-9397-08002B2CF9AE}" pid="11" name="_dlc_DocId">
    <vt:lpwstr>657KNE7CTRDA-4726-389</vt:lpwstr>
  </property>
  <property fmtid="{D5CDD505-2E9C-101B-9397-08002B2CF9AE}" pid="12" name="_dlc_DocIdItemGuid">
    <vt:lpwstr>d00ce7a4-c5f5-498f-b65a-01b210b5b9ea</vt:lpwstr>
  </property>
  <property fmtid="{D5CDD505-2E9C-101B-9397-08002B2CF9AE}" pid="13" name="_dlc_DocIdUrl">
    <vt:lpwstr>http://vaww.oed.portal.va.gov/projects/registries/internal/_layouts/DocIdRedir.aspx?ID=657KNE7CTRDA-4726-389, 657KNE7CTRDA-4726-389</vt:lpwstr>
  </property>
</Properties>
</file>