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A58B" w14:textId="75A1B6B3" w:rsidR="00633174" w:rsidRPr="00E86DFB" w:rsidRDefault="00A97ABD" w:rsidP="00F84B0D">
      <w:pPr>
        <w:pStyle w:val="aTitle3"/>
        <w:jc w:val="left"/>
      </w:pPr>
      <w:bookmarkStart w:id="0" w:name="_Toc363271339"/>
      <w:r>
        <w:rPr>
          <w:bCs w:val="0"/>
          <w:noProof/>
        </w:rPr>
        <w:drawing>
          <wp:anchor distT="0" distB="0" distL="114300" distR="114300" simplePos="0" relativeHeight="251657216" behindDoc="1" locked="0" layoutInCell="1" allowOverlap="0" wp14:anchorId="2E8FA071" wp14:editId="6C6BA836">
            <wp:simplePos x="0" y="0"/>
            <wp:positionH relativeFrom="column">
              <wp:posOffset>1866900</wp:posOffset>
            </wp:positionH>
            <wp:positionV relativeFrom="paragraph">
              <wp:posOffset>0</wp:posOffset>
            </wp:positionV>
            <wp:extent cx="2209800" cy="1371600"/>
            <wp:effectExtent l="0" t="0" r="0" b="0"/>
            <wp:wrapSquare wrapText="right"/>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pic:spPr>
                </pic:pic>
              </a:graphicData>
            </a:graphic>
            <wp14:sizeRelH relativeFrom="page">
              <wp14:pctWidth>0</wp14:pctWidth>
            </wp14:sizeRelH>
            <wp14:sizeRelV relativeFrom="page">
              <wp14:pctHeight>0</wp14:pctHeight>
            </wp14:sizeRelV>
          </wp:anchor>
        </w:drawing>
      </w:r>
    </w:p>
    <w:p w14:paraId="7A169D16" w14:textId="77777777" w:rsidR="00633174" w:rsidRDefault="00633174"/>
    <w:p w14:paraId="50953BCB" w14:textId="77777777" w:rsidR="00633174" w:rsidRDefault="00633174"/>
    <w:p w14:paraId="0823BCAE" w14:textId="77777777" w:rsidR="00633174" w:rsidRPr="004E0C43" w:rsidRDefault="00633174">
      <w:pPr>
        <w:pStyle w:val="aTitle1"/>
        <w:rPr>
          <w:sz w:val="22"/>
          <w:szCs w:val="22"/>
        </w:rPr>
      </w:pPr>
    </w:p>
    <w:p w14:paraId="5E0A2232" w14:textId="77777777" w:rsidR="00554D93" w:rsidRDefault="00554D93">
      <w:pPr>
        <w:pStyle w:val="aTitle1"/>
      </w:pPr>
    </w:p>
    <w:p w14:paraId="45CEC0D7" w14:textId="77777777" w:rsidR="004E0C43" w:rsidRDefault="004E0C43">
      <w:pPr>
        <w:pStyle w:val="aTitle1"/>
      </w:pPr>
    </w:p>
    <w:p w14:paraId="27C8C86E" w14:textId="77777777" w:rsidR="004E0C43" w:rsidRDefault="004E0C43">
      <w:pPr>
        <w:pStyle w:val="aTitle1"/>
      </w:pPr>
    </w:p>
    <w:p w14:paraId="5CBDF302" w14:textId="77777777" w:rsidR="004E0C43" w:rsidRDefault="004E0C43">
      <w:pPr>
        <w:pStyle w:val="aTitle1"/>
      </w:pPr>
    </w:p>
    <w:p w14:paraId="7E2085C4" w14:textId="77777777" w:rsidR="00633174" w:rsidRDefault="00633174">
      <w:pPr>
        <w:pStyle w:val="aTitle1"/>
      </w:pPr>
      <w:r>
        <w:t>VistA Imaging System</w:t>
      </w:r>
    </w:p>
    <w:p w14:paraId="40B89B93" w14:textId="77777777" w:rsidR="00633174" w:rsidRDefault="00633174">
      <w:pPr>
        <w:pStyle w:val="aTitle1"/>
      </w:pPr>
    </w:p>
    <w:p w14:paraId="05353B7C" w14:textId="5456035F" w:rsidR="00794F5D" w:rsidRDefault="00633174">
      <w:pPr>
        <w:pStyle w:val="aTitle1"/>
      </w:pPr>
      <w:r>
        <w:t>Security Guide</w:t>
      </w:r>
    </w:p>
    <w:p w14:paraId="6637B8CB" w14:textId="77777777" w:rsidR="00794F5D" w:rsidRDefault="00794F5D">
      <w:pPr>
        <w:pStyle w:val="aTitle1"/>
      </w:pPr>
    </w:p>
    <w:p w14:paraId="02B93F28" w14:textId="77777777" w:rsidR="00633174" w:rsidRDefault="00633174">
      <w:pPr>
        <w:pStyle w:val="aTitle2"/>
      </w:pPr>
    </w:p>
    <w:p w14:paraId="17B89B3B" w14:textId="77777777" w:rsidR="00633174" w:rsidRDefault="00633174">
      <w:pPr>
        <w:pStyle w:val="aTitle2"/>
      </w:pPr>
    </w:p>
    <w:p w14:paraId="2027D4AB" w14:textId="77777777" w:rsidR="00633174" w:rsidRDefault="00633174">
      <w:pPr>
        <w:pStyle w:val="aTitle2"/>
      </w:pPr>
    </w:p>
    <w:p w14:paraId="33167160" w14:textId="4411E9CC" w:rsidR="00633174" w:rsidRPr="00107088" w:rsidRDefault="00A97ABD">
      <w:pPr>
        <w:pStyle w:val="aTitle2"/>
      </w:pPr>
      <w:r>
        <w:rPr>
          <w:noProof/>
        </w:rPr>
        <mc:AlternateContent>
          <mc:Choice Requires="wps">
            <w:drawing>
              <wp:anchor distT="0" distB="0" distL="114300" distR="114300" simplePos="0" relativeHeight="251658240" behindDoc="0" locked="0" layoutInCell="1" allowOverlap="1" wp14:anchorId="570AE418" wp14:editId="79210F42">
                <wp:simplePos x="0" y="0"/>
                <wp:positionH relativeFrom="column">
                  <wp:align>center</wp:align>
                </wp:positionH>
                <wp:positionV relativeFrom="margin">
                  <wp:align>bottom</wp:align>
                </wp:positionV>
                <wp:extent cx="2527935" cy="502920"/>
                <wp:effectExtent l="2540" t="0" r="3175" b="1905"/>
                <wp:wrapSquare wrapText="left"/>
                <wp:docPr id="3"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97293" w14:textId="77777777" w:rsidR="00307628" w:rsidRDefault="00307628">
                            <w:pPr>
                              <w:pStyle w:val="aTitle3"/>
                              <w:rPr>
                                <w:bCs w:val="0"/>
                                <w:szCs w:val="22"/>
                              </w:rPr>
                            </w:pPr>
                            <w:r>
                              <w:rPr>
                                <w:bCs w:val="0"/>
                                <w:szCs w:val="22"/>
                              </w:rPr>
                              <w:t>Department of Veterans Affairs</w:t>
                            </w:r>
                          </w:p>
                          <w:p w14:paraId="184D1AC4" w14:textId="77777777" w:rsidR="00CD40F0" w:rsidRPr="00CD40F0" w:rsidRDefault="00307628" w:rsidP="00CD40F0">
                            <w:pPr>
                              <w:pStyle w:val="aTitle3"/>
                              <w:rPr>
                                <w:bCs w:val="0"/>
                                <w:szCs w:val="22"/>
                              </w:rPr>
                            </w:pPr>
                            <w:r>
                              <w:rPr>
                                <w:bCs w:val="0"/>
                                <w:szCs w:val="22"/>
                              </w:rPr>
                              <w:t>Product Development</w:t>
                            </w:r>
                            <w:r w:rsidR="00CD40F0">
                              <w:rPr>
                                <w:bCs w:val="0"/>
                                <w:szCs w:val="22"/>
                              </w:rPr>
                              <w:br/>
                              <w:t>Healthcare Provider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AE418" id="_x0000_t202" coordsize="21600,21600" o:spt="202" path="m,l,21600r21600,l21600,xe">
                <v:stroke joinstyle="miter"/>
                <v:path gradientshapeok="t" o:connecttype="rect"/>
              </v:shapetype>
              <v:shape id="Text Box 6" o:spid="_x0000_s1026" type="#_x0000_t202" alt="&quot;&quot;" style="position:absolute;left:0;text-align:left;margin-left:0;margin-top:0;width:199.05pt;height:39.6pt;z-index:25165824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" stroked="f">
                <v:textbox inset="0,0,0,0">
                  <w:txbxContent>
                    <w:p w14:paraId="11197293" w14:textId="77777777" w:rsidR="00307628" w:rsidRDefault="00307628">
                      <w:pPr>
                        <w:pStyle w:val="aTitle3"/>
                        <w:rPr>
                          <w:bCs w:val="0"/>
                          <w:szCs w:val="22"/>
                        </w:rPr>
                      </w:pPr>
                      <w:r>
                        <w:rPr>
                          <w:bCs w:val="0"/>
                          <w:szCs w:val="22"/>
                        </w:rPr>
                        <w:t>Department of Veterans Affairs</w:t>
                      </w:r>
                    </w:p>
                    <w:p w14:paraId="184D1AC4" w14:textId="77777777" w:rsidR="00CD40F0" w:rsidRPr="00CD40F0" w:rsidRDefault="00307628" w:rsidP="00CD40F0">
                      <w:pPr>
                        <w:pStyle w:val="aTitle3"/>
                        <w:rPr>
                          <w:bCs w:val="0"/>
                          <w:szCs w:val="22"/>
                        </w:rPr>
                      </w:pPr>
                      <w:r>
                        <w:rPr>
                          <w:bCs w:val="0"/>
                          <w:szCs w:val="22"/>
                        </w:rPr>
                        <w:t>Product Development</w:t>
                      </w:r>
                      <w:r w:rsidR="00CD40F0">
                        <w:rPr>
                          <w:bCs w:val="0"/>
                          <w:szCs w:val="22"/>
                        </w:rPr>
                        <w:br/>
                        <w:t>Healthcare Provider Systems</w:t>
                      </w:r>
                    </w:p>
                  </w:txbxContent>
                </v:textbox>
                <w10:wrap type="square" side="left" anchory="margin"/>
              </v:shape>
            </w:pict>
          </mc:Fallback>
        </mc:AlternateContent>
      </w:r>
      <w:r w:rsidR="00FD4003" w:rsidRPr="00FD4003">
        <w:t xml:space="preserve"> </w:t>
      </w:r>
      <w:r w:rsidR="00137E10">
        <w:t>July</w:t>
      </w:r>
      <w:r w:rsidR="007C7AA1">
        <w:t xml:space="preserve"> 2019</w:t>
      </w:r>
      <w:r w:rsidR="00307628" w:rsidRPr="00107088">
        <w:t xml:space="preserve"> </w:t>
      </w:r>
      <w:r w:rsidR="00410D02" w:rsidRPr="00107088">
        <w:t xml:space="preserve">– </w:t>
      </w:r>
      <w:r w:rsidR="008432B3">
        <w:t xml:space="preserve">Revision </w:t>
      </w:r>
      <w:r w:rsidR="000F4852">
        <w:t>2</w:t>
      </w:r>
      <w:r w:rsidR="007C7AA1">
        <w:t>5</w:t>
      </w:r>
    </w:p>
    <w:p w14:paraId="7F082DC3" w14:textId="77777777" w:rsidR="00633174" w:rsidRPr="003D6859" w:rsidRDefault="003D6859">
      <w:pPr>
        <w:pStyle w:val="aTitle2"/>
        <w:rPr>
          <w:b/>
        </w:rPr>
      </w:pPr>
      <w:r w:rsidRPr="003D6859">
        <w:rPr>
          <w:rStyle w:val="Strong"/>
          <w:b w:val="0"/>
        </w:rPr>
        <w:t>MAG*3.0*</w:t>
      </w:r>
      <w:r w:rsidR="007C7AA1">
        <w:rPr>
          <w:rStyle w:val="Strong"/>
          <w:b w:val="0"/>
        </w:rPr>
        <w:t>204</w:t>
      </w:r>
    </w:p>
    <w:p w14:paraId="77D09363" w14:textId="77777777" w:rsidR="00AE4532" w:rsidRDefault="00AE4532">
      <w:pPr>
        <w:spacing w:before="0" w:after="0"/>
        <w:jc w:val="center"/>
        <w:rPr>
          <w:rFonts w:ascii="Arial" w:hAnsi="Arial"/>
        </w:rPr>
      </w:pPr>
    </w:p>
    <w:p w14:paraId="17B33F6B" w14:textId="77777777" w:rsidR="00633174" w:rsidRDefault="00633174">
      <w:pPr>
        <w:pStyle w:val="aTitle3"/>
        <w:rPr>
          <w:rStyle w:val="Strong"/>
        </w:rPr>
      </w:pPr>
    </w:p>
    <w:p w14:paraId="5294A87D" w14:textId="77777777" w:rsidR="00633174" w:rsidRDefault="00633174"/>
    <w:p w14:paraId="2C109B3A" w14:textId="77777777" w:rsidR="00633174" w:rsidRDefault="00633174">
      <w:pPr>
        <w:pStyle w:val="FrontMatter"/>
        <w:rPr>
          <w:rStyle w:val="Strong"/>
        </w:rPr>
      </w:pPr>
    </w:p>
    <w:p w14:paraId="141FD56B" w14:textId="77777777" w:rsidR="00633174" w:rsidRDefault="00AE4532">
      <w:pPr>
        <w:pStyle w:val="FrontMatter"/>
        <w:rPr>
          <w:rStyle w:val="Strong"/>
        </w:rPr>
      </w:pPr>
      <w:r>
        <w:rPr>
          <w:rStyle w:val="Strong"/>
        </w:rPr>
        <w:br w:type="page"/>
      </w:r>
      <w:r w:rsidR="00633174">
        <w:rPr>
          <w:rStyle w:val="Strong"/>
        </w:rPr>
        <w:lastRenderedPageBreak/>
        <w:t>VistA Imaging System S</w:t>
      </w:r>
      <w:r w:rsidR="008432B3">
        <w:rPr>
          <w:rStyle w:val="Strong"/>
        </w:rPr>
        <w:t xml:space="preserve">ecurity Guide </w:t>
      </w:r>
      <w:r w:rsidR="008432B3">
        <w:rPr>
          <w:rStyle w:val="Strong"/>
        </w:rPr>
        <w:br/>
      </w:r>
      <w:r w:rsidR="00732151" w:rsidRPr="00732151">
        <w:rPr>
          <w:rStyle w:val="Strong"/>
        </w:rPr>
        <w:t>MAG*3.0*34, MAG*3.0*116, MAG*3.0*118</w:t>
      </w:r>
      <w:r w:rsidR="003D6859">
        <w:rPr>
          <w:rStyle w:val="Strong"/>
        </w:rPr>
        <w:t xml:space="preserve">, </w:t>
      </w:r>
      <w:r w:rsidR="003D6859" w:rsidRPr="00732151">
        <w:rPr>
          <w:rStyle w:val="Strong"/>
        </w:rPr>
        <w:t>MAG*3.0*11</w:t>
      </w:r>
      <w:r w:rsidR="003D6859">
        <w:rPr>
          <w:rStyle w:val="Strong"/>
        </w:rPr>
        <w:t xml:space="preserve">9, </w:t>
      </w:r>
      <w:r w:rsidR="003D6859" w:rsidRPr="00732151">
        <w:rPr>
          <w:rStyle w:val="Strong"/>
        </w:rPr>
        <w:t>MAG*3.0*1</w:t>
      </w:r>
      <w:r w:rsidR="003D6859">
        <w:rPr>
          <w:rStyle w:val="Strong"/>
        </w:rPr>
        <w:t xml:space="preserve">27, </w:t>
      </w:r>
      <w:r w:rsidR="003D6859" w:rsidRPr="00732151">
        <w:rPr>
          <w:rStyle w:val="Strong"/>
        </w:rPr>
        <w:t>MAG*3.0*1</w:t>
      </w:r>
      <w:r w:rsidR="003D6859">
        <w:rPr>
          <w:rStyle w:val="Strong"/>
        </w:rPr>
        <w:t>29</w:t>
      </w:r>
      <w:r w:rsidR="007C7AA1">
        <w:rPr>
          <w:rStyle w:val="Strong"/>
        </w:rPr>
        <w:t>, MAG*3.0*204</w:t>
      </w:r>
      <w:r w:rsidR="00633174">
        <w:rPr>
          <w:rStyle w:val="Strong"/>
        </w:rPr>
        <w:br/>
      </w:r>
      <w:bookmarkStart w:id="1" w:name="_WWID10000078"/>
      <w:r w:rsidR="00137E10">
        <w:rPr>
          <w:b/>
        </w:rPr>
        <w:t>July</w:t>
      </w:r>
      <w:r w:rsidR="007C7AA1">
        <w:rPr>
          <w:b/>
        </w:rPr>
        <w:t xml:space="preserve"> 2019</w:t>
      </w:r>
    </w:p>
    <w:p w14:paraId="244B1914" w14:textId="77777777" w:rsidR="00633174" w:rsidRDefault="00633174">
      <w:pPr>
        <w:pStyle w:val="aPubInfo"/>
      </w:pPr>
      <w:bookmarkStart w:id="2" w:name="_WWID10000079"/>
      <w:bookmarkEnd w:id="1"/>
    </w:p>
    <w:bookmarkEnd w:id="2"/>
    <w:p w14:paraId="700DD85F" w14:textId="77777777" w:rsidR="00633174" w:rsidRDefault="00633174">
      <w:pPr>
        <w:pStyle w:val="aPubInfo"/>
        <w:rPr>
          <w:rStyle w:val="Strong"/>
        </w:rPr>
      </w:pPr>
      <w:r>
        <w:rPr>
          <w:rStyle w:val="Strong"/>
        </w:rPr>
        <w:t xml:space="preserve">Property of the </w:t>
      </w:r>
      <w:smartTag w:uri="urn:schemas-microsoft-com:office:smarttags" w:element="country-region">
        <w:smartTag w:uri="urn:schemas-microsoft-com:office:smarttags" w:element="place">
          <w:r>
            <w:rPr>
              <w:rStyle w:val="Strong"/>
            </w:rPr>
            <w:t>US</w:t>
          </w:r>
        </w:smartTag>
      </w:smartTag>
      <w:r>
        <w:rPr>
          <w:rStyle w:val="Strong"/>
        </w:rPr>
        <w:t xml:space="preserve"> Government</w:t>
      </w:r>
      <w:bookmarkStart w:id="3" w:name="_WWID10000080"/>
    </w:p>
    <w:bookmarkEnd w:id="3"/>
    <w:p w14:paraId="5E32B8FC" w14:textId="77777777" w:rsidR="00633174" w:rsidRDefault="00633174">
      <w:pPr>
        <w:pStyle w:val="aPubInfo"/>
      </w:pPr>
      <w:r>
        <w:t xml:space="preserve">This is a controlled document. No changes to this document may be made without the express written consent of the VistA Imaging </w:t>
      </w:r>
      <w:r w:rsidR="00A570CF">
        <w:t>Product D</w:t>
      </w:r>
      <w:r>
        <w:t xml:space="preserve">evelopment </w:t>
      </w:r>
      <w:r w:rsidR="00A570CF">
        <w:t>group</w:t>
      </w:r>
      <w:r>
        <w:t>.</w:t>
      </w:r>
      <w:bookmarkStart w:id="4" w:name="_WWID10000082"/>
    </w:p>
    <w:bookmarkEnd w:id="4"/>
    <w:p w14:paraId="5AEF7AC8" w14:textId="77777777" w:rsidR="00633174" w:rsidRDefault="00633174">
      <w:pPr>
        <w:pStyle w:val="aPubInfo"/>
      </w:pPr>
      <w:r>
        <w:t>While every effort has been made to assure the accuracy of the information provided, this document may include technical inaccuracies and/or typographical errors. Changes are periodically made to the information herein and incorporated into new editions of this document.</w:t>
      </w:r>
      <w:bookmarkStart w:id="5" w:name="_WWID10000083"/>
    </w:p>
    <w:bookmarkEnd w:id="5"/>
    <w:p w14:paraId="30461F54" w14:textId="77777777" w:rsidR="00633174" w:rsidRDefault="00633174">
      <w:pPr>
        <w:pStyle w:val="aPubInfo"/>
      </w:pPr>
      <w:r>
        <w:t>Product names mentioned in this document may be trademarks or registered trademarks of their respective companies, and are hereby acknowledged.</w:t>
      </w:r>
      <w:bookmarkStart w:id="6" w:name="_WWID10000084"/>
    </w:p>
    <w:bookmarkEnd w:id="6"/>
    <w:p w14:paraId="0D2C96BC" w14:textId="77777777" w:rsidR="0093489A" w:rsidRDefault="00633174" w:rsidP="0093489A">
      <w:pPr>
        <w:pStyle w:val="aPubInfo"/>
        <w:rPr>
          <w:color w:val="0000FF"/>
        </w:rPr>
      </w:pPr>
      <w:r>
        <w:t xml:space="preserve">VistA Imaging </w:t>
      </w:r>
      <w:r w:rsidR="00A570CF">
        <w:t>Product</w:t>
      </w:r>
      <w:r>
        <w:t xml:space="preserve"> Development</w:t>
      </w:r>
      <w:r w:rsidR="002E6D11">
        <w:br/>
      </w:r>
      <w:r>
        <w:t>Department of Veterans Affairs</w:t>
      </w:r>
      <w:r w:rsidR="002E6D11">
        <w:br/>
      </w:r>
      <w:hyperlink r:id="rId9">
        <w:r w:rsidR="0093489A">
          <w:rPr>
            <w:color w:val="0000FF"/>
            <w:u w:val="single" w:color="0000FF"/>
          </w:rPr>
          <w:t>REDACTED</w:t>
        </w:r>
        <w:r w:rsidR="0093489A">
          <w:rPr>
            <w:color w:val="0000FF"/>
          </w:rPr>
          <w:t xml:space="preserve"> </w:t>
        </w:r>
      </w:hyperlink>
    </w:p>
    <w:p w14:paraId="029F6D23" w14:textId="77777777" w:rsidR="00D76DA6" w:rsidRDefault="00633174" w:rsidP="0093489A">
      <w:pPr>
        <w:pStyle w:val="aPubInfo"/>
        <w:rPr>
          <w:rStyle w:val="Strong"/>
        </w:rPr>
      </w:pPr>
      <w:r w:rsidRPr="00920BCD">
        <w:rPr>
          <w:bCs/>
        </w:rPr>
        <w:t>Revision History</w:t>
      </w:r>
    </w:p>
    <w:p w14:paraId="392A8C17" w14:textId="77777777" w:rsidR="007C7AA1" w:rsidRPr="00E242AD" w:rsidRDefault="00AF4E57" w:rsidP="00E242AD">
      <w:pPr>
        <w:pStyle w:val="aPubInfo"/>
        <w:keepNext/>
        <w:ind w:left="1350" w:hanging="1350"/>
        <w:rPr>
          <w:rStyle w:val="Strong"/>
          <w:b w:val="0"/>
        </w:rPr>
      </w:pPr>
      <w:r>
        <w:rPr>
          <w:rStyle w:val="Strong"/>
          <w:b w:val="0"/>
        </w:rPr>
        <w:t>16</w:t>
      </w:r>
      <w:r w:rsidR="007C7AA1" w:rsidRPr="00E242AD">
        <w:rPr>
          <w:rStyle w:val="Strong"/>
          <w:b w:val="0"/>
        </w:rPr>
        <w:t xml:space="preserve"> </w:t>
      </w:r>
      <w:r>
        <w:rPr>
          <w:rStyle w:val="Strong"/>
          <w:b w:val="0"/>
        </w:rPr>
        <w:t>July</w:t>
      </w:r>
      <w:r w:rsidR="007C7AA1" w:rsidRPr="00E242AD">
        <w:rPr>
          <w:rStyle w:val="Strong"/>
          <w:b w:val="0"/>
        </w:rPr>
        <w:t xml:space="preserve"> 2019</w:t>
      </w:r>
      <w:r w:rsidR="007C7AA1" w:rsidRPr="00E242AD">
        <w:rPr>
          <w:rStyle w:val="Strong"/>
          <w:b w:val="0"/>
        </w:rPr>
        <w:tab/>
        <w:t>Updates for MAG*3.0*204</w:t>
      </w:r>
    </w:p>
    <w:p w14:paraId="304D26ED" w14:textId="77777777" w:rsidR="0093489A" w:rsidRDefault="007C7AA1" w:rsidP="00E242AD">
      <w:pPr>
        <w:pStyle w:val="aPubInfo"/>
        <w:keepNext/>
        <w:ind w:left="1350" w:hanging="1350"/>
        <w:rPr>
          <w:color w:val="0000FF"/>
        </w:rPr>
      </w:pPr>
      <w:r w:rsidRPr="00E242AD">
        <w:rPr>
          <w:rStyle w:val="Strong"/>
          <w:b w:val="0"/>
        </w:rPr>
        <w:tab/>
      </w:r>
      <w:hyperlink r:id="rId10">
        <w:r w:rsidR="0093489A">
          <w:rPr>
            <w:color w:val="0000FF"/>
            <w:u w:val="single" w:color="0000FF"/>
          </w:rPr>
          <w:t>REDACTED</w:t>
        </w:r>
        <w:r w:rsidR="0093489A">
          <w:rPr>
            <w:color w:val="0000FF"/>
          </w:rPr>
          <w:t xml:space="preserve"> </w:t>
        </w:r>
      </w:hyperlink>
    </w:p>
    <w:p w14:paraId="1ADB110A" w14:textId="77777777" w:rsidR="007C7AA1" w:rsidRPr="00E242AD" w:rsidRDefault="007C7AA1" w:rsidP="00E242AD">
      <w:pPr>
        <w:pStyle w:val="aPubInfo"/>
        <w:keepNext/>
        <w:ind w:left="1350" w:hanging="1350"/>
        <w:rPr>
          <w:rStyle w:val="Strong"/>
          <w:b w:val="0"/>
        </w:rPr>
      </w:pPr>
      <w:r w:rsidRPr="00E242AD">
        <w:rPr>
          <w:rStyle w:val="Strong"/>
          <w:b w:val="0"/>
        </w:rPr>
        <w:tab/>
        <w:t>--Updated section 1.3 to include new Windows versions</w:t>
      </w:r>
      <w:r w:rsidR="00E242AD">
        <w:rPr>
          <w:rStyle w:val="Strong"/>
          <w:b w:val="0"/>
        </w:rPr>
        <w:t>, title page, footers,</w:t>
      </w:r>
      <w:r w:rsidR="00920BCD">
        <w:rPr>
          <w:rStyle w:val="Strong"/>
          <w:b w:val="0"/>
        </w:rPr>
        <w:t xml:space="preserve"> revision history,</w:t>
      </w:r>
      <w:r w:rsidR="00E242AD">
        <w:rPr>
          <w:rStyle w:val="Strong"/>
          <w:b w:val="0"/>
        </w:rPr>
        <w:t xml:space="preserve"> and TOC</w:t>
      </w:r>
      <w:r w:rsidRPr="00E242AD">
        <w:rPr>
          <w:rStyle w:val="Strong"/>
          <w:b w:val="0"/>
        </w:rPr>
        <w:t>.</w:t>
      </w:r>
    </w:p>
    <w:p w14:paraId="61297649" w14:textId="77777777" w:rsidR="00B37156" w:rsidRDefault="00D76DA6" w:rsidP="00E242AD">
      <w:pPr>
        <w:pStyle w:val="aPubInfo"/>
        <w:keepNext/>
        <w:ind w:left="1350" w:hanging="1350"/>
      </w:pPr>
      <w:r>
        <w:t>2 August</w:t>
      </w:r>
      <w:r w:rsidR="00B37156">
        <w:t xml:space="preserve"> </w:t>
      </w:r>
      <w:r w:rsidR="000C7162">
        <w:t>2013</w:t>
      </w:r>
      <w:r w:rsidR="00B37156">
        <w:tab/>
        <w:t xml:space="preserve">Updates for </w:t>
      </w:r>
      <w:r w:rsidR="007B0E2B" w:rsidRPr="007B0E2B">
        <w:rPr>
          <w:rStyle w:val="Strong"/>
          <w:b w:val="0"/>
        </w:rPr>
        <w:t xml:space="preserve">MAG*3.0*34, MAG*3.0*116, MAG*3.0*118, MAG*3.0*119, </w:t>
      </w:r>
      <w:r w:rsidR="00ED53ED">
        <w:rPr>
          <w:rStyle w:val="Strong"/>
          <w:b w:val="0"/>
        </w:rPr>
        <w:t xml:space="preserve"> </w:t>
      </w:r>
      <w:r w:rsidR="007B0E2B" w:rsidRPr="007B0E2B">
        <w:rPr>
          <w:rStyle w:val="Strong"/>
          <w:b w:val="0"/>
        </w:rPr>
        <w:t>MAG*3.0*127, MAG*3.0*129</w:t>
      </w:r>
      <w:r w:rsidR="007B0E2B" w:rsidRPr="007B0E2B">
        <w:rPr>
          <w:rStyle w:val="Strong"/>
          <w:b w:val="0"/>
        </w:rPr>
        <w:br/>
      </w:r>
      <w:hyperlink r:id="rId11">
        <w:r w:rsidR="0093489A">
          <w:rPr>
            <w:color w:val="0000FF"/>
            <w:u w:val="single" w:color="0000FF"/>
          </w:rPr>
          <w:t>REDACTED</w:t>
        </w:r>
        <w:r w:rsidR="0093489A">
          <w:rPr>
            <w:color w:val="0000FF"/>
          </w:rPr>
          <w:t xml:space="preserve"> </w:t>
        </w:r>
      </w:hyperlink>
      <w:r w:rsidR="00F974BA">
        <w:t xml:space="preserve"> (rev 24)</w:t>
      </w:r>
      <w:r w:rsidR="00B37156">
        <w:t>.</w:t>
      </w:r>
      <w:r w:rsidR="00B37156">
        <w:br/>
        <w:t xml:space="preserve">--Added new sections 2.85 </w:t>
      </w:r>
      <w:r w:rsidR="00B37156" w:rsidRPr="00955954">
        <w:rPr>
          <w:i/>
        </w:rPr>
        <w:t>Security Keys for DICOM Importer II</w:t>
      </w:r>
      <w:r w:rsidR="00B37156">
        <w:rPr>
          <w:i/>
        </w:rPr>
        <w:t xml:space="preserve"> </w:t>
      </w:r>
      <w:r w:rsidR="00B37156" w:rsidRPr="006765A7">
        <w:t>and</w:t>
      </w:r>
      <w:r w:rsidR="00B37156">
        <w:rPr>
          <w:i/>
        </w:rPr>
        <w:t xml:space="preserve"> </w:t>
      </w:r>
      <w:r w:rsidR="00B37156">
        <w:t>2.</w:t>
      </w:r>
      <w:r w:rsidR="002260A2">
        <w:t xml:space="preserve">14 </w:t>
      </w:r>
      <w:r w:rsidR="00B37156" w:rsidRPr="006765A7">
        <w:rPr>
          <w:i/>
        </w:rPr>
        <w:t>HDIG Security</w:t>
      </w:r>
      <w:r w:rsidR="00AC41FF">
        <w:rPr>
          <w:i/>
        </w:rPr>
        <w:t xml:space="preserve"> </w:t>
      </w:r>
      <w:r w:rsidR="00AC41FF" w:rsidRPr="00AC41FF">
        <w:rPr>
          <w:i/>
        </w:rPr>
        <w:t>2.14</w:t>
      </w:r>
      <w:r w:rsidR="002260A2">
        <w:rPr>
          <w:i/>
        </w:rPr>
        <w:t xml:space="preserve"> </w:t>
      </w:r>
      <w:r w:rsidR="002260A2" w:rsidRPr="002260A2">
        <w:t>(and all its sub-sections)</w:t>
      </w:r>
      <w:r w:rsidR="00B37156">
        <w:t xml:space="preserve"> Updated sections 1.1,</w:t>
      </w:r>
      <w:r w:rsidR="00DF5EFC" w:rsidRPr="00DF5EFC">
        <w:t xml:space="preserve"> </w:t>
      </w:r>
      <w:r w:rsidR="00DF5EFC" w:rsidRPr="00F35FC0">
        <w:t>1.</w:t>
      </w:r>
      <w:r w:rsidR="00DF5EFC">
        <w:t>3,</w:t>
      </w:r>
      <w:r w:rsidR="00B37156">
        <w:t xml:space="preserve"> 1.3.2.5, 2.9, 2.11.1, 2.11.2, 2.12, 2.13,</w:t>
      </w:r>
      <w:r w:rsidR="002260A2">
        <w:t xml:space="preserve"> 2.13.2,</w:t>
      </w:r>
      <w:r w:rsidR="00B37156">
        <w:t xml:space="preserve"> 2.15.</w:t>
      </w:r>
      <w:r w:rsidR="00D41C38">
        <w:t xml:space="preserve"> </w:t>
      </w:r>
    </w:p>
    <w:p w14:paraId="0EABBD91" w14:textId="77777777" w:rsidR="00805C8D" w:rsidRDefault="00805C8D" w:rsidP="00E242AD">
      <w:pPr>
        <w:pStyle w:val="aPubInfo"/>
        <w:keepNext/>
        <w:spacing w:before="0" w:after="0"/>
      </w:pPr>
      <w:r>
        <w:t>15 Mar 2013</w:t>
      </w:r>
      <w:r>
        <w:tab/>
        <w:t>Updates for MAG*3.0*124 (Rev. 23).</w:t>
      </w:r>
      <w:r w:rsidR="0093489A" w:rsidRPr="0093489A">
        <w:t xml:space="preserve"> </w:t>
      </w:r>
      <w:hyperlink r:id="rId12">
        <w:r w:rsidR="0093489A">
          <w:rPr>
            <w:color w:val="0000FF"/>
            <w:u w:val="single" w:color="0000FF"/>
          </w:rPr>
          <w:t>REDACTED</w:t>
        </w:r>
        <w:r w:rsidR="0093489A">
          <w:rPr>
            <w:color w:val="0000FF"/>
          </w:rPr>
          <w:t xml:space="preserve"> </w:t>
        </w:r>
      </w:hyperlink>
    </w:p>
    <w:p w14:paraId="6D941E7E" w14:textId="77777777" w:rsidR="00805C8D" w:rsidRPr="00DA245D" w:rsidRDefault="00805C8D" w:rsidP="00E242AD">
      <w:pPr>
        <w:keepNext/>
        <w:spacing w:before="0" w:after="0"/>
        <w:rPr>
          <w:color w:val="auto"/>
          <w:sz w:val="18"/>
          <w:szCs w:val="18"/>
        </w:rPr>
      </w:pPr>
      <w:r>
        <w:tab/>
      </w:r>
      <w:r>
        <w:tab/>
      </w:r>
      <w:r w:rsidRPr="00DA245D">
        <w:rPr>
          <w:snapToGrid/>
          <w:color w:val="auto"/>
          <w:sz w:val="18"/>
          <w:szCs w:val="18"/>
        </w:rPr>
        <w:t>--Updated sections 2.</w:t>
      </w:r>
      <w:r w:rsidR="00C21705">
        <w:rPr>
          <w:snapToGrid/>
          <w:color w:val="auto"/>
          <w:sz w:val="18"/>
          <w:szCs w:val="18"/>
        </w:rPr>
        <w:t>2</w:t>
      </w:r>
      <w:r w:rsidRPr="00DA245D">
        <w:rPr>
          <w:snapToGrid/>
          <w:color w:val="auto"/>
          <w:sz w:val="18"/>
          <w:szCs w:val="18"/>
        </w:rPr>
        <w:t>.5; added section 2.2.5.1 AWIV Web Application (new)</w:t>
      </w:r>
      <w:r>
        <w:rPr>
          <w:snapToGrid/>
          <w:color w:val="auto"/>
          <w:sz w:val="18"/>
          <w:szCs w:val="18"/>
        </w:rPr>
        <w:t xml:space="preserve">; </w:t>
      </w:r>
      <w:r w:rsidRPr="00DA245D">
        <w:rPr>
          <w:color w:val="auto"/>
          <w:sz w:val="18"/>
          <w:szCs w:val="18"/>
        </w:rPr>
        <w:t>2.</w:t>
      </w:r>
      <w:r>
        <w:rPr>
          <w:color w:val="auto"/>
          <w:sz w:val="18"/>
          <w:szCs w:val="18"/>
        </w:rPr>
        <w:t>2</w:t>
      </w:r>
      <w:r w:rsidRPr="00DA245D">
        <w:rPr>
          <w:color w:val="auto"/>
          <w:sz w:val="18"/>
          <w:szCs w:val="18"/>
        </w:rPr>
        <w:t xml:space="preserve">.5.2 </w:t>
      </w:r>
      <w:r>
        <w:rPr>
          <w:color w:val="auto"/>
          <w:sz w:val="18"/>
          <w:szCs w:val="18"/>
        </w:rPr>
        <w:t>Security Keys for</w:t>
      </w:r>
      <w:r>
        <w:rPr>
          <w:color w:val="auto"/>
          <w:sz w:val="18"/>
          <w:szCs w:val="18"/>
        </w:rPr>
        <w:tab/>
      </w:r>
      <w:r>
        <w:rPr>
          <w:color w:val="auto"/>
          <w:sz w:val="18"/>
          <w:szCs w:val="18"/>
        </w:rPr>
        <w:tab/>
      </w:r>
      <w:r>
        <w:rPr>
          <w:color w:val="auto"/>
          <w:sz w:val="18"/>
          <w:szCs w:val="18"/>
        </w:rPr>
        <w:tab/>
        <w:t>AWIV</w:t>
      </w:r>
      <w:r w:rsidRPr="00DA245D">
        <w:rPr>
          <w:color w:val="auto"/>
          <w:sz w:val="18"/>
          <w:szCs w:val="18"/>
        </w:rPr>
        <w:t>)</w:t>
      </w:r>
    </w:p>
    <w:p w14:paraId="6662B82A" w14:textId="77777777" w:rsidR="00C4550A" w:rsidRDefault="00C4550A" w:rsidP="00E242AD">
      <w:pPr>
        <w:pStyle w:val="aPubInfo"/>
        <w:keepNext/>
      </w:pPr>
      <w:r>
        <w:t>26 Nov 2012</w:t>
      </w:r>
      <w:r>
        <w:tab/>
        <w:t xml:space="preserve">Updates for </w:t>
      </w:r>
      <w:r w:rsidRPr="00732151">
        <w:t>MAG*3.0*</w:t>
      </w:r>
      <w:r>
        <w:t xml:space="preserve">122. </w:t>
      </w:r>
      <w:hyperlink r:id="rId13">
        <w:r w:rsidR="0093489A">
          <w:rPr>
            <w:color w:val="0000FF"/>
            <w:u w:val="single" w:color="0000FF"/>
          </w:rPr>
          <w:t>REDACTED</w:t>
        </w:r>
        <w:r w:rsidR="0093489A">
          <w:rPr>
            <w:color w:val="0000FF"/>
          </w:rPr>
          <w:t xml:space="preserve"> </w:t>
        </w:r>
      </w:hyperlink>
      <w:r>
        <w:t>.</w:t>
      </w:r>
      <w:r>
        <w:br/>
      </w:r>
      <w:r>
        <w:tab/>
      </w:r>
      <w:r>
        <w:tab/>
        <w:t>--Updated sections 2.2.1, 2.8.1, 2.9, 2.12.</w:t>
      </w:r>
    </w:p>
    <w:p w14:paraId="74400EC7" w14:textId="77777777" w:rsidR="00732151" w:rsidRPr="00732151" w:rsidRDefault="00732151" w:rsidP="00E242AD">
      <w:pPr>
        <w:pStyle w:val="aPubInfo"/>
        <w:keepNext/>
      </w:pPr>
      <w:r w:rsidRPr="00732151">
        <w:t>09 Nov 2011</w:t>
      </w:r>
      <w:r w:rsidRPr="00732151">
        <w:tab/>
        <w:t xml:space="preserve">Updates for MAG*3.0*104 (rev 21). </w:t>
      </w:r>
      <w:hyperlink r:id="rId14">
        <w:r w:rsidR="0093489A">
          <w:rPr>
            <w:color w:val="0000FF"/>
            <w:u w:val="single" w:color="0000FF"/>
          </w:rPr>
          <w:t>REDACTED</w:t>
        </w:r>
        <w:r w:rsidR="0093489A">
          <w:rPr>
            <w:color w:val="0000FF"/>
          </w:rPr>
          <w:t xml:space="preserve"> </w:t>
        </w:r>
      </w:hyperlink>
      <w:r w:rsidRPr="00732151">
        <w:t>.</w:t>
      </w:r>
      <w:r w:rsidRPr="00732151">
        <w:br/>
      </w:r>
      <w:r w:rsidRPr="00732151">
        <w:tab/>
      </w:r>
      <w:r w:rsidRPr="00732151">
        <w:tab/>
        <w:t>--Updated Appendix A and A.11; removed obsolete subsections under A.11.</w:t>
      </w:r>
    </w:p>
    <w:p w14:paraId="5883DB3B" w14:textId="77777777" w:rsidR="00624F78" w:rsidRPr="00624F78" w:rsidRDefault="00EB23E7" w:rsidP="00E242AD">
      <w:pPr>
        <w:pStyle w:val="aPubInfo"/>
        <w:keepNext/>
        <w:rPr>
          <w:rStyle w:val="Strong"/>
          <w:b w:val="0"/>
          <w:bCs w:val="0"/>
        </w:rPr>
      </w:pPr>
      <w:r>
        <w:t>0</w:t>
      </w:r>
      <w:r w:rsidR="00624F78">
        <w:t>1 Sep 2011</w:t>
      </w:r>
      <w:r w:rsidR="00624F78">
        <w:tab/>
        <w:t xml:space="preserve">Updates for </w:t>
      </w:r>
      <w:r w:rsidR="00624F78" w:rsidRPr="00E86DFB">
        <w:t>MAG*3.0*</w:t>
      </w:r>
      <w:r w:rsidR="00624F78">
        <w:t xml:space="preserve">117 (rev 20). </w:t>
      </w:r>
      <w:hyperlink r:id="rId15">
        <w:r w:rsidR="0093489A">
          <w:rPr>
            <w:color w:val="0000FF"/>
            <w:u w:val="single" w:color="0000FF"/>
          </w:rPr>
          <w:t>REDACTED</w:t>
        </w:r>
        <w:r w:rsidR="0093489A">
          <w:rPr>
            <w:color w:val="0000FF"/>
          </w:rPr>
          <w:t xml:space="preserve"> </w:t>
        </w:r>
      </w:hyperlink>
      <w:r w:rsidR="00601C13">
        <w:t>.</w:t>
      </w:r>
      <w:r w:rsidR="00624F78">
        <w:br/>
      </w:r>
      <w:r w:rsidR="00624F78">
        <w:tab/>
      </w:r>
      <w:r w:rsidR="00624F78">
        <w:tab/>
        <w:t>--Updated sections 2.</w:t>
      </w:r>
      <w:r w:rsidR="008C15C4">
        <w:t>8.2 and 2.9; added Glossary entries</w:t>
      </w:r>
    </w:p>
    <w:p w14:paraId="557E58D9" w14:textId="77777777" w:rsidR="004E6CC3" w:rsidRDefault="00900443" w:rsidP="00E242AD">
      <w:pPr>
        <w:pStyle w:val="aPubInfo"/>
        <w:keepNext/>
      </w:pPr>
      <w:r>
        <w:t>31</w:t>
      </w:r>
      <w:r w:rsidR="004E6CC3">
        <w:t xml:space="preserve"> May 2011</w:t>
      </w:r>
      <w:r w:rsidR="004E6CC3">
        <w:tab/>
        <w:t xml:space="preserve">Updates for </w:t>
      </w:r>
      <w:r w:rsidR="004E6CC3" w:rsidRPr="00E86DFB">
        <w:t>MAG*3.0*</w:t>
      </w:r>
      <w:r w:rsidR="004E6CC3">
        <w:t xml:space="preserve">39 (rev 19). </w:t>
      </w:r>
      <w:hyperlink r:id="rId16">
        <w:r w:rsidR="0093489A">
          <w:rPr>
            <w:color w:val="0000FF"/>
            <w:u w:val="single" w:color="0000FF"/>
          </w:rPr>
          <w:t>REDACTED</w:t>
        </w:r>
        <w:r w:rsidR="0093489A">
          <w:rPr>
            <w:color w:val="0000FF"/>
          </w:rPr>
          <w:t xml:space="preserve"> </w:t>
        </w:r>
      </w:hyperlink>
      <w:r w:rsidR="004E6CC3">
        <w:br/>
      </w:r>
      <w:r w:rsidR="004E6CC3">
        <w:tab/>
      </w:r>
      <w:r w:rsidR="004E6CC3">
        <w:tab/>
      </w:r>
      <w:r w:rsidR="00E71BD8">
        <w:t>--Updated sections 2.3, 2.7, 2.9; added new section 2.14</w:t>
      </w:r>
      <w:r w:rsidR="00E71BD8">
        <w:br/>
      </w:r>
      <w:r w:rsidR="00E71BD8">
        <w:tab/>
      </w:r>
      <w:r w:rsidR="00E71BD8">
        <w:tab/>
        <w:t>--Made global text corrections listed on p.1 of the Change Pages document</w:t>
      </w:r>
    </w:p>
    <w:p w14:paraId="6B2364AE" w14:textId="77777777" w:rsidR="002C0FD0" w:rsidRDefault="00F22CE5" w:rsidP="00E242AD">
      <w:pPr>
        <w:pStyle w:val="aPubInfo"/>
        <w:keepNext/>
      </w:pPr>
      <w:r>
        <w:t>04 May 20</w:t>
      </w:r>
      <w:r w:rsidR="00D9489D">
        <w:t>1</w:t>
      </w:r>
      <w:r>
        <w:t>1</w:t>
      </w:r>
      <w:r>
        <w:tab/>
      </w:r>
      <w:r w:rsidR="005B2DE7">
        <w:t xml:space="preserve">Updates for </w:t>
      </w:r>
      <w:r w:rsidRPr="00E86DFB">
        <w:t>MAG*3.0*</w:t>
      </w:r>
      <w:r>
        <w:t>1</w:t>
      </w:r>
      <w:r w:rsidR="005B2DE7">
        <w:t>06</w:t>
      </w:r>
      <w:r>
        <w:t xml:space="preserve"> (rev 18)</w:t>
      </w:r>
      <w:r w:rsidR="00D9489D">
        <w:t>.</w:t>
      </w:r>
      <w:r>
        <w:t xml:space="preserve"> </w:t>
      </w:r>
      <w:hyperlink r:id="rId17">
        <w:r w:rsidR="0093489A">
          <w:rPr>
            <w:color w:val="0000FF"/>
            <w:u w:val="single" w:color="0000FF"/>
          </w:rPr>
          <w:t>REDACTED</w:t>
        </w:r>
        <w:r w:rsidR="0093489A">
          <w:rPr>
            <w:color w:val="0000FF"/>
          </w:rPr>
          <w:t xml:space="preserve"> </w:t>
        </w:r>
      </w:hyperlink>
      <w:r>
        <w:br/>
      </w:r>
      <w:r>
        <w:tab/>
      </w:r>
      <w:r>
        <w:tab/>
      </w:r>
      <w:r w:rsidR="005B2DE7">
        <w:t>--</w:t>
      </w:r>
      <w:r>
        <w:t>Update</w:t>
      </w:r>
      <w:r w:rsidR="00D9489D">
        <w:t>d</w:t>
      </w:r>
      <w:r>
        <w:t xml:space="preserve"> sections 2.8.3 and 2.9</w:t>
      </w:r>
    </w:p>
    <w:p w14:paraId="47DA5DF9" w14:textId="77777777" w:rsidR="002C0FD0" w:rsidRDefault="007F1473" w:rsidP="00E242AD">
      <w:pPr>
        <w:pStyle w:val="aPubInfo"/>
        <w:keepNext/>
      </w:pPr>
      <w:r>
        <w:t>21</w:t>
      </w:r>
      <w:r w:rsidR="002C0FD0">
        <w:t xml:space="preserve"> Mar 2011</w:t>
      </w:r>
      <w:r w:rsidR="002C0FD0">
        <w:tab/>
        <w:t xml:space="preserve">Update For </w:t>
      </w:r>
      <w:r w:rsidR="002C0FD0" w:rsidRPr="00E86DFB">
        <w:t>MAG*3.0*</w:t>
      </w:r>
      <w:r w:rsidR="002C0FD0">
        <w:t>115</w:t>
      </w:r>
      <w:r w:rsidR="002C0FD0" w:rsidRPr="00E86DFB">
        <w:t xml:space="preserve"> (rev 1</w:t>
      </w:r>
      <w:r w:rsidR="002C0FD0">
        <w:t>7</w:t>
      </w:r>
      <w:r w:rsidR="002C0FD0" w:rsidRPr="00E86DFB">
        <w:t>).</w:t>
      </w:r>
      <w:r w:rsidR="002C0FD0">
        <w:t xml:space="preserve"> </w:t>
      </w:r>
      <w:hyperlink r:id="rId18">
        <w:r w:rsidR="0093489A">
          <w:rPr>
            <w:color w:val="0000FF"/>
            <w:u w:val="single" w:color="0000FF"/>
          </w:rPr>
          <w:t>REDACTED</w:t>
        </w:r>
        <w:r w:rsidR="0093489A">
          <w:rPr>
            <w:color w:val="0000FF"/>
          </w:rPr>
          <w:t xml:space="preserve"> </w:t>
        </w:r>
      </w:hyperlink>
    </w:p>
    <w:p w14:paraId="1F53EF8D" w14:textId="77777777" w:rsidR="00693409" w:rsidRDefault="00CD7EF2" w:rsidP="00E242AD">
      <w:pPr>
        <w:pStyle w:val="aPubInfo"/>
        <w:keepNext/>
      </w:pPr>
      <w:r w:rsidRPr="00E86DFB">
        <w:t>01</w:t>
      </w:r>
      <w:r w:rsidR="00693409" w:rsidRPr="00E86DFB">
        <w:t xml:space="preserve"> Feb 2011</w:t>
      </w:r>
      <w:r w:rsidR="00693409" w:rsidRPr="00E86DFB">
        <w:tab/>
        <w:t>Updates for MAG*3.0*105 and 98</w:t>
      </w:r>
      <w:r w:rsidR="00620C2D" w:rsidRPr="00E86DFB">
        <w:t xml:space="preserve"> (rev 16)</w:t>
      </w:r>
      <w:r w:rsidR="00693409" w:rsidRPr="00E86DFB">
        <w:t xml:space="preserve">. </w:t>
      </w:r>
      <w:hyperlink r:id="rId19">
        <w:r w:rsidR="0093489A">
          <w:rPr>
            <w:color w:val="0000FF"/>
            <w:u w:val="single" w:color="0000FF"/>
          </w:rPr>
          <w:t>REDACTED</w:t>
        </w:r>
        <w:r w:rsidR="0093489A">
          <w:rPr>
            <w:color w:val="0000FF"/>
          </w:rPr>
          <w:t xml:space="preserve"> </w:t>
        </w:r>
      </w:hyperlink>
      <w:r w:rsidR="00693409" w:rsidRPr="00E86DFB">
        <w:br/>
      </w:r>
      <w:r w:rsidR="00693409" w:rsidRPr="00E86DFB">
        <w:tab/>
      </w:r>
      <w:r w:rsidR="00693409" w:rsidRPr="00E86DFB">
        <w:tab/>
        <w:t>--</w:t>
      </w:r>
      <w:r w:rsidR="00DE2909" w:rsidRPr="00E86DFB">
        <w:t>Added</w:t>
      </w:r>
      <w:r w:rsidR="00693409" w:rsidRPr="00E86DFB">
        <w:t xml:space="preserve"> </w:t>
      </w:r>
      <w:r w:rsidR="00DE2909" w:rsidRPr="00E86DFB">
        <w:t>new section 2.2.4</w:t>
      </w:r>
      <w:r w:rsidR="00693409" w:rsidRPr="00E86DFB">
        <w:t xml:space="preserve"> for Patch 105.</w:t>
      </w:r>
      <w:r w:rsidR="00693409" w:rsidRPr="00E86DFB">
        <w:br/>
      </w:r>
      <w:r w:rsidR="00693409" w:rsidRPr="00E86DFB">
        <w:lastRenderedPageBreak/>
        <w:tab/>
      </w:r>
      <w:r w:rsidR="00693409" w:rsidRPr="00E86DFB">
        <w:tab/>
        <w:t xml:space="preserve">--Updated </w:t>
      </w:r>
      <w:r w:rsidR="00DE2909" w:rsidRPr="00E86DFB">
        <w:t>section 2.8.1</w:t>
      </w:r>
      <w:r w:rsidR="00693409" w:rsidRPr="00E86DFB">
        <w:t xml:space="preserve"> for Patch 98.</w:t>
      </w:r>
      <w:r w:rsidR="00693409" w:rsidRPr="00E86DFB">
        <w:br/>
      </w:r>
      <w:r w:rsidR="00693409" w:rsidRPr="00E86DFB">
        <w:tab/>
      </w:r>
      <w:r w:rsidR="00693409" w:rsidRPr="00E86DFB">
        <w:tab/>
        <w:t xml:space="preserve">--non-patch update. </w:t>
      </w:r>
      <w:r w:rsidR="005F3A24" w:rsidRPr="00E86DFB">
        <w:t>S</w:t>
      </w:r>
      <w:r w:rsidR="00693409" w:rsidRPr="00E86DFB">
        <w:t xml:space="preserve">ection </w:t>
      </w:r>
      <w:r w:rsidR="00126013" w:rsidRPr="00E86DFB">
        <w:t>2.11</w:t>
      </w:r>
      <w:r w:rsidR="005F3A24" w:rsidRPr="00E86DFB">
        <w:t xml:space="preserve">, </w:t>
      </w:r>
      <w:r w:rsidR="00126013" w:rsidRPr="00E86DFB">
        <w:t>IPRM replaces OCIS.</w:t>
      </w:r>
    </w:p>
    <w:p w14:paraId="7219C2BF" w14:textId="77777777" w:rsidR="002B37E9" w:rsidRPr="002B37E9" w:rsidRDefault="002B37E9" w:rsidP="00E242AD">
      <w:pPr>
        <w:pStyle w:val="aPubInfo"/>
        <w:keepNext/>
      </w:pPr>
      <w:r w:rsidRPr="002B37E9">
        <w:t xml:space="preserve">1 </w:t>
      </w:r>
      <w:r>
        <w:t>Dec</w:t>
      </w:r>
      <w:r w:rsidRPr="002B37E9">
        <w:t xml:space="preserve"> 2010</w:t>
      </w:r>
      <w:r w:rsidRPr="002B37E9">
        <w:tab/>
        <w:t>Updates for MAG*3.0*</w:t>
      </w:r>
      <w:r>
        <w:t xml:space="preserve">53 and </w:t>
      </w:r>
      <w:r w:rsidRPr="002B37E9">
        <w:t>MAG*3.0*</w:t>
      </w:r>
      <w:r>
        <w:t xml:space="preserve">66 </w:t>
      </w:r>
      <w:r w:rsidRPr="002B37E9">
        <w:t>(r</w:t>
      </w:r>
      <w:r>
        <w:t>ev 15</w:t>
      </w:r>
      <w:r w:rsidRPr="002B37E9">
        <w:t>).</w:t>
      </w:r>
      <w:r w:rsidR="0093489A" w:rsidRPr="0093489A">
        <w:t xml:space="preserve"> </w:t>
      </w:r>
      <w:hyperlink r:id="rId20">
        <w:r w:rsidR="0093489A">
          <w:rPr>
            <w:color w:val="0000FF"/>
            <w:u w:val="single" w:color="0000FF"/>
          </w:rPr>
          <w:t>REDACTED</w:t>
        </w:r>
        <w:r w:rsidR="0093489A">
          <w:rPr>
            <w:color w:val="0000FF"/>
          </w:rPr>
          <w:t xml:space="preserve"> </w:t>
        </w:r>
      </w:hyperlink>
      <w:r w:rsidRPr="002B37E9">
        <w:br/>
      </w:r>
      <w:r>
        <w:tab/>
      </w:r>
      <w:r>
        <w:tab/>
      </w:r>
      <w:r w:rsidRPr="002B37E9">
        <w:t>--</w:t>
      </w:r>
      <w:r w:rsidR="00ED0B2A">
        <w:t>Updated section 2.9 for Patch 53</w:t>
      </w:r>
      <w:r w:rsidRPr="002B37E9">
        <w:t>.</w:t>
      </w:r>
      <w:r w:rsidRPr="002B37E9">
        <w:br/>
      </w:r>
      <w:r>
        <w:tab/>
      </w:r>
      <w:r>
        <w:tab/>
      </w:r>
      <w:r w:rsidRPr="002B37E9">
        <w:t>--Updated section</w:t>
      </w:r>
      <w:r w:rsidR="00ED0B2A">
        <w:t>s 1.1, 1.2, 2.2.3</w:t>
      </w:r>
      <w:r w:rsidRPr="002B37E9">
        <w:t xml:space="preserve"> </w:t>
      </w:r>
      <w:r w:rsidR="00ED0B2A">
        <w:t xml:space="preserve">and 2.1.2 </w:t>
      </w:r>
      <w:r w:rsidRPr="002B37E9">
        <w:t xml:space="preserve">for Patch </w:t>
      </w:r>
      <w:r w:rsidR="00ED0B2A">
        <w:t>66</w:t>
      </w:r>
      <w:r w:rsidRPr="002B37E9">
        <w:t>.</w:t>
      </w:r>
    </w:p>
    <w:p w14:paraId="61510103" w14:textId="77777777" w:rsidR="00512918" w:rsidRDefault="00512918" w:rsidP="00E242AD">
      <w:pPr>
        <w:pStyle w:val="aPubInfo"/>
        <w:keepNext/>
        <w:spacing w:after="0"/>
        <w:ind w:left="1354" w:hanging="1354"/>
      </w:pPr>
      <w:r>
        <w:t>21 Sep 2010</w:t>
      </w:r>
      <w:r>
        <w:tab/>
        <w:t xml:space="preserve">Updates for </w:t>
      </w:r>
      <w:r w:rsidR="002939FD">
        <w:t xml:space="preserve">MAG*3.0*111, </w:t>
      </w:r>
      <w:r w:rsidR="00320689">
        <w:t xml:space="preserve">MAG*3.0*90, </w:t>
      </w:r>
      <w:r w:rsidR="002939FD">
        <w:t xml:space="preserve">and </w:t>
      </w:r>
      <w:r>
        <w:t>MAG*3.0*94</w:t>
      </w:r>
      <w:r w:rsidR="00320689">
        <w:t xml:space="preserve"> (</w:t>
      </w:r>
      <w:r w:rsidR="005E1412">
        <w:t>r</w:t>
      </w:r>
      <w:r w:rsidR="00320689">
        <w:t>ev 14)</w:t>
      </w:r>
      <w:r>
        <w:t xml:space="preserve">. </w:t>
      </w:r>
      <w:hyperlink r:id="rId21">
        <w:r w:rsidR="0093489A">
          <w:rPr>
            <w:color w:val="0000FF"/>
            <w:u w:val="single" w:color="0000FF"/>
          </w:rPr>
          <w:t>REDACTED</w:t>
        </w:r>
        <w:r w:rsidR="0093489A">
          <w:rPr>
            <w:color w:val="0000FF"/>
          </w:rPr>
          <w:t xml:space="preserve"> </w:t>
        </w:r>
      </w:hyperlink>
      <w:r w:rsidR="002939FD">
        <w:t>y</w:t>
      </w:r>
      <w:r>
        <w:t xml:space="preserve">. </w:t>
      </w:r>
      <w:r>
        <w:br/>
      </w:r>
      <w:r w:rsidR="009C402C">
        <w:t>--</w:t>
      </w:r>
      <w:r>
        <w:t>Updated sections</w:t>
      </w:r>
      <w:r w:rsidR="009C402C">
        <w:t xml:space="preserve"> 2.2.1, </w:t>
      </w:r>
      <w:r w:rsidR="00D863F0">
        <w:t xml:space="preserve">2.6, </w:t>
      </w:r>
      <w:r w:rsidR="002939FD">
        <w:t xml:space="preserve">and </w:t>
      </w:r>
      <w:r w:rsidR="00D863F0">
        <w:t>2.8.2</w:t>
      </w:r>
      <w:r w:rsidR="002939FD">
        <w:t xml:space="preserve"> for Patches 111 and 94</w:t>
      </w:r>
      <w:r w:rsidR="00D863F0">
        <w:t>.</w:t>
      </w:r>
      <w:r w:rsidR="002939FD">
        <w:br/>
        <w:t>--Updated section 2.8.4 for Patch 90.</w:t>
      </w:r>
    </w:p>
    <w:p w14:paraId="7BA0B205" w14:textId="77777777" w:rsidR="008432B3" w:rsidRDefault="008432B3" w:rsidP="00E242AD">
      <w:pPr>
        <w:pStyle w:val="aPubInfo"/>
        <w:keepNext/>
        <w:spacing w:after="0"/>
        <w:ind w:left="1354" w:hanging="1354"/>
      </w:pPr>
      <w:r>
        <w:t>09 Jul 2010</w:t>
      </w:r>
      <w:r>
        <w:tab/>
        <w:t>Up</w:t>
      </w:r>
      <w:r w:rsidR="003A0AC4">
        <w:t xml:space="preserve">dates for MAG*3.0*83 (rev 13). </w:t>
      </w:r>
      <w:hyperlink r:id="rId22">
        <w:r w:rsidR="0093489A">
          <w:rPr>
            <w:color w:val="0000FF"/>
            <w:u w:val="single" w:color="0000FF"/>
          </w:rPr>
          <w:t>REDACTED</w:t>
        </w:r>
        <w:r w:rsidR="0093489A">
          <w:rPr>
            <w:color w:val="0000FF"/>
          </w:rPr>
          <w:t xml:space="preserve"> </w:t>
        </w:r>
      </w:hyperlink>
      <w:r>
        <w:t>.</w:t>
      </w:r>
      <w:r>
        <w:br/>
        <w:t>--Updated sections 1.2, 2.2.1, and 2.8.1; correct typos in section 2.8.4; added new appendix for VIX.</w:t>
      </w:r>
    </w:p>
    <w:p w14:paraId="5EDA532A" w14:textId="77777777" w:rsidR="000945B0" w:rsidRDefault="00107088" w:rsidP="00E242AD">
      <w:pPr>
        <w:pStyle w:val="aPubInfo"/>
        <w:keepNext/>
        <w:spacing w:after="0"/>
        <w:ind w:left="1354" w:hanging="1354"/>
      </w:pPr>
      <w:r w:rsidRPr="00107088">
        <w:t>10</w:t>
      </w:r>
      <w:r w:rsidR="000945B0" w:rsidRPr="00107088">
        <w:t xml:space="preserve"> </w:t>
      </w:r>
      <w:r w:rsidR="00764D8D" w:rsidRPr="00107088">
        <w:t>Feb</w:t>
      </w:r>
      <w:r w:rsidR="000945B0" w:rsidRPr="00107088">
        <w:t xml:space="preserve"> 2010</w:t>
      </w:r>
      <w:r w:rsidR="000945B0">
        <w:tab/>
        <w:t xml:space="preserve">Updates </w:t>
      </w:r>
      <w:r w:rsidR="00E53264">
        <w:t>for</w:t>
      </w:r>
      <w:r w:rsidR="000945B0">
        <w:t xml:space="preserve"> Patch 93 and Patch 101 (rev 12) </w:t>
      </w:r>
      <w:hyperlink r:id="rId23">
        <w:r w:rsidR="0093489A">
          <w:rPr>
            <w:color w:val="0000FF"/>
            <w:u w:val="single" w:color="0000FF"/>
          </w:rPr>
          <w:t>REDACTED</w:t>
        </w:r>
        <w:r w:rsidR="0093489A">
          <w:rPr>
            <w:color w:val="0000FF"/>
          </w:rPr>
          <w:t xml:space="preserve"> </w:t>
        </w:r>
      </w:hyperlink>
      <w:r w:rsidR="00E53264">
        <w:br/>
      </w:r>
      <w:r w:rsidR="00E53264" w:rsidRPr="00107088">
        <w:t xml:space="preserve">-- Updated sections </w:t>
      </w:r>
      <w:r w:rsidR="00764D8D" w:rsidRPr="00107088">
        <w:t>1.1, 2.6, 2.8.2, 2.9</w:t>
      </w:r>
      <w:r w:rsidR="00E53264" w:rsidRPr="00107088">
        <w:t xml:space="preserve"> for Patch 93</w:t>
      </w:r>
      <w:r w:rsidR="00E53264" w:rsidRPr="00107088">
        <w:br/>
        <w:t xml:space="preserve">-- Updated sections </w:t>
      </w:r>
      <w:r w:rsidR="00271891" w:rsidRPr="00107088">
        <w:t>2.2.3, 2.8.4, 2</w:t>
      </w:r>
      <w:r>
        <w:t>.</w:t>
      </w:r>
      <w:r w:rsidR="00271891" w:rsidRPr="00107088">
        <w:t>9</w:t>
      </w:r>
      <w:r w:rsidR="00E53264" w:rsidRPr="00107088">
        <w:t xml:space="preserve"> for Patch 101</w:t>
      </w:r>
    </w:p>
    <w:p w14:paraId="78B55B14" w14:textId="77777777" w:rsidR="00633174" w:rsidRDefault="00145933" w:rsidP="00E242AD">
      <w:pPr>
        <w:pStyle w:val="aPubInfo"/>
        <w:keepNext/>
        <w:spacing w:after="0"/>
        <w:ind w:left="1354" w:hanging="1354"/>
      </w:pPr>
      <w:r>
        <w:t>20 Oct 2009</w:t>
      </w:r>
      <w:r w:rsidR="00633174">
        <w:tab/>
        <w:t xml:space="preserve">Updates for Patch 72 and </w:t>
      </w:r>
      <w:r>
        <w:t>applied change pages for Patch 54</w:t>
      </w:r>
      <w:r w:rsidR="00633174">
        <w:t xml:space="preserve"> (rev 11), </w:t>
      </w:r>
      <w:hyperlink r:id="rId24">
        <w:r w:rsidR="0093489A">
          <w:rPr>
            <w:color w:val="0000FF"/>
            <w:u w:val="single" w:color="0000FF"/>
          </w:rPr>
          <w:t>REDACTED</w:t>
        </w:r>
        <w:r w:rsidR="0093489A">
          <w:rPr>
            <w:color w:val="0000FF"/>
          </w:rPr>
          <w:t xml:space="preserve"> </w:t>
        </w:r>
      </w:hyperlink>
    </w:p>
    <w:p w14:paraId="607412E3" w14:textId="77777777" w:rsidR="00633174" w:rsidRDefault="00633174" w:rsidP="00E242AD">
      <w:pPr>
        <w:pStyle w:val="aPubInfo"/>
        <w:keepNext/>
        <w:spacing w:before="0" w:after="0"/>
        <w:ind w:left="1800" w:hanging="450"/>
      </w:pPr>
      <w:r>
        <w:t>For Patch 72: updates to section 2.8.1.</w:t>
      </w:r>
    </w:p>
    <w:p w14:paraId="60057BC9" w14:textId="77777777" w:rsidR="00633174" w:rsidRDefault="00633174" w:rsidP="00E242AD">
      <w:pPr>
        <w:pStyle w:val="aPubInfo"/>
        <w:keepNext/>
        <w:spacing w:before="0" w:after="0"/>
        <w:ind w:left="1800" w:hanging="450"/>
      </w:pPr>
      <w:r>
        <w:t>General cleanup and corrections for sections: 1.1, 2.2.2  2.13.3</w:t>
      </w:r>
      <w:r>
        <w:br/>
        <w:t>29 Feb 2008</w:t>
      </w:r>
      <w:r>
        <w:tab/>
        <w:t>Patch 59 revisions (rev 10): Updates to section 2.8.3</w:t>
      </w:r>
      <w:r w:rsidR="00124A09">
        <w:t xml:space="preserve">. </w:t>
      </w:r>
      <w:hyperlink r:id="rId25">
        <w:r w:rsidR="0093489A">
          <w:rPr>
            <w:color w:val="0000FF"/>
            <w:u w:val="single" w:color="0000FF"/>
          </w:rPr>
          <w:t>REDACTED</w:t>
        </w:r>
        <w:r w:rsidR="0093489A">
          <w:rPr>
            <w:color w:val="0000FF"/>
          </w:rPr>
          <w:t xml:space="preserve"> </w:t>
        </w:r>
      </w:hyperlink>
      <w:r w:rsidR="00124A09">
        <w:t xml:space="preserve">. </w:t>
      </w:r>
    </w:p>
    <w:p w14:paraId="4D6AA862" w14:textId="77777777" w:rsidR="00633174" w:rsidRDefault="00633174" w:rsidP="00E242AD">
      <w:pPr>
        <w:pStyle w:val="aPubInfo"/>
        <w:keepNext/>
        <w:ind w:left="1350" w:hanging="1350"/>
      </w:pPr>
      <w:r>
        <w:t>14 Jan 2008</w:t>
      </w:r>
      <w:r>
        <w:tab/>
        <w:t>Patch 76 revisions (rev 9): Updates to sections 1.3,  2.8.4, and 2.11.2</w:t>
      </w:r>
      <w:r w:rsidR="00124A09">
        <w:t xml:space="preserve">. </w:t>
      </w:r>
      <w:hyperlink r:id="rId26">
        <w:r w:rsidR="0093489A">
          <w:rPr>
            <w:color w:val="0000FF"/>
            <w:u w:val="single" w:color="0000FF"/>
          </w:rPr>
          <w:t>REDACTED</w:t>
        </w:r>
        <w:r w:rsidR="0093489A">
          <w:rPr>
            <w:color w:val="0000FF"/>
          </w:rPr>
          <w:t xml:space="preserve"> </w:t>
        </w:r>
      </w:hyperlink>
    </w:p>
    <w:p w14:paraId="0FCA93B1" w14:textId="77777777" w:rsidR="00633174" w:rsidRDefault="00633174" w:rsidP="00E242AD">
      <w:pPr>
        <w:pStyle w:val="aPubInfo"/>
        <w:keepNext/>
        <w:ind w:left="1350" w:hanging="1350"/>
      </w:pPr>
      <w:r>
        <w:t>04 May 2007</w:t>
      </w:r>
      <w:r>
        <w:tab/>
        <w:t>Patch 46 and 65 revisio</w:t>
      </w:r>
      <w:r w:rsidR="003A0AC4">
        <w:t xml:space="preserve">ns (rev 8): Updates to section </w:t>
      </w:r>
      <w:r>
        <w:t xml:space="preserve">2.9. </w:t>
      </w:r>
      <w:hyperlink r:id="rId27">
        <w:r w:rsidR="0093489A">
          <w:rPr>
            <w:color w:val="0000FF"/>
            <w:u w:val="single" w:color="0000FF"/>
          </w:rPr>
          <w:t>REDACTED</w:t>
        </w:r>
        <w:r w:rsidR="0093489A">
          <w:rPr>
            <w:color w:val="0000FF"/>
          </w:rPr>
          <w:t xml:space="preserve"> </w:t>
        </w:r>
      </w:hyperlink>
      <w:r w:rsidR="00124A09">
        <w:t xml:space="preserve">. </w:t>
      </w:r>
    </w:p>
    <w:p w14:paraId="6990A9D7" w14:textId="77777777" w:rsidR="00633174" w:rsidRDefault="00633174" w:rsidP="00E242AD">
      <w:pPr>
        <w:pStyle w:val="aPubInfo"/>
        <w:keepNext/>
        <w:ind w:left="1350" w:hanging="1350"/>
      </w:pPr>
      <w:r>
        <w:t>20 July 2006</w:t>
      </w:r>
      <w:r>
        <w:tab/>
        <w:t xml:space="preserve">Patch 50 revisions (rev 7): Updated section 2.9. </w:t>
      </w:r>
      <w:hyperlink r:id="rId28">
        <w:r w:rsidR="0093489A">
          <w:rPr>
            <w:color w:val="0000FF"/>
            <w:u w:val="single" w:color="0000FF"/>
          </w:rPr>
          <w:t>REDACTED</w:t>
        </w:r>
        <w:r w:rsidR="0093489A">
          <w:rPr>
            <w:color w:val="0000FF"/>
          </w:rPr>
          <w:t xml:space="preserve"> </w:t>
        </w:r>
      </w:hyperlink>
    </w:p>
    <w:p w14:paraId="6DD09450" w14:textId="77777777" w:rsidR="00633174" w:rsidRDefault="00633174" w:rsidP="00E242AD">
      <w:pPr>
        <w:pStyle w:val="aPubInfo"/>
        <w:keepNext/>
        <w:ind w:left="1350" w:hanging="1350"/>
      </w:pPr>
      <w:r>
        <w:t>30 June 2006</w:t>
      </w:r>
      <w:r>
        <w:tab/>
        <w:t>Patch 18 revisions (rev 6): Updated sections 1.2, 2.8, 2.9, and 2.11.2</w:t>
      </w:r>
      <w:r w:rsidR="00124A09">
        <w:t xml:space="preserve">. </w:t>
      </w:r>
      <w:r>
        <w:t xml:space="preserve">Removed obsolete sections 2.11.2.1 and 2.11.2.2. </w:t>
      </w:r>
      <w:hyperlink r:id="rId29">
        <w:r w:rsidR="0093489A">
          <w:rPr>
            <w:color w:val="0000FF"/>
            <w:u w:val="single" w:color="0000FF"/>
          </w:rPr>
          <w:t>REDACTED</w:t>
        </w:r>
        <w:r w:rsidR="0093489A">
          <w:rPr>
            <w:color w:val="0000FF"/>
          </w:rPr>
          <w:t xml:space="preserve"> </w:t>
        </w:r>
      </w:hyperlink>
    </w:p>
    <w:p w14:paraId="75D6C0E3" w14:textId="77777777" w:rsidR="00633174" w:rsidRDefault="00633174" w:rsidP="00E242AD">
      <w:pPr>
        <w:pStyle w:val="aPubInfo"/>
        <w:keepNext/>
        <w:ind w:left="1350" w:hanging="1350"/>
      </w:pPr>
      <w:r>
        <w:t>05 Dec 2005</w:t>
      </w:r>
      <w:r>
        <w:tab/>
        <w:t xml:space="preserve">Patch 57 revisions (rev 5): Added 2 keys released with patch 30 to section 2.8. Removed obsolete information from sections 2.10 and 2.11. Incorporated p45 changes to sections 2.2 and 2.12. </w:t>
      </w:r>
      <w:hyperlink r:id="rId30">
        <w:r w:rsidR="0093489A">
          <w:rPr>
            <w:color w:val="0000FF"/>
            <w:u w:val="single" w:color="0000FF"/>
          </w:rPr>
          <w:t>REDACTED</w:t>
        </w:r>
        <w:r w:rsidR="0093489A">
          <w:rPr>
            <w:color w:val="0000FF"/>
          </w:rPr>
          <w:t xml:space="preserve"> </w:t>
        </w:r>
      </w:hyperlink>
    </w:p>
    <w:p w14:paraId="4AB2C02C" w14:textId="77777777" w:rsidR="0093489A" w:rsidRDefault="00633174" w:rsidP="00E242AD">
      <w:pPr>
        <w:pStyle w:val="aPubInfo"/>
        <w:keepNext/>
        <w:ind w:left="1350" w:hanging="1350"/>
        <w:rPr>
          <w:color w:val="0000FF"/>
        </w:rPr>
      </w:pPr>
      <w:r>
        <w:t>8 Feb 2005</w:t>
      </w:r>
      <w:r w:rsidR="00582697">
        <w:tab/>
      </w:r>
      <w:r>
        <w:t>Updated information for Patch 48 (rev 4)</w:t>
      </w:r>
      <w:r w:rsidR="00124A09">
        <w:t xml:space="preserve">. </w:t>
      </w:r>
      <w:hyperlink r:id="rId31">
        <w:r w:rsidR="0093489A">
          <w:rPr>
            <w:color w:val="0000FF"/>
            <w:u w:val="single" w:color="0000FF"/>
          </w:rPr>
          <w:t>REDACTED</w:t>
        </w:r>
        <w:r w:rsidR="0093489A">
          <w:rPr>
            <w:color w:val="0000FF"/>
          </w:rPr>
          <w:t xml:space="preserve"> </w:t>
        </w:r>
      </w:hyperlink>
    </w:p>
    <w:p w14:paraId="46832DA1" w14:textId="77777777" w:rsidR="00633174" w:rsidRDefault="00633174" w:rsidP="00E242AD">
      <w:pPr>
        <w:pStyle w:val="aPubInfo"/>
        <w:keepNext/>
        <w:ind w:left="1350" w:hanging="1350"/>
      </w:pPr>
      <w:r>
        <w:t>27 April 2004</w:t>
      </w:r>
      <w:r>
        <w:tab/>
        <w:t>Changed “Revision 1” references” to “Revision 2”</w:t>
      </w:r>
    </w:p>
    <w:p w14:paraId="317A4491" w14:textId="77777777" w:rsidR="00633174" w:rsidRDefault="00633174" w:rsidP="00E242AD">
      <w:pPr>
        <w:pStyle w:val="aPubInfo"/>
        <w:keepNext/>
        <w:ind w:left="1350" w:hanging="1350"/>
      </w:pPr>
      <w:r>
        <w:t>23 April 2004</w:t>
      </w:r>
      <w:r>
        <w:tab/>
        <w:t>Updated information for Patch 8 (rev 3)</w:t>
      </w:r>
    </w:p>
    <w:p w14:paraId="3AA548AA" w14:textId="77777777" w:rsidR="00633174" w:rsidRDefault="00633174" w:rsidP="00E242AD">
      <w:pPr>
        <w:pStyle w:val="aPubInfo"/>
        <w:keepNext/>
        <w:ind w:left="1350" w:hanging="1350"/>
      </w:pPr>
      <w:r>
        <w:t>16 April 2004</w:t>
      </w:r>
      <w:r>
        <w:tab/>
        <w:t>Updated information for Patch 11</w:t>
      </w:r>
    </w:p>
    <w:p w14:paraId="71E1815D" w14:textId="77777777" w:rsidR="00AE4532" w:rsidRDefault="00633174" w:rsidP="00E242AD">
      <w:pPr>
        <w:pStyle w:val="aPubInfo"/>
        <w:keepNext/>
        <w:ind w:left="1350" w:hanging="1350"/>
      </w:pPr>
      <w:r>
        <w:t>5 Nov 2003</w:t>
      </w:r>
      <w:r>
        <w:tab/>
        <w:t>Updated Security Features section</w:t>
      </w:r>
      <w:bookmarkEnd w:id="0"/>
    </w:p>
    <w:p w14:paraId="732CC44B" w14:textId="77777777" w:rsidR="0067269C" w:rsidRDefault="0067269C">
      <w:pPr>
        <w:pStyle w:val="aPubInfo"/>
        <w:ind w:left="1350" w:hanging="1350"/>
      </w:pPr>
    </w:p>
    <w:p w14:paraId="177366A9" w14:textId="77777777" w:rsidR="0067269C" w:rsidRDefault="0067269C">
      <w:pPr>
        <w:pStyle w:val="aPubInfo"/>
        <w:ind w:left="1350" w:hanging="1350"/>
      </w:pPr>
    </w:p>
    <w:p w14:paraId="41362D26" w14:textId="77777777" w:rsidR="0067269C" w:rsidRDefault="0067269C">
      <w:pPr>
        <w:pStyle w:val="aPubInfo"/>
        <w:ind w:left="1350" w:hanging="1350"/>
      </w:pPr>
    </w:p>
    <w:p w14:paraId="566ED6C8" w14:textId="77777777" w:rsidR="0067269C" w:rsidRDefault="0067269C">
      <w:pPr>
        <w:pStyle w:val="aPubInfo"/>
        <w:ind w:left="1350" w:hanging="1350"/>
      </w:pPr>
    </w:p>
    <w:p w14:paraId="75329789" w14:textId="77777777" w:rsidR="00AE4532" w:rsidRPr="007407AF" w:rsidRDefault="00AE4532">
      <w:pPr>
        <w:sectPr w:rsidR="00AE4532" w:rsidRPr="007407AF">
          <w:headerReference w:type="default" r:id="rId32"/>
          <w:footerReference w:type="even" r:id="rId33"/>
          <w:footerReference w:type="default" r:id="rId34"/>
          <w:headerReference w:type="first" r:id="rId35"/>
          <w:type w:val="oddPage"/>
          <w:pgSz w:w="12240" w:h="15840" w:code="1"/>
          <w:pgMar w:top="1440" w:right="1440" w:bottom="1440" w:left="1440" w:header="720" w:footer="720" w:gutter="0"/>
          <w:paperSrc w:first="7" w:other="7"/>
          <w:pgNumType w:fmt="lowerRoman" w:start="0"/>
          <w:cols w:space="720"/>
          <w:titlePg/>
        </w:sectPr>
      </w:pPr>
    </w:p>
    <w:p w14:paraId="30EC5DA7" w14:textId="77777777" w:rsidR="00AE4532" w:rsidRPr="00837CB3" w:rsidRDefault="00AE4532" w:rsidP="00837CB3">
      <w:pPr>
        <w:pStyle w:val="Heading1notoc"/>
      </w:pPr>
      <w:bookmarkStart w:id="7" w:name="_Toc380545502"/>
      <w:r w:rsidRPr="00837CB3">
        <w:lastRenderedPageBreak/>
        <w:t>Preface</w:t>
      </w:r>
      <w:bookmarkEnd w:id="7"/>
    </w:p>
    <w:p w14:paraId="76D1A54F" w14:textId="77777777" w:rsidR="00AE4532" w:rsidRDefault="00AE4532" w:rsidP="00F716F9">
      <w:r>
        <w:t>This manual is provided to control the release of sensitive information related to VistA Imaging V. 3.0 software (</w:t>
      </w:r>
      <w:r w:rsidRPr="00F716F9">
        <w:rPr>
          <w:rStyle w:val="Strong"/>
        </w:rPr>
        <w:t>Note:</w:t>
      </w:r>
      <w:r>
        <w:t xml:space="preserve"> The Security Guide will not be included in any Freedom of Information Act (FOIA) request releases</w:t>
      </w:r>
      <w:r w:rsidR="00F07C18">
        <w:t>.</w:t>
      </w:r>
      <w:r>
        <w:t>)</w:t>
      </w:r>
      <w:r w:rsidR="00EF7FE9">
        <w:t xml:space="preserve"> </w:t>
      </w:r>
      <w:r w:rsidR="00F07C18">
        <w:t>This document shall not be distributed outside the VA Intranet.</w:t>
      </w:r>
    </w:p>
    <w:p w14:paraId="63BFB924" w14:textId="77777777" w:rsidR="00AE4532" w:rsidRDefault="00AE4532" w:rsidP="00F716F9">
      <w:r>
        <w:t>Since certain keys and authorization must be delegated for proper management of the VistA Imaging System, information about these items also may be found in the technical and user manuals.</w:t>
      </w:r>
    </w:p>
    <w:p w14:paraId="4D2E7437" w14:textId="77777777" w:rsidR="00305374" w:rsidRDefault="00305374" w:rsidP="00F716F9"/>
    <w:p w14:paraId="0A2D4F87" w14:textId="77777777" w:rsidR="00305374" w:rsidRDefault="00305374" w:rsidP="00F716F9"/>
    <w:p w14:paraId="0750B6F4" w14:textId="77777777" w:rsidR="00305374" w:rsidRDefault="00305374" w:rsidP="00F716F9"/>
    <w:p w14:paraId="3E875800" w14:textId="77777777" w:rsidR="00AE4532" w:rsidRDefault="00AE4532" w:rsidP="007407AF">
      <w:pPr>
        <w:sectPr w:rsidR="00AE4532">
          <w:headerReference w:type="even" r:id="rId36"/>
          <w:footerReference w:type="even" r:id="rId37"/>
          <w:footerReference w:type="first" r:id="rId38"/>
          <w:pgSz w:w="12240" w:h="15840" w:code="1"/>
          <w:pgMar w:top="1440" w:right="1440" w:bottom="1440" w:left="1440" w:header="720" w:footer="720" w:gutter="0"/>
          <w:paperSrc w:first="21321" w:other="21321"/>
          <w:pgNumType w:fmt="lowerRoman"/>
          <w:cols w:space="720"/>
          <w:titlePg/>
        </w:sectPr>
      </w:pPr>
    </w:p>
    <w:p w14:paraId="6947DC07" w14:textId="77777777" w:rsidR="00AE4532" w:rsidRDefault="00AE4532">
      <w:pPr>
        <w:pStyle w:val="Heading1notoc"/>
      </w:pPr>
      <w:bookmarkStart w:id="8" w:name="_Toc407168574"/>
      <w:bookmarkStart w:id="9" w:name="_Toc407182600"/>
      <w:bookmarkStart w:id="10" w:name="_Toc407422162"/>
      <w:r>
        <w:lastRenderedPageBreak/>
        <w:t>Table of Contents</w:t>
      </w:r>
      <w:bookmarkEnd w:id="8"/>
      <w:bookmarkEnd w:id="9"/>
      <w:bookmarkEnd w:id="10"/>
    </w:p>
    <w:p w14:paraId="04D0E531" w14:textId="77777777" w:rsidR="00F81860" w:rsidRPr="0068686D" w:rsidRDefault="00032F79">
      <w:pPr>
        <w:pStyle w:val="TOC1"/>
        <w:tabs>
          <w:tab w:val="left" w:pos="1440"/>
        </w:tabs>
        <w:rPr>
          <w:rFonts w:ascii="Calibri" w:hAnsi="Calibri"/>
          <w:b w:val="0"/>
          <w:noProof/>
          <w:color w:val="auto"/>
          <w:sz w:val="22"/>
          <w:szCs w:val="22"/>
        </w:rPr>
      </w:pPr>
      <w:r>
        <w:fldChar w:fldCharType="begin"/>
      </w:r>
      <w:r w:rsidR="00F07C18">
        <w:instrText xml:space="preserve"> TOC \o "2-2" \h \z \t "Heading 1,1,Heading 3,3,Title,1" </w:instrText>
      </w:r>
      <w:r>
        <w:fldChar w:fldCharType="separate"/>
      </w:r>
      <w:hyperlink w:anchor="_Toc345519427" w:history="1">
        <w:r w:rsidR="00F81860" w:rsidRPr="00A2190F">
          <w:rPr>
            <w:rStyle w:val="Hyperlink"/>
            <w:noProof/>
          </w:rPr>
          <w:t>Chapter 1</w:t>
        </w:r>
        <w:r w:rsidR="00F81860" w:rsidRPr="0068686D">
          <w:rPr>
            <w:rFonts w:ascii="Calibri" w:hAnsi="Calibri"/>
            <w:b w:val="0"/>
            <w:noProof/>
            <w:color w:val="auto"/>
            <w:sz w:val="22"/>
            <w:szCs w:val="22"/>
          </w:rPr>
          <w:tab/>
        </w:r>
        <w:r w:rsidR="00F81860" w:rsidRPr="00A2190F">
          <w:rPr>
            <w:rStyle w:val="Hyperlink"/>
            <w:noProof/>
          </w:rPr>
          <w:t>Security Management</w:t>
        </w:r>
        <w:r w:rsidR="00F81860">
          <w:rPr>
            <w:noProof/>
            <w:webHidden/>
          </w:rPr>
          <w:tab/>
        </w:r>
        <w:r w:rsidR="00F81860">
          <w:rPr>
            <w:noProof/>
            <w:webHidden/>
          </w:rPr>
          <w:fldChar w:fldCharType="begin"/>
        </w:r>
        <w:r w:rsidR="00F81860">
          <w:rPr>
            <w:noProof/>
            <w:webHidden/>
          </w:rPr>
          <w:instrText xml:space="preserve"> PAGEREF _Toc345519427 \h </w:instrText>
        </w:r>
        <w:r w:rsidR="00F81860">
          <w:rPr>
            <w:noProof/>
            <w:webHidden/>
          </w:rPr>
        </w:r>
        <w:r w:rsidR="00F81860">
          <w:rPr>
            <w:noProof/>
            <w:webHidden/>
          </w:rPr>
          <w:fldChar w:fldCharType="separate"/>
        </w:r>
        <w:r w:rsidR="001E6D92">
          <w:rPr>
            <w:noProof/>
            <w:webHidden/>
          </w:rPr>
          <w:t>1</w:t>
        </w:r>
        <w:r w:rsidR="00F81860">
          <w:rPr>
            <w:noProof/>
            <w:webHidden/>
          </w:rPr>
          <w:fldChar w:fldCharType="end"/>
        </w:r>
      </w:hyperlink>
    </w:p>
    <w:p w14:paraId="5CF54AD0" w14:textId="77777777" w:rsidR="00F81860" w:rsidRPr="0068686D" w:rsidRDefault="006847A2">
      <w:pPr>
        <w:pStyle w:val="TOC2"/>
        <w:tabs>
          <w:tab w:val="left" w:pos="1440"/>
        </w:tabs>
        <w:rPr>
          <w:rFonts w:ascii="Calibri" w:hAnsi="Calibri"/>
          <w:noProof/>
          <w:color w:val="auto"/>
          <w:sz w:val="22"/>
          <w:szCs w:val="22"/>
        </w:rPr>
      </w:pPr>
      <w:hyperlink w:anchor="_Toc345519428" w:history="1">
        <w:r w:rsidR="00F81860" w:rsidRPr="00A2190F">
          <w:rPr>
            <w:rStyle w:val="Hyperlink"/>
            <w:noProof/>
          </w:rPr>
          <w:t>1.1</w:t>
        </w:r>
        <w:r w:rsidR="00F81860" w:rsidRPr="0068686D">
          <w:rPr>
            <w:rFonts w:ascii="Calibri" w:hAnsi="Calibri"/>
            <w:noProof/>
            <w:color w:val="auto"/>
            <w:sz w:val="22"/>
            <w:szCs w:val="22"/>
          </w:rPr>
          <w:tab/>
        </w:r>
        <w:r w:rsidR="00F81860" w:rsidRPr="00A2190F">
          <w:rPr>
            <w:rStyle w:val="Hyperlink"/>
            <w:noProof/>
          </w:rPr>
          <w:t>Introduction</w:t>
        </w:r>
        <w:r w:rsidR="00F81860">
          <w:rPr>
            <w:noProof/>
            <w:webHidden/>
          </w:rPr>
          <w:tab/>
        </w:r>
        <w:r w:rsidR="00F81860">
          <w:rPr>
            <w:noProof/>
            <w:webHidden/>
          </w:rPr>
          <w:fldChar w:fldCharType="begin"/>
        </w:r>
        <w:r w:rsidR="00F81860">
          <w:rPr>
            <w:noProof/>
            <w:webHidden/>
          </w:rPr>
          <w:instrText xml:space="preserve"> PAGEREF _Toc345519428 \h </w:instrText>
        </w:r>
        <w:r w:rsidR="00F81860">
          <w:rPr>
            <w:noProof/>
            <w:webHidden/>
          </w:rPr>
        </w:r>
        <w:r w:rsidR="00F81860">
          <w:rPr>
            <w:noProof/>
            <w:webHidden/>
          </w:rPr>
          <w:fldChar w:fldCharType="separate"/>
        </w:r>
        <w:r w:rsidR="001E6D92">
          <w:rPr>
            <w:noProof/>
            <w:webHidden/>
          </w:rPr>
          <w:t>1</w:t>
        </w:r>
        <w:r w:rsidR="00F81860">
          <w:rPr>
            <w:noProof/>
            <w:webHidden/>
          </w:rPr>
          <w:fldChar w:fldCharType="end"/>
        </w:r>
      </w:hyperlink>
    </w:p>
    <w:p w14:paraId="4943E860" w14:textId="77777777" w:rsidR="00F81860" w:rsidRPr="0068686D" w:rsidRDefault="006847A2">
      <w:pPr>
        <w:pStyle w:val="TOC2"/>
        <w:tabs>
          <w:tab w:val="left" w:pos="1440"/>
        </w:tabs>
        <w:rPr>
          <w:rFonts w:ascii="Calibri" w:hAnsi="Calibri"/>
          <w:noProof/>
          <w:color w:val="auto"/>
          <w:sz w:val="22"/>
          <w:szCs w:val="22"/>
        </w:rPr>
      </w:pPr>
      <w:hyperlink w:anchor="_Toc345519429" w:history="1">
        <w:r w:rsidR="00F81860" w:rsidRPr="00A2190F">
          <w:rPr>
            <w:rStyle w:val="Hyperlink"/>
            <w:noProof/>
          </w:rPr>
          <w:t>1.2</w:t>
        </w:r>
        <w:r w:rsidR="00F81860" w:rsidRPr="0068686D">
          <w:rPr>
            <w:rFonts w:ascii="Calibri" w:hAnsi="Calibri"/>
            <w:noProof/>
            <w:color w:val="auto"/>
            <w:sz w:val="22"/>
            <w:szCs w:val="22"/>
          </w:rPr>
          <w:tab/>
        </w:r>
        <w:r w:rsidR="00F81860" w:rsidRPr="00A2190F">
          <w:rPr>
            <w:rStyle w:val="Hyperlink"/>
            <w:noProof/>
          </w:rPr>
          <w:t>Software Application and User Interface</w:t>
        </w:r>
        <w:r w:rsidR="00F81860">
          <w:rPr>
            <w:noProof/>
            <w:webHidden/>
          </w:rPr>
          <w:tab/>
        </w:r>
        <w:r w:rsidR="00F81860">
          <w:rPr>
            <w:noProof/>
            <w:webHidden/>
          </w:rPr>
          <w:fldChar w:fldCharType="begin"/>
        </w:r>
        <w:r w:rsidR="00F81860">
          <w:rPr>
            <w:noProof/>
            <w:webHidden/>
          </w:rPr>
          <w:instrText xml:space="preserve"> PAGEREF _Toc345519429 \h </w:instrText>
        </w:r>
        <w:r w:rsidR="00F81860">
          <w:rPr>
            <w:noProof/>
            <w:webHidden/>
          </w:rPr>
        </w:r>
        <w:r w:rsidR="00F81860">
          <w:rPr>
            <w:noProof/>
            <w:webHidden/>
          </w:rPr>
          <w:fldChar w:fldCharType="separate"/>
        </w:r>
        <w:r w:rsidR="001E6D92">
          <w:rPr>
            <w:noProof/>
            <w:webHidden/>
          </w:rPr>
          <w:t>1</w:t>
        </w:r>
        <w:r w:rsidR="00F81860">
          <w:rPr>
            <w:noProof/>
            <w:webHidden/>
          </w:rPr>
          <w:fldChar w:fldCharType="end"/>
        </w:r>
      </w:hyperlink>
    </w:p>
    <w:p w14:paraId="4D368A68" w14:textId="77777777" w:rsidR="00F81860" w:rsidRPr="0068686D" w:rsidRDefault="006847A2">
      <w:pPr>
        <w:pStyle w:val="TOC2"/>
        <w:tabs>
          <w:tab w:val="left" w:pos="1440"/>
        </w:tabs>
        <w:rPr>
          <w:rFonts w:ascii="Calibri" w:hAnsi="Calibri"/>
          <w:noProof/>
          <w:color w:val="auto"/>
          <w:sz w:val="22"/>
          <w:szCs w:val="22"/>
        </w:rPr>
      </w:pPr>
      <w:hyperlink w:anchor="_Toc345519430" w:history="1">
        <w:r w:rsidR="00F81860" w:rsidRPr="00A2190F">
          <w:rPr>
            <w:rStyle w:val="Hyperlink"/>
            <w:noProof/>
          </w:rPr>
          <w:t>1.3</w:t>
        </w:r>
        <w:r w:rsidR="00F81860" w:rsidRPr="0068686D">
          <w:rPr>
            <w:rFonts w:ascii="Calibri" w:hAnsi="Calibri"/>
            <w:noProof/>
            <w:color w:val="auto"/>
            <w:sz w:val="22"/>
            <w:szCs w:val="22"/>
          </w:rPr>
          <w:tab/>
        </w:r>
        <w:r w:rsidR="00F81860" w:rsidRPr="00A2190F">
          <w:rPr>
            <w:rStyle w:val="Hyperlink"/>
            <w:noProof/>
          </w:rPr>
          <w:t>Security Measures</w:t>
        </w:r>
        <w:r w:rsidR="00F81860">
          <w:rPr>
            <w:noProof/>
            <w:webHidden/>
          </w:rPr>
          <w:tab/>
        </w:r>
        <w:r w:rsidR="00F81860">
          <w:rPr>
            <w:noProof/>
            <w:webHidden/>
          </w:rPr>
          <w:fldChar w:fldCharType="begin"/>
        </w:r>
        <w:r w:rsidR="00F81860">
          <w:rPr>
            <w:noProof/>
            <w:webHidden/>
          </w:rPr>
          <w:instrText xml:space="preserve"> PAGEREF _Toc345519430 \h </w:instrText>
        </w:r>
        <w:r w:rsidR="00F81860">
          <w:rPr>
            <w:noProof/>
            <w:webHidden/>
          </w:rPr>
        </w:r>
        <w:r w:rsidR="00F81860">
          <w:rPr>
            <w:noProof/>
            <w:webHidden/>
          </w:rPr>
          <w:fldChar w:fldCharType="separate"/>
        </w:r>
        <w:r w:rsidR="001E6D92">
          <w:rPr>
            <w:noProof/>
            <w:webHidden/>
          </w:rPr>
          <w:t>1</w:t>
        </w:r>
        <w:r w:rsidR="00F81860">
          <w:rPr>
            <w:noProof/>
            <w:webHidden/>
          </w:rPr>
          <w:fldChar w:fldCharType="end"/>
        </w:r>
      </w:hyperlink>
    </w:p>
    <w:p w14:paraId="4068A853" w14:textId="77777777" w:rsidR="00F81860" w:rsidRPr="0068686D" w:rsidRDefault="006847A2">
      <w:pPr>
        <w:pStyle w:val="TOC1"/>
        <w:tabs>
          <w:tab w:val="left" w:pos="1440"/>
        </w:tabs>
        <w:rPr>
          <w:rFonts w:ascii="Calibri" w:hAnsi="Calibri"/>
          <w:b w:val="0"/>
          <w:noProof/>
          <w:color w:val="auto"/>
          <w:sz w:val="22"/>
          <w:szCs w:val="22"/>
        </w:rPr>
      </w:pPr>
      <w:hyperlink w:anchor="_Toc345519431" w:history="1">
        <w:r w:rsidR="00F81860" w:rsidRPr="00A2190F">
          <w:rPr>
            <w:rStyle w:val="Hyperlink"/>
            <w:noProof/>
          </w:rPr>
          <w:t>Chapter 2</w:t>
        </w:r>
        <w:r w:rsidR="00F81860" w:rsidRPr="0068686D">
          <w:rPr>
            <w:rFonts w:ascii="Calibri" w:hAnsi="Calibri"/>
            <w:b w:val="0"/>
            <w:noProof/>
            <w:color w:val="auto"/>
            <w:sz w:val="22"/>
            <w:szCs w:val="22"/>
          </w:rPr>
          <w:tab/>
        </w:r>
        <w:r w:rsidR="00F81860" w:rsidRPr="00A2190F">
          <w:rPr>
            <w:rStyle w:val="Hyperlink"/>
            <w:noProof/>
          </w:rPr>
          <w:t>Security Features</w:t>
        </w:r>
        <w:r w:rsidR="00F81860">
          <w:rPr>
            <w:noProof/>
            <w:webHidden/>
          </w:rPr>
          <w:tab/>
        </w:r>
        <w:r w:rsidR="00F81860">
          <w:rPr>
            <w:noProof/>
            <w:webHidden/>
          </w:rPr>
          <w:fldChar w:fldCharType="begin"/>
        </w:r>
        <w:r w:rsidR="00F81860">
          <w:rPr>
            <w:noProof/>
            <w:webHidden/>
          </w:rPr>
          <w:instrText xml:space="preserve"> PAGEREF _Toc345519431 \h </w:instrText>
        </w:r>
        <w:r w:rsidR="00F81860">
          <w:rPr>
            <w:noProof/>
            <w:webHidden/>
          </w:rPr>
        </w:r>
        <w:r w:rsidR="00F81860">
          <w:rPr>
            <w:noProof/>
            <w:webHidden/>
          </w:rPr>
          <w:fldChar w:fldCharType="separate"/>
        </w:r>
        <w:r w:rsidR="001E6D92">
          <w:rPr>
            <w:noProof/>
            <w:webHidden/>
          </w:rPr>
          <w:t>3</w:t>
        </w:r>
        <w:r w:rsidR="00F81860">
          <w:rPr>
            <w:noProof/>
            <w:webHidden/>
          </w:rPr>
          <w:fldChar w:fldCharType="end"/>
        </w:r>
      </w:hyperlink>
    </w:p>
    <w:p w14:paraId="0A0E4B40" w14:textId="77777777" w:rsidR="00F81860" w:rsidRPr="0068686D" w:rsidRDefault="006847A2">
      <w:pPr>
        <w:pStyle w:val="TOC2"/>
        <w:tabs>
          <w:tab w:val="left" w:pos="1440"/>
        </w:tabs>
        <w:rPr>
          <w:rFonts w:ascii="Calibri" w:hAnsi="Calibri"/>
          <w:noProof/>
          <w:color w:val="auto"/>
          <w:sz w:val="22"/>
          <w:szCs w:val="22"/>
        </w:rPr>
      </w:pPr>
      <w:hyperlink w:anchor="_Toc345519432" w:history="1">
        <w:r w:rsidR="00F81860" w:rsidRPr="00A2190F">
          <w:rPr>
            <w:rStyle w:val="Hyperlink"/>
            <w:noProof/>
          </w:rPr>
          <w:t>2.1</w:t>
        </w:r>
        <w:r w:rsidR="00F81860" w:rsidRPr="0068686D">
          <w:rPr>
            <w:rFonts w:ascii="Calibri" w:hAnsi="Calibri"/>
            <w:noProof/>
            <w:color w:val="auto"/>
            <w:sz w:val="22"/>
            <w:szCs w:val="22"/>
          </w:rPr>
          <w:tab/>
        </w:r>
        <w:r w:rsidR="00F81860" w:rsidRPr="00A2190F">
          <w:rPr>
            <w:rStyle w:val="Hyperlink"/>
            <w:noProof/>
          </w:rPr>
          <w:t>Mail Group and Alerts</w:t>
        </w:r>
        <w:r w:rsidR="00F81860">
          <w:rPr>
            <w:noProof/>
            <w:webHidden/>
          </w:rPr>
          <w:tab/>
        </w:r>
        <w:r w:rsidR="00F81860">
          <w:rPr>
            <w:noProof/>
            <w:webHidden/>
          </w:rPr>
          <w:fldChar w:fldCharType="begin"/>
        </w:r>
        <w:r w:rsidR="00F81860">
          <w:rPr>
            <w:noProof/>
            <w:webHidden/>
          </w:rPr>
          <w:instrText xml:space="preserve"> PAGEREF _Toc345519432 \h </w:instrText>
        </w:r>
        <w:r w:rsidR="00F81860">
          <w:rPr>
            <w:noProof/>
            <w:webHidden/>
          </w:rPr>
        </w:r>
        <w:r w:rsidR="00F81860">
          <w:rPr>
            <w:noProof/>
            <w:webHidden/>
          </w:rPr>
          <w:fldChar w:fldCharType="separate"/>
        </w:r>
        <w:r w:rsidR="001E6D92">
          <w:rPr>
            <w:noProof/>
            <w:webHidden/>
          </w:rPr>
          <w:t>3</w:t>
        </w:r>
        <w:r w:rsidR="00F81860">
          <w:rPr>
            <w:noProof/>
            <w:webHidden/>
          </w:rPr>
          <w:fldChar w:fldCharType="end"/>
        </w:r>
      </w:hyperlink>
    </w:p>
    <w:p w14:paraId="61699A95" w14:textId="77777777" w:rsidR="00F81860" w:rsidRPr="0068686D" w:rsidRDefault="006847A2">
      <w:pPr>
        <w:pStyle w:val="TOC2"/>
        <w:tabs>
          <w:tab w:val="left" w:pos="1440"/>
        </w:tabs>
        <w:rPr>
          <w:rFonts w:ascii="Calibri" w:hAnsi="Calibri"/>
          <w:noProof/>
          <w:color w:val="auto"/>
          <w:sz w:val="22"/>
          <w:szCs w:val="22"/>
        </w:rPr>
      </w:pPr>
      <w:hyperlink w:anchor="_Toc345519433" w:history="1">
        <w:r w:rsidR="00F81860" w:rsidRPr="00A2190F">
          <w:rPr>
            <w:rStyle w:val="Hyperlink"/>
            <w:noProof/>
          </w:rPr>
          <w:t>2.2</w:t>
        </w:r>
        <w:r w:rsidR="00F81860" w:rsidRPr="0068686D">
          <w:rPr>
            <w:rFonts w:ascii="Calibri" w:hAnsi="Calibri"/>
            <w:noProof/>
            <w:color w:val="auto"/>
            <w:sz w:val="22"/>
            <w:szCs w:val="22"/>
          </w:rPr>
          <w:tab/>
        </w:r>
        <w:r w:rsidR="00F81860" w:rsidRPr="00A2190F">
          <w:rPr>
            <w:rStyle w:val="Hyperlink"/>
            <w:noProof/>
          </w:rPr>
          <w:t>Remote Systems</w:t>
        </w:r>
        <w:r w:rsidR="00F81860">
          <w:rPr>
            <w:noProof/>
            <w:webHidden/>
          </w:rPr>
          <w:tab/>
        </w:r>
        <w:r w:rsidR="00F81860">
          <w:rPr>
            <w:noProof/>
            <w:webHidden/>
          </w:rPr>
          <w:fldChar w:fldCharType="begin"/>
        </w:r>
        <w:r w:rsidR="00F81860">
          <w:rPr>
            <w:noProof/>
            <w:webHidden/>
          </w:rPr>
          <w:instrText xml:space="preserve"> PAGEREF _Toc345519433 \h </w:instrText>
        </w:r>
        <w:r w:rsidR="00F81860">
          <w:rPr>
            <w:noProof/>
            <w:webHidden/>
          </w:rPr>
        </w:r>
        <w:r w:rsidR="00F81860">
          <w:rPr>
            <w:noProof/>
            <w:webHidden/>
          </w:rPr>
          <w:fldChar w:fldCharType="separate"/>
        </w:r>
        <w:r w:rsidR="001E6D92">
          <w:rPr>
            <w:noProof/>
            <w:webHidden/>
          </w:rPr>
          <w:t>3</w:t>
        </w:r>
        <w:r w:rsidR="00F81860">
          <w:rPr>
            <w:noProof/>
            <w:webHidden/>
          </w:rPr>
          <w:fldChar w:fldCharType="end"/>
        </w:r>
      </w:hyperlink>
    </w:p>
    <w:p w14:paraId="2B5C3925" w14:textId="77777777" w:rsidR="00F81860" w:rsidRPr="0068686D" w:rsidRDefault="006847A2">
      <w:pPr>
        <w:pStyle w:val="TOC3"/>
        <w:tabs>
          <w:tab w:val="left" w:pos="1440"/>
        </w:tabs>
        <w:rPr>
          <w:rFonts w:ascii="Calibri" w:hAnsi="Calibri"/>
          <w:noProof/>
          <w:color w:val="auto"/>
          <w:sz w:val="22"/>
          <w:szCs w:val="22"/>
        </w:rPr>
      </w:pPr>
      <w:hyperlink w:anchor="_Toc345519434" w:history="1">
        <w:r w:rsidR="00F81860" w:rsidRPr="00A2190F">
          <w:rPr>
            <w:rStyle w:val="Hyperlink"/>
            <w:noProof/>
          </w:rPr>
          <w:t>2.2.1</w:t>
        </w:r>
        <w:r w:rsidR="00F81860" w:rsidRPr="0068686D">
          <w:rPr>
            <w:rFonts w:ascii="Calibri" w:hAnsi="Calibri"/>
            <w:noProof/>
            <w:color w:val="auto"/>
            <w:sz w:val="22"/>
            <w:szCs w:val="22"/>
          </w:rPr>
          <w:tab/>
        </w:r>
        <w:r w:rsidR="00F81860" w:rsidRPr="00A2190F">
          <w:rPr>
            <w:rStyle w:val="Hyperlink"/>
            <w:noProof/>
          </w:rPr>
          <w:t>Remote Image Views</w:t>
        </w:r>
        <w:r w:rsidR="00F81860">
          <w:rPr>
            <w:noProof/>
            <w:webHidden/>
          </w:rPr>
          <w:tab/>
        </w:r>
        <w:r w:rsidR="00F81860">
          <w:rPr>
            <w:noProof/>
            <w:webHidden/>
          </w:rPr>
          <w:fldChar w:fldCharType="begin"/>
        </w:r>
        <w:r w:rsidR="00F81860">
          <w:rPr>
            <w:noProof/>
            <w:webHidden/>
          </w:rPr>
          <w:instrText xml:space="preserve"> PAGEREF _Toc345519434 \h </w:instrText>
        </w:r>
        <w:r w:rsidR="00F81860">
          <w:rPr>
            <w:noProof/>
            <w:webHidden/>
          </w:rPr>
        </w:r>
        <w:r w:rsidR="00F81860">
          <w:rPr>
            <w:noProof/>
            <w:webHidden/>
          </w:rPr>
          <w:fldChar w:fldCharType="separate"/>
        </w:r>
        <w:r w:rsidR="001E6D92">
          <w:rPr>
            <w:noProof/>
            <w:webHidden/>
          </w:rPr>
          <w:t>3</w:t>
        </w:r>
        <w:r w:rsidR="00F81860">
          <w:rPr>
            <w:noProof/>
            <w:webHidden/>
          </w:rPr>
          <w:fldChar w:fldCharType="end"/>
        </w:r>
      </w:hyperlink>
    </w:p>
    <w:p w14:paraId="0C091351" w14:textId="77777777" w:rsidR="00F81860" w:rsidRPr="0068686D" w:rsidRDefault="006847A2">
      <w:pPr>
        <w:pStyle w:val="TOC3"/>
        <w:tabs>
          <w:tab w:val="left" w:pos="1440"/>
        </w:tabs>
        <w:rPr>
          <w:rFonts w:ascii="Calibri" w:hAnsi="Calibri"/>
          <w:noProof/>
          <w:color w:val="auto"/>
          <w:sz w:val="22"/>
          <w:szCs w:val="22"/>
        </w:rPr>
      </w:pPr>
      <w:hyperlink w:anchor="_Toc345519435" w:history="1">
        <w:r w:rsidR="00F81860" w:rsidRPr="00A2190F">
          <w:rPr>
            <w:rStyle w:val="Hyperlink"/>
            <w:noProof/>
          </w:rPr>
          <w:t>2.2.2</w:t>
        </w:r>
        <w:r w:rsidR="00F81860" w:rsidRPr="0068686D">
          <w:rPr>
            <w:rFonts w:ascii="Calibri" w:hAnsi="Calibri"/>
            <w:noProof/>
            <w:color w:val="auto"/>
            <w:sz w:val="22"/>
            <w:szCs w:val="22"/>
          </w:rPr>
          <w:tab/>
        </w:r>
        <w:r w:rsidR="00F81860" w:rsidRPr="00A2190F">
          <w:rPr>
            <w:rStyle w:val="Hyperlink"/>
            <w:noProof/>
          </w:rPr>
          <w:t>Routing to DICOM Storage SCPs (Service Class Providers)</w:t>
        </w:r>
        <w:r w:rsidR="00F81860">
          <w:rPr>
            <w:noProof/>
            <w:webHidden/>
          </w:rPr>
          <w:tab/>
        </w:r>
        <w:r w:rsidR="00F81860">
          <w:rPr>
            <w:noProof/>
            <w:webHidden/>
          </w:rPr>
          <w:fldChar w:fldCharType="begin"/>
        </w:r>
        <w:r w:rsidR="00F81860">
          <w:rPr>
            <w:noProof/>
            <w:webHidden/>
          </w:rPr>
          <w:instrText xml:space="preserve"> PAGEREF _Toc345519435 \h </w:instrText>
        </w:r>
        <w:r w:rsidR="00F81860">
          <w:rPr>
            <w:noProof/>
            <w:webHidden/>
          </w:rPr>
        </w:r>
        <w:r w:rsidR="00F81860">
          <w:rPr>
            <w:noProof/>
            <w:webHidden/>
          </w:rPr>
          <w:fldChar w:fldCharType="separate"/>
        </w:r>
        <w:r w:rsidR="001E6D92">
          <w:rPr>
            <w:noProof/>
            <w:webHidden/>
          </w:rPr>
          <w:t>4</w:t>
        </w:r>
        <w:r w:rsidR="00F81860">
          <w:rPr>
            <w:noProof/>
            <w:webHidden/>
          </w:rPr>
          <w:fldChar w:fldCharType="end"/>
        </w:r>
      </w:hyperlink>
    </w:p>
    <w:p w14:paraId="5336B9DB" w14:textId="77777777" w:rsidR="00F81860" w:rsidRPr="0068686D" w:rsidRDefault="006847A2">
      <w:pPr>
        <w:pStyle w:val="TOC3"/>
        <w:tabs>
          <w:tab w:val="left" w:pos="1440"/>
        </w:tabs>
        <w:rPr>
          <w:rFonts w:ascii="Calibri" w:hAnsi="Calibri"/>
          <w:noProof/>
          <w:color w:val="auto"/>
          <w:sz w:val="22"/>
          <w:szCs w:val="22"/>
        </w:rPr>
      </w:pPr>
      <w:hyperlink w:anchor="_Toc345519436" w:history="1">
        <w:r w:rsidR="00F81860" w:rsidRPr="00A2190F">
          <w:rPr>
            <w:rStyle w:val="Hyperlink"/>
            <w:noProof/>
          </w:rPr>
          <w:t>2.2.3</w:t>
        </w:r>
        <w:r w:rsidR="00F81860" w:rsidRPr="0068686D">
          <w:rPr>
            <w:rFonts w:ascii="Calibri" w:hAnsi="Calibri"/>
            <w:noProof/>
            <w:color w:val="auto"/>
            <w:sz w:val="22"/>
            <w:szCs w:val="22"/>
          </w:rPr>
          <w:tab/>
        </w:r>
        <w:r w:rsidR="00F81860" w:rsidRPr="00A2190F">
          <w:rPr>
            <w:rStyle w:val="Hyperlink"/>
            <w:noProof/>
          </w:rPr>
          <w:t>Query/Retrieve</w:t>
        </w:r>
        <w:r w:rsidR="00F81860">
          <w:rPr>
            <w:noProof/>
            <w:webHidden/>
          </w:rPr>
          <w:tab/>
        </w:r>
        <w:r w:rsidR="00F81860">
          <w:rPr>
            <w:noProof/>
            <w:webHidden/>
          </w:rPr>
          <w:fldChar w:fldCharType="begin"/>
        </w:r>
        <w:r w:rsidR="00F81860">
          <w:rPr>
            <w:noProof/>
            <w:webHidden/>
          </w:rPr>
          <w:instrText xml:space="preserve"> PAGEREF _Toc345519436 \h </w:instrText>
        </w:r>
        <w:r w:rsidR="00F81860">
          <w:rPr>
            <w:noProof/>
            <w:webHidden/>
          </w:rPr>
        </w:r>
        <w:r w:rsidR="00F81860">
          <w:rPr>
            <w:noProof/>
            <w:webHidden/>
          </w:rPr>
          <w:fldChar w:fldCharType="separate"/>
        </w:r>
        <w:r w:rsidR="001E6D92">
          <w:rPr>
            <w:noProof/>
            <w:webHidden/>
          </w:rPr>
          <w:t>4</w:t>
        </w:r>
        <w:r w:rsidR="00F81860">
          <w:rPr>
            <w:noProof/>
            <w:webHidden/>
          </w:rPr>
          <w:fldChar w:fldCharType="end"/>
        </w:r>
      </w:hyperlink>
    </w:p>
    <w:p w14:paraId="7584DF92" w14:textId="77777777" w:rsidR="00F81860" w:rsidRPr="0068686D" w:rsidRDefault="006847A2">
      <w:pPr>
        <w:pStyle w:val="TOC3"/>
        <w:tabs>
          <w:tab w:val="left" w:pos="1440"/>
        </w:tabs>
        <w:rPr>
          <w:rFonts w:ascii="Calibri" w:hAnsi="Calibri"/>
          <w:noProof/>
          <w:color w:val="auto"/>
          <w:sz w:val="22"/>
          <w:szCs w:val="22"/>
        </w:rPr>
      </w:pPr>
      <w:hyperlink w:anchor="_Toc345519437" w:history="1">
        <w:r w:rsidR="00F81860" w:rsidRPr="00A2190F">
          <w:rPr>
            <w:rStyle w:val="Hyperlink"/>
            <w:noProof/>
          </w:rPr>
          <w:t>2.2.4</w:t>
        </w:r>
        <w:r w:rsidR="00F81860" w:rsidRPr="0068686D">
          <w:rPr>
            <w:rFonts w:ascii="Calibri" w:hAnsi="Calibri"/>
            <w:noProof/>
            <w:color w:val="auto"/>
            <w:sz w:val="22"/>
            <w:szCs w:val="22"/>
          </w:rPr>
          <w:tab/>
        </w:r>
        <w:r w:rsidR="00F81860" w:rsidRPr="00A2190F">
          <w:rPr>
            <w:rStyle w:val="Hyperlink"/>
            <w:noProof/>
          </w:rPr>
          <w:t>Images Posted to MIRC</w:t>
        </w:r>
        <w:r w:rsidR="00F81860">
          <w:rPr>
            <w:noProof/>
            <w:webHidden/>
          </w:rPr>
          <w:tab/>
        </w:r>
        <w:r w:rsidR="00F81860">
          <w:rPr>
            <w:noProof/>
            <w:webHidden/>
          </w:rPr>
          <w:fldChar w:fldCharType="begin"/>
        </w:r>
        <w:r w:rsidR="00F81860">
          <w:rPr>
            <w:noProof/>
            <w:webHidden/>
          </w:rPr>
          <w:instrText xml:space="preserve"> PAGEREF _Toc345519437 \h </w:instrText>
        </w:r>
        <w:r w:rsidR="00F81860">
          <w:rPr>
            <w:noProof/>
            <w:webHidden/>
          </w:rPr>
        </w:r>
        <w:r w:rsidR="00F81860">
          <w:rPr>
            <w:noProof/>
            <w:webHidden/>
          </w:rPr>
          <w:fldChar w:fldCharType="separate"/>
        </w:r>
        <w:r w:rsidR="001E6D92">
          <w:rPr>
            <w:noProof/>
            <w:webHidden/>
          </w:rPr>
          <w:t>4</w:t>
        </w:r>
        <w:r w:rsidR="00F81860">
          <w:rPr>
            <w:noProof/>
            <w:webHidden/>
          </w:rPr>
          <w:fldChar w:fldCharType="end"/>
        </w:r>
      </w:hyperlink>
    </w:p>
    <w:p w14:paraId="0581DC27" w14:textId="77777777" w:rsidR="00F81860" w:rsidRPr="0068686D" w:rsidRDefault="006847A2">
      <w:pPr>
        <w:pStyle w:val="TOC3"/>
        <w:tabs>
          <w:tab w:val="left" w:pos="1440"/>
        </w:tabs>
        <w:rPr>
          <w:rFonts w:ascii="Calibri" w:hAnsi="Calibri"/>
          <w:noProof/>
          <w:color w:val="auto"/>
          <w:sz w:val="22"/>
          <w:szCs w:val="22"/>
        </w:rPr>
      </w:pPr>
      <w:hyperlink w:anchor="_Toc345519438" w:history="1">
        <w:r w:rsidR="00F81860" w:rsidRPr="00A2190F">
          <w:rPr>
            <w:rStyle w:val="Hyperlink"/>
            <w:noProof/>
          </w:rPr>
          <w:t>2.2.5</w:t>
        </w:r>
        <w:r w:rsidR="00F81860" w:rsidRPr="0068686D">
          <w:rPr>
            <w:rFonts w:ascii="Calibri" w:hAnsi="Calibri"/>
            <w:noProof/>
            <w:color w:val="auto"/>
            <w:sz w:val="22"/>
            <w:szCs w:val="22"/>
          </w:rPr>
          <w:tab/>
        </w:r>
        <w:r w:rsidR="00F81860" w:rsidRPr="00A2190F">
          <w:rPr>
            <w:rStyle w:val="Hyperlink"/>
            <w:noProof/>
          </w:rPr>
          <w:t>AWIV with CVIX</w:t>
        </w:r>
        <w:r w:rsidR="00F81860">
          <w:rPr>
            <w:noProof/>
            <w:webHidden/>
          </w:rPr>
          <w:tab/>
        </w:r>
        <w:r w:rsidR="00F81860">
          <w:rPr>
            <w:noProof/>
            <w:webHidden/>
          </w:rPr>
          <w:fldChar w:fldCharType="begin"/>
        </w:r>
        <w:r w:rsidR="00F81860">
          <w:rPr>
            <w:noProof/>
            <w:webHidden/>
          </w:rPr>
          <w:instrText xml:space="preserve"> PAGEREF _Toc345519438 \h </w:instrText>
        </w:r>
        <w:r w:rsidR="00F81860">
          <w:rPr>
            <w:noProof/>
            <w:webHidden/>
          </w:rPr>
        </w:r>
        <w:r w:rsidR="00F81860">
          <w:rPr>
            <w:noProof/>
            <w:webHidden/>
          </w:rPr>
          <w:fldChar w:fldCharType="separate"/>
        </w:r>
        <w:r w:rsidR="001E6D92">
          <w:rPr>
            <w:noProof/>
            <w:webHidden/>
          </w:rPr>
          <w:t>4</w:t>
        </w:r>
        <w:r w:rsidR="00F81860">
          <w:rPr>
            <w:noProof/>
            <w:webHidden/>
          </w:rPr>
          <w:fldChar w:fldCharType="end"/>
        </w:r>
      </w:hyperlink>
    </w:p>
    <w:p w14:paraId="61E77E3C" w14:textId="77777777" w:rsidR="00F81860" w:rsidRPr="0068686D" w:rsidRDefault="006847A2">
      <w:pPr>
        <w:pStyle w:val="TOC2"/>
        <w:tabs>
          <w:tab w:val="left" w:pos="1440"/>
        </w:tabs>
        <w:rPr>
          <w:rFonts w:ascii="Calibri" w:hAnsi="Calibri"/>
          <w:noProof/>
          <w:color w:val="auto"/>
          <w:sz w:val="22"/>
          <w:szCs w:val="22"/>
        </w:rPr>
      </w:pPr>
      <w:hyperlink w:anchor="_Toc345519439" w:history="1">
        <w:r w:rsidR="00F81860" w:rsidRPr="00A2190F">
          <w:rPr>
            <w:rStyle w:val="Hyperlink"/>
            <w:noProof/>
          </w:rPr>
          <w:t>2.3</w:t>
        </w:r>
        <w:r w:rsidR="00F81860" w:rsidRPr="0068686D">
          <w:rPr>
            <w:rFonts w:ascii="Calibri" w:hAnsi="Calibri"/>
            <w:noProof/>
            <w:color w:val="auto"/>
            <w:sz w:val="22"/>
            <w:szCs w:val="22"/>
          </w:rPr>
          <w:tab/>
        </w:r>
        <w:r w:rsidR="00F81860" w:rsidRPr="00A2190F">
          <w:rPr>
            <w:rStyle w:val="Hyperlink"/>
            <w:noProof/>
          </w:rPr>
          <w:t>Archiving/Purging</w:t>
        </w:r>
        <w:r w:rsidR="00F81860">
          <w:rPr>
            <w:noProof/>
            <w:webHidden/>
          </w:rPr>
          <w:tab/>
        </w:r>
        <w:r w:rsidR="00F81860">
          <w:rPr>
            <w:noProof/>
            <w:webHidden/>
          </w:rPr>
          <w:fldChar w:fldCharType="begin"/>
        </w:r>
        <w:r w:rsidR="00F81860">
          <w:rPr>
            <w:noProof/>
            <w:webHidden/>
          </w:rPr>
          <w:instrText xml:space="preserve"> PAGEREF _Toc345519439 \h </w:instrText>
        </w:r>
        <w:r w:rsidR="00F81860">
          <w:rPr>
            <w:noProof/>
            <w:webHidden/>
          </w:rPr>
        </w:r>
        <w:r w:rsidR="00F81860">
          <w:rPr>
            <w:noProof/>
            <w:webHidden/>
          </w:rPr>
          <w:fldChar w:fldCharType="separate"/>
        </w:r>
        <w:r w:rsidR="001E6D92">
          <w:rPr>
            <w:noProof/>
            <w:webHidden/>
          </w:rPr>
          <w:t>5</w:t>
        </w:r>
        <w:r w:rsidR="00F81860">
          <w:rPr>
            <w:noProof/>
            <w:webHidden/>
          </w:rPr>
          <w:fldChar w:fldCharType="end"/>
        </w:r>
      </w:hyperlink>
    </w:p>
    <w:p w14:paraId="08E2BB3C" w14:textId="77777777" w:rsidR="00F81860" w:rsidRPr="0068686D" w:rsidRDefault="006847A2">
      <w:pPr>
        <w:pStyle w:val="TOC2"/>
        <w:tabs>
          <w:tab w:val="left" w:pos="1440"/>
        </w:tabs>
        <w:rPr>
          <w:rFonts w:ascii="Calibri" w:hAnsi="Calibri"/>
          <w:noProof/>
          <w:color w:val="auto"/>
          <w:sz w:val="22"/>
          <w:szCs w:val="22"/>
        </w:rPr>
      </w:pPr>
      <w:hyperlink w:anchor="_Toc345519440" w:history="1">
        <w:r w:rsidR="00F81860" w:rsidRPr="00A2190F">
          <w:rPr>
            <w:rStyle w:val="Hyperlink"/>
            <w:noProof/>
          </w:rPr>
          <w:t>2.4</w:t>
        </w:r>
        <w:r w:rsidR="00F81860" w:rsidRPr="0068686D">
          <w:rPr>
            <w:rFonts w:ascii="Calibri" w:hAnsi="Calibri"/>
            <w:noProof/>
            <w:color w:val="auto"/>
            <w:sz w:val="22"/>
            <w:szCs w:val="22"/>
          </w:rPr>
          <w:tab/>
        </w:r>
        <w:r w:rsidR="00F81860" w:rsidRPr="00A2190F">
          <w:rPr>
            <w:rStyle w:val="Hyperlink"/>
            <w:noProof/>
          </w:rPr>
          <w:t>Contingency Planning</w:t>
        </w:r>
        <w:r w:rsidR="00F81860">
          <w:rPr>
            <w:noProof/>
            <w:webHidden/>
          </w:rPr>
          <w:tab/>
        </w:r>
        <w:r w:rsidR="00F81860">
          <w:rPr>
            <w:noProof/>
            <w:webHidden/>
          </w:rPr>
          <w:fldChar w:fldCharType="begin"/>
        </w:r>
        <w:r w:rsidR="00F81860">
          <w:rPr>
            <w:noProof/>
            <w:webHidden/>
          </w:rPr>
          <w:instrText xml:space="preserve"> PAGEREF _Toc345519440 \h </w:instrText>
        </w:r>
        <w:r w:rsidR="00F81860">
          <w:rPr>
            <w:noProof/>
            <w:webHidden/>
          </w:rPr>
        </w:r>
        <w:r w:rsidR="00F81860">
          <w:rPr>
            <w:noProof/>
            <w:webHidden/>
          </w:rPr>
          <w:fldChar w:fldCharType="separate"/>
        </w:r>
        <w:r w:rsidR="001E6D92">
          <w:rPr>
            <w:noProof/>
            <w:webHidden/>
          </w:rPr>
          <w:t>6</w:t>
        </w:r>
        <w:r w:rsidR="00F81860">
          <w:rPr>
            <w:noProof/>
            <w:webHidden/>
          </w:rPr>
          <w:fldChar w:fldCharType="end"/>
        </w:r>
      </w:hyperlink>
    </w:p>
    <w:p w14:paraId="7D35B4CD" w14:textId="77777777" w:rsidR="00F81860" w:rsidRPr="0068686D" w:rsidRDefault="006847A2">
      <w:pPr>
        <w:pStyle w:val="TOC3"/>
        <w:tabs>
          <w:tab w:val="left" w:pos="1440"/>
        </w:tabs>
        <w:rPr>
          <w:rFonts w:ascii="Calibri" w:hAnsi="Calibri"/>
          <w:noProof/>
          <w:color w:val="auto"/>
          <w:sz w:val="22"/>
          <w:szCs w:val="22"/>
        </w:rPr>
      </w:pPr>
      <w:hyperlink w:anchor="_Toc345519441" w:history="1">
        <w:r w:rsidR="00F81860" w:rsidRPr="00A2190F">
          <w:rPr>
            <w:rStyle w:val="Hyperlink"/>
            <w:noProof/>
          </w:rPr>
          <w:t>2.4.1</w:t>
        </w:r>
        <w:r w:rsidR="00F81860" w:rsidRPr="0068686D">
          <w:rPr>
            <w:rFonts w:ascii="Calibri" w:hAnsi="Calibri"/>
            <w:noProof/>
            <w:color w:val="auto"/>
            <w:sz w:val="22"/>
            <w:szCs w:val="22"/>
          </w:rPr>
          <w:tab/>
        </w:r>
        <w:r w:rsidR="00F81860" w:rsidRPr="00A2190F">
          <w:rPr>
            <w:rStyle w:val="Hyperlink"/>
            <w:noProof/>
          </w:rPr>
          <w:t>Magnetic Share</w:t>
        </w:r>
        <w:r w:rsidR="00F81860">
          <w:rPr>
            <w:noProof/>
            <w:webHidden/>
          </w:rPr>
          <w:tab/>
        </w:r>
        <w:r w:rsidR="00F81860">
          <w:rPr>
            <w:noProof/>
            <w:webHidden/>
          </w:rPr>
          <w:fldChar w:fldCharType="begin"/>
        </w:r>
        <w:r w:rsidR="00F81860">
          <w:rPr>
            <w:noProof/>
            <w:webHidden/>
          </w:rPr>
          <w:instrText xml:space="preserve"> PAGEREF _Toc345519441 \h </w:instrText>
        </w:r>
        <w:r w:rsidR="00F81860">
          <w:rPr>
            <w:noProof/>
            <w:webHidden/>
          </w:rPr>
        </w:r>
        <w:r w:rsidR="00F81860">
          <w:rPr>
            <w:noProof/>
            <w:webHidden/>
          </w:rPr>
          <w:fldChar w:fldCharType="separate"/>
        </w:r>
        <w:r w:rsidR="001E6D92">
          <w:rPr>
            <w:noProof/>
            <w:webHidden/>
          </w:rPr>
          <w:t>6</w:t>
        </w:r>
        <w:r w:rsidR="00F81860">
          <w:rPr>
            <w:noProof/>
            <w:webHidden/>
          </w:rPr>
          <w:fldChar w:fldCharType="end"/>
        </w:r>
      </w:hyperlink>
    </w:p>
    <w:p w14:paraId="10660BAB" w14:textId="77777777" w:rsidR="00F81860" w:rsidRPr="0068686D" w:rsidRDefault="006847A2">
      <w:pPr>
        <w:pStyle w:val="TOC3"/>
        <w:tabs>
          <w:tab w:val="left" w:pos="1440"/>
        </w:tabs>
        <w:rPr>
          <w:rFonts w:ascii="Calibri" w:hAnsi="Calibri"/>
          <w:noProof/>
          <w:color w:val="auto"/>
          <w:sz w:val="22"/>
          <w:szCs w:val="22"/>
        </w:rPr>
      </w:pPr>
      <w:hyperlink w:anchor="_Toc345519442" w:history="1">
        <w:r w:rsidR="00F81860" w:rsidRPr="00A2190F">
          <w:rPr>
            <w:rStyle w:val="Hyperlink"/>
            <w:noProof/>
          </w:rPr>
          <w:t>2.4.2</w:t>
        </w:r>
        <w:r w:rsidR="00F81860" w:rsidRPr="0068686D">
          <w:rPr>
            <w:rFonts w:ascii="Calibri" w:hAnsi="Calibri"/>
            <w:noProof/>
            <w:color w:val="auto"/>
            <w:sz w:val="22"/>
            <w:szCs w:val="22"/>
          </w:rPr>
          <w:tab/>
        </w:r>
        <w:r w:rsidR="00F81860" w:rsidRPr="00A2190F">
          <w:rPr>
            <w:rStyle w:val="Hyperlink"/>
            <w:noProof/>
          </w:rPr>
          <w:t>Optical Disk Jukebox</w:t>
        </w:r>
        <w:r w:rsidR="00F81860">
          <w:rPr>
            <w:noProof/>
            <w:webHidden/>
          </w:rPr>
          <w:tab/>
        </w:r>
        <w:r w:rsidR="00F81860">
          <w:rPr>
            <w:noProof/>
            <w:webHidden/>
          </w:rPr>
          <w:fldChar w:fldCharType="begin"/>
        </w:r>
        <w:r w:rsidR="00F81860">
          <w:rPr>
            <w:noProof/>
            <w:webHidden/>
          </w:rPr>
          <w:instrText xml:space="preserve"> PAGEREF _Toc345519442 \h </w:instrText>
        </w:r>
        <w:r w:rsidR="00F81860">
          <w:rPr>
            <w:noProof/>
            <w:webHidden/>
          </w:rPr>
        </w:r>
        <w:r w:rsidR="00F81860">
          <w:rPr>
            <w:noProof/>
            <w:webHidden/>
          </w:rPr>
          <w:fldChar w:fldCharType="separate"/>
        </w:r>
        <w:r w:rsidR="001E6D92">
          <w:rPr>
            <w:noProof/>
            <w:webHidden/>
          </w:rPr>
          <w:t>6</w:t>
        </w:r>
        <w:r w:rsidR="00F81860">
          <w:rPr>
            <w:noProof/>
            <w:webHidden/>
          </w:rPr>
          <w:fldChar w:fldCharType="end"/>
        </w:r>
      </w:hyperlink>
    </w:p>
    <w:p w14:paraId="35DA67E1" w14:textId="77777777" w:rsidR="00F81860" w:rsidRPr="0068686D" w:rsidRDefault="006847A2">
      <w:pPr>
        <w:pStyle w:val="TOC3"/>
        <w:tabs>
          <w:tab w:val="left" w:pos="1440"/>
        </w:tabs>
        <w:rPr>
          <w:rFonts w:ascii="Calibri" w:hAnsi="Calibri"/>
          <w:noProof/>
          <w:color w:val="auto"/>
          <w:sz w:val="22"/>
          <w:szCs w:val="22"/>
        </w:rPr>
      </w:pPr>
      <w:hyperlink w:anchor="_Toc345519443" w:history="1">
        <w:r w:rsidR="00F81860" w:rsidRPr="00A2190F">
          <w:rPr>
            <w:rStyle w:val="Hyperlink"/>
            <w:noProof/>
          </w:rPr>
          <w:t>2.4.3</w:t>
        </w:r>
        <w:r w:rsidR="00F81860" w:rsidRPr="0068686D">
          <w:rPr>
            <w:rFonts w:ascii="Calibri" w:hAnsi="Calibri"/>
            <w:noProof/>
            <w:color w:val="auto"/>
            <w:sz w:val="22"/>
            <w:szCs w:val="22"/>
          </w:rPr>
          <w:tab/>
        </w:r>
        <w:r w:rsidR="00F81860" w:rsidRPr="00A2190F">
          <w:rPr>
            <w:rStyle w:val="Hyperlink"/>
            <w:noProof/>
          </w:rPr>
          <w:t>Network</w:t>
        </w:r>
        <w:r w:rsidR="00F81860">
          <w:rPr>
            <w:noProof/>
            <w:webHidden/>
          </w:rPr>
          <w:tab/>
        </w:r>
        <w:r w:rsidR="00F81860">
          <w:rPr>
            <w:noProof/>
            <w:webHidden/>
          </w:rPr>
          <w:fldChar w:fldCharType="begin"/>
        </w:r>
        <w:r w:rsidR="00F81860">
          <w:rPr>
            <w:noProof/>
            <w:webHidden/>
          </w:rPr>
          <w:instrText xml:space="preserve"> PAGEREF _Toc345519443 \h </w:instrText>
        </w:r>
        <w:r w:rsidR="00F81860">
          <w:rPr>
            <w:noProof/>
            <w:webHidden/>
          </w:rPr>
        </w:r>
        <w:r w:rsidR="00F81860">
          <w:rPr>
            <w:noProof/>
            <w:webHidden/>
          </w:rPr>
          <w:fldChar w:fldCharType="separate"/>
        </w:r>
        <w:r w:rsidR="001E6D92">
          <w:rPr>
            <w:noProof/>
            <w:webHidden/>
          </w:rPr>
          <w:t>6</w:t>
        </w:r>
        <w:r w:rsidR="00F81860">
          <w:rPr>
            <w:noProof/>
            <w:webHidden/>
          </w:rPr>
          <w:fldChar w:fldCharType="end"/>
        </w:r>
      </w:hyperlink>
    </w:p>
    <w:p w14:paraId="16CFE487" w14:textId="77777777" w:rsidR="00F81860" w:rsidRPr="0068686D" w:rsidRDefault="006847A2">
      <w:pPr>
        <w:pStyle w:val="TOC3"/>
        <w:tabs>
          <w:tab w:val="left" w:pos="1440"/>
        </w:tabs>
        <w:rPr>
          <w:rFonts w:ascii="Calibri" w:hAnsi="Calibri"/>
          <w:noProof/>
          <w:color w:val="auto"/>
          <w:sz w:val="22"/>
          <w:szCs w:val="22"/>
        </w:rPr>
      </w:pPr>
      <w:hyperlink w:anchor="_Toc345519444" w:history="1">
        <w:r w:rsidR="00F81860" w:rsidRPr="00A2190F">
          <w:rPr>
            <w:rStyle w:val="Hyperlink"/>
            <w:noProof/>
          </w:rPr>
          <w:t>2.4.4</w:t>
        </w:r>
        <w:r w:rsidR="00F81860" w:rsidRPr="0068686D">
          <w:rPr>
            <w:rFonts w:ascii="Calibri" w:hAnsi="Calibri"/>
            <w:noProof/>
            <w:color w:val="auto"/>
            <w:sz w:val="22"/>
            <w:szCs w:val="22"/>
          </w:rPr>
          <w:tab/>
        </w:r>
        <w:r w:rsidR="00F81860" w:rsidRPr="00A2190F">
          <w:rPr>
            <w:rStyle w:val="Hyperlink"/>
            <w:noProof/>
          </w:rPr>
          <w:t>Workstations Used During Medical Care Procedures</w:t>
        </w:r>
        <w:r w:rsidR="00F81860">
          <w:rPr>
            <w:noProof/>
            <w:webHidden/>
          </w:rPr>
          <w:tab/>
        </w:r>
        <w:r w:rsidR="00F81860">
          <w:rPr>
            <w:noProof/>
            <w:webHidden/>
          </w:rPr>
          <w:fldChar w:fldCharType="begin"/>
        </w:r>
        <w:r w:rsidR="00F81860">
          <w:rPr>
            <w:noProof/>
            <w:webHidden/>
          </w:rPr>
          <w:instrText xml:space="preserve"> PAGEREF _Toc345519444 \h </w:instrText>
        </w:r>
        <w:r w:rsidR="00F81860">
          <w:rPr>
            <w:noProof/>
            <w:webHidden/>
          </w:rPr>
        </w:r>
        <w:r w:rsidR="00F81860">
          <w:rPr>
            <w:noProof/>
            <w:webHidden/>
          </w:rPr>
          <w:fldChar w:fldCharType="separate"/>
        </w:r>
        <w:r w:rsidR="001E6D92">
          <w:rPr>
            <w:noProof/>
            <w:webHidden/>
          </w:rPr>
          <w:t>6</w:t>
        </w:r>
        <w:r w:rsidR="00F81860">
          <w:rPr>
            <w:noProof/>
            <w:webHidden/>
          </w:rPr>
          <w:fldChar w:fldCharType="end"/>
        </w:r>
      </w:hyperlink>
    </w:p>
    <w:p w14:paraId="407ED4F4" w14:textId="77777777" w:rsidR="00F81860" w:rsidRPr="0068686D" w:rsidRDefault="006847A2">
      <w:pPr>
        <w:pStyle w:val="TOC2"/>
        <w:tabs>
          <w:tab w:val="left" w:pos="1440"/>
        </w:tabs>
        <w:rPr>
          <w:rFonts w:ascii="Calibri" w:hAnsi="Calibri"/>
          <w:noProof/>
          <w:color w:val="auto"/>
          <w:sz w:val="22"/>
          <w:szCs w:val="22"/>
        </w:rPr>
      </w:pPr>
      <w:hyperlink w:anchor="_Toc345519445" w:history="1">
        <w:r w:rsidR="00F81860" w:rsidRPr="00A2190F">
          <w:rPr>
            <w:rStyle w:val="Hyperlink"/>
            <w:noProof/>
          </w:rPr>
          <w:t>2.5</w:t>
        </w:r>
        <w:r w:rsidR="00F81860" w:rsidRPr="0068686D">
          <w:rPr>
            <w:rFonts w:ascii="Calibri" w:hAnsi="Calibri"/>
            <w:noProof/>
            <w:color w:val="auto"/>
            <w:sz w:val="22"/>
            <w:szCs w:val="22"/>
          </w:rPr>
          <w:tab/>
        </w:r>
        <w:r w:rsidR="00F81860" w:rsidRPr="00A2190F">
          <w:rPr>
            <w:rStyle w:val="Hyperlink"/>
            <w:noProof/>
          </w:rPr>
          <w:t>Interfacing</w:t>
        </w:r>
        <w:r w:rsidR="00F81860">
          <w:rPr>
            <w:noProof/>
            <w:webHidden/>
          </w:rPr>
          <w:tab/>
        </w:r>
        <w:r w:rsidR="00F81860">
          <w:rPr>
            <w:noProof/>
            <w:webHidden/>
          </w:rPr>
          <w:fldChar w:fldCharType="begin"/>
        </w:r>
        <w:r w:rsidR="00F81860">
          <w:rPr>
            <w:noProof/>
            <w:webHidden/>
          </w:rPr>
          <w:instrText xml:space="preserve"> PAGEREF _Toc345519445 \h </w:instrText>
        </w:r>
        <w:r w:rsidR="00F81860">
          <w:rPr>
            <w:noProof/>
            <w:webHidden/>
          </w:rPr>
        </w:r>
        <w:r w:rsidR="00F81860">
          <w:rPr>
            <w:noProof/>
            <w:webHidden/>
          </w:rPr>
          <w:fldChar w:fldCharType="separate"/>
        </w:r>
        <w:r w:rsidR="001E6D92">
          <w:rPr>
            <w:noProof/>
            <w:webHidden/>
          </w:rPr>
          <w:t>7</w:t>
        </w:r>
        <w:r w:rsidR="00F81860">
          <w:rPr>
            <w:noProof/>
            <w:webHidden/>
          </w:rPr>
          <w:fldChar w:fldCharType="end"/>
        </w:r>
      </w:hyperlink>
    </w:p>
    <w:p w14:paraId="5CBC5A2C" w14:textId="77777777" w:rsidR="00F81860" w:rsidRPr="0068686D" w:rsidRDefault="006847A2">
      <w:pPr>
        <w:pStyle w:val="TOC2"/>
        <w:tabs>
          <w:tab w:val="left" w:pos="1440"/>
        </w:tabs>
        <w:rPr>
          <w:rFonts w:ascii="Calibri" w:hAnsi="Calibri"/>
          <w:noProof/>
          <w:color w:val="auto"/>
          <w:sz w:val="22"/>
          <w:szCs w:val="22"/>
        </w:rPr>
      </w:pPr>
      <w:hyperlink w:anchor="_Toc345519446" w:history="1">
        <w:r w:rsidR="00F81860" w:rsidRPr="00A2190F">
          <w:rPr>
            <w:rStyle w:val="Hyperlink"/>
            <w:noProof/>
          </w:rPr>
          <w:t>2.6</w:t>
        </w:r>
        <w:r w:rsidR="00F81860" w:rsidRPr="0068686D">
          <w:rPr>
            <w:rFonts w:ascii="Calibri" w:hAnsi="Calibri"/>
            <w:noProof/>
            <w:color w:val="auto"/>
            <w:sz w:val="22"/>
            <w:szCs w:val="22"/>
          </w:rPr>
          <w:tab/>
        </w:r>
        <w:r w:rsidR="00F81860" w:rsidRPr="00A2190F">
          <w:rPr>
            <w:rStyle w:val="Hyperlink"/>
            <w:noProof/>
          </w:rPr>
          <w:t>Electronic Signature</w:t>
        </w:r>
        <w:r w:rsidR="00F81860">
          <w:rPr>
            <w:noProof/>
            <w:webHidden/>
          </w:rPr>
          <w:tab/>
        </w:r>
        <w:r w:rsidR="00F81860">
          <w:rPr>
            <w:noProof/>
            <w:webHidden/>
          </w:rPr>
          <w:fldChar w:fldCharType="begin"/>
        </w:r>
        <w:r w:rsidR="00F81860">
          <w:rPr>
            <w:noProof/>
            <w:webHidden/>
          </w:rPr>
          <w:instrText xml:space="preserve"> PAGEREF _Toc345519446 \h </w:instrText>
        </w:r>
        <w:r w:rsidR="00F81860">
          <w:rPr>
            <w:noProof/>
            <w:webHidden/>
          </w:rPr>
        </w:r>
        <w:r w:rsidR="00F81860">
          <w:rPr>
            <w:noProof/>
            <w:webHidden/>
          </w:rPr>
          <w:fldChar w:fldCharType="separate"/>
        </w:r>
        <w:r w:rsidR="001E6D92">
          <w:rPr>
            <w:noProof/>
            <w:webHidden/>
          </w:rPr>
          <w:t>8</w:t>
        </w:r>
        <w:r w:rsidR="00F81860">
          <w:rPr>
            <w:noProof/>
            <w:webHidden/>
          </w:rPr>
          <w:fldChar w:fldCharType="end"/>
        </w:r>
      </w:hyperlink>
    </w:p>
    <w:p w14:paraId="40DC3967" w14:textId="77777777" w:rsidR="00F81860" w:rsidRPr="0068686D" w:rsidRDefault="006847A2">
      <w:pPr>
        <w:pStyle w:val="TOC2"/>
        <w:tabs>
          <w:tab w:val="left" w:pos="1440"/>
        </w:tabs>
        <w:rPr>
          <w:rFonts w:ascii="Calibri" w:hAnsi="Calibri"/>
          <w:noProof/>
          <w:color w:val="auto"/>
          <w:sz w:val="22"/>
          <w:szCs w:val="22"/>
        </w:rPr>
      </w:pPr>
      <w:hyperlink w:anchor="_Toc345519447" w:history="1">
        <w:r w:rsidR="00F81860" w:rsidRPr="00A2190F">
          <w:rPr>
            <w:rStyle w:val="Hyperlink"/>
            <w:noProof/>
          </w:rPr>
          <w:t>2.7</w:t>
        </w:r>
        <w:r w:rsidR="00F81860" w:rsidRPr="0068686D">
          <w:rPr>
            <w:rFonts w:ascii="Calibri" w:hAnsi="Calibri"/>
            <w:noProof/>
            <w:color w:val="auto"/>
            <w:sz w:val="22"/>
            <w:szCs w:val="22"/>
          </w:rPr>
          <w:tab/>
        </w:r>
        <w:r w:rsidR="00F81860" w:rsidRPr="00A2190F">
          <w:rPr>
            <w:rStyle w:val="Hyperlink"/>
            <w:noProof/>
          </w:rPr>
          <w:t>Menus</w:t>
        </w:r>
        <w:r w:rsidR="00F81860">
          <w:rPr>
            <w:noProof/>
            <w:webHidden/>
          </w:rPr>
          <w:tab/>
        </w:r>
        <w:r w:rsidR="00F81860">
          <w:rPr>
            <w:noProof/>
            <w:webHidden/>
          </w:rPr>
          <w:fldChar w:fldCharType="begin"/>
        </w:r>
        <w:r w:rsidR="00F81860">
          <w:rPr>
            <w:noProof/>
            <w:webHidden/>
          </w:rPr>
          <w:instrText xml:space="preserve"> PAGEREF _Toc345519447 \h </w:instrText>
        </w:r>
        <w:r w:rsidR="00F81860">
          <w:rPr>
            <w:noProof/>
            <w:webHidden/>
          </w:rPr>
        </w:r>
        <w:r w:rsidR="00F81860">
          <w:rPr>
            <w:noProof/>
            <w:webHidden/>
          </w:rPr>
          <w:fldChar w:fldCharType="separate"/>
        </w:r>
        <w:r w:rsidR="001E6D92">
          <w:rPr>
            <w:noProof/>
            <w:webHidden/>
          </w:rPr>
          <w:t>9</w:t>
        </w:r>
        <w:r w:rsidR="00F81860">
          <w:rPr>
            <w:noProof/>
            <w:webHidden/>
          </w:rPr>
          <w:fldChar w:fldCharType="end"/>
        </w:r>
      </w:hyperlink>
    </w:p>
    <w:p w14:paraId="5B930214" w14:textId="77777777" w:rsidR="00F81860" w:rsidRPr="0068686D" w:rsidRDefault="006847A2">
      <w:pPr>
        <w:pStyle w:val="TOC2"/>
        <w:tabs>
          <w:tab w:val="left" w:pos="1440"/>
        </w:tabs>
        <w:rPr>
          <w:rFonts w:ascii="Calibri" w:hAnsi="Calibri"/>
          <w:noProof/>
          <w:color w:val="auto"/>
          <w:sz w:val="22"/>
          <w:szCs w:val="22"/>
        </w:rPr>
      </w:pPr>
      <w:hyperlink w:anchor="_Toc345519448" w:history="1">
        <w:r w:rsidR="00F81860" w:rsidRPr="00A2190F">
          <w:rPr>
            <w:rStyle w:val="Hyperlink"/>
            <w:noProof/>
          </w:rPr>
          <w:t>2.8</w:t>
        </w:r>
        <w:r w:rsidR="00F81860" w:rsidRPr="0068686D">
          <w:rPr>
            <w:rFonts w:ascii="Calibri" w:hAnsi="Calibri"/>
            <w:noProof/>
            <w:color w:val="auto"/>
            <w:sz w:val="22"/>
            <w:szCs w:val="22"/>
          </w:rPr>
          <w:tab/>
        </w:r>
        <w:r w:rsidR="00F81860" w:rsidRPr="00A2190F">
          <w:rPr>
            <w:rStyle w:val="Hyperlink"/>
            <w:noProof/>
          </w:rPr>
          <w:t>Security Keys</w:t>
        </w:r>
        <w:r w:rsidR="00F81860">
          <w:rPr>
            <w:noProof/>
            <w:webHidden/>
          </w:rPr>
          <w:tab/>
        </w:r>
        <w:r w:rsidR="00F81860">
          <w:rPr>
            <w:noProof/>
            <w:webHidden/>
          </w:rPr>
          <w:fldChar w:fldCharType="begin"/>
        </w:r>
        <w:r w:rsidR="00F81860">
          <w:rPr>
            <w:noProof/>
            <w:webHidden/>
          </w:rPr>
          <w:instrText xml:space="preserve"> PAGEREF _Toc345519448 \h </w:instrText>
        </w:r>
        <w:r w:rsidR="00F81860">
          <w:rPr>
            <w:noProof/>
            <w:webHidden/>
          </w:rPr>
        </w:r>
        <w:r w:rsidR="00F81860">
          <w:rPr>
            <w:noProof/>
            <w:webHidden/>
          </w:rPr>
          <w:fldChar w:fldCharType="separate"/>
        </w:r>
        <w:r w:rsidR="001E6D92">
          <w:rPr>
            <w:noProof/>
            <w:webHidden/>
          </w:rPr>
          <w:t>9</w:t>
        </w:r>
        <w:r w:rsidR="00F81860">
          <w:rPr>
            <w:noProof/>
            <w:webHidden/>
          </w:rPr>
          <w:fldChar w:fldCharType="end"/>
        </w:r>
      </w:hyperlink>
    </w:p>
    <w:p w14:paraId="31C3950E" w14:textId="77777777" w:rsidR="00F81860" w:rsidRPr="0068686D" w:rsidRDefault="006847A2">
      <w:pPr>
        <w:pStyle w:val="TOC3"/>
        <w:tabs>
          <w:tab w:val="left" w:pos="1440"/>
        </w:tabs>
        <w:rPr>
          <w:rFonts w:ascii="Calibri" w:hAnsi="Calibri"/>
          <w:noProof/>
          <w:color w:val="auto"/>
          <w:sz w:val="22"/>
          <w:szCs w:val="22"/>
        </w:rPr>
      </w:pPr>
      <w:hyperlink w:anchor="_Toc345519449" w:history="1">
        <w:r w:rsidR="00F81860" w:rsidRPr="00A2190F">
          <w:rPr>
            <w:rStyle w:val="Hyperlink"/>
            <w:noProof/>
          </w:rPr>
          <w:t>2.8.1</w:t>
        </w:r>
        <w:r w:rsidR="00F81860" w:rsidRPr="0068686D">
          <w:rPr>
            <w:rFonts w:ascii="Calibri" w:hAnsi="Calibri"/>
            <w:noProof/>
            <w:color w:val="auto"/>
            <w:sz w:val="22"/>
            <w:szCs w:val="22"/>
          </w:rPr>
          <w:tab/>
        </w:r>
        <w:r w:rsidR="00F81860" w:rsidRPr="00A2190F">
          <w:rPr>
            <w:rStyle w:val="Hyperlink"/>
            <w:noProof/>
          </w:rPr>
          <w:t>General Security Keys</w:t>
        </w:r>
        <w:r w:rsidR="00F81860">
          <w:rPr>
            <w:noProof/>
            <w:webHidden/>
          </w:rPr>
          <w:tab/>
        </w:r>
        <w:r w:rsidR="00F81860">
          <w:rPr>
            <w:noProof/>
            <w:webHidden/>
          </w:rPr>
          <w:fldChar w:fldCharType="begin"/>
        </w:r>
        <w:r w:rsidR="00F81860">
          <w:rPr>
            <w:noProof/>
            <w:webHidden/>
          </w:rPr>
          <w:instrText xml:space="preserve"> PAGEREF _Toc345519449 \h </w:instrText>
        </w:r>
        <w:r w:rsidR="00F81860">
          <w:rPr>
            <w:noProof/>
            <w:webHidden/>
          </w:rPr>
        </w:r>
        <w:r w:rsidR="00F81860">
          <w:rPr>
            <w:noProof/>
            <w:webHidden/>
          </w:rPr>
          <w:fldChar w:fldCharType="separate"/>
        </w:r>
        <w:r w:rsidR="001E6D92">
          <w:rPr>
            <w:noProof/>
            <w:webHidden/>
          </w:rPr>
          <w:t>9</w:t>
        </w:r>
        <w:r w:rsidR="00F81860">
          <w:rPr>
            <w:noProof/>
            <w:webHidden/>
          </w:rPr>
          <w:fldChar w:fldCharType="end"/>
        </w:r>
      </w:hyperlink>
    </w:p>
    <w:p w14:paraId="373A011E" w14:textId="77777777" w:rsidR="00F81860" w:rsidRPr="0068686D" w:rsidRDefault="006847A2">
      <w:pPr>
        <w:pStyle w:val="TOC3"/>
        <w:tabs>
          <w:tab w:val="left" w:pos="1440"/>
        </w:tabs>
        <w:rPr>
          <w:rFonts w:ascii="Calibri" w:hAnsi="Calibri"/>
          <w:noProof/>
          <w:color w:val="auto"/>
          <w:sz w:val="22"/>
          <w:szCs w:val="22"/>
        </w:rPr>
      </w:pPr>
      <w:hyperlink w:anchor="_Toc345519450" w:history="1">
        <w:r w:rsidR="00F81860" w:rsidRPr="00A2190F">
          <w:rPr>
            <w:rStyle w:val="Hyperlink"/>
            <w:noProof/>
          </w:rPr>
          <w:t>2.8.2</w:t>
        </w:r>
        <w:r w:rsidR="00F81860" w:rsidRPr="0068686D">
          <w:rPr>
            <w:rFonts w:ascii="Calibri" w:hAnsi="Calibri"/>
            <w:noProof/>
            <w:color w:val="auto"/>
            <w:sz w:val="22"/>
            <w:szCs w:val="22"/>
          </w:rPr>
          <w:tab/>
        </w:r>
        <w:r w:rsidR="00F81860" w:rsidRPr="00A2190F">
          <w:rPr>
            <w:rStyle w:val="Hyperlink"/>
            <w:noProof/>
          </w:rPr>
          <w:t>Security Keys for Clinical Display</w:t>
        </w:r>
        <w:r w:rsidR="00F81860">
          <w:rPr>
            <w:noProof/>
            <w:webHidden/>
          </w:rPr>
          <w:tab/>
        </w:r>
        <w:r w:rsidR="00F81860">
          <w:rPr>
            <w:noProof/>
            <w:webHidden/>
          </w:rPr>
          <w:fldChar w:fldCharType="begin"/>
        </w:r>
        <w:r w:rsidR="00F81860">
          <w:rPr>
            <w:noProof/>
            <w:webHidden/>
          </w:rPr>
          <w:instrText xml:space="preserve"> PAGEREF _Toc345519450 \h </w:instrText>
        </w:r>
        <w:r w:rsidR="00F81860">
          <w:rPr>
            <w:noProof/>
            <w:webHidden/>
          </w:rPr>
        </w:r>
        <w:r w:rsidR="00F81860">
          <w:rPr>
            <w:noProof/>
            <w:webHidden/>
          </w:rPr>
          <w:fldChar w:fldCharType="separate"/>
        </w:r>
        <w:r w:rsidR="001E6D92">
          <w:rPr>
            <w:noProof/>
            <w:webHidden/>
          </w:rPr>
          <w:t>10</w:t>
        </w:r>
        <w:r w:rsidR="00F81860">
          <w:rPr>
            <w:noProof/>
            <w:webHidden/>
          </w:rPr>
          <w:fldChar w:fldCharType="end"/>
        </w:r>
      </w:hyperlink>
    </w:p>
    <w:p w14:paraId="4749BD3B" w14:textId="77777777" w:rsidR="00F81860" w:rsidRPr="0068686D" w:rsidRDefault="006847A2">
      <w:pPr>
        <w:pStyle w:val="TOC3"/>
        <w:tabs>
          <w:tab w:val="left" w:pos="1440"/>
        </w:tabs>
        <w:rPr>
          <w:rFonts w:ascii="Calibri" w:hAnsi="Calibri"/>
          <w:noProof/>
          <w:color w:val="auto"/>
          <w:sz w:val="22"/>
          <w:szCs w:val="22"/>
        </w:rPr>
      </w:pPr>
      <w:hyperlink w:anchor="_Toc345519451" w:history="1">
        <w:r w:rsidR="00F81860" w:rsidRPr="00A2190F">
          <w:rPr>
            <w:rStyle w:val="Hyperlink"/>
            <w:noProof/>
          </w:rPr>
          <w:t>2.8.3</w:t>
        </w:r>
        <w:r w:rsidR="00F81860" w:rsidRPr="0068686D">
          <w:rPr>
            <w:rFonts w:ascii="Calibri" w:hAnsi="Calibri"/>
            <w:noProof/>
            <w:color w:val="auto"/>
            <w:sz w:val="22"/>
            <w:szCs w:val="22"/>
          </w:rPr>
          <w:tab/>
        </w:r>
        <w:r w:rsidR="00F81860" w:rsidRPr="00A2190F">
          <w:rPr>
            <w:rStyle w:val="Hyperlink"/>
            <w:noProof/>
          </w:rPr>
          <w:t>Security Keys for Clinical Capture</w:t>
        </w:r>
        <w:r w:rsidR="00F81860">
          <w:rPr>
            <w:noProof/>
            <w:webHidden/>
          </w:rPr>
          <w:tab/>
        </w:r>
        <w:r w:rsidR="00F81860">
          <w:rPr>
            <w:noProof/>
            <w:webHidden/>
          </w:rPr>
          <w:fldChar w:fldCharType="begin"/>
        </w:r>
        <w:r w:rsidR="00F81860">
          <w:rPr>
            <w:noProof/>
            <w:webHidden/>
          </w:rPr>
          <w:instrText xml:space="preserve"> PAGEREF _Toc345519451 \h </w:instrText>
        </w:r>
        <w:r w:rsidR="00F81860">
          <w:rPr>
            <w:noProof/>
            <w:webHidden/>
          </w:rPr>
        </w:r>
        <w:r w:rsidR="00F81860">
          <w:rPr>
            <w:noProof/>
            <w:webHidden/>
          </w:rPr>
          <w:fldChar w:fldCharType="separate"/>
        </w:r>
        <w:r w:rsidR="001E6D92">
          <w:rPr>
            <w:noProof/>
            <w:webHidden/>
          </w:rPr>
          <w:t>11</w:t>
        </w:r>
        <w:r w:rsidR="00F81860">
          <w:rPr>
            <w:noProof/>
            <w:webHidden/>
          </w:rPr>
          <w:fldChar w:fldCharType="end"/>
        </w:r>
      </w:hyperlink>
    </w:p>
    <w:p w14:paraId="72ED5866" w14:textId="77777777" w:rsidR="00F81860" w:rsidRPr="0068686D" w:rsidRDefault="006847A2">
      <w:pPr>
        <w:pStyle w:val="TOC3"/>
        <w:tabs>
          <w:tab w:val="left" w:pos="1440"/>
        </w:tabs>
        <w:rPr>
          <w:rFonts w:ascii="Calibri" w:hAnsi="Calibri"/>
          <w:noProof/>
          <w:color w:val="auto"/>
          <w:sz w:val="22"/>
          <w:szCs w:val="22"/>
        </w:rPr>
      </w:pPr>
      <w:hyperlink w:anchor="_Toc345519452" w:history="1">
        <w:r w:rsidR="00F81860" w:rsidRPr="00A2190F">
          <w:rPr>
            <w:rStyle w:val="Hyperlink"/>
            <w:noProof/>
          </w:rPr>
          <w:t>2.8.4</w:t>
        </w:r>
        <w:r w:rsidR="00F81860" w:rsidRPr="0068686D">
          <w:rPr>
            <w:rFonts w:ascii="Calibri" w:hAnsi="Calibri"/>
            <w:noProof/>
            <w:color w:val="auto"/>
            <w:sz w:val="22"/>
            <w:szCs w:val="22"/>
          </w:rPr>
          <w:tab/>
        </w:r>
        <w:r w:rsidR="00F81860" w:rsidRPr="00A2190F">
          <w:rPr>
            <w:rStyle w:val="Hyperlink"/>
            <w:noProof/>
          </w:rPr>
          <w:t>Security Keys for VistARad</w:t>
        </w:r>
        <w:r w:rsidR="00F81860">
          <w:rPr>
            <w:noProof/>
            <w:webHidden/>
          </w:rPr>
          <w:tab/>
        </w:r>
        <w:r w:rsidR="00F81860">
          <w:rPr>
            <w:noProof/>
            <w:webHidden/>
          </w:rPr>
          <w:fldChar w:fldCharType="begin"/>
        </w:r>
        <w:r w:rsidR="00F81860">
          <w:rPr>
            <w:noProof/>
            <w:webHidden/>
          </w:rPr>
          <w:instrText xml:space="preserve"> PAGEREF _Toc345519452 \h </w:instrText>
        </w:r>
        <w:r w:rsidR="00F81860">
          <w:rPr>
            <w:noProof/>
            <w:webHidden/>
          </w:rPr>
        </w:r>
        <w:r w:rsidR="00F81860">
          <w:rPr>
            <w:noProof/>
            <w:webHidden/>
          </w:rPr>
          <w:fldChar w:fldCharType="separate"/>
        </w:r>
        <w:r w:rsidR="001E6D92">
          <w:rPr>
            <w:noProof/>
            <w:webHidden/>
          </w:rPr>
          <w:t>12</w:t>
        </w:r>
        <w:r w:rsidR="00F81860">
          <w:rPr>
            <w:noProof/>
            <w:webHidden/>
          </w:rPr>
          <w:fldChar w:fldCharType="end"/>
        </w:r>
      </w:hyperlink>
    </w:p>
    <w:p w14:paraId="16652456" w14:textId="77777777" w:rsidR="00F81860" w:rsidRPr="0068686D" w:rsidRDefault="006847A2">
      <w:pPr>
        <w:pStyle w:val="TOC3"/>
        <w:tabs>
          <w:tab w:val="left" w:pos="1440"/>
        </w:tabs>
        <w:rPr>
          <w:rFonts w:ascii="Calibri" w:hAnsi="Calibri"/>
          <w:noProof/>
          <w:color w:val="auto"/>
          <w:sz w:val="22"/>
          <w:szCs w:val="22"/>
        </w:rPr>
      </w:pPr>
      <w:hyperlink w:anchor="_Toc345519453" w:history="1">
        <w:r w:rsidR="00F81860" w:rsidRPr="00A2190F">
          <w:rPr>
            <w:rStyle w:val="Hyperlink"/>
            <w:noProof/>
          </w:rPr>
          <w:t>2.8.5</w:t>
        </w:r>
        <w:r w:rsidR="00F81860" w:rsidRPr="0068686D">
          <w:rPr>
            <w:rFonts w:ascii="Calibri" w:hAnsi="Calibri"/>
            <w:noProof/>
            <w:color w:val="auto"/>
            <w:sz w:val="22"/>
            <w:szCs w:val="22"/>
          </w:rPr>
          <w:tab/>
        </w:r>
        <w:r w:rsidR="00F81860" w:rsidRPr="00A2190F">
          <w:rPr>
            <w:rStyle w:val="Hyperlink"/>
            <w:noProof/>
          </w:rPr>
          <w:t>Security Keys for the DICOM Importer II</w:t>
        </w:r>
        <w:r w:rsidR="00F81860">
          <w:rPr>
            <w:noProof/>
            <w:webHidden/>
          </w:rPr>
          <w:tab/>
        </w:r>
        <w:r w:rsidR="00F81860">
          <w:rPr>
            <w:noProof/>
            <w:webHidden/>
          </w:rPr>
          <w:fldChar w:fldCharType="begin"/>
        </w:r>
        <w:r w:rsidR="00F81860">
          <w:rPr>
            <w:noProof/>
            <w:webHidden/>
          </w:rPr>
          <w:instrText xml:space="preserve"> PAGEREF _Toc345519453 \h </w:instrText>
        </w:r>
        <w:r w:rsidR="00F81860">
          <w:rPr>
            <w:noProof/>
            <w:webHidden/>
          </w:rPr>
        </w:r>
        <w:r w:rsidR="00F81860">
          <w:rPr>
            <w:noProof/>
            <w:webHidden/>
          </w:rPr>
          <w:fldChar w:fldCharType="separate"/>
        </w:r>
        <w:r w:rsidR="001E6D92">
          <w:rPr>
            <w:noProof/>
            <w:webHidden/>
          </w:rPr>
          <w:t>13</w:t>
        </w:r>
        <w:r w:rsidR="00F81860">
          <w:rPr>
            <w:noProof/>
            <w:webHidden/>
          </w:rPr>
          <w:fldChar w:fldCharType="end"/>
        </w:r>
      </w:hyperlink>
    </w:p>
    <w:p w14:paraId="412FC4A5" w14:textId="77777777" w:rsidR="00F81860" w:rsidRPr="0068686D" w:rsidRDefault="006847A2">
      <w:pPr>
        <w:pStyle w:val="TOC2"/>
        <w:tabs>
          <w:tab w:val="left" w:pos="1440"/>
        </w:tabs>
        <w:rPr>
          <w:rFonts w:ascii="Calibri" w:hAnsi="Calibri"/>
          <w:noProof/>
          <w:color w:val="auto"/>
          <w:sz w:val="22"/>
          <w:szCs w:val="22"/>
        </w:rPr>
      </w:pPr>
      <w:hyperlink w:anchor="_Toc345519454" w:history="1">
        <w:r w:rsidR="00F81860" w:rsidRPr="00A2190F">
          <w:rPr>
            <w:rStyle w:val="Hyperlink"/>
            <w:noProof/>
          </w:rPr>
          <w:t>2.9</w:t>
        </w:r>
        <w:r w:rsidR="00F81860" w:rsidRPr="0068686D">
          <w:rPr>
            <w:rFonts w:ascii="Calibri" w:hAnsi="Calibri"/>
            <w:noProof/>
            <w:color w:val="auto"/>
            <w:sz w:val="22"/>
            <w:szCs w:val="22"/>
          </w:rPr>
          <w:tab/>
        </w:r>
        <w:r w:rsidR="00F81860" w:rsidRPr="00A2190F">
          <w:rPr>
            <w:rStyle w:val="Hyperlink"/>
            <w:noProof/>
          </w:rPr>
          <w:t>File Security</w:t>
        </w:r>
        <w:r w:rsidR="00F81860">
          <w:rPr>
            <w:noProof/>
            <w:webHidden/>
          </w:rPr>
          <w:tab/>
        </w:r>
        <w:r w:rsidR="00F81860">
          <w:rPr>
            <w:noProof/>
            <w:webHidden/>
          </w:rPr>
          <w:fldChar w:fldCharType="begin"/>
        </w:r>
        <w:r w:rsidR="00F81860">
          <w:rPr>
            <w:noProof/>
            <w:webHidden/>
          </w:rPr>
          <w:instrText xml:space="preserve"> PAGEREF _Toc345519454 \h </w:instrText>
        </w:r>
        <w:r w:rsidR="00F81860">
          <w:rPr>
            <w:noProof/>
            <w:webHidden/>
          </w:rPr>
        </w:r>
        <w:r w:rsidR="00F81860">
          <w:rPr>
            <w:noProof/>
            <w:webHidden/>
          </w:rPr>
          <w:fldChar w:fldCharType="separate"/>
        </w:r>
        <w:r w:rsidR="001E6D92">
          <w:rPr>
            <w:noProof/>
            <w:webHidden/>
          </w:rPr>
          <w:t>14</w:t>
        </w:r>
        <w:r w:rsidR="00F81860">
          <w:rPr>
            <w:noProof/>
            <w:webHidden/>
          </w:rPr>
          <w:fldChar w:fldCharType="end"/>
        </w:r>
      </w:hyperlink>
    </w:p>
    <w:p w14:paraId="6097B9C4" w14:textId="77777777" w:rsidR="00F81860" w:rsidRPr="0068686D" w:rsidRDefault="006847A2">
      <w:pPr>
        <w:pStyle w:val="TOC2"/>
        <w:tabs>
          <w:tab w:val="left" w:pos="1440"/>
        </w:tabs>
        <w:rPr>
          <w:rFonts w:ascii="Calibri" w:hAnsi="Calibri"/>
          <w:noProof/>
          <w:color w:val="auto"/>
          <w:sz w:val="22"/>
          <w:szCs w:val="22"/>
        </w:rPr>
      </w:pPr>
      <w:hyperlink w:anchor="_Toc345519455" w:history="1">
        <w:r w:rsidR="00F81860" w:rsidRPr="00A2190F">
          <w:rPr>
            <w:rStyle w:val="Hyperlink"/>
            <w:noProof/>
          </w:rPr>
          <w:t>2.10</w:t>
        </w:r>
        <w:r w:rsidR="00F81860" w:rsidRPr="0068686D">
          <w:rPr>
            <w:rFonts w:ascii="Calibri" w:hAnsi="Calibri"/>
            <w:noProof/>
            <w:color w:val="auto"/>
            <w:sz w:val="22"/>
            <w:szCs w:val="22"/>
          </w:rPr>
          <w:tab/>
        </w:r>
        <w:r w:rsidR="00F81860" w:rsidRPr="00A2190F">
          <w:rPr>
            <w:rStyle w:val="Hyperlink"/>
            <w:noProof/>
          </w:rPr>
          <w:t>Windows Security</w:t>
        </w:r>
        <w:r w:rsidR="00F81860">
          <w:rPr>
            <w:noProof/>
            <w:webHidden/>
          </w:rPr>
          <w:tab/>
        </w:r>
        <w:r w:rsidR="00F81860">
          <w:rPr>
            <w:noProof/>
            <w:webHidden/>
          </w:rPr>
          <w:fldChar w:fldCharType="begin"/>
        </w:r>
        <w:r w:rsidR="00F81860">
          <w:rPr>
            <w:noProof/>
            <w:webHidden/>
          </w:rPr>
          <w:instrText xml:space="preserve"> PAGEREF _Toc345519455 \h </w:instrText>
        </w:r>
        <w:r w:rsidR="00F81860">
          <w:rPr>
            <w:noProof/>
            <w:webHidden/>
          </w:rPr>
        </w:r>
        <w:r w:rsidR="00F81860">
          <w:rPr>
            <w:noProof/>
            <w:webHidden/>
          </w:rPr>
          <w:fldChar w:fldCharType="separate"/>
        </w:r>
        <w:r w:rsidR="001E6D92">
          <w:rPr>
            <w:noProof/>
            <w:webHidden/>
          </w:rPr>
          <w:t>25</w:t>
        </w:r>
        <w:r w:rsidR="00F81860">
          <w:rPr>
            <w:noProof/>
            <w:webHidden/>
          </w:rPr>
          <w:fldChar w:fldCharType="end"/>
        </w:r>
      </w:hyperlink>
    </w:p>
    <w:p w14:paraId="37BE8D83" w14:textId="77777777" w:rsidR="00F81860" w:rsidRPr="0068686D" w:rsidRDefault="006847A2">
      <w:pPr>
        <w:pStyle w:val="TOC2"/>
        <w:tabs>
          <w:tab w:val="left" w:pos="1440"/>
        </w:tabs>
        <w:rPr>
          <w:rFonts w:ascii="Calibri" w:hAnsi="Calibri"/>
          <w:noProof/>
          <w:color w:val="auto"/>
          <w:sz w:val="22"/>
          <w:szCs w:val="22"/>
        </w:rPr>
      </w:pPr>
      <w:hyperlink w:anchor="_Toc345519456" w:history="1">
        <w:r w:rsidR="00F81860" w:rsidRPr="00A2190F">
          <w:rPr>
            <w:rStyle w:val="Hyperlink"/>
            <w:noProof/>
          </w:rPr>
          <w:t>2.11</w:t>
        </w:r>
        <w:r w:rsidR="00F81860" w:rsidRPr="0068686D">
          <w:rPr>
            <w:rFonts w:ascii="Calibri" w:hAnsi="Calibri"/>
            <w:noProof/>
            <w:color w:val="auto"/>
            <w:sz w:val="22"/>
            <w:szCs w:val="22"/>
          </w:rPr>
          <w:tab/>
        </w:r>
        <w:r w:rsidR="00F81860" w:rsidRPr="00A2190F">
          <w:rPr>
            <w:rStyle w:val="Hyperlink"/>
            <w:noProof/>
          </w:rPr>
          <w:t>Workstation Security</w:t>
        </w:r>
        <w:r w:rsidR="00F81860">
          <w:rPr>
            <w:noProof/>
            <w:webHidden/>
          </w:rPr>
          <w:tab/>
        </w:r>
        <w:r w:rsidR="00F81860">
          <w:rPr>
            <w:noProof/>
            <w:webHidden/>
          </w:rPr>
          <w:fldChar w:fldCharType="begin"/>
        </w:r>
        <w:r w:rsidR="00F81860">
          <w:rPr>
            <w:noProof/>
            <w:webHidden/>
          </w:rPr>
          <w:instrText xml:space="preserve"> PAGEREF _Toc345519456 \h </w:instrText>
        </w:r>
        <w:r w:rsidR="00F81860">
          <w:rPr>
            <w:noProof/>
            <w:webHidden/>
          </w:rPr>
        </w:r>
        <w:r w:rsidR="00F81860">
          <w:rPr>
            <w:noProof/>
            <w:webHidden/>
          </w:rPr>
          <w:fldChar w:fldCharType="separate"/>
        </w:r>
        <w:r w:rsidR="001E6D92">
          <w:rPr>
            <w:noProof/>
            <w:webHidden/>
          </w:rPr>
          <w:t>25</w:t>
        </w:r>
        <w:r w:rsidR="00F81860">
          <w:rPr>
            <w:noProof/>
            <w:webHidden/>
          </w:rPr>
          <w:fldChar w:fldCharType="end"/>
        </w:r>
      </w:hyperlink>
    </w:p>
    <w:p w14:paraId="2447B75A" w14:textId="77777777" w:rsidR="00F81860" w:rsidRPr="0068686D" w:rsidRDefault="006847A2">
      <w:pPr>
        <w:pStyle w:val="TOC3"/>
        <w:tabs>
          <w:tab w:val="left" w:pos="1797"/>
        </w:tabs>
        <w:rPr>
          <w:rFonts w:ascii="Calibri" w:hAnsi="Calibri"/>
          <w:noProof/>
          <w:color w:val="auto"/>
          <w:sz w:val="22"/>
          <w:szCs w:val="22"/>
        </w:rPr>
      </w:pPr>
      <w:hyperlink w:anchor="_Toc345519457" w:history="1">
        <w:r w:rsidR="00F81860" w:rsidRPr="00A2190F">
          <w:rPr>
            <w:rStyle w:val="Hyperlink"/>
            <w:noProof/>
          </w:rPr>
          <w:t>2.11.1</w:t>
        </w:r>
        <w:r w:rsidR="00F81860" w:rsidRPr="0068686D">
          <w:rPr>
            <w:rFonts w:ascii="Calibri" w:hAnsi="Calibri"/>
            <w:noProof/>
            <w:color w:val="auto"/>
            <w:sz w:val="22"/>
            <w:szCs w:val="22"/>
          </w:rPr>
          <w:tab/>
        </w:r>
        <w:r w:rsidR="00F81860" w:rsidRPr="00A2190F">
          <w:rPr>
            <w:rStyle w:val="Hyperlink"/>
            <w:noProof/>
          </w:rPr>
          <w:t>SMS Software, DICOM Gateways and Background Processors</w:t>
        </w:r>
        <w:r w:rsidR="00F81860">
          <w:rPr>
            <w:noProof/>
            <w:webHidden/>
          </w:rPr>
          <w:tab/>
        </w:r>
        <w:r w:rsidR="00F81860">
          <w:rPr>
            <w:noProof/>
            <w:webHidden/>
          </w:rPr>
          <w:fldChar w:fldCharType="begin"/>
        </w:r>
        <w:r w:rsidR="00F81860">
          <w:rPr>
            <w:noProof/>
            <w:webHidden/>
          </w:rPr>
          <w:instrText xml:space="preserve"> PAGEREF _Toc345519457 \h </w:instrText>
        </w:r>
        <w:r w:rsidR="00F81860">
          <w:rPr>
            <w:noProof/>
            <w:webHidden/>
          </w:rPr>
        </w:r>
        <w:r w:rsidR="00F81860">
          <w:rPr>
            <w:noProof/>
            <w:webHidden/>
          </w:rPr>
          <w:fldChar w:fldCharType="separate"/>
        </w:r>
        <w:r w:rsidR="001E6D92">
          <w:rPr>
            <w:noProof/>
            <w:webHidden/>
          </w:rPr>
          <w:t>26</w:t>
        </w:r>
        <w:r w:rsidR="00F81860">
          <w:rPr>
            <w:noProof/>
            <w:webHidden/>
          </w:rPr>
          <w:fldChar w:fldCharType="end"/>
        </w:r>
      </w:hyperlink>
    </w:p>
    <w:p w14:paraId="6E51CC96" w14:textId="77777777" w:rsidR="00F81860" w:rsidRPr="0068686D" w:rsidRDefault="006847A2">
      <w:pPr>
        <w:pStyle w:val="TOC3"/>
        <w:tabs>
          <w:tab w:val="left" w:pos="1797"/>
        </w:tabs>
        <w:rPr>
          <w:rFonts w:ascii="Calibri" w:hAnsi="Calibri"/>
          <w:noProof/>
          <w:color w:val="auto"/>
          <w:sz w:val="22"/>
          <w:szCs w:val="22"/>
        </w:rPr>
      </w:pPr>
      <w:hyperlink w:anchor="_Toc345519458" w:history="1">
        <w:r w:rsidR="00F81860" w:rsidRPr="00A2190F">
          <w:rPr>
            <w:rStyle w:val="Hyperlink"/>
            <w:noProof/>
          </w:rPr>
          <w:t>2.11.2</w:t>
        </w:r>
        <w:r w:rsidR="00F81860" w:rsidRPr="0068686D">
          <w:rPr>
            <w:rFonts w:ascii="Calibri" w:hAnsi="Calibri"/>
            <w:noProof/>
            <w:color w:val="auto"/>
            <w:sz w:val="22"/>
            <w:szCs w:val="22"/>
          </w:rPr>
          <w:tab/>
        </w:r>
        <w:r w:rsidR="00F81860" w:rsidRPr="00A2190F">
          <w:rPr>
            <w:rStyle w:val="Hyperlink"/>
            <w:noProof/>
          </w:rPr>
          <w:t>SMS Software and VistARad</w:t>
        </w:r>
        <w:r w:rsidR="00F81860">
          <w:rPr>
            <w:noProof/>
            <w:webHidden/>
          </w:rPr>
          <w:tab/>
        </w:r>
        <w:r w:rsidR="00F81860">
          <w:rPr>
            <w:noProof/>
            <w:webHidden/>
          </w:rPr>
          <w:fldChar w:fldCharType="begin"/>
        </w:r>
        <w:r w:rsidR="00F81860">
          <w:rPr>
            <w:noProof/>
            <w:webHidden/>
          </w:rPr>
          <w:instrText xml:space="preserve"> PAGEREF _Toc345519458 \h </w:instrText>
        </w:r>
        <w:r w:rsidR="00F81860">
          <w:rPr>
            <w:noProof/>
            <w:webHidden/>
          </w:rPr>
        </w:r>
        <w:r w:rsidR="00F81860">
          <w:rPr>
            <w:noProof/>
            <w:webHidden/>
          </w:rPr>
          <w:fldChar w:fldCharType="separate"/>
        </w:r>
        <w:r w:rsidR="001E6D92">
          <w:rPr>
            <w:noProof/>
            <w:webHidden/>
          </w:rPr>
          <w:t>26</w:t>
        </w:r>
        <w:r w:rsidR="00F81860">
          <w:rPr>
            <w:noProof/>
            <w:webHidden/>
          </w:rPr>
          <w:fldChar w:fldCharType="end"/>
        </w:r>
      </w:hyperlink>
    </w:p>
    <w:p w14:paraId="53228EFA" w14:textId="77777777" w:rsidR="00F81860" w:rsidRPr="0068686D" w:rsidRDefault="006847A2">
      <w:pPr>
        <w:pStyle w:val="TOC2"/>
        <w:tabs>
          <w:tab w:val="left" w:pos="1440"/>
        </w:tabs>
        <w:rPr>
          <w:rFonts w:ascii="Calibri" w:hAnsi="Calibri"/>
          <w:noProof/>
          <w:color w:val="auto"/>
          <w:sz w:val="22"/>
          <w:szCs w:val="22"/>
        </w:rPr>
      </w:pPr>
      <w:hyperlink w:anchor="_Toc345519459" w:history="1">
        <w:r w:rsidR="00F81860" w:rsidRPr="00A2190F">
          <w:rPr>
            <w:rStyle w:val="Hyperlink"/>
            <w:noProof/>
          </w:rPr>
          <w:t>2.12</w:t>
        </w:r>
        <w:r w:rsidR="00F81860" w:rsidRPr="0068686D">
          <w:rPr>
            <w:rFonts w:ascii="Calibri" w:hAnsi="Calibri"/>
            <w:noProof/>
            <w:color w:val="auto"/>
            <w:sz w:val="22"/>
            <w:szCs w:val="22"/>
          </w:rPr>
          <w:tab/>
        </w:r>
        <w:r w:rsidR="00F81860" w:rsidRPr="00A2190F">
          <w:rPr>
            <w:rStyle w:val="Hyperlink"/>
            <w:noProof/>
          </w:rPr>
          <w:t>Audit Trails</w:t>
        </w:r>
        <w:r w:rsidR="00F81860">
          <w:rPr>
            <w:noProof/>
            <w:webHidden/>
          </w:rPr>
          <w:tab/>
        </w:r>
        <w:r w:rsidR="00F81860">
          <w:rPr>
            <w:noProof/>
            <w:webHidden/>
          </w:rPr>
          <w:fldChar w:fldCharType="begin"/>
        </w:r>
        <w:r w:rsidR="00F81860">
          <w:rPr>
            <w:noProof/>
            <w:webHidden/>
          </w:rPr>
          <w:instrText xml:space="preserve"> PAGEREF _Toc345519459 \h </w:instrText>
        </w:r>
        <w:r w:rsidR="00F81860">
          <w:rPr>
            <w:noProof/>
            <w:webHidden/>
          </w:rPr>
        </w:r>
        <w:r w:rsidR="00F81860">
          <w:rPr>
            <w:noProof/>
            <w:webHidden/>
          </w:rPr>
          <w:fldChar w:fldCharType="separate"/>
        </w:r>
        <w:r w:rsidR="001E6D92">
          <w:rPr>
            <w:noProof/>
            <w:webHidden/>
          </w:rPr>
          <w:t>26</w:t>
        </w:r>
        <w:r w:rsidR="00F81860">
          <w:rPr>
            <w:noProof/>
            <w:webHidden/>
          </w:rPr>
          <w:fldChar w:fldCharType="end"/>
        </w:r>
      </w:hyperlink>
    </w:p>
    <w:p w14:paraId="6FD3E9A7" w14:textId="77777777" w:rsidR="00F81860" w:rsidRPr="0068686D" w:rsidRDefault="006847A2">
      <w:pPr>
        <w:pStyle w:val="TOC2"/>
        <w:tabs>
          <w:tab w:val="left" w:pos="1440"/>
        </w:tabs>
        <w:rPr>
          <w:rFonts w:ascii="Calibri" w:hAnsi="Calibri"/>
          <w:noProof/>
          <w:color w:val="auto"/>
          <w:sz w:val="22"/>
          <w:szCs w:val="22"/>
        </w:rPr>
      </w:pPr>
      <w:hyperlink w:anchor="_Toc345519460" w:history="1">
        <w:r w:rsidR="00F81860" w:rsidRPr="00A2190F">
          <w:rPr>
            <w:rStyle w:val="Hyperlink"/>
            <w:noProof/>
          </w:rPr>
          <w:t>2.13</w:t>
        </w:r>
        <w:r w:rsidR="00F81860" w:rsidRPr="0068686D">
          <w:rPr>
            <w:rFonts w:ascii="Calibri" w:hAnsi="Calibri"/>
            <w:noProof/>
            <w:color w:val="auto"/>
            <w:sz w:val="22"/>
            <w:szCs w:val="22"/>
          </w:rPr>
          <w:tab/>
        </w:r>
        <w:r w:rsidR="00F81860" w:rsidRPr="00A2190F">
          <w:rPr>
            <w:rStyle w:val="Hyperlink"/>
            <w:noProof/>
          </w:rPr>
          <w:t>VistA DICOM Gateway</w:t>
        </w:r>
        <w:r w:rsidR="00F81860">
          <w:rPr>
            <w:noProof/>
            <w:webHidden/>
          </w:rPr>
          <w:tab/>
        </w:r>
        <w:r w:rsidR="00F81860">
          <w:rPr>
            <w:noProof/>
            <w:webHidden/>
          </w:rPr>
          <w:fldChar w:fldCharType="begin"/>
        </w:r>
        <w:r w:rsidR="00F81860">
          <w:rPr>
            <w:noProof/>
            <w:webHidden/>
          </w:rPr>
          <w:instrText xml:space="preserve"> PAGEREF _Toc345519460 \h </w:instrText>
        </w:r>
        <w:r w:rsidR="00F81860">
          <w:rPr>
            <w:noProof/>
            <w:webHidden/>
          </w:rPr>
        </w:r>
        <w:r w:rsidR="00F81860">
          <w:rPr>
            <w:noProof/>
            <w:webHidden/>
          </w:rPr>
          <w:fldChar w:fldCharType="separate"/>
        </w:r>
        <w:r w:rsidR="001E6D92">
          <w:rPr>
            <w:noProof/>
            <w:webHidden/>
          </w:rPr>
          <w:t>27</w:t>
        </w:r>
        <w:r w:rsidR="00F81860">
          <w:rPr>
            <w:noProof/>
            <w:webHidden/>
          </w:rPr>
          <w:fldChar w:fldCharType="end"/>
        </w:r>
      </w:hyperlink>
    </w:p>
    <w:p w14:paraId="2FB7ADE5" w14:textId="77777777" w:rsidR="00F81860" w:rsidRPr="0068686D" w:rsidRDefault="006847A2">
      <w:pPr>
        <w:pStyle w:val="TOC3"/>
        <w:tabs>
          <w:tab w:val="left" w:pos="1797"/>
        </w:tabs>
        <w:rPr>
          <w:rFonts w:ascii="Calibri" w:hAnsi="Calibri"/>
          <w:noProof/>
          <w:color w:val="auto"/>
          <w:sz w:val="22"/>
          <w:szCs w:val="22"/>
        </w:rPr>
      </w:pPr>
      <w:hyperlink w:anchor="_Toc345519461" w:history="1">
        <w:r w:rsidR="00F81860" w:rsidRPr="00A2190F">
          <w:rPr>
            <w:rStyle w:val="Hyperlink"/>
            <w:noProof/>
          </w:rPr>
          <w:t>2.13.1</w:t>
        </w:r>
        <w:r w:rsidR="00F81860" w:rsidRPr="0068686D">
          <w:rPr>
            <w:rFonts w:ascii="Calibri" w:hAnsi="Calibri"/>
            <w:noProof/>
            <w:color w:val="auto"/>
            <w:sz w:val="22"/>
            <w:szCs w:val="22"/>
          </w:rPr>
          <w:tab/>
        </w:r>
        <w:r w:rsidR="00F81860" w:rsidRPr="00A2190F">
          <w:rPr>
            <w:rStyle w:val="Hyperlink"/>
            <w:noProof/>
          </w:rPr>
          <w:t>Modality Worklist</w:t>
        </w:r>
        <w:r w:rsidR="00F81860">
          <w:rPr>
            <w:noProof/>
            <w:webHidden/>
          </w:rPr>
          <w:tab/>
        </w:r>
        <w:r w:rsidR="00F81860">
          <w:rPr>
            <w:noProof/>
            <w:webHidden/>
          </w:rPr>
          <w:fldChar w:fldCharType="begin"/>
        </w:r>
        <w:r w:rsidR="00F81860">
          <w:rPr>
            <w:noProof/>
            <w:webHidden/>
          </w:rPr>
          <w:instrText xml:space="preserve"> PAGEREF _Toc345519461 \h </w:instrText>
        </w:r>
        <w:r w:rsidR="00F81860">
          <w:rPr>
            <w:noProof/>
            <w:webHidden/>
          </w:rPr>
        </w:r>
        <w:r w:rsidR="00F81860">
          <w:rPr>
            <w:noProof/>
            <w:webHidden/>
          </w:rPr>
          <w:fldChar w:fldCharType="separate"/>
        </w:r>
        <w:r w:rsidR="001E6D92">
          <w:rPr>
            <w:noProof/>
            <w:webHidden/>
          </w:rPr>
          <w:t>27</w:t>
        </w:r>
        <w:r w:rsidR="00F81860">
          <w:rPr>
            <w:noProof/>
            <w:webHidden/>
          </w:rPr>
          <w:fldChar w:fldCharType="end"/>
        </w:r>
      </w:hyperlink>
    </w:p>
    <w:p w14:paraId="3496F858" w14:textId="77777777" w:rsidR="00F81860" w:rsidRPr="0068686D" w:rsidRDefault="006847A2">
      <w:pPr>
        <w:pStyle w:val="TOC3"/>
        <w:tabs>
          <w:tab w:val="left" w:pos="1797"/>
        </w:tabs>
        <w:rPr>
          <w:rFonts w:ascii="Calibri" w:hAnsi="Calibri"/>
          <w:noProof/>
          <w:color w:val="auto"/>
          <w:sz w:val="22"/>
          <w:szCs w:val="22"/>
        </w:rPr>
      </w:pPr>
      <w:hyperlink w:anchor="_Toc345519462" w:history="1">
        <w:r w:rsidR="00F81860" w:rsidRPr="00A2190F">
          <w:rPr>
            <w:rStyle w:val="Hyperlink"/>
            <w:noProof/>
          </w:rPr>
          <w:t>2.13.2</w:t>
        </w:r>
        <w:r w:rsidR="00F81860" w:rsidRPr="0068686D">
          <w:rPr>
            <w:rFonts w:ascii="Calibri" w:hAnsi="Calibri"/>
            <w:noProof/>
            <w:color w:val="auto"/>
            <w:sz w:val="22"/>
            <w:szCs w:val="22"/>
          </w:rPr>
          <w:tab/>
        </w:r>
        <w:r w:rsidR="00F81860" w:rsidRPr="00A2190F">
          <w:rPr>
            <w:rStyle w:val="Hyperlink"/>
            <w:noProof/>
          </w:rPr>
          <w:t>DICOM Gateway Service Account</w:t>
        </w:r>
        <w:r w:rsidR="00F81860">
          <w:rPr>
            <w:noProof/>
            <w:webHidden/>
          </w:rPr>
          <w:tab/>
        </w:r>
        <w:r w:rsidR="00F81860">
          <w:rPr>
            <w:noProof/>
            <w:webHidden/>
          </w:rPr>
          <w:fldChar w:fldCharType="begin"/>
        </w:r>
        <w:r w:rsidR="00F81860">
          <w:rPr>
            <w:noProof/>
            <w:webHidden/>
          </w:rPr>
          <w:instrText xml:space="preserve"> PAGEREF _Toc345519462 \h </w:instrText>
        </w:r>
        <w:r w:rsidR="00F81860">
          <w:rPr>
            <w:noProof/>
            <w:webHidden/>
          </w:rPr>
        </w:r>
        <w:r w:rsidR="00F81860">
          <w:rPr>
            <w:noProof/>
            <w:webHidden/>
          </w:rPr>
          <w:fldChar w:fldCharType="separate"/>
        </w:r>
        <w:r w:rsidR="001E6D92">
          <w:rPr>
            <w:noProof/>
            <w:webHidden/>
          </w:rPr>
          <w:t>27</w:t>
        </w:r>
        <w:r w:rsidR="00F81860">
          <w:rPr>
            <w:noProof/>
            <w:webHidden/>
          </w:rPr>
          <w:fldChar w:fldCharType="end"/>
        </w:r>
      </w:hyperlink>
    </w:p>
    <w:p w14:paraId="1EC20CC1" w14:textId="77777777" w:rsidR="00F81860" w:rsidRPr="0068686D" w:rsidRDefault="006847A2">
      <w:pPr>
        <w:pStyle w:val="TOC3"/>
        <w:tabs>
          <w:tab w:val="left" w:pos="1797"/>
        </w:tabs>
        <w:rPr>
          <w:rFonts w:ascii="Calibri" w:hAnsi="Calibri"/>
          <w:noProof/>
          <w:color w:val="auto"/>
          <w:sz w:val="22"/>
          <w:szCs w:val="22"/>
        </w:rPr>
      </w:pPr>
      <w:hyperlink w:anchor="_Toc345519463" w:history="1">
        <w:r w:rsidR="00F81860" w:rsidRPr="00A2190F">
          <w:rPr>
            <w:rStyle w:val="Hyperlink"/>
            <w:noProof/>
          </w:rPr>
          <w:t>2.13.3</w:t>
        </w:r>
        <w:r w:rsidR="00F81860" w:rsidRPr="0068686D">
          <w:rPr>
            <w:rFonts w:ascii="Calibri" w:hAnsi="Calibri"/>
            <w:noProof/>
            <w:color w:val="auto"/>
            <w:sz w:val="22"/>
            <w:szCs w:val="22"/>
          </w:rPr>
          <w:tab/>
        </w:r>
        <w:r w:rsidR="00F81860" w:rsidRPr="00A2190F">
          <w:rPr>
            <w:rStyle w:val="Hyperlink"/>
            <w:noProof/>
          </w:rPr>
          <w:t>Kernel RPC Broker Routines</w:t>
        </w:r>
        <w:r w:rsidR="00F81860">
          <w:rPr>
            <w:noProof/>
            <w:webHidden/>
          </w:rPr>
          <w:tab/>
        </w:r>
        <w:r w:rsidR="00F81860">
          <w:rPr>
            <w:noProof/>
            <w:webHidden/>
          </w:rPr>
          <w:fldChar w:fldCharType="begin"/>
        </w:r>
        <w:r w:rsidR="00F81860">
          <w:rPr>
            <w:noProof/>
            <w:webHidden/>
          </w:rPr>
          <w:instrText xml:space="preserve"> PAGEREF _Toc345519463 \h </w:instrText>
        </w:r>
        <w:r w:rsidR="00F81860">
          <w:rPr>
            <w:noProof/>
            <w:webHidden/>
          </w:rPr>
        </w:r>
        <w:r w:rsidR="00F81860">
          <w:rPr>
            <w:noProof/>
            <w:webHidden/>
          </w:rPr>
          <w:fldChar w:fldCharType="separate"/>
        </w:r>
        <w:r w:rsidR="001E6D92">
          <w:rPr>
            <w:noProof/>
            <w:webHidden/>
          </w:rPr>
          <w:t>28</w:t>
        </w:r>
        <w:r w:rsidR="00F81860">
          <w:rPr>
            <w:noProof/>
            <w:webHidden/>
          </w:rPr>
          <w:fldChar w:fldCharType="end"/>
        </w:r>
      </w:hyperlink>
    </w:p>
    <w:p w14:paraId="15701837" w14:textId="77777777" w:rsidR="00F81860" w:rsidRPr="0068686D" w:rsidRDefault="006847A2">
      <w:pPr>
        <w:pStyle w:val="TOC2"/>
        <w:tabs>
          <w:tab w:val="left" w:pos="1440"/>
        </w:tabs>
        <w:rPr>
          <w:rFonts w:ascii="Calibri" w:hAnsi="Calibri"/>
          <w:noProof/>
          <w:color w:val="auto"/>
          <w:sz w:val="22"/>
          <w:szCs w:val="22"/>
        </w:rPr>
      </w:pPr>
      <w:hyperlink w:anchor="_Toc345519464" w:history="1">
        <w:r w:rsidR="00F81860" w:rsidRPr="00A2190F">
          <w:rPr>
            <w:rStyle w:val="Hyperlink"/>
            <w:noProof/>
          </w:rPr>
          <w:t>2.14</w:t>
        </w:r>
        <w:r w:rsidR="00F81860" w:rsidRPr="0068686D">
          <w:rPr>
            <w:rFonts w:ascii="Calibri" w:hAnsi="Calibri"/>
            <w:noProof/>
            <w:color w:val="auto"/>
            <w:sz w:val="22"/>
            <w:szCs w:val="22"/>
          </w:rPr>
          <w:tab/>
        </w:r>
        <w:r w:rsidR="00F81860" w:rsidRPr="00A2190F">
          <w:rPr>
            <w:rStyle w:val="Hyperlink"/>
            <w:noProof/>
          </w:rPr>
          <w:t>HDIG Security</w:t>
        </w:r>
        <w:r w:rsidR="00F81860">
          <w:rPr>
            <w:noProof/>
            <w:webHidden/>
          </w:rPr>
          <w:tab/>
        </w:r>
        <w:r w:rsidR="00F81860">
          <w:rPr>
            <w:noProof/>
            <w:webHidden/>
          </w:rPr>
          <w:fldChar w:fldCharType="begin"/>
        </w:r>
        <w:r w:rsidR="00F81860">
          <w:rPr>
            <w:noProof/>
            <w:webHidden/>
          </w:rPr>
          <w:instrText xml:space="preserve"> PAGEREF _Toc345519464 \h </w:instrText>
        </w:r>
        <w:r w:rsidR="00F81860">
          <w:rPr>
            <w:noProof/>
            <w:webHidden/>
          </w:rPr>
        </w:r>
        <w:r w:rsidR="00F81860">
          <w:rPr>
            <w:noProof/>
            <w:webHidden/>
          </w:rPr>
          <w:fldChar w:fldCharType="separate"/>
        </w:r>
        <w:r w:rsidR="001E6D92">
          <w:rPr>
            <w:noProof/>
            <w:webHidden/>
          </w:rPr>
          <w:t>29</w:t>
        </w:r>
        <w:r w:rsidR="00F81860">
          <w:rPr>
            <w:noProof/>
            <w:webHidden/>
          </w:rPr>
          <w:fldChar w:fldCharType="end"/>
        </w:r>
      </w:hyperlink>
    </w:p>
    <w:p w14:paraId="085DB021" w14:textId="77777777" w:rsidR="00F81860" w:rsidRPr="0068686D" w:rsidRDefault="006847A2">
      <w:pPr>
        <w:pStyle w:val="TOC3"/>
        <w:tabs>
          <w:tab w:val="left" w:pos="1797"/>
        </w:tabs>
        <w:rPr>
          <w:rFonts w:ascii="Calibri" w:hAnsi="Calibri"/>
          <w:noProof/>
          <w:color w:val="auto"/>
          <w:sz w:val="22"/>
          <w:szCs w:val="22"/>
        </w:rPr>
      </w:pPr>
      <w:hyperlink w:anchor="_Toc345519465" w:history="1">
        <w:r w:rsidR="00F81860" w:rsidRPr="00A2190F">
          <w:rPr>
            <w:rStyle w:val="Hyperlink"/>
            <w:noProof/>
          </w:rPr>
          <w:t>2.14.1</w:t>
        </w:r>
        <w:r w:rsidR="00F81860" w:rsidRPr="0068686D">
          <w:rPr>
            <w:rFonts w:ascii="Calibri" w:hAnsi="Calibri"/>
            <w:noProof/>
            <w:color w:val="auto"/>
            <w:sz w:val="22"/>
            <w:szCs w:val="22"/>
          </w:rPr>
          <w:tab/>
        </w:r>
        <w:r w:rsidR="00F81860" w:rsidRPr="00A2190F">
          <w:rPr>
            <w:rStyle w:val="Hyperlink"/>
            <w:noProof/>
          </w:rPr>
          <w:t>HDIG Service Account</w:t>
        </w:r>
        <w:r w:rsidR="00F81860">
          <w:rPr>
            <w:noProof/>
            <w:webHidden/>
          </w:rPr>
          <w:tab/>
        </w:r>
        <w:r w:rsidR="00F81860">
          <w:rPr>
            <w:noProof/>
            <w:webHidden/>
          </w:rPr>
          <w:fldChar w:fldCharType="begin"/>
        </w:r>
        <w:r w:rsidR="00F81860">
          <w:rPr>
            <w:noProof/>
            <w:webHidden/>
          </w:rPr>
          <w:instrText xml:space="preserve"> PAGEREF _Toc345519465 \h </w:instrText>
        </w:r>
        <w:r w:rsidR="00F81860">
          <w:rPr>
            <w:noProof/>
            <w:webHidden/>
          </w:rPr>
        </w:r>
        <w:r w:rsidR="00F81860">
          <w:rPr>
            <w:noProof/>
            <w:webHidden/>
          </w:rPr>
          <w:fldChar w:fldCharType="separate"/>
        </w:r>
        <w:r w:rsidR="001E6D92">
          <w:rPr>
            <w:noProof/>
            <w:webHidden/>
          </w:rPr>
          <w:t>29</w:t>
        </w:r>
        <w:r w:rsidR="00F81860">
          <w:rPr>
            <w:noProof/>
            <w:webHidden/>
          </w:rPr>
          <w:fldChar w:fldCharType="end"/>
        </w:r>
      </w:hyperlink>
    </w:p>
    <w:p w14:paraId="0D3A93AB" w14:textId="77777777" w:rsidR="00F81860" w:rsidRPr="0068686D" w:rsidRDefault="006847A2">
      <w:pPr>
        <w:pStyle w:val="TOC3"/>
        <w:tabs>
          <w:tab w:val="left" w:pos="1797"/>
        </w:tabs>
        <w:rPr>
          <w:rFonts w:ascii="Calibri" w:hAnsi="Calibri"/>
          <w:noProof/>
          <w:color w:val="auto"/>
          <w:sz w:val="22"/>
          <w:szCs w:val="22"/>
        </w:rPr>
      </w:pPr>
      <w:hyperlink w:anchor="_Toc345519466" w:history="1">
        <w:r w:rsidR="00F81860" w:rsidRPr="00A2190F">
          <w:rPr>
            <w:rStyle w:val="Hyperlink"/>
            <w:noProof/>
          </w:rPr>
          <w:t>2.14.2</w:t>
        </w:r>
        <w:r w:rsidR="00F81860" w:rsidRPr="0068686D">
          <w:rPr>
            <w:rFonts w:ascii="Calibri" w:hAnsi="Calibri"/>
            <w:noProof/>
            <w:color w:val="auto"/>
            <w:sz w:val="22"/>
            <w:szCs w:val="22"/>
          </w:rPr>
          <w:tab/>
        </w:r>
        <w:r w:rsidR="00F81860" w:rsidRPr="00A2190F">
          <w:rPr>
            <w:rStyle w:val="Hyperlink"/>
            <w:noProof/>
          </w:rPr>
          <w:t>Apache Tomcat Administrator Account</w:t>
        </w:r>
        <w:r w:rsidR="00F81860">
          <w:rPr>
            <w:noProof/>
            <w:webHidden/>
          </w:rPr>
          <w:tab/>
        </w:r>
        <w:r w:rsidR="00F81860">
          <w:rPr>
            <w:noProof/>
            <w:webHidden/>
          </w:rPr>
          <w:fldChar w:fldCharType="begin"/>
        </w:r>
        <w:r w:rsidR="00F81860">
          <w:rPr>
            <w:noProof/>
            <w:webHidden/>
          </w:rPr>
          <w:instrText xml:space="preserve"> PAGEREF _Toc345519466 \h </w:instrText>
        </w:r>
        <w:r w:rsidR="00F81860">
          <w:rPr>
            <w:noProof/>
            <w:webHidden/>
          </w:rPr>
        </w:r>
        <w:r w:rsidR="00F81860">
          <w:rPr>
            <w:noProof/>
            <w:webHidden/>
          </w:rPr>
          <w:fldChar w:fldCharType="separate"/>
        </w:r>
        <w:r w:rsidR="001E6D92">
          <w:rPr>
            <w:noProof/>
            <w:webHidden/>
          </w:rPr>
          <w:t>30</w:t>
        </w:r>
        <w:r w:rsidR="00F81860">
          <w:rPr>
            <w:noProof/>
            <w:webHidden/>
          </w:rPr>
          <w:fldChar w:fldCharType="end"/>
        </w:r>
      </w:hyperlink>
    </w:p>
    <w:p w14:paraId="1B3FCB02" w14:textId="77777777" w:rsidR="00F81860" w:rsidRPr="0068686D" w:rsidRDefault="006847A2">
      <w:pPr>
        <w:pStyle w:val="TOC3"/>
        <w:tabs>
          <w:tab w:val="left" w:pos="1797"/>
        </w:tabs>
        <w:rPr>
          <w:rFonts w:ascii="Calibri" w:hAnsi="Calibri"/>
          <w:noProof/>
          <w:color w:val="auto"/>
          <w:sz w:val="22"/>
          <w:szCs w:val="22"/>
        </w:rPr>
      </w:pPr>
      <w:hyperlink w:anchor="_Toc345519467" w:history="1">
        <w:r w:rsidR="00F81860" w:rsidRPr="00A2190F">
          <w:rPr>
            <w:rStyle w:val="Hyperlink"/>
            <w:noProof/>
          </w:rPr>
          <w:t>2.14.3</w:t>
        </w:r>
        <w:r w:rsidR="00F81860" w:rsidRPr="0068686D">
          <w:rPr>
            <w:rFonts w:ascii="Calibri" w:hAnsi="Calibri"/>
            <w:noProof/>
            <w:color w:val="auto"/>
            <w:sz w:val="22"/>
            <w:szCs w:val="22"/>
          </w:rPr>
          <w:tab/>
        </w:r>
        <w:r w:rsidR="00F81860" w:rsidRPr="00A2190F">
          <w:rPr>
            <w:rStyle w:val="Hyperlink"/>
            <w:noProof/>
          </w:rPr>
          <w:t>DICOM AE Security Matrix</w:t>
        </w:r>
        <w:r w:rsidR="00F81860">
          <w:rPr>
            <w:noProof/>
            <w:webHidden/>
          </w:rPr>
          <w:tab/>
        </w:r>
        <w:r w:rsidR="00F81860">
          <w:rPr>
            <w:noProof/>
            <w:webHidden/>
          </w:rPr>
          <w:fldChar w:fldCharType="begin"/>
        </w:r>
        <w:r w:rsidR="00F81860">
          <w:rPr>
            <w:noProof/>
            <w:webHidden/>
          </w:rPr>
          <w:instrText xml:space="preserve"> PAGEREF _Toc345519467 \h </w:instrText>
        </w:r>
        <w:r w:rsidR="00F81860">
          <w:rPr>
            <w:noProof/>
            <w:webHidden/>
          </w:rPr>
        </w:r>
        <w:r w:rsidR="00F81860">
          <w:rPr>
            <w:noProof/>
            <w:webHidden/>
          </w:rPr>
          <w:fldChar w:fldCharType="separate"/>
        </w:r>
        <w:r w:rsidR="001E6D92">
          <w:rPr>
            <w:noProof/>
            <w:webHidden/>
          </w:rPr>
          <w:t>30</w:t>
        </w:r>
        <w:r w:rsidR="00F81860">
          <w:rPr>
            <w:noProof/>
            <w:webHidden/>
          </w:rPr>
          <w:fldChar w:fldCharType="end"/>
        </w:r>
      </w:hyperlink>
    </w:p>
    <w:p w14:paraId="795BD4EE" w14:textId="77777777" w:rsidR="00F81860" w:rsidRPr="0068686D" w:rsidRDefault="006847A2">
      <w:pPr>
        <w:pStyle w:val="TOC3"/>
        <w:tabs>
          <w:tab w:val="left" w:pos="1797"/>
        </w:tabs>
        <w:rPr>
          <w:rFonts w:ascii="Calibri" w:hAnsi="Calibri"/>
          <w:noProof/>
          <w:color w:val="auto"/>
          <w:sz w:val="22"/>
          <w:szCs w:val="22"/>
        </w:rPr>
      </w:pPr>
      <w:hyperlink w:anchor="_Toc345519468" w:history="1">
        <w:r w:rsidR="00F81860" w:rsidRPr="00A2190F">
          <w:rPr>
            <w:rStyle w:val="Hyperlink"/>
            <w:noProof/>
          </w:rPr>
          <w:t>2.14.4</w:t>
        </w:r>
        <w:r w:rsidR="00F81860" w:rsidRPr="0068686D">
          <w:rPr>
            <w:rFonts w:ascii="Calibri" w:hAnsi="Calibri"/>
            <w:noProof/>
            <w:color w:val="auto"/>
            <w:sz w:val="22"/>
            <w:szCs w:val="22"/>
          </w:rPr>
          <w:tab/>
        </w:r>
        <w:r w:rsidR="00F81860" w:rsidRPr="00A2190F">
          <w:rPr>
            <w:rStyle w:val="Hyperlink"/>
            <w:noProof/>
          </w:rPr>
          <w:t>Security Keys Required for Deleting a Study by Accession Number</w:t>
        </w:r>
        <w:r w:rsidR="00F81860">
          <w:rPr>
            <w:noProof/>
            <w:webHidden/>
          </w:rPr>
          <w:tab/>
        </w:r>
        <w:r w:rsidR="00F81860">
          <w:rPr>
            <w:noProof/>
            <w:webHidden/>
          </w:rPr>
          <w:fldChar w:fldCharType="begin"/>
        </w:r>
        <w:r w:rsidR="00F81860">
          <w:rPr>
            <w:noProof/>
            <w:webHidden/>
          </w:rPr>
          <w:instrText xml:space="preserve"> PAGEREF _Toc345519468 \h </w:instrText>
        </w:r>
        <w:r w:rsidR="00F81860">
          <w:rPr>
            <w:noProof/>
            <w:webHidden/>
          </w:rPr>
        </w:r>
        <w:r w:rsidR="00F81860">
          <w:rPr>
            <w:noProof/>
            <w:webHidden/>
          </w:rPr>
          <w:fldChar w:fldCharType="separate"/>
        </w:r>
        <w:r w:rsidR="001E6D92">
          <w:rPr>
            <w:noProof/>
            <w:webHidden/>
          </w:rPr>
          <w:t>30</w:t>
        </w:r>
        <w:r w:rsidR="00F81860">
          <w:rPr>
            <w:noProof/>
            <w:webHidden/>
          </w:rPr>
          <w:fldChar w:fldCharType="end"/>
        </w:r>
      </w:hyperlink>
    </w:p>
    <w:p w14:paraId="53049A0F" w14:textId="77777777" w:rsidR="00F81860" w:rsidRPr="0068686D" w:rsidRDefault="006847A2">
      <w:pPr>
        <w:pStyle w:val="TOC3"/>
        <w:tabs>
          <w:tab w:val="left" w:pos="1797"/>
        </w:tabs>
        <w:rPr>
          <w:rFonts w:ascii="Calibri" w:hAnsi="Calibri"/>
          <w:noProof/>
          <w:color w:val="auto"/>
          <w:sz w:val="22"/>
          <w:szCs w:val="22"/>
        </w:rPr>
      </w:pPr>
      <w:hyperlink w:anchor="_Toc345519469" w:history="1">
        <w:r w:rsidR="00F81860" w:rsidRPr="00A2190F">
          <w:rPr>
            <w:rStyle w:val="Hyperlink"/>
            <w:noProof/>
          </w:rPr>
          <w:t>2.14.5</w:t>
        </w:r>
        <w:r w:rsidR="00F81860" w:rsidRPr="0068686D">
          <w:rPr>
            <w:rFonts w:ascii="Calibri" w:hAnsi="Calibri"/>
            <w:noProof/>
            <w:color w:val="auto"/>
            <w:sz w:val="22"/>
            <w:szCs w:val="22"/>
          </w:rPr>
          <w:tab/>
        </w:r>
        <w:r w:rsidR="00F81860" w:rsidRPr="00A2190F">
          <w:rPr>
            <w:rStyle w:val="Hyperlink"/>
            <w:noProof/>
          </w:rPr>
          <w:t>Security Mechanisms for the Logs in that Record HDIG Activities</w:t>
        </w:r>
        <w:r w:rsidR="00F81860">
          <w:rPr>
            <w:noProof/>
            <w:webHidden/>
          </w:rPr>
          <w:tab/>
        </w:r>
        <w:r w:rsidR="00F81860">
          <w:rPr>
            <w:noProof/>
            <w:webHidden/>
          </w:rPr>
          <w:fldChar w:fldCharType="begin"/>
        </w:r>
        <w:r w:rsidR="00F81860">
          <w:rPr>
            <w:noProof/>
            <w:webHidden/>
          </w:rPr>
          <w:instrText xml:space="preserve"> PAGEREF _Toc345519469 \h </w:instrText>
        </w:r>
        <w:r w:rsidR="00F81860">
          <w:rPr>
            <w:noProof/>
            <w:webHidden/>
          </w:rPr>
        </w:r>
        <w:r w:rsidR="00F81860">
          <w:rPr>
            <w:noProof/>
            <w:webHidden/>
          </w:rPr>
          <w:fldChar w:fldCharType="separate"/>
        </w:r>
        <w:r w:rsidR="001E6D92">
          <w:rPr>
            <w:noProof/>
            <w:webHidden/>
          </w:rPr>
          <w:t>31</w:t>
        </w:r>
        <w:r w:rsidR="00F81860">
          <w:rPr>
            <w:noProof/>
            <w:webHidden/>
          </w:rPr>
          <w:fldChar w:fldCharType="end"/>
        </w:r>
      </w:hyperlink>
    </w:p>
    <w:p w14:paraId="729704FE" w14:textId="77777777" w:rsidR="00F81860" w:rsidRPr="0068686D" w:rsidRDefault="006847A2">
      <w:pPr>
        <w:pStyle w:val="TOC3"/>
        <w:tabs>
          <w:tab w:val="left" w:pos="1797"/>
        </w:tabs>
        <w:rPr>
          <w:rFonts w:ascii="Calibri" w:hAnsi="Calibri"/>
          <w:noProof/>
          <w:color w:val="auto"/>
          <w:sz w:val="22"/>
          <w:szCs w:val="22"/>
        </w:rPr>
      </w:pPr>
      <w:hyperlink w:anchor="_Toc345519470" w:history="1">
        <w:r w:rsidR="00F81860" w:rsidRPr="00A2190F">
          <w:rPr>
            <w:rStyle w:val="Hyperlink"/>
            <w:noProof/>
          </w:rPr>
          <w:t>2.14.6</w:t>
        </w:r>
        <w:r w:rsidR="00F81860" w:rsidRPr="0068686D">
          <w:rPr>
            <w:rFonts w:ascii="Calibri" w:hAnsi="Calibri"/>
            <w:noProof/>
            <w:color w:val="auto"/>
            <w:sz w:val="22"/>
            <w:szCs w:val="22"/>
          </w:rPr>
          <w:tab/>
        </w:r>
        <w:r w:rsidR="00F81860" w:rsidRPr="00A2190F">
          <w:rPr>
            <w:rStyle w:val="Hyperlink"/>
            <w:noProof/>
          </w:rPr>
          <w:t>Patient Security Logging for Sensitive Patients</w:t>
        </w:r>
        <w:r w:rsidR="00F81860">
          <w:rPr>
            <w:noProof/>
            <w:webHidden/>
          </w:rPr>
          <w:tab/>
        </w:r>
        <w:r w:rsidR="00F81860">
          <w:rPr>
            <w:noProof/>
            <w:webHidden/>
          </w:rPr>
          <w:fldChar w:fldCharType="begin"/>
        </w:r>
        <w:r w:rsidR="00F81860">
          <w:rPr>
            <w:noProof/>
            <w:webHidden/>
          </w:rPr>
          <w:instrText xml:space="preserve"> PAGEREF _Toc345519470 \h </w:instrText>
        </w:r>
        <w:r w:rsidR="00F81860">
          <w:rPr>
            <w:noProof/>
            <w:webHidden/>
          </w:rPr>
        </w:r>
        <w:r w:rsidR="00F81860">
          <w:rPr>
            <w:noProof/>
            <w:webHidden/>
          </w:rPr>
          <w:fldChar w:fldCharType="separate"/>
        </w:r>
        <w:r w:rsidR="001E6D92">
          <w:rPr>
            <w:noProof/>
            <w:webHidden/>
          </w:rPr>
          <w:t>31</w:t>
        </w:r>
        <w:r w:rsidR="00F81860">
          <w:rPr>
            <w:noProof/>
            <w:webHidden/>
          </w:rPr>
          <w:fldChar w:fldCharType="end"/>
        </w:r>
      </w:hyperlink>
    </w:p>
    <w:p w14:paraId="26A7726B" w14:textId="77777777" w:rsidR="00F81860" w:rsidRPr="0068686D" w:rsidRDefault="006847A2">
      <w:pPr>
        <w:pStyle w:val="TOC2"/>
        <w:tabs>
          <w:tab w:val="left" w:pos="1440"/>
        </w:tabs>
        <w:rPr>
          <w:rFonts w:ascii="Calibri" w:hAnsi="Calibri"/>
          <w:noProof/>
          <w:color w:val="auto"/>
          <w:sz w:val="22"/>
          <w:szCs w:val="22"/>
        </w:rPr>
      </w:pPr>
      <w:hyperlink w:anchor="_Toc345519471" w:history="1">
        <w:r w:rsidR="00F81860" w:rsidRPr="00A2190F">
          <w:rPr>
            <w:rStyle w:val="Hyperlink"/>
            <w:noProof/>
          </w:rPr>
          <w:t>2.15</w:t>
        </w:r>
        <w:r w:rsidR="00F81860" w:rsidRPr="0068686D">
          <w:rPr>
            <w:rFonts w:ascii="Calibri" w:hAnsi="Calibri"/>
            <w:noProof/>
            <w:color w:val="auto"/>
            <w:sz w:val="22"/>
            <w:szCs w:val="22"/>
          </w:rPr>
          <w:tab/>
        </w:r>
        <w:r w:rsidR="00F81860" w:rsidRPr="00A2190F">
          <w:rPr>
            <w:rStyle w:val="Hyperlink"/>
            <w:noProof/>
          </w:rPr>
          <w:t>Background Processor Servers</w:t>
        </w:r>
        <w:r w:rsidR="00F81860">
          <w:rPr>
            <w:noProof/>
            <w:webHidden/>
          </w:rPr>
          <w:tab/>
        </w:r>
        <w:r w:rsidR="00F81860">
          <w:rPr>
            <w:noProof/>
            <w:webHidden/>
          </w:rPr>
          <w:fldChar w:fldCharType="begin"/>
        </w:r>
        <w:r w:rsidR="00F81860">
          <w:rPr>
            <w:noProof/>
            <w:webHidden/>
          </w:rPr>
          <w:instrText xml:space="preserve"> PAGEREF _Toc345519471 \h </w:instrText>
        </w:r>
        <w:r w:rsidR="00F81860">
          <w:rPr>
            <w:noProof/>
            <w:webHidden/>
          </w:rPr>
        </w:r>
        <w:r w:rsidR="00F81860">
          <w:rPr>
            <w:noProof/>
            <w:webHidden/>
          </w:rPr>
          <w:fldChar w:fldCharType="separate"/>
        </w:r>
        <w:r w:rsidR="001E6D92">
          <w:rPr>
            <w:noProof/>
            <w:webHidden/>
          </w:rPr>
          <w:t>31</w:t>
        </w:r>
        <w:r w:rsidR="00F81860">
          <w:rPr>
            <w:noProof/>
            <w:webHidden/>
          </w:rPr>
          <w:fldChar w:fldCharType="end"/>
        </w:r>
      </w:hyperlink>
    </w:p>
    <w:p w14:paraId="00DD4D50" w14:textId="77777777" w:rsidR="00F81860" w:rsidRPr="0068686D" w:rsidRDefault="006847A2">
      <w:pPr>
        <w:pStyle w:val="TOC2"/>
        <w:tabs>
          <w:tab w:val="left" w:pos="1440"/>
        </w:tabs>
        <w:rPr>
          <w:rFonts w:ascii="Calibri" w:hAnsi="Calibri"/>
          <w:noProof/>
          <w:color w:val="auto"/>
          <w:sz w:val="22"/>
          <w:szCs w:val="22"/>
        </w:rPr>
      </w:pPr>
      <w:hyperlink w:anchor="_Toc345519472" w:history="1">
        <w:r w:rsidR="00F81860" w:rsidRPr="00A2190F">
          <w:rPr>
            <w:rStyle w:val="Hyperlink"/>
            <w:noProof/>
          </w:rPr>
          <w:t>2.16</w:t>
        </w:r>
        <w:r w:rsidR="00F81860" w:rsidRPr="0068686D">
          <w:rPr>
            <w:rFonts w:ascii="Calibri" w:hAnsi="Calibri"/>
            <w:noProof/>
            <w:color w:val="auto"/>
            <w:sz w:val="22"/>
            <w:szCs w:val="22"/>
          </w:rPr>
          <w:tab/>
        </w:r>
        <w:r w:rsidR="00F81860" w:rsidRPr="00A2190F">
          <w:rPr>
            <w:rStyle w:val="Hyperlink"/>
            <w:noProof/>
          </w:rPr>
          <w:t>References</w:t>
        </w:r>
        <w:r w:rsidR="00F81860">
          <w:rPr>
            <w:noProof/>
            <w:webHidden/>
          </w:rPr>
          <w:tab/>
        </w:r>
        <w:r w:rsidR="00F81860">
          <w:rPr>
            <w:noProof/>
            <w:webHidden/>
          </w:rPr>
          <w:fldChar w:fldCharType="begin"/>
        </w:r>
        <w:r w:rsidR="00F81860">
          <w:rPr>
            <w:noProof/>
            <w:webHidden/>
          </w:rPr>
          <w:instrText xml:space="preserve"> PAGEREF _Toc345519472 \h </w:instrText>
        </w:r>
        <w:r w:rsidR="00F81860">
          <w:rPr>
            <w:noProof/>
            <w:webHidden/>
          </w:rPr>
        </w:r>
        <w:r w:rsidR="00F81860">
          <w:rPr>
            <w:noProof/>
            <w:webHidden/>
          </w:rPr>
          <w:fldChar w:fldCharType="separate"/>
        </w:r>
        <w:r w:rsidR="001E6D92">
          <w:rPr>
            <w:noProof/>
            <w:webHidden/>
          </w:rPr>
          <w:t>32</w:t>
        </w:r>
        <w:r w:rsidR="00F81860">
          <w:rPr>
            <w:noProof/>
            <w:webHidden/>
          </w:rPr>
          <w:fldChar w:fldCharType="end"/>
        </w:r>
      </w:hyperlink>
    </w:p>
    <w:p w14:paraId="44EBB2C1" w14:textId="77777777" w:rsidR="00F81860" w:rsidRPr="0068686D" w:rsidRDefault="006847A2">
      <w:pPr>
        <w:pStyle w:val="TOC1"/>
        <w:rPr>
          <w:rFonts w:ascii="Calibri" w:hAnsi="Calibri"/>
          <w:b w:val="0"/>
          <w:noProof/>
          <w:color w:val="auto"/>
          <w:sz w:val="22"/>
          <w:szCs w:val="22"/>
        </w:rPr>
      </w:pPr>
      <w:hyperlink w:anchor="_Toc345519473" w:history="1">
        <w:r w:rsidR="00F81860" w:rsidRPr="00A2190F">
          <w:rPr>
            <w:rStyle w:val="Hyperlink"/>
            <w:noProof/>
          </w:rPr>
          <w:t>Appendix A   VIX Security Information</w:t>
        </w:r>
        <w:r w:rsidR="00F81860">
          <w:rPr>
            <w:noProof/>
            <w:webHidden/>
          </w:rPr>
          <w:tab/>
        </w:r>
        <w:r w:rsidR="00F81860">
          <w:rPr>
            <w:noProof/>
            <w:webHidden/>
          </w:rPr>
          <w:fldChar w:fldCharType="begin"/>
        </w:r>
        <w:r w:rsidR="00F81860">
          <w:rPr>
            <w:noProof/>
            <w:webHidden/>
          </w:rPr>
          <w:instrText xml:space="preserve"> PAGEREF _Toc345519473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213574E7" w14:textId="77777777" w:rsidR="00F81860" w:rsidRPr="0068686D" w:rsidRDefault="006847A2">
      <w:pPr>
        <w:pStyle w:val="TOC2"/>
        <w:rPr>
          <w:rFonts w:ascii="Calibri" w:hAnsi="Calibri"/>
          <w:noProof/>
          <w:color w:val="auto"/>
          <w:sz w:val="22"/>
          <w:szCs w:val="22"/>
        </w:rPr>
      </w:pPr>
      <w:hyperlink w:anchor="_Toc345519474" w:history="1">
        <w:r w:rsidR="00F81860" w:rsidRPr="00A2190F">
          <w:rPr>
            <w:rStyle w:val="Hyperlink"/>
            <w:noProof/>
            <w:snapToGrid w:val="0"/>
          </w:rPr>
          <w:t xml:space="preserve">The VIX and CVIX are described in detail in the </w:t>
        </w:r>
        <w:r w:rsidR="00F81860" w:rsidRPr="00A2190F">
          <w:rPr>
            <w:rStyle w:val="Hyperlink"/>
            <w:i/>
            <w:noProof/>
            <w:snapToGrid w:val="0"/>
          </w:rPr>
          <w:t>VIX Administrator’s Guide</w:t>
        </w:r>
        <w:r w:rsidR="00F81860" w:rsidRPr="00A2190F">
          <w:rPr>
            <w:rStyle w:val="Hyperlink"/>
            <w:noProof/>
            <w:snapToGrid w:val="0"/>
          </w:rPr>
          <w:t>.</w:t>
        </w:r>
        <w:r w:rsidR="00F81860">
          <w:rPr>
            <w:noProof/>
            <w:webHidden/>
          </w:rPr>
          <w:tab/>
        </w:r>
        <w:r w:rsidR="00F81860">
          <w:rPr>
            <w:noProof/>
            <w:webHidden/>
          </w:rPr>
          <w:fldChar w:fldCharType="begin"/>
        </w:r>
        <w:r w:rsidR="00F81860">
          <w:rPr>
            <w:noProof/>
            <w:webHidden/>
          </w:rPr>
          <w:instrText xml:space="preserve"> PAGEREF _Toc345519474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1AD2783E" w14:textId="77777777" w:rsidR="00F81860" w:rsidRPr="0068686D" w:rsidRDefault="006847A2">
      <w:pPr>
        <w:pStyle w:val="TOC2"/>
        <w:tabs>
          <w:tab w:val="left" w:pos="1440"/>
        </w:tabs>
        <w:rPr>
          <w:rFonts w:ascii="Calibri" w:hAnsi="Calibri"/>
          <w:noProof/>
          <w:color w:val="auto"/>
          <w:sz w:val="22"/>
          <w:szCs w:val="22"/>
        </w:rPr>
      </w:pPr>
      <w:hyperlink w:anchor="_Toc345519475" w:history="1">
        <w:r w:rsidR="00F81860" w:rsidRPr="00A2190F">
          <w:rPr>
            <w:rStyle w:val="Hyperlink"/>
            <w:noProof/>
          </w:rPr>
          <w:t>A.1</w:t>
        </w:r>
        <w:r w:rsidR="00F81860" w:rsidRPr="0068686D">
          <w:rPr>
            <w:rFonts w:ascii="Calibri" w:hAnsi="Calibri"/>
            <w:noProof/>
            <w:color w:val="auto"/>
            <w:sz w:val="22"/>
            <w:szCs w:val="22"/>
          </w:rPr>
          <w:tab/>
        </w:r>
        <w:r w:rsidR="00F81860" w:rsidRPr="00A2190F">
          <w:rPr>
            <w:rStyle w:val="Hyperlink"/>
            <w:noProof/>
          </w:rPr>
          <w:t>Mail Groups, Alerts, and Bulletins</w:t>
        </w:r>
        <w:r w:rsidR="00F81860">
          <w:rPr>
            <w:noProof/>
            <w:webHidden/>
          </w:rPr>
          <w:tab/>
        </w:r>
        <w:r w:rsidR="00F81860">
          <w:rPr>
            <w:noProof/>
            <w:webHidden/>
          </w:rPr>
          <w:fldChar w:fldCharType="begin"/>
        </w:r>
        <w:r w:rsidR="00F81860">
          <w:rPr>
            <w:noProof/>
            <w:webHidden/>
          </w:rPr>
          <w:instrText xml:space="preserve"> PAGEREF _Toc345519475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175BB074" w14:textId="77777777" w:rsidR="00F81860" w:rsidRPr="0068686D" w:rsidRDefault="006847A2">
      <w:pPr>
        <w:pStyle w:val="TOC2"/>
        <w:tabs>
          <w:tab w:val="left" w:pos="1440"/>
        </w:tabs>
        <w:rPr>
          <w:rFonts w:ascii="Calibri" w:hAnsi="Calibri"/>
          <w:noProof/>
          <w:color w:val="auto"/>
          <w:sz w:val="22"/>
          <w:szCs w:val="22"/>
        </w:rPr>
      </w:pPr>
      <w:hyperlink w:anchor="_Toc345519476" w:history="1">
        <w:r w:rsidR="00F81860" w:rsidRPr="00A2190F">
          <w:rPr>
            <w:rStyle w:val="Hyperlink"/>
            <w:noProof/>
          </w:rPr>
          <w:t>A.2</w:t>
        </w:r>
        <w:r w:rsidR="00F81860" w:rsidRPr="0068686D">
          <w:rPr>
            <w:rFonts w:ascii="Calibri" w:hAnsi="Calibri"/>
            <w:noProof/>
            <w:color w:val="auto"/>
            <w:sz w:val="22"/>
            <w:szCs w:val="22"/>
          </w:rPr>
          <w:tab/>
        </w:r>
        <w:r w:rsidR="00F81860" w:rsidRPr="00A2190F">
          <w:rPr>
            <w:rStyle w:val="Hyperlink"/>
            <w:noProof/>
          </w:rPr>
          <w:t>Remote Systems</w:t>
        </w:r>
        <w:r w:rsidR="00F81860">
          <w:rPr>
            <w:noProof/>
            <w:webHidden/>
          </w:rPr>
          <w:tab/>
        </w:r>
        <w:r w:rsidR="00F81860">
          <w:rPr>
            <w:noProof/>
            <w:webHidden/>
          </w:rPr>
          <w:fldChar w:fldCharType="begin"/>
        </w:r>
        <w:r w:rsidR="00F81860">
          <w:rPr>
            <w:noProof/>
            <w:webHidden/>
          </w:rPr>
          <w:instrText xml:space="preserve"> PAGEREF _Toc345519476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338D0205" w14:textId="77777777" w:rsidR="00F81860" w:rsidRPr="0068686D" w:rsidRDefault="006847A2">
      <w:pPr>
        <w:pStyle w:val="TOC2"/>
        <w:tabs>
          <w:tab w:val="left" w:pos="1440"/>
        </w:tabs>
        <w:rPr>
          <w:rFonts w:ascii="Calibri" w:hAnsi="Calibri"/>
          <w:noProof/>
          <w:color w:val="auto"/>
          <w:sz w:val="22"/>
          <w:szCs w:val="22"/>
        </w:rPr>
      </w:pPr>
      <w:hyperlink w:anchor="_Toc345519477" w:history="1">
        <w:r w:rsidR="00F81860" w:rsidRPr="00A2190F">
          <w:rPr>
            <w:rStyle w:val="Hyperlink"/>
            <w:noProof/>
          </w:rPr>
          <w:t>A.3</w:t>
        </w:r>
        <w:r w:rsidR="00F81860" w:rsidRPr="0068686D">
          <w:rPr>
            <w:rFonts w:ascii="Calibri" w:hAnsi="Calibri"/>
            <w:noProof/>
            <w:color w:val="auto"/>
            <w:sz w:val="22"/>
            <w:szCs w:val="22"/>
          </w:rPr>
          <w:tab/>
        </w:r>
        <w:r w:rsidR="00F81860" w:rsidRPr="00A2190F">
          <w:rPr>
            <w:rStyle w:val="Hyperlink"/>
            <w:noProof/>
          </w:rPr>
          <w:t>Archiving</w:t>
        </w:r>
        <w:r w:rsidR="00F81860">
          <w:rPr>
            <w:noProof/>
            <w:webHidden/>
          </w:rPr>
          <w:tab/>
        </w:r>
        <w:r w:rsidR="00F81860">
          <w:rPr>
            <w:noProof/>
            <w:webHidden/>
          </w:rPr>
          <w:fldChar w:fldCharType="begin"/>
        </w:r>
        <w:r w:rsidR="00F81860">
          <w:rPr>
            <w:noProof/>
            <w:webHidden/>
          </w:rPr>
          <w:instrText xml:space="preserve"> PAGEREF _Toc345519477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43935647" w14:textId="77777777" w:rsidR="00F81860" w:rsidRPr="0068686D" w:rsidRDefault="006847A2">
      <w:pPr>
        <w:pStyle w:val="TOC2"/>
        <w:tabs>
          <w:tab w:val="left" w:pos="1440"/>
        </w:tabs>
        <w:rPr>
          <w:rFonts w:ascii="Calibri" w:hAnsi="Calibri"/>
          <w:noProof/>
          <w:color w:val="auto"/>
          <w:sz w:val="22"/>
          <w:szCs w:val="22"/>
        </w:rPr>
      </w:pPr>
      <w:hyperlink w:anchor="_Toc345519478" w:history="1">
        <w:r w:rsidR="00F81860" w:rsidRPr="00A2190F">
          <w:rPr>
            <w:rStyle w:val="Hyperlink"/>
            <w:noProof/>
          </w:rPr>
          <w:t>A.4</w:t>
        </w:r>
        <w:r w:rsidR="00F81860" w:rsidRPr="0068686D">
          <w:rPr>
            <w:rFonts w:ascii="Calibri" w:hAnsi="Calibri"/>
            <w:noProof/>
            <w:color w:val="auto"/>
            <w:sz w:val="22"/>
            <w:szCs w:val="22"/>
          </w:rPr>
          <w:tab/>
        </w:r>
        <w:r w:rsidR="00F81860" w:rsidRPr="00A2190F">
          <w:rPr>
            <w:rStyle w:val="Hyperlink"/>
            <w:noProof/>
          </w:rPr>
          <w:t>Contingency Planning</w:t>
        </w:r>
        <w:r w:rsidR="00F81860">
          <w:rPr>
            <w:noProof/>
            <w:webHidden/>
          </w:rPr>
          <w:tab/>
        </w:r>
        <w:r w:rsidR="00F81860">
          <w:rPr>
            <w:noProof/>
            <w:webHidden/>
          </w:rPr>
          <w:fldChar w:fldCharType="begin"/>
        </w:r>
        <w:r w:rsidR="00F81860">
          <w:rPr>
            <w:noProof/>
            <w:webHidden/>
          </w:rPr>
          <w:instrText xml:space="preserve"> PAGEREF _Toc345519478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0661C12E" w14:textId="77777777" w:rsidR="00F81860" w:rsidRPr="0068686D" w:rsidRDefault="006847A2">
      <w:pPr>
        <w:pStyle w:val="TOC2"/>
        <w:tabs>
          <w:tab w:val="left" w:pos="1440"/>
        </w:tabs>
        <w:rPr>
          <w:rFonts w:ascii="Calibri" w:hAnsi="Calibri"/>
          <w:noProof/>
          <w:color w:val="auto"/>
          <w:sz w:val="22"/>
          <w:szCs w:val="22"/>
        </w:rPr>
      </w:pPr>
      <w:hyperlink w:anchor="_Toc345519479" w:history="1">
        <w:r w:rsidR="00F81860" w:rsidRPr="00A2190F">
          <w:rPr>
            <w:rStyle w:val="Hyperlink"/>
            <w:noProof/>
          </w:rPr>
          <w:t>A.5</w:t>
        </w:r>
        <w:r w:rsidR="00F81860" w:rsidRPr="0068686D">
          <w:rPr>
            <w:rFonts w:ascii="Calibri" w:hAnsi="Calibri"/>
            <w:noProof/>
            <w:color w:val="auto"/>
            <w:sz w:val="22"/>
            <w:szCs w:val="22"/>
          </w:rPr>
          <w:tab/>
        </w:r>
        <w:r w:rsidR="00F81860" w:rsidRPr="00A2190F">
          <w:rPr>
            <w:rStyle w:val="Hyperlink"/>
            <w:noProof/>
          </w:rPr>
          <w:t>Interfacing</w:t>
        </w:r>
        <w:r w:rsidR="00F81860">
          <w:rPr>
            <w:noProof/>
            <w:webHidden/>
          </w:rPr>
          <w:tab/>
        </w:r>
        <w:r w:rsidR="00F81860">
          <w:rPr>
            <w:noProof/>
            <w:webHidden/>
          </w:rPr>
          <w:fldChar w:fldCharType="begin"/>
        </w:r>
        <w:r w:rsidR="00F81860">
          <w:rPr>
            <w:noProof/>
            <w:webHidden/>
          </w:rPr>
          <w:instrText xml:space="preserve"> PAGEREF _Toc345519479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6F3CBDF3" w14:textId="77777777" w:rsidR="00F81860" w:rsidRPr="0068686D" w:rsidRDefault="006847A2">
      <w:pPr>
        <w:pStyle w:val="TOC2"/>
        <w:tabs>
          <w:tab w:val="left" w:pos="1440"/>
        </w:tabs>
        <w:rPr>
          <w:rFonts w:ascii="Calibri" w:hAnsi="Calibri"/>
          <w:noProof/>
          <w:color w:val="auto"/>
          <w:sz w:val="22"/>
          <w:szCs w:val="22"/>
        </w:rPr>
      </w:pPr>
      <w:hyperlink w:anchor="_Toc345519480" w:history="1">
        <w:r w:rsidR="00F81860" w:rsidRPr="00A2190F">
          <w:rPr>
            <w:rStyle w:val="Hyperlink"/>
            <w:noProof/>
          </w:rPr>
          <w:t>A.6</w:t>
        </w:r>
        <w:r w:rsidR="00F81860" w:rsidRPr="0068686D">
          <w:rPr>
            <w:rFonts w:ascii="Calibri" w:hAnsi="Calibri"/>
            <w:noProof/>
            <w:color w:val="auto"/>
            <w:sz w:val="22"/>
            <w:szCs w:val="22"/>
          </w:rPr>
          <w:tab/>
        </w:r>
        <w:r w:rsidR="00F81860" w:rsidRPr="00A2190F">
          <w:rPr>
            <w:rStyle w:val="Hyperlink"/>
            <w:noProof/>
          </w:rPr>
          <w:t>Electronic Signatures</w:t>
        </w:r>
        <w:r w:rsidR="00F81860">
          <w:rPr>
            <w:noProof/>
            <w:webHidden/>
          </w:rPr>
          <w:tab/>
        </w:r>
        <w:r w:rsidR="00F81860">
          <w:rPr>
            <w:noProof/>
            <w:webHidden/>
          </w:rPr>
          <w:fldChar w:fldCharType="begin"/>
        </w:r>
        <w:r w:rsidR="00F81860">
          <w:rPr>
            <w:noProof/>
            <w:webHidden/>
          </w:rPr>
          <w:instrText xml:space="preserve"> PAGEREF _Toc345519480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085014FB" w14:textId="77777777" w:rsidR="00F81860" w:rsidRPr="0068686D" w:rsidRDefault="006847A2">
      <w:pPr>
        <w:pStyle w:val="TOC2"/>
        <w:tabs>
          <w:tab w:val="left" w:pos="1440"/>
        </w:tabs>
        <w:rPr>
          <w:rFonts w:ascii="Calibri" w:hAnsi="Calibri"/>
          <w:noProof/>
          <w:color w:val="auto"/>
          <w:sz w:val="22"/>
          <w:szCs w:val="22"/>
        </w:rPr>
      </w:pPr>
      <w:hyperlink w:anchor="_Toc345519481" w:history="1">
        <w:r w:rsidR="00F81860" w:rsidRPr="00A2190F">
          <w:rPr>
            <w:rStyle w:val="Hyperlink"/>
            <w:noProof/>
          </w:rPr>
          <w:t>A.7</w:t>
        </w:r>
        <w:r w:rsidR="00F81860" w:rsidRPr="0068686D">
          <w:rPr>
            <w:rFonts w:ascii="Calibri" w:hAnsi="Calibri"/>
            <w:noProof/>
            <w:color w:val="auto"/>
            <w:sz w:val="22"/>
            <w:szCs w:val="22"/>
          </w:rPr>
          <w:tab/>
        </w:r>
        <w:r w:rsidR="00F81860" w:rsidRPr="00A2190F">
          <w:rPr>
            <w:rStyle w:val="Hyperlink"/>
            <w:noProof/>
          </w:rPr>
          <w:t>Menus</w:t>
        </w:r>
        <w:r w:rsidR="00F81860">
          <w:rPr>
            <w:noProof/>
            <w:webHidden/>
          </w:rPr>
          <w:tab/>
        </w:r>
        <w:r w:rsidR="00F81860">
          <w:rPr>
            <w:noProof/>
            <w:webHidden/>
          </w:rPr>
          <w:fldChar w:fldCharType="begin"/>
        </w:r>
        <w:r w:rsidR="00F81860">
          <w:rPr>
            <w:noProof/>
            <w:webHidden/>
          </w:rPr>
          <w:instrText xml:space="preserve"> PAGEREF _Toc345519481 \h </w:instrText>
        </w:r>
        <w:r w:rsidR="00F81860">
          <w:rPr>
            <w:noProof/>
            <w:webHidden/>
          </w:rPr>
        </w:r>
        <w:r w:rsidR="00F81860">
          <w:rPr>
            <w:noProof/>
            <w:webHidden/>
          </w:rPr>
          <w:fldChar w:fldCharType="separate"/>
        </w:r>
        <w:r w:rsidR="001E6D92">
          <w:rPr>
            <w:noProof/>
            <w:webHidden/>
          </w:rPr>
          <w:t>35</w:t>
        </w:r>
        <w:r w:rsidR="00F81860">
          <w:rPr>
            <w:noProof/>
            <w:webHidden/>
          </w:rPr>
          <w:fldChar w:fldCharType="end"/>
        </w:r>
      </w:hyperlink>
    </w:p>
    <w:p w14:paraId="0341A4D9" w14:textId="77777777" w:rsidR="00F81860" w:rsidRPr="0068686D" w:rsidRDefault="006847A2">
      <w:pPr>
        <w:pStyle w:val="TOC2"/>
        <w:tabs>
          <w:tab w:val="left" w:pos="1440"/>
        </w:tabs>
        <w:rPr>
          <w:rFonts w:ascii="Calibri" w:hAnsi="Calibri"/>
          <w:noProof/>
          <w:color w:val="auto"/>
          <w:sz w:val="22"/>
          <w:szCs w:val="22"/>
        </w:rPr>
      </w:pPr>
      <w:hyperlink w:anchor="_Toc345519482" w:history="1">
        <w:r w:rsidR="00F81860" w:rsidRPr="00A2190F">
          <w:rPr>
            <w:rStyle w:val="Hyperlink"/>
            <w:noProof/>
          </w:rPr>
          <w:t>A.8</w:t>
        </w:r>
        <w:r w:rsidR="00F81860" w:rsidRPr="0068686D">
          <w:rPr>
            <w:rFonts w:ascii="Calibri" w:hAnsi="Calibri"/>
            <w:noProof/>
            <w:color w:val="auto"/>
            <w:sz w:val="22"/>
            <w:szCs w:val="22"/>
          </w:rPr>
          <w:tab/>
        </w:r>
        <w:r w:rsidR="00F81860" w:rsidRPr="00A2190F">
          <w:rPr>
            <w:rStyle w:val="Hyperlink"/>
            <w:noProof/>
          </w:rPr>
          <w:t>Security Keys</w:t>
        </w:r>
        <w:r w:rsidR="00F81860">
          <w:rPr>
            <w:noProof/>
            <w:webHidden/>
          </w:rPr>
          <w:tab/>
        </w:r>
        <w:r w:rsidR="00F81860">
          <w:rPr>
            <w:noProof/>
            <w:webHidden/>
          </w:rPr>
          <w:fldChar w:fldCharType="begin"/>
        </w:r>
        <w:r w:rsidR="00F81860">
          <w:rPr>
            <w:noProof/>
            <w:webHidden/>
          </w:rPr>
          <w:instrText xml:space="preserve"> PAGEREF _Toc345519482 \h </w:instrText>
        </w:r>
        <w:r w:rsidR="00F81860">
          <w:rPr>
            <w:noProof/>
            <w:webHidden/>
          </w:rPr>
        </w:r>
        <w:r w:rsidR="00F81860">
          <w:rPr>
            <w:noProof/>
            <w:webHidden/>
          </w:rPr>
          <w:fldChar w:fldCharType="separate"/>
        </w:r>
        <w:r w:rsidR="001E6D92">
          <w:rPr>
            <w:noProof/>
            <w:webHidden/>
          </w:rPr>
          <w:t>36</w:t>
        </w:r>
        <w:r w:rsidR="00F81860">
          <w:rPr>
            <w:noProof/>
            <w:webHidden/>
          </w:rPr>
          <w:fldChar w:fldCharType="end"/>
        </w:r>
      </w:hyperlink>
    </w:p>
    <w:p w14:paraId="085DCD23" w14:textId="77777777" w:rsidR="00F81860" w:rsidRPr="0068686D" w:rsidRDefault="006847A2">
      <w:pPr>
        <w:pStyle w:val="TOC2"/>
        <w:tabs>
          <w:tab w:val="left" w:pos="1440"/>
        </w:tabs>
        <w:rPr>
          <w:rFonts w:ascii="Calibri" w:hAnsi="Calibri"/>
          <w:noProof/>
          <w:color w:val="auto"/>
          <w:sz w:val="22"/>
          <w:szCs w:val="22"/>
        </w:rPr>
      </w:pPr>
      <w:hyperlink w:anchor="_Toc345519483" w:history="1">
        <w:r w:rsidR="00F81860" w:rsidRPr="00A2190F">
          <w:rPr>
            <w:rStyle w:val="Hyperlink"/>
            <w:noProof/>
          </w:rPr>
          <w:t>A.9</w:t>
        </w:r>
        <w:r w:rsidR="00F81860" w:rsidRPr="0068686D">
          <w:rPr>
            <w:rFonts w:ascii="Calibri" w:hAnsi="Calibri"/>
            <w:noProof/>
            <w:color w:val="auto"/>
            <w:sz w:val="22"/>
            <w:szCs w:val="22"/>
          </w:rPr>
          <w:tab/>
        </w:r>
        <w:r w:rsidR="00F81860" w:rsidRPr="00A2190F">
          <w:rPr>
            <w:rStyle w:val="Hyperlink"/>
            <w:noProof/>
          </w:rPr>
          <w:t>File Security</w:t>
        </w:r>
        <w:r w:rsidR="00F81860">
          <w:rPr>
            <w:noProof/>
            <w:webHidden/>
          </w:rPr>
          <w:tab/>
        </w:r>
        <w:r w:rsidR="00F81860">
          <w:rPr>
            <w:noProof/>
            <w:webHidden/>
          </w:rPr>
          <w:fldChar w:fldCharType="begin"/>
        </w:r>
        <w:r w:rsidR="00F81860">
          <w:rPr>
            <w:noProof/>
            <w:webHidden/>
          </w:rPr>
          <w:instrText xml:space="preserve"> PAGEREF _Toc345519483 \h </w:instrText>
        </w:r>
        <w:r w:rsidR="00F81860">
          <w:rPr>
            <w:noProof/>
            <w:webHidden/>
          </w:rPr>
        </w:r>
        <w:r w:rsidR="00F81860">
          <w:rPr>
            <w:noProof/>
            <w:webHidden/>
          </w:rPr>
          <w:fldChar w:fldCharType="separate"/>
        </w:r>
        <w:r w:rsidR="001E6D92">
          <w:rPr>
            <w:noProof/>
            <w:webHidden/>
          </w:rPr>
          <w:t>36</w:t>
        </w:r>
        <w:r w:rsidR="00F81860">
          <w:rPr>
            <w:noProof/>
            <w:webHidden/>
          </w:rPr>
          <w:fldChar w:fldCharType="end"/>
        </w:r>
      </w:hyperlink>
    </w:p>
    <w:p w14:paraId="119362F4" w14:textId="77777777" w:rsidR="00F81860" w:rsidRPr="0068686D" w:rsidRDefault="006847A2">
      <w:pPr>
        <w:pStyle w:val="TOC2"/>
        <w:tabs>
          <w:tab w:val="left" w:pos="1440"/>
        </w:tabs>
        <w:rPr>
          <w:rFonts w:ascii="Calibri" w:hAnsi="Calibri"/>
          <w:noProof/>
          <w:color w:val="auto"/>
          <w:sz w:val="22"/>
          <w:szCs w:val="22"/>
        </w:rPr>
      </w:pPr>
      <w:hyperlink w:anchor="_Toc345519484" w:history="1">
        <w:r w:rsidR="00F81860" w:rsidRPr="00A2190F">
          <w:rPr>
            <w:rStyle w:val="Hyperlink"/>
            <w:noProof/>
          </w:rPr>
          <w:t>A.10</w:t>
        </w:r>
        <w:r w:rsidR="00F81860" w:rsidRPr="0068686D">
          <w:rPr>
            <w:rFonts w:ascii="Calibri" w:hAnsi="Calibri"/>
            <w:noProof/>
            <w:color w:val="auto"/>
            <w:sz w:val="22"/>
            <w:szCs w:val="22"/>
          </w:rPr>
          <w:tab/>
        </w:r>
        <w:r w:rsidR="00F81860" w:rsidRPr="00A2190F">
          <w:rPr>
            <w:rStyle w:val="Hyperlink"/>
            <w:noProof/>
          </w:rPr>
          <w:t>Software Pushes and the VIX</w:t>
        </w:r>
        <w:r w:rsidR="00F81860">
          <w:rPr>
            <w:noProof/>
            <w:webHidden/>
          </w:rPr>
          <w:tab/>
        </w:r>
        <w:r w:rsidR="00F81860">
          <w:rPr>
            <w:noProof/>
            <w:webHidden/>
          </w:rPr>
          <w:fldChar w:fldCharType="begin"/>
        </w:r>
        <w:r w:rsidR="00F81860">
          <w:rPr>
            <w:noProof/>
            <w:webHidden/>
          </w:rPr>
          <w:instrText xml:space="preserve"> PAGEREF _Toc345519484 \h </w:instrText>
        </w:r>
        <w:r w:rsidR="00F81860">
          <w:rPr>
            <w:noProof/>
            <w:webHidden/>
          </w:rPr>
        </w:r>
        <w:r w:rsidR="00F81860">
          <w:rPr>
            <w:noProof/>
            <w:webHidden/>
          </w:rPr>
          <w:fldChar w:fldCharType="separate"/>
        </w:r>
        <w:r w:rsidR="001E6D92">
          <w:rPr>
            <w:noProof/>
            <w:webHidden/>
          </w:rPr>
          <w:t>36</w:t>
        </w:r>
        <w:r w:rsidR="00F81860">
          <w:rPr>
            <w:noProof/>
            <w:webHidden/>
          </w:rPr>
          <w:fldChar w:fldCharType="end"/>
        </w:r>
      </w:hyperlink>
    </w:p>
    <w:p w14:paraId="5E47EDB1" w14:textId="77777777" w:rsidR="00F81860" w:rsidRPr="0068686D" w:rsidRDefault="006847A2">
      <w:pPr>
        <w:pStyle w:val="TOC2"/>
        <w:tabs>
          <w:tab w:val="left" w:pos="1440"/>
        </w:tabs>
        <w:rPr>
          <w:rFonts w:ascii="Calibri" w:hAnsi="Calibri"/>
          <w:noProof/>
          <w:color w:val="auto"/>
          <w:sz w:val="22"/>
          <w:szCs w:val="22"/>
        </w:rPr>
      </w:pPr>
      <w:hyperlink w:anchor="_Toc345519485" w:history="1">
        <w:r w:rsidR="00F81860" w:rsidRPr="00A2190F">
          <w:rPr>
            <w:rStyle w:val="Hyperlink"/>
            <w:noProof/>
          </w:rPr>
          <w:t>A.11</w:t>
        </w:r>
        <w:r w:rsidR="00F81860" w:rsidRPr="0068686D">
          <w:rPr>
            <w:rFonts w:ascii="Calibri" w:hAnsi="Calibri"/>
            <w:noProof/>
            <w:color w:val="auto"/>
            <w:sz w:val="22"/>
            <w:szCs w:val="22"/>
          </w:rPr>
          <w:tab/>
        </w:r>
        <w:r w:rsidR="00F81860" w:rsidRPr="00A2190F">
          <w:rPr>
            <w:rStyle w:val="Hyperlink"/>
            <w:noProof/>
          </w:rPr>
          <w:t>VistA Account for BHIE Framework Access</w:t>
        </w:r>
        <w:r w:rsidR="00F81860">
          <w:rPr>
            <w:noProof/>
            <w:webHidden/>
          </w:rPr>
          <w:tab/>
        </w:r>
        <w:r w:rsidR="00F81860">
          <w:rPr>
            <w:noProof/>
            <w:webHidden/>
          </w:rPr>
          <w:fldChar w:fldCharType="begin"/>
        </w:r>
        <w:r w:rsidR="00F81860">
          <w:rPr>
            <w:noProof/>
            <w:webHidden/>
          </w:rPr>
          <w:instrText xml:space="preserve"> PAGEREF _Toc345519485 \h </w:instrText>
        </w:r>
        <w:r w:rsidR="00F81860">
          <w:rPr>
            <w:noProof/>
            <w:webHidden/>
          </w:rPr>
        </w:r>
        <w:r w:rsidR="00F81860">
          <w:rPr>
            <w:noProof/>
            <w:webHidden/>
          </w:rPr>
          <w:fldChar w:fldCharType="separate"/>
        </w:r>
        <w:r w:rsidR="001E6D92">
          <w:rPr>
            <w:noProof/>
            <w:webHidden/>
          </w:rPr>
          <w:t>36</w:t>
        </w:r>
        <w:r w:rsidR="00F81860">
          <w:rPr>
            <w:noProof/>
            <w:webHidden/>
          </w:rPr>
          <w:fldChar w:fldCharType="end"/>
        </w:r>
      </w:hyperlink>
    </w:p>
    <w:p w14:paraId="08767FB3" w14:textId="77777777" w:rsidR="00F81860" w:rsidRPr="0068686D" w:rsidRDefault="006847A2">
      <w:pPr>
        <w:pStyle w:val="TOC2"/>
        <w:tabs>
          <w:tab w:val="left" w:pos="1440"/>
        </w:tabs>
        <w:rPr>
          <w:rFonts w:ascii="Calibri" w:hAnsi="Calibri"/>
          <w:noProof/>
          <w:color w:val="auto"/>
          <w:sz w:val="22"/>
          <w:szCs w:val="22"/>
        </w:rPr>
      </w:pPr>
      <w:hyperlink w:anchor="_Toc345519486" w:history="1">
        <w:r w:rsidR="00F81860" w:rsidRPr="00A2190F">
          <w:rPr>
            <w:rStyle w:val="Hyperlink"/>
            <w:noProof/>
          </w:rPr>
          <w:t>A.12</w:t>
        </w:r>
        <w:r w:rsidR="00F81860" w:rsidRPr="0068686D">
          <w:rPr>
            <w:rFonts w:ascii="Calibri" w:hAnsi="Calibri"/>
            <w:noProof/>
            <w:color w:val="auto"/>
            <w:sz w:val="22"/>
            <w:szCs w:val="22"/>
          </w:rPr>
          <w:tab/>
        </w:r>
        <w:r w:rsidR="00F81860" w:rsidRPr="00A2190F">
          <w:rPr>
            <w:rStyle w:val="Hyperlink"/>
            <w:noProof/>
          </w:rPr>
          <w:t>References</w:t>
        </w:r>
        <w:r w:rsidR="00F81860">
          <w:rPr>
            <w:noProof/>
            <w:webHidden/>
          </w:rPr>
          <w:tab/>
        </w:r>
        <w:r w:rsidR="00F81860">
          <w:rPr>
            <w:noProof/>
            <w:webHidden/>
          </w:rPr>
          <w:fldChar w:fldCharType="begin"/>
        </w:r>
        <w:r w:rsidR="00F81860">
          <w:rPr>
            <w:noProof/>
            <w:webHidden/>
          </w:rPr>
          <w:instrText xml:space="preserve"> PAGEREF _Toc345519486 \h </w:instrText>
        </w:r>
        <w:r w:rsidR="00F81860">
          <w:rPr>
            <w:noProof/>
            <w:webHidden/>
          </w:rPr>
        </w:r>
        <w:r w:rsidR="00F81860">
          <w:rPr>
            <w:noProof/>
            <w:webHidden/>
          </w:rPr>
          <w:fldChar w:fldCharType="separate"/>
        </w:r>
        <w:r w:rsidR="001E6D92">
          <w:rPr>
            <w:noProof/>
            <w:webHidden/>
          </w:rPr>
          <w:t>36</w:t>
        </w:r>
        <w:r w:rsidR="00F81860">
          <w:rPr>
            <w:noProof/>
            <w:webHidden/>
          </w:rPr>
          <w:fldChar w:fldCharType="end"/>
        </w:r>
      </w:hyperlink>
    </w:p>
    <w:p w14:paraId="450DB079" w14:textId="77777777" w:rsidR="00F81860" w:rsidRPr="0068686D" w:rsidRDefault="006847A2">
      <w:pPr>
        <w:pStyle w:val="TOC2"/>
        <w:tabs>
          <w:tab w:val="left" w:pos="1440"/>
        </w:tabs>
        <w:rPr>
          <w:rFonts w:ascii="Calibri" w:hAnsi="Calibri"/>
          <w:noProof/>
          <w:color w:val="auto"/>
          <w:sz w:val="22"/>
          <w:szCs w:val="22"/>
        </w:rPr>
      </w:pPr>
      <w:hyperlink w:anchor="_Toc345519487" w:history="1">
        <w:r w:rsidR="00F81860" w:rsidRPr="00A2190F">
          <w:rPr>
            <w:rStyle w:val="Hyperlink"/>
            <w:noProof/>
          </w:rPr>
          <w:t>A.13</w:t>
        </w:r>
        <w:r w:rsidR="00F81860" w:rsidRPr="0068686D">
          <w:rPr>
            <w:rFonts w:ascii="Calibri" w:hAnsi="Calibri"/>
            <w:noProof/>
            <w:color w:val="auto"/>
            <w:sz w:val="22"/>
            <w:szCs w:val="22"/>
          </w:rPr>
          <w:tab/>
        </w:r>
        <w:r w:rsidR="00F81860" w:rsidRPr="00A2190F">
          <w:rPr>
            <w:rStyle w:val="Hyperlink"/>
            <w:noProof/>
          </w:rPr>
          <w:t>Official Policies</w:t>
        </w:r>
        <w:r w:rsidR="00F81860">
          <w:rPr>
            <w:noProof/>
            <w:webHidden/>
          </w:rPr>
          <w:tab/>
        </w:r>
        <w:r w:rsidR="00F81860">
          <w:rPr>
            <w:noProof/>
            <w:webHidden/>
          </w:rPr>
          <w:fldChar w:fldCharType="begin"/>
        </w:r>
        <w:r w:rsidR="00F81860">
          <w:rPr>
            <w:noProof/>
            <w:webHidden/>
          </w:rPr>
          <w:instrText xml:space="preserve"> PAGEREF _Toc345519487 \h </w:instrText>
        </w:r>
        <w:r w:rsidR="00F81860">
          <w:rPr>
            <w:noProof/>
            <w:webHidden/>
          </w:rPr>
        </w:r>
        <w:r w:rsidR="00F81860">
          <w:rPr>
            <w:noProof/>
            <w:webHidden/>
          </w:rPr>
          <w:fldChar w:fldCharType="separate"/>
        </w:r>
        <w:r w:rsidR="001E6D92">
          <w:rPr>
            <w:noProof/>
            <w:webHidden/>
          </w:rPr>
          <w:t>36</w:t>
        </w:r>
        <w:r w:rsidR="00F81860">
          <w:rPr>
            <w:noProof/>
            <w:webHidden/>
          </w:rPr>
          <w:fldChar w:fldCharType="end"/>
        </w:r>
      </w:hyperlink>
    </w:p>
    <w:p w14:paraId="3937DF82" w14:textId="77777777" w:rsidR="00F81860" w:rsidRPr="0068686D" w:rsidRDefault="006847A2">
      <w:pPr>
        <w:pStyle w:val="TOC1"/>
        <w:rPr>
          <w:rFonts w:ascii="Calibri" w:hAnsi="Calibri"/>
          <w:b w:val="0"/>
          <w:noProof/>
          <w:color w:val="auto"/>
          <w:sz w:val="22"/>
          <w:szCs w:val="22"/>
        </w:rPr>
      </w:pPr>
      <w:hyperlink w:anchor="_Toc345519488" w:history="1">
        <w:r w:rsidR="00F81860" w:rsidRPr="00A2190F">
          <w:rPr>
            <w:rStyle w:val="Hyperlink"/>
            <w:noProof/>
          </w:rPr>
          <w:t>Glossary</w:t>
        </w:r>
        <w:r w:rsidR="00F81860">
          <w:rPr>
            <w:noProof/>
            <w:webHidden/>
          </w:rPr>
          <w:tab/>
        </w:r>
        <w:r w:rsidR="00F81860">
          <w:rPr>
            <w:noProof/>
            <w:webHidden/>
          </w:rPr>
          <w:fldChar w:fldCharType="begin"/>
        </w:r>
        <w:r w:rsidR="00F81860">
          <w:rPr>
            <w:noProof/>
            <w:webHidden/>
          </w:rPr>
          <w:instrText xml:space="preserve"> PAGEREF _Toc345519488 \h </w:instrText>
        </w:r>
        <w:r w:rsidR="00F81860">
          <w:rPr>
            <w:noProof/>
            <w:webHidden/>
          </w:rPr>
        </w:r>
        <w:r w:rsidR="00F81860">
          <w:rPr>
            <w:noProof/>
            <w:webHidden/>
          </w:rPr>
          <w:fldChar w:fldCharType="separate"/>
        </w:r>
        <w:r w:rsidR="001E6D92">
          <w:rPr>
            <w:noProof/>
            <w:webHidden/>
          </w:rPr>
          <w:t>37</w:t>
        </w:r>
        <w:r w:rsidR="00F81860">
          <w:rPr>
            <w:noProof/>
            <w:webHidden/>
          </w:rPr>
          <w:fldChar w:fldCharType="end"/>
        </w:r>
      </w:hyperlink>
    </w:p>
    <w:p w14:paraId="2F8657FE" w14:textId="77777777" w:rsidR="00AE4532" w:rsidRDefault="00032F79">
      <w:pPr>
        <w:pStyle w:val="TOC3"/>
        <w:rPr>
          <w:noProof/>
        </w:rPr>
      </w:pPr>
      <w:r>
        <w:fldChar w:fldCharType="end"/>
      </w:r>
    </w:p>
    <w:p w14:paraId="4FEA75FA" w14:textId="77777777" w:rsidR="00AE4532" w:rsidRDefault="00AE4532" w:rsidP="007407AF">
      <w:pPr>
        <w:rPr>
          <w:noProof/>
        </w:rPr>
      </w:pPr>
    </w:p>
    <w:p w14:paraId="70BCD554" w14:textId="77777777" w:rsidR="00AE4532" w:rsidRDefault="00AE4532"/>
    <w:p w14:paraId="1750EBBB" w14:textId="77777777" w:rsidR="00AE4532" w:rsidRDefault="00AE4532">
      <w:pPr>
        <w:sectPr w:rsidR="00AE4532">
          <w:headerReference w:type="even" r:id="rId39"/>
          <w:headerReference w:type="default" r:id="rId40"/>
          <w:pgSz w:w="12240" w:h="15840" w:code="1"/>
          <w:pgMar w:top="1440" w:right="1440" w:bottom="1440" w:left="1440" w:header="720" w:footer="720" w:gutter="0"/>
          <w:pgNumType w:fmt="lowerRoman"/>
          <w:cols w:space="720"/>
          <w:titlePg/>
        </w:sectPr>
      </w:pPr>
    </w:p>
    <w:p w14:paraId="16703449" w14:textId="77777777" w:rsidR="00AE4532" w:rsidRDefault="00AE4532">
      <w:pPr>
        <w:pStyle w:val="Heading1"/>
      </w:pPr>
      <w:bookmarkStart w:id="11" w:name="_Toc345519427"/>
      <w:r>
        <w:lastRenderedPageBreak/>
        <w:t>Security Management</w:t>
      </w:r>
      <w:bookmarkEnd w:id="11"/>
    </w:p>
    <w:p w14:paraId="699295B4" w14:textId="77777777" w:rsidR="00AE4532" w:rsidRDefault="00AE4532">
      <w:pPr>
        <w:pStyle w:val="Heading2"/>
      </w:pPr>
      <w:bookmarkStart w:id="12" w:name="_Toc345519428"/>
      <w:r>
        <w:t>Introduction</w:t>
      </w:r>
      <w:bookmarkEnd w:id="12"/>
    </w:p>
    <w:p w14:paraId="37861BA5" w14:textId="77777777" w:rsidR="00AE4532" w:rsidRDefault="00AE4532">
      <w:r>
        <w:rPr>
          <w:bCs/>
        </w:rPr>
        <w:t>The</w:t>
      </w:r>
      <w:r>
        <w:rPr>
          <w:b/>
        </w:rPr>
        <w:t xml:space="preserve"> </w:t>
      </w:r>
      <w:r>
        <w:t>VistA Imag</w:t>
      </w:r>
      <w:r w:rsidR="00EF7FE9">
        <w:t>ing System captures, stores,</w:t>
      </w:r>
      <w:r>
        <w:t xml:space="preserve"> displays</w:t>
      </w:r>
      <w:r w:rsidR="00EF7FE9">
        <w:t>, and distributes</w:t>
      </w:r>
      <w:r>
        <w:t xml:space="preserve"> medical images</w:t>
      </w:r>
      <w:r w:rsidR="00124A09">
        <w:t xml:space="preserve">. </w:t>
      </w:r>
      <w:r>
        <w:t>These medical images are part of a patient’s medical record and are protected by the Federal Privacy Act</w:t>
      </w:r>
      <w:r w:rsidR="00633174">
        <w:t xml:space="preserve"> and by HIPAA (the Health Insurance Portability and Accountability Act)</w:t>
      </w:r>
      <w:r w:rsidR="00124A09">
        <w:t xml:space="preserve">. </w:t>
      </w:r>
      <w:r>
        <w:t>Images are stored on magnetic servers that are backed up on optical disk jukebox servers</w:t>
      </w:r>
      <w:r w:rsidR="00124A09">
        <w:t xml:space="preserve">. </w:t>
      </w:r>
      <w:r>
        <w:t xml:space="preserve">The hardware configurations should include </w:t>
      </w:r>
      <w:r w:rsidRPr="00D46494">
        <w:t xml:space="preserve">a </w:t>
      </w:r>
      <w:r w:rsidR="00604FFE" w:rsidRPr="00D46494">
        <w:t xml:space="preserve">high-capacity </w:t>
      </w:r>
      <w:r w:rsidRPr="00D46494">
        <w:t>tape backup unit</w:t>
      </w:r>
      <w:r w:rsidR="00124A09">
        <w:t xml:space="preserve">. </w:t>
      </w:r>
      <w:r>
        <w:t>Additionally, backups (copies) of the optical platters can be created. Those backups should be taken off site</w:t>
      </w:r>
      <w:r w:rsidR="00124A09">
        <w:t xml:space="preserve">. </w:t>
      </w:r>
      <w:r>
        <w:t>Security keys are required for use of the package and special features such as image deletion</w:t>
      </w:r>
      <w:r w:rsidR="00124A09">
        <w:t xml:space="preserve">. </w:t>
      </w:r>
      <w:r>
        <w:t>An electronic signature is required for copying</w:t>
      </w:r>
      <w:r w:rsidR="00BB4D55">
        <w:t xml:space="preserve"> </w:t>
      </w:r>
      <w:r w:rsidR="00BB4D55" w:rsidRPr="00714018">
        <w:t>and printing</w:t>
      </w:r>
      <w:r>
        <w:t xml:space="preserve"> images</w:t>
      </w:r>
      <w:r w:rsidR="00124A09">
        <w:t xml:space="preserve">. </w:t>
      </w:r>
      <w:r>
        <w:t>The Joint Commission o</w:t>
      </w:r>
      <w:r w:rsidR="00105F22">
        <w:t>n</w:t>
      </w:r>
      <w:r>
        <w:t xml:space="preserve"> Accreditation of Health Organizations (JCAHO) has been very interested in image storage during their visits to the VistA Imaging </w:t>
      </w:r>
      <w:r w:rsidR="00633174">
        <w:t xml:space="preserve">sites </w:t>
      </w:r>
      <w:r>
        <w:t>and has recommended guidelines in these areas.</w:t>
      </w:r>
    </w:p>
    <w:p w14:paraId="2EDF4915" w14:textId="77777777" w:rsidR="00AE4532" w:rsidRDefault="00AE4532">
      <w:pPr>
        <w:pStyle w:val="Heading2"/>
      </w:pPr>
      <w:bookmarkStart w:id="13" w:name="_Toc345519429"/>
      <w:r>
        <w:t>Software Application and User Interface</w:t>
      </w:r>
      <w:bookmarkEnd w:id="13"/>
    </w:p>
    <w:p w14:paraId="470370B0" w14:textId="77777777" w:rsidR="00633174" w:rsidRDefault="00633174">
      <w:r>
        <w:t xml:space="preserve">The VistA Imaging System is a suite of Windows applications with user interfaces written predominately in </w:t>
      </w:r>
      <w:smartTag w:uri="urn:schemas-microsoft-com:office:smarttags" w:element="place">
        <w:r>
          <w:t>Delphi</w:t>
        </w:r>
      </w:smartTag>
      <w:r>
        <w:t>. Certain components are written in C++ (VistARad)</w:t>
      </w:r>
      <w:r w:rsidR="008432B3">
        <w:t>, Java (the VIX)</w:t>
      </w:r>
      <w:r>
        <w:t xml:space="preserve"> and M (the DICOM Gateway)</w:t>
      </w:r>
      <w:r w:rsidR="00EF7FE9">
        <w:t>, and Java (the Query/Retrieve application)</w:t>
      </w:r>
      <w:r w:rsidR="00725909">
        <w:t xml:space="preserve">. </w:t>
      </w:r>
    </w:p>
    <w:p w14:paraId="6A06E368" w14:textId="77777777" w:rsidR="00633174" w:rsidRDefault="00633174">
      <w:r>
        <w:t>Client components in the Imaging System make calls to the Veterans Health Information Systems and Technology Architecture (</w:t>
      </w:r>
      <w:smartTag w:uri="urn:schemas-microsoft-com:office:smarttags" w:element="place">
        <w:r>
          <w:t>VistA</w:t>
        </w:r>
      </w:smartTag>
      <w:r>
        <w:t xml:space="preserve">) hospital information system using the Remote Procedure Call (RPC) Broker. </w:t>
      </w:r>
    </w:p>
    <w:p w14:paraId="254EF3F6" w14:textId="77777777" w:rsidR="00F07C18" w:rsidRDefault="00F07C18">
      <w:pPr>
        <w:rPr>
          <w:b/>
          <w:i/>
        </w:rPr>
      </w:pPr>
      <w:r>
        <w:rPr>
          <w:b/>
          <w:i/>
        </w:rPr>
        <w:t>The Food and Drug Administration classifies this software as a medical device. As such, it may not be changed in any way</w:t>
      </w:r>
      <w:r w:rsidR="00124A09">
        <w:rPr>
          <w:b/>
          <w:i/>
        </w:rPr>
        <w:t xml:space="preserve">. </w:t>
      </w:r>
      <w:r>
        <w:rPr>
          <w:b/>
          <w:i/>
        </w:rPr>
        <w:t>Modifications to this software may result in an adulterated medical device under 21CFR820, the use of which is considered to be a violation of US Federal Statutes.</w:t>
      </w:r>
    </w:p>
    <w:p w14:paraId="60F1DC69" w14:textId="77777777" w:rsidR="00AE4532" w:rsidRDefault="00AE4532">
      <w:pPr>
        <w:pStyle w:val="Heading2"/>
      </w:pPr>
      <w:bookmarkStart w:id="14" w:name="_Toc345519430"/>
      <w:r>
        <w:t>Security Measures</w:t>
      </w:r>
      <w:bookmarkEnd w:id="14"/>
    </w:p>
    <w:p w14:paraId="39A1A341" w14:textId="77777777" w:rsidR="008E2903" w:rsidRPr="00E97D7C" w:rsidRDefault="008E2903" w:rsidP="008E2903">
      <w:pPr>
        <w:pStyle w:val="CommentText"/>
        <w:rPr>
          <w:rFonts w:ascii="Times New Roman" w:hAnsi="Times New Roman"/>
          <w:color w:val="auto"/>
          <w:sz w:val="24"/>
          <w:szCs w:val="24"/>
        </w:rPr>
      </w:pPr>
      <w:r w:rsidRPr="008E2903">
        <w:rPr>
          <w:rFonts w:ascii="Times New Roman" w:hAnsi="Times New Roman"/>
          <w:sz w:val="24"/>
          <w:szCs w:val="24"/>
        </w:rPr>
        <w:t xml:space="preserve">The VistA Imaging </w:t>
      </w:r>
      <w:r w:rsidR="001B7DCA">
        <w:rPr>
          <w:rFonts w:ascii="Times New Roman" w:hAnsi="Times New Roman"/>
          <w:sz w:val="24"/>
          <w:szCs w:val="24"/>
        </w:rPr>
        <w:t>servers</w:t>
      </w:r>
      <w:r w:rsidR="001B7DCA" w:rsidRPr="008E2903">
        <w:rPr>
          <w:rFonts w:ascii="Times New Roman" w:hAnsi="Times New Roman"/>
          <w:sz w:val="24"/>
          <w:szCs w:val="24"/>
        </w:rPr>
        <w:t xml:space="preserve"> </w:t>
      </w:r>
      <w:r w:rsidRPr="008E2903">
        <w:rPr>
          <w:rFonts w:ascii="Times New Roman" w:hAnsi="Times New Roman"/>
          <w:sz w:val="24"/>
          <w:szCs w:val="24"/>
        </w:rPr>
        <w:t xml:space="preserve">and </w:t>
      </w:r>
      <w:r w:rsidR="001B7DCA">
        <w:rPr>
          <w:rFonts w:ascii="Times New Roman" w:hAnsi="Times New Roman"/>
          <w:sz w:val="24"/>
          <w:szCs w:val="24"/>
        </w:rPr>
        <w:t>workstations</w:t>
      </w:r>
      <w:r w:rsidR="001B7DCA" w:rsidRPr="008E2903">
        <w:rPr>
          <w:rFonts w:ascii="Times New Roman" w:hAnsi="Times New Roman"/>
          <w:sz w:val="24"/>
          <w:szCs w:val="24"/>
        </w:rPr>
        <w:t xml:space="preserve"> </w:t>
      </w:r>
      <w:r w:rsidRPr="008E2903">
        <w:rPr>
          <w:rFonts w:ascii="Times New Roman" w:hAnsi="Times New Roman"/>
          <w:sz w:val="24"/>
          <w:szCs w:val="24"/>
        </w:rPr>
        <w:t xml:space="preserve">are protected by several security measures. </w:t>
      </w:r>
      <w:r w:rsidRPr="00E97D7C">
        <w:rPr>
          <w:rFonts w:ascii="Times New Roman" w:hAnsi="Times New Roman"/>
          <w:color w:val="auto"/>
          <w:sz w:val="24"/>
          <w:szCs w:val="24"/>
        </w:rPr>
        <w:t>Security protection is built into the software for Windows XP</w:t>
      </w:r>
      <w:r w:rsidR="008B3D37">
        <w:rPr>
          <w:rFonts w:ascii="Times New Roman" w:hAnsi="Times New Roman"/>
          <w:color w:val="auto"/>
          <w:sz w:val="24"/>
          <w:szCs w:val="24"/>
        </w:rPr>
        <w:t>,</w:t>
      </w:r>
      <w:r w:rsidR="002A28FB">
        <w:rPr>
          <w:rFonts w:ascii="Times New Roman" w:hAnsi="Times New Roman"/>
          <w:color w:val="auto"/>
          <w:sz w:val="24"/>
          <w:szCs w:val="24"/>
        </w:rPr>
        <w:t xml:space="preserve"> </w:t>
      </w:r>
      <w:r w:rsidRPr="00A6380B">
        <w:rPr>
          <w:rFonts w:ascii="Times New Roman" w:hAnsi="Times New Roman"/>
          <w:color w:val="auto"/>
          <w:sz w:val="24"/>
          <w:szCs w:val="24"/>
        </w:rPr>
        <w:t>Windows 7</w:t>
      </w:r>
      <w:r w:rsidR="008B3D37">
        <w:rPr>
          <w:rFonts w:ascii="Times New Roman" w:hAnsi="Times New Roman"/>
          <w:color w:val="auto"/>
          <w:sz w:val="24"/>
          <w:szCs w:val="24"/>
        </w:rPr>
        <w:t xml:space="preserve">, </w:t>
      </w:r>
      <w:r w:rsidR="002A28FB">
        <w:rPr>
          <w:rFonts w:ascii="Times New Roman" w:hAnsi="Times New Roman"/>
          <w:color w:val="auto"/>
          <w:sz w:val="24"/>
          <w:szCs w:val="24"/>
        </w:rPr>
        <w:t>W</w:t>
      </w:r>
      <w:r w:rsidR="008B3D37">
        <w:rPr>
          <w:rFonts w:ascii="Times New Roman" w:hAnsi="Times New Roman"/>
          <w:color w:val="auto"/>
          <w:sz w:val="24"/>
          <w:szCs w:val="24"/>
        </w:rPr>
        <w:t xml:space="preserve">indows 2008 </w:t>
      </w:r>
      <w:r w:rsidR="002A28FB">
        <w:rPr>
          <w:rFonts w:ascii="Times New Roman" w:hAnsi="Times New Roman"/>
          <w:color w:val="auto"/>
          <w:sz w:val="24"/>
          <w:szCs w:val="24"/>
        </w:rPr>
        <w:t>S</w:t>
      </w:r>
      <w:r w:rsidR="008B3D37">
        <w:rPr>
          <w:rFonts w:ascii="Times New Roman" w:hAnsi="Times New Roman"/>
          <w:color w:val="auto"/>
          <w:sz w:val="24"/>
          <w:szCs w:val="24"/>
        </w:rPr>
        <w:t>erver, Windows 2010</w:t>
      </w:r>
      <w:r w:rsidR="002A28FB">
        <w:rPr>
          <w:rFonts w:ascii="Times New Roman" w:hAnsi="Times New Roman"/>
          <w:color w:val="auto"/>
          <w:sz w:val="24"/>
          <w:szCs w:val="24"/>
        </w:rPr>
        <w:t xml:space="preserve"> Server,</w:t>
      </w:r>
      <w:r w:rsidR="008B3D37">
        <w:rPr>
          <w:rFonts w:ascii="Times New Roman" w:hAnsi="Times New Roman"/>
          <w:color w:val="auto"/>
          <w:sz w:val="24"/>
          <w:szCs w:val="24"/>
        </w:rPr>
        <w:t xml:space="preserve"> and Windows 2012</w:t>
      </w:r>
      <w:r w:rsidR="002A28FB">
        <w:rPr>
          <w:rFonts w:ascii="Times New Roman" w:hAnsi="Times New Roman"/>
          <w:color w:val="auto"/>
          <w:sz w:val="24"/>
          <w:szCs w:val="24"/>
        </w:rPr>
        <w:t xml:space="preserve"> Server</w:t>
      </w:r>
      <w:r w:rsidRPr="00A6380B">
        <w:rPr>
          <w:rFonts w:ascii="Times New Roman" w:hAnsi="Times New Roman"/>
          <w:color w:val="auto"/>
          <w:sz w:val="24"/>
          <w:szCs w:val="24"/>
        </w:rPr>
        <w:t>.</w:t>
      </w:r>
      <w:r w:rsidR="001B7DCA">
        <w:rPr>
          <w:rFonts w:ascii="Times New Roman" w:hAnsi="Times New Roman"/>
          <w:color w:val="auto"/>
          <w:sz w:val="24"/>
          <w:szCs w:val="24"/>
        </w:rPr>
        <w:t xml:space="preserve"> The</w:t>
      </w:r>
      <w:r w:rsidRPr="00A6380B">
        <w:rPr>
          <w:rFonts w:ascii="Times New Roman" w:hAnsi="Times New Roman"/>
          <w:color w:val="auto"/>
          <w:sz w:val="24"/>
          <w:szCs w:val="24"/>
        </w:rPr>
        <w:t xml:space="preserve"> </w:t>
      </w:r>
      <w:r w:rsidR="001B7DCA">
        <w:rPr>
          <w:rFonts w:ascii="Times New Roman" w:hAnsi="Times New Roman"/>
          <w:color w:val="auto"/>
          <w:sz w:val="24"/>
          <w:szCs w:val="24"/>
        </w:rPr>
        <w:t>u</w:t>
      </w:r>
      <w:r w:rsidRPr="00A6380B">
        <w:rPr>
          <w:rFonts w:ascii="Times New Roman" w:hAnsi="Times New Roman"/>
          <w:color w:val="auto"/>
          <w:sz w:val="24"/>
          <w:szCs w:val="24"/>
        </w:rPr>
        <w:t>se of other versions of Windows is not permitted. If a site has a requirement to use an</w:t>
      </w:r>
      <w:r w:rsidR="001B7DCA">
        <w:rPr>
          <w:rFonts w:ascii="Times New Roman" w:hAnsi="Times New Roman"/>
          <w:color w:val="auto"/>
          <w:sz w:val="24"/>
          <w:szCs w:val="24"/>
        </w:rPr>
        <w:t xml:space="preserve"> </w:t>
      </w:r>
      <w:r w:rsidR="00FC2D6A">
        <w:rPr>
          <w:rFonts w:ascii="Times New Roman" w:hAnsi="Times New Roman"/>
          <w:color w:val="auto"/>
          <w:sz w:val="24"/>
          <w:szCs w:val="24"/>
        </w:rPr>
        <w:t>unpermitted</w:t>
      </w:r>
      <w:r w:rsidRPr="00A6380B">
        <w:rPr>
          <w:rFonts w:ascii="Times New Roman" w:hAnsi="Times New Roman"/>
          <w:color w:val="auto"/>
          <w:sz w:val="24"/>
          <w:szCs w:val="24"/>
        </w:rPr>
        <w:t xml:space="preserve"> operating system</w:t>
      </w:r>
      <w:r w:rsidR="001B7DCA">
        <w:rPr>
          <w:rFonts w:ascii="Times New Roman" w:hAnsi="Times New Roman"/>
          <w:color w:val="auto"/>
          <w:sz w:val="24"/>
          <w:szCs w:val="24"/>
        </w:rPr>
        <w:t xml:space="preserve"> version</w:t>
      </w:r>
      <w:r w:rsidRPr="00A6380B">
        <w:rPr>
          <w:rFonts w:ascii="Times New Roman" w:hAnsi="Times New Roman"/>
          <w:color w:val="auto"/>
          <w:sz w:val="24"/>
          <w:szCs w:val="24"/>
        </w:rPr>
        <w:t xml:space="preserve">, </w:t>
      </w:r>
      <w:r w:rsidR="001B7DCA">
        <w:rPr>
          <w:rFonts w:ascii="Times New Roman" w:hAnsi="Times New Roman"/>
          <w:color w:val="auto"/>
          <w:sz w:val="24"/>
          <w:szCs w:val="24"/>
        </w:rPr>
        <w:t xml:space="preserve">then </w:t>
      </w:r>
      <w:r w:rsidRPr="00A6380B">
        <w:rPr>
          <w:rFonts w:ascii="Times New Roman" w:hAnsi="Times New Roman"/>
          <w:color w:val="auto"/>
          <w:sz w:val="24"/>
          <w:szCs w:val="24"/>
        </w:rPr>
        <w:t>the site</w:t>
      </w:r>
      <w:r w:rsidR="001B7DCA">
        <w:rPr>
          <w:rFonts w:ascii="Times New Roman" w:hAnsi="Times New Roman"/>
          <w:color w:val="auto"/>
          <w:sz w:val="24"/>
          <w:szCs w:val="24"/>
        </w:rPr>
        <w:t>’s</w:t>
      </w:r>
      <w:r w:rsidRPr="00A6380B">
        <w:rPr>
          <w:rFonts w:ascii="Times New Roman" w:hAnsi="Times New Roman"/>
          <w:color w:val="auto"/>
          <w:sz w:val="24"/>
          <w:szCs w:val="24"/>
        </w:rPr>
        <w:t xml:space="preserve"> administrator should contact the VistA Imaging National Project Office (NPO). The Food and Drug Administration (FDA) Quality System Regulation (</w:t>
      </w:r>
      <w:r w:rsidR="001B7DCA" w:rsidRPr="00A6380B">
        <w:rPr>
          <w:rFonts w:ascii="Times New Roman" w:hAnsi="Times New Roman"/>
          <w:color w:val="auto"/>
          <w:sz w:val="24"/>
          <w:szCs w:val="24"/>
        </w:rPr>
        <w:t>QSR) permits</w:t>
      </w:r>
      <w:r w:rsidRPr="00A6380B">
        <w:rPr>
          <w:rFonts w:ascii="Times New Roman" w:hAnsi="Times New Roman"/>
          <w:color w:val="auto"/>
          <w:sz w:val="24"/>
          <w:szCs w:val="24"/>
        </w:rPr>
        <w:t xml:space="preserve"> </w:t>
      </w:r>
      <w:r w:rsidR="001B7DCA">
        <w:rPr>
          <w:rFonts w:ascii="Times New Roman" w:hAnsi="Times New Roman"/>
          <w:color w:val="auto"/>
          <w:sz w:val="24"/>
          <w:szCs w:val="24"/>
        </w:rPr>
        <w:t xml:space="preserve">the </w:t>
      </w:r>
      <w:r w:rsidRPr="00A6380B">
        <w:rPr>
          <w:rFonts w:ascii="Times New Roman" w:hAnsi="Times New Roman"/>
          <w:color w:val="auto"/>
          <w:sz w:val="24"/>
          <w:szCs w:val="24"/>
        </w:rPr>
        <w:t>use of the VistA Imaging software only on approved hardware and operating systems. Only the NPO can determine compliance with QSR (not Customer Support or any other party), elect to test a new platform, or authorize any changes.</w:t>
      </w:r>
    </w:p>
    <w:p w14:paraId="0900B8CD" w14:textId="77777777" w:rsidR="008E2903" w:rsidRDefault="008E2903" w:rsidP="008E2903">
      <w:pPr>
        <w:rPr>
          <w:rFonts w:eastAsia="Calibri"/>
        </w:rPr>
      </w:pPr>
    </w:p>
    <w:p w14:paraId="7BBE4F2F" w14:textId="77777777" w:rsidR="00AE4532" w:rsidRDefault="00AE4532"/>
    <w:p w14:paraId="4EF0BF8D" w14:textId="77777777" w:rsidR="00A6380B" w:rsidRDefault="00AE4532">
      <w:r>
        <w:br w:type="page"/>
      </w:r>
    </w:p>
    <w:p w14:paraId="04F15945" w14:textId="77777777" w:rsidR="00A6380B" w:rsidRDefault="00A6380B"/>
    <w:p w14:paraId="39FA65C3" w14:textId="77777777" w:rsidR="00A6380B" w:rsidRDefault="00A6380B"/>
    <w:p w14:paraId="561EBE6F" w14:textId="77777777" w:rsidR="00A6380B" w:rsidRDefault="00A6380B"/>
    <w:p w14:paraId="747C84EF" w14:textId="77777777" w:rsidR="00AE4532" w:rsidRDefault="00B222F9">
      <w:r>
        <w:t>This page intentionally left blank.</w:t>
      </w:r>
    </w:p>
    <w:p w14:paraId="6804B224" w14:textId="77777777" w:rsidR="00AE4532" w:rsidRDefault="00AE4532"/>
    <w:p w14:paraId="17330FE2" w14:textId="77777777" w:rsidR="00AE4532" w:rsidRPr="00F716F9" w:rsidRDefault="00AE4532">
      <w:pPr>
        <w:sectPr w:rsidR="00AE4532" w:rsidRPr="00F716F9">
          <w:headerReference w:type="even" r:id="rId41"/>
          <w:headerReference w:type="first" r:id="rId42"/>
          <w:pgSz w:w="12240" w:h="15840" w:code="1"/>
          <w:pgMar w:top="1440" w:right="1440" w:bottom="1440" w:left="1440" w:header="720" w:footer="720" w:gutter="0"/>
          <w:pgNumType w:start="1"/>
          <w:cols w:space="720"/>
          <w:titlePg/>
        </w:sectPr>
      </w:pPr>
    </w:p>
    <w:p w14:paraId="1CF50DCC" w14:textId="77777777" w:rsidR="00AE4532" w:rsidRPr="007407AF" w:rsidRDefault="00AE4532">
      <w:pPr>
        <w:pStyle w:val="Heading1"/>
      </w:pPr>
      <w:bookmarkStart w:id="15" w:name="_Toc345519431"/>
      <w:r w:rsidRPr="007407AF">
        <w:lastRenderedPageBreak/>
        <w:t>Security Features</w:t>
      </w:r>
      <w:bookmarkEnd w:id="15"/>
    </w:p>
    <w:p w14:paraId="001F0389" w14:textId="77777777" w:rsidR="00AE4532" w:rsidRDefault="00AE4532">
      <w:pPr>
        <w:pStyle w:val="Heading2"/>
      </w:pPr>
      <w:bookmarkStart w:id="16" w:name="_Toc345519432"/>
      <w:r>
        <w:t>Mail Group and Alerts</w:t>
      </w:r>
      <w:bookmarkEnd w:id="16"/>
    </w:p>
    <w:p w14:paraId="40D749A1" w14:textId="77777777" w:rsidR="00AE4532" w:rsidRDefault="00AE4532">
      <w:r>
        <w:t>The MAG SERVER mail group is created during the VistA Imaging KIDS software installation</w:t>
      </w:r>
      <w:r w:rsidR="00124A09">
        <w:t xml:space="preserve">. </w:t>
      </w:r>
      <w:r>
        <w:t>This mail group is used for messages related to system configuration and usage based on information collected by the software</w:t>
      </w:r>
      <w:r w:rsidR="00124A09">
        <w:t xml:space="preserve">. </w:t>
      </w:r>
      <w:r w:rsidR="000C3618" w:rsidRPr="006F0C15">
        <w:t>The VistA Imaging KIDS installer and the remote imaging development mail group</w:t>
      </w:r>
      <w:r>
        <w:t xml:space="preserve"> are added as initial members.</w:t>
      </w:r>
    </w:p>
    <w:p w14:paraId="1E307B6F" w14:textId="77777777" w:rsidR="00AE4532" w:rsidRDefault="00AE4532">
      <w:r>
        <w:t>There are no alerts that are created, required, or used by this application.</w:t>
      </w:r>
    </w:p>
    <w:p w14:paraId="44FC204C" w14:textId="77777777" w:rsidR="00AE4532" w:rsidRDefault="00AE4532">
      <w:pPr>
        <w:pStyle w:val="Heading2"/>
      </w:pPr>
      <w:bookmarkStart w:id="17" w:name="_Toc345519433"/>
      <w:r>
        <w:t>Remote Systems</w:t>
      </w:r>
      <w:bookmarkEnd w:id="17"/>
    </w:p>
    <w:p w14:paraId="176FEEAF" w14:textId="77777777" w:rsidR="00633174" w:rsidRDefault="00633174">
      <w:pPr>
        <w:pStyle w:val="Heading3"/>
      </w:pPr>
      <w:bookmarkStart w:id="18" w:name="_Toc345519434"/>
      <w:r>
        <w:t>Remote Image Views</w:t>
      </w:r>
      <w:bookmarkEnd w:id="18"/>
    </w:p>
    <w:p w14:paraId="3C2478B4" w14:textId="77777777" w:rsidR="00AE4532" w:rsidRDefault="00AE4532">
      <w:pPr>
        <w:rPr>
          <w:bCs/>
        </w:rPr>
      </w:pPr>
      <w:r w:rsidRPr="00A95CFA">
        <w:rPr>
          <w:bCs/>
        </w:rPr>
        <w:t>When the remote image viewing functionality is used</w:t>
      </w:r>
      <w:r w:rsidR="008432B3">
        <w:rPr>
          <w:bCs/>
        </w:rPr>
        <w:t xml:space="preserve"> without a VistA Image Exchange (VIX) service</w:t>
      </w:r>
      <w:r w:rsidRPr="00A95CFA">
        <w:rPr>
          <w:bCs/>
        </w:rPr>
        <w:t>, the VistA Imaging system logs image access information at remote sites</w:t>
      </w:r>
      <w:r w:rsidR="00124A09">
        <w:rPr>
          <w:bCs/>
        </w:rPr>
        <w:t xml:space="preserve">. </w:t>
      </w:r>
      <w:r w:rsidRPr="00A95CFA">
        <w:rPr>
          <w:bCs/>
        </w:rPr>
        <w:t>User accounts are also created on the remote system when the user logs into their local system and accesses remote images</w:t>
      </w:r>
      <w:r w:rsidR="00124A09">
        <w:rPr>
          <w:bCs/>
        </w:rPr>
        <w:t xml:space="preserve">. </w:t>
      </w:r>
      <w:r w:rsidRPr="00A95CFA">
        <w:rPr>
          <w:bCs/>
        </w:rPr>
        <w:t xml:space="preserve">Images from remote sites are transmitted to the local site for viewing </w:t>
      </w:r>
      <w:r w:rsidR="008F6784">
        <w:rPr>
          <w:bCs/>
        </w:rPr>
        <w:t>with</w:t>
      </w:r>
      <w:r w:rsidR="008F6784" w:rsidRPr="00A95CFA">
        <w:rPr>
          <w:bCs/>
        </w:rPr>
        <w:t xml:space="preserve"> </w:t>
      </w:r>
      <w:r w:rsidRPr="00A95CFA">
        <w:rPr>
          <w:bCs/>
        </w:rPr>
        <w:t>the Clinical Display client</w:t>
      </w:r>
      <w:r w:rsidR="00633174">
        <w:rPr>
          <w:bCs/>
        </w:rPr>
        <w:t xml:space="preserve"> </w:t>
      </w:r>
      <w:r w:rsidR="00DA5215" w:rsidRPr="007E28D0">
        <w:rPr>
          <w:bCs/>
          <w:color w:val="auto"/>
        </w:rPr>
        <w:t>or VistARad client</w:t>
      </w:r>
      <w:r w:rsidR="00DA5215">
        <w:rPr>
          <w:bCs/>
        </w:rPr>
        <w:t xml:space="preserve"> </w:t>
      </w:r>
      <w:r w:rsidR="00633174">
        <w:rPr>
          <w:bCs/>
        </w:rPr>
        <w:t>on an as-requested basis</w:t>
      </w:r>
      <w:r w:rsidR="00124A09">
        <w:rPr>
          <w:bCs/>
        </w:rPr>
        <w:t xml:space="preserve">. </w:t>
      </w:r>
      <w:r w:rsidRPr="00A95CFA">
        <w:rPr>
          <w:bCs/>
        </w:rPr>
        <w:t>No encryption is used for the images or the data</w:t>
      </w:r>
      <w:r w:rsidR="00124A09">
        <w:rPr>
          <w:bCs/>
        </w:rPr>
        <w:t xml:space="preserve">. </w:t>
      </w:r>
      <w:r w:rsidRPr="00A95CFA">
        <w:rPr>
          <w:bCs/>
        </w:rPr>
        <w:t>Verification of the image integrity is done visually by the user.</w:t>
      </w:r>
    </w:p>
    <w:p w14:paraId="5E377605" w14:textId="77777777" w:rsidR="008432B3" w:rsidRDefault="008432B3">
      <w:pPr>
        <w:rPr>
          <w:bCs/>
        </w:rPr>
      </w:pPr>
      <w:r>
        <w:rPr>
          <w:bCs/>
        </w:rPr>
        <w:t xml:space="preserve">For information about VIX-supported remote image views, see </w:t>
      </w:r>
      <w:r w:rsidR="00166761" w:rsidRPr="00166761">
        <w:rPr>
          <w:bCs/>
          <w:i/>
        </w:rPr>
        <w:fldChar w:fldCharType="begin"/>
      </w:r>
      <w:r w:rsidR="00166761" w:rsidRPr="00166761">
        <w:rPr>
          <w:bCs/>
          <w:i/>
        </w:rPr>
        <w:instrText xml:space="preserve"> REF _Ref342491068 \h </w:instrText>
      </w:r>
      <w:r w:rsidR="00166761">
        <w:rPr>
          <w:bCs/>
          <w:i/>
        </w:rPr>
        <w:instrText xml:space="preserve"> \* MERGEFORMAT </w:instrText>
      </w:r>
      <w:r w:rsidR="00166761" w:rsidRPr="00166761">
        <w:rPr>
          <w:bCs/>
          <w:i/>
        </w:rPr>
      </w:r>
      <w:r w:rsidR="00166761" w:rsidRPr="00166761">
        <w:rPr>
          <w:bCs/>
          <w:i/>
        </w:rPr>
        <w:fldChar w:fldCharType="separate"/>
      </w:r>
      <w:r w:rsidR="001E6D92" w:rsidRPr="001E6D92">
        <w:rPr>
          <w:i/>
        </w:rPr>
        <w:t>Appendix A   VIX Security Information</w:t>
      </w:r>
      <w:r w:rsidR="00166761" w:rsidRPr="00166761">
        <w:rPr>
          <w:bCs/>
          <w:i/>
        </w:rPr>
        <w:fldChar w:fldCharType="end"/>
      </w:r>
      <w:r w:rsidR="00166761">
        <w:rPr>
          <w:bCs/>
        </w:rPr>
        <w:t>.</w:t>
      </w:r>
    </w:p>
    <w:p w14:paraId="10B7757C" w14:textId="77777777" w:rsidR="009C402C" w:rsidRPr="00B51ECB" w:rsidRDefault="009C402C" w:rsidP="00C650BC">
      <w:pPr>
        <w:rPr>
          <w:color w:val="auto"/>
        </w:rPr>
      </w:pPr>
      <w:r w:rsidRPr="00B51ECB">
        <w:rPr>
          <w:color w:val="auto"/>
        </w:rPr>
        <w:t>Patch 111 provides the availability of the Broker Security Enhancement (BSE) for VistA Imaging clients. BSE is a token based authentication method that provides enhanced security over the previously used CAPRI login method.</w:t>
      </w:r>
    </w:p>
    <w:p w14:paraId="6922DD74" w14:textId="77777777" w:rsidR="009C402C" w:rsidRPr="00B51ECB" w:rsidRDefault="009C402C" w:rsidP="00C650BC">
      <w:pPr>
        <w:rPr>
          <w:color w:val="auto"/>
        </w:rPr>
      </w:pPr>
      <w:r w:rsidRPr="00B51ECB">
        <w:rPr>
          <w:color w:val="auto"/>
        </w:rPr>
        <w:t>Patch 94 modifies remote image view functionality in Display and TeleReader to make use of BSE. The client will first use BSE when attempting to connect to remote sites</w:t>
      </w:r>
      <w:r w:rsidR="00725909">
        <w:rPr>
          <w:color w:val="auto"/>
        </w:rPr>
        <w:t xml:space="preserve">. </w:t>
      </w:r>
      <w:r w:rsidRPr="00B51ECB">
        <w:rPr>
          <w:color w:val="auto"/>
        </w:rPr>
        <w:t>If BSE fails, the client will use the CAPRI remote site login</w:t>
      </w:r>
      <w:r w:rsidR="00725909">
        <w:rPr>
          <w:color w:val="auto"/>
        </w:rPr>
        <w:t xml:space="preserve">. </w:t>
      </w:r>
      <w:r w:rsidRPr="00B51ECB">
        <w:rPr>
          <w:color w:val="auto"/>
        </w:rPr>
        <w:t>When CAPRI is used, the system will generate a log entry to track the usage of the CAPRI authentication method</w:t>
      </w:r>
      <w:r w:rsidR="00725909">
        <w:rPr>
          <w:color w:val="auto"/>
        </w:rPr>
        <w:t xml:space="preserve">. </w:t>
      </w:r>
      <w:r w:rsidRPr="00B51ECB">
        <w:rPr>
          <w:color w:val="auto"/>
        </w:rPr>
        <w:t>Using the BSE or CAPRI remote login method does not affect the usability of the applications, and it is transparent to the user.</w:t>
      </w:r>
    </w:p>
    <w:p w14:paraId="799688F3" w14:textId="77777777" w:rsidR="009C402C" w:rsidRDefault="009C402C" w:rsidP="00C650BC">
      <w:pPr>
        <w:rPr>
          <w:color w:val="auto"/>
        </w:rPr>
      </w:pPr>
      <w:r w:rsidRPr="00B51ECB">
        <w:rPr>
          <w:color w:val="auto"/>
        </w:rPr>
        <w:t>The Kernel Team will release a patch to disable the CAPRI authentication method after Patch 94 is released. When the Kernel Team disables the CAPRI authentication method, only clients 94 and later will be able to connect to sites for remote image viewing.</w:t>
      </w:r>
    </w:p>
    <w:p w14:paraId="1F10BC01" w14:textId="77777777" w:rsidR="000C7B8A" w:rsidRPr="007D4AB8" w:rsidRDefault="000C7B8A" w:rsidP="000C7B8A">
      <w:pPr>
        <w:rPr>
          <w:color w:val="auto"/>
        </w:rPr>
      </w:pPr>
      <w:r w:rsidRPr="007D4AB8">
        <w:rPr>
          <w:color w:val="auto"/>
        </w:rPr>
        <w:t xml:space="preserve">Users with the annotation permission at the remote site can make annotations to remote VA images. Remote annotating is intended to assist in remote interpretation of images. </w:t>
      </w:r>
    </w:p>
    <w:p w14:paraId="6009313A" w14:textId="77777777" w:rsidR="000C7B8A" w:rsidRDefault="000C7B8A" w:rsidP="000C7B8A">
      <w:pPr>
        <w:rPr>
          <w:color w:val="auto"/>
        </w:rPr>
      </w:pPr>
      <w:r w:rsidRPr="007D4AB8">
        <w:rPr>
          <w:b/>
          <w:color w:val="auto"/>
        </w:rPr>
        <w:t>Notes</w:t>
      </w:r>
      <w:r w:rsidRPr="007D4AB8">
        <w:rPr>
          <w:color w:val="auto"/>
        </w:rPr>
        <w:t xml:space="preserve">: </w:t>
      </w:r>
    </w:p>
    <w:p w14:paraId="5BB2671E" w14:textId="77777777" w:rsidR="000C7B8A" w:rsidRDefault="000C7B8A" w:rsidP="0082622C">
      <w:pPr>
        <w:numPr>
          <w:ilvl w:val="0"/>
          <w:numId w:val="56"/>
        </w:numPr>
        <w:rPr>
          <w:color w:val="auto"/>
        </w:rPr>
      </w:pPr>
      <w:r w:rsidRPr="007D4AB8">
        <w:rPr>
          <w:color w:val="auto"/>
        </w:rPr>
        <w:t xml:space="preserve">Users cannot annotate images from the Department of Defense (DoD). </w:t>
      </w:r>
    </w:p>
    <w:p w14:paraId="662ADD10" w14:textId="77777777" w:rsidR="000C7B8A" w:rsidRDefault="000C7B8A" w:rsidP="0082622C">
      <w:pPr>
        <w:numPr>
          <w:ilvl w:val="0"/>
          <w:numId w:val="56"/>
        </w:numPr>
        <w:rPr>
          <w:color w:val="auto"/>
        </w:rPr>
      </w:pPr>
      <w:r w:rsidRPr="007D4AB8">
        <w:rPr>
          <w:color w:val="auto"/>
        </w:rPr>
        <w:t xml:space="preserve">Users cannot save permanent annotations to VistARad-annotated radiology images. </w:t>
      </w:r>
    </w:p>
    <w:p w14:paraId="156F8F9F" w14:textId="77777777" w:rsidR="000C7B8A" w:rsidRPr="00B51ECB" w:rsidRDefault="000C7B8A" w:rsidP="0082622C">
      <w:pPr>
        <w:numPr>
          <w:ilvl w:val="0"/>
          <w:numId w:val="56"/>
        </w:numPr>
        <w:rPr>
          <w:color w:val="auto"/>
        </w:rPr>
      </w:pPr>
      <w:r w:rsidRPr="007D4AB8">
        <w:rPr>
          <w:color w:val="auto"/>
        </w:rPr>
        <w:t>Radiology image annotations can only be saved in the VistARad application.</w:t>
      </w:r>
    </w:p>
    <w:p w14:paraId="73E5944F" w14:textId="77777777" w:rsidR="000C7B8A" w:rsidRPr="00B51ECB" w:rsidRDefault="000C7B8A" w:rsidP="00C650BC">
      <w:pPr>
        <w:rPr>
          <w:color w:val="auto"/>
        </w:rPr>
      </w:pPr>
    </w:p>
    <w:p w14:paraId="49779AD4" w14:textId="77777777" w:rsidR="00633174" w:rsidRPr="005541FD" w:rsidRDefault="00633174" w:rsidP="005541FD">
      <w:pPr>
        <w:pStyle w:val="Heading3"/>
      </w:pPr>
      <w:bookmarkStart w:id="19" w:name="_Toc272850124"/>
      <w:bookmarkStart w:id="20" w:name="_Toc272922216"/>
      <w:bookmarkStart w:id="21" w:name="_Toc345519435"/>
      <w:bookmarkEnd w:id="19"/>
      <w:bookmarkEnd w:id="20"/>
      <w:r w:rsidRPr="005541FD">
        <w:lastRenderedPageBreak/>
        <w:t>Routing to DICOM Storage SCPs (Service Class Providers)</w:t>
      </w:r>
      <w:bookmarkEnd w:id="21"/>
    </w:p>
    <w:p w14:paraId="0C7B81DF" w14:textId="77777777" w:rsidR="00633174" w:rsidRDefault="00633174">
      <w:r>
        <w:t>Studies and associated header data may be pushed to DICOM Storage SCPs on an ad hoc basis</w:t>
      </w:r>
      <w:r w:rsidR="00124A09">
        <w:t xml:space="preserve">. </w:t>
      </w:r>
      <w:r>
        <w:t>Site-configurable rules-based routing may also be used to push newly acquired stud</w:t>
      </w:r>
      <w:r w:rsidR="00C82F6A">
        <w:t xml:space="preserve">ies and associated header data </w:t>
      </w:r>
      <w:r>
        <w:t>to DICOM Storage SCPs without human intervention.</w:t>
      </w:r>
    </w:p>
    <w:p w14:paraId="79320D18" w14:textId="77777777" w:rsidR="00633174" w:rsidRDefault="00633174">
      <w:r>
        <w:t xml:space="preserve">Confirmation and acknowledgement is provided via the methods inherent in a DICOM data exchange. </w:t>
      </w:r>
    </w:p>
    <w:p w14:paraId="102D3DB2" w14:textId="77777777" w:rsidR="00633174" w:rsidRDefault="00633174">
      <w:r>
        <w:t>Transmitted data is not encrypted; US Federal regulations and VA internal policy prohibit unencrypted transmission of patient information outside the VA's intranet.</w:t>
      </w:r>
    </w:p>
    <w:p w14:paraId="32A47F66" w14:textId="77777777" w:rsidR="00EF7FE9" w:rsidRPr="00714018" w:rsidRDefault="00EF7FE9" w:rsidP="00EF7FE9">
      <w:pPr>
        <w:pStyle w:val="Heading3"/>
      </w:pPr>
      <w:bookmarkStart w:id="22" w:name="_Toc345519436"/>
      <w:r w:rsidRPr="00EF7FE9">
        <w:t>Query/Retrieve</w:t>
      </w:r>
      <w:bookmarkEnd w:id="22"/>
      <w:r w:rsidR="005246C6">
        <w:t xml:space="preserve"> </w:t>
      </w:r>
    </w:p>
    <w:p w14:paraId="6BB84C8F" w14:textId="77777777" w:rsidR="00EF7FE9" w:rsidRDefault="00EF7FE9" w:rsidP="00EF7FE9">
      <w:r>
        <w:t>Studies and associated header data may be retrieved by validated DICOM Query/Retrieve SCUs (Service Class Users) on an ad hoc basis. To receive the data, DICOM Query/Retrieve SCUs must provide valid patient and study attributes.</w:t>
      </w:r>
    </w:p>
    <w:p w14:paraId="185E085B" w14:textId="77777777" w:rsidR="00EF7FE9" w:rsidRDefault="00EF7FE9" w:rsidP="00EF7FE9">
      <w:r>
        <w:t xml:space="preserve">Confirmation and acknowledgement is provided via the methods inherent in a DICOM data exchange. </w:t>
      </w:r>
    </w:p>
    <w:p w14:paraId="6A734F04" w14:textId="77777777" w:rsidR="00EF7FE9" w:rsidRDefault="00EF7FE9" w:rsidP="00EF7FE9">
      <w:r>
        <w:t xml:space="preserve">Transmitted data is not encrypted; US Federal regulations and VA internal policy prohibit unencrypted transmission of patient information outside the </w:t>
      </w:r>
      <w:r w:rsidR="00725909">
        <w:t xml:space="preserve">VA’s </w:t>
      </w:r>
      <w:r>
        <w:t>intranet.</w:t>
      </w:r>
    </w:p>
    <w:p w14:paraId="64AB42FD" w14:textId="77777777" w:rsidR="001A282E" w:rsidRPr="00714018" w:rsidRDefault="001A282E" w:rsidP="001A282E">
      <w:pPr>
        <w:pStyle w:val="Heading3"/>
      </w:pPr>
      <w:bookmarkStart w:id="23" w:name="_Toc345519437"/>
      <w:r w:rsidRPr="00714018">
        <w:t>Images Posted to MIRC</w:t>
      </w:r>
      <w:bookmarkEnd w:id="23"/>
    </w:p>
    <w:p w14:paraId="1935CB64" w14:textId="77777777" w:rsidR="002C0FD0" w:rsidRDefault="002C0FD0" w:rsidP="002C0FD0">
      <w:r w:rsidRPr="00714018">
        <w:t>VistARad can be used to post images</w:t>
      </w:r>
      <w:r>
        <w:t>, series, or exams</w:t>
      </w:r>
      <w:r w:rsidRPr="00714018">
        <w:t xml:space="preserve"> of broader interest (a.k.a. “teaching files”) to local or offsite Medical Imaging Resource Center (MIRC) servers. It is imperative that images posted to such servers contain no personally identifiable information (PII). Ensuring that images contain no PII is the user’s responsibility. VistARad will have already removed any PII from text data. However, burned-in pixel data cannot be removed. Therefore, the user must ensure that there is no PII in the burned-in pixel data of any image</w:t>
      </w:r>
      <w:r>
        <w:t>, series, or exam</w:t>
      </w:r>
      <w:r w:rsidRPr="00714018">
        <w:t xml:space="preserve"> uploaded to the MIRC.</w:t>
      </w:r>
    </w:p>
    <w:p w14:paraId="3FC868E3" w14:textId="77777777" w:rsidR="008E6BE9" w:rsidRPr="00E86DFB" w:rsidRDefault="008E6BE9" w:rsidP="008E6BE9">
      <w:pPr>
        <w:pStyle w:val="Heading3"/>
      </w:pPr>
      <w:bookmarkStart w:id="24" w:name="_Toc345519438"/>
      <w:r w:rsidRPr="00E86DFB">
        <w:t>AWIV with CVIX</w:t>
      </w:r>
      <w:bookmarkEnd w:id="24"/>
    </w:p>
    <w:p w14:paraId="066C90BA" w14:textId="77777777" w:rsidR="008E6BE9" w:rsidRDefault="008E6BE9" w:rsidP="008E6BE9">
      <w:r w:rsidRPr="00E86DFB">
        <w:t>The VistA Imaging Advanced Web Image Viewer (AWIV) retrieves all image information from the Centralized VistA Imaging Exchange (CVIX) service. Access to the AWIV is available only from within VistAWeb and requires the user to authenticate against a VistA system. User credentials from VistAWeb are passed to the AWIV using 256-bit AES encryption and are used to connect to remote VA systems through the CVIX</w:t>
      </w:r>
      <w:r w:rsidR="00725909">
        <w:t xml:space="preserve">. </w:t>
      </w:r>
      <w:r w:rsidRPr="00E86DFB">
        <w:t>Access to VA data through the CVIX shares the same functionality as VIX-supported remote image views, described in Appendix A.</w:t>
      </w:r>
    </w:p>
    <w:p w14:paraId="0DF8F542" w14:textId="77777777" w:rsidR="00AD4F8D" w:rsidRPr="00A94DAA" w:rsidRDefault="00AD4F8D" w:rsidP="00AD4F8D">
      <w:pPr>
        <w:pStyle w:val="Heading4"/>
      </w:pPr>
      <w:r w:rsidRPr="00BC49A1">
        <w:t>AWIV Web Application</w:t>
      </w:r>
      <w:r>
        <w:t xml:space="preserve"> </w:t>
      </w:r>
    </w:p>
    <w:p w14:paraId="22E5959B" w14:textId="6746C92F" w:rsidR="00AD4F8D" w:rsidRDefault="00AD4F8D" w:rsidP="00AD4F8D">
      <w:pPr>
        <w:spacing w:before="0" w:after="0"/>
      </w:pPr>
      <w:r w:rsidRPr="002C6FF6">
        <w:t>The AWIV Web Application, hosted on the CVIX, is independent of VistAWeb and VistA Imaging Clinical Display</w:t>
      </w:r>
      <w:r>
        <w:t>, and enables use of the</w:t>
      </w:r>
      <w:r w:rsidRPr="002C6FF6">
        <w:t xml:space="preserve"> AWIV via </w:t>
      </w:r>
      <w:r w:rsidR="00A7127C" w:rsidRPr="00A7127C">
        <w:t>Microsoft Edge/Google Chrome</w:t>
      </w:r>
      <w:r w:rsidRPr="002C6FF6">
        <w:t>.</w:t>
      </w:r>
    </w:p>
    <w:p w14:paraId="21A0F00F" w14:textId="77777777" w:rsidR="00A7127C" w:rsidRPr="002C6FF6" w:rsidRDefault="00A7127C" w:rsidP="00AD4F8D">
      <w:pPr>
        <w:spacing w:before="0" w:after="0"/>
        <w:rPr>
          <w:spacing w:val="-3"/>
        </w:rPr>
      </w:pPr>
    </w:p>
    <w:p w14:paraId="5CA930BA" w14:textId="77777777" w:rsidR="00AD4F8D" w:rsidRPr="00414527" w:rsidRDefault="00AD4F8D" w:rsidP="00AD4F8D">
      <w:r w:rsidRPr="002C6FF6">
        <w:t xml:space="preserve">The AWIV Web Application is hosted on the CVIX because it is not feasible to acquire secure socket layer (SSL) certificates for each VA VIX service. SSL certificates are used to encrypt the communication of data between </w:t>
      </w:r>
      <w:r>
        <w:t>web</w:t>
      </w:r>
      <w:r w:rsidRPr="002C6FF6">
        <w:t xml:space="preserve"> browsers and the CVIX.</w:t>
      </w:r>
      <w:r w:rsidRPr="00414527">
        <w:t xml:space="preserve">  </w:t>
      </w:r>
    </w:p>
    <w:p w14:paraId="61BF2C1B" w14:textId="77777777" w:rsidR="00AD4F8D" w:rsidRPr="00A94DAA" w:rsidRDefault="00AD4F8D" w:rsidP="00EA2BF0">
      <w:pPr>
        <w:pStyle w:val="Heading4"/>
      </w:pPr>
      <w:r w:rsidRPr="00BC49A1">
        <w:t xml:space="preserve"> Security Keys for AWIV </w:t>
      </w:r>
    </w:p>
    <w:p w14:paraId="7E0BEE28" w14:textId="77777777" w:rsidR="00AD4F8D" w:rsidRPr="00A6380B" w:rsidRDefault="00AD4F8D" w:rsidP="00AD4F8D">
      <w:r w:rsidRPr="00A6380B">
        <w:t xml:space="preserve">Users of the AWIV Web Application are required to be authenticated to the claims system or have security keys that allow them access to view images. During the log-in process users will </w:t>
      </w:r>
      <w:r w:rsidRPr="00A6380B">
        <w:lastRenderedPageBreak/>
        <w:t>select what site they wish to authenticate against. The user must have a valid account at that site to view log-in. Patient lookup is then done against this selected site.  Only patients seen at this site can be viewed.</w:t>
      </w:r>
    </w:p>
    <w:p w14:paraId="2ABC7961" w14:textId="77777777" w:rsidR="00AD4F8D" w:rsidRPr="00A6380B" w:rsidRDefault="00AD4F8D" w:rsidP="00AD4F8D">
      <w:r w:rsidRPr="00A6380B">
        <w:t>Users authenticated against VHA facilities (non-claims users) will have access to images based on the security keys the user has at that facility. Enforcement of security keys is handled by the AWIV Web Application, with the exception of the MAG REVIEW NCAT key. The AWIV Web Application passes a parameter to the AWIV component which indicates if the user has the MAG REVIEW NCAT key. The enforcement of the MAG REVIEW NCAT key is handled by the AWIV component.</w:t>
      </w:r>
    </w:p>
    <w:p w14:paraId="1B895A07" w14:textId="77777777" w:rsidR="00AD4F8D" w:rsidRPr="00A6380B" w:rsidRDefault="00AD4F8D" w:rsidP="00AD4F8D"/>
    <w:p w14:paraId="7F4F8592" w14:textId="77777777" w:rsidR="00AD4F8D" w:rsidRPr="00A6380B" w:rsidRDefault="00AD4F8D" w:rsidP="00AD4F8D">
      <w:pPr>
        <w:rPr>
          <w:b/>
        </w:rPr>
      </w:pPr>
      <w:r w:rsidRPr="00A6380B">
        <w:rPr>
          <w:b/>
        </w:rPr>
        <w:t>Security Keys Supported by AWIV Web Application</w:t>
      </w:r>
    </w:p>
    <w:tbl>
      <w:tblPr>
        <w:tblW w:w="725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5711"/>
      </w:tblGrid>
      <w:tr w:rsidR="00AD4F8D" w:rsidRPr="00A6380B" w14:paraId="76BE027D" w14:textId="77777777" w:rsidTr="003F6860">
        <w:trPr>
          <w:cantSplit/>
          <w:trHeight w:val="397"/>
          <w:tblHeader/>
        </w:trPr>
        <w:tc>
          <w:tcPr>
            <w:tcW w:w="1541" w:type="dxa"/>
            <w:tcBorders>
              <w:top w:val="single" w:sz="4" w:space="0" w:color="auto"/>
              <w:bottom w:val="single" w:sz="4" w:space="0" w:color="auto"/>
            </w:tcBorders>
            <w:shd w:val="clear" w:color="auto" w:fill="EEECE1"/>
          </w:tcPr>
          <w:p w14:paraId="28C439BC" w14:textId="77777777" w:rsidR="00AD4F8D" w:rsidRPr="00A6380B" w:rsidRDefault="00AD4F8D" w:rsidP="009976D6">
            <w:pPr>
              <w:pStyle w:val="aTable"/>
              <w:jc w:val="center"/>
              <w:rPr>
                <w:b/>
              </w:rPr>
            </w:pPr>
            <w:r w:rsidRPr="00A6380B">
              <w:rPr>
                <w:b/>
              </w:rPr>
              <w:t>Security Key</w:t>
            </w:r>
          </w:p>
        </w:tc>
        <w:tc>
          <w:tcPr>
            <w:tcW w:w="5711" w:type="dxa"/>
            <w:tcBorders>
              <w:top w:val="single" w:sz="4" w:space="0" w:color="auto"/>
              <w:bottom w:val="single" w:sz="4" w:space="0" w:color="auto"/>
            </w:tcBorders>
            <w:shd w:val="clear" w:color="auto" w:fill="EEECE1"/>
          </w:tcPr>
          <w:p w14:paraId="0AE7B957" w14:textId="77777777" w:rsidR="00AD4F8D" w:rsidRPr="00A6380B" w:rsidRDefault="00AD4F8D" w:rsidP="009976D6">
            <w:pPr>
              <w:pStyle w:val="aTable"/>
              <w:jc w:val="center"/>
              <w:rPr>
                <w:b/>
              </w:rPr>
            </w:pPr>
            <w:r w:rsidRPr="00A6380B">
              <w:rPr>
                <w:b/>
              </w:rPr>
              <w:t>Function</w:t>
            </w:r>
          </w:p>
        </w:tc>
      </w:tr>
      <w:tr w:rsidR="00AD4F8D" w:rsidRPr="00A6380B" w14:paraId="629DDA5C" w14:textId="77777777" w:rsidTr="009976D6">
        <w:trPr>
          <w:cantSplit/>
          <w:trHeight w:val="397"/>
        </w:trPr>
        <w:tc>
          <w:tcPr>
            <w:tcW w:w="1541" w:type="dxa"/>
            <w:tcBorders>
              <w:top w:val="single" w:sz="4" w:space="0" w:color="auto"/>
              <w:bottom w:val="single" w:sz="4" w:space="0" w:color="auto"/>
            </w:tcBorders>
          </w:tcPr>
          <w:p w14:paraId="727264FA" w14:textId="77777777" w:rsidR="00AD4F8D" w:rsidRPr="00A6380B" w:rsidRDefault="00AD4F8D" w:rsidP="009976D6">
            <w:pPr>
              <w:pStyle w:val="aTable"/>
            </w:pPr>
            <w:r w:rsidRPr="00A6380B">
              <w:t>MAGDISP ADMIN</w:t>
            </w:r>
            <w:r w:rsidRPr="00A6380B">
              <w:fldChar w:fldCharType="begin"/>
            </w:r>
            <w:r w:rsidRPr="00A6380B">
              <w:instrText xml:space="preserve"> XE "Security keys:MAGDISP ADMIN" </w:instrText>
            </w:r>
            <w:r w:rsidRPr="00A6380B">
              <w:fldChar w:fldCharType="end"/>
            </w:r>
            <w:r w:rsidRPr="00A6380B">
              <w:fldChar w:fldCharType="begin"/>
            </w:r>
            <w:r w:rsidRPr="00A6380B">
              <w:instrText xml:space="preserve"> XE "MAGDISP ADMIN security key" </w:instrText>
            </w:r>
            <w:r w:rsidRPr="00A6380B">
              <w:fldChar w:fldCharType="end"/>
            </w:r>
          </w:p>
        </w:tc>
        <w:tc>
          <w:tcPr>
            <w:tcW w:w="5711" w:type="dxa"/>
            <w:tcBorders>
              <w:top w:val="single" w:sz="4" w:space="0" w:color="auto"/>
              <w:bottom w:val="single" w:sz="4" w:space="0" w:color="auto"/>
            </w:tcBorders>
          </w:tcPr>
          <w:p w14:paraId="2998B67E" w14:textId="77777777" w:rsidR="00AD4F8D" w:rsidRPr="00A6380B" w:rsidRDefault="00AD4F8D" w:rsidP="009976D6">
            <w:pPr>
              <w:pStyle w:val="aTable"/>
            </w:pPr>
            <w:r w:rsidRPr="00A6380B">
              <w:t xml:space="preserve">Enables the holder to display administrative images/documents. </w:t>
            </w:r>
          </w:p>
        </w:tc>
      </w:tr>
      <w:tr w:rsidR="00AD4F8D" w:rsidRPr="00A6380B" w14:paraId="6EA745B1" w14:textId="77777777" w:rsidTr="009976D6">
        <w:trPr>
          <w:cantSplit/>
          <w:trHeight w:val="397"/>
        </w:trPr>
        <w:tc>
          <w:tcPr>
            <w:tcW w:w="1541" w:type="dxa"/>
            <w:tcBorders>
              <w:top w:val="single" w:sz="4" w:space="0" w:color="auto"/>
              <w:bottom w:val="single" w:sz="4" w:space="0" w:color="auto"/>
            </w:tcBorders>
          </w:tcPr>
          <w:p w14:paraId="5CCEEC6A" w14:textId="77777777" w:rsidR="00AD4F8D" w:rsidRPr="00A6380B" w:rsidRDefault="00AD4F8D" w:rsidP="009976D6">
            <w:pPr>
              <w:pStyle w:val="aTable"/>
            </w:pPr>
            <w:r w:rsidRPr="00A6380B">
              <w:t>MAGDISP CLIN</w:t>
            </w:r>
            <w:r w:rsidRPr="00A6380B">
              <w:fldChar w:fldCharType="begin"/>
            </w:r>
            <w:r w:rsidRPr="00A6380B">
              <w:instrText xml:space="preserve"> XE "Security keys:MAGDISP CLIN" </w:instrText>
            </w:r>
            <w:r w:rsidRPr="00A6380B">
              <w:fldChar w:fldCharType="end"/>
            </w:r>
            <w:r w:rsidRPr="00A6380B">
              <w:fldChar w:fldCharType="begin"/>
            </w:r>
            <w:r w:rsidRPr="00A6380B">
              <w:instrText xml:space="preserve"> XE "MAGDISP CLIN security key" </w:instrText>
            </w:r>
            <w:r w:rsidRPr="00A6380B">
              <w:fldChar w:fldCharType="end"/>
            </w:r>
          </w:p>
        </w:tc>
        <w:tc>
          <w:tcPr>
            <w:tcW w:w="5711" w:type="dxa"/>
            <w:tcBorders>
              <w:top w:val="single" w:sz="4" w:space="0" w:color="auto"/>
              <w:bottom w:val="single" w:sz="4" w:space="0" w:color="auto"/>
            </w:tcBorders>
          </w:tcPr>
          <w:p w14:paraId="0950750E" w14:textId="77777777" w:rsidR="00AD4F8D" w:rsidRPr="00A6380B" w:rsidRDefault="00AD4F8D" w:rsidP="009976D6">
            <w:pPr>
              <w:pStyle w:val="aTable"/>
            </w:pPr>
            <w:r w:rsidRPr="00A6380B">
              <w:t>Enables the holder to display clinical images/documents.</w:t>
            </w:r>
          </w:p>
        </w:tc>
      </w:tr>
      <w:tr w:rsidR="00AD4F8D" w:rsidRPr="00A6380B" w14:paraId="077039FF" w14:textId="77777777" w:rsidTr="009976D6">
        <w:trPr>
          <w:cantSplit/>
          <w:trHeight w:val="636"/>
        </w:trPr>
        <w:tc>
          <w:tcPr>
            <w:tcW w:w="1541" w:type="dxa"/>
            <w:tcBorders>
              <w:top w:val="single" w:sz="4" w:space="0" w:color="auto"/>
              <w:left w:val="single" w:sz="4" w:space="0" w:color="auto"/>
              <w:bottom w:val="single" w:sz="4" w:space="0" w:color="auto"/>
              <w:right w:val="single" w:sz="4" w:space="0" w:color="auto"/>
            </w:tcBorders>
          </w:tcPr>
          <w:p w14:paraId="22298C91" w14:textId="77777777" w:rsidR="00AD4F8D" w:rsidRPr="00A6380B" w:rsidRDefault="00AD4F8D" w:rsidP="009976D6">
            <w:pPr>
              <w:pStyle w:val="aTable"/>
            </w:pPr>
            <w:r w:rsidRPr="00A6380B">
              <w:t>MAG PAT PHOTO ONLY</w:t>
            </w:r>
            <w:r w:rsidRPr="00A6380B">
              <w:fldChar w:fldCharType="begin"/>
            </w:r>
            <w:r w:rsidRPr="00A6380B">
              <w:instrText xml:space="preserve"> XE "Security keys:MAG PAT PHOTO ONLY" </w:instrText>
            </w:r>
            <w:r w:rsidRPr="00A6380B">
              <w:fldChar w:fldCharType="end"/>
            </w:r>
            <w:r w:rsidRPr="00A6380B">
              <w:fldChar w:fldCharType="begin"/>
            </w:r>
            <w:r w:rsidRPr="00A6380B">
              <w:instrText xml:space="preserve"> XE "MAG PAT PHOTO ONLY security key" </w:instrText>
            </w:r>
            <w:r w:rsidRPr="00A6380B">
              <w:fldChar w:fldCharType="end"/>
            </w:r>
          </w:p>
        </w:tc>
        <w:tc>
          <w:tcPr>
            <w:tcW w:w="5711" w:type="dxa"/>
            <w:tcBorders>
              <w:top w:val="single" w:sz="4" w:space="0" w:color="auto"/>
              <w:left w:val="single" w:sz="4" w:space="0" w:color="auto"/>
              <w:bottom w:val="single" w:sz="4" w:space="0" w:color="auto"/>
              <w:right w:val="single" w:sz="4" w:space="0" w:color="auto"/>
            </w:tcBorders>
          </w:tcPr>
          <w:p w14:paraId="2F02547E" w14:textId="77777777" w:rsidR="00AD4F8D" w:rsidRPr="00A6380B" w:rsidRDefault="00AD4F8D" w:rsidP="009976D6">
            <w:pPr>
              <w:pStyle w:val="aTable"/>
            </w:pPr>
            <w:r w:rsidRPr="00A6380B">
              <w:t xml:space="preserve">Enables a user to view the patient photo only and gives the user no other functionality. </w:t>
            </w:r>
          </w:p>
        </w:tc>
      </w:tr>
      <w:tr w:rsidR="00AD4F8D" w:rsidRPr="00A6380B" w14:paraId="001CA29D" w14:textId="77777777" w:rsidTr="009976D6">
        <w:trPr>
          <w:cantSplit/>
          <w:trHeight w:val="397"/>
        </w:trPr>
        <w:tc>
          <w:tcPr>
            <w:tcW w:w="1541" w:type="dxa"/>
            <w:tcBorders>
              <w:top w:val="single" w:sz="4" w:space="0" w:color="auto"/>
              <w:left w:val="single" w:sz="4" w:space="0" w:color="auto"/>
              <w:bottom w:val="single" w:sz="4" w:space="0" w:color="auto"/>
              <w:right w:val="single" w:sz="4" w:space="0" w:color="auto"/>
            </w:tcBorders>
          </w:tcPr>
          <w:p w14:paraId="776DA567" w14:textId="77777777" w:rsidR="00AD4F8D" w:rsidRPr="00A6380B" w:rsidRDefault="00AD4F8D" w:rsidP="009976D6">
            <w:pPr>
              <w:pStyle w:val="aTable"/>
            </w:pPr>
            <w:r w:rsidRPr="00A6380B">
              <w:t>MAG REVIEW NCAT</w:t>
            </w:r>
          </w:p>
        </w:tc>
        <w:tc>
          <w:tcPr>
            <w:tcW w:w="5711" w:type="dxa"/>
            <w:tcBorders>
              <w:top w:val="single" w:sz="4" w:space="0" w:color="auto"/>
              <w:left w:val="single" w:sz="4" w:space="0" w:color="auto"/>
              <w:bottom w:val="single" w:sz="4" w:space="0" w:color="auto"/>
              <w:right w:val="single" w:sz="4" w:space="0" w:color="auto"/>
            </w:tcBorders>
          </w:tcPr>
          <w:p w14:paraId="446F6258" w14:textId="77777777" w:rsidR="00AD4F8D" w:rsidRPr="00A6380B" w:rsidRDefault="00AD4F8D" w:rsidP="009976D6">
            <w:pPr>
              <w:pStyle w:val="aTable"/>
            </w:pPr>
            <w:r w:rsidRPr="00A6380B">
              <w:t>User can view NCAT Report.</w:t>
            </w:r>
          </w:p>
        </w:tc>
      </w:tr>
      <w:tr w:rsidR="00AD4F8D" w:rsidRPr="00AD6DED" w14:paraId="398E31C9" w14:textId="77777777" w:rsidTr="009976D6">
        <w:trPr>
          <w:cantSplit/>
          <w:trHeight w:val="397"/>
        </w:trPr>
        <w:tc>
          <w:tcPr>
            <w:tcW w:w="1541" w:type="dxa"/>
            <w:tcBorders>
              <w:top w:val="single" w:sz="4" w:space="0" w:color="auto"/>
              <w:left w:val="single" w:sz="4" w:space="0" w:color="auto"/>
              <w:bottom w:val="single" w:sz="4" w:space="0" w:color="auto"/>
              <w:right w:val="single" w:sz="4" w:space="0" w:color="auto"/>
            </w:tcBorders>
          </w:tcPr>
          <w:p w14:paraId="65970FF0" w14:textId="77777777" w:rsidR="00AD4F8D" w:rsidRPr="00A6380B" w:rsidRDefault="00AD4F8D" w:rsidP="009976D6">
            <w:pPr>
              <w:pStyle w:val="aTable"/>
            </w:pPr>
            <w:r w:rsidRPr="00A6380B">
              <w:t>MAG ROI</w:t>
            </w:r>
          </w:p>
        </w:tc>
        <w:tc>
          <w:tcPr>
            <w:tcW w:w="5711" w:type="dxa"/>
            <w:tcBorders>
              <w:top w:val="single" w:sz="4" w:space="0" w:color="auto"/>
              <w:left w:val="single" w:sz="4" w:space="0" w:color="auto"/>
              <w:bottom w:val="single" w:sz="4" w:space="0" w:color="auto"/>
              <w:right w:val="single" w:sz="4" w:space="0" w:color="auto"/>
            </w:tcBorders>
          </w:tcPr>
          <w:p w14:paraId="6F4B5F26" w14:textId="77777777" w:rsidR="00AD4F8D" w:rsidRPr="00A6380B" w:rsidRDefault="00AD4F8D" w:rsidP="009976D6">
            <w:pPr>
              <w:pStyle w:val="aTable"/>
            </w:pPr>
            <w:r w:rsidRPr="00A6380B">
              <w:t>Users with this key need not enter an electronic signature when printing images.</w:t>
            </w:r>
          </w:p>
        </w:tc>
      </w:tr>
    </w:tbl>
    <w:p w14:paraId="1F18C4F6" w14:textId="77777777" w:rsidR="00AD4F8D" w:rsidRPr="007612F8" w:rsidRDefault="00AD4F8D" w:rsidP="00EA2BF0">
      <w:pPr>
        <w:pStyle w:val="Heading2"/>
        <w:numPr>
          <w:ilvl w:val="0"/>
          <w:numId w:val="0"/>
        </w:numPr>
        <w:ind w:left="576"/>
        <w:rPr>
          <w:b w:val="0"/>
        </w:rPr>
      </w:pPr>
      <w:r w:rsidRPr="00A6380B">
        <w:rPr>
          <w:rFonts w:ascii="Arial" w:hAnsi="Arial"/>
          <w:sz w:val="20"/>
          <w:szCs w:val="20"/>
        </w:rPr>
        <w:t>Note:</w:t>
      </w:r>
      <w:r w:rsidRPr="00A6380B">
        <w:rPr>
          <w:b w:val="0"/>
        </w:rPr>
        <w:t xml:space="preserve"> NCAT reports are available if NCAT is available and online.</w:t>
      </w:r>
    </w:p>
    <w:p w14:paraId="1448DC26" w14:textId="77777777" w:rsidR="00AE4532" w:rsidRDefault="00AE4532">
      <w:pPr>
        <w:pStyle w:val="Heading2"/>
      </w:pPr>
      <w:bookmarkStart w:id="25" w:name="_Toc345519439"/>
      <w:r>
        <w:t>Archiving/Purging</w:t>
      </w:r>
      <w:bookmarkEnd w:id="25"/>
      <w:r w:rsidR="005246C6">
        <w:t xml:space="preserve"> </w:t>
      </w:r>
    </w:p>
    <w:p w14:paraId="4A325BEC" w14:textId="77777777" w:rsidR="00AE4532" w:rsidRDefault="00AE4532">
      <w:r>
        <w:t xml:space="preserve">All images acquired using </w:t>
      </w:r>
      <w:r>
        <w:rPr>
          <w:bCs/>
        </w:rPr>
        <w:t>the</w:t>
      </w:r>
      <w:r>
        <w:rPr>
          <w:b/>
        </w:rPr>
        <w:t xml:space="preserve"> </w:t>
      </w:r>
      <w:r>
        <w:t>VistA Imaging System are archived immediately to the optical disk jukebox</w:t>
      </w:r>
      <w:r w:rsidR="00124A09">
        <w:t xml:space="preserve">. </w:t>
      </w:r>
      <w:r>
        <w:t>This provides two copies of the image on site for an initial period of time</w:t>
      </w:r>
      <w:r w:rsidR="00124A09">
        <w:t xml:space="preserve">. </w:t>
      </w:r>
      <w:r>
        <w:t xml:space="preserve">In addition, </w:t>
      </w:r>
      <w:bookmarkStart w:id="26" w:name="OLE_LINK1"/>
      <w:bookmarkStart w:id="27" w:name="OLE_LINK2"/>
      <w:r>
        <w:t>the magnetic server should be backed up regularly as specified by site system administrator</w:t>
      </w:r>
      <w:bookmarkEnd w:id="26"/>
      <w:bookmarkEnd w:id="27"/>
      <w:r w:rsidR="00124A09">
        <w:t xml:space="preserve">. </w:t>
      </w:r>
      <w:r>
        <w:t xml:space="preserve">The tapes and/or optical media copies should be moved to an </w:t>
      </w:r>
      <w:r w:rsidR="00105F22">
        <w:t>offsite</w:t>
      </w:r>
      <w:r>
        <w:t xml:space="preserve"> location.</w:t>
      </w:r>
    </w:p>
    <w:p w14:paraId="08FD3678" w14:textId="77777777" w:rsidR="00AE4532" w:rsidRPr="00E00F9B" w:rsidRDefault="00AE4532">
      <w:pPr>
        <w:rPr>
          <w:rStyle w:val="Strong"/>
          <w:b w:val="0"/>
        </w:rPr>
      </w:pPr>
      <w:r w:rsidRPr="00E00F9B">
        <w:rPr>
          <w:rStyle w:val="Strong"/>
        </w:rPr>
        <w:t>Note</w:t>
      </w:r>
      <w:r w:rsidRPr="00E00F9B">
        <w:rPr>
          <w:rStyle w:val="Strong"/>
          <w:b w:val="0"/>
        </w:rPr>
        <w:t>: See the Installation Guide for details on backup types and frequency.</w:t>
      </w:r>
    </w:p>
    <w:p w14:paraId="751F42E0" w14:textId="77777777" w:rsidR="006948FE" w:rsidRPr="006F0C15" w:rsidRDefault="006948FE" w:rsidP="006948FE">
      <w:r w:rsidRPr="006F0C15">
        <w:t>Images are periodically purged from the magnetic server to free up disk space</w:t>
      </w:r>
      <w:r w:rsidR="00725909">
        <w:t xml:space="preserve">. </w:t>
      </w:r>
      <w:r w:rsidRPr="006F0C15">
        <w:t>A purge can be started manually by the VistA Imaging coordinator</w:t>
      </w:r>
      <w:r w:rsidR="00725909">
        <w:t xml:space="preserve">. </w:t>
      </w:r>
      <w:r w:rsidRPr="006F0C15">
        <w:t>Typically, the process is either triggered automatically when the available free space is less than a site-specified threshold or scheduled to manage space and backup activities</w:t>
      </w:r>
      <w:r w:rsidR="00725909">
        <w:t xml:space="preserve">. </w:t>
      </w:r>
      <w:r w:rsidRPr="006F0C15">
        <w:t>Images on the jukebox are never deleted. The coordinator specifies the date criteria for the purge: the Date Accessed, the Date Created, or the Date Modified, which are attributes of an image on the RAID</w:t>
      </w:r>
      <w:r w:rsidR="00725909">
        <w:t xml:space="preserve">. </w:t>
      </w:r>
      <w:r w:rsidRPr="006F0C15">
        <w:t xml:space="preserve">Keep Days are specified by the </w:t>
      </w:r>
      <w:r w:rsidR="00893623" w:rsidRPr="006F0C15">
        <w:t>type of i</w:t>
      </w:r>
      <w:r w:rsidRPr="006F0C15">
        <w:t>mage.</w:t>
      </w:r>
    </w:p>
    <w:p w14:paraId="4B558ECD" w14:textId="77777777" w:rsidR="00AE4532" w:rsidRDefault="006948FE" w:rsidP="006948FE">
      <w:r w:rsidRPr="006F0C15">
        <w:lastRenderedPageBreak/>
        <w:t>The Purge operation checks for pointers to network locations on the jukebox, and then verifies that the database references to the images are correct and that the files referenced are on the jukebox before it purges them</w:t>
      </w:r>
      <w:r w:rsidRPr="000076AF">
        <w:t>.</w:t>
      </w:r>
    </w:p>
    <w:p w14:paraId="2C541907" w14:textId="77777777" w:rsidR="00AE4532" w:rsidRDefault="00AE4532">
      <w:r>
        <w:t>After the magnetic copy of an image is purged, the only copy of the image will be the one on the jukebox</w:t>
      </w:r>
      <w:r w:rsidR="00124A09">
        <w:t xml:space="preserve">. </w:t>
      </w:r>
      <w:r>
        <w:t>This is why it i</w:t>
      </w:r>
      <w:r w:rsidR="00975AFF">
        <w:t xml:space="preserve">s critical to create backups </w:t>
      </w:r>
      <w:r w:rsidR="00604FFE">
        <w:t>of</w:t>
      </w:r>
      <w:r>
        <w:t xml:space="preserve"> optical disk platters.</w:t>
      </w:r>
    </w:p>
    <w:p w14:paraId="3150F11E" w14:textId="77777777" w:rsidR="00AE4532" w:rsidRDefault="00AE4532">
      <w:pPr>
        <w:pStyle w:val="Heading2"/>
      </w:pPr>
      <w:bookmarkStart w:id="28" w:name="_Ref265846568"/>
      <w:bookmarkStart w:id="29" w:name="_Toc345519440"/>
      <w:r>
        <w:t>Contingency Planning</w:t>
      </w:r>
      <w:bookmarkEnd w:id="28"/>
      <w:bookmarkEnd w:id="29"/>
    </w:p>
    <w:p w14:paraId="093EE1FF" w14:textId="77777777" w:rsidR="00AE4532" w:rsidRDefault="00AE4532">
      <w:pPr>
        <w:keepNext/>
      </w:pPr>
      <w:r w:rsidRPr="00F716F9">
        <w:t>The VistA Imaging System relies on a number of devices for its operation, including magnetic</w:t>
      </w:r>
      <w:r>
        <w:t xml:space="preserve"> file servers, one or more optical disk jukebox servers, network components and workstations</w:t>
      </w:r>
      <w:r w:rsidR="00124A09">
        <w:t xml:space="preserve">. </w:t>
      </w:r>
    </w:p>
    <w:p w14:paraId="4C709BCC" w14:textId="77777777" w:rsidR="00AE4532" w:rsidRDefault="00AE4532">
      <w:pPr>
        <w:keepNext/>
      </w:pPr>
      <w:r>
        <w:t>Sites should have procedures defined for use in case of a system outage</w:t>
      </w:r>
      <w:r w:rsidR="00124A09">
        <w:t xml:space="preserve">. </w:t>
      </w:r>
    </w:p>
    <w:p w14:paraId="1715C8BD" w14:textId="77777777" w:rsidR="00AE4532" w:rsidRDefault="00AE4532">
      <w:pPr>
        <w:pStyle w:val="Heading3"/>
      </w:pPr>
      <w:bookmarkStart w:id="30" w:name="_Toc345519441"/>
      <w:r>
        <w:t xml:space="preserve">Magnetic </w:t>
      </w:r>
      <w:r w:rsidR="00604FFE">
        <w:t>Share</w:t>
      </w:r>
      <w:bookmarkEnd w:id="30"/>
    </w:p>
    <w:p w14:paraId="39C2B627" w14:textId="77777777" w:rsidR="00604FFE" w:rsidRDefault="00AE4532">
      <w:r>
        <w:t xml:space="preserve">Image management software within the VistA Imaging package allows a site with a magnetic </w:t>
      </w:r>
      <w:r w:rsidR="00604FFE">
        <w:t>share</w:t>
      </w:r>
      <w:r>
        <w:t xml:space="preserve"> that is down, to indicate that it is “offline”</w:t>
      </w:r>
      <w:r w:rsidR="00124A09">
        <w:t xml:space="preserve">. </w:t>
      </w:r>
      <w:r>
        <w:t xml:space="preserve">When a </w:t>
      </w:r>
      <w:r w:rsidR="00604FFE">
        <w:t>share</w:t>
      </w:r>
      <w:r>
        <w:t xml:space="preserve"> is set to “offline”, all images will be retri</w:t>
      </w:r>
      <w:r w:rsidR="00604FFE">
        <w:t>eved directly from the jukebox.</w:t>
      </w:r>
    </w:p>
    <w:p w14:paraId="7DD2D88C" w14:textId="77777777" w:rsidR="00AE4532" w:rsidRDefault="00AE4532">
      <w:r>
        <w:t>In many cases, sites have chosen to purchase “clustered” Microsoft Windows</w:t>
      </w:r>
      <w:r w:rsidR="00604FFE">
        <w:t xml:space="preserve">™ </w:t>
      </w:r>
      <w:r>
        <w:t>file</w:t>
      </w:r>
      <w:r w:rsidR="00604FFE">
        <w:t xml:space="preserve"> </w:t>
      </w:r>
      <w:r>
        <w:t>servers</w:t>
      </w:r>
      <w:r w:rsidR="00124A09">
        <w:t xml:space="preserve">. </w:t>
      </w:r>
      <w:r>
        <w:t>This adds an extra layer of redundancy that allows the image shares to be accessible even if a server is down.</w:t>
      </w:r>
    </w:p>
    <w:p w14:paraId="1CCA5FA8" w14:textId="77777777" w:rsidR="00AE4532" w:rsidRDefault="00604FFE">
      <w:r>
        <w:t>Read/write a</w:t>
      </w:r>
      <w:r w:rsidR="00AE4532" w:rsidRPr="00F716F9">
        <w:t xml:space="preserve">ccess to image shares is </w:t>
      </w:r>
      <w:r>
        <w:t xml:space="preserve">limited to </w:t>
      </w:r>
      <w:r w:rsidR="00AE4532" w:rsidRPr="00F716F9">
        <w:t>restricted</w:t>
      </w:r>
      <w:r>
        <w:t xml:space="preserve"> accounts.</w:t>
      </w:r>
    </w:p>
    <w:p w14:paraId="1AC47FFB" w14:textId="77777777" w:rsidR="00AE4532" w:rsidRDefault="00AE4532">
      <w:pPr>
        <w:pStyle w:val="Heading3"/>
      </w:pPr>
      <w:bookmarkStart w:id="31" w:name="_Toc345519442"/>
      <w:r>
        <w:t>Optical Disk Jukebox</w:t>
      </w:r>
      <w:bookmarkEnd w:id="31"/>
    </w:p>
    <w:p w14:paraId="7F6E92C0" w14:textId="77777777" w:rsidR="00AE4532" w:rsidRDefault="00AE4532">
      <w:r>
        <w:t>The jukebox is used for long-term storage</w:t>
      </w:r>
      <w:r w:rsidR="00124A09">
        <w:t xml:space="preserve">. </w:t>
      </w:r>
      <w:r>
        <w:t xml:space="preserve">Most of the time images that are requested will reside on the magnetic server. Access to jukebox shares is also restricted. </w:t>
      </w:r>
    </w:p>
    <w:p w14:paraId="5000D665" w14:textId="77777777" w:rsidR="00AE4532" w:rsidRDefault="00AE4532">
      <w:pPr>
        <w:pStyle w:val="Heading3"/>
      </w:pPr>
      <w:bookmarkStart w:id="32" w:name="_Toc345519443"/>
      <w:r>
        <w:t>Network</w:t>
      </w:r>
      <w:bookmarkEnd w:id="32"/>
      <w:r>
        <w:t xml:space="preserve"> </w:t>
      </w:r>
    </w:p>
    <w:p w14:paraId="4B2DCA44" w14:textId="77777777" w:rsidR="00AE4532" w:rsidRDefault="00AE4532">
      <w:r>
        <w:rPr>
          <w:bCs/>
        </w:rPr>
        <w:t>The</w:t>
      </w:r>
      <w:r>
        <w:rPr>
          <w:b/>
        </w:rPr>
        <w:t xml:space="preserve"> </w:t>
      </w:r>
      <w:r>
        <w:t>VistA Imaging System is dependent on a properly operating network</w:t>
      </w:r>
      <w:r w:rsidR="00124A09">
        <w:t xml:space="preserve">. </w:t>
      </w:r>
      <w:r>
        <w:t>Network problems will cause users to be unable to view images or to access data within VistA</w:t>
      </w:r>
      <w:r w:rsidR="00124A09">
        <w:t xml:space="preserve">. </w:t>
      </w:r>
      <w:r>
        <w:t xml:space="preserve">Some DICOM image capture capability is available even under conditions where </w:t>
      </w:r>
      <w:smartTag w:uri="urn:schemas-microsoft-com:office:smarttags" w:element="place">
        <w:r>
          <w:t>VistA</w:t>
        </w:r>
      </w:smartTag>
      <w:r>
        <w:t>, the servers, or the hospital network is not operational</w:t>
      </w:r>
      <w:r w:rsidR="00124A09">
        <w:t xml:space="preserve">. </w:t>
      </w:r>
      <w:r>
        <w:t>However, the network should be repaired as quickly as possible, as there is no workstation access to images</w:t>
      </w:r>
      <w:r w:rsidR="00124A09">
        <w:t xml:space="preserve">. </w:t>
      </w:r>
      <w:r>
        <w:t>Sites should maintain equipment for detecting problems in their network and spare switches and devices for rapid maintenance and repair</w:t>
      </w:r>
      <w:r w:rsidR="00124A09">
        <w:t xml:space="preserve">. </w:t>
      </w:r>
      <w:r>
        <w:t>It is very important that sites have proper documentation of their networks</w:t>
      </w:r>
      <w:r w:rsidR="00124A09">
        <w:t xml:space="preserve">. </w:t>
      </w:r>
      <w:r>
        <w:t xml:space="preserve">These documents should be available for review by your Regional Information Security Officer (RISO). </w:t>
      </w:r>
    </w:p>
    <w:p w14:paraId="36B569EC" w14:textId="77777777" w:rsidR="00AE4532" w:rsidRDefault="00AE4532">
      <w:pPr>
        <w:pStyle w:val="Heading3"/>
      </w:pPr>
      <w:bookmarkStart w:id="33" w:name="_Toc345519444"/>
      <w:r>
        <w:t>Workstations Used During Medical Care Procedures</w:t>
      </w:r>
      <w:bookmarkEnd w:id="33"/>
      <w:r>
        <w:t xml:space="preserve">  </w:t>
      </w:r>
    </w:p>
    <w:p w14:paraId="68AD46B1" w14:textId="77777777" w:rsidR="00AE4532" w:rsidRDefault="00AE4532">
      <w:r>
        <w:t>If a workstation malfunctions, it is necessary that the workstation be repaired or replaced immediately</w:t>
      </w:r>
      <w:r w:rsidR="00124A09">
        <w:t xml:space="preserve">. </w:t>
      </w:r>
      <w:r>
        <w:t>In many cases the patient is in the operating room or having a procedure performed at the time of the failure</w:t>
      </w:r>
      <w:r w:rsidR="00124A09">
        <w:t xml:space="preserve">. </w:t>
      </w:r>
      <w:r>
        <w:t>It is recommended that medical centers keep “hot spare” workstations available so that when a trouble call is placed, the new workstation can immediately replace the problem workstation</w:t>
      </w:r>
      <w:r w:rsidR="00124A09">
        <w:t xml:space="preserve">. </w:t>
      </w:r>
      <w:r>
        <w:t>Subsequently, the failed workstation can be repaired as time permits.</w:t>
      </w:r>
    </w:p>
    <w:p w14:paraId="5A7DEAD6" w14:textId="77777777" w:rsidR="00AE4532" w:rsidRDefault="00AE4532" w:rsidP="001F4AD8">
      <w:pPr>
        <w:pStyle w:val="Heading2"/>
        <w:pageBreakBefore/>
        <w:ind w:left="547" w:hanging="547"/>
      </w:pPr>
      <w:bookmarkStart w:id="34" w:name="_Toc345519445"/>
      <w:r>
        <w:lastRenderedPageBreak/>
        <w:t>Interfacing</w:t>
      </w:r>
      <w:bookmarkEnd w:id="34"/>
      <w:r w:rsidR="005246C6">
        <w:t xml:space="preserve"> </w:t>
      </w:r>
    </w:p>
    <w:p w14:paraId="2BA6FB38" w14:textId="77777777" w:rsidR="00AE4532" w:rsidRDefault="00AE4532" w:rsidP="00F716F9">
      <w:r>
        <w:t>VistA Imaging interfaces to a number of image capture devices and to other systems</w:t>
      </w:r>
      <w:r w:rsidR="00124A09">
        <w:t xml:space="preserve">. </w:t>
      </w:r>
      <w:r>
        <w:t>The following is a list of devices and systems that have been used by the application:</w: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2160"/>
        <w:gridCol w:w="2665"/>
        <w:gridCol w:w="1925"/>
      </w:tblGrid>
      <w:tr w:rsidR="00AE4532" w14:paraId="2658E4EC" w14:textId="77777777" w:rsidTr="003F6860">
        <w:trPr>
          <w:tblHeader/>
        </w:trPr>
        <w:tc>
          <w:tcPr>
            <w:tcW w:w="2520" w:type="dxa"/>
            <w:shd w:val="clear" w:color="auto" w:fill="D9D9D9"/>
          </w:tcPr>
          <w:p w14:paraId="40006744" w14:textId="77777777" w:rsidR="00AE4532" w:rsidRDefault="00AE4532" w:rsidP="007407AF">
            <w:pPr>
              <w:jc w:val="center"/>
              <w:rPr>
                <w:b/>
              </w:rPr>
            </w:pPr>
            <w:r w:rsidRPr="007407AF">
              <w:rPr>
                <w:b/>
              </w:rPr>
              <w:br w:type="page"/>
            </w:r>
            <w:r>
              <w:rPr>
                <w:b/>
              </w:rPr>
              <w:t>Product</w:t>
            </w:r>
          </w:p>
        </w:tc>
        <w:tc>
          <w:tcPr>
            <w:tcW w:w="2160" w:type="dxa"/>
            <w:shd w:val="clear" w:color="auto" w:fill="D9D9D9"/>
          </w:tcPr>
          <w:p w14:paraId="6A865FF6" w14:textId="77777777" w:rsidR="00AE4532" w:rsidRDefault="00AE4532">
            <w:pPr>
              <w:jc w:val="center"/>
              <w:rPr>
                <w:b/>
              </w:rPr>
            </w:pPr>
            <w:r>
              <w:rPr>
                <w:b/>
              </w:rPr>
              <w:t>Connection type</w:t>
            </w:r>
          </w:p>
        </w:tc>
        <w:tc>
          <w:tcPr>
            <w:tcW w:w="2665" w:type="dxa"/>
            <w:shd w:val="clear" w:color="auto" w:fill="D9D9D9"/>
          </w:tcPr>
          <w:p w14:paraId="401C4C6A" w14:textId="77777777" w:rsidR="00AE4532" w:rsidRDefault="00AE4532">
            <w:pPr>
              <w:jc w:val="center"/>
              <w:rPr>
                <w:b/>
              </w:rPr>
            </w:pPr>
            <w:r>
              <w:rPr>
                <w:b/>
              </w:rPr>
              <w:t>Used in (</w:t>
            </w:r>
            <w:smartTag w:uri="urn:schemas-microsoft-com:office:smarttags" w:element="place">
              <w:smartTag w:uri="urn:schemas-microsoft-com:office:smarttags" w:element="PlaceName">
                <w:r>
                  <w:rPr>
                    <w:b/>
                  </w:rPr>
                  <w:t>Medical</w:t>
                </w:r>
              </w:smartTag>
              <w:r>
                <w:rPr>
                  <w:b/>
                </w:rPr>
                <w:t xml:space="preserve"> </w:t>
              </w:r>
              <w:smartTag w:uri="urn:schemas-microsoft-com:office:smarttags" w:element="PlaceType">
                <w:r>
                  <w:rPr>
                    <w:b/>
                  </w:rPr>
                  <w:t>Center</w:t>
                </w:r>
              </w:smartTag>
            </w:smartTag>
            <w:r>
              <w:rPr>
                <w:b/>
              </w:rPr>
              <w:t>) Service/Section</w:t>
            </w:r>
          </w:p>
        </w:tc>
        <w:tc>
          <w:tcPr>
            <w:tcW w:w="1925" w:type="dxa"/>
            <w:shd w:val="clear" w:color="auto" w:fill="D9D9D9"/>
          </w:tcPr>
          <w:p w14:paraId="18AC5581" w14:textId="77777777" w:rsidR="00AE4532" w:rsidRDefault="00AE4532">
            <w:pPr>
              <w:spacing w:before="240"/>
              <w:jc w:val="center"/>
              <w:rPr>
                <w:b/>
              </w:rPr>
            </w:pPr>
            <w:r>
              <w:rPr>
                <w:b/>
              </w:rPr>
              <w:t>Restriction</w:t>
            </w:r>
          </w:p>
        </w:tc>
      </w:tr>
      <w:tr w:rsidR="00AE4532" w14:paraId="299B52F1" w14:textId="77777777" w:rsidTr="003F6860">
        <w:tc>
          <w:tcPr>
            <w:tcW w:w="2520" w:type="dxa"/>
            <w:tcBorders>
              <w:top w:val="nil"/>
            </w:tcBorders>
          </w:tcPr>
          <w:p w14:paraId="3B52E7E8" w14:textId="77777777" w:rsidR="00AE4532" w:rsidRDefault="00AE4532">
            <w:r>
              <w:t>Electron Microscope with JVC video camera mounted with an adapter</w:t>
            </w:r>
          </w:p>
        </w:tc>
        <w:tc>
          <w:tcPr>
            <w:tcW w:w="2160" w:type="dxa"/>
            <w:tcBorders>
              <w:top w:val="nil"/>
            </w:tcBorders>
          </w:tcPr>
          <w:p w14:paraId="769795A1" w14:textId="77777777" w:rsidR="00AE4532" w:rsidRDefault="00AE4532">
            <w:r>
              <w:t xml:space="preserve">Video output </w:t>
            </w:r>
          </w:p>
        </w:tc>
        <w:tc>
          <w:tcPr>
            <w:tcW w:w="2665" w:type="dxa"/>
            <w:tcBorders>
              <w:top w:val="nil"/>
            </w:tcBorders>
          </w:tcPr>
          <w:p w14:paraId="30544656" w14:textId="77777777" w:rsidR="00AE4532" w:rsidRDefault="00AE4532">
            <w:r>
              <w:t>Pathology Lab</w:t>
            </w:r>
          </w:p>
        </w:tc>
        <w:tc>
          <w:tcPr>
            <w:tcW w:w="1925" w:type="dxa"/>
            <w:tcBorders>
              <w:top w:val="nil"/>
            </w:tcBorders>
          </w:tcPr>
          <w:p w14:paraId="2C1B2D08" w14:textId="77777777" w:rsidR="00AE4532" w:rsidRDefault="00AE4532">
            <w:r>
              <w:t>Imaging procedure keys</w:t>
            </w:r>
          </w:p>
        </w:tc>
      </w:tr>
      <w:tr w:rsidR="00AE4532" w14:paraId="2B7FD150" w14:textId="77777777" w:rsidTr="003F6860">
        <w:tc>
          <w:tcPr>
            <w:tcW w:w="2520" w:type="dxa"/>
          </w:tcPr>
          <w:p w14:paraId="46C9A285" w14:textId="77777777" w:rsidR="00AE4532" w:rsidRDefault="00AE4532">
            <w:r>
              <w:t>Multi-headed microscope with JVC video camera mounted with an adapter</w:t>
            </w:r>
          </w:p>
        </w:tc>
        <w:tc>
          <w:tcPr>
            <w:tcW w:w="2160" w:type="dxa"/>
          </w:tcPr>
          <w:p w14:paraId="406CA048" w14:textId="77777777" w:rsidR="00AE4532" w:rsidRDefault="00AE4532">
            <w:r>
              <w:t xml:space="preserve">RGB analog output </w:t>
            </w:r>
          </w:p>
        </w:tc>
        <w:tc>
          <w:tcPr>
            <w:tcW w:w="2665" w:type="dxa"/>
          </w:tcPr>
          <w:p w14:paraId="224DCD70" w14:textId="77777777" w:rsidR="00AE4532" w:rsidRDefault="00AE4532">
            <w:r>
              <w:t>Hematology (can also be used for live conferencing)</w:t>
            </w:r>
          </w:p>
        </w:tc>
        <w:tc>
          <w:tcPr>
            <w:tcW w:w="1925" w:type="dxa"/>
          </w:tcPr>
          <w:p w14:paraId="1DCF0F04" w14:textId="77777777" w:rsidR="00AE4532" w:rsidRDefault="00AE4532">
            <w:r>
              <w:t>Imaging procedure keys</w:t>
            </w:r>
          </w:p>
        </w:tc>
      </w:tr>
      <w:tr w:rsidR="00AE4532" w14:paraId="72040EA2" w14:textId="77777777" w:rsidTr="003F6860">
        <w:tc>
          <w:tcPr>
            <w:tcW w:w="2520" w:type="dxa"/>
          </w:tcPr>
          <w:p w14:paraId="618DC121" w14:textId="77777777" w:rsidR="00AE4532" w:rsidRDefault="00AE4532">
            <w:r>
              <w:t xml:space="preserve">Document Scanners - HP Desktop  -  Microtek </w:t>
            </w:r>
            <w:r w:rsidR="00C82F6A">
              <w:t>–</w:t>
            </w:r>
            <w:r>
              <w:t xml:space="preserve"> Fujitsu</w:t>
            </w:r>
          </w:p>
        </w:tc>
        <w:tc>
          <w:tcPr>
            <w:tcW w:w="2160" w:type="dxa"/>
          </w:tcPr>
          <w:p w14:paraId="1636EB61" w14:textId="77777777" w:rsidR="00AE4532" w:rsidRDefault="00AE4532">
            <w:r>
              <w:t>TWAIN/ SCSI inter- face</w:t>
            </w:r>
          </w:p>
        </w:tc>
        <w:tc>
          <w:tcPr>
            <w:tcW w:w="2665" w:type="dxa"/>
          </w:tcPr>
          <w:p w14:paraId="53F09A4A" w14:textId="77777777" w:rsidR="00AE4532" w:rsidRDefault="00AE4532">
            <w:r>
              <w:t>Tumor Registry, Medical Libraries, Scanned Advance Directives, Consent Forms</w:t>
            </w:r>
          </w:p>
        </w:tc>
        <w:tc>
          <w:tcPr>
            <w:tcW w:w="1925" w:type="dxa"/>
          </w:tcPr>
          <w:p w14:paraId="505BEF9C" w14:textId="77777777" w:rsidR="00AE4532" w:rsidRDefault="00AE4532">
            <w:r>
              <w:t>Imaging procedure keys</w:t>
            </w:r>
          </w:p>
        </w:tc>
      </w:tr>
      <w:tr w:rsidR="00AE4532" w14:paraId="185CE716" w14:textId="77777777" w:rsidTr="003F6860">
        <w:tc>
          <w:tcPr>
            <w:tcW w:w="2520" w:type="dxa"/>
          </w:tcPr>
          <w:p w14:paraId="20B24A53" w14:textId="77777777" w:rsidR="00AE4532" w:rsidRDefault="00AE4532">
            <w:r>
              <w:t xml:space="preserve">Siemens Cardiac Catheterization system </w:t>
            </w:r>
          </w:p>
        </w:tc>
        <w:tc>
          <w:tcPr>
            <w:tcW w:w="2160" w:type="dxa"/>
          </w:tcPr>
          <w:p w14:paraId="72DA1429" w14:textId="77777777" w:rsidR="00AE4532" w:rsidRDefault="00AE4532">
            <w:r>
              <w:t>RGB (may require a composite to RGB converter)</w:t>
            </w:r>
          </w:p>
        </w:tc>
        <w:tc>
          <w:tcPr>
            <w:tcW w:w="2665" w:type="dxa"/>
          </w:tcPr>
          <w:p w14:paraId="33446A12" w14:textId="77777777" w:rsidR="00AE4532" w:rsidRDefault="00AE4532">
            <w:r>
              <w:t>Cath Lab</w:t>
            </w:r>
          </w:p>
        </w:tc>
        <w:tc>
          <w:tcPr>
            <w:tcW w:w="1925" w:type="dxa"/>
          </w:tcPr>
          <w:p w14:paraId="62A61412" w14:textId="77777777" w:rsidR="00AE4532" w:rsidRDefault="00AE4532">
            <w:r>
              <w:t>Imaging procedure keys</w:t>
            </w:r>
          </w:p>
        </w:tc>
      </w:tr>
      <w:tr w:rsidR="00AE4532" w14:paraId="08474B76" w14:textId="77777777" w:rsidTr="003F6860">
        <w:tc>
          <w:tcPr>
            <w:tcW w:w="2520" w:type="dxa"/>
          </w:tcPr>
          <w:p w14:paraId="3F19E3BA" w14:textId="77777777" w:rsidR="00AE4532" w:rsidRDefault="00AE4532">
            <w:r>
              <w:t>Echocardiograph Ultra Sound unit</w:t>
            </w:r>
          </w:p>
        </w:tc>
        <w:tc>
          <w:tcPr>
            <w:tcW w:w="2160" w:type="dxa"/>
          </w:tcPr>
          <w:p w14:paraId="5F421AE7" w14:textId="77777777" w:rsidR="00AE4532" w:rsidRDefault="00AE4532">
            <w:r>
              <w:t>RGB analog output</w:t>
            </w:r>
          </w:p>
        </w:tc>
        <w:tc>
          <w:tcPr>
            <w:tcW w:w="2665" w:type="dxa"/>
          </w:tcPr>
          <w:p w14:paraId="060F02F0" w14:textId="77777777" w:rsidR="00AE4532" w:rsidRDefault="00AE4532">
            <w:r>
              <w:t>Echo Lab</w:t>
            </w:r>
          </w:p>
        </w:tc>
        <w:tc>
          <w:tcPr>
            <w:tcW w:w="1925" w:type="dxa"/>
          </w:tcPr>
          <w:p w14:paraId="08F05DB3" w14:textId="77777777" w:rsidR="00AE4532" w:rsidRDefault="00AE4532">
            <w:r>
              <w:t>Imaging procedure keys</w:t>
            </w:r>
          </w:p>
        </w:tc>
      </w:tr>
      <w:tr w:rsidR="00AE4532" w14:paraId="6ADF2E7B" w14:textId="77777777" w:rsidTr="003F6860">
        <w:tc>
          <w:tcPr>
            <w:tcW w:w="2520" w:type="dxa"/>
          </w:tcPr>
          <w:p w14:paraId="3226A085" w14:textId="77777777" w:rsidR="00AE4532" w:rsidRDefault="00AE4532">
            <w:r>
              <w:t>Video Endoscopy Unit via probe (Fuji &amp; Olympus)</w:t>
            </w:r>
          </w:p>
        </w:tc>
        <w:tc>
          <w:tcPr>
            <w:tcW w:w="2160" w:type="dxa"/>
          </w:tcPr>
          <w:p w14:paraId="0EE8E011" w14:textId="77777777" w:rsidR="00AE4532" w:rsidRDefault="00AE4532">
            <w:r>
              <w:t>RGB analog output</w:t>
            </w:r>
          </w:p>
        </w:tc>
        <w:tc>
          <w:tcPr>
            <w:tcW w:w="2665" w:type="dxa"/>
          </w:tcPr>
          <w:p w14:paraId="16E8A62C" w14:textId="77777777" w:rsidR="00AE4532" w:rsidRDefault="00AE4532">
            <w:r>
              <w:t>GI Lab</w:t>
            </w:r>
          </w:p>
        </w:tc>
        <w:tc>
          <w:tcPr>
            <w:tcW w:w="1925" w:type="dxa"/>
          </w:tcPr>
          <w:p w14:paraId="763BB016" w14:textId="77777777" w:rsidR="00AE4532" w:rsidRDefault="00AE4532">
            <w:r>
              <w:t>Imaging procedure keys</w:t>
            </w:r>
          </w:p>
        </w:tc>
      </w:tr>
      <w:tr w:rsidR="00AE4532" w14:paraId="1C69E3B2" w14:textId="77777777" w:rsidTr="003F6860">
        <w:tc>
          <w:tcPr>
            <w:tcW w:w="2520" w:type="dxa"/>
          </w:tcPr>
          <w:p w14:paraId="0F071381" w14:textId="77777777" w:rsidR="00AE4532" w:rsidRDefault="00AE4532">
            <w:r>
              <w:t xml:space="preserve">Pulmonary Endoscope </w:t>
            </w:r>
          </w:p>
        </w:tc>
        <w:tc>
          <w:tcPr>
            <w:tcW w:w="2160" w:type="dxa"/>
          </w:tcPr>
          <w:p w14:paraId="1D840838" w14:textId="77777777" w:rsidR="00AE4532" w:rsidRDefault="00AE4532">
            <w:r>
              <w:t>RGB analog output</w:t>
            </w:r>
          </w:p>
        </w:tc>
        <w:tc>
          <w:tcPr>
            <w:tcW w:w="2665" w:type="dxa"/>
          </w:tcPr>
          <w:p w14:paraId="6D3C0357" w14:textId="77777777" w:rsidR="00AE4532" w:rsidRDefault="00AE4532">
            <w:r>
              <w:t>Bronc Lab</w:t>
            </w:r>
          </w:p>
        </w:tc>
        <w:tc>
          <w:tcPr>
            <w:tcW w:w="1925" w:type="dxa"/>
          </w:tcPr>
          <w:p w14:paraId="325906E2" w14:textId="77777777" w:rsidR="00AE4532" w:rsidRDefault="00AE4532">
            <w:r>
              <w:t>Imaging procedure keys</w:t>
            </w:r>
          </w:p>
        </w:tc>
      </w:tr>
      <w:tr w:rsidR="00AE4532" w14:paraId="6F14F9EC" w14:textId="77777777" w:rsidTr="003F6860">
        <w:tc>
          <w:tcPr>
            <w:tcW w:w="2520" w:type="dxa"/>
          </w:tcPr>
          <w:p w14:paraId="2550E41B" w14:textId="77777777" w:rsidR="00AE4532" w:rsidRDefault="00AE4532">
            <w:r>
              <w:t>Endoscopic retrograde cholangiopancreato-graphy (ERCP) procedure to C-ARM</w:t>
            </w:r>
          </w:p>
        </w:tc>
        <w:tc>
          <w:tcPr>
            <w:tcW w:w="2160" w:type="dxa"/>
          </w:tcPr>
          <w:p w14:paraId="2B4B9B61" w14:textId="77777777" w:rsidR="00AE4532" w:rsidRDefault="00AE4532">
            <w:r>
              <w:t>Import to floppy disk</w:t>
            </w:r>
          </w:p>
        </w:tc>
        <w:tc>
          <w:tcPr>
            <w:tcW w:w="2665" w:type="dxa"/>
          </w:tcPr>
          <w:p w14:paraId="0E949B3A" w14:textId="77777777" w:rsidR="00AE4532" w:rsidRDefault="00AE4532">
            <w:r>
              <w:t>Radiology equipment used during endoscopic procedure</w:t>
            </w:r>
          </w:p>
        </w:tc>
        <w:tc>
          <w:tcPr>
            <w:tcW w:w="1925" w:type="dxa"/>
          </w:tcPr>
          <w:p w14:paraId="7613C261" w14:textId="77777777" w:rsidR="00AE4532" w:rsidRDefault="00AE4532">
            <w:r>
              <w:t>Imaging procedure keys</w:t>
            </w:r>
          </w:p>
        </w:tc>
      </w:tr>
      <w:tr w:rsidR="00AE4532" w14:paraId="42B63FC7" w14:textId="77777777" w:rsidTr="003F6860">
        <w:tc>
          <w:tcPr>
            <w:tcW w:w="2520" w:type="dxa"/>
          </w:tcPr>
          <w:p w14:paraId="12C4C826" w14:textId="77777777" w:rsidR="00AE4532" w:rsidRDefault="00AE4532">
            <w:r>
              <w:t>Regular VCR viewer with calibration</w:t>
            </w:r>
          </w:p>
        </w:tc>
        <w:tc>
          <w:tcPr>
            <w:tcW w:w="2160" w:type="dxa"/>
          </w:tcPr>
          <w:p w14:paraId="223F258F" w14:textId="77777777" w:rsidR="00AE4532" w:rsidRDefault="00AE4532">
            <w:r>
              <w:t>Video output</w:t>
            </w:r>
          </w:p>
        </w:tc>
        <w:tc>
          <w:tcPr>
            <w:tcW w:w="2665" w:type="dxa"/>
          </w:tcPr>
          <w:p w14:paraId="6B90AAED" w14:textId="77777777" w:rsidR="00AE4532" w:rsidRDefault="00AE4532">
            <w:r>
              <w:t>Neurology for sleep studies</w:t>
            </w:r>
          </w:p>
        </w:tc>
        <w:tc>
          <w:tcPr>
            <w:tcW w:w="1925" w:type="dxa"/>
          </w:tcPr>
          <w:p w14:paraId="27FA26FB" w14:textId="77777777" w:rsidR="00AE4532" w:rsidRDefault="00AE4532">
            <w:r>
              <w:t>Imaging procedure keys</w:t>
            </w:r>
          </w:p>
        </w:tc>
      </w:tr>
      <w:tr w:rsidR="00AE4532" w14:paraId="1EE7F81C" w14:textId="77777777" w:rsidTr="003F6860">
        <w:tc>
          <w:tcPr>
            <w:tcW w:w="2520" w:type="dxa"/>
          </w:tcPr>
          <w:p w14:paraId="64B991E7" w14:textId="77777777" w:rsidR="00AE4532" w:rsidRDefault="00AE4532">
            <w:r>
              <w:t xml:space="preserve">Arthroscope </w:t>
            </w:r>
          </w:p>
        </w:tc>
        <w:tc>
          <w:tcPr>
            <w:tcW w:w="2160" w:type="dxa"/>
          </w:tcPr>
          <w:p w14:paraId="3E1F383D" w14:textId="77777777" w:rsidR="00AE4532" w:rsidRDefault="00AE4532">
            <w:r>
              <w:t>Video output</w:t>
            </w:r>
          </w:p>
        </w:tc>
        <w:tc>
          <w:tcPr>
            <w:tcW w:w="2665" w:type="dxa"/>
          </w:tcPr>
          <w:p w14:paraId="4EBD5686" w14:textId="77777777" w:rsidR="00AE4532" w:rsidRDefault="00AE4532">
            <w:r>
              <w:t>Orthopedics</w:t>
            </w:r>
          </w:p>
        </w:tc>
        <w:tc>
          <w:tcPr>
            <w:tcW w:w="1925" w:type="dxa"/>
          </w:tcPr>
          <w:p w14:paraId="50AD2EC4" w14:textId="77777777" w:rsidR="00AE4532" w:rsidRDefault="00AE4532">
            <w:r>
              <w:t>Imaging procedure keys</w:t>
            </w:r>
          </w:p>
        </w:tc>
      </w:tr>
      <w:tr w:rsidR="00AE4532" w14:paraId="4A6FF5DE" w14:textId="77777777" w:rsidTr="003F6860">
        <w:tc>
          <w:tcPr>
            <w:tcW w:w="2520" w:type="dxa"/>
          </w:tcPr>
          <w:p w14:paraId="44261B05" w14:textId="77777777" w:rsidR="00AE4532" w:rsidRDefault="00AE4532">
            <w:r>
              <w:lastRenderedPageBreak/>
              <w:t>Laparoscope</w:t>
            </w:r>
          </w:p>
        </w:tc>
        <w:tc>
          <w:tcPr>
            <w:tcW w:w="2160" w:type="dxa"/>
          </w:tcPr>
          <w:p w14:paraId="04E76849" w14:textId="77777777" w:rsidR="00AE4532" w:rsidRDefault="00AE4532">
            <w:r>
              <w:t>Video output</w:t>
            </w:r>
          </w:p>
        </w:tc>
        <w:tc>
          <w:tcPr>
            <w:tcW w:w="2665" w:type="dxa"/>
          </w:tcPr>
          <w:p w14:paraId="3C98675A" w14:textId="77777777" w:rsidR="00AE4532" w:rsidRDefault="00AE4532">
            <w:r>
              <w:t xml:space="preserve">Vascular, Surgery </w:t>
            </w:r>
          </w:p>
        </w:tc>
        <w:tc>
          <w:tcPr>
            <w:tcW w:w="1925" w:type="dxa"/>
          </w:tcPr>
          <w:p w14:paraId="3DC1AF54" w14:textId="77777777" w:rsidR="00AE4532" w:rsidRDefault="00AE4532">
            <w:r>
              <w:t>Imaging procedure keys</w:t>
            </w:r>
          </w:p>
        </w:tc>
      </w:tr>
      <w:tr w:rsidR="00AE4532" w14:paraId="0478D919" w14:textId="77777777" w:rsidTr="003F6860">
        <w:tc>
          <w:tcPr>
            <w:tcW w:w="2520" w:type="dxa"/>
          </w:tcPr>
          <w:p w14:paraId="44382302" w14:textId="77777777" w:rsidR="00AE4532" w:rsidRDefault="00AE4532">
            <w:r>
              <w:t>SLIT Lamp</w:t>
            </w:r>
          </w:p>
        </w:tc>
        <w:tc>
          <w:tcPr>
            <w:tcW w:w="2160" w:type="dxa"/>
          </w:tcPr>
          <w:p w14:paraId="38A3EA01" w14:textId="77777777" w:rsidR="00AE4532" w:rsidRDefault="00AE4532">
            <w:r>
              <w:t>Video output</w:t>
            </w:r>
          </w:p>
        </w:tc>
        <w:tc>
          <w:tcPr>
            <w:tcW w:w="2665" w:type="dxa"/>
          </w:tcPr>
          <w:p w14:paraId="0354FFE2" w14:textId="77777777" w:rsidR="00AE4532" w:rsidRDefault="00AE4532">
            <w:r>
              <w:t xml:space="preserve">Ophthalmology </w:t>
            </w:r>
          </w:p>
        </w:tc>
        <w:tc>
          <w:tcPr>
            <w:tcW w:w="1925" w:type="dxa"/>
          </w:tcPr>
          <w:p w14:paraId="6EE93A92" w14:textId="77777777" w:rsidR="00AE4532" w:rsidRDefault="00AE4532">
            <w:r>
              <w:t>Imaging procedure keys</w:t>
            </w:r>
          </w:p>
        </w:tc>
      </w:tr>
      <w:tr w:rsidR="00AE4532" w14:paraId="2C34ABC9" w14:textId="77777777" w:rsidTr="003F6860">
        <w:tc>
          <w:tcPr>
            <w:tcW w:w="2520" w:type="dxa"/>
          </w:tcPr>
          <w:p w14:paraId="2B2D4769" w14:textId="77777777" w:rsidR="00AE4532" w:rsidRDefault="00AE4532">
            <w:r>
              <w:t>Cystoscope</w:t>
            </w:r>
          </w:p>
        </w:tc>
        <w:tc>
          <w:tcPr>
            <w:tcW w:w="2160" w:type="dxa"/>
          </w:tcPr>
          <w:p w14:paraId="03194AE2" w14:textId="77777777" w:rsidR="00AE4532" w:rsidRDefault="00AE4532">
            <w:r>
              <w:t>RGB analog output</w:t>
            </w:r>
          </w:p>
        </w:tc>
        <w:tc>
          <w:tcPr>
            <w:tcW w:w="2665" w:type="dxa"/>
          </w:tcPr>
          <w:p w14:paraId="7C5A7B5E" w14:textId="77777777" w:rsidR="00AE4532" w:rsidRDefault="00AE4532">
            <w:r>
              <w:t xml:space="preserve">Urology </w:t>
            </w:r>
          </w:p>
        </w:tc>
        <w:tc>
          <w:tcPr>
            <w:tcW w:w="1925" w:type="dxa"/>
          </w:tcPr>
          <w:p w14:paraId="363BB8FE" w14:textId="77777777" w:rsidR="00AE4532" w:rsidRDefault="00AE4532">
            <w:r>
              <w:t>Imaging procedure keys</w:t>
            </w:r>
          </w:p>
        </w:tc>
      </w:tr>
      <w:tr w:rsidR="00AE4532" w14:paraId="7CB37DC5" w14:textId="77777777" w:rsidTr="003F6860">
        <w:tc>
          <w:tcPr>
            <w:tcW w:w="2520" w:type="dxa"/>
          </w:tcPr>
          <w:p w14:paraId="7BAF0ABE" w14:textId="77777777" w:rsidR="00AE4532" w:rsidRDefault="00AE4532">
            <w:r>
              <w:t>Digitized scanners: Lumisys 75, Lumisys 100, 150</w:t>
            </w:r>
          </w:p>
        </w:tc>
        <w:tc>
          <w:tcPr>
            <w:tcW w:w="2160" w:type="dxa"/>
          </w:tcPr>
          <w:p w14:paraId="053C1B3B" w14:textId="77777777" w:rsidR="00AE4532" w:rsidRDefault="00AE4532">
            <w:r>
              <w:t>SCSI port or TWAIN interface</w:t>
            </w:r>
          </w:p>
        </w:tc>
        <w:tc>
          <w:tcPr>
            <w:tcW w:w="2665" w:type="dxa"/>
          </w:tcPr>
          <w:p w14:paraId="6DED51D1" w14:textId="77777777" w:rsidR="00AE4532" w:rsidRDefault="00AE4532">
            <w:r>
              <w:t>Radiology</w:t>
            </w:r>
          </w:p>
        </w:tc>
        <w:tc>
          <w:tcPr>
            <w:tcW w:w="1925" w:type="dxa"/>
          </w:tcPr>
          <w:p w14:paraId="44689F49" w14:textId="77777777" w:rsidR="00AE4532" w:rsidRDefault="00AE4532">
            <w:r>
              <w:t>Imaging procedure keys</w:t>
            </w:r>
          </w:p>
        </w:tc>
      </w:tr>
      <w:tr w:rsidR="00AE4532" w14:paraId="4F7566C8" w14:textId="77777777" w:rsidTr="003F6860">
        <w:tc>
          <w:tcPr>
            <w:tcW w:w="2520" w:type="dxa"/>
          </w:tcPr>
          <w:p w14:paraId="0CECEEFF" w14:textId="77777777" w:rsidR="00AE4532" w:rsidRDefault="00AE4532">
            <w:r>
              <w:t xml:space="preserve">Portable hand held cameras: </w:t>
            </w:r>
            <w:smartTag w:uri="urn:schemas-microsoft-com:office:smarttags" w:element="place">
              <w:r>
                <w:t>Olympus</w:t>
              </w:r>
            </w:smartTag>
            <w:r>
              <w:t xml:space="preserve">, Polaroid, Kodak </w:t>
            </w:r>
          </w:p>
        </w:tc>
        <w:tc>
          <w:tcPr>
            <w:tcW w:w="2160" w:type="dxa"/>
          </w:tcPr>
          <w:p w14:paraId="78996CFF" w14:textId="77777777" w:rsidR="00AE4532" w:rsidRDefault="00AE4532" w:rsidP="00A23B2F">
            <w:r>
              <w:t xml:space="preserve">Via import function from </w:t>
            </w:r>
            <w:r w:rsidR="00A23B2F">
              <w:t>USB 2.0 or higher, FireWire, or Thunderbolt</w:t>
            </w:r>
            <w:r w:rsidR="00A23B2F" w:rsidDel="00A23B2F">
              <w:t xml:space="preserve"> </w:t>
            </w:r>
          </w:p>
        </w:tc>
        <w:tc>
          <w:tcPr>
            <w:tcW w:w="2665" w:type="dxa"/>
          </w:tcPr>
          <w:p w14:paraId="30F773F7" w14:textId="77777777" w:rsidR="00AE4532" w:rsidRDefault="00AE4532">
            <w:r>
              <w:t>Dermatology, Plastic Surgery, operating rooms, Orthopedics, emergency rooms, wards, clinics (Example of types of images: lesions, bedsores, skin pigmentation, etc.)</w:t>
            </w:r>
          </w:p>
        </w:tc>
        <w:tc>
          <w:tcPr>
            <w:tcW w:w="1925" w:type="dxa"/>
          </w:tcPr>
          <w:p w14:paraId="202891FD" w14:textId="77777777" w:rsidR="00AE4532" w:rsidRDefault="00AE4532">
            <w:r>
              <w:t>Imaging procedure keys</w:t>
            </w:r>
          </w:p>
        </w:tc>
      </w:tr>
    </w:tbl>
    <w:p w14:paraId="65F4F89F" w14:textId="77777777" w:rsidR="00AE4532" w:rsidRDefault="00AE4532">
      <w:r>
        <w:t xml:space="preserve">Please note the security of the equipment will depend on the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’s policies and/or the medical area supervision.</w:t>
      </w:r>
    </w:p>
    <w:p w14:paraId="01F2D02B" w14:textId="77777777" w:rsidR="00AE4532" w:rsidRDefault="00AE4532">
      <w:r>
        <w:t>All equipment purchased for interfacing with the VistA Imaging System must first be tested by the VistA Imaging development team.</w:t>
      </w:r>
    </w:p>
    <w:p w14:paraId="5B28C462" w14:textId="77777777" w:rsidR="00AE4532" w:rsidRDefault="00AE4532">
      <w:pPr>
        <w:pStyle w:val="Heading2"/>
      </w:pPr>
      <w:bookmarkStart w:id="35" w:name="_Toc345519446"/>
      <w:r>
        <w:t>Electronic Signature</w:t>
      </w:r>
      <w:bookmarkEnd w:id="35"/>
    </w:p>
    <w:p w14:paraId="4602B760" w14:textId="77777777" w:rsidR="00AE4532" w:rsidRPr="00872937" w:rsidRDefault="00AE4532">
      <w:pPr>
        <w:snapToGrid w:val="0"/>
        <w:rPr>
          <w:strike/>
          <w:color w:val="00B050"/>
        </w:rPr>
      </w:pPr>
      <w:r w:rsidRPr="00F716F9">
        <w:t>The VistA Imaging System requires an electronic signature when an image is copied or printed</w:t>
      </w:r>
      <w:r w:rsidRPr="009022B5">
        <w:rPr>
          <w:snapToGrid/>
          <w:szCs w:val="24"/>
        </w:rPr>
        <w:t xml:space="preserve"> from </w:t>
      </w:r>
      <w:r w:rsidR="009711A7">
        <w:rPr>
          <w:snapToGrid/>
          <w:szCs w:val="24"/>
        </w:rPr>
        <w:t>the</w:t>
      </w:r>
      <w:r w:rsidRPr="009022B5">
        <w:rPr>
          <w:snapToGrid/>
          <w:szCs w:val="24"/>
        </w:rPr>
        <w:t xml:space="preserve"> image database</w:t>
      </w:r>
      <w:r w:rsidR="00124A09">
        <w:rPr>
          <w:snapToGrid/>
          <w:szCs w:val="24"/>
        </w:rPr>
        <w:t xml:space="preserve">. </w:t>
      </w:r>
      <w:r w:rsidRPr="009022B5">
        <w:rPr>
          <w:snapToGrid/>
          <w:szCs w:val="24"/>
        </w:rPr>
        <w:t>The signature is required of the person obtaining the image to indicate that privacy and security will be properly protected for that image and that the image is being copied or printed for an authorized purpose</w:t>
      </w:r>
      <w:r w:rsidR="00A26470">
        <w:rPr>
          <w:snapToGrid/>
          <w:szCs w:val="24"/>
        </w:rPr>
        <w:t>.</w:t>
      </w:r>
    </w:p>
    <w:p w14:paraId="7141AB33" w14:textId="77777777" w:rsidR="00D863F0" w:rsidRPr="00B51ECB" w:rsidRDefault="00D863F0" w:rsidP="00D863F0">
      <w:pPr>
        <w:rPr>
          <w:snapToGrid/>
          <w:color w:val="auto"/>
          <w:szCs w:val="24"/>
        </w:rPr>
      </w:pPr>
      <w:r w:rsidRPr="00B51ECB">
        <w:rPr>
          <w:color w:val="auto"/>
        </w:rPr>
        <w:t>Only one electronic signature is required when attaching image groups to a signed TIU note. Prior to Patch 94, users were required to electronically sign each image in a group, individually.</w:t>
      </w:r>
    </w:p>
    <w:p w14:paraId="7F51AEBF" w14:textId="77777777" w:rsidR="00AE4532" w:rsidRDefault="00AE4532" w:rsidP="001F4AD8">
      <w:pPr>
        <w:pStyle w:val="Heading2"/>
        <w:pageBreakBefore/>
        <w:ind w:left="547" w:hanging="547"/>
      </w:pPr>
      <w:bookmarkStart w:id="36" w:name="_Toc345519447"/>
      <w:r>
        <w:lastRenderedPageBreak/>
        <w:t>Menus</w:t>
      </w:r>
      <w:bookmarkEnd w:id="36"/>
      <w:r w:rsidR="005246C6">
        <w:t xml:space="preserve"> </w:t>
      </w:r>
    </w:p>
    <w:p w14:paraId="7BA9D2E3" w14:textId="77777777" w:rsidR="00AE4532" w:rsidRPr="009022B5" w:rsidRDefault="00AE4532">
      <w:pPr>
        <w:snapToGrid w:val="0"/>
        <w:rPr>
          <w:snapToGrid/>
          <w:szCs w:val="24"/>
        </w:rPr>
      </w:pPr>
      <w:r w:rsidRPr="009022B5">
        <w:rPr>
          <w:snapToGrid/>
          <w:szCs w:val="24"/>
        </w:rPr>
        <w:t>On the workstations, there is a</w:t>
      </w:r>
      <w:r w:rsidR="006948FE">
        <w:rPr>
          <w:snapToGrid/>
          <w:szCs w:val="24"/>
        </w:rPr>
        <w:t xml:space="preserve"> </w:t>
      </w:r>
      <w:r w:rsidR="006948FE" w:rsidRPr="006F0C15">
        <w:rPr>
          <w:snapToGrid/>
          <w:szCs w:val="24"/>
        </w:rPr>
        <w:t>menu</w:t>
      </w:r>
      <w:r w:rsidRPr="009022B5">
        <w:rPr>
          <w:snapToGrid/>
          <w:szCs w:val="24"/>
        </w:rPr>
        <w:t xml:space="preserve"> option that allows users with the MAG DELETE key to delete images that have been collected in error</w:t>
      </w:r>
      <w:r w:rsidR="00124A09">
        <w:rPr>
          <w:snapToGrid/>
          <w:szCs w:val="24"/>
        </w:rPr>
        <w:t xml:space="preserve">. </w:t>
      </w:r>
      <w:r w:rsidRPr="009022B5">
        <w:rPr>
          <w:snapToGrid/>
          <w:szCs w:val="24"/>
        </w:rPr>
        <w:t>A record is kept of all deleted images.</w:t>
      </w:r>
    </w:p>
    <w:p w14:paraId="3D0C5842" w14:textId="77777777" w:rsidR="00AE4532" w:rsidRDefault="00AE4532">
      <w:pPr>
        <w:pStyle w:val="Heading2"/>
      </w:pPr>
      <w:bookmarkStart w:id="37" w:name="_Toc345519448"/>
      <w:r>
        <w:t>Security Keys</w:t>
      </w:r>
      <w:bookmarkEnd w:id="37"/>
      <w:r w:rsidR="005246C6">
        <w:t xml:space="preserve"> </w:t>
      </w:r>
    </w:p>
    <w:p w14:paraId="1DA2B751" w14:textId="77777777" w:rsidR="00F07C18" w:rsidRDefault="00F07C18">
      <w:r w:rsidRPr="00F716F9">
        <w:t xml:space="preserve">There are a number of security keys associated with the VistA Imaging </w:t>
      </w:r>
      <w:r>
        <w:t>system</w:t>
      </w:r>
      <w:r w:rsidRPr="00F716F9">
        <w:t>. The</w:t>
      </w:r>
      <w:r>
        <w:t xml:space="preserve"> following tables summarize security keys and their function.</w:t>
      </w:r>
    </w:p>
    <w:p w14:paraId="065F6204" w14:textId="77777777" w:rsidR="00F07C18" w:rsidRDefault="00F07C18">
      <w:pPr>
        <w:pStyle w:val="Heading3"/>
        <w:spacing w:before="240"/>
      </w:pPr>
      <w:bookmarkStart w:id="38" w:name="_Toc345519449"/>
      <w:r>
        <w:t>General Security Keys</w:t>
      </w:r>
      <w:bookmarkEnd w:id="38"/>
    </w:p>
    <w:p w14:paraId="143FE0CA" w14:textId="77777777" w:rsidR="00F07C18" w:rsidRPr="008841A1" w:rsidRDefault="00F07C18">
      <w:r w:rsidRPr="008841A1">
        <w:rPr>
          <w:rStyle w:val="Strong"/>
        </w:rPr>
        <w:t>Note:</w:t>
      </w:r>
      <w:r w:rsidRPr="008841A1">
        <w:t xml:space="preserve"> Please be cautious when assigning the following keys; the keys are intended for Imaging Support personnel. Review the descriptions before assigning these keys.</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11"/>
      </w:tblGrid>
      <w:tr w:rsidR="00F07C18" w14:paraId="0882A8B6" w14:textId="77777777" w:rsidTr="00AA76AC">
        <w:trPr>
          <w:cantSplit/>
          <w:tblHeader/>
        </w:trPr>
        <w:tc>
          <w:tcPr>
            <w:tcW w:w="9281" w:type="dxa"/>
            <w:gridSpan w:val="2"/>
            <w:tcBorders>
              <w:top w:val="single" w:sz="4" w:space="0" w:color="auto"/>
              <w:left w:val="single" w:sz="4" w:space="0" w:color="auto"/>
              <w:bottom w:val="single" w:sz="4" w:space="0" w:color="auto"/>
              <w:right w:val="single" w:sz="4" w:space="0" w:color="auto"/>
            </w:tcBorders>
            <w:shd w:val="clear" w:color="auto" w:fill="D9D9D9"/>
            <w:tcMar>
              <w:left w:w="115" w:type="dxa"/>
              <w:right w:w="58" w:type="dxa"/>
            </w:tcMar>
          </w:tcPr>
          <w:p w14:paraId="719F54BC" w14:textId="77777777" w:rsidR="00F07C18" w:rsidRDefault="00F07C18">
            <w:pPr>
              <w:rPr>
                <w:b/>
              </w:rPr>
            </w:pPr>
            <w:r>
              <w:rPr>
                <w:b/>
              </w:rPr>
              <w:t>General Security Keys</w:t>
            </w:r>
          </w:p>
        </w:tc>
      </w:tr>
      <w:tr w:rsidR="00E86097" w:rsidRPr="000F79CC" w14:paraId="2B6482E8" w14:textId="77777777" w:rsidTr="00AA76AC">
        <w:trPr>
          <w:cantSplit/>
        </w:trPr>
        <w:tc>
          <w:tcPr>
            <w:tcW w:w="2970" w:type="dxa"/>
            <w:tcBorders>
              <w:top w:val="single" w:sz="4" w:space="0" w:color="auto"/>
              <w:bottom w:val="single" w:sz="4" w:space="0" w:color="auto"/>
            </w:tcBorders>
          </w:tcPr>
          <w:p w14:paraId="178EFDB3" w14:textId="77777777" w:rsidR="00E86097" w:rsidRPr="00E86097" w:rsidRDefault="00E86097" w:rsidP="00760B23">
            <w:r w:rsidRPr="00E86097">
              <w:t>MAG ANNOTATE MGR</w:t>
            </w:r>
          </w:p>
        </w:tc>
        <w:tc>
          <w:tcPr>
            <w:tcW w:w="6311" w:type="dxa"/>
            <w:tcBorders>
              <w:top w:val="single" w:sz="4" w:space="0" w:color="auto"/>
              <w:bottom w:val="single" w:sz="4" w:space="0" w:color="auto"/>
            </w:tcBorders>
          </w:tcPr>
          <w:p w14:paraId="63A77C9D" w14:textId="77777777" w:rsidR="00E86097" w:rsidRPr="00E86097" w:rsidRDefault="00E86097" w:rsidP="00760B23">
            <w:r w:rsidRPr="00E86097">
              <w:t>User can add, edit, and delete annotations. Permissions provided by this key apply only to images at the site where the user has the key. This key also allows users to create annotations regardless of the settings of the user’s account in the PARAMETER DEFINITION (MAG IMAGE ALLOW ANNOTATE) specified at a given site.</w:t>
            </w:r>
          </w:p>
        </w:tc>
      </w:tr>
      <w:tr w:rsidR="00E86097" w14:paraId="2A767797" w14:textId="77777777" w:rsidTr="00AA76AC">
        <w:trPr>
          <w:cantSplit/>
        </w:trPr>
        <w:tc>
          <w:tcPr>
            <w:tcW w:w="2970" w:type="dxa"/>
            <w:tcBorders>
              <w:top w:val="single" w:sz="4" w:space="0" w:color="auto"/>
              <w:bottom w:val="single" w:sz="4" w:space="0" w:color="auto"/>
            </w:tcBorders>
          </w:tcPr>
          <w:p w14:paraId="49FEB906" w14:textId="77777777" w:rsidR="00E86097" w:rsidRDefault="00E86097" w:rsidP="00760B23">
            <w:pPr>
              <w:pStyle w:val="Normal-table"/>
            </w:pPr>
            <w:r>
              <w:t>MAGDFIX ALL</w:t>
            </w:r>
          </w:p>
        </w:tc>
        <w:tc>
          <w:tcPr>
            <w:tcW w:w="6311" w:type="dxa"/>
            <w:tcBorders>
              <w:top w:val="single" w:sz="4" w:space="0" w:color="auto"/>
              <w:bottom w:val="single" w:sz="4" w:space="0" w:color="auto"/>
            </w:tcBorders>
          </w:tcPr>
          <w:p w14:paraId="4C0D049A" w14:textId="77777777" w:rsidR="00E86097" w:rsidRPr="00DB2CDB" w:rsidRDefault="00E86097" w:rsidP="00760B23">
            <w:pPr>
              <w:pStyle w:val="Normal-table"/>
              <w:rPr>
                <w:snapToGrid/>
                <w:szCs w:val="24"/>
              </w:rPr>
            </w:pPr>
            <w:r>
              <w:t>Allows the holder to perform DICOM CORRECT functions on any entry in the DICOM FAILED IMAGE</w:t>
            </w:r>
            <w:r w:rsidRPr="006F0C15">
              <w:t>S</w:t>
            </w:r>
            <w:r>
              <w:t xml:space="preserve"> </w:t>
            </w:r>
            <w:r w:rsidRPr="006F0C15">
              <w:t>file</w:t>
            </w:r>
            <w:r>
              <w:t xml:space="preserve"> (#2006.575). Users who do not hold this key will only be able to correct entries that were captured on their own site's gateway.</w:t>
            </w:r>
          </w:p>
        </w:tc>
      </w:tr>
      <w:tr w:rsidR="00F07C18" w14:paraId="6B4C5787" w14:textId="77777777" w:rsidTr="00AA76AC">
        <w:trPr>
          <w:cantSplit/>
        </w:trPr>
        <w:tc>
          <w:tcPr>
            <w:tcW w:w="2970" w:type="dxa"/>
            <w:tcBorders>
              <w:top w:val="single" w:sz="4" w:space="0" w:color="auto"/>
              <w:bottom w:val="single" w:sz="4" w:space="0" w:color="auto"/>
            </w:tcBorders>
          </w:tcPr>
          <w:p w14:paraId="1DD6A80F" w14:textId="77777777" w:rsidR="00F07C18" w:rsidRDefault="00F07C18">
            <w:pPr>
              <w:pStyle w:val="Normal-table"/>
            </w:pPr>
            <w:r>
              <w:t>MAG DELETE</w:t>
            </w:r>
          </w:p>
        </w:tc>
        <w:tc>
          <w:tcPr>
            <w:tcW w:w="6311" w:type="dxa"/>
            <w:tcBorders>
              <w:top w:val="single" w:sz="4" w:space="0" w:color="auto"/>
              <w:bottom w:val="single" w:sz="4" w:space="0" w:color="auto"/>
            </w:tcBorders>
          </w:tcPr>
          <w:p w14:paraId="4EFA16DF" w14:textId="77777777" w:rsidR="00F07C18" w:rsidRDefault="00F07C18" w:rsidP="00320A2A">
            <w:pPr>
              <w:pStyle w:val="Normal-table"/>
            </w:pPr>
            <w:r>
              <w:t xml:space="preserve">This key allows the holder to delete images from the IMAGE </w:t>
            </w:r>
            <w:r w:rsidR="00320A2A" w:rsidRPr="006F0C15">
              <w:t>f</w:t>
            </w:r>
            <w:r w:rsidRPr="006F0C15">
              <w:t>ile</w:t>
            </w:r>
            <w:r>
              <w:t xml:space="preserve"> (#2005). Pointers in parent packages such as Medicine, Surgery, Lab, Radiology, and TIU will also be deleted.</w:t>
            </w:r>
          </w:p>
        </w:tc>
      </w:tr>
      <w:tr w:rsidR="008E6BE9" w14:paraId="62DF11A3" w14:textId="77777777" w:rsidTr="00AA76AC">
        <w:trPr>
          <w:cantSplit/>
        </w:trPr>
        <w:tc>
          <w:tcPr>
            <w:tcW w:w="2970" w:type="dxa"/>
            <w:tcBorders>
              <w:top w:val="single" w:sz="4" w:space="0" w:color="auto"/>
              <w:bottom w:val="single" w:sz="4" w:space="0" w:color="auto"/>
            </w:tcBorders>
          </w:tcPr>
          <w:p w14:paraId="6AC6D32C" w14:textId="77777777" w:rsidR="008E6BE9" w:rsidRPr="008E6BE9" w:rsidRDefault="008E6BE9" w:rsidP="00014F6D">
            <w:pPr>
              <w:pStyle w:val="Normal-table"/>
              <w:rPr>
                <w:color w:val="auto"/>
                <w:highlight w:val="yellow"/>
              </w:rPr>
            </w:pPr>
            <w:r w:rsidRPr="00E86DFB">
              <w:rPr>
                <w:color w:val="auto"/>
              </w:rPr>
              <w:t>MAG DOD FIX</w:t>
            </w:r>
          </w:p>
        </w:tc>
        <w:tc>
          <w:tcPr>
            <w:tcW w:w="6311" w:type="dxa"/>
            <w:tcBorders>
              <w:top w:val="single" w:sz="4" w:space="0" w:color="auto"/>
              <w:bottom w:val="single" w:sz="4" w:space="0" w:color="auto"/>
            </w:tcBorders>
          </w:tcPr>
          <w:p w14:paraId="68A02602" w14:textId="77777777" w:rsidR="008E6BE9" w:rsidRPr="008E6BE9" w:rsidRDefault="008E6BE9" w:rsidP="00014F6D">
            <w:pPr>
              <w:pStyle w:val="Normal-table"/>
              <w:rPr>
                <w:b/>
                <w:color w:val="auto"/>
                <w:highlight w:val="yellow"/>
              </w:rPr>
            </w:pPr>
            <w:r w:rsidRPr="00E86DFB">
              <w:rPr>
                <w:color w:val="auto"/>
              </w:rPr>
              <w:t>This key gives the holder permission to run the MagKat utility.</w:t>
            </w:r>
          </w:p>
        </w:tc>
      </w:tr>
      <w:tr w:rsidR="00F07C18" w14:paraId="52C5D91B" w14:textId="77777777" w:rsidTr="00AA76AC">
        <w:trPr>
          <w:cantSplit/>
        </w:trPr>
        <w:tc>
          <w:tcPr>
            <w:tcW w:w="2970" w:type="dxa"/>
            <w:tcBorders>
              <w:top w:val="single" w:sz="4" w:space="0" w:color="auto"/>
              <w:bottom w:val="single" w:sz="4" w:space="0" w:color="auto"/>
            </w:tcBorders>
          </w:tcPr>
          <w:p w14:paraId="22B47E2C" w14:textId="77777777" w:rsidR="00F07C18" w:rsidRDefault="00F07C18">
            <w:pPr>
              <w:pStyle w:val="Normal-table"/>
            </w:pPr>
            <w:r>
              <w:t>MAG PREFETCH</w:t>
            </w:r>
          </w:p>
        </w:tc>
        <w:tc>
          <w:tcPr>
            <w:tcW w:w="6311" w:type="dxa"/>
            <w:tcBorders>
              <w:top w:val="single" w:sz="4" w:space="0" w:color="auto"/>
              <w:bottom w:val="single" w:sz="4" w:space="0" w:color="auto"/>
            </w:tcBorders>
          </w:tcPr>
          <w:p w14:paraId="01591D4E" w14:textId="77777777" w:rsidR="00F07C18" w:rsidRDefault="00F07C18">
            <w:pPr>
              <w:pStyle w:val="Normal-table"/>
            </w:pPr>
            <w:r>
              <w:t>This key allows a user to 'PreFetch' or Queue all images for a patient</w:t>
            </w:r>
            <w:r w:rsidR="00124A09">
              <w:t xml:space="preserve">. </w:t>
            </w:r>
            <w:r>
              <w:t>This means that all images for a patient that are on the jukebox will be copied from the jukebox to the magnetic server cache.</w:t>
            </w:r>
          </w:p>
        </w:tc>
      </w:tr>
      <w:tr w:rsidR="00F07C18" w14:paraId="22CEC28D" w14:textId="77777777" w:rsidTr="00AA76AC">
        <w:trPr>
          <w:cantSplit/>
        </w:trPr>
        <w:tc>
          <w:tcPr>
            <w:tcW w:w="2970" w:type="dxa"/>
            <w:tcBorders>
              <w:top w:val="single" w:sz="4" w:space="0" w:color="auto"/>
              <w:bottom w:val="single" w:sz="4" w:space="0" w:color="auto"/>
            </w:tcBorders>
          </w:tcPr>
          <w:p w14:paraId="0B26BB40" w14:textId="77777777" w:rsidR="00F07C18" w:rsidRDefault="00F07C18">
            <w:pPr>
              <w:pStyle w:val="Normal-table"/>
            </w:pPr>
            <w:r>
              <w:t>MAG SYSTEM</w:t>
            </w:r>
          </w:p>
        </w:tc>
        <w:tc>
          <w:tcPr>
            <w:tcW w:w="6311" w:type="dxa"/>
            <w:tcBorders>
              <w:top w:val="single" w:sz="4" w:space="0" w:color="auto"/>
              <w:bottom w:val="single" w:sz="4" w:space="0" w:color="auto"/>
            </w:tcBorders>
          </w:tcPr>
          <w:p w14:paraId="67EA4E67" w14:textId="77777777" w:rsidR="00F07C18" w:rsidRDefault="00F07C18">
            <w:pPr>
              <w:pStyle w:val="Normal-table"/>
            </w:pPr>
            <w:r>
              <w:t>Given to person(s) managing VistA Imaging Systems</w:t>
            </w:r>
            <w:r w:rsidR="00124A09">
              <w:t xml:space="preserve">. </w:t>
            </w:r>
            <w:r>
              <w:t>Required to modify site parameters via the Background Processor or to modify workstation parameters via the MAGSYS application.</w:t>
            </w:r>
            <w:r w:rsidR="00633174">
              <w:t xml:space="preserve"> Also enables the display of DICOM header data for radiology images on Clinical Display workstations.</w:t>
            </w:r>
          </w:p>
        </w:tc>
      </w:tr>
      <w:tr w:rsidR="008432B3" w14:paraId="5D6F7764" w14:textId="77777777" w:rsidTr="00AA76AC">
        <w:trPr>
          <w:cantSplit/>
        </w:trPr>
        <w:tc>
          <w:tcPr>
            <w:tcW w:w="2970" w:type="dxa"/>
            <w:tcBorders>
              <w:top w:val="single" w:sz="4" w:space="0" w:color="auto"/>
              <w:bottom w:val="single" w:sz="4" w:space="0" w:color="auto"/>
            </w:tcBorders>
          </w:tcPr>
          <w:p w14:paraId="710A5BBC" w14:textId="77777777" w:rsidR="008432B3" w:rsidRDefault="008432B3">
            <w:pPr>
              <w:pStyle w:val="Normal-table"/>
            </w:pPr>
            <w:r>
              <w:lastRenderedPageBreak/>
              <w:t>MAG VIX ADMIN</w:t>
            </w:r>
          </w:p>
        </w:tc>
        <w:tc>
          <w:tcPr>
            <w:tcW w:w="6311" w:type="dxa"/>
            <w:tcBorders>
              <w:top w:val="single" w:sz="4" w:space="0" w:color="auto"/>
              <w:bottom w:val="single" w:sz="4" w:space="0" w:color="auto"/>
            </w:tcBorders>
          </w:tcPr>
          <w:p w14:paraId="356E2433" w14:textId="77777777" w:rsidR="007160A3" w:rsidRPr="00DB2CDB" w:rsidRDefault="008432B3" w:rsidP="001B27E9">
            <w:pPr>
              <w:pStyle w:val="Normal-table"/>
              <w:rPr>
                <w:snapToGrid/>
                <w:szCs w:val="24"/>
              </w:rPr>
            </w:pPr>
            <w:r>
              <w:rPr>
                <w:snapToGrid/>
                <w:szCs w:val="24"/>
              </w:rPr>
              <w:t>This key grants access to the VIX transaction log</w:t>
            </w:r>
            <w:r w:rsidR="001B27E9">
              <w:rPr>
                <w:color w:val="FF0000"/>
              </w:rPr>
              <w:t xml:space="preserve"> </w:t>
            </w:r>
            <w:r w:rsidR="001B27E9" w:rsidRPr="00254F46">
              <w:rPr>
                <w:color w:val="auto"/>
              </w:rPr>
              <w:t>and HDIG administration parameters (HDIG server accounts</w:t>
            </w:r>
            <w:r w:rsidR="007160A3" w:rsidRPr="00254F46">
              <w:rPr>
                <w:color w:val="auto"/>
              </w:rPr>
              <w:t xml:space="preserve"> access/verify code</w:t>
            </w:r>
            <w:r w:rsidR="001B27E9" w:rsidRPr="00254F46">
              <w:rPr>
                <w:color w:val="auto"/>
              </w:rPr>
              <w:t xml:space="preserve"> and </w:t>
            </w:r>
            <w:r w:rsidR="007160A3" w:rsidRPr="00254F46">
              <w:rPr>
                <w:color w:val="auto"/>
              </w:rPr>
              <w:t>e</w:t>
            </w:r>
            <w:r w:rsidR="001B27E9" w:rsidRPr="00254F46">
              <w:rPr>
                <w:color w:val="auto"/>
              </w:rPr>
              <w:t xml:space="preserve">mail </w:t>
            </w:r>
            <w:r w:rsidR="007160A3" w:rsidRPr="00254F46">
              <w:rPr>
                <w:color w:val="auto"/>
              </w:rPr>
              <w:t>addresses</w:t>
            </w:r>
            <w:r w:rsidR="001B27E9" w:rsidRPr="00254F46">
              <w:rPr>
                <w:color w:val="auto"/>
              </w:rPr>
              <w:t>)</w:t>
            </w:r>
            <w:r w:rsidRPr="00254F46">
              <w:rPr>
                <w:snapToGrid/>
                <w:color w:val="auto"/>
                <w:szCs w:val="24"/>
              </w:rPr>
              <w:t>.</w:t>
            </w:r>
            <w:r>
              <w:rPr>
                <w:snapToGrid/>
                <w:szCs w:val="24"/>
              </w:rPr>
              <w:t xml:space="preserve"> This key should be assigned to VIX</w:t>
            </w:r>
            <w:r w:rsidR="001B27E9">
              <w:rPr>
                <w:snapToGrid/>
                <w:szCs w:val="24"/>
              </w:rPr>
              <w:t xml:space="preserve"> and HDIG </w:t>
            </w:r>
            <w:r>
              <w:rPr>
                <w:snapToGrid/>
                <w:szCs w:val="24"/>
              </w:rPr>
              <w:t xml:space="preserve">administrators. For more information, see the </w:t>
            </w:r>
            <w:r>
              <w:rPr>
                <w:rStyle w:val="Emphasis"/>
              </w:rPr>
              <w:t>VIX Administrator’s Guide</w:t>
            </w:r>
            <w:r>
              <w:rPr>
                <w:snapToGrid/>
                <w:szCs w:val="24"/>
              </w:rPr>
              <w:t>.</w:t>
            </w:r>
          </w:p>
        </w:tc>
      </w:tr>
    </w:tbl>
    <w:p w14:paraId="18442061" w14:textId="77777777" w:rsidR="00F07C18" w:rsidRDefault="00F07C18" w:rsidP="004C0BC6">
      <w:pPr>
        <w:pStyle w:val="Heading3"/>
        <w:spacing w:before="240"/>
        <w:ind w:left="1670"/>
      </w:pPr>
      <w:bookmarkStart w:id="39" w:name="_Toc345519450"/>
      <w:r>
        <w:t>Security Keys for Clinical Display</w:t>
      </w:r>
      <w:bookmarkEnd w:id="39"/>
    </w:p>
    <w:p w14:paraId="089AF60B" w14:textId="77777777" w:rsidR="00F07C18" w:rsidRPr="007C5C85" w:rsidRDefault="00F07C18">
      <w:r w:rsidRPr="007C5C85">
        <w:t>The following keys are used for display of images and should be limited to appropriate personnel</w:t>
      </w:r>
      <w:r w:rsidR="00131C85">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131"/>
        <w:gridCol w:w="7"/>
      </w:tblGrid>
      <w:tr w:rsidR="00F07C18" w14:paraId="44DFC29A" w14:textId="77777777" w:rsidTr="00AA76AC">
        <w:trPr>
          <w:gridAfter w:val="1"/>
          <w:wAfter w:w="7" w:type="dxa"/>
          <w:cantSplit/>
          <w:tblHeader/>
        </w:trPr>
        <w:tc>
          <w:tcPr>
            <w:tcW w:w="9281" w:type="dxa"/>
            <w:gridSpan w:val="2"/>
            <w:tcBorders>
              <w:top w:val="single" w:sz="4" w:space="0" w:color="auto"/>
              <w:left w:val="single" w:sz="4" w:space="0" w:color="auto"/>
              <w:bottom w:val="single" w:sz="4" w:space="0" w:color="auto"/>
              <w:right w:val="single" w:sz="4" w:space="0" w:color="auto"/>
            </w:tcBorders>
            <w:shd w:val="clear" w:color="auto" w:fill="D9D9D9"/>
            <w:tcMar>
              <w:left w:w="115" w:type="dxa"/>
              <w:right w:w="58" w:type="dxa"/>
            </w:tcMar>
          </w:tcPr>
          <w:p w14:paraId="3BDDBE71" w14:textId="77777777" w:rsidR="00F07C18" w:rsidRDefault="00F07C18">
            <w:pPr>
              <w:rPr>
                <w:b/>
              </w:rPr>
            </w:pPr>
            <w:r>
              <w:rPr>
                <w:b/>
              </w:rPr>
              <w:t>Display-related Security Keys</w:t>
            </w:r>
          </w:p>
        </w:tc>
      </w:tr>
      <w:tr w:rsidR="00F07C18" w14:paraId="213704CD" w14:textId="77777777" w:rsidTr="00AA76AC">
        <w:trPr>
          <w:cantSplit/>
        </w:trPr>
        <w:tc>
          <w:tcPr>
            <w:tcW w:w="3150" w:type="dxa"/>
            <w:tcBorders>
              <w:top w:val="single" w:sz="4" w:space="0" w:color="auto"/>
              <w:bottom w:val="single" w:sz="4" w:space="0" w:color="auto"/>
            </w:tcBorders>
          </w:tcPr>
          <w:p w14:paraId="573967B5" w14:textId="77777777" w:rsidR="00F07C18" w:rsidRPr="00DB2CDB" w:rsidRDefault="00F07C18">
            <w:pPr>
              <w:pStyle w:val="Normal-table"/>
              <w:rPr>
                <w:snapToGrid/>
              </w:rPr>
            </w:pPr>
            <w:r w:rsidRPr="00DB2CDB">
              <w:rPr>
                <w:snapToGrid/>
              </w:rPr>
              <w:t xml:space="preserve">MAG RAD </w:t>
            </w:r>
            <w:r>
              <w:rPr>
                <w:snapToGrid/>
              </w:rPr>
              <w:t>S</w:t>
            </w:r>
            <w:r w:rsidRPr="00DB2CDB">
              <w:rPr>
                <w:snapToGrid/>
              </w:rPr>
              <w:t>ETTINGS</w:t>
            </w:r>
          </w:p>
        </w:tc>
        <w:tc>
          <w:tcPr>
            <w:tcW w:w="6138" w:type="dxa"/>
            <w:gridSpan w:val="2"/>
            <w:tcBorders>
              <w:top w:val="single" w:sz="4" w:space="0" w:color="auto"/>
              <w:bottom w:val="single" w:sz="4" w:space="0" w:color="auto"/>
            </w:tcBorders>
          </w:tcPr>
          <w:p w14:paraId="504C7BD2" w14:textId="77777777" w:rsidR="00F07C18" w:rsidRPr="00714018" w:rsidRDefault="00EB11FF" w:rsidP="0055374B">
            <w:pPr>
              <w:pStyle w:val="Normal-table"/>
              <w:rPr>
                <w:snapToGrid/>
              </w:rPr>
            </w:pPr>
            <w:r w:rsidRPr="00714018">
              <w:rPr>
                <w:snapToGrid/>
              </w:rPr>
              <w:t>User can</w:t>
            </w:r>
            <w:r w:rsidR="00F07C18" w:rsidRPr="00714018">
              <w:rPr>
                <w:snapToGrid/>
              </w:rPr>
              <w:t xml:space="preserve"> edit the CT Presets in the Clinical Imaging Display Radiology Viewer window.</w:t>
            </w:r>
          </w:p>
        </w:tc>
      </w:tr>
      <w:tr w:rsidR="00F07C18" w14:paraId="7119BAB8" w14:textId="77777777" w:rsidTr="00AA76AC">
        <w:trPr>
          <w:cantSplit/>
        </w:trPr>
        <w:tc>
          <w:tcPr>
            <w:tcW w:w="3150" w:type="dxa"/>
            <w:tcBorders>
              <w:top w:val="single" w:sz="4" w:space="0" w:color="auto"/>
            </w:tcBorders>
          </w:tcPr>
          <w:p w14:paraId="56BFFA52" w14:textId="77777777" w:rsidR="00F07C18" w:rsidRPr="00607EDE" w:rsidRDefault="00F07C18">
            <w:pPr>
              <w:pStyle w:val="Normal-table"/>
            </w:pPr>
            <w:r>
              <w:t>MAG ROI</w:t>
            </w:r>
          </w:p>
          <w:p w14:paraId="1DF3116E" w14:textId="77777777" w:rsidR="00F07C18" w:rsidRPr="00DB2CDB" w:rsidRDefault="00F07C18">
            <w:pPr>
              <w:snapToGrid w:val="0"/>
              <w:spacing w:before="60" w:after="60"/>
              <w:rPr>
                <w:szCs w:val="24"/>
              </w:rPr>
            </w:pPr>
          </w:p>
        </w:tc>
        <w:tc>
          <w:tcPr>
            <w:tcW w:w="6138" w:type="dxa"/>
            <w:gridSpan w:val="2"/>
            <w:tcBorders>
              <w:top w:val="single" w:sz="4" w:space="0" w:color="auto"/>
            </w:tcBorders>
          </w:tcPr>
          <w:p w14:paraId="10F0632F" w14:textId="77777777" w:rsidR="00F07C18" w:rsidRPr="00714018" w:rsidRDefault="001B5895" w:rsidP="0055374B">
            <w:pPr>
              <w:pStyle w:val="Normal-table"/>
            </w:pPr>
            <w:r w:rsidRPr="001B5895">
              <w:t>User can print (single or multiple) images or copy images without having to enter an electronic signature.</w:t>
            </w:r>
            <w:r w:rsidR="00F07C18" w:rsidRPr="00714018">
              <w:t xml:space="preserve"> This key should only be assigned to the HIMS Release of Information Officer.</w:t>
            </w:r>
          </w:p>
        </w:tc>
      </w:tr>
      <w:tr w:rsidR="00F07C18" w14:paraId="444F6D38" w14:textId="77777777" w:rsidTr="00AA76AC">
        <w:trPr>
          <w:cantSplit/>
        </w:trPr>
        <w:tc>
          <w:tcPr>
            <w:tcW w:w="3150" w:type="dxa"/>
            <w:tcBorders>
              <w:top w:val="single" w:sz="4" w:space="0" w:color="auto"/>
              <w:bottom w:val="single" w:sz="4" w:space="0" w:color="auto"/>
            </w:tcBorders>
          </w:tcPr>
          <w:p w14:paraId="031D0AFA" w14:textId="77777777" w:rsidR="00F07C18" w:rsidRDefault="00F07C18">
            <w:pPr>
              <w:pStyle w:val="Normal-table"/>
            </w:pPr>
            <w:r>
              <w:t>MAGDISP ADMIN</w:t>
            </w:r>
          </w:p>
        </w:tc>
        <w:tc>
          <w:tcPr>
            <w:tcW w:w="6138" w:type="dxa"/>
            <w:gridSpan w:val="2"/>
            <w:tcBorders>
              <w:top w:val="single" w:sz="4" w:space="0" w:color="auto"/>
              <w:bottom w:val="single" w:sz="4" w:space="0" w:color="auto"/>
            </w:tcBorders>
          </w:tcPr>
          <w:p w14:paraId="0C3ABC1D" w14:textId="77777777" w:rsidR="00F07C18" w:rsidRPr="00714018" w:rsidRDefault="003F0168" w:rsidP="003F0168">
            <w:pPr>
              <w:pStyle w:val="Normal-table"/>
            </w:pPr>
            <w:r w:rsidRPr="003F0168">
              <w:t>User can display administrative images/documents.</w:t>
            </w:r>
          </w:p>
        </w:tc>
      </w:tr>
      <w:tr w:rsidR="00F07C18" w14:paraId="2CF9104A" w14:textId="77777777" w:rsidTr="00AA76AC">
        <w:trPr>
          <w:cantSplit/>
        </w:trPr>
        <w:tc>
          <w:tcPr>
            <w:tcW w:w="3150" w:type="dxa"/>
            <w:tcBorders>
              <w:top w:val="single" w:sz="4" w:space="0" w:color="auto"/>
              <w:bottom w:val="single" w:sz="4" w:space="0" w:color="auto"/>
            </w:tcBorders>
          </w:tcPr>
          <w:p w14:paraId="361DCF28" w14:textId="77777777" w:rsidR="00F07C18" w:rsidRPr="00607EDE" w:rsidRDefault="00F07C18">
            <w:pPr>
              <w:pStyle w:val="Normal-table"/>
              <w:rPr>
                <w:snapToGrid/>
              </w:rPr>
            </w:pPr>
            <w:r w:rsidRPr="00607EDE">
              <w:rPr>
                <w:snapToGrid/>
              </w:rPr>
              <w:t>MAGDISP CLIN</w:t>
            </w:r>
          </w:p>
        </w:tc>
        <w:tc>
          <w:tcPr>
            <w:tcW w:w="6138" w:type="dxa"/>
            <w:gridSpan w:val="2"/>
            <w:tcBorders>
              <w:top w:val="single" w:sz="4" w:space="0" w:color="auto"/>
              <w:bottom w:val="single" w:sz="4" w:space="0" w:color="auto"/>
            </w:tcBorders>
          </w:tcPr>
          <w:p w14:paraId="30A10993" w14:textId="77777777" w:rsidR="00F07C18" w:rsidRPr="00714018" w:rsidRDefault="00F07C18" w:rsidP="0055374B">
            <w:pPr>
              <w:pStyle w:val="Normal-table"/>
              <w:rPr>
                <w:snapToGrid/>
              </w:rPr>
            </w:pPr>
            <w:r w:rsidRPr="00714018">
              <w:rPr>
                <w:snapToGrid/>
              </w:rPr>
              <w:t>User can display clinical images/documents.</w:t>
            </w:r>
          </w:p>
        </w:tc>
      </w:tr>
      <w:tr w:rsidR="00EB11FF" w14:paraId="03AD9F68" w14:textId="77777777" w:rsidTr="00AA76AC">
        <w:trPr>
          <w:cantSplit/>
        </w:trPr>
        <w:tc>
          <w:tcPr>
            <w:tcW w:w="3150" w:type="dxa"/>
            <w:tcBorders>
              <w:top w:val="single" w:sz="4" w:space="0" w:color="auto"/>
              <w:bottom w:val="single" w:sz="4" w:space="0" w:color="auto"/>
            </w:tcBorders>
          </w:tcPr>
          <w:p w14:paraId="69F2B016" w14:textId="77777777" w:rsidR="00EB11FF" w:rsidRPr="00714018" w:rsidRDefault="00EB11FF" w:rsidP="00644F8C">
            <w:pPr>
              <w:pStyle w:val="Normal-table"/>
              <w:rPr>
                <w:snapToGrid/>
              </w:rPr>
            </w:pPr>
            <w:r w:rsidRPr="00714018">
              <w:t>MAG EDIT</w:t>
            </w:r>
          </w:p>
        </w:tc>
        <w:tc>
          <w:tcPr>
            <w:tcW w:w="6138" w:type="dxa"/>
            <w:gridSpan w:val="2"/>
            <w:tcBorders>
              <w:top w:val="single" w:sz="4" w:space="0" w:color="auto"/>
              <w:bottom w:val="single" w:sz="4" w:space="0" w:color="auto"/>
            </w:tcBorders>
          </w:tcPr>
          <w:p w14:paraId="1E5A2797" w14:textId="77777777" w:rsidR="00EB11FF" w:rsidRPr="00714018" w:rsidRDefault="00EB11FF" w:rsidP="00E91248">
            <w:pPr>
              <w:pStyle w:val="Normal-table"/>
            </w:pPr>
            <w:r w:rsidRPr="00714018">
              <w:t xml:space="preserve">The MAG EDIT key is used to correct an image field when an index field is incorrect or incomplete, such as </w:t>
            </w:r>
            <w:r w:rsidR="00E91248" w:rsidRPr="00714018">
              <w:t>correction of a wrongly selected specialty</w:t>
            </w:r>
            <w:r w:rsidRPr="00714018">
              <w:t xml:space="preserve">. Only users assigned the MAG EDIT key can edit an image. </w:t>
            </w:r>
            <w:r w:rsidRPr="00714018">
              <w:rPr>
                <w:color w:val="auto"/>
              </w:rPr>
              <w:t xml:space="preserve">The MAG EDIT key is also required to access the QA Review Utility when performing quality assurance reviews of the scanned images. </w:t>
            </w:r>
            <w:r w:rsidRPr="00714018">
              <w:t>Only the Chief, HIM or authorized designated personnel (</w:t>
            </w:r>
            <w:r w:rsidR="002E59ED" w:rsidRPr="00714018">
              <w:t>e.g</w:t>
            </w:r>
            <w:r w:rsidRPr="00714018">
              <w:t>., VistA Imaging Coordinator, Scanning Supervisor) should be assigned this key.</w:t>
            </w:r>
          </w:p>
        </w:tc>
      </w:tr>
      <w:tr w:rsidR="00EB11FF" w14:paraId="66B0370B" w14:textId="77777777" w:rsidTr="00AA76AC">
        <w:trPr>
          <w:cantSplit/>
        </w:trPr>
        <w:tc>
          <w:tcPr>
            <w:tcW w:w="3150" w:type="dxa"/>
            <w:tcBorders>
              <w:top w:val="single" w:sz="4" w:space="0" w:color="auto"/>
              <w:bottom w:val="single" w:sz="4" w:space="0" w:color="auto"/>
            </w:tcBorders>
          </w:tcPr>
          <w:p w14:paraId="36C8FA33" w14:textId="77777777" w:rsidR="00EB11FF" w:rsidRPr="00714018" w:rsidRDefault="00EB11FF" w:rsidP="00644F8C">
            <w:pPr>
              <w:pStyle w:val="Normal-table"/>
              <w:rPr>
                <w:snapToGrid/>
              </w:rPr>
            </w:pPr>
            <w:r w:rsidRPr="00714018">
              <w:t>MAG PAT PHOTO ONLY</w:t>
            </w:r>
          </w:p>
        </w:tc>
        <w:tc>
          <w:tcPr>
            <w:tcW w:w="6138" w:type="dxa"/>
            <w:gridSpan w:val="2"/>
            <w:tcBorders>
              <w:top w:val="single" w:sz="4" w:space="0" w:color="auto"/>
              <w:bottom w:val="single" w:sz="4" w:space="0" w:color="auto"/>
            </w:tcBorders>
          </w:tcPr>
          <w:p w14:paraId="573350D1" w14:textId="77777777" w:rsidR="00EB11FF" w:rsidRPr="00714018" w:rsidRDefault="00EB11FF" w:rsidP="0055374B">
            <w:pPr>
              <w:pStyle w:val="Normal-table"/>
              <w:rPr>
                <w:snapToGrid/>
              </w:rPr>
            </w:pPr>
            <w:r w:rsidRPr="00714018">
              <w:t>User can view only the patient photo.</w:t>
            </w:r>
          </w:p>
        </w:tc>
      </w:tr>
      <w:tr w:rsidR="001B5895" w:rsidRPr="001B5895" w14:paraId="2913C9A8" w14:textId="77777777" w:rsidTr="00AA76AC">
        <w:trPr>
          <w:cantSplit/>
        </w:trPr>
        <w:tc>
          <w:tcPr>
            <w:tcW w:w="3150" w:type="dxa"/>
            <w:tcBorders>
              <w:top w:val="single" w:sz="4" w:space="0" w:color="auto"/>
              <w:bottom w:val="single" w:sz="4" w:space="0" w:color="auto"/>
            </w:tcBorders>
          </w:tcPr>
          <w:p w14:paraId="113C8807" w14:textId="77777777" w:rsidR="001B5895" w:rsidRPr="001B5895" w:rsidRDefault="001B5895" w:rsidP="00565D48">
            <w:pPr>
              <w:pStyle w:val="Normal-table"/>
              <w:rPr>
                <w:snapToGrid/>
                <w:color w:val="auto"/>
                <w:szCs w:val="24"/>
              </w:rPr>
            </w:pPr>
            <w:r w:rsidRPr="001B5895">
              <w:rPr>
                <w:snapToGrid/>
                <w:color w:val="auto"/>
                <w:szCs w:val="24"/>
              </w:rPr>
              <w:t>MAG QA REVIEW</w:t>
            </w:r>
          </w:p>
        </w:tc>
        <w:tc>
          <w:tcPr>
            <w:tcW w:w="6138" w:type="dxa"/>
            <w:gridSpan w:val="2"/>
            <w:tcBorders>
              <w:top w:val="single" w:sz="4" w:space="0" w:color="auto"/>
              <w:bottom w:val="single" w:sz="4" w:space="0" w:color="auto"/>
            </w:tcBorders>
          </w:tcPr>
          <w:p w14:paraId="5A3B1EA7" w14:textId="77777777" w:rsidR="001B5895" w:rsidRPr="001B5895" w:rsidRDefault="001B5895" w:rsidP="00565D48">
            <w:pPr>
              <w:pStyle w:val="section1"/>
              <w:spacing w:before="0" w:beforeAutospacing="0" w:after="0" w:afterAutospacing="0"/>
              <w:rPr>
                <w:rFonts w:eastAsia="Times New Roman"/>
              </w:rPr>
            </w:pPr>
            <w:r w:rsidRPr="001B5895">
              <w:rPr>
                <w:rFonts w:eastAsia="Times New Roman"/>
              </w:rPr>
              <w:t>User can access QA Review and QA Review Report from Clinical Display Utilities Menu.</w:t>
            </w:r>
          </w:p>
        </w:tc>
      </w:tr>
      <w:tr w:rsidR="001B5895" w:rsidRPr="001B5895" w14:paraId="5650D4BB" w14:textId="77777777" w:rsidTr="00AA76AC">
        <w:trPr>
          <w:cantSplit/>
        </w:trPr>
        <w:tc>
          <w:tcPr>
            <w:tcW w:w="3150" w:type="dxa"/>
            <w:tcBorders>
              <w:top w:val="single" w:sz="4" w:space="0" w:color="auto"/>
              <w:bottom w:val="single" w:sz="4" w:space="0" w:color="auto"/>
            </w:tcBorders>
          </w:tcPr>
          <w:p w14:paraId="772BF577" w14:textId="77777777" w:rsidR="001B5895" w:rsidRPr="001B5895" w:rsidRDefault="001B5895" w:rsidP="00565D48">
            <w:pPr>
              <w:rPr>
                <w:bCs/>
              </w:rPr>
            </w:pPr>
            <w:r w:rsidRPr="001B5895">
              <w:t>MAG REVIEW NCAT</w:t>
            </w:r>
          </w:p>
        </w:tc>
        <w:tc>
          <w:tcPr>
            <w:tcW w:w="6138" w:type="dxa"/>
            <w:gridSpan w:val="2"/>
            <w:tcBorders>
              <w:top w:val="single" w:sz="4" w:space="0" w:color="auto"/>
              <w:bottom w:val="single" w:sz="4" w:space="0" w:color="auto"/>
            </w:tcBorders>
            <w:vAlign w:val="center"/>
          </w:tcPr>
          <w:p w14:paraId="6C74C25A" w14:textId="77777777" w:rsidR="001B5895" w:rsidRPr="001B5895" w:rsidRDefault="001B5895" w:rsidP="00565D48">
            <w:r w:rsidRPr="001B5895">
              <w:t>User can view NCAT reports.</w:t>
            </w:r>
          </w:p>
        </w:tc>
      </w:tr>
      <w:tr w:rsidR="00B8354A" w14:paraId="4056DA27" w14:textId="77777777" w:rsidTr="00AA76AC">
        <w:trPr>
          <w:cantSplit/>
        </w:trPr>
        <w:tc>
          <w:tcPr>
            <w:tcW w:w="3150" w:type="dxa"/>
            <w:tcBorders>
              <w:top w:val="single" w:sz="4" w:space="0" w:color="auto"/>
              <w:bottom w:val="single" w:sz="4" w:space="0" w:color="auto"/>
            </w:tcBorders>
          </w:tcPr>
          <w:p w14:paraId="75FDE245" w14:textId="77777777" w:rsidR="00B8354A" w:rsidRPr="001B5895" w:rsidRDefault="00B8354A" w:rsidP="002026D1">
            <w:pPr>
              <w:pStyle w:val="Normal-table"/>
              <w:rPr>
                <w:color w:val="auto"/>
              </w:rPr>
            </w:pPr>
            <w:r w:rsidRPr="001B5895">
              <w:rPr>
                <w:color w:val="auto"/>
              </w:rPr>
              <w:t xml:space="preserve">MAG VIEW DOD IMAGES </w:t>
            </w:r>
          </w:p>
        </w:tc>
        <w:tc>
          <w:tcPr>
            <w:tcW w:w="6138" w:type="dxa"/>
            <w:gridSpan w:val="2"/>
            <w:tcBorders>
              <w:top w:val="single" w:sz="4" w:space="0" w:color="auto"/>
              <w:bottom w:val="single" w:sz="4" w:space="0" w:color="auto"/>
            </w:tcBorders>
          </w:tcPr>
          <w:p w14:paraId="27DE7731" w14:textId="77777777" w:rsidR="001B5895" w:rsidRPr="001B5895" w:rsidRDefault="001B5895" w:rsidP="001B5895">
            <w:pPr>
              <w:pStyle w:val="section1"/>
              <w:spacing w:before="0" w:beforeAutospacing="0" w:after="0" w:afterAutospacing="0"/>
              <w:rPr>
                <w:rFonts w:eastAsia="Times New Roman"/>
              </w:rPr>
            </w:pPr>
            <w:r w:rsidRPr="001B5895">
              <w:rPr>
                <w:rFonts w:eastAsia="Times New Roman"/>
              </w:rPr>
              <w:t>In Patch 72 and 93 versions of Clinical Display, users must have this key to display DoD images.</w:t>
            </w:r>
          </w:p>
          <w:p w14:paraId="1C8F4BAD" w14:textId="77777777" w:rsidR="00B8354A" w:rsidRPr="00B51ECB" w:rsidRDefault="001B5895" w:rsidP="001B5895">
            <w:pPr>
              <w:pStyle w:val="Normal-table"/>
              <w:rPr>
                <w:color w:val="auto"/>
                <w:szCs w:val="24"/>
              </w:rPr>
            </w:pPr>
            <w:r w:rsidRPr="001B5895">
              <w:t>In newer versions of Clinical Display, this key is not checked.</w:t>
            </w:r>
          </w:p>
        </w:tc>
      </w:tr>
    </w:tbl>
    <w:p w14:paraId="5EFBEDBF" w14:textId="77777777" w:rsidR="00F07C18" w:rsidRPr="00F417CB" w:rsidRDefault="00F07C18">
      <w:pPr>
        <w:spacing w:before="0" w:after="0"/>
        <w:rPr>
          <w:rFonts w:ascii="Courier New" w:hAnsi="Courier New" w:cs="Courier New"/>
          <w:sz w:val="20"/>
        </w:rPr>
      </w:pPr>
    </w:p>
    <w:p w14:paraId="01DCA197" w14:textId="77777777" w:rsidR="00F07C18" w:rsidRDefault="00F07C18" w:rsidP="00F136D6">
      <w:pPr>
        <w:pStyle w:val="Heading3"/>
        <w:pageBreakBefore/>
      </w:pPr>
      <w:bookmarkStart w:id="40" w:name="_Toc345519451"/>
      <w:r>
        <w:lastRenderedPageBreak/>
        <w:t>Security Keys for Clinical Capture</w:t>
      </w:r>
      <w:bookmarkEnd w:id="40"/>
    </w:p>
    <w:p w14:paraId="082FD23C" w14:textId="77777777" w:rsidR="00F07C18" w:rsidRPr="00780F55" w:rsidRDefault="00F07C18">
      <w:pPr>
        <w:keepNext/>
      </w:pPr>
      <w:r w:rsidRPr="00780F55">
        <w:rPr>
          <w:rStyle w:val="Strong"/>
        </w:rPr>
        <w:t>Note:</w:t>
      </w:r>
      <w:r w:rsidRPr="00780F55">
        <w:t xml:space="preserve">  If the ‘CAPTURE KEYS’ site parameter has been initialized, the following keys will need to be assigned appropriately.</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11"/>
      </w:tblGrid>
      <w:tr w:rsidR="00F07C18" w14:paraId="13A3B74C" w14:textId="77777777" w:rsidTr="00AA76AC">
        <w:trPr>
          <w:cantSplit/>
          <w:tblHeader/>
        </w:trPr>
        <w:tc>
          <w:tcPr>
            <w:tcW w:w="9281" w:type="dxa"/>
            <w:gridSpan w:val="2"/>
            <w:tcBorders>
              <w:top w:val="single" w:sz="4" w:space="0" w:color="auto"/>
              <w:left w:val="single" w:sz="4" w:space="0" w:color="auto"/>
              <w:bottom w:val="single" w:sz="4" w:space="0" w:color="auto"/>
              <w:right w:val="single" w:sz="4" w:space="0" w:color="auto"/>
            </w:tcBorders>
            <w:shd w:val="clear" w:color="auto" w:fill="D9D9D9"/>
            <w:tcMar>
              <w:left w:w="115" w:type="dxa"/>
              <w:right w:w="58" w:type="dxa"/>
            </w:tcMar>
          </w:tcPr>
          <w:p w14:paraId="2DA0FA01" w14:textId="77777777" w:rsidR="00F07C18" w:rsidRDefault="00F07C18">
            <w:pPr>
              <w:rPr>
                <w:b/>
              </w:rPr>
            </w:pPr>
            <w:r>
              <w:rPr>
                <w:b/>
              </w:rPr>
              <w:t>Capture-related Security Keys</w:t>
            </w:r>
          </w:p>
        </w:tc>
      </w:tr>
      <w:tr w:rsidR="00F07C18" w14:paraId="02CFC10A" w14:textId="77777777" w:rsidTr="00AA76AC">
        <w:trPr>
          <w:cantSplit/>
        </w:trPr>
        <w:tc>
          <w:tcPr>
            <w:tcW w:w="2970" w:type="dxa"/>
            <w:tcBorders>
              <w:top w:val="single" w:sz="4" w:space="0" w:color="auto"/>
              <w:bottom w:val="single" w:sz="4" w:space="0" w:color="auto"/>
            </w:tcBorders>
          </w:tcPr>
          <w:p w14:paraId="0ABB9905" w14:textId="77777777" w:rsidR="00F07C18" w:rsidRDefault="00F07C18">
            <w:pPr>
              <w:pStyle w:val="Normal-table"/>
            </w:pPr>
            <w:r>
              <w:t xml:space="preserve">MAG CAPTURE </w:t>
            </w:r>
          </w:p>
        </w:tc>
        <w:tc>
          <w:tcPr>
            <w:tcW w:w="6311" w:type="dxa"/>
            <w:tcBorders>
              <w:top w:val="single" w:sz="4" w:space="0" w:color="auto"/>
              <w:bottom w:val="single" w:sz="4" w:space="0" w:color="auto"/>
            </w:tcBorders>
          </w:tcPr>
          <w:p w14:paraId="59EA0BB3" w14:textId="77777777" w:rsidR="00F07C18" w:rsidRDefault="00F07C18" w:rsidP="002E59ED">
            <w:pPr>
              <w:pStyle w:val="Normal-table"/>
            </w:pPr>
            <w:r>
              <w:t>Allow capture of images without an associated specialty (</w:t>
            </w:r>
            <w:r w:rsidR="002E59ED">
              <w:t>e.g.,</w:t>
            </w:r>
            <w:r>
              <w:t xml:space="preserve"> 'NONE' on the Imaging Capture configuration window). </w:t>
            </w:r>
          </w:p>
        </w:tc>
      </w:tr>
      <w:tr w:rsidR="00354FA7" w14:paraId="5F0E6A46" w14:textId="77777777" w:rsidTr="00AA76AC">
        <w:trPr>
          <w:cantSplit/>
        </w:trPr>
        <w:tc>
          <w:tcPr>
            <w:tcW w:w="2970" w:type="dxa"/>
            <w:tcBorders>
              <w:top w:val="single" w:sz="4" w:space="0" w:color="auto"/>
              <w:bottom w:val="single" w:sz="4" w:space="0" w:color="auto"/>
            </w:tcBorders>
          </w:tcPr>
          <w:p w14:paraId="772D40BF" w14:textId="77777777" w:rsidR="00354FA7" w:rsidRDefault="00354FA7" w:rsidP="002F511F">
            <w:pPr>
              <w:pStyle w:val="Normal-table"/>
            </w:pPr>
            <w:r>
              <w:rPr>
                <w:color w:val="auto"/>
              </w:rPr>
              <w:t>MAG NOTE EFILE</w:t>
            </w:r>
          </w:p>
        </w:tc>
        <w:tc>
          <w:tcPr>
            <w:tcW w:w="6311" w:type="dxa"/>
            <w:tcBorders>
              <w:top w:val="single" w:sz="4" w:space="0" w:color="auto"/>
              <w:bottom w:val="single" w:sz="4" w:space="0" w:color="auto"/>
            </w:tcBorders>
          </w:tcPr>
          <w:p w14:paraId="1E19CE5C" w14:textId="77777777" w:rsidR="00354FA7" w:rsidRDefault="00354FA7" w:rsidP="002F511F">
            <w:pPr>
              <w:pStyle w:val="Normal-table"/>
            </w:pPr>
            <w:r>
              <w:rPr>
                <w:color w:val="auto"/>
              </w:rPr>
              <w:t xml:space="preserve">User can electronically file notes without an electronic signature </w:t>
            </w:r>
            <w:r>
              <w:t>from the Imaging Capture workstation.</w:t>
            </w:r>
          </w:p>
        </w:tc>
      </w:tr>
      <w:tr w:rsidR="00354FA7" w14:paraId="02CC495C" w14:textId="77777777" w:rsidTr="00AA76AC">
        <w:trPr>
          <w:cantSplit/>
        </w:trPr>
        <w:tc>
          <w:tcPr>
            <w:tcW w:w="2970" w:type="dxa"/>
            <w:tcBorders>
              <w:top w:val="single" w:sz="4" w:space="0" w:color="auto"/>
            </w:tcBorders>
          </w:tcPr>
          <w:p w14:paraId="470FEAE0" w14:textId="77777777" w:rsidR="00354FA7" w:rsidRDefault="00354FA7">
            <w:pPr>
              <w:pStyle w:val="Normal-table"/>
            </w:pPr>
            <w:r>
              <w:t>MAGCAP ADMIN</w:t>
            </w:r>
          </w:p>
        </w:tc>
        <w:tc>
          <w:tcPr>
            <w:tcW w:w="6311" w:type="dxa"/>
            <w:tcBorders>
              <w:top w:val="single" w:sz="4" w:space="0" w:color="auto"/>
            </w:tcBorders>
          </w:tcPr>
          <w:p w14:paraId="48B27F59" w14:textId="77777777" w:rsidR="00354FA7" w:rsidRDefault="00354FA7">
            <w:pPr>
              <w:pStyle w:val="Normal-table"/>
            </w:pPr>
            <w:r>
              <w:t>Allow capture of images associated with the ‘Admin Document’ specialty.</w:t>
            </w:r>
          </w:p>
        </w:tc>
      </w:tr>
      <w:tr w:rsidR="00354FA7" w14:paraId="725C47F9" w14:textId="77777777" w:rsidTr="00AA76AC">
        <w:trPr>
          <w:cantSplit/>
        </w:trPr>
        <w:tc>
          <w:tcPr>
            <w:tcW w:w="2970" w:type="dxa"/>
            <w:tcBorders>
              <w:top w:val="single" w:sz="4" w:space="0" w:color="auto"/>
              <w:bottom w:val="single" w:sz="4" w:space="0" w:color="auto"/>
            </w:tcBorders>
          </w:tcPr>
          <w:p w14:paraId="72270198" w14:textId="77777777" w:rsidR="00354FA7" w:rsidRPr="00B1696B" w:rsidRDefault="00354FA7">
            <w:pPr>
              <w:pStyle w:val="Normal-table"/>
              <w:rPr>
                <w:snapToGrid/>
              </w:rPr>
            </w:pPr>
            <w:r w:rsidRPr="00B1696B">
              <w:rPr>
                <w:snapToGrid/>
              </w:rPr>
              <w:t>MAGCAP CP</w:t>
            </w:r>
          </w:p>
        </w:tc>
        <w:tc>
          <w:tcPr>
            <w:tcW w:w="6311" w:type="dxa"/>
            <w:tcBorders>
              <w:top w:val="single" w:sz="4" w:space="0" w:color="auto"/>
              <w:bottom w:val="single" w:sz="4" w:space="0" w:color="auto"/>
            </w:tcBorders>
          </w:tcPr>
          <w:p w14:paraId="5D7526BF" w14:textId="77777777" w:rsidR="00354FA7" w:rsidRPr="00B1696B" w:rsidRDefault="00354FA7">
            <w:pPr>
              <w:pStyle w:val="Normal-table"/>
              <w:rPr>
                <w:snapToGrid/>
              </w:rPr>
            </w:pPr>
            <w:r>
              <w:t>Allow capture of</w:t>
            </w:r>
            <w:r w:rsidRPr="00B1696B">
              <w:rPr>
                <w:snapToGrid/>
              </w:rPr>
              <w:t xml:space="preserve"> Clinical Procedure images</w:t>
            </w:r>
            <w:r>
              <w:rPr>
                <w:snapToGrid/>
              </w:rPr>
              <w:t>.</w:t>
            </w:r>
          </w:p>
        </w:tc>
      </w:tr>
      <w:tr w:rsidR="00354FA7" w14:paraId="376911C3" w14:textId="77777777" w:rsidTr="00AA76AC">
        <w:trPr>
          <w:cantSplit/>
        </w:trPr>
        <w:tc>
          <w:tcPr>
            <w:tcW w:w="2970" w:type="dxa"/>
            <w:tcBorders>
              <w:top w:val="single" w:sz="4" w:space="0" w:color="auto"/>
              <w:bottom w:val="single" w:sz="4" w:space="0" w:color="auto"/>
            </w:tcBorders>
          </w:tcPr>
          <w:p w14:paraId="59420C73" w14:textId="77777777" w:rsidR="00354FA7" w:rsidRDefault="00354FA7">
            <w:pPr>
              <w:pStyle w:val="Normal-table"/>
            </w:pPr>
            <w:r>
              <w:t>MAGCAP LAB</w:t>
            </w:r>
          </w:p>
        </w:tc>
        <w:tc>
          <w:tcPr>
            <w:tcW w:w="6311" w:type="dxa"/>
            <w:tcBorders>
              <w:top w:val="single" w:sz="4" w:space="0" w:color="auto"/>
              <w:bottom w:val="single" w:sz="4" w:space="0" w:color="auto"/>
            </w:tcBorders>
          </w:tcPr>
          <w:p w14:paraId="55E46E52" w14:textId="77777777" w:rsidR="00354FA7" w:rsidRDefault="00354FA7">
            <w:pPr>
              <w:pStyle w:val="Normal-table"/>
            </w:pPr>
            <w:r>
              <w:t>User can capture Laboratory images from the Imaging Capture workstation.</w:t>
            </w:r>
          </w:p>
        </w:tc>
      </w:tr>
      <w:tr w:rsidR="00354FA7" w14:paraId="58A69E74" w14:textId="77777777" w:rsidTr="00AA76AC">
        <w:trPr>
          <w:cantSplit/>
        </w:trPr>
        <w:tc>
          <w:tcPr>
            <w:tcW w:w="2970" w:type="dxa"/>
            <w:tcBorders>
              <w:top w:val="single" w:sz="4" w:space="0" w:color="auto"/>
              <w:bottom w:val="single" w:sz="4" w:space="0" w:color="auto"/>
            </w:tcBorders>
          </w:tcPr>
          <w:p w14:paraId="54DB34BD" w14:textId="77777777" w:rsidR="00354FA7" w:rsidRDefault="00354FA7">
            <w:pPr>
              <w:pStyle w:val="Normal-table"/>
            </w:pPr>
            <w:r>
              <w:t>MAGCAP MED C</w:t>
            </w:r>
          </w:p>
        </w:tc>
        <w:tc>
          <w:tcPr>
            <w:tcW w:w="6311" w:type="dxa"/>
            <w:tcBorders>
              <w:top w:val="single" w:sz="4" w:space="0" w:color="auto"/>
              <w:bottom w:val="single" w:sz="4" w:space="0" w:color="auto"/>
            </w:tcBorders>
          </w:tcPr>
          <w:p w14:paraId="78831AC3" w14:textId="77777777" w:rsidR="00354FA7" w:rsidRDefault="00354FA7">
            <w:pPr>
              <w:pStyle w:val="Normal-table"/>
            </w:pPr>
            <w:r>
              <w:t>User can capture Cardiology images from the Imaging Capture workstation.</w:t>
            </w:r>
          </w:p>
        </w:tc>
      </w:tr>
      <w:tr w:rsidR="00354FA7" w14:paraId="0951F2A5" w14:textId="77777777" w:rsidTr="00AA76AC">
        <w:trPr>
          <w:cantSplit/>
        </w:trPr>
        <w:tc>
          <w:tcPr>
            <w:tcW w:w="2970" w:type="dxa"/>
            <w:tcBorders>
              <w:top w:val="single" w:sz="4" w:space="0" w:color="auto"/>
              <w:bottom w:val="single" w:sz="4" w:space="0" w:color="auto"/>
            </w:tcBorders>
          </w:tcPr>
          <w:p w14:paraId="0B19AC79" w14:textId="77777777" w:rsidR="00354FA7" w:rsidRDefault="00354FA7">
            <w:pPr>
              <w:pStyle w:val="Normal-table"/>
            </w:pPr>
            <w:r>
              <w:t>MAGCAP MED G</w:t>
            </w:r>
          </w:p>
        </w:tc>
        <w:tc>
          <w:tcPr>
            <w:tcW w:w="6311" w:type="dxa"/>
            <w:tcBorders>
              <w:top w:val="single" w:sz="4" w:space="0" w:color="auto"/>
              <w:bottom w:val="single" w:sz="4" w:space="0" w:color="auto"/>
            </w:tcBorders>
          </w:tcPr>
          <w:p w14:paraId="72FA59BF" w14:textId="77777777" w:rsidR="00354FA7" w:rsidRDefault="00354FA7">
            <w:pPr>
              <w:pStyle w:val="Normal-table"/>
            </w:pPr>
            <w:r>
              <w:t>User can capture GI images from the Imaging Capture workstation.</w:t>
            </w:r>
          </w:p>
        </w:tc>
      </w:tr>
      <w:tr w:rsidR="00354FA7" w14:paraId="50D83F2B" w14:textId="77777777" w:rsidTr="00AA76AC">
        <w:trPr>
          <w:cantSplit/>
        </w:trPr>
        <w:tc>
          <w:tcPr>
            <w:tcW w:w="2970" w:type="dxa"/>
            <w:tcBorders>
              <w:top w:val="single" w:sz="4" w:space="0" w:color="auto"/>
              <w:bottom w:val="single" w:sz="4" w:space="0" w:color="auto"/>
            </w:tcBorders>
          </w:tcPr>
          <w:p w14:paraId="27D659F7" w14:textId="77777777" w:rsidR="00354FA7" w:rsidRDefault="00354FA7">
            <w:pPr>
              <w:pStyle w:val="Normal-table"/>
            </w:pPr>
            <w:r>
              <w:t>MAGCAP MED GEN</w:t>
            </w:r>
          </w:p>
        </w:tc>
        <w:tc>
          <w:tcPr>
            <w:tcW w:w="6311" w:type="dxa"/>
            <w:tcBorders>
              <w:top w:val="single" w:sz="4" w:space="0" w:color="auto"/>
              <w:bottom w:val="single" w:sz="4" w:space="0" w:color="auto"/>
            </w:tcBorders>
          </w:tcPr>
          <w:p w14:paraId="65463125" w14:textId="77777777" w:rsidR="00354FA7" w:rsidRDefault="00354FA7">
            <w:pPr>
              <w:pStyle w:val="Normal-table"/>
            </w:pPr>
            <w:r>
              <w:t>User can capture Generic Medicine images from the Imaging Capture workstation.</w:t>
            </w:r>
          </w:p>
        </w:tc>
      </w:tr>
      <w:tr w:rsidR="00354FA7" w14:paraId="5A4C59E2" w14:textId="77777777" w:rsidTr="00AA76AC">
        <w:trPr>
          <w:cantSplit/>
        </w:trPr>
        <w:tc>
          <w:tcPr>
            <w:tcW w:w="2970" w:type="dxa"/>
            <w:tcBorders>
              <w:top w:val="single" w:sz="4" w:space="0" w:color="auto"/>
              <w:bottom w:val="single" w:sz="4" w:space="0" w:color="auto"/>
            </w:tcBorders>
          </w:tcPr>
          <w:p w14:paraId="12FC2F96" w14:textId="77777777" w:rsidR="00354FA7" w:rsidRDefault="00354FA7">
            <w:pPr>
              <w:pStyle w:val="Normal-table"/>
            </w:pPr>
            <w:r>
              <w:t>MAGCAP MED H</w:t>
            </w:r>
          </w:p>
        </w:tc>
        <w:tc>
          <w:tcPr>
            <w:tcW w:w="6311" w:type="dxa"/>
            <w:tcBorders>
              <w:top w:val="single" w:sz="4" w:space="0" w:color="auto"/>
              <w:bottom w:val="single" w:sz="4" w:space="0" w:color="auto"/>
            </w:tcBorders>
          </w:tcPr>
          <w:p w14:paraId="6FBA5499" w14:textId="77777777" w:rsidR="00354FA7" w:rsidRDefault="00354FA7">
            <w:pPr>
              <w:pStyle w:val="Normal-table"/>
            </w:pPr>
            <w:r>
              <w:t>User can capture Hematology images from the Imaging Capture workstation.</w:t>
            </w:r>
          </w:p>
        </w:tc>
      </w:tr>
      <w:tr w:rsidR="00354FA7" w14:paraId="6B238BD7" w14:textId="77777777" w:rsidTr="00AA76AC">
        <w:trPr>
          <w:cantSplit/>
        </w:trPr>
        <w:tc>
          <w:tcPr>
            <w:tcW w:w="2970" w:type="dxa"/>
            <w:tcBorders>
              <w:top w:val="single" w:sz="4" w:space="0" w:color="auto"/>
              <w:bottom w:val="single" w:sz="4" w:space="0" w:color="auto"/>
            </w:tcBorders>
          </w:tcPr>
          <w:p w14:paraId="3E2106F2" w14:textId="77777777" w:rsidR="00354FA7" w:rsidRDefault="00354FA7">
            <w:pPr>
              <w:pStyle w:val="Normal-table"/>
            </w:pPr>
            <w:r>
              <w:t>MAGCAP MED HI</w:t>
            </w:r>
          </w:p>
        </w:tc>
        <w:tc>
          <w:tcPr>
            <w:tcW w:w="6311" w:type="dxa"/>
            <w:tcBorders>
              <w:top w:val="single" w:sz="4" w:space="0" w:color="auto"/>
              <w:bottom w:val="single" w:sz="4" w:space="0" w:color="auto"/>
            </w:tcBorders>
          </w:tcPr>
          <w:p w14:paraId="14145592" w14:textId="77777777" w:rsidR="00354FA7" w:rsidRDefault="00354FA7">
            <w:pPr>
              <w:pStyle w:val="Normal-table"/>
            </w:pPr>
            <w:r>
              <w:t>User can capture Internal Medicine / Hematology images from the Imaging Capture workstation.</w:t>
            </w:r>
          </w:p>
        </w:tc>
      </w:tr>
      <w:tr w:rsidR="00354FA7" w14:paraId="044F039B" w14:textId="77777777" w:rsidTr="00AA76AC">
        <w:trPr>
          <w:cantSplit/>
        </w:trPr>
        <w:tc>
          <w:tcPr>
            <w:tcW w:w="2970" w:type="dxa"/>
            <w:tcBorders>
              <w:top w:val="single" w:sz="4" w:space="0" w:color="auto"/>
              <w:bottom w:val="single" w:sz="4" w:space="0" w:color="auto"/>
            </w:tcBorders>
          </w:tcPr>
          <w:p w14:paraId="4DB8B416" w14:textId="77777777" w:rsidR="00354FA7" w:rsidRDefault="00354FA7">
            <w:pPr>
              <w:pStyle w:val="Normal-table"/>
            </w:pPr>
            <w:r>
              <w:t>MAGCAP MED I</w:t>
            </w:r>
          </w:p>
        </w:tc>
        <w:tc>
          <w:tcPr>
            <w:tcW w:w="6311" w:type="dxa"/>
            <w:tcBorders>
              <w:top w:val="single" w:sz="4" w:space="0" w:color="auto"/>
              <w:bottom w:val="single" w:sz="4" w:space="0" w:color="auto"/>
            </w:tcBorders>
          </w:tcPr>
          <w:p w14:paraId="41E188EF" w14:textId="77777777" w:rsidR="00354FA7" w:rsidRDefault="00354FA7">
            <w:pPr>
              <w:pStyle w:val="Normal-table"/>
            </w:pPr>
            <w:r>
              <w:t>User can capture Internal Medicine images from the Imaging Capture workstation.</w:t>
            </w:r>
          </w:p>
        </w:tc>
      </w:tr>
      <w:tr w:rsidR="00354FA7" w14:paraId="75807029" w14:textId="77777777" w:rsidTr="00AA76AC">
        <w:trPr>
          <w:cantSplit/>
        </w:trPr>
        <w:tc>
          <w:tcPr>
            <w:tcW w:w="2970" w:type="dxa"/>
            <w:tcBorders>
              <w:top w:val="single" w:sz="4" w:space="0" w:color="auto"/>
              <w:bottom w:val="single" w:sz="4" w:space="0" w:color="auto"/>
            </w:tcBorders>
          </w:tcPr>
          <w:p w14:paraId="664A0F6C" w14:textId="77777777" w:rsidR="00354FA7" w:rsidRDefault="00354FA7">
            <w:pPr>
              <w:pStyle w:val="Normal-table"/>
            </w:pPr>
            <w:r>
              <w:t xml:space="preserve"> MAGCAP MED N</w:t>
            </w:r>
          </w:p>
        </w:tc>
        <w:tc>
          <w:tcPr>
            <w:tcW w:w="6311" w:type="dxa"/>
            <w:tcBorders>
              <w:top w:val="single" w:sz="4" w:space="0" w:color="auto"/>
              <w:bottom w:val="single" w:sz="4" w:space="0" w:color="auto"/>
            </w:tcBorders>
          </w:tcPr>
          <w:p w14:paraId="423E9254" w14:textId="77777777" w:rsidR="00354FA7" w:rsidRDefault="00354FA7">
            <w:pPr>
              <w:pStyle w:val="Normal-table"/>
            </w:pPr>
            <w:r>
              <w:t>User can capture Neurology images from the Imaging Capture workstation.</w:t>
            </w:r>
          </w:p>
        </w:tc>
      </w:tr>
      <w:tr w:rsidR="00354FA7" w14:paraId="5DC2DB8B" w14:textId="77777777" w:rsidTr="00AA76AC">
        <w:trPr>
          <w:cantSplit/>
        </w:trPr>
        <w:tc>
          <w:tcPr>
            <w:tcW w:w="2970" w:type="dxa"/>
            <w:tcBorders>
              <w:top w:val="single" w:sz="4" w:space="0" w:color="auto"/>
              <w:bottom w:val="single" w:sz="4" w:space="0" w:color="auto"/>
            </w:tcBorders>
          </w:tcPr>
          <w:p w14:paraId="5B5BD851" w14:textId="77777777" w:rsidR="00354FA7" w:rsidRDefault="00354FA7">
            <w:pPr>
              <w:pStyle w:val="Normal-table"/>
            </w:pPr>
            <w:r>
              <w:t>MAGCAP MED P</w:t>
            </w:r>
          </w:p>
        </w:tc>
        <w:tc>
          <w:tcPr>
            <w:tcW w:w="6311" w:type="dxa"/>
            <w:tcBorders>
              <w:top w:val="single" w:sz="4" w:space="0" w:color="auto"/>
              <w:bottom w:val="single" w:sz="4" w:space="0" w:color="auto"/>
            </w:tcBorders>
          </w:tcPr>
          <w:p w14:paraId="6D868C57" w14:textId="77777777" w:rsidR="00354FA7" w:rsidRDefault="00354FA7">
            <w:pPr>
              <w:pStyle w:val="Normal-table"/>
            </w:pPr>
            <w:r>
              <w:t>User can capture Pulmonary / Endoscopy images from the Imaging Capture workstation.</w:t>
            </w:r>
          </w:p>
        </w:tc>
      </w:tr>
      <w:tr w:rsidR="00354FA7" w14:paraId="24D858A6" w14:textId="77777777" w:rsidTr="00AA76AC">
        <w:trPr>
          <w:cantSplit/>
        </w:trPr>
        <w:tc>
          <w:tcPr>
            <w:tcW w:w="2970" w:type="dxa"/>
            <w:tcBorders>
              <w:top w:val="single" w:sz="4" w:space="0" w:color="auto"/>
              <w:bottom w:val="single" w:sz="4" w:space="0" w:color="auto"/>
            </w:tcBorders>
          </w:tcPr>
          <w:p w14:paraId="176D39BE" w14:textId="77777777" w:rsidR="00354FA7" w:rsidRDefault="00354FA7">
            <w:pPr>
              <w:pStyle w:val="Normal-table"/>
            </w:pPr>
            <w:r>
              <w:t>MAGCAP MED PF</w:t>
            </w:r>
          </w:p>
        </w:tc>
        <w:tc>
          <w:tcPr>
            <w:tcW w:w="6311" w:type="dxa"/>
            <w:tcBorders>
              <w:top w:val="single" w:sz="4" w:space="0" w:color="auto"/>
              <w:bottom w:val="single" w:sz="4" w:space="0" w:color="auto"/>
            </w:tcBorders>
          </w:tcPr>
          <w:p w14:paraId="544CE41F" w14:textId="77777777" w:rsidR="00354FA7" w:rsidRDefault="00354FA7">
            <w:pPr>
              <w:pStyle w:val="Normal-table"/>
            </w:pPr>
            <w:r>
              <w:t>User can capture Pulmonary Function Test images from the Imaging Capture workstation.</w:t>
            </w:r>
          </w:p>
        </w:tc>
      </w:tr>
      <w:tr w:rsidR="00354FA7" w14:paraId="39D05A1D" w14:textId="77777777" w:rsidTr="00AA76AC">
        <w:trPr>
          <w:cantSplit/>
        </w:trPr>
        <w:tc>
          <w:tcPr>
            <w:tcW w:w="2970" w:type="dxa"/>
            <w:tcBorders>
              <w:top w:val="single" w:sz="4" w:space="0" w:color="auto"/>
              <w:bottom w:val="single" w:sz="4" w:space="0" w:color="auto"/>
            </w:tcBorders>
          </w:tcPr>
          <w:p w14:paraId="1ACD948D" w14:textId="77777777" w:rsidR="00354FA7" w:rsidRDefault="00354FA7">
            <w:pPr>
              <w:pStyle w:val="Normal-table"/>
            </w:pPr>
            <w:r>
              <w:t>MAGCAP MED R</w:t>
            </w:r>
          </w:p>
        </w:tc>
        <w:tc>
          <w:tcPr>
            <w:tcW w:w="6311" w:type="dxa"/>
            <w:tcBorders>
              <w:top w:val="single" w:sz="4" w:space="0" w:color="auto"/>
              <w:bottom w:val="single" w:sz="4" w:space="0" w:color="auto"/>
            </w:tcBorders>
          </w:tcPr>
          <w:p w14:paraId="5BC89A32" w14:textId="77777777" w:rsidR="00354FA7" w:rsidRDefault="00354FA7">
            <w:pPr>
              <w:pStyle w:val="Normal-table"/>
            </w:pPr>
            <w:r>
              <w:t>User can capture Rheumatology images from the Imaging Capture workstation.</w:t>
            </w:r>
          </w:p>
        </w:tc>
      </w:tr>
      <w:tr w:rsidR="00354FA7" w14:paraId="00F9D138" w14:textId="77777777" w:rsidTr="00AA76AC">
        <w:trPr>
          <w:cantSplit/>
        </w:trPr>
        <w:tc>
          <w:tcPr>
            <w:tcW w:w="2970" w:type="dxa"/>
            <w:tcBorders>
              <w:top w:val="single" w:sz="4" w:space="0" w:color="auto"/>
              <w:bottom w:val="single" w:sz="4" w:space="0" w:color="auto"/>
            </w:tcBorders>
          </w:tcPr>
          <w:p w14:paraId="091DDE3C" w14:textId="77777777" w:rsidR="00354FA7" w:rsidRDefault="00354FA7">
            <w:pPr>
              <w:pStyle w:val="Normal-table"/>
            </w:pPr>
            <w:r>
              <w:t>MAGCAP MED Z</w:t>
            </w:r>
          </w:p>
        </w:tc>
        <w:tc>
          <w:tcPr>
            <w:tcW w:w="6311" w:type="dxa"/>
            <w:tcBorders>
              <w:top w:val="single" w:sz="4" w:space="0" w:color="auto"/>
              <w:bottom w:val="single" w:sz="4" w:space="0" w:color="auto"/>
            </w:tcBorders>
          </w:tcPr>
          <w:p w14:paraId="59E35326" w14:textId="77777777" w:rsidR="00354FA7" w:rsidRDefault="00354FA7">
            <w:pPr>
              <w:pStyle w:val="Normal-table"/>
            </w:pPr>
            <w:r>
              <w:t>User can capture Consult images from the Imaging Capture workstation.</w:t>
            </w:r>
          </w:p>
        </w:tc>
      </w:tr>
      <w:tr w:rsidR="00354FA7" w14:paraId="2A3D7F0E" w14:textId="77777777" w:rsidTr="00AA76AC">
        <w:trPr>
          <w:cantSplit/>
        </w:trPr>
        <w:tc>
          <w:tcPr>
            <w:tcW w:w="2970" w:type="dxa"/>
            <w:tcBorders>
              <w:top w:val="single" w:sz="4" w:space="0" w:color="auto"/>
              <w:bottom w:val="single" w:sz="4" w:space="0" w:color="auto"/>
            </w:tcBorders>
          </w:tcPr>
          <w:p w14:paraId="0ADC00DA" w14:textId="77777777" w:rsidR="00354FA7" w:rsidRDefault="00354FA7">
            <w:pPr>
              <w:pStyle w:val="Normal-table"/>
            </w:pPr>
            <w:r>
              <w:t>MAGCAP PHOTOID</w:t>
            </w:r>
          </w:p>
        </w:tc>
        <w:tc>
          <w:tcPr>
            <w:tcW w:w="6311" w:type="dxa"/>
            <w:tcBorders>
              <w:top w:val="single" w:sz="4" w:space="0" w:color="auto"/>
              <w:bottom w:val="single" w:sz="4" w:space="0" w:color="auto"/>
            </w:tcBorders>
          </w:tcPr>
          <w:p w14:paraId="351964D1" w14:textId="77777777" w:rsidR="00354FA7" w:rsidRDefault="00354FA7">
            <w:pPr>
              <w:pStyle w:val="Normal-table"/>
            </w:pPr>
            <w:r>
              <w:t>User can capture Photo ID images from the Imaging Capture workstation.</w:t>
            </w:r>
          </w:p>
        </w:tc>
      </w:tr>
      <w:tr w:rsidR="00354FA7" w14:paraId="5468E080" w14:textId="77777777" w:rsidTr="00AA76AC">
        <w:trPr>
          <w:cantSplit/>
        </w:trPr>
        <w:tc>
          <w:tcPr>
            <w:tcW w:w="2970" w:type="dxa"/>
            <w:tcBorders>
              <w:top w:val="single" w:sz="4" w:space="0" w:color="auto"/>
              <w:bottom w:val="single" w:sz="4" w:space="0" w:color="auto"/>
            </w:tcBorders>
          </w:tcPr>
          <w:p w14:paraId="1440051B" w14:textId="77777777" w:rsidR="00354FA7" w:rsidRDefault="00354FA7">
            <w:pPr>
              <w:pStyle w:val="Normal-table"/>
            </w:pPr>
            <w:r>
              <w:lastRenderedPageBreak/>
              <w:t>MAGCAP RAD</w:t>
            </w:r>
          </w:p>
        </w:tc>
        <w:tc>
          <w:tcPr>
            <w:tcW w:w="6311" w:type="dxa"/>
            <w:tcBorders>
              <w:top w:val="single" w:sz="4" w:space="0" w:color="auto"/>
              <w:bottom w:val="single" w:sz="4" w:space="0" w:color="auto"/>
            </w:tcBorders>
          </w:tcPr>
          <w:p w14:paraId="7710A3CD" w14:textId="77777777" w:rsidR="00354FA7" w:rsidRDefault="00354FA7">
            <w:pPr>
              <w:pStyle w:val="Normal-table"/>
            </w:pPr>
            <w:r>
              <w:t>User can capture Radiology images from the Imaging Capture workstation.</w:t>
            </w:r>
          </w:p>
        </w:tc>
      </w:tr>
      <w:tr w:rsidR="00354FA7" w14:paraId="689C3FC1" w14:textId="77777777" w:rsidTr="00AA76AC">
        <w:trPr>
          <w:cantSplit/>
        </w:trPr>
        <w:tc>
          <w:tcPr>
            <w:tcW w:w="2970" w:type="dxa"/>
            <w:tcBorders>
              <w:top w:val="single" w:sz="4" w:space="0" w:color="auto"/>
              <w:bottom w:val="single" w:sz="4" w:space="0" w:color="auto"/>
            </w:tcBorders>
          </w:tcPr>
          <w:p w14:paraId="56797BD2" w14:textId="77777777" w:rsidR="00354FA7" w:rsidRDefault="00354FA7">
            <w:pPr>
              <w:pStyle w:val="Normal-table"/>
            </w:pPr>
            <w:r>
              <w:t>MAGCAP SUR</w:t>
            </w:r>
          </w:p>
        </w:tc>
        <w:tc>
          <w:tcPr>
            <w:tcW w:w="6311" w:type="dxa"/>
            <w:tcBorders>
              <w:top w:val="single" w:sz="4" w:space="0" w:color="auto"/>
              <w:bottom w:val="single" w:sz="4" w:space="0" w:color="auto"/>
            </w:tcBorders>
          </w:tcPr>
          <w:p w14:paraId="0D9001A8" w14:textId="77777777" w:rsidR="00354FA7" w:rsidRDefault="00354FA7">
            <w:pPr>
              <w:pStyle w:val="Normal-table"/>
            </w:pPr>
            <w:r>
              <w:t>User can capture Surgery images from the Imaging Capture workstation.</w:t>
            </w:r>
          </w:p>
        </w:tc>
      </w:tr>
      <w:tr w:rsidR="00354FA7" w14:paraId="1E5F6539" w14:textId="77777777" w:rsidTr="00AA76AC">
        <w:trPr>
          <w:cantSplit/>
        </w:trPr>
        <w:tc>
          <w:tcPr>
            <w:tcW w:w="2970" w:type="dxa"/>
            <w:tcBorders>
              <w:top w:val="single" w:sz="4" w:space="0" w:color="auto"/>
              <w:bottom w:val="single" w:sz="4" w:space="0" w:color="auto"/>
            </w:tcBorders>
          </w:tcPr>
          <w:p w14:paraId="4D46B205" w14:textId="77777777" w:rsidR="00354FA7" w:rsidRDefault="00354FA7" w:rsidP="00F07C18">
            <w:pPr>
              <w:pStyle w:val="Normal-table"/>
            </w:pPr>
            <w:r>
              <w:t>MAGCAP TIU</w:t>
            </w:r>
          </w:p>
        </w:tc>
        <w:tc>
          <w:tcPr>
            <w:tcW w:w="6311" w:type="dxa"/>
            <w:tcBorders>
              <w:top w:val="single" w:sz="4" w:space="0" w:color="auto"/>
              <w:bottom w:val="single" w:sz="4" w:space="0" w:color="auto"/>
            </w:tcBorders>
          </w:tcPr>
          <w:p w14:paraId="2C283AAA" w14:textId="77777777" w:rsidR="00354FA7" w:rsidRDefault="00354FA7" w:rsidP="00F07C18">
            <w:pPr>
              <w:pStyle w:val="Normal-table"/>
            </w:pPr>
            <w:r>
              <w:t>User can capture TIU images from the Imaging Capture workstation.</w:t>
            </w:r>
          </w:p>
        </w:tc>
      </w:tr>
      <w:tr w:rsidR="00F22CE5" w14:paraId="4E072E93" w14:textId="77777777" w:rsidTr="00AA76AC">
        <w:trPr>
          <w:cantSplit/>
        </w:trPr>
        <w:tc>
          <w:tcPr>
            <w:tcW w:w="2970" w:type="dxa"/>
            <w:tcBorders>
              <w:top w:val="single" w:sz="4" w:space="0" w:color="auto"/>
              <w:bottom w:val="single" w:sz="4" w:space="0" w:color="auto"/>
            </w:tcBorders>
          </w:tcPr>
          <w:p w14:paraId="4CBB10E6" w14:textId="77777777" w:rsidR="00F22CE5" w:rsidRPr="00F22CE5" w:rsidRDefault="00F22CE5" w:rsidP="009B34D5">
            <w:r w:rsidRPr="00F22CE5">
              <w:t>MAGCAP TRC</w:t>
            </w:r>
          </w:p>
        </w:tc>
        <w:tc>
          <w:tcPr>
            <w:tcW w:w="6311" w:type="dxa"/>
            <w:tcBorders>
              <w:top w:val="single" w:sz="4" w:space="0" w:color="auto"/>
              <w:bottom w:val="single" w:sz="4" w:space="0" w:color="auto"/>
            </w:tcBorders>
          </w:tcPr>
          <w:p w14:paraId="3F84358D" w14:textId="77777777" w:rsidR="00F22CE5" w:rsidRPr="00F22CE5" w:rsidRDefault="00F22CE5" w:rsidP="009B34D5">
            <w:r w:rsidRPr="00F22CE5">
              <w:t>A user with this key can capture images associated with a "TeleReader Consult" from the Imaging Capture workstation.</w:t>
            </w:r>
          </w:p>
        </w:tc>
      </w:tr>
    </w:tbl>
    <w:p w14:paraId="04929AC4" w14:textId="77777777" w:rsidR="00F80110" w:rsidRPr="00162211" w:rsidRDefault="00F80110" w:rsidP="00847B53"/>
    <w:p w14:paraId="0748111F" w14:textId="77777777" w:rsidR="00725909" w:rsidRDefault="00725909" w:rsidP="00725909">
      <w:pPr>
        <w:pStyle w:val="Heading3"/>
      </w:pPr>
      <w:bookmarkStart w:id="41" w:name="_Toc345519452"/>
      <w:r>
        <w:t>Security Keys for VistARad</w:t>
      </w:r>
      <w:bookmarkEnd w:id="41"/>
    </w:p>
    <w:p w14:paraId="72C58369" w14:textId="77777777" w:rsidR="00725909" w:rsidRPr="007C5C85" w:rsidRDefault="00725909" w:rsidP="00725909">
      <w:pPr>
        <w:keepNext/>
      </w:pPr>
      <w:r w:rsidRPr="007C5C85">
        <w:t xml:space="preserve">The following keys </w:t>
      </w:r>
      <w:r>
        <w:t xml:space="preserve">are related to VistARad and </w:t>
      </w:r>
      <w:r w:rsidRPr="007C5C85">
        <w:t>should be limited to appropriate personnel</w:t>
      </w:r>
      <w:r w:rsidR="00131C85">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9"/>
        <w:gridCol w:w="6462"/>
      </w:tblGrid>
      <w:tr w:rsidR="00725909" w14:paraId="652344BB" w14:textId="77777777" w:rsidTr="00AA76AC">
        <w:trPr>
          <w:cantSplit/>
          <w:tblHeader/>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58" w:type="dxa"/>
            </w:tcMar>
          </w:tcPr>
          <w:p w14:paraId="1E4F5958" w14:textId="77777777" w:rsidR="00725909" w:rsidRDefault="00725909" w:rsidP="00294B69">
            <w:pPr>
              <w:keepNext/>
              <w:rPr>
                <w:b/>
              </w:rPr>
            </w:pPr>
            <w:r>
              <w:rPr>
                <w:b/>
              </w:rPr>
              <w:t>VistARad-related Security Keys</w:t>
            </w:r>
          </w:p>
        </w:tc>
      </w:tr>
      <w:tr w:rsidR="00725909" w14:paraId="4ECFC714" w14:textId="77777777" w:rsidTr="00AA76AC">
        <w:trPr>
          <w:cantSplit/>
        </w:trPr>
        <w:tc>
          <w:tcPr>
            <w:tcW w:w="2808" w:type="dxa"/>
            <w:gridSpan w:val="2"/>
            <w:tcBorders>
              <w:top w:val="single" w:sz="4" w:space="0" w:color="auto"/>
            </w:tcBorders>
          </w:tcPr>
          <w:p w14:paraId="1510A9E1" w14:textId="77777777" w:rsidR="00725909" w:rsidRDefault="00725909" w:rsidP="00294B69">
            <w:pPr>
              <w:pStyle w:val="Normal-table"/>
              <w:rPr>
                <w:color w:val="auto"/>
              </w:rPr>
            </w:pPr>
            <w:smartTag w:uri="urn:schemas-microsoft-com:office:smarttags" w:element="Street">
              <w:smartTag w:uri="urn:schemas-microsoft-com:office:smarttags" w:element="address">
                <w:r>
                  <w:rPr>
                    <w:color w:val="auto"/>
                  </w:rPr>
                  <w:t>MAGJ DEMAND ROUTE</w:t>
                </w:r>
              </w:smartTag>
            </w:smartTag>
          </w:p>
        </w:tc>
        <w:tc>
          <w:tcPr>
            <w:tcW w:w="6462" w:type="dxa"/>
            <w:tcBorders>
              <w:top w:val="single" w:sz="4" w:space="0" w:color="auto"/>
            </w:tcBorders>
          </w:tcPr>
          <w:p w14:paraId="3B51DE73" w14:textId="77777777" w:rsidR="00725909" w:rsidRDefault="00725909" w:rsidP="00294B69">
            <w:pPr>
              <w:pStyle w:val="Normal-table"/>
              <w:rPr>
                <w:color w:val="auto"/>
              </w:rPr>
            </w:pPr>
            <w:r>
              <w:rPr>
                <w:color w:val="auto"/>
              </w:rPr>
              <w:t>User can access VistARad’s on-demand routing capability. On-demand routing can be used to manually send exams to remote sites. For more information, refer to the VistARad or Routing User Guides.</w:t>
            </w:r>
          </w:p>
        </w:tc>
      </w:tr>
      <w:tr w:rsidR="00725909" w14:paraId="2EA544B6" w14:textId="77777777" w:rsidTr="00AA76AC">
        <w:trPr>
          <w:cantSplit/>
        </w:trPr>
        <w:tc>
          <w:tcPr>
            <w:tcW w:w="2799" w:type="dxa"/>
            <w:tcBorders>
              <w:top w:val="single" w:sz="4" w:space="0" w:color="auto"/>
              <w:bottom w:val="single" w:sz="4" w:space="0" w:color="auto"/>
            </w:tcBorders>
          </w:tcPr>
          <w:p w14:paraId="14153A49" w14:textId="77777777" w:rsidR="00725909" w:rsidRDefault="00725909" w:rsidP="00294B69">
            <w:pPr>
              <w:pStyle w:val="Normal-table"/>
              <w:rPr>
                <w:color w:val="auto"/>
              </w:rPr>
            </w:pPr>
            <w:smartTag w:uri="urn:schemas-microsoft-com:office:smarttags" w:element="Street">
              <w:smartTag w:uri="urn:schemas-microsoft-com:office:smarttags" w:element="address">
                <w:r>
                  <w:rPr>
                    <w:color w:val="auto"/>
                  </w:rPr>
                  <w:t>MAGJ DEMAND ROUTE</w:t>
                </w:r>
              </w:smartTag>
            </w:smartTag>
            <w:r>
              <w:rPr>
                <w:color w:val="auto"/>
              </w:rPr>
              <w:t xml:space="preserve"> DICOM</w:t>
            </w:r>
          </w:p>
        </w:tc>
        <w:tc>
          <w:tcPr>
            <w:tcW w:w="6471" w:type="dxa"/>
            <w:gridSpan w:val="2"/>
            <w:tcBorders>
              <w:top w:val="single" w:sz="4" w:space="0" w:color="auto"/>
              <w:bottom w:val="single" w:sz="4" w:space="0" w:color="auto"/>
            </w:tcBorders>
          </w:tcPr>
          <w:p w14:paraId="0D69CB34" w14:textId="77777777" w:rsidR="00725909" w:rsidRDefault="00725909" w:rsidP="00294B69">
            <w:pPr>
              <w:pStyle w:val="Normal-table"/>
              <w:rPr>
                <w:color w:val="auto"/>
              </w:rPr>
            </w:pPr>
            <w:r>
              <w:rPr>
                <w:color w:val="auto"/>
                <w:szCs w:val="24"/>
              </w:rPr>
              <w:t>Allows the user to use the on-demand routing function to queue exam images to be routed to selected remote DICOM destinations. This function only works for sites that have been configured for routing of images. An updated Routing agreement needs to be submitted and approved by the VistA Imaging Group before this function can be used.</w:t>
            </w:r>
          </w:p>
        </w:tc>
      </w:tr>
      <w:tr w:rsidR="00725909" w:rsidRPr="001A282E" w14:paraId="1709924F" w14:textId="77777777" w:rsidTr="00AA76AC">
        <w:trPr>
          <w:cantSplit/>
        </w:trPr>
        <w:tc>
          <w:tcPr>
            <w:tcW w:w="2808" w:type="dxa"/>
            <w:gridSpan w:val="2"/>
            <w:tcBorders>
              <w:top w:val="single" w:sz="4" w:space="0" w:color="auto"/>
              <w:bottom w:val="single" w:sz="4" w:space="0" w:color="auto"/>
            </w:tcBorders>
            <w:shd w:val="clear" w:color="auto" w:fill="auto"/>
          </w:tcPr>
          <w:p w14:paraId="1549C426" w14:textId="77777777" w:rsidR="00725909" w:rsidRPr="00714018" w:rsidRDefault="00725909" w:rsidP="00294B69">
            <w:pPr>
              <w:pStyle w:val="Normal-table"/>
              <w:rPr>
                <w:color w:val="auto"/>
              </w:rPr>
            </w:pPr>
            <w:r w:rsidRPr="00714018">
              <w:rPr>
                <w:color w:val="auto"/>
                <w:szCs w:val="24"/>
              </w:rPr>
              <w:t>MAGJ OVERRIDE ANNOTATIONS</w:t>
            </w:r>
          </w:p>
        </w:tc>
        <w:tc>
          <w:tcPr>
            <w:tcW w:w="6462" w:type="dxa"/>
            <w:tcBorders>
              <w:top w:val="single" w:sz="4" w:space="0" w:color="auto"/>
              <w:bottom w:val="single" w:sz="4" w:space="0" w:color="auto"/>
            </w:tcBorders>
            <w:shd w:val="clear" w:color="auto" w:fill="auto"/>
          </w:tcPr>
          <w:p w14:paraId="49F6AAF7" w14:textId="77777777" w:rsidR="00725909" w:rsidRPr="00714018" w:rsidRDefault="00725909" w:rsidP="00294B69">
            <w:pPr>
              <w:pStyle w:val="Normal-table"/>
              <w:rPr>
                <w:color w:val="auto"/>
              </w:rPr>
            </w:pPr>
            <w:r w:rsidRPr="00714018">
              <w:rPr>
                <w:color w:val="auto"/>
                <w:szCs w:val="24"/>
              </w:rPr>
              <w:t xml:space="preserve">Grants to a radiologist user of VistARad access to the menu option Override Annotations when viewing an exam whose status is “Complete.” This functionality is detailed in the </w:t>
            </w:r>
            <w:r w:rsidRPr="00714018">
              <w:rPr>
                <w:color w:val="auto"/>
              </w:rPr>
              <w:t xml:space="preserve">VistARad </w:t>
            </w:r>
            <w:r w:rsidRPr="00714018">
              <w:rPr>
                <w:color w:val="auto"/>
                <w:szCs w:val="24"/>
              </w:rPr>
              <w:t>User Guide and Vista Imaging Technical Manual.</w:t>
            </w:r>
          </w:p>
        </w:tc>
      </w:tr>
      <w:tr w:rsidR="00725909" w:rsidRPr="001A282E" w14:paraId="6399F58F" w14:textId="77777777" w:rsidTr="00AA76AC">
        <w:trPr>
          <w:cantSplit/>
        </w:trPr>
        <w:tc>
          <w:tcPr>
            <w:tcW w:w="2808" w:type="dxa"/>
            <w:gridSpan w:val="2"/>
            <w:tcBorders>
              <w:top w:val="single" w:sz="4" w:space="0" w:color="auto"/>
              <w:bottom w:val="single" w:sz="4" w:space="0" w:color="auto"/>
            </w:tcBorders>
            <w:shd w:val="clear" w:color="auto" w:fill="auto"/>
          </w:tcPr>
          <w:p w14:paraId="653EAC9A" w14:textId="77777777" w:rsidR="00725909" w:rsidRPr="00A26470" w:rsidRDefault="00725909" w:rsidP="00294B69">
            <w:pPr>
              <w:pStyle w:val="Normal-table"/>
              <w:rPr>
                <w:color w:val="auto"/>
              </w:rPr>
            </w:pPr>
            <w:r w:rsidRPr="00A26470">
              <w:rPr>
                <w:color w:val="auto"/>
                <w:sz w:val="22"/>
              </w:rPr>
              <w:t>MAGJ REMOTE ACCESS CONTROL</w:t>
            </w:r>
          </w:p>
        </w:tc>
        <w:tc>
          <w:tcPr>
            <w:tcW w:w="6462" w:type="dxa"/>
            <w:tcBorders>
              <w:top w:val="single" w:sz="4" w:space="0" w:color="auto"/>
              <w:bottom w:val="single" w:sz="4" w:space="0" w:color="auto"/>
            </w:tcBorders>
            <w:shd w:val="clear" w:color="auto" w:fill="auto"/>
          </w:tcPr>
          <w:p w14:paraId="307069DC" w14:textId="77777777" w:rsidR="00725909" w:rsidRPr="00A26470" w:rsidRDefault="00725909" w:rsidP="00294B69">
            <w:pPr>
              <w:pStyle w:val="Normal-table"/>
              <w:rPr>
                <w:color w:val="auto"/>
              </w:rPr>
            </w:pPr>
            <w:r w:rsidRPr="00A26470">
              <w:rPr>
                <w:color w:val="auto"/>
                <w:sz w:val="22"/>
              </w:rPr>
              <w:t>Allows a VistARad user to access the Monitored Sites configuration subset of the VIX Configuration settings tab, and to view exam list data in the Monitored Sites tab of the Manager.</w:t>
            </w:r>
          </w:p>
        </w:tc>
      </w:tr>
      <w:tr w:rsidR="00725909" w14:paraId="62EB622A" w14:textId="77777777" w:rsidTr="00AA76AC">
        <w:trPr>
          <w:cantSplit/>
        </w:trPr>
        <w:tc>
          <w:tcPr>
            <w:tcW w:w="2808" w:type="dxa"/>
            <w:gridSpan w:val="2"/>
            <w:tcBorders>
              <w:top w:val="single" w:sz="4" w:space="0" w:color="auto"/>
              <w:bottom w:val="single" w:sz="4" w:space="0" w:color="auto"/>
            </w:tcBorders>
          </w:tcPr>
          <w:p w14:paraId="246E6A95" w14:textId="77777777" w:rsidR="00725909" w:rsidRDefault="00725909" w:rsidP="00294B69">
            <w:pPr>
              <w:pStyle w:val="Normal-table"/>
              <w:rPr>
                <w:color w:val="auto"/>
              </w:rPr>
            </w:pPr>
            <w:r>
              <w:rPr>
                <w:color w:val="auto"/>
              </w:rPr>
              <w:t>MAGJ SEE BAD IMAGES</w:t>
            </w:r>
          </w:p>
        </w:tc>
        <w:tc>
          <w:tcPr>
            <w:tcW w:w="6462" w:type="dxa"/>
            <w:tcBorders>
              <w:top w:val="single" w:sz="4" w:space="0" w:color="auto"/>
              <w:bottom w:val="single" w:sz="4" w:space="0" w:color="auto"/>
            </w:tcBorders>
          </w:tcPr>
          <w:p w14:paraId="3AFBA4BB" w14:textId="77777777" w:rsidR="00725909" w:rsidRDefault="00725909" w:rsidP="00294B69">
            <w:pPr>
              <w:pStyle w:val="Normal-table"/>
              <w:rPr>
                <w:color w:val="auto"/>
              </w:rPr>
            </w:pPr>
            <w:r>
              <w:rPr>
                <w:color w:val="auto"/>
              </w:rPr>
              <w:t>User can view images in VistARad that are associated with an exam that has failed the “Patient Safety” database checks.</w:t>
            </w:r>
          </w:p>
        </w:tc>
      </w:tr>
      <w:tr w:rsidR="00725909" w14:paraId="645D8EF7" w14:textId="77777777" w:rsidTr="00AA76AC">
        <w:trPr>
          <w:cantSplit/>
        </w:trPr>
        <w:tc>
          <w:tcPr>
            <w:tcW w:w="2808" w:type="dxa"/>
            <w:gridSpan w:val="2"/>
            <w:tcBorders>
              <w:top w:val="single" w:sz="4" w:space="0" w:color="auto"/>
              <w:bottom w:val="single" w:sz="4" w:space="0" w:color="auto"/>
            </w:tcBorders>
            <w:shd w:val="clear" w:color="auto" w:fill="FFFFFF"/>
          </w:tcPr>
          <w:p w14:paraId="7B21C2FD" w14:textId="77777777" w:rsidR="00725909" w:rsidRDefault="00725909" w:rsidP="00294B69">
            <w:pPr>
              <w:pStyle w:val="Normal-table"/>
              <w:rPr>
                <w:color w:val="auto"/>
              </w:rPr>
            </w:pPr>
            <w:r>
              <w:rPr>
                <w:color w:val="auto"/>
              </w:rPr>
              <w:t>MAGJ STORE IMAGES</w:t>
            </w:r>
          </w:p>
        </w:tc>
        <w:tc>
          <w:tcPr>
            <w:tcW w:w="6462" w:type="dxa"/>
            <w:tcBorders>
              <w:top w:val="single" w:sz="4" w:space="0" w:color="auto"/>
              <w:bottom w:val="single" w:sz="4" w:space="0" w:color="auto"/>
            </w:tcBorders>
            <w:shd w:val="clear" w:color="auto" w:fill="FFFFFF"/>
          </w:tcPr>
          <w:p w14:paraId="59426D07" w14:textId="77777777" w:rsidR="00725909" w:rsidRDefault="00725909" w:rsidP="00294B69">
            <w:pPr>
              <w:pStyle w:val="Normal-table"/>
              <w:rPr>
                <w:color w:val="auto"/>
              </w:rPr>
            </w:pPr>
            <w:r>
              <w:rPr>
                <w:color w:val="auto"/>
              </w:rPr>
              <w:t xml:space="preserve">Allows VistARad users to save Voxar images as secondary captures to </w:t>
            </w:r>
            <w:smartTag w:uri="urn:schemas-microsoft-com:office:smarttags" w:element="place">
              <w:r>
                <w:rPr>
                  <w:color w:val="auto"/>
                </w:rPr>
                <w:t>VistA</w:t>
              </w:r>
            </w:smartTag>
            <w:r>
              <w:rPr>
                <w:color w:val="auto"/>
              </w:rPr>
              <w:t xml:space="preserve">. </w:t>
            </w:r>
          </w:p>
        </w:tc>
      </w:tr>
      <w:tr w:rsidR="00725909" w14:paraId="1B4C72C4" w14:textId="77777777" w:rsidTr="00AA76AC">
        <w:trPr>
          <w:cantSplit/>
        </w:trPr>
        <w:tc>
          <w:tcPr>
            <w:tcW w:w="2808" w:type="dxa"/>
            <w:gridSpan w:val="2"/>
            <w:tcBorders>
              <w:top w:val="single" w:sz="4" w:space="0" w:color="auto"/>
              <w:bottom w:val="single" w:sz="4" w:space="0" w:color="auto"/>
            </w:tcBorders>
            <w:shd w:val="clear" w:color="auto" w:fill="FFFFFF"/>
          </w:tcPr>
          <w:p w14:paraId="7442895F" w14:textId="77777777" w:rsidR="00725909" w:rsidRDefault="00725909" w:rsidP="00294B69">
            <w:pPr>
              <w:pStyle w:val="Normal-table"/>
              <w:rPr>
                <w:color w:val="auto"/>
              </w:rPr>
            </w:pPr>
            <w:r>
              <w:rPr>
                <w:color w:val="auto"/>
              </w:rPr>
              <w:lastRenderedPageBreak/>
              <w:t>MAGJ SYSTEM MANAGER</w:t>
            </w:r>
          </w:p>
        </w:tc>
        <w:tc>
          <w:tcPr>
            <w:tcW w:w="6462" w:type="dxa"/>
            <w:tcBorders>
              <w:top w:val="single" w:sz="4" w:space="0" w:color="auto"/>
              <w:bottom w:val="single" w:sz="4" w:space="0" w:color="auto"/>
            </w:tcBorders>
            <w:shd w:val="clear" w:color="auto" w:fill="FFFFFF"/>
          </w:tcPr>
          <w:p w14:paraId="379CF414" w14:textId="77777777" w:rsidR="00725909" w:rsidRDefault="00725909" w:rsidP="00294B69">
            <w:pPr>
              <w:pStyle w:val="Normal-table"/>
              <w:rPr>
                <w:noProof/>
                <w:color w:val="auto"/>
              </w:rPr>
            </w:pPr>
            <w:r>
              <w:rPr>
                <w:color w:val="auto"/>
              </w:rPr>
              <w:t>Allows access to Voxar-related settings in the VistARad Settings dialog</w:t>
            </w:r>
            <w:r w:rsidRPr="00714018">
              <w:rPr>
                <w:color w:val="auto"/>
              </w:rPr>
              <w:t xml:space="preserve">. </w:t>
            </w:r>
            <w:r w:rsidRPr="00714018">
              <w:rPr>
                <w:color w:val="auto"/>
                <w:szCs w:val="24"/>
              </w:rPr>
              <w:t xml:space="preserve">Grants access to additional data in the Imaging Internal Data display window. This functionality is detailed in the </w:t>
            </w:r>
            <w:r>
              <w:rPr>
                <w:rStyle w:val="Emphasis"/>
              </w:rPr>
              <w:t>VistARad User Guide</w:t>
            </w:r>
            <w:r w:rsidRPr="00714018">
              <w:rPr>
                <w:color w:val="auto"/>
                <w:szCs w:val="24"/>
              </w:rPr>
              <w:t xml:space="preserve"> and </w:t>
            </w:r>
            <w:r>
              <w:rPr>
                <w:rStyle w:val="Emphasis"/>
              </w:rPr>
              <w:t>VistA Imaging Technical Manual</w:t>
            </w:r>
            <w:r w:rsidRPr="00714018">
              <w:rPr>
                <w:color w:val="auto"/>
                <w:szCs w:val="24"/>
              </w:rPr>
              <w:t xml:space="preserve">. </w:t>
            </w:r>
            <w:r w:rsidRPr="00A26470">
              <w:rPr>
                <w:color w:val="auto"/>
              </w:rPr>
              <w:t>Assigned only to VistARad administrators. Grants access to the Local Site VIX configuration subset of the VIX Configuration tab.</w:t>
            </w:r>
          </w:p>
        </w:tc>
      </w:tr>
      <w:tr w:rsidR="00725909" w14:paraId="3A868925" w14:textId="77777777" w:rsidTr="00AA76AC">
        <w:trPr>
          <w:cantSplit/>
        </w:trPr>
        <w:tc>
          <w:tcPr>
            <w:tcW w:w="2808" w:type="dxa"/>
            <w:gridSpan w:val="2"/>
            <w:tcBorders>
              <w:top w:val="single" w:sz="4" w:space="0" w:color="auto"/>
              <w:bottom w:val="single" w:sz="4" w:space="0" w:color="auto"/>
            </w:tcBorders>
          </w:tcPr>
          <w:p w14:paraId="5EDB9853" w14:textId="77777777" w:rsidR="00725909" w:rsidRDefault="00725909" w:rsidP="00294B69">
            <w:pPr>
              <w:pStyle w:val="Normal-table"/>
              <w:rPr>
                <w:color w:val="auto"/>
              </w:rPr>
            </w:pPr>
            <w:r>
              <w:rPr>
                <w:color w:val="auto"/>
              </w:rPr>
              <w:t>MAGJ SYSTEM USER</w:t>
            </w:r>
          </w:p>
        </w:tc>
        <w:tc>
          <w:tcPr>
            <w:tcW w:w="6462" w:type="dxa"/>
            <w:tcBorders>
              <w:top w:val="single" w:sz="4" w:space="0" w:color="auto"/>
              <w:bottom w:val="single" w:sz="4" w:space="0" w:color="auto"/>
            </w:tcBorders>
          </w:tcPr>
          <w:p w14:paraId="296FA12A" w14:textId="77777777" w:rsidR="00725909" w:rsidRDefault="00725909" w:rsidP="00294B69">
            <w:pPr>
              <w:pStyle w:val="Normal-table"/>
              <w:rPr>
                <w:color w:val="auto"/>
                <w:szCs w:val="24"/>
              </w:rPr>
            </w:pPr>
            <w:r>
              <w:rPr>
                <w:noProof/>
                <w:color w:val="auto"/>
              </w:rPr>
              <w:t>Allows a user to create and delete site-level hanging protocols, templates, and image presets associated with the VistARad ‘sysAdmin’ user.</w:t>
            </w:r>
          </w:p>
        </w:tc>
      </w:tr>
      <w:tr w:rsidR="00725909" w14:paraId="25C89A92" w14:textId="77777777" w:rsidTr="00AA76AC">
        <w:trPr>
          <w:cantSplit/>
        </w:trPr>
        <w:tc>
          <w:tcPr>
            <w:tcW w:w="2808" w:type="dxa"/>
            <w:gridSpan w:val="2"/>
            <w:tcBorders>
              <w:top w:val="single" w:sz="4" w:space="0" w:color="auto"/>
              <w:bottom w:val="single" w:sz="4" w:space="0" w:color="auto"/>
            </w:tcBorders>
            <w:shd w:val="clear" w:color="auto" w:fill="FFFFFF"/>
          </w:tcPr>
          <w:p w14:paraId="564835D1" w14:textId="77777777" w:rsidR="00725909" w:rsidRDefault="00725909" w:rsidP="00294B69">
            <w:pPr>
              <w:pStyle w:val="Normal-table"/>
              <w:rPr>
                <w:color w:val="auto"/>
              </w:rPr>
            </w:pPr>
            <w:r>
              <w:rPr>
                <w:color w:val="auto"/>
              </w:rPr>
              <w:t>MAGJ VOXAR COPYIMAGE</w:t>
            </w:r>
          </w:p>
        </w:tc>
        <w:tc>
          <w:tcPr>
            <w:tcW w:w="6462" w:type="dxa"/>
            <w:tcBorders>
              <w:top w:val="single" w:sz="4" w:space="0" w:color="auto"/>
              <w:bottom w:val="single" w:sz="4" w:space="0" w:color="auto"/>
            </w:tcBorders>
            <w:shd w:val="clear" w:color="auto" w:fill="FFFFFF"/>
          </w:tcPr>
          <w:p w14:paraId="2B4589EA" w14:textId="77777777" w:rsidR="00725909" w:rsidRDefault="00725909" w:rsidP="00294B69">
            <w:pPr>
              <w:pStyle w:val="Normal-table"/>
              <w:rPr>
                <w:color w:val="auto"/>
              </w:rPr>
            </w:pPr>
            <w:r>
              <w:rPr>
                <w:color w:val="auto"/>
              </w:rPr>
              <w:t xml:space="preserve">Allows VistARad users to copy images using Voxar (Enables the </w:t>
            </w:r>
            <w:r>
              <w:rPr>
                <w:rStyle w:val="Strong"/>
                <w:color w:val="auto"/>
              </w:rPr>
              <w:t>Copy to Clipboard</w:t>
            </w:r>
            <w:r>
              <w:rPr>
                <w:color w:val="auto"/>
              </w:rPr>
              <w:t xml:space="preserve"> button in the Voxar Reading manager window; refer to Voxar documentation for more information.)</w:t>
            </w:r>
          </w:p>
        </w:tc>
      </w:tr>
      <w:tr w:rsidR="00725909" w14:paraId="4FAC3941" w14:textId="77777777" w:rsidTr="00AA76AC">
        <w:trPr>
          <w:cantSplit/>
        </w:trPr>
        <w:tc>
          <w:tcPr>
            <w:tcW w:w="2808" w:type="dxa"/>
            <w:gridSpan w:val="2"/>
            <w:tcBorders>
              <w:top w:val="single" w:sz="4" w:space="0" w:color="auto"/>
              <w:bottom w:val="single" w:sz="4" w:space="0" w:color="auto"/>
            </w:tcBorders>
            <w:shd w:val="clear" w:color="auto" w:fill="FFFFFF"/>
          </w:tcPr>
          <w:p w14:paraId="1BDE8E3C" w14:textId="77777777" w:rsidR="00725909" w:rsidRDefault="00725909" w:rsidP="00294B69">
            <w:pPr>
              <w:pStyle w:val="Normal-table"/>
              <w:rPr>
                <w:color w:val="auto"/>
              </w:rPr>
            </w:pPr>
            <w:r>
              <w:rPr>
                <w:color w:val="auto"/>
              </w:rPr>
              <w:t>MAGJ VOXAR EXPORTCAPTURE</w:t>
            </w:r>
          </w:p>
        </w:tc>
        <w:tc>
          <w:tcPr>
            <w:tcW w:w="6462" w:type="dxa"/>
            <w:tcBorders>
              <w:top w:val="single" w:sz="4" w:space="0" w:color="auto"/>
              <w:bottom w:val="single" w:sz="4" w:space="0" w:color="auto"/>
            </w:tcBorders>
            <w:shd w:val="clear" w:color="auto" w:fill="FFFFFF"/>
          </w:tcPr>
          <w:p w14:paraId="44035A4E" w14:textId="77777777" w:rsidR="00725909" w:rsidRDefault="00725909" w:rsidP="00294B69">
            <w:pPr>
              <w:pStyle w:val="Normal-table"/>
              <w:rPr>
                <w:color w:val="auto"/>
              </w:rPr>
            </w:pPr>
            <w:r>
              <w:rPr>
                <w:color w:val="auto"/>
              </w:rPr>
              <w:t xml:space="preserve">Allows VistARad users to export images using Voxar (Enables the three </w:t>
            </w:r>
            <w:r>
              <w:rPr>
                <w:rStyle w:val="Strong"/>
                <w:color w:val="auto"/>
              </w:rPr>
              <w:t>Export</w:t>
            </w:r>
            <w:r>
              <w:rPr>
                <w:color w:val="auto"/>
              </w:rPr>
              <w:t>-related buttons in the Voxar Reading manager window; refer to Voxar documentation for more information.)</w:t>
            </w:r>
          </w:p>
        </w:tc>
      </w:tr>
      <w:tr w:rsidR="00725909" w14:paraId="28045893" w14:textId="77777777" w:rsidTr="00AA76AC">
        <w:trPr>
          <w:cantSplit/>
        </w:trPr>
        <w:tc>
          <w:tcPr>
            <w:tcW w:w="2808" w:type="dxa"/>
            <w:gridSpan w:val="2"/>
            <w:tcBorders>
              <w:top w:val="single" w:sz="4" w:space="0" w:color="auto"/>
              <w:bottom w:val="single" w:sz="4" w:space="0" w:color="auto"/>
            </w:tcBorders>
            <w:shd w:val="clear" w:color="auto" w:fill="FFFFFF"/>
          </w:tcPr>
          <w:p w14:paraId="1D1D4111" w14:textId="77777777" w:rsidR="00725909" w:rsidRDefault="00725909" w:rsidP="00294B69">
            <w:pPr>
              <w:pStyle w:val="Normal-table"/>
              <w:rPr>
                <w:color w:val="auto"/>
              </w:rPr>
            </w:pPr>
            <w:r>
              <w:rPr>
                <w:color w:val="auto"/>
              </w:rPr>
              <w:t>MAGJ VOXAR PRINTCOMPOSER</w:t>
            </w:r>
          </w:p>
        </w:tc>
        <w:tc>
          <w:tcPr>
            <w:tcW w:w="6462" w:type="dxa"/>
            <w:tcBorders>
              <w:top w:val="single" w:sz="4" w:space="0" w:color="auto"/>
              <w:bottom w:val="single" w:sz="4" w:space="0" w:color="auto"/>
            </w:tcBorders>
            <w:shd w:val="clear" w:color="auto" w:fill="FFFFFF"/>
          </w:tcPr>
          <w:p w14:paraId="0655E379" w14:textId="77777777" w:rsidR="00725909" w:rsidRDefault="00725909" w:rsidP="00294B69">
            <w:pPr>
              <w:pStyle w:val="Normal-table"/>
              <w:rPr>
                <w:color w:val="auto"/>
              </w:rPr>
            </w:pPr>
            <w:r>
              <w:rPr>
                <w:color w:val="auto"/>
              </w:rPr>
              <w:t xml:space="preserve">Allows VistARad users to print images using Voxar (Enables the </w:t>
            </w:r>
            <w:r>
              <w:rPr>
                <w:rStyle w:val="Strong"/>
                <w:color w:val="auto"/>
              </w:rPr>
              <w:t>Print Composer</w:t>
            </w:r>
            <w:r>
              <w:rPr>
                <w:color w:val="auto"/>
              </w:rPr>
              <w:t xml:space="preserve"> button in the Voxar Reading manager window; refer to Voxar documentation for more information.)</w:t>
            </w:r>
          </w:p>
        </w:tc>
      </w:tr>
    </w:tbl>
    <w:p w14:paraId="49C6BB0C" w14:textId="77777777" w:rsidR="00955954" w:rsidRPr="00955954" w:rsidRDefault="00955954" w:rsidP="00955954"/>
    <w:p w14:paraId="68028550" w14:textId="77777777" w:rsidR="00F07C18" w:rsidRDefault="00F07C18">
      <w:pPr>
        <w:pStyle w:val="Heading3"/>
      </w:pPr>
      <w:bookmarkStart w:id="42" w:name="_Toc345519453"/>
      <w:r>
        <w:t xml:space="preserve">Security Keys for </w:t>
      </w:r>
      <w:r w:rsidR="000E6348">
        <w:t xml:space="preserve">the </w:t>
      </w:r>
      <w:r w:rsidR="00725909">
        <w:t>DICOM Importer II</w:t>
      </w:r>
      <w:bookmarkEnd w:id="42"/>
    </w:p>
    <w:p w14:paraId="43C1329E" w14:textId="77777777" w:rsidR="00F03714" w:rsidRDefault="00233756" w:rsidP="00202674">
      <w:pPr>
        <w:keepNext/>
      </w:pPr>
      <w:r>
        <w:t>The DICOM Importer II</w:t>
      </w:r>
      <w:r w:rsidR="00C75D70">
        <w:t xml:space="preserve"> </w:t>
      </w:r>
      <w:r>
        <w:t>is a role-based application.</w:t>
      </w:r>
      <w:r w:rsidR="00C75D70">
        <w:t xml:space="preserve"> The tasks that users can perform are </w:t>
      </w:r>
      <w:r w:rsidR="00531882">
        <w:t xml:space="preserve">linked to the role of the user. This allows Imaging System Managers and Imaging System Administrators to define different types of user accounts and thus limit access to the functions that </w:t>
      </w:r>
      <w:r w:rsidR="00202674">
        <w:t xml:space="preserve">the </w:t>
      </w:r>
      <w:r w:rsidR="00531882">
        <w:t>DICOM Importer II provides.</w:t>
      </w:r>
      <w:r w:rsidR="00202674">
        <w:t xml:space="preserve"> </w:t>
      </w:r>
    </w:p>
    <w:p w14:paraId="65BFA818" w14:textId="77777777" w:rsidR="00531882" w:rsidRDefault="00531882" w:rsidP="00531882">
      <w:pPr>
        <w:keepNext/>
      </w:pPr>
      <w:r>
        <w:t xml:space="preserve">For </w:t>
      </w:r>
      <w:r w:rsidR="000C3A10">
        <w:t xml:space="preserve">more information about </w:t>
      </w:r>
      <w:r>
        <w:t xml:space="preserve">the roles, see the </w:t>
      </w:r>
      <w:r w:rsidRPr="00531882">
        <w:rPr>
          <w:i/>
        </w:rPr>
        <w:t>DICOM Importer II User Manual</w:t>
      </w:r>
      <w:r>
        <w:t>.</w:t>
      </w:r>
    </w:p>
    <w:p w14:paraId="04A0929D" w14:textId="77777777" w:rsidR="00F07C18" w:rsidRPr="007C5C85" w:rsidRDefault="00531882" w:rsidP="00872937">
      <w:pPr>
        <w:keepNext/>
      </w:pPr>
      <w:r>
        <w:t>All users of the DICOM Importer II client application must have the MAG DICOM VISA menu assigned as a secondary menu option. In addition to this, each user must have one of the following security keys, depending on their role.</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9"/>
        <w:gridCol w:w="6462"/>
      </w:tblGrid>
      <w:tr w:rsidR="00F07C18" w14:paraId="744C210D" w14:textId="77777777" w:rsidTr="00AA76AC">
        <w:trPr>
          <w:cantSplit/>
          <w:tblHeader/>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58" w:type="dxa"/>
            </w:tcMar>
          </w:tcPr>
          <w:p w14:paraId="1F25481C" w14:textId="77777777" w:rsidR="00F07C18" w:rsidRDefault="00F07C18" w:rsidP="00872937">
            <w:pPr>
              <w:keepNext/>
              <w:rPr>
                <w:b/>
              </w:rPr>
            </w:pPr>
            <w:r>
              <w:rPr>
                <w:b/>
              </w:rPr>
              <w:t>Security Keys</w:t>
            </w:r>
            <w:r w:rsidR="00725909">
              <w:rPr>
                <w:b/>
              </w:rPr>
              <w:t xml:space="preserve"> for </w:t>
            </w:r>
            <w:r w:rsidR="000E6348">
              <w:rPr>
                <w:b/>
              </w:rPr>
              <w:t xml:space="preserve">the </w:t>
            </w:r>
            <w:r w:rsidR="00725909">
              <w:rPr>
                <w:b/>
              </w:rPr>
              <w:t>DICOM Importer II</w:t>
            </w:r>
          </w:p>
        </w:tc>
      </w:tr>
      <w:tr w:rsidR="00F07C18" w14:paraId="645D343A" w14:textId="77777777" w:rsidTr="00AA76AC">
        <w:trPr>
          <w:cantSplit/>
        </w:trPr>
        <w:tc>
          <w:tcPr>
            <w:tcW w:w="2808" w:type="dxa"/>
            <w:gridSpan w:val="2"/>
            <w:tcBorders>
              <w:top w:val="single" w:sz="4" w:space="0" w:color="auto"/>
            </w:tcBorders>
          </w:tcPr>
          <w:p w14:paraId="279CE97C" w14:textId="77777777" w:rsidR="00F07C18" w:rsidRDefault="00725909">
            <w:pPr>
              <w:pStyle w:val="Normal-table"/>
              <w:rPr>
                <w:color w:val="auto"/>
              </w:rPr>
            </w:pPr>
            <w:r>
              <w:t>MAGV IMPORT MEDIA STAGER</w:t>
            </w:r>
          </w:p>
        </w:tc>
        <w:tc>
          <w:tcPr>
            <w:tcW w:w="6462" w:type="dxa"/>
            <w:tcBorders>
              <w:top w:val="single" w:sz="4" w:space="0" w:color="auto"/>
            </w:tcBorders>
          </w:tcPr>
          <w:p w14:paraId="49B5F3F7" w14:textId="77777777" w:rsidR="00F07C18" w:rsidRPr="00993824" w:rsidRDefault="00E57B5C" w:rsidP="000C3A10">
            <w:pPr>
              <w:pStyle w:val="Normal-table"/>
            </w:pPr>
            <w:r>
              <w:t xml:space="preserve">Allows </w:t>
            </w:r>
            <w:r w:rsidRPr="00E57B5C">
              <w:t xml:space="preserve">DICOM Importer II </w:t>
            </w:r>
            <w:r>
              <w:t xml:space="preserve">users </w:t>
            </w:r>
            <w:r w:rsidR="00725909" w:rsidRPr="00114951">
              <w:t>to stage (copy) from media to staging persistent storage, where it waits for reconciliation processing.</w:t>
            </w:r>
            <w:r w:rsidR="000C3A10">
              <w:t xml:space="preserve"> </w:t>
            </w:r>
          </w:p>
        </w:tc>
      </w:tr>
      <w:tr w:rsidR="00F07C18" w14:paraId="7A6D1ADB" w14:textId="77777777" w:rsidTr="00AA76AC">
        <w:trPr>
          <w:cantSplit/>
        </w:trPr>
        <w:tc>
          <w:tcPr>
            <w:tcW w:w="2799" w:type="dxa"/>
            <w:tcBorders>
              <w:top w:val="single" w:sz="4" w:space="0" w:color="auto"/>
              <w:bottom w:val="single" w:sz="4" w:space="0" w:color="auto"/>
            </w:tcBorders>
          </w:tcPr>
          <w:p w14:paraId="66A98BAE" w14:textId="77777777" w:rsidR="00F07C18" w:rsidRDefault="00725909">
            <w:pPr>
              <w:pStyle w:val="Normal-table"/>
              <w:rPr>
                <w:color w:val="auto"/>
              </w:rPr>
            </w:pPr>
            <w:r>
              <w:lastRenderedPageBreak/>
              <w:t>MAGV IMPORT STAGE MEDIA ADV</w:t>
            </w:r>
          </w:p>
        </w:tc>
        <w:tc>
          <w:tcPr>
            <w:tcW w:w="6471" w:type="dxa"/>
            <w:gridSpan w:val="2"/>
            <w:tcBorders>
              <w:top w:val="single" w:sz="4" w:space="0" w:color="auto"/>
              <w:bottom w:val="single" w:sz="4" w:space="0" w:color="auto"/>
            </w:tcBorders>
          </w:tcPr>
          <w:p w14:paraId="116080A9" w14:textId="77777777" w:rsidR="00A65D84" w:rsidRDefault="00E57B5C">
            <w:pPr>
              <w:pStyle w:val="Normal-table"/>
              <w:rPr>
                <w:color w:val="auto"/>
              </w:rPr>
            </w:pPr>
            <w:r w:rsidRPr="00E57B5C">
              <w:rPr>
                <w:color w:val="auto"/>
              </w:rPr>
              <w:t>Allows DICOM Importer II users</w:t>
            </w:r>
            <w:r w:rsidR="00A65D84">
              <w:rPr>
                <w:color w:val="auto"/>
              </w:rPr>
              <w:t xml:space="preserve"> to:</w:t>
            </w:r>
          </w:p>
          <w:p w14:paraId="3E347CD5" w14:textId="77777777" w:rsidR="00A65D84" w:rsidRDefault="00A65D84" w:rsidP="0093052A">
            <w:pPr>
              <w:pStyle w:val="Normal-table"/>
              <w:numPr>
                <w:ilvl w:val="0"/>
                <w:numId w:val="47"/>
              </w:numPr>
              <w:rPr>
                <w:rStyle w:val="bInstruction"/>
                <w:color w:val="auto"/>
              </w:rPr>
            </w:pPr>
            <w:r>
              <w:rPr>
                <w:color w:val="auto"/>
              </w:rPr>
              <w:t>S</w:t>
            </w:r>
            <w:r w:rsidR="00725909" w:rsidRPr="00114951">
              <w:rPr>
                <w:rStyle w:val="bInstruction"/>
                <w:color w:val="auto"/>
              </w:rPr>
              <w:t>tage (</w:t>
            </w:r>
            <w:r w:rsidR="00725909" w:rsidRPr="00A65D84">
              <w:t>copy</w:t>
            </w:r>
            <w:r w:rsidR="00725909" w:rsidRPr="00114951">
              <w:rPr>
                <w:rStyle w:val="bInstruction"/>
                <w:color w:val="auto"/>
              </w:rPr>
              <w:t>) stud</w:t>
            </w:r>
            <w:r w:rsidR="00202674">
              <w:rPr>
                <w:rStyle w:val="bInstruction"/>
                <w:color w:val="auto"/>
              </w:rPr>
              <w:t>ie</w:t>
            </w:r>
            <w:r w:rsidR="00725909" w:rsidRPr="00114951">
              <w:rPr>
                <w:rStyle w:val="bInstruction"/>
                <w:color w:val="auto"/>
              </w:rPr>
              <w:t xml:space="preserve">s from media </w:t>
            </w:r>
            <w:r w:rsidR="00725909">
              <w:rPr>
                <w:rStyle w:val="bInstruction"/>
                <w:color w:val="auto"/>
              </w:rPr>
              <w:t>to</w:t>
            </w:r>
            <w:r>
              <w:rPr>
                <w:rStyle w:val="bInstruction"/>
                <w:color w:val="auto"/>
              </w:rPr>
              <w:t xml:space="preserve"> staging persistent storage and </w:t>
            </w:r>
          </w:p>
          <w:p w14:paraId="7EA5BC02" w14:textId="77777777" w:rsidR="00A65D84" w:rsidRDefault="00A65D84" w:rsidP="0093052A">
            <w:pPr>
              <w:pStyle w:val="Normal-table"/>
              <w:numPr>
                <w:ilvl w:val="0"/>
                <w:numId w:val="47"/>
              </w:numPr>
              <w:rPr>
                <w:rStyle w:val="bInstruction"/>
                <w:color w:val="auto"/>
              </w:rPr>
            </w:pPr>
            <w:r>
              <w:rPr>
                <w:rStyle w:val="bInstruction"/>
                <w:color w:val="auto"/>
              </w:rPr>
              <w:t>V</w:t>
            </w:r>
            <w:r w:rsidR="00725909">
              <w:rPr>
                <w:rStyle w:val="bInstruction"/>
                <w:color w:val="auto"/>
              </w:rPr>
              <w:t xml:space="preserve">iew images on the media. </w:t>
            </w:r>
          </w:p>
          <w:p w14:paraId="372AA79E" w14:textId="77777777" w:rsidR="000C3A10" w:rsidRPr="00993824" w:rsidRDefault="00725909" w:rsidP="000C3A10">
            <w:pPr>
              <w:pStyle w:val="Normal-table"/>
            </w:pPr>
            <w:r>
              <w:rPr>
                <w:rStyle w:val="bInstruction"/>
                <w:color w:val="auto"/>
              </w:rPr>
              <w:t>This key e</w:t>
            </w:r>
            <w:r w:rsidRPr="00114951">
              <w:rPr>
                <w:rStyle w:val="bInstruction"/>
                <w:color w:val="auto"/>
              </w:rPr>
              <w:t xml:space="preserve">xtends security key </w:t>
            </w:r>
            <w:r w:rsidRPr="002E52A8">
              <w:t>MAGV IMPORT MEDIA STAGER.</w:t>
            </w:r>
          </w:p>
        </w:tc>
      </w:tr>
      <w:tr w:rsidR="001A282E" w:rsidRPr="001A282E" w14:paraId="1AF6FEC1" w14:textId="77777777" w:rsidTr="00AA76AC">
        <w:trPr>
          <w:cantSplit/>
        </w:trPr>
        <w:tc>
          <w:tcPr>
            <w:tcW w:w="2808" w:type="dxa"/>
            <w:gridSpan w:val="2"/>
            <w:tcBorders>
              <w:top w:val="single" w:sz="4" w:space="0" w:color="auto"/>
              <w:bottom w:val="single" w:sz="4" w:space="0" w:color="auto"/>
            </w:tcBorders>
            <w:shd w:val="clear" w:color="auto" w:fill="auto"/>
          </w:tcPr>
          <w:p w14:paraId="46AC482E" w14:textId="77777777" w:rsidR="001A282E" w:rsidRPr="00714018" w:rsidRDefault="00725909" w:rsidP="00581260">
            <w:pPr>
              <w:pStyle w:val="Normal-table"/>
              <w:rPr>
                <w:color w:val="auto"/>
              </w:rPr>
            </w:pPr>
            <w:r>
              <w:t>MAGV IMPORT RECON CONTRACT</w:t>
            </w:r>
          </w:p>
        </w:tc>
        <w:tc>
          <w:tcPr>
            <w:tcW w:w="6462" w:type="dxa"/>
            <w:tcBorders>
              <w:top w:val="single" w:sz="4" w:space="0" w:color="auto"/>
              <w:bottom w:val="single" w:sz="4" w:space="0" w:color="auto"/>
            </w:tcBorders>
            <w:shd w:val="clear" w:color="auto" w:fill="auto"/>
          </w:tcPr>
          <w:p w14:paraId="5A59FA08" w14:textId="77777777" w:rsidR="00725909" w:rsidRDefault="00E57B5C" w:rsidP="00725909">
            <w:pPr>
              <w:pStyle w:val="Normal-table"/>
              <w:rPr>
                <w:color w:val="auto"/>
              </w:rPr>
            </w:pPr>
            <w:r w:rsidRPr="00E57B5C">
              <w:rPr>
                <w:color w:val="auto"/>
              </w:rPr>
              <w:t xml:space="preserve">Allows DICOM Importer II users </w:t>
            </w:r>
            <w:r w:rsidR="00725909">
              <w:rPr>
                <w:color w:val="auto"/>
              </w:rPr>
              <w:t xml:space="preserve">to: </w:t>
            </w:r>
          </w:p>
          <w:p w14:paraId="48D9DF45" w14:textId="77777777" w:rsidR="00725909" w:rsidRDefault="00725909" w:rsidP="0093052A">
            <w:pPr>
              <w:pStyle w:val="Normal-table"/>
              <w:numPr>
                <w:ilvl w:val="0"/>
                <w:numId w:val="47"/>
              </w:numPr>
              <w:rPr>
                <w:color w:val="auto"/>
              </w:rPr>
            </w:pPr>
            <w:r>
              <w:rPr>
                <w:color w:val="auto"/>
              </w:rPr>
              <w:t>Stage media at the study level</w:t>
            </w:r>
          </w:p>
          <w:p w14:paraId="69573627" w14:textId="77777777" w:rsidR="00725909" w:rsidRDefault="00725909" w:rsidP="0093052A">
            <w:pPr>
              <w:pStyle w:val="Normal-table"/>
              <w:numPr>
                <w:ilvl w:val="0"/>
                <w:numId w:val="47"/>
              </w:numPr>
              <w:rPr>
                <w:color w:val="auto"/>
              </w:rPr>
            </w:pPr>
            <w:r>
              <w:rPr>
                <w:color w:val="auto"/>
              </w:rPr>
              <w:t>View images on the media</w:t>
            </w:r>
          </w:p>
          <w:p w14:paraId="51C55913" w14:textId="77777777" w:rsidR="000C3A10" w:rsidRPr="00993824" w:rsidRDefault="00725909" w:rsidP="000C3A10">
            <w:pPr>
              <w:pStyle w:val="Normal-table"/>
              <w:numPr>
                <w:ilvl w:val="0"/>
                <w:numId w:val="47"/>
              </w:numPr>
              <w:rPr>
                <w:color w:val="auto"/>
              </w:rPr>
            </w:pPr>
            <w:r w:rsidRPr="00725909">
              <w:rPr>
                <w:color w:val="auto"/>
              </w:rPr>
              <w:t>Associate study DICOM objects with an existing Radiology or Consult order for reconciliation.</w:t>
            </w:r>
          </w:p>
        </w:tc>
      </w:tr>
      <w:tr w:rsidR="00DA5215" w:rsidRPr="001A282E" w14:paraId="730D1907" w14:textId="77777777" w:rsidTr="00AA76AC">
        <w:trPr>
          <w:cantSplit/>
        </w:trPr>
        <w:tc>
          <w:tcPr>
            <w:tcW w:w="2808" w:type="dxa"/>
            <w:gridSpan w:val="2"/>
            <w:tcBorders>
              <w:top w:val="single" w:sz="4" w:space="0" w:color="auto"/>
              <w:bottom w:val="single" w:sz="4" w:space="0" w:color="auto"/>
            </w:tcBorders>
            <w:shd w:val="clear" w:color="auto" w:fill="auto"/>
          </w:tcPr>
          <w:p w14:paraId="1097E538" w14:textId="77777777" w:rsidR="00DA5215" w:rsidRPr="00A26470" w:rsidRDefault="00E57B5C" w:rsidP="00E57B5C">
            <w:pPr>
              <w:pStyle w:val="Normal-table"/>
              <w:rPr>
                <w:color w:val="auto"/>
              </w:rPr>
            </w:pPr>
            <w:r>
              <w:t>MAGV IMPORT RECON ARTIFACT</w:t>
            </w:r>
            <w:r w:rsidRPr="00700306">
              <w:t xml:space="preserve"> </w:t>
            </w:r>
          </w:p>
        </w:tc>
        <w:tc>
          <w:tcPr>
            <w:tcW w:w="6462" w:type="dxa"/>
            <w:tcBorders>
              <w:top w:val="single" w:sz="4" w:space="0" w:color="auto"/>
              <w:bottom w:val="single" w:sz="4" w:space="0" w:color="auto"/>
            </w:tcBorders>
            <w:shd w:val="clear" w:color="auto" w:fill="auto"/>
          </w:tcPr>
          <w:p w14:paraId="2E41442D" w14:textId="77777777" w:rsidR="00DA5215" w:rsidRDefault="00E57B5C" w:rsidP="00EA382B">
            <w:pPr>
              <w:pStyle w:val="Normal-table"/>
              <w:rPr>
                <w:color w:val="auto"/>
              </w:rPr>
            </w:pPr>
            <w:r w:rsidRPr="00E57B5C">
              <w:rPr>
                <w:color w:val="auto"/>
              </w:rPr>
              <w:t>Allows DICOM Importer II users</w:t>
            </w:r>
            <w:r>
              <w:rPr>
                <w:color w:val="auto"/>
              </w:rPr>
              <w:t xml:space="preserve"> to:</w:t>
            </w:r>
          </w:p>
          <w:p w14:paraId="18E139FB" w14:textId="77777777" w:rsidR="00EF6271" w:rsidRPr="00EF6271" w:rsidRDefault="00EF6271" w:rsidP="0093052A">
            <w:pPr>
              <w:pStyle w:val="Normal-table"/>
              <w:numPr>
                <w:ilvl w:val="0"/>
                <w:numId w:val="47"/>
              </w:numPr>
              <w:rPr>
                <w:color w:val="auto"/>
              </w:rPr>
            </w:pPr>
            <w:r w:rsidRPr="00EF6271">
              <w:rPr>
                <w:color w:val="auto"/>
              </w:rPr>
              <w:t>Stage media at the study level</w:t>
            </w:r>
          </w:p>
          <w:p w14:paraId="137A1E8A" w14:textId="77777777" w:rsidR="00EF6271" w:rsidRPr="00EF6271" w:rsidRDefault="00EF6271" w:rsidP="0093052A">
            <w:pPr>
              <w:pStyle w:val="Normal-table"/>
              <w:numPr>
                <w:ilvl w:val="0"/>
                <w:numId w:val="47"/>
              </w:numPr>
              <w:rPr>
                <w:color w:val="auto"/>
              </w:rPr>
            </w:pPr>
            <w:r w:rsidRPr="00EF6271">
              <w:rPr>
                <w:color w:val="auto"/>
              </w:rPr>
              <w:t>View images on the media</w:t>
            </w:r>
          </w:p>
          <w:p w14:paraId="4EF24B21" w14:textId="77777777" w:rsidR="00E57B5C" w:rsidRDefault="00EF6271" w:rsidP="0093052A">
            <w:pPr>
              <w:pStyle w:val="Normal-table"/>
              <w:numPr>
                <w:ilvl w:val="0"/>
                <w:numId w:val="47"/>
              </w:numPr>
              <w:rPr>
                <w:color w:val="auto"/>
              </w:rPr>
            </w:pPr>
            <w:r w:rsidRPr="00EF6271">
              <w:rPr>
                <w:color w:val="auto"/>
              </w:rPr>
              <w:t>Associate study DICOM objects with an existing Radiology or Consult order for reconciliation.</w:t>
            </w:r>
          </w:p>
          <w:p w14:paraId="40391744" w14:textId="77777777" w:rsidR="00EF6271" w:rsidRDefault="00EF6271" w:rsidP="0093052A">
            <w:pPr>
              <w:pStyle w:val="Normal-table"/>
              <w:numPr>
                <w:ilvl w:val="0"/>
                <w:numId w:val="47"/>
              </w:numPr>
            </w:pPr>
            <w:r>
              <w:t>Place new Radiology orders using the Importer II user interface.</w:t>
            </w:r>
          </w:p>
          <w:p w14:paraId="693E6338" w14:textId="77777777" w:rsidR="00EF6271" w:rsidRDefault="00EF6271" w:rsidP="0093052A">
            <w:pPr>
              <w:pStyle w:val="Normal-table"/>
              <w:numPr>
                <w:ilvl w:val="0"/>
                <w:numId w:val="47"/>
              </w:numPr>
            </w:pPr>
            <w:r>
              <w:t>Use DICOM Correct to fix errors in studies in the DICOM Correct queue.</w:t>
            </w:r>
          </w:p>
          <w:p w14:paraId="19713B2E" w14:textId="77777777" w:rsidR="00EF6271" w:rsidRDefault="00EF6271" w:rsidP="0093052A">
            <w:pPr>
              <w:pStyle w:val="Normal-table"/>
              <w:numPr>
                <w:ilvl w:val="0"/>
                <w:numId w:val="47"/>
              </w:numPr>
            </w:pPr>
            <w:r>
              <w:t xml:space="preserve">Manage the DICOM Importer II queue </w:t>
            </w:r>
          </w:p>
          <w:p w14:paraId="27F81367" w14:textId="77777777" w:rsidR="00EF6271" w:rsidRPr="00EF6271" w:rsidRDefault="00EF6271" w:rsidP="000C3A10">
            <w:pPr>
              <w:pStyle w:val="Normal-table"/>
              <w:numPr>
                <w:ilvl w:val="0"/>
                <w:numId w:val="47"/>
              </w:numPr>
            </w:pPr>
            <w:r>
              <w:t>Run, view, print and save DICOM Importer II reports</w:t>
            </w:r>
          </w:p>
        </w:tc>
      </w:tr>
      <w:tr w:rsidR="00F07C18" w14:paraId="431F9E08" w14:textId="77777777" w:rsidTr="00AA76AC">
        <w:trPr>
          <w:cantSplit/>
        </w:trPr>
        <w:tc>
          <w:tcPr>
            <w:tcW w:w="2808" w:type="dxa"/>
            <w:gridSpan w:val="2"/>
            <w:tcBorders>
              <w:top w:val="single" w:sz="4" w:space="0" w:color="auto"/>
              <w:bottom w:val="single" w:sz="4" w:space="0" w:color="auto"/>
            </w:tcBorders>
          </w:tcPr>
          <w:p w14:paraId="58860DBD" w14:textId="77777777" w:rsidR="00F07C18" w:rsidRDefault="00E57B5C">
            <w:pPr>
              <w:pStyle w:val="Normal-table"/>
              <w:rPr>
                <w:color w:val="auto"/>
              </w:rPr>
            </w:pPr>
            <w:r>
              <w:t>MAGV IMPORT REPORT</w:t>
            </w:r>
            <w:r w:rsidR="00F017E2">
              <w:t>S</w:t>
            </w:r>
          </w:p>
        </w:tc>
        <w:tc>
          <w:tcPr>
            <w:tcW w:w="6462" w:type="dxa"/>
            <w:tcBorders>
              <w:top w:val="single" w:sz="4" w:space="0" w:color="auto"/>
              <w:bottom w:val="single" w:sz="4" w:space="0" w:color="auto"/>
            </w:tcBorders>
          </w:tcPr>
          <w:p w14:paraId="29C9F097" w14:textId="77777777" w:rsidR="00F07C18" w:rsidRDefault="00E57B5C" w:rsidP="00DB6E56">
            <w:pPr>
              <w:pStyle w:val="Normal-table"/>
              <w:rPr>
                <w:color w:val="auto"/>
              </w:rPr>
            </w:pPr>
            <w:r w:rsidRPr="00E57B5C">
              <w:rPr>
                <w:color w:val="auto"/>
              </w:rPr>
              <w:t xml:space="preserve">Allows DICOM Importer II users </w:t>
            </w:r>
            <w:r w:rsidRPr="00753A79">
              <w:rPr>
                <w:rStyle w:val="bInstruction"/>
                <w:color w:val="auto"/>
              </w:rPr>
              <w:t>t</w:t>
            </w:r>
            <w:r>
              <w:rPr>
                <w:rStyle w:val="bInstruction"/>
                <w:color w:val="auto"/>
              </w:rPr>
              <w:t xml:space="preserve">o view, </w:t>
            </w:r>
            <w:r w:rsidRPr="00A31FF9">
              <w:rPr>
                <w:rStyle w:val="bInstruction"/>
                <w:color w:val="auto"/>
              </w:rPr>
              <w:t>print</w:t>
            </w:r>
            <w:r>
              <w:rPr>
                <w:rStyle w:val="bInstruction"/>
                <w:color w:val="auto"/>
              </w:rPr>
              <w:t>, and save</w:t>
            </w:r>
            <w:r w:rsidRPr="00A31FF9">
              <w:rPr>
                <w:rStyle w:val="bInstruction"/>
                <w:color w:val="auto"/>
              </w:rPr>
              <w:t xml:space="preserve"> report</w:t>
            </w:r>
            <w:r>
              <w:rPr>
                <w:rStyle w:val="bInstruction"/>
                <w:color w:val="auto"/>
              </w:rPr>
              <w:t>s</w:t>
            </w:r>
            <w:r w:rsidRPr="00A31FF9">
              <w:rPr>
                <w:rStyle w:val="bInstruction"/>
                <w:color w:val="auto"/>
              </w:rPr>
              <w:t xml:space="preserve"> to a text file</w:t>
            </w:r>
            <w:r>
              <w:rPr>
                <w:rStyle w:val="bInstruction"/>
                <w:color w:val="auto"/>
              </w:rPr>
              <w:t>.</w:t>
            </w:r>
            <w:r w:rsidR="000C3A10">
              <w:rPr>
                <w:rStyle w:val="bInstruction"/>
                <w:color w:val="auto"/>
              </w:rPr>
              <w:t xml:space="preserve"> </w:t>
            </w:r>
          </w:p>
        </w:tc>
      </w:tr>
    </w:tbl>
    <w:p w14:paraId="2EFE7631" w14:textId="77777777" w:rsidR="00AE4532" w:rsidRDefault="00AE4532">
      <w:pPr>
        <w:pStyle w:val="Heading2"/>
      </w:pPr>
      <w:bookmarkStart w:id="43" w:name="_Ref265846555"/>
      <w:bookmarkStart w:id="44" w:name="_Toc345519454"/>
      <w:r>
        <w:t>File Security</w:t>
      </w:r>
      <w:bookmarkEnd w:id="43"/>
      <w:bookmarkEnd w:id="44"/>
      <w:r w:rsidR="005246C6">
        <w:t xml:space="preserve"> </w:t>
      </w:r>
    </w:p>
    <w:p w14:paraId="7309151B" w14:textId="77777777" w:rsidR="00AE4532" w:rsidRPr="00F716F9" w:rsidRDefault="00AE4532">
      <w:pPr>
        <w:keepNext/>
      </w:pPr>
      <w:r w:rsidRPr="00F716F9">
        <w:t xml:space="preserve">The following table lists all files associated with the VistA Imaging application and the default VA FileMan security for each. </w:t>
      </w:r>
    </w:p>
    <w:tbl>
      <w:tblPr>
        <w:tblW w:w="891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453"/>
        <w:gridCol w:w="776"/>
        <w:gridCol w:w="6"/>
        <w:gridCol w:w="810"/>
        <w:gridCol w:w="814"/>
        <w:gridCol w:w="812"/>
        <w:gridCol w:w="900"/>
        <w:gridCol w:w="810"/>
      </w:tblGrid>
      <w:tr w:rsidR="00F07C18" w14:paraId="29EE1ABC" w14:textId="77777777" w:rsidTr="00AA76AC">
        <w:trPr>
          <w:cantSplit/>
          <w:tblHeader/>
        </w:trPr>
        <w:tc>
          <w:tcPr>
            <w:tcW w:w="8911" w:type="dxa"/>
            <w:gridSpan w:val="9"/>
            <w:shd w:val="clear" w:color="auto" w:fill="D9D9D9"/>
          </w:tcPr>
          <w:p w14:paraId="3E7BAECF" w14:textId="77777777" w:rsidR="00F07C18" w:rsidRDefault="00F07C18">
            <w:pPr>
              <w:pStyle w:val="PlainText"/>
              <w:keepNext/>
              <w:spacing w:before="120" w:after="120"/>
              <w:jc w:val="center"/>
              <w:rPr>
                <w:rFonts w:ascii="Times New Roman" w:eastAsia="MS Mincho" w:hAnsi="Times New Roman" w:cs="Times New Roman"/>
                <w:b/>
                <w:bCs/>
              </w:rPr>
            </w:pPr>
            <w:r>
              <w:rPr>
                <w:rFonts w:ascii="Times New Roman" w:eastAsia="MS Mincho" w:hAnsi="Times New Roman" w:cs="Times New Roman"/>
                <w:b/>
                <w:bCs/>
              </w:rPr>
              <w:t>File Security</w:t>
            </w:r>
          </w:p>
        </w:tc>
      </w:tr>
      <w:tr w:rsidR="00F07C18" w14:paraId="05EE2F0D" w14:textId="77777777" w:rsidTr="00AA76AC">
        <w:trPr>
          <w:tblHeader/>
        </w:trPr>
        <w:tc>
          <w:tcPr>
            <w:tcW w:w="1530" w:type="dxa"/>
            <w:shd w:val="clear" w:color="auto" w:fill="D9D9D9"/>
          </w:tcPr>
          <w:p w14:paraId="2E84687A" w14:textId="77777777" w:rsidR="00F07C18" w:rsidRDefault="00F07C18">
            <w:pPr>
              <w:pStyle w:val="PlainText"/>
              <w:keepNext/>
              <w:spacing w:before="120"/>
              <w:jc w:val="center"/>
              <w:rPr>
                <w:rFonts w:ascii="Times New Roman" w:eastAsia="MS Mincho" w:hAnsi="Times New Roman" w:cs="Times New Roman"/>
                <w:b/>
                <w:bCs/>
              </w:rPr>
            </w:pPr>
            <w:r>
              <w:rPr>
                <w:rFonts w:ascii="Times New Roman" w:eastAsia="MS Mincho" w:hAnsi="Times New Roman" w:cs="Times New Roman"/>
                <w:b/>
                <w:bCs/>
              </w:rPr>
              <w:t>File</w:t>
            </w:r>
          </w:p>
          <w:p w14:paraId="28A8E36B" w14:textId="77777777" w:rsidR="00F07C18" w:rsidRDefault="00F07C18">
            <w:pPr>
              <w:pStyle w:val="PlainText"/>
              <w:keepNext/>
              <w:jc w:val="center"/>
              <w:rPr>
                <w:rFonts w:ascii="Times New Roman" w:eastAsia="MS Mincho" w:hAnsi="Times New Roman" w:cs="Times New Roman"/>
                <w:b/>
                <w:bCs/>
              </w:rPr>
            </w:pPr>
            <w:r>
              <w:rPr>
                <w:rFonts w:ascii="Times New Roman" w:eastAsia="MS Mincho" w:hAnsi="Times New Roman" w:cs="Times New Roman"/>
                <w:b/>
                <w:bCs/>
              </w:rPr>
              <w:t>Number</w:t>
            </w:r>
          </w:p>
        </w:tc>
        <w:tc>
          <w:tcPr>
            <w:tcW w:w="2453" w:type="dxa"/>
            <w:shd w:val="clear" w:color="auto" w:fill="D9D9D9"/>
          </w:tcPr>
          <w:p w14:paraId="72294434" w14:textId="77777777" w:rsidR="00F07C18" w:rsidRDefault="00F07C18">
            <w:pPr>
              <w:pStyle w:val="PlainText"/>
              <w:keepNext/>
              <w:spacing w:before="360"/>
              <w:jc w:val="center"/>
              <w:rPr>
                <w:rFonts w:ascii="Times New Roman" w:eastAsia="MS Mincho" w:hAnsi="Times New Roman" w:cs="Times New Roman"/>
                <w:b/>
                <w:bCs/>
              </w:rPr>
            </w:pPr>
            <w:r>
              <w:rPr>
                <w:rFonts w:ascii="Times New Roman" w:eastAsia="MS Mincho" w:hAnsi="Times New Roman" w:cs="Times New Roman"/>
                <w:b/>
                <w:bCs/>
              </w:rPr>
              <w:t>File Name</w:t>
            </w:r>
          </w:p>
        </w:tc>
        <w:tc>
          <w:tcPr>
            <w:tcW w:w="776" w:type="dxa"/>
            <w:tcBorders>
              <w:bottom w:val="nil"/>
            </w:tcBorders>
            <w:shd w:val="clear" w:color="auto" w:fill="D9D9D9"/>
          </w:tcPr>
          <w:p w14:paraId="342A71E8" w14:textId="77777777" w:rsidR="00F07C18" w:rsidRDefault="00F07C18">
            <w:pPr>
              <w:pStyle w:val="PlainText"/>
              <w:keepNext/>
              <w:spacing w:before="120"/>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DD</w:t>
            </w:r>
          </w:p>
          <w:p w14:paraId="5B60A43A" w14:textId="77777777" w:rsidR="00F07C18" w:rsidRDefault="00F07C18">
            <w:pPr>
              <w:pStyle w:val="PlainText"/>
              <w:keepNext/>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Access</w:t>
            </w:r>
          </w:p>
        </w:tc>
        <w:tc>
          <w:tcPr>
            <w:tcW w:w="816" w:type="dxa"/>
            <w:gridSpan w:val="2"/>
            <w:tcBorders>
              <w:bottom w:val="nil"/>
            </w:tcBorders>
            <w:shd w:val="clear" w:color="auto" w:fill="D9D9D9"/>
          </w:tcPr>
          <w:p w14:paraId="258921D5" w14:textId="77777777" w:rsidR="00F07C18" w:rsidRDefault="00F07C18">
            <w:pPr>
              <w:pStyle w:val="PlainText"/>
              <w:keepNext/>
              <w:spacing w:before="120"/>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RD</w:t>
            </w:r>
          </w:p>
          <w:p w14:paraId="18E3BD46" w14:textId="77777777" w:rsidR="00F07C18" w:rsidRDefault="00F07C18">
            <w:pPr>
              <w:pStyle w:val="PlainText"/>
              <w:keepNext/>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Access</w:t>
            </w:r>
          </w:p>
        </w:tc>
        <w:tc>
          <w:tcPr>
            <w:tcW w:w="814" w:type="dxa"/>
            <w:tcBorders>
              <w:bottom w:val="nil"/>
            </w:tcBorders>
            <w:shd w:val="clear" w:color="auto" w:fill="D9D9D9"/>
          </w:tcPr>
          <w:p w14:paraId="73E0F88C" w14:textId="77777777" w:rsidR="00F07C18" w:rsidRDefault="00F07C18">
            <w:pPr>
              <w:pStyle w:val="PlainText"/>
              <w:keepNext/>
              <w:spacing w:before="120"/>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WR</w:t>
            </w:r>
          </w:p>
          <w:p w14:paraId="18AC1610" w14:textId="77777777" w:rsidR="00F07C18" w:rsidRDefault="00F07C18">
            <w:pPr>
              <w:pStyle w:val="PlainText"/>
              <w:keepNext/>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Access</w:t>
            </w:r>
          </w:p>
        </w:tc>
        <w:tc>
          <w:tcPr>
            <w:tcW w:w="812" w:type="dxa"/>
            <w:tcBorders>
              <w:bottom w:val="nil"/>
            </w:tcBorders>
            <w:shd w:val="clear" w:color="auto" w:fill="D9D9D9"/>
          </w:tcPr>
          <w:p w14:paraId="1CD71964" w14:textId="77777777" w:rsidR="00F07C18" w:rsidRDefault="00F07C18">
            <w:pPr>
              <w:pStyle w:val="PlainText"/>
              <w:keepNext/>
              <w:spacing w:before="120"/>
              <w:jc w:val="center"/>
              <w:rPr>
                <w:rFonts w:ascii="Times New Roman" w:eastAsia="MS Mincho" w:hAnsi="Times New Roman" w:cs="Times New Roman"/>
                <w:b/>
                <w:bCs/>
                <w:sz w:val="18"/>
                <w:szCs w:val="18"/>
              </w:rPr>
            </w:pPr>
            <w:smartTag w:uri="urn:schemas-microsoft-com:office:smarttags" w:element="place">
              <w:smartTag w:uri="urn:schemas-microsoft-com:office:smarttags" w:element="State">
                <w:r>
                  <w:rPr>
                    <w:rFonts w:ascii="Times New Roman" w:eastAsia="MS Mincho" w:hAnsi="Times New Roman" w:cs="Times New Roman"/>
                    <w:b/>
                    <w:bCs/>
                    <w:sz w:val="18"/>
                    <w:szCs w:val="18"/>
                  </w:rPr>
                  <w:t>DEL</w:t>
                </w:r>
              </w:smartTag>
            </w:smartTag>
          </w:p>
          <w:p w14:paraId="02F5BFF0" w14:textId="77777777" w:rsidR="00F07C18" w:rsidRDefault="00F07C18">
            <w:pPr>
              <w:pStyle w:val="PlainText"/>
              <w:keepNext/>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Access</w:t>
            </w:r>
          </w:p>
        </w:tc>
        <w:tc>
          <w:tcPr>
            <w:tcW w:w="900" w:type="dxa"/>
            <w:tcBorders>
              <w:bottom w:val="nil"/>
            </w:tcBorders>
            <w:shd w:val="clear" w:color="auto" w:fill="D9D9D9"/>
          </w:tcPr>
          <w:p w14:paraId="28D10CEA" w14:textId="77777777" w:rsidR="00F07C18" w:rsidRDefault="00F07C18">
            <w:pPr>
              <w:pStyle w:val="PlainText"/>
              <w:keepNext/>
              <w:spacing w:before="120"/>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LAYGO</w:t>
            </w:r>
          </w:p>
          <w:p w14:paraId="76E945B9" w14:textId="77777777" w:rsidR="00F07C18" w:rsidRDefault="00F07C18">
            <w:pPr>
              <w:pStyle w:val="PlainText"/>
              <w:keepNext/>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Access</w:t>
            </w:r>
          </w:p>
        </w:tc>
        <w:tc>
          <w:tcPr>
            <w:tcW w:w="810" w:type="dxa"/>
            <w:tcBorders>
              <w:bottom w:val="nil"/>
            </w:tcBorders>
            <w:shd w:val="clear" w:color="auto" w:fill="D9D9D9"/>
          </w:tcPr>
          <w:p w14:paraId="6E24BD72" w14:textId="77777777" w:rsidR="00F07C18" w:rsidRDefault="00F07C18">
            <w:pPr>
              <w:pStyle w:val="PlainText"/>
              <w:keepNext/>
              <w:spacing w:before="120"/>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Audit</w:t>
            </w:r>
          </w:p>
          <w:p w14:paraId="1284A658" w14:textId="77777777" w:rsidR="00F07C18" w:rsidRDefault="00F07C18">
            <w:pPr>
              <w:pStyle w:val="PlainText"/>
              <w:keepNext/>
              <w:jc w:val="center"/>
              <w:rPr>
                <w:rFonts w:ascii="Times New Roman" w:eastAsia="MS Mincho" w:hAnsi="Times New Roman" w:cs="Times New Roman"/>
                <w:b/>
                <w:bCs/>
                <w:sz w:val="18"/>
                <w:szCs w:val="18"/>
              </w:rPr>
            </w:pPr>
            <w:r>
              <w:rPr>
                <w:rFonts w:ascii="Times New Roman" w:eastAsia="MS Mincho" w:hAnsi="Times New Roman" w:cs="Times New Roman"/>
                <w:b/>
                <w:bCs/>
                <w:sz w:val="18"/>
                <w:szCs w:val="18"/>
              </w:rPr>
              <w:t>Access</w:t>
            </w:r>
          </w:p>
        </w:tc>
      </w:tr>
      <w:tr w:rsidR="00F07C18" w14:paraId="1CB49A34" w14:textId="77777777" w:rsidTr="00AA76AC">
        <w:trPr>
          <w:cantSplit/>
        </w:trPr>
        <w:tc>
          <w:tcPr>
            <w:tcW w:w="1530" w:type="dxa"/>
          </w:tcPr>
          <w:p w14:paraId="1D8FB83A" w14:textId="77777777" w:rsidR="00F07C18" w:rsidRDefault="00F07C18">
            <w:pPr>
              <w:keepNext/>
            </w:pPr>
            <w:r>
              <w:t>2005</w:t>
            </w:r>
          </w:p>
        </w:tc>
        <w:tc>
          <w:tcPr>
            <w:tcW w:w="2453" w:type="dxa"/>
          </w:tcPr>
          <w:p w14:paraId="2D9B4CE2" w14:textId="77777777" w:rsidR="00F07C18" w:rsidRDefault="00F07C18">
            <w:pPr>
              <w:keepNext/>
            </w:pPr>
            <w:r>
              <w:t>IMAGE</w:t>
            </w:r>
          </w:p>
        </w:tc>
        <w:tc>
          <w:tcPr>
            <w:tcW w:w="776" w:type="dxa"/>
          </w:tcPr>
          <w:p w14:paraId="39E13C57" w14:textId="77777777" w:rsidR="00F07C18" w:rsidRDefault="00F07C18">
            <w:pPr>
              <w:keepNext/>
            </w:pPr>
            <w:r>
              <w:t>@</w:t>
            </w:r>
          </w:p>
        </w:tc>
        <w:tc>
          <w:tcPr>
            <w:tcW w:w="816" w:type="dxa"/>
            <w:gridSpan w:val="2"/>
          </w:tcPr>
          <w:p w14:paraId="10D49EF7" w14:textId="77777777" w:rsidR="00F07C18" w:rsidRDefault="00F07C18">
            <w:pPr>
              <w:keepNext/>
            </w:pPr>
            <w:r>
              <w:t>@</w:t>
            </w:r>
          </w:p>
        </w:tc>
        <w:tc>
          <w:tcPr>
            <w:tcW w:w="814" w:type="dxa"/>
          </w:tcPr>
          <w:p w14:paraId="47E3168A" w14:textId="77777777" w:rsidR="00F07C18" w:rsidRDefault="00F07C18">
            <w:pPr>
              <w:keepNext/>
            </w:pPr>
            <w:r>
              <w:t>@</w:t>
            </w:r>
          </w:p>
        </w:tc>
        <w:tc>
          <w:tcPr>
            <w:tcW w:w="812" w:type="dxa"/>
          </w:tcPr>
          <w:p w14:paraId="6DE4776F" w14:textId="77777777" w:rsidR="00F07C18" w:rsidRDefault="00F07C18">
            <w:pPr>
              <w:keepNext/>
            </w:pPr>
            <w:r>
              <w:t>@</w:t>
            </w:r>
          </w:p>
        </w:tc>
        <w:tc>
          <w:tcPr>
            <w:tcW w:w="900" w:type="dxa"/>
          </w:tcPr>
          <w:p w14:paraId="70C6CC37" w14:textId="77777777" w:rsidR="00F07C18" w:rsidRDefault="00F07C18">
            <w:pPr>
              <w:keepNext/>
            </w:pPr>
            <w:r>
              <w:t>@</w:t>
            </w:r>
          </w:p>
        </w:tc>
        <w:tc>
          <w:tcPr>
            <w:tcW w:w="810" w:type="dxa"/>
          </w:tcPr>
          <w:p w14:paraId="15955398" w14:textId="77777777" w:rsidR="00F07C18" w:rsidRDefault="00F07C18">
            <w:pPr>
              <w:keepNext/>
            </w:pPr>
          </w:p>
        </w:tc>
      </w:tr>
      <w:tr w:rsidR="00F07C18" w14:paraId="4A9D300D" w14:textId="77777777" w:rsidTr="00AA76AC">
        <w:trPr>
          <w:cantSplit/>
        </w:trPr>
        <w:tc>
          <w:tcPr>
            <w:tcW w:w="1530" w:type="dxa"/>
          </w:tcPr>
          <w:p w14:paraId="578C8844" w14:textId="77777777" w:rsidR="00F07C18" w:rsidRDefault="00F07C18">
            <w:r>
              <w:t>2005.001</w:t>
            </w:r>
          </w:p>
        </w:tc>
        <w:tc>
          <w:tcPr>
            <w:tcW w:w="2453" w:type="dxa"/>
          </w:tcPr>
          <w:p w14:paraId="45548E91" w14:textId="77777777" w:rsidR="00F07C18" w:rsidRDefault="00F07C18">
            <w:r>
              <w:t>IMAGING STUDY</w:t>
            </w:r>
          </w:p>
        </w:tc>
        <w:tc>
          <w:tcPr>
            <w:tcW w:w="776" w:type="dxa"/>
          </w:tcPr>
          <w:p w14:paraId="57EE1FCD" w14:textId="77777777" w:rsidR="00F07C18" w:rsidRDefault="00F07C18">
            <w:r>
              <w:t>@</w:t>
            </w:r>
          </w:p>
        </w:tc>
        <w:tc>
          <w:tcPr>
            <w:tcW w:w="816" w:type="dxa"/>
            <w:gridSpan w:val="2"/>
          </w:tcPr>
          <w:p w14:paraId="6546CE1E" w14:textId="77777777" w:rsidR="00F07C18" w:rsidRDefault="00F07C18">
            <w:r>
              <w:t>@</w:t>
            </w:r>
          </w:p>
        </w:tc>
        <w:tc>
          <w:tcPr>
            <w:tcW w:w="814" w:type="dxa"/>
          </w:tcPr>
          <w:p w14:paraId="685E3C26" w14:textId="77777777" w:rsidR="00F07C18" w:rsidRDefault="00F07C18">
            <w:r>
              <w:t>@</w:t>
            </w:r>
          </w:p>
        </w:tc>
        <w:tc>
          <w:tcPr>
            <w:tcW w:w="812" w:type="dxa"/>
          </w:tcPr>
          <w:p w14:paraId="02366330" w14:textId="77777777" w:rsidR="00F07C18" w:rsidRDefault="00F07C18">
            <w:r>
              <w:t>@</w:t>
            </w:r>
          </w:p>
        </w:tc>
        <w:tc>
          <w:tcPr>
            <w:tcW w:w="900" w:type="dxa"/>
          </w:tcPr>
          <w:p w14:paraId="7B87D2B2" w14:textId="77777777" w:rsidR="00F07C18" w:rsidRDefault="00F07C18">
            <w:r>
              <w:t>@</w:t>
            </w:r>
          </w:p>
        </w:tc>
        <w:tc>
          <w:tcPr>
            <w:tcW w:w="810" w:type="dxa"/>
          </w:tcPr>
          <w:p w14:paraId="24AAE197" w14:textId="77777777" w:rsidR="00F07C18" w:rsidRDefault="00F07C18">
            <w:r>
              <w:t>@</w:t>
            </w:r>
          </w:p>
        </w:tc>
      </w:tr>
      <w:tr w:rsidR="00EA7DD7" w14:paraId="788C7DE9" w14:textId="77777777" w:rsidTr="00AA76AC">
        <w:trPr>
          <w:cantSplit/>
        </w:trPr>
        <w:tc>
          <w:tcPr>
            <w:tcW w:w="1530" w:type="dxa"/>
          </w:tcPr>
          <w:p w14:paraId="0B494688" w14:textId="77777777" w:rsidR="00EA7DD7" w:rsidRDefault="00EA7DD7">
            <w:r w:rsidRPr="00B16F97">
              <w:t>2005.002</w:t>
            </w:r>
          </w:p>
        </w:tc>
        <w:tc>
          <w:tcPr>
            <w:tcW w:w="2453" w:type="dxa"/>
          </w:tcPr>
          <w:p w14:paraId="152380C9" w14:textId="77777777" w:rsidR="00EA7DD7" w:rsidRDefault="00EA7DD7">
            <w:r w:rsidRPr="00B16F97">
              <w:t>IMAGING ANNOTATION FILE</w:t>
            </w:r>
          </w:p>
        </w:tc>
        <w:tc>
          <w:tcPr>
            <w:tcW w:w="776" w:type="dxa"/>
          </w:tcPr>
          <w:p w14:paraId="0E106D66" w14:textId="77777777" w:rsidR="00EA7DD7" w:rsidRDefault="00EA7DD7">
            <w:r>
              <w:t>@</w:t>
            </w:r>
          </w:p>
        </w:tc>
        <w:tc>
          <w:tcPr>
            <w:tcW w:w="816" w:type="dxa"/>
            <w:gridSpan w:val="2"/>
          </w:tcPr>
          <w:p w14:paraId="27419562" w14:textId="77777777" w:rsidR="00EA7DD7" w:rsidRDefault="00EA7DD7">
            <w:r>
              <w:t>@</w:t>
            </w:r>
          </w:p>
        </w:tc>
        <w:tc>
          <w:tcPr>
            <w:tcW w:w="814" w:type="dxa"/>
          </w:tcPr>
          <w:p w14:paraId="1A0C9457" w14:textId="77777777" w:rsidR="00EA7DD7" w:rsidRDefault="00EA7DD7">
            <w:r>
              <w:t>@</w:t>
            </w:r>
          </w:p>
        </w:tc>
        <w:tc>
          <w:tcPr>
            <w:tcW w:w="812" w:type="dxa"/>
          </w:tcPr>
          <w:p w14:paraId="6FA388DF" w14:textId="77777777" w:rsidR="00EA7DD7" w:rsidRDefault="00EA7DD7">
            <w:r>
              <w:t>@</w:t>
            </w:r>
          </w:p>
        </w:tc>
        <w:tc>
          <w:tcPr>
            <w:tcW w:w="900" w:type="dxa"/>
          </w:tcPr>
          <w:p w14:paraId="6FC6C6D9" w14:textId="77777777" w:rsidR="00EA7DD7" w:rsidRDefault="00EA7DD7">
            <w:r>
              <w:t>@</w:t>
            </w:r>
          </w:p>
        </w:tc>
        <w:tc>
          <w:tcPr>
            <w:tcW w:w="810" w:type="dxa"/>
          </w:tcPr>
          <w:p w14:paraId="37C76C24" w14:textId="77777777" w:rsidR="00EA7DD7" w:rsidRDefault="00EA7DD7"/>
        </w:tc>
      </w:tr>
      <w:tr w:rsidR="00F07C18" w14:paraId="6F87EE19" w14:textId="77777777" w:rsidTr="00AA76AC">
        <w:trPr>
          <w:cantSplit/>
        </w:trPr>
        <w:tc>
          <w:tcPr>
            <w:tcW w:w="1530" w:type="dxa"/>
          </w:tcPr>
          <w:p w14:paraId="40C755DF" w14:textId="77777777" w:rsidR="00F07C18" w:rsidRDefault="00F07C18">
            <w:r>
              <w:lastRenderedPageBreak/>
              <w:t>2005.02</w:t>
            </w:r>
          </w:p>
        </w:tc>
        <w:tc>
          <w:tcPr>
            <w:tcW w:w="2453" w:type="dxa"/>
          </w:tcPr>
          <w:p w14:paraId="3A361A2A" w14:textId="77777777" w:rsidR="00F07C18" w:rsidRDefault="00F07C18">
            <w:r>
              <w:t>OBJECT TYPE</w:t>
            </w:r>
          </w:p>
        </w:tc>
        <w:tc>
          <w:tcPr>
            <w:tcW w:w="776" w:type="dxa"/>
          </w:tcPr>
          <w:p w14:paraId="4896820B" w14:textId="77777777" w:rsidR="00F07C18" w:rsidRDefault="00F07C18">
            <w:r>
              <w:t>@</w:t>
            </w:r>
          </w:p>
        </w:tc>
        <w:tc>
          <w:tcPr>
            <w:tcW w:w="816" w:type="dxa"/>
            <w:gridSpan w:val="2"/>
          </w:tcPr>
          <w:p w14:paraId="5107B018" w14:textId="77777777" w:rsidR="00F07C18" w:rsidRDefault="00F07C18">
            <w:r>
              <w:t>@</w:t>
            </w:r>
          </w:p>
        </w:tc>
        <w:tc>
          <w:tcPr>
            <w:tcW w:w="814" w:type="dxa"/>
          </w:tcPr>
          <w:p w14:paraId="2EFB693A" w14:textId="77777777" w:rsidR="00F07C18" w:rsidRDefault="00F07C18">
            <w:r>
              <w:t>@</w:t>
            </w:r>
          </w:p>
        </w:tc>
        <w:tc>
          <w:tcPr>
            <w:tcW w:w="812" w:type="dxa"/>
          </w:tcPr>
          <w:p w14:paraId="7E00AE1C" w14:textId="77777777" w:rsidR="00F07C18" w:rsidRDefault="00F07C18">
            <w:r>
              <w:t>@</w:t>
            </w:r>
          </w:p>
        </w:tc>
        <w:tc>
          <w:tcPr>
            <w:tcW w:w="900" w:type="dxa"/>
          </w:tcPr>
          <w:p w14:paraId="7B24526B" w14:textId="77777777" w:rsidR="00F07C18" w:rsidRDefault="00F07C18">
            <w:r>
              <w:t>@</w:t>
            </w:r>
          </w:p>
        </w:tc>
        <w:tc>
          <w:tcPr>
            <w:tcW w:w="810" w:type="dxa"/>
          </w:tcPr>
          <w:p w14:paraId="3B7AC297" w14:textId="77777777" w:rsidR="00F07C18" w:rsidRDefault="00F07C18"/>
        </w:tc>
      </w:tr>
      <w:tr w:rsidR="00F07C18" w14:paraId="4A818F9A" w14:textId="77777777" w:rsidTr="00AA76AC">
        <w:trPr>
          <w:cantSplit/>
        </w:trPr>
        <w:tc>
          <w:tcPr>
            <w:tcW w:w="1530" w:type="dxa"/>
          </w:tcPr>
          <w:p w14:paraId="4CC62DB7" w14:textId="77777777" w:rsidR="00F07C18" w:rsidRDefault="00F07C18">
            <w:r>
              <w:t>2005.021</w:t>
            </w:r>
          </w:p>
        </w:tc>
        <w:tc>
          <w:tcPr>
            <w:tcW w:w="2453" w:type="dxa"/>
          </w:tcPr>
          <w:p w14:paraId="69D4B067" w14:textId="77777777" w:rsidR="00F07C18" w:rsidRDefault="00F07C18">
            <w:r>
              <w:t>IMAGE FILE TYPES</w:t>
            </w:r>
          </w:p>
        </w:tc>
        <w:tc>
          <w:tcPr>
            <w:tcW w:w="776" w:type="dxa"/>
          </w:tcPr>
          <w:p w14:paraId="1F8040FA" w14:textId="77777777" w:rsidR="00F07C18" w:rsidRDefault="00F07C18">
            <w:r>
              <w:t>@</w:t>
            </w:r>
          </w:p>
        </w:tc>
        <w:tc>
          <w:tcPr>
            <w:tcW w:w="816" w:type="dxa"/>
            <w:gridSpan w:val="2"/>
          </w:tcPr>
          <w:p w14:paraId="16497D55" w14:textId="77777777" w:rsidR="00F07C18" w:rsidRDefault="00F07C18">
            <w:r>
              <w:t>@</w:t>
            </w:r>
          </w:p>
        </w:tc>
        <w:tc>
          <w:tcPr>
            <w:tcW w:w="814" w:type="dxa"/>
          </w:tcPr>
          <w:p w14:paraId="1C59D66F" w14:textId="77777777" w:rsidR="00F07C18" w:rsidRDefault="00F07C18">
            <w:r>
              <w:t>@</w:t>
            </w:r>
          </w:p>
        </w:tc>
        <w:tc>
          <w:tcPr>
            <w:tcW w:w="812" w:type="dxa"/>
          </w:tcPr>
          <w:p w14:paraId="3D842EC6" w14:textId="77777777" w:rsidR="00F07C18" w:rsidRDefault="00F07C18">
            <w:r>
              <w:t>@</w:t>
            </w:r>
          </w:p>
        </w:tc>
        <w:tc>
          <w:tcPr>
            <w:tcW w:w="900" w:type="dxa"/>
          </w:tcPr>
          <w:p w14:paraId="13034297" w14:textId="77777777" w:rsidR="00F07C18" w:rsidRDefault="00F07C18">
            <w:r>
              <w:t>@</w:t>
            </w:r>
          </w:p>
        </w:tc>
        <w:tc>
          <w:tcPr>
            <w:tcW w:w="810" w:type="dxa"/>
          </w:tcPr>
          <w:p w14:paraId="7F1E5A77" w14:textId="77777777" w:rsidR="00F07C18" w:rsidRDefault="00F07C18">
            <w:r>
              <w:t>@</w:t>
            </w:r>
          </w:p>
        </w:tc>
      </w:tr>
      <w:tr w:rsidR="00F07C18" w14:paraId="5BAEBDE5" w14:textId="77777777" w:rsidTr="00AA76AC">
        <w:trPr>
          <w:cantSplit/>
        </w:trPr>
        <w:tc>
          <w:tcPr>
            <w:tcW w:w="1530" w:type="dxa"/>
          </w:tcPr>
          <w:p w14:paraId="676ED0E6" w14:textId="77777777" w:rsidR="00F07C18" w:rsidRDefault="00F07C18">
            <w:r>
              <w:t>2005.03</w:t>
            </w:r>
          </w:p>
        </w:tc>
        <w:tc>
          <w:tcPr>
            <w:tcW w:w="2453" w:type="dxa"/>
          </w:tcPr>
          <w:p w14:paraId="2150EC1C" w14:textId="77777777" w:rsidR="00F07C18" w:rsidRDefault="00F07C18">
            <w:r>
              <w:t>PARENT DATA FILE</w:t>
            </w:r>
          </w:p>
        </w:tc>
        <w:tc>
          <w:tcPr>
            <w:tcW w:w="776" w:type="dxa"/>
          </w:tcPr>
          <w:p w14:paraId="387EBEDF" w14:textId="77777777" w:rsidR="00F07C18" w:rsidRDefault="00F07C18">
            <w:r>
              <w:t>@</w:t>
            </w:r>
          </w:p>
        </w:tc>
        <w:tc>
          <w:tcPr>
            <w:tcW w:w="816" w:type="dxa"/>
            <w:gridSpan w:val="2"/>
          </w:tcPr>
          <w:p w14:paraId="716D3C89" w14:textId="77777777" w:rsidR="00F07C18" w:rsidRDefault="00F07C18">
            <w:r>
              <w:t>@</w:t>
            </w:r>
          </w:p>
        </w:tc>
        <w:tc>
          <w:tcPr>
            <w:tcW w:w="814" w:type="dxa"/>
          </w:tcPr>
          <w:p w14:paraId="06B85792" w14:textId="77777777" w:rsidR="00F07C18" w:rsidRDefault="00F07C18">
            <w:r>
              <w:t>@</w:t>
            </w:r>
          </w:p>
        </w:tc>
        <w:tc>
          <w:tcPr>
            <w:tcW w:w="812" w:type="dxa"/>
          </w:tcPr>
          <w:p w14:paraId="690442FE" w14:textId="77777777" w:rsidR="00F07C18" w:rsidRDefault="00F07C18">
            <w:r>
              <w:t>@</w:t>
            </w:r>
          </w:p>
        </w:tc>
        <w:tc>
          <w:tcPr>
            <w:tcW w:w="900" w:type="dxa"/>
          </w:tcPr>
          <w:p w14:paraId="638B0B00" w14:textId="77777777" w:rsidR="00F07C18" w:rsidRDefault="00F07C18">
            <w:r>
              <w:t>@</w:t>
            </w:r>
          </w:p>
        </w:tc>
        <w:tc>
          <w:tcPr>
            <w:tcW w:w="810" w:type="dxa"/>
          </w:tcPr>
          <w:p w14:paraId="6831DB16" w14:textId="77777777" w:rsidR="00F07C18" w:rsidRDefault="00F07C18"/>
        </w:tc>
      </w:tr>
      <w:tr w:rsidR="00F07C18" w14:paraId="2DAFE952" w14:textId="77777777" w:rsidTr="00AA76AC">
        <w:trPr>
          <w:cantSplit/>
        </w:trPr>
        <w:tc>
          <w:tcPr>
            <w:tcW w:w="1530" w:type="dxa"/>
          </w:tcPr>
          <w:p w14:paraId="59B7F167" w14:textId="77777777" w:rsidR="00F07C18" w:rsidRDefault="00F07C18">
            <w:r>
              <w:t>2005.1</w:t>
            </w:r>
          </w:p>
        </w:tc>
        <w:tc>
          <w:tcPr>
            <w:tcW w:w="2453" w:type="dxa"/>
          </w:tcPr>
          <w:p w14:paraId="00B4D5E3" w14:textId="77777777" w:rsidR="00F07C18" w:rsidRDefault="00F07C18">
            <w:r>
              <w:t>IMAGE AUDIT</w:t>
            </w:r>
          </w:p>
        </w:tc>
        <w:tc>
          <w:tcPr>
            <w:tcW w:w="776" w:type="dxa"/>
          </w:tcPr>
          <w:p w14:paraId="347E144C" w14:textId="77777777" w:rsidR="00F07C18" w:rsidRDefault="00F07C18">
            <w:r>
              <w:t>@</w:t>
            </w:r>
          </w:p>
        </w:tc>
        <w:tc>
          <w:tcPr>
            <w:tcW w:w="816" w:type="dxa"/>
            <w:gridSpan w:val="2"/>
          </w:tcPr>
          <w:p w14:paraId="63DD6F3D" w14:textId="77777777" w:rsidR="00F07C18" w:rsidRDefault="00F07C18">
            <w:r>
              <w:t>@</w:t>
            </w:r>
          </w:p>
        </w:tc>
        <w:tc>
          <w:tcPr>
            <w:tcW w:w="814" w:type="dxa"/>
          </w:tcPr>
          <w:p w14:paraId="41017561" w14:textId="77777777" w:rsidR="00F07C18" w:rsidRDefault="00F07C18">
            <w:r>
              <w:t>@</w:t>
            </w:r>
          </w:p>
        </w:tc>
        <w:tc>
          <w:tcPr>
            <w:tcW w:w="812" w:type="dxa"/>
          </w:tcPr>
          <w:p w14:paraId="7000CFEB" w14:textId="77777777" w:rsidR="00F07C18" w:rsidRDefault="00F07C18">
            <w:r>
              <w:t>@</w:t>
            </w:r>
          </w:p>
        </w:tc>
        <w:tc>
          <w:tcPr>
            <w:tcW w:w="900" w:type="dxa"/>
          </w:tcPr>
          <w:p w14:paraId="6A3567B9" w14:textId="77777777" w:rsidR="00F07C18" w:rsidRDefault="00F07C18">
            <w:r>
              <w:t>@</w:t>
            </w:r>
          </w:p>
        </w:tc>
        <w:tc>
          <w:tcPr>
            <w:tcW w:w="810" w:type="dxa"/>
          </w:tcPr>
          <w:p w14:paraId="1DD92011" w14:textId="77777777" w:rsidR="00F07C18" w:rsidRDefault="00F07C18"/>
        </w:tc>
      </w:tr>
      <w:tr w:rsidR="00F07C18" w14:paraId="07450AC1" w14:textId="77777777" w:rsidTr="00AA76AC">
        <w:trPr>
          <w:cantSplit/>
        </w:trPr>
        <w:tc>
          <w:tcPr>
            <w:tcW w:w="1530" w:type="dxa"/>
          </w:tcPr>
          <w:p w14:paraId="5096AAA8" w14:textId="77777777" w:rsidR="00F07C18" w:rsidRDefault="00F07C18">
            <w:r>
              <w:t>2005.2</w:t>
            </w:r>
          </w:p>
        </w:tc>
        <w:tc>
          <w:tcPr>
            <w:tcW w:w="2453" w:type="dxa"/>
          </w:tcPr>
          <w:p w14:paraId="3F1DCDE4" w14:textId="77777777" w:rsidR="00F07C18" w:rsidRDefault="00F07C18">
            <w:r>
              <w:t>NETWORK LOCATION</w:t>
            </w:r>
          </w:p>
        </w:tc>
        <w:tc>
          <w:tcPr>
            <w:tcW w:w="776" w:type="dxa"/>
          </w:tcPr>
          <w:p w14:paraId="75707C04" w14:textId="77777777" w:rsidR="00F07C18" w:rsidRDefault="00F07C18">
            <w:r>
              <w:t>@</w:t>
            </w:r>
          </w:p>
        </w:tc>
        <w:tc>
          <w:tcPr>
            <w:tcW w:w="816" w:type="dxa"/>
            <w:gridSpan w:val="2"/>
          </w:tcPr>
          <w:p w14:paraId="77529DA3" w14:textId="77777777" w:rsidR="00F07C18" w:rsidRDefault="00F07C18">
            <w:r>
              <w:t>@</w:t>
            </w:r>
          </w:p>
        </w:tc>
        <w:tc>
          <w:tcPr>
            <w:tcW w:w="814" w:type="dxa"/>
          </w:tcPr>
          <w:p w14:paraId="37765D8B" w14:textId="77777777" w:rsidR="00F07C18" w:rsidRDefault="00F07C18">
            <w:r>
              <w:t>@</w:t>
            </w:r>
          </w:p>
        </w:tc>
        <w:tc>
          <w:tcPr>
            <w:tcW w:w="812" w:type="dxa"/>
          </w:tcPr>
          <w:p w14:paraId="52EF638E" w14:textId="77777777" w:rsidR="00F07C18" w:rsidRDefault="00F07C18">
            <w:r>
              <w:t>@</w:t>
            </w:r>
          </w:p>
        </w:tc>
        <w:tc>
          <w:tcPr>
            <w:tcW w:w="900" w:type="dxa"/>
          </w:tcPr>
          <w:p w14:paraId="44CB120E" w14:textId="77777777" w:rsidR="00F07C18" w:rsidRDefault="00F07C18">
            <w:r>
              <w:t>@</w:t>
            </w:r>
          </w:p>
        </w:tc>
        <w:tc>
          <w:tcPr>
            <w:tcW w:w="810" w:type="dxa"/>
          </w:tcPr>
          <w:p w14:paraId="3D808A43" w14:textId="77777777" w:rsidR="00F07C18" w:rsidRDefault="00F07C18"/>
        </w:tc>
      </w:tr>
      <w:tr w:rsidR="00F07C18" w14:paraId="69C2912F" w14:textId="77777777" w:rsidTr="00AA76AC">
        <w:trPr>
          <w:cantSplit/>
        </w:trPr>
        <w:tc>
          <w:tcPr>
            <w:tcW w:w="1530" w:type="dxa"/>
          </w:tcPr>
          <w:p w14:paraId="7EBA3C7E" w14:textId="77777777" w:rsidR="00F07C18" w:rsidRDefault="00F07C18">
            <w:r>
              <w:t>2005.4</w:t>
            </w:r>
          </w:p>
        </w:tc>
        <w:tc>
          <w:tcPr>
            <w:tcW w:w="2453" w:type="dxa"/>
          </w:tcPr>
          <w:p w14:paraId="49AF9852" w14:textId="77777777" w:rsidR="00F07C18" w:rsidRDefault="00F07C18">
            <w:r>
              <w:t>IMAGE HISTOLOGICAL STAIN</w:t>
            </w:r>
          </w:p>
        </w:tc>
        <w:tc>
          <w:tcPr>
            <w:tcW w:w="776" w:type="dxa"/>
          </w:tcPr>
          <w:p w14:paraId="70736704" w14:textId="77777777" w:rsidR="00F07C18" w:rsidRDefault="00F07C18">
            <w:r>
              <w:t>@</w:t>
            </w:r>
          </w:p>
        </w:tc>
        <w:tc>
          <w:tcPr>
            <w:tcW w:w="816" w:type="dxa"/>
            <w:gridSpan w:val="2"/>
          </w:tcPr>
          <w:p w14:paraId="1643ED81" w14:textId="77777777" w:rsidR="00F07C18" w:rsidRDefault="00F07C18">
            <w:r>
              <w:t>@</w:t>
            </w:r>
          </w:p>
        </w:tc>
        <w:tc>
          <w:tcPr>
            <w:tcW w:w="814" w:type="dxa"/>
          </w:tcPr>
          <w:p w14:paraId="46FB3AD1" w14:textId="77777777" w:rsidR="00F07C18" w:rsidRDefault="00F07C18">
            <w:r>
              <w:t>@</w:t>
            </w:r>
          </w:p>
        </w:tc>
        <w:tc>
          <w:tcPr>
            <w:tcW w:w="812" w:type="dxa"/>
          </w:tcPr>
          <w:p w14:paraId="2F0C2C4F" w14:textId="77777777" w:rsidR="00F07C18" w:rsidRDefault="00F07C18">
            <w:r>
              <w:t>@</w:t>
            </w:r>
          </w:p>
        </w:tc>
        <w:tc>
          <w:tcPr>
            <w:tcW w:w="900" w:type="dxa"/>
          </w:tcPr>
          <w:p w14:paraId="010C9803" w14:textId="77777777" w:rsidR="00F07C18" w:rsidRDefault="00F07C18">
            <w:r>
              <w:t>@</w:t>
            </w:r>
          </w:p>
        </w:tc>
        <w:tc>
          <w:tcPr>
            <w:tcW w:w="810" w:type="dxa"/>
          </w:tcPr>
          <w:p w14:paraId="5B305F3D" w14:textId="77777777" w:rsidR="00F07C18" w:rsidRDefault="00F07C18"/>
        </w:tc>
      </w:tr>
      <w:tr w:rsidR="00F07C18" w14:paraId="6AA92F6E" w14:textId="77777777" w:rsidTr="00AA76AC">
        <w:trPr>
          <w:cantSplit/>
        </w:trPr>
        <w:tc>
          <w:tcPr>
            <w:tcW w:w="1530" w:type="dxa"/>
          </w:tcPr>
          <w:p w14:paraId="68489E33" w14:textId="77777777" w:rsidR="00F07C18" w:rsidRDefault="00F07C18">
            <w:r>
              <w:t>2005.41</w:t>
            </w:r>
          </w:p>
        </w:tc>
        <w:tc>
          <w:tcPr>
            <w:tcW w:w="2453" w:type="dxa"/>
          </w:tcPr>
          <w:p w14:paraId="44E9FA78" w14:textId="77777777" w:rsidR="00F07C18" w:rsidRDefault="00F07C18">
            <w:r>
              <w:t>MICROSCOPIC OBJECTIVE</w:t>
            </w:r>
          </w:p>
        </w:tc>
        <w:tc>
          <w:tcPr>
            <w:tcW w:w="776" w:type="dxa"/>
          </w:tcPr>
          <w:p w14:paraId="5F3AB5AB" w14:textId="77777777" w:rsidR="00F07C18" w:rsidRDefault="00F07C18">
            <w:r>
              <w:t>@</w:t>
            </w:r>
          </w:p>
        </w:tc>
        <w:tc>
          <w:tcPr>
            <w:tcW w:w="816" w:type="dxa"/>
            <w:gridSpan w:val="2"/>
          </w:tcPr>
          <w:p w14:paraId="6A58466C" w14:textId="77777777" w:rsidR="00F07C18" w:rsidRDefault="00F07C18">
            <w:r>
              <w:t>@</w:t>
            </w:r>
          </w:p>
        </w:tc>
        <w:tc>
          <w:tcPr>
            <w:tcW w:w="814" w:type="dxa"/>
          </w:tcPr>
          <w:p w14:paraId="57928D40" w14:textId="77777777" w:rsidR="00F07C18" w:rsidRDefault="00F07C18">
            <w:r>
              <w:t>@</w:t>
            </w:r>
          </w:p>
        </w:tc>
        <w:tc>
          <w:tcPr>
            <w:tcW w:w="812" w:type="dxa"/>
          </w:tcPr>
          <w:p w14:paraId="2C41BF4C" w14:textId="77777777" w:rsidR="00F07C18" w:rsidRDefault="00F07C18">
            <w:r>
              <w:t>@</w:t>
            </w:r>
          </w:p>
        </w:tc>
        <w:tc>
          <w:tcPr>
            <w:tcW w:w="900" w:type="dxa"/>
          </w:tcPr>
          <w:p w14:paraId="7154816D" w14:textId="77777777" w:rsidR="00F07C18" w:rsidRDefault="00F07C18">
            <w:r>
              <w:t>@</w:t>
            </w:r>
          </w:p>
        </w:tc>
        <w:tc>
          <w:tcPr>
            <w:tcW w:w="810" w:type="dxa"/>
          </w:tcPr>
          <w:p w14:paraId="51F622FD" w14:textId="77777777" w:rsidR="00F07C18" w:rsidRDefault="00F07C18"/>
        </w:tc>
      </w:tr>
      <w:tr w:rsidR="009948C9" w14:paraId="7EE6B5BD" w14:textId="77777777" w:rsidTr="00AA76AC">
        <w:trPr>
          <w:cantSplit/>
        </w:trPr>
        <w:tc>
          <w:tcPr>
            <w:tcW w:w="1530" w:type="dxa"/>
          </w:tcPr>
          <w:p w14:paraId="778D81E6" w14:textId="77777777" w:rsidR="009948C9" w:rsidRDefault="009948C9">
            <w:r>
              <w:t>2005.6</w:t>
            </w:r>
          </w:p>
        </w:tc>
        <w:tc>
          <w:tcPr>
            <w:tcW w:w="2453" w:type="dxa"/>
          </w:tcPr>
          <w:p w14:paraId="0ABD46D3" w14:textId="77777777" w:rsidR="009948C9" w:rsidRDefault="009948C9">
            <w:r w:rsidRPr="00987097">
              <w:t>IMAGING PATIENT REFERENCE</w:t>
            </w:r>
          </w:p>
        </w:tc>
        <w:tc>
          <w:tcPr>
            <w:tcW w:w="776" w:type="dxa"/>
          </w:tcPr>
          <w:p w14:paraId="1A52C048" w14:textId="77777777" w:rsidR="009948C9" w:rsidRDefault="009948C9">
            <w:r w:rsidRPr="00F22CE5">
              <w:t>@</w:t>
            </w:r>
          </w:p>
        </w:tc>
        <w:tc>
          <w:tcPr>
            <w:tcW w:w="816" w:type="dxa"/>
            <w:gridSpan w:val="2"/>
          </w:tcPr>
          <w:p w14:paraId="73A74366" w14:textId="77777777" w:rsidR="009948C9" w:rsidRDefault="009948C9">
            <w:r w:rsidRPr="00F22CE5">
              <w:t>@</w:t>
            </w:r>
          </w:p>
        </w:tc>
        <w:tc>
          <w:tcPr>
            <w:tcW w:w="814" w:type="dxa"/>
          </w:tcPr>
          <w:p w14:paraId="72D19790" w14:textId="77777777" w:rsidR="009948C9" w:rsidRDefault="009948C9">
            <w:r w:rsidRPr="00F22CE5">
              <w:t>@</w:t>
            </w:r>
          </w:p>
        </w:tc>
        <w:tc>
          <w:tcPr>
            <w:tcW w:w="812" w:type="dxa"/>
          </w:tcPr>
          <w:p w14:paraId="6DB064B9" w14:textId="77777777" w:rsidR="009948C9" w:rsidRDefault="009948C9">
            <w:r w:rsidRPr="00F22CE5">
              <w:t>@</w:t>
            </w:r>
          </w:p>
        </w:tc>
        <w:tc>
          <w:tcPr>
            <w:tcW w:w="900" w:type="dxa"/>
          </w:tcPr>
          <w:p w14:paraId="2314FF53" w14:textId="77777777" w:rsidR="009948C9" w:rsidRDefault="009948C9">
            <w:r w:rsidRPr="00F22CE5">
              <w:t>@</w:t>
            </w:r>
          </w:p>
        </w:tc>
        <w:tc>
          <w:tcPr>
            <w:tcW w:w="810" w:type="dxa"/>
          </w:tcPr>
          <w:p w14:paraId="7793DF34" w14:textId="77777777" w:rsidR="009948C9" w:rsidRDefault="009948C9">
            <w:r w:rsidRPr="00F22CE5">
              <w:t>@</w:t>
            </w:r>
          </w:p>
        </w:tc>
      </w:tr>
      <w:tr w:rsidR="009948C9" w14:paraId="650AD88F" w14:textId="77777777" w:rsidTr="00AA76AC">
        <w:trPr>
          <w:cantSplit/>
        </w:trPr>
        <w:tc>
          <w:tcPr>
            <w:tcW w:w="1530" w:type="dxa"/>
          </w:tcPr>
          <w:p w14:paraId="73D70A92" w14:textId="77777777" w:rsidR="009948C9" w:rsidRDefault="009948C9">
            <w:r>
              <w:t>2005.61</w:t>
            </w:r>
          </w:p>
        </w:tc>
        <w:tc>
          <w:tcPr>
            <w:tcW w:w="2453" w:type="dxa"/>
          </w:tcPr>
          <w:p w14:paraId="1BBD6712" w14:textId="77777777" w:rsidR="009948C9" w:rsidRPr="00987097" w:rsidRDefault="009948C9">
            <w:r w:rsidRPr="00987097">
              <w:t>IMAGING PROCEDURE REFERENCE</w:t>
            </w:r>
          </w:p>
        </w:tc>
        <w:tc>
          <w:tcPr>
            <w:tcW w:w="776" w:type="dxa"/>
          </w:tcPr>
          <w:p w14:paraId="4C27E3E5" w14:textId="77777777" w:rsidR="009948C9" w:rsidRDefault="009948C9">
            <w:r w:rsidRPr="00F22CE5">
              <w:t>@</w:t>
            </w:r>
          </w:p>
        </w:tc>
        <w:tc>
          <w:tcPr>
            <w:tcW w:w="816" w:type="dxa"/>
            <w:gridSpan w:val="2"/>
          </w:tcPr>
          <w:p w14:paraId="315EB789" w14:textId="77777777" w:rsidR="009948C9" w:rsidRDefault="009948C9">
            <w:r w:rsidRPr="00F22CE5">
              <w:t>@</w:t>
            </w:r>
          </w:p>
        </w:tc>
        <w:tc>
          <w:tcPr>
            <w:tcW w:w="814" w:type="dxa"/>
          </w:tcPr>
          <w:p w14:paraId="19B3D977" w14:textId="77777777" w:rsidR="009948C9" w:rsidRDefault="009948C9">
            <w:r w:rsidRPr="00F22CE5">
              <w:t>@</w:t>
            </w:r>
          </w:p>
        </w:tc>
        <w:tc>
          <w:tcPr>
            <w:tcW w:w="812" w:type="dxa"/>
          </w:tcPr>
          <w:p w14:paraId="23AA63C7" w14:textId="77777777" w:rsidR="009948C9" w:rsidRDefault="009948C9">
            <w:r w:rsidRPr="00F22CE5">
              <w:t>@</w:t>
            </w:r>
          </w:p>
        </w:tc>
        <w:tc>
          <w:tcPr>
            <w:tcW w:w="900" w:type="dxa"/>
          </w:tcPr>
          <w:p w14:paraId="5AC28FF3" w14:textId="77777777" w:rsidR="009948C9" w:rsidRDefault="009948C9">
            <w:r w:rsidRPr="00F22CE5">
              <w:t>@</w:t>
            </w:r>
          </w:p>
        </w:tc>
        <w:tc>
          <w:tcPr>
            <w:tcW w:w="810" w:type="dxa"/>
          </w:tcPr>
          <w:p w14:paraId="75194221" w14:textId="77777777" w:rsidR="009948C9" w:rsidRDefault="009948C9">
            <w:r w:rsidRPr="00F22CE5">
              <w:t>@</w:t>
            </w:r>
          </w:p>
        </w:tc>
      </w:tr>
      <w:tr w:rsidR="006D5958" w14:paraId="1D41B20C" w14:textId="77777777" w:rsidTr="00AA76AC">
        <w:trPr>
          <w:cantSplit/>
        </w:trPr>
        <w:tc>
          <w:tcPr>
            <w:tcW w:w="1530" w:type="dxa"/>
          </w:tcPr>
          <w:p w14:paraId="6C22C76E" w14:textId="77777777" w:rsidR="006D5958" w:rsidRDefault="006D5958">
            <w:r>
              <w:t>2005.62</w:t>
            </w:r>
          </w:p>
        </w:tc>
        <w:tc>
          <w:tcPr>
            <w:tcW w:w="2453" w:type="dxa"/>
          </w:tcPr>
          <w:p w14:paraId="0D49ACDE" w14:textId="77777777" w:rsidR="006D5958" w:rsidRPr="00987097" w:rsidRDefault="006D5958">
            <w:r>
              <w:t>IMAGE STUDY</w:t>
            </w:r>
          </w:p>
        </w:tc>
        <w:tc>
          <w:tcPr>
            <w:tcW w:w="776" w:type="dxa"/>
          </w:tcPr>
          <w:p w14:paraId="5E797552" w14:textId="77777777" w:rsidR="006D5958" w:rsidRPr="00F22CE5" w:rsidRDefault="006D5958">
            <w:r w:rsidRPr="00F22CE5">
              <w:t>@</w:t>
            </w:r>
          </w:p>
        </w:tc>
        <w:tc>
          <w:tcPr>
            <w:tcW w:w="816" w:type="dxa"/>
            <w:gridSpan w:val="2"/>
          </w:tcPr>
          <w:p w14:paraId="7496BF3A" w14:textId="77777777" w:rsidR="006D5958" w:rsidRPr="00F22CE5" w:rsidRDefault="006D5958">
            <w:r w:rsidRPr="00F22CE5">
              <w:t>@</w:t>
            </w:r>
          </w:p>
        </w:tc>
        <w:tc>
          <w:tcPr>
            <w:tcW w:w="814" w:type="dxa"/>
          </w:tcPr>
          <w:p w14:paraId="5632F840" w14:textId="77777777" w:rsidR="006D5958" w:rsidRPr="00F22CE5" w:rsidRDefault="006D5958">
            <w:r w:rsidRPr="00F22CE5">
              <w:t>@</w:t>
            </w:r>
          </w:p>
        </w:tc>
        <w:tc>
          <w:tcPr>
            <w:tcW w:w="812" w:type="dxa"/>
          </w:tcPr>
          <w:p w14:paraId="7C6A838A" w14:textId="77777777" w:rsidR="006D5958" w:rsidRPr="00F22CE5" w:rsidRDefault="006D5958">
            <w:r w:rsidRPr="00F22CE5">
              <w:t>@</w:t>
            </w:r>
          </w:p>
        </w:tc>
        <w:tc>
          <w:tcPr>
            <w:tcW w:w="900" w:type="dxa"/>
          </w:tcPr>
          <w:p w14:paraId="1D45529A" w14:textId="77777777" w:rsidR="006D5958" w:rsidRPr="00F22CE5" w:rsidRDefault="006D5958">
            <w:r w:rsidRPr="00F22CE5">
              <w:t>@</w:t>
            </w:r>
          </w:p>
        </w:tc>
        <w:tc>
          <w:tcPr>
            <w:tcW w:w="810" w:type="dxa"/>
          </w:tcPr>
          <w:p w14:paraId="077E8F07" w14:textId="77777777" w:rsidR="006D5958" w:rsidRPr="00F22CE5" w:rsidRDefault="006D5958">
            <w:r w:rsidRPr="00F22CE5">
              <w:t>@</w:t>
            </w:r>
          </w:p>
        </w:tc>
      </w:tr>
      <w:tr w:rsidR="006D5958" w14:paraId="2ADE0E08" w14:textId="77777777" w:rsidTr="00AA76AC">
        <w:trPr>
          <w:cantSplit/>
        </w:trPr>
        <w:tc>
          <w:tcPr>
            <w:tcW w:w="1530" w:type="dxa"/>
          </w:tcPr>
          <w:p w14:paraId="7C583A2B" w14:textId="77777777" w:rsidR="006D5958" w:rsidRDefault="006D5958">
            <w:r>
              <w:t>2005.63</w:t>
            </w:r>
          </w:p>
        </w:tc>
        <w:tc>
          <w:tcPr>
            <w:tcW w:w="2453" w:type="dxa"/>
          </w:tcPr>
          <w:p w14:paraId="5FBC6C38" w14:textId="77777777" w:rsidR="006D5958" w:rsidRPr="00987097" w:rsidRDefault="006D5958">
            <w:r w:rsidRPr="006D5958">
              <w:t xml:space="preserve">IMAGE </w:t>
            </w:r>
            <w:r>
              <w:t>SERIES</w:t>
            </w:r>
          </w:p>
        </w:tc>
        <w:tc>
          <w:tcPr>
            <w:tcW w:w="776" w:type="dxa"/>
          </w:tcPr>
          <w:p w14:paraId="5A90900F" w14:textId="77777777" w:rsidR="006D5958" w:rsidRPr="00F22CE5" w:rsidRDefault="006D5958">
            <w:r w:rsidRPr="00F22CE5">
              <w:t>@</w:t>
            </w:r>
          </w:p>
        </w:tc>
        <w:tc>
          <w:tcPr>
            <w:tcW w:w="816" w:type="dxa"/>
            <w:gridSpan w:val="2"/>
          </w:tcPr>
          <w:p w14:paraId="76F388FB" w14:textId="77777777" w:rsidR="006D5958" w:rsidRPr="00F22CE5" w:rsidRDefault="006D5958">
            <w:r w:rsidRPr="00F22CE5">
              <w:t>@</w:t>
            </w:r>
          </w:p>
        </w:tc>
        <w:tc>
          <w:tcPr>
            <w:tcW w:w="814" w:type="dxa"/>
          </w:tcPr>
          <w:p w14:paraId="77DAF6D9" w14:textId="77777777" w:rsidR="006D5958" w:rsidRPr="00F22CE5" w:rsidRDefault="006D5958">
            <w:r w:rsidRPr="00F22CE5">
              <w:t>@</w:t>
            </w:r>
          </w:p>
        </w:tc>
        <w:tc>
          <w:tcPr>
            <w:tcW w:w="812" w:type="dxa"/>
          </w:tcPr>
          <w:p w14:paraId="263CD1CE" w14:textId="77777777" w:rsidR="006D5958" w:rsidRPr="00F22CE5" w:rsidRDefault="006D5958">
            <w:r w:rsidRPr="00F22CE5">
              <w:t>@</w:t>
            </w:r>
          </w:p>
        </w:tc>
        <w:tc>
          <w:tcPr>
            <w:tcW w:w="900" w:type="dxa"/>
          </w:tcPr>
          <w:p w14:paraId="06497FC4" w14:textId="77777777" w:rsidR="006D5958" w:rsidRPr="00F22CE5" w:rsidRDefault="006D5958">
            <w:r w:rsidRPr="00F22CE5">
              <w:t>@</w:t>
            </w:r>
          </w:p>
        </w:tc>
        <w:tc>
          <w:tcPr>
            <w:tcW w:w="810" w:type="dxa"/>
          </w:tcPr>
          <w:p w14:paraId="4CB730F5" w14:textId="77777777" w:rsidR="006D5958" w:rsidRPr="00F22CE5" w:rsidRDefault="006D5958">
            <w:r w:rsidRPr="00F22CE5">
              <w:t>@</w:t>
            </w:r>
          </w:p>
        </w:tc>
      </w:tr>
      <w:tr w:rsidR="006D5958" w14:paraId="576991E4" w14:textId="77777777" w:rsidTr="00AA76AC">
        <w:trPr>
          <w:cantSplit/>
        </w:trPr>
        <w:tc>
          <w:tcPr>
            <w:tcW w:w="1530" w:type="dxa"/>
          </w:tcPr>
          <w:p w14:paraId="23CD1962" w14:textId="77777777" w:rsidR="006D5958" w:rsidRDefault="006D5958">
            <w:r>
              <w:t>2005.64</w:t>
            </w:r>
          </w:p>
        </w:tc>
        <w:tc>
          <w:tcPr>
            <w:tcW w:w="2453" w:type="dxa"/>
          </w:tcPr>
          <w:p w14:paraId="0E537B3A" w14:textId="77777777" w:rsidR="006D5958" w:rsidRPr="00987097" w:rsidRDefault="006D5958">
            <w:r w:rsidRPr="006D5958">
              <w:t>IMAGE SOP INSTANCE</w:t>
            </w:r>
          </w:p>
        </w:tc>
        <w:tc>
          <w:tcPr>
            <w:tcW w:w="776" w:type="dxa"/>
          </w:tcPr>
          <w:p w14:paraId="33AB2382" w14:textId="77777777" w:rsidR="006D5958" w:rsidRPr="00F22CE5" w:rsidRDefault="006D5958">
            <w:r w:rsidRPr="00F22CE5">
              <w:t>@</w:t>
            </w:r>
          </w:p>
        </w:tc>
        <w:tc>
          <w:tcPr>
            <w:tcW w:w="816" w:type="dxa"/>
            <w:gridSpan w:val="2"/>
          </w:tcPr>
          <w:p w14:paraId="477DF7FC" w14:textId="77777777" w:rsidR="006D5958" w:rsidRPr="00F22CE5" w:rsidRDefault="006D5958">
            <w:r w:rsidRPr="00F22CE5">
              <w:t>@</w:t>
            </w:r>
          </w:p>
        </w:tc>
        <w:tc>
          <w:tcPr>
            <w:tcW w:w="814" w:type="dxa"/>
          </w:tcPr>
          <w:p w14:paraId="469F5C82" w14:textId="77777777" w:rsidR="006D5958" w:rsidRPr="00F22CE5" w:rsidRDefault="006D5958">
            <w:r w:rsidRPr="00F22CE5">
              <w:t>@</w:t>
            </w:r>
          </w:p>
        </w:tc>
        <w:tc>
          <w:tcPr>
            <w:tcW w:w="812" w:type="dxa"/>
          </w:tcPr>
          <w:p w14:paraId="6AACB885" w14:textId="77777777" w:rsidR="006D5958" w:rsidRPr="00F22CE5" w:rsidRDefault="006D5958">
            <w:r w:rsidRPr="00F22CE5">
              <w:t>@</w:t>
            </w:r>
          </w:p>
        </w:tc>
        <w:tc>
          <w:tcPr>
            <w:tcW w:w="900" w:type="dxa"/>
          </w:tcPr>
          <w:p w14:paraId="7F2FC996" w14:textId="77777777" w:rsidR="006D5958" w:rsidRPr="00F22CE5" w:rsidRDefault="006D5958">
            <w:r w:rsidRPr="00F22CE5">
              <w:t>@</w:t>
            </w:r>
          </w:p>
        </w:tc>
        <w:tc>
          <w:tcPr>
            <w:tcW w:w="810" w:type="dxa"/>
          </w:tcPr>
          <w:p w14:paraId="675588AF" w14:textId="77777777" w:rsidR="006D5958" w:rsidRPr="00F22CE5" w:rsidRDefault="006D5958">
            <w:r w:rsidRPr="00F22CE5">
              <w:t>@</w:t>
            </w:r>
          </w:p>
        </w:tc>
      </w:tr>
      <w:tr w:rsidR="006D5958" w14:paraId="73241514" w14:textId="77777777" w:rsidTr="00AA76AC">
        <w:trPr>
          <w:cantSplit/>
        </w:trPr>
        <w:tc>
          <w:tcPr>
            <w:tcW w:w="1530" w:type="dxa"/>
          </w:tcPr>
          <w:p w14:paraId="080EBC63" w14:textId="77777777" w:rsidR="006D5958" w:rsidRDefault="006D5958">
            <w:r w:rsidRPr="006D5958">
              <w:t>2005.6</w:t>
            </w:r>
            <w:r>
              <w:t>5</w:t>
            </w:r>
          </w:p>
        </w:tc>
        <w:tc>
          <w:tcPr>
            <w:tcW w:w="2453" w:type="dxa"/>
          </w:tcPr>
          <w:p w14:paraId="385DCC4D" w14:textId="77777777" w:rsidR="006D5958" w:rsidRPr="006D5958" w:rsidRDefault="006D5958">
            <w:r>
              <w:t>IMAGE INSTANCE FILE</w:t>
            </w:r>
          </w:p>
        </w:tc>
        <w:tc>
          <w:tcPr>
            <w:tcW w:w="776" w:type="dxa"/>
          </w:tcPr>
          <w:p w14:paraId="01737181" w14:textId="77777777" w:rsidR="006D5958" w:rsidRPr="00F22CE5" w:rsidRDefault="006D5958">
            <w:r w:rsidRPr="00F22CE5">
              <w:t>@</w:t>
            </w:r>
          </w:p>
        </w:tc>
        <w:tc>
          <w:tcPr>
            <w:tcW w:w="816" w:type="dxa"/>
            <w:gridSpan w:val="2"/>
          </w:tcPr>
          <w:p w14:paraId="44D618F0" w14:textId="77777777" w:rsidR="006D5958" w:rsidRPr="00F22CE5" w:rsidRDefault="006D5958">
            <w:r w:rsidRPr="00F22CE5">
              <w:t>@</w:t>
            </w:r>
          </w:p>
        </w:tc>
        <w:tc>
          <w:tcPr>
            <w:tcW w:w="814" w:type="dxa"/>
          </w:tcPr>
          <w:p w14:paraId="64877612" w14:textId="77777777" w:rsidR="006D5958" w:rsidRPr="00F22CE5" w:rsidRDefault="006D5958">
            <w:r w:rsidRPr="00F22CE5">
              <w:t>@</w:t>
            </w:r>
          </w:p>
        </w:tc>
        <w:tc>
          <w:tcPr>
            <w:tcW w:w="812" w:type="dxa"/>
          </w:tcPr>
          <w:p w14:paraId="3BC96F66" w14:textId="77777777" w:rsidR="006D5958" w:rsidRPr="00F22CE5" w:rsidRDefault="006D5958">
            <w:r w:rsidRPr="00F22CE5">
              <w:t>@</w:t>
            </w:r>
          </w:p>
        </w:tc>
        <w:tc>
          <w:tcPr>
            <w:tcW w:w="900" w:type="dxa"/>
          </w:tcPr>
          <w:p w14:paraId="39C3743F" w14:textId="77777777" w:rsidR="006D5958" w:rsidRPr="00F22CE5" w:rsidRDefault="006D5958">
            <w:r w:rsidRPr="00F22CE5">
              <w:t>@</w:t>
            </w:r>
          </w:p>
        </w:tc>
        <w:tc>
          <w:tcPr>
            <w:tcW w:w="810" w:type="dxa"/>
          </w:tcPr>
          <w:p w14:paraId="1A4F66B6" w14:textId="77777777" w:rsidR="006D5958" w:rsidRPr="00F22CE5" w:rsidRDefault="006D5958">
            <w:r w:rsidRPr="00F22CE5">
              <w:t>@</w:t>
            </w:r>
          </w:p>
        </w:tc>
      </w:tr>
      <w:tr w:rsidR="006D5958" w14:paraId="684DAF98" w14:textId="77777777" w:rsidTr="00AA76AC">
        <w:trPr>
          <w:cantSplit/>
        </w:trPr>
        <w:tc>
          <w:tcPr>
            <w:tcW w:w="1530" w:type="dxa"/>
          </w:tcPr>
          <w:p w14:paraId="4A498C9D" w14:textId="77777777" w:rsidR="006D5958" w:rsidRDefault="006D5958">
            <w:r w:rsidRPr="006D5958">
              <w:t>2005.6</w:t>
            </w:r>
            <w:r>
              <w:t>6</w:t>
            </w:r>
          </w:p>
        </w:tc>
        <w:tc>
          <w:tcPr>
            <w:tcW w:w="2453" w:type="dxa"/>
          </w:tcPr>
          <w:p w14:paraId="02A42FB1" w14:textId="77777777" w:rsidR="006D5958" w:rsidRPr="006D5958" w:rsidRDefault="006D5958">
            <w:r>
              <w:t>IMAGING DUPLICATE UID LOG</w:t>
            </w:r>
          </w:p>
        </w:tc>
        <w:tc>
          <w:tcPr>
            <w:tcW w:w="776" w:type="dxa"/>
          </w:tcPr>
          <w:p w14:paraId="6FC645CE" w14:textId="77777777" w:rsidR="006D5958" w:rsidRPr="00F22CE5" w:rsidRDefault="006D5958">
            <w:r w:rsidRPr="00F22CE5">
              <w:t>@</w:t>
            </w:r>
          </w:p>
        </w:tc>
        <w:tc>
          <w:tcPr>
            <w:tcW w:w="816" w:type="dxa"/>
            <w:gridSpan w:val="2"/>
          </w:tcPr>
          <w:p w14:paraId="2470EBFF" w14:textId="77777777" w:rsidR="006D5958" w:rsidRPr="00F22CE5" w:rsidRDefault="006D5958">
            <w:r w:rsidRPr="00F22CE5">
              <w:t>@</w:t>
            </w:r>
          </w:p>
        </w:tc>
        <w:tc>
          <w:tcPr>
            <w:tcW w:w="814" w:type="dxa"/>
          </w:tcPr>
          <w:p w14:paraId="1B1A5F4B" w14:textId="77777777" w:rsidR="006D5958" w:rsidRPr="00F22CE5" w:rsidRDefault="006D5958">
            <w:r w:rsidRPr="00F22CE5">
              <w:t>@</w:t>
            </w:r>
          </w:p>
        </w:tc>
        <w:tc>
          <w:tcPr>
            <w:tcW w:w="812" w:type="dxa"/>
          </w:tcPr>
          <w:p w14:paraId="5DC688ED" w14:textId="77777777" w:rsidR="006D5958" w:rsidRPr="00F22CE5" w:rsidRDefault="006D5958">
            <w:r w:rsidRPr="00F22CE5">
              <w:t>@</w:t>
            </w:r>
          </w:p>
        </w:tc>
        <w:tc>
          <w:tcPr>
            <w:tcW w:w="900" w:type="dxa"/>
          </w:tcPr>
          <w:p w14:paraId="247FCD48" w14:textId="77777777" w:rsidR="006D5958" w:rsidRPr="00F22CE5" w:rsidRDefault="006D5958">
            <w:r w:rsidRPr="00F22CE5">
              <w:t>@</w:t>
            </w:r>
          </w:p>
        </w:tc>
        <w:tc>
          <w:tcPr>
            <w:tcW w:w="810" w:type="dxa"/>
          </w:tcPr>
          <w:p w14:paraId="55F30D2F" w14:textId="77777777" w:rsidR="006D5958" w:rsidRPr="00F22CE5" w:rsidRDefault="006D5958">
            <w:r w:rsidRPr="00F22CE5">
              <w:t>@</w:t>
            </w:r>
          </w:p>
        </w:tc>
      </w:tr>
      <w:tr w:rsidR="00F22CE5" w14:paraId="12F5E035" w14:textId="77777777" w:rsidTr="00AA76AC">
        <w:trPr>
          <w:cantSplit/>
        </w:trPr>
        <w:tc>
          <w:tcPr>
            <w:tcW w:w="1530" w:type="dxa"/>
          </w:tcPr>
          <w:p w14:paraId="07564D2A" w14:textId="77777777" w:rsidR="00F22CE5" w:rsidRPr="00F22CE5" w:rsidRDefault="00F22CE5" w:rsidP="009B34D5">
            <w:r w:rsidRPr="00F22CE5">
              <w:t>2005.71</w:t>
            </w:r>
          </w:p>
        </w:tc>
        <w:tc>
          <w:tcPr>
            <w:tcW w:w="2453" w:type="dxa"/>
          </w:tcPr>
          <w:p w14:paraId="14DAE9CD" w14:textId="77777777" w:rsidR="00F22CE5" w:rsidRPr="00F22CE5" w:rsidRDefault="00F22CE5" w:rsidP="009B34D5">
            <w:r w:rsidRPr="00F22CE5">
              <w:t>IMAGING DICOM FIELDS</w:t>
            </w:r>
          </w:p>
        </w:tc>
        <w:tc>
          <w:tcPr>
            <w:tcW w:w="776" w:type="dxa"/>
          </w:tcPr>
          <w:p w14:paraId="2D481106" w14:textId="77777777" w:rsidR="00F22CE5" w:rsidRPr="00F22CE5" w:rsidRDefault="00F22CE5" w:rsidP="009B34D5">
            <w:r w:rsidRPr="00F22CE5">
              <w:t>@</w:t>
            </w:r>
          </w:p>
        </w:tc>
        <w:tc>
          <w:tcPr>
            <w:tcW w:w="816" w:type="dxa"/>
            <w:gridSpan w:val="2"/>
          </w:tcPr>
          <w:p w14:paraId="40C1EBD2" w14:textId="77777777" w:rsidR="00F22CE5" w:rsidRPr="00F22CE5" w:rsidRDefault="00F22CE5" w:rsidP="009B34D5">
            <w:r w:rsidRPr="00F22CE5">
              <w:t>@</w:t>
            </w:r>
          </w:p>
        </w:tc>
        <w:tc>
          <w:tcPr>
            <w:tcW w:w="814" w:type="dxa"/>
          </w:tcPr>
          <w:p w14:paraId="6A80AC8E" w14:textId="77777777" w:rsidR="00F22CE5" w:rsidRPr="00F22CE5" w:rsidRDefault="00F22CE5" w:rsidP="009B34D5">
            <w:r w:rsidRPr="00F22CE5">
              <w:t>@</w:t>
            </w:r>
          </w:p>
        </w:tc>
        <w:tc>
          <w:tcPr>
            <w:tcW w:w="812" w:type="dxa"/>
          </w:tcPr>
          <w:p w14:paraId="6568B88C" w14:textId="77777777" w:rsidR="00F22CE5" w:rsidRPr="00F22CE5" w:rsidRDefault="00F22CE5" w:rsidP="009B34D5">
            <w:r w:rsidRPr="00F22CE5">
              <w:t>@</w:t>
            </w:r>
          </w:p>
        </w:tc>
        <w:tc>
          <w:tcPr>
            <w:tcW w:w="900" w:type="dxa"/>
          </w:tcPr>
          <w:p w14:paraId="7D7CC173" w14:textId="77777777" w:rsidR="00F22CE5" w:rsidRPr="00F22CE5" w:rsidRDefault="00F22CE5" w:rsidP="009B34D5">
            <w:r w:rsidRPr="00F22CE5">
              <w:t>@</w:t>
            </w:r>
          </w:p>
        </w:tc>
        <w:tc>
          <w:tcPr>
            <w:tcW w:w="810" w:type="dxa"/>
          </w:tcPr>
          <w:p w14:paraId="36165CE0" w14:textId="77777777" w:rsidR="00F22CE5" w:rsidRPr="00F22CE5" w:rsidRDefault="00F22CE5" w:rsidP="009B34D5">
            <w:r w:rsidRPr="00F22CE5">
              <w:t>@</w:t>
            </w:r>
          </w:p>
        </w:tc>
      </w:tr>
      <w:tr w:rsidR="00441570" w14:paraId="19AAABBD" w14:textId="77777777" w:rsidTr="00AA76AC">
        <w:trPr>
          <w:cantSplit/>
        </w:trPr>
        <w:tc>
          <w:tcPr>
            <w:tcW w:w="1530" w:type="dxa"/>
          </w:tcPr>
          <w:p w14:paraId="7DA71B21" w14:textId="77777777" w:rsidR="00441570" w:rsidRPr="00F22CE5" w:rsidRDefault="00441570" w:rsidP="009B34D5">
            <w:r>
              <w:lastRenderedPageBreak/>
              <w:t>2005.8</w:t>
            </w:r>
          </w:p>
        </w:tc>
        <w:tc>
          <w:tcPr>
            <w:tcW w:w="2453" w:type="dxa"/>
          </w:tcPr>
          <w:p w14:paraId="0EC8C4F1" w14:textId="77777777" w:rsidR="00441570" w:rsidRPr="00F22CE5" w:rsidRDefault="00441570" w:rsidP="009B34D5">
            <w:r>
              <w:t>I</w:t>
            </w:r>
            <w:r w:rsidRPr="00190B86">
              <w:t>MAGING SERVICE INSTITUTION</w:t>
            </w:r>
          </w:p>
        </w:tc>
        <w:tc>
          <w:tcPr>
            <w:tcW w:w="776" w:type="dxa"/>
          </w:tcPr>
          <w:p w14:paraId="47380015" w14:textId="77777777" w:rsidR="00441570" w:rsidRPr="00F22CE5" w:rsidRDefault="00441570" w:rsidP="009B34D5">
            <w:r w:rsidRPr="00F22CE5">
              <w:t>@</w:t>
            </w:r>
          </w:p>
        </w:tc>
        <w:tc>
          <w:tcPr>
            <w:tcW w:w="816" w:type="dxa"/>
            <w:gridSpan w:val="2"/>
          </w:tcPr>
          <w:p w14:paraId="4A67F7C0" w14:textId="77777777" w:rsidR="00441570" w:rsidRPr="00F22CE5" w:rsidRDefault="00441570" w:rsidP="009B34D5">
            <w:r w:rsidRPr="00F22CE5">
              <w:t>@</w:t>
            </w:r>
          </w:p>
        </w:tc>
        <w:tc>
          <w:tcPr>
            <w:tcW w:w="814" w:type="dxa"/>
          </w:tcPr>
          <w:p w14:paraId="11985D97" w14:textId="77777777" w:rsidR="00441570" w:rsidRPr="00F22CE5" w:rsidRDefault="00441570" w:rsidP="009B34D5">
            <w:r w:rsidRPr="00F22CE5">
              <w:t>@</w:t>
            </w:r>
          </w:p>
        </w:tc>
        <w:tc>
          <w:tcPr>
            <w:tcW w:w="812" w:type="dxa"/>
          </w:tcPr>
          <w:p w14:paraId="1D4B1F5B" w14:textId="77777777" w:rsidR="00441570" w:rsidRPr="00F22CE5" w:rsidRDefault="00441570" w:rsidP="009B34D5">
            <w:r w:rsidRPr="00F22CE5">
              <w:t>@</w:t>
            </w:r>
          </w:p>
        </w:tc>
        <w:tc>
          <w:tcPr>
            <w:tcW w:w="900" w:type="dxa"/>
          </w:tcPr>
          <w:p w14:paraId="65FEB40F" w14:textId="77777777" w:rsidR="00441570" w:rsidRPr="00F22CE5" w:rsidRDefault="00441570" w:rsidP="009B34D5">
            <w:r w:rsidRPr="00F22CE5">
              <w:t>@</w:t>
            </w:r>
          </w:p>
        </w:tc>
        <w:tc>
          <w:tcPr>
            <w:tcW w:w="810" w:type="dxa"/>
          </w:tcPr>
          <w:p w14:paraId="774E80A8" w14:textId="77777777" w:rsidR="00441570" w:rsidRPr="00F22CE5" w:rsidRDefault="00441570" w:rsidP="009B34D5"/>
        </w:tc>
      </w:tr>
      <w:tr w:rsidR="00F07C18" w14:paraId="13157744" w14:textId="77777777" w:rsidTr="00AA76AC">
        <w:trPr>
          <w:cantSplit/>
        </w:trPr>
        <w:tc>
          <w:tcPr>
            <w:tcW w:w="1530" w:type="dxa"/>
          </w:tcPr>
          <w:p w14:paraId="438B2B21" w14:textId="77777777" w:rsidR="00F07C18" w:rsidRDefault="00F07C18">
            <w:r>
              <w:t>2005.81</w:t>
            </w:r>
          </w:p>
        </w:tc>
        <w:tc>
          <w:tcPr>
            <w:tcW w:w="2453" w:type="dxa"/>
          </w:tcPr>
          <w:p w14:paraId="4D02770A" w14:textId="77777777" w:rsidR="00F07C18" w:rsidRDefault="00F07C18">
            <w:r>
              <w:t>MAG DESCRIPTIVE CATEGORIES</w:t>
            </w:r>
          </w:p>
        </w:tc>
        <w:tc>
          <w:tcPr>
            <w:tcW w:w="776" w:type="dxa"/>
          </w:tcPr>
          <w:p w14:paraId="729DA39B" w14:textId="77777777" w:rsidR="00F07C18" w:rsidRDefault="00F07C18">
            <w:r>
              <w:t>@</w:t>
            </w:r>
          </w:p>
        </w:tc>
        <w:tc>
          <w:tcPr>
            <w:tcW w:w="816" w:type="dxa"/>
            <w:gridSpan w:val="2"/>
          </w:tcPr>
          <w:p w14:paraId="249A5D82" w14:textId="77777777" w:rsidR="00F07C18" w:rsidRDefault="00F07C18">
            <w:r>
              <w:t>@</w:t>
            </w:r>
          </w:p>
        </w:tc>
        <w:tc>
          <w:tcPr>
            <w:tcW w:w="814" w:type="dxa"/>
          </w:tcPr>
          <w:p w14:paraId="510202CA" w14:textId="77777777" w:rsidR="00F07C18" w:rsidRDefault="00F07C18">
            <w:r>
              <w:t>@</w:t>
            </w:r>
          </w:p>
        </w:tc>
        <w:tc>
          <w:tcPr>
            <w:tcW w:w="812" w:type="dxa"/>
          </w:tcPr>
          <w:p w14:paraId="5531F2EC" w14:textId="77777777" w:rsidR="00F07C18" w:rsidRDefault="00F07C18">
            <w:r>
              <w:t>@</w:t>
            </w:r>
          </w:p>
        </w:tc>
        <w:tc>
          <w:tcPr>
            <w:tcW w:w="900" w:type="dxa"/>
          </w:tcPr>
          <w:p w14:paraId="78412504" w14:textId="77777777" w:rsidR="00F07C18" w:rsidRDefault="00F07C18">
            <w:r>
              <w:t>@</w:t>
            </w:r>
          </w:p>
        </w:tc>
        <w:tc>
          <w:tcPr>
            <w:tcW w:w="810" w:type="dxa"/>
          </w:tcPr>
          <w:p w14:paraId="7636101F" w14:textId="77777777" w:rsidR="00F07C18" w:rsidRDefault="00F07C18"/>
        </w:tc>
      </w:tr>
      <w:tr w:rsidR="00F07C18" w14:paraId="1F12ABE6" w14:textId="77777777" w:rsidTr="00AA76AC">
        <w:trPr>
          <w:cantSplit/>
        </w:trPr>
        <w:tc>
          <w:tcPr>
            <w:tcW w:w="1530" w:type="dxa"/>
          </w:tcPr>
          <w:p w14:paraId="398D24E0" w14:textId="77777777" w:rsidR="00F07C18" w:rsidRDefault="00F07C18">
            <w:r>
              <w:t>2005.82</w:t>
            </w:r>
          </w:p>
        </w:tc>
        <w:tc>
          <w:tcPr>
            <w:tcW w:w="2453" w:type="dxa"/>
          </w:tcPr>
          <w:p w14:paraId="76CC6F8D" w14:textId="77777777" w:rsidR="00F07C18" w:rsidRDefault="00F07C18">
            <w:r>
              <w:t>IMAGE INDEX FOR CLASS</w:t>
            </w:r>
          </w:p>
        </w:tc>
        <w:tc>
          <w:tcPr>
            <w:tcW w:w="776" w:type="dxa"/>
          </w:tcPr>
          <w:p w14:paraId="1BE06DAF" w14:textId="77777777" w:rsidR="00F07C18" w:rsidRDefault="00F07C18">
            <w:r>
              <w:t>@</w:t>
            </w:r>
          </w:p>
        </w:tc>
        <w:tc>
          <w:tcPr>
            <w:tcW w:w="816" w:type="dxa"/>
            <w:gridSpan w:val="2"/>
          </w:tcPr>
          <w:p w14:paraId="0BDC96FD" w14:textId="77777777" w:rsidR="00F07C18" w:rsidRDefault="00F07C18">
            <w:r>
              <w:t>@</w:t>
            </w:r>
          </w:p>
        </w:tc>
        <w:tc>
          <w:tcPr>
            <w:tcW w:w="814" w:type="dxa"/>
          </w:tcPr>
          <w:p w14:paraId="2899152B" w14:textId="77777777" w:rsidR="00F07C18" w:rsidRDefault="00F07C18">
            <w:r>
              <w:t>@</w:t>
            </w:r>
          </w:p>
        </w:tc>
        <w:tc>
          <w:tcPr>
            <w:tcW w:w="812" w:type="dxa"/>
          </w:tcPr>
          <w:p w14:paraId="13CDE160" w14:textId="77777777" w:rsidR="00F07C18" w:rsidRDefault="00F07C18">
            <w:r>
              <w:t>@</w:t>
            </w:r>
          </w:p>
        </w:tc>
        <w:tc>
          <w:tcPr>
            <w:tcW w:w="900" w:type="dxa"/>
          </w:tcPr>
          <w:p w14:paraId="5C4BCFAE" w14:textId="77777777" w:rsidR="00F07C18" w:rsidRDefault="00F07C18">
            <w:r>
              <w:t>@</w:t>
            </w:r>
          </w:p>
        </w:tc>
        <w:tc>
          <w:tcPr>
            <w:tcW w:w="810" w:type="dxa"/>
          </w:tcPr>
          <w:p w14:paraId="636B1BB4" w14:textId="77777777" w:rsidR="00F07C18" w:rsidRDefault="00F07C18">
            <w:r>
              <w:t>@</w:t>
            </w:r>
          </w:p>
        </w:tc>
      </w:tr>
      <w:tr w:rsidR="00F07C18" w14:paraId="44159CD0" w14:textId="77777777" w:rsidTr="00AA76AC">
        <w:trPr>
          <w:cantSplit/>
        </w:trPr>
        <w:tc>
          <w:tcPr>
            <w:tcW w:w="1530" w:type="dxa"/>
          </w:tcPr>
          <w:p w14:paraId="2A59526D" w14:textId="77777777" w:rsidR="00F07C18" w:rsidRDefault="00F07C18">
            <w:r>
              <w:t>2005.83</w:t>
            </w:r>
          </w:p>
        </w:tc>
        <w:tc>
          <w:tcPr>
            <w:tcW w:w="2453" w:type="dxa"/>
          </w:tcPr>
          <w:p w14:paraId="3FBBD818" w14:textId="77777777" w:rsidR="00F07C18" w:rsidRDefault="00F07C18">
            <w:r>
              <w:t>IMAGE INDEX FOR TYPES</w:t>
            </w:r>
          </w:p>
        </w:tc>
        <w:tc>
          <w:tcPr>
            <w:tcW w:w="776" w:type="dxa"/>
          </w:tcPr>
          <w:p w14:paraId="245DE8E9" w14:textId="77777777" w:rsidR="00F07C18" w:rsidRDefault="00F07C18">
            <w:r>
              <w:t>@</w:t>
            </w:r>
          </w:p>
        </w:tc>
        <w:tc>
          <w:tcPr>
            <w:tcW w:w="816" w:type="dxa"/>
            <w:gridSpan w:val="2"/>
          </w:tcPr>
          <w:p w14:paraId="41BD0477" w14:textId="77777777" w:rsidR="00F07C18" w:rsidRDefault="00F07C18">
            <w:r>
              <w:t>@</w:t>
            </w:r>
          </w:p>
        </w:tc>
        <w:tc>
          <w:tcPr>
            <w:tcW w:w="814" w:type="dxa"/>
          </w:tcPr>
          <w:p w14:paraId="0B61308F" w14:textId="77777777" w:rsidR="00F07C18" w:rsidRDefault="00F07C18">
            <w:r>
              <w:t>@</w:t>
            </w:r>
          </w:p>
        </w:tc>
        <w:tc>
          <w:tcPr>
            <w:tcW w:w="812" w:type="dxa"/>
          </w:tcPr>
          <w:p w14:paraId="2A90A3EF" w14:textId="77777777" w:rsidR="00F07C18" w:rsidRDefault="00F07C18">
            <w:r>
              <w:t>@</w:t>
            </w:r>
          </w:p>
        </w:tc>
        <w:tc>
          <w:tcPr>
            <w:tcW w:w="900" w:type="dxa"/>
          </w:tcPr>
          <w:p w14:paraId="09EDD454" w14:textId="77777777" w:rsidR="00F07C18" w:rsidRDefault="00F07C18">
            <w:r>
              <w:t>@</w:t>
            </w:r>
          </w:p>
        </w:tc>
        <w:tc>
          <w:tcPr>
            <w:tcW w:w="810" w:type="dxa"/>
          </w:tcPr>
          <w:p w14:paraId="03F75F74" w14:textId="77777777" w:rsidR="00F07C18" w:rsidRDefault="00F07C18">
            <w:r>
              <w:t>@</w:t>
            </w:r>
          </w:p>
        </w:tc>
      </w:tr>
      <w:tr w:rsidR="00F07C18" w14:paraId="2DD6EF78" w14:textId="77777777" w:rsidTr="00AA76AC">
        <w:trPr>
          <w:cantSplit/>
        </w:trPr>
        <w:tc>
          <w:tcPr>
            <w:tcW w:w="1530" w:type="dxa"/>
          </w:tcPr>
          <w:p w14:paraId="0C2DAFD5" w14:textId="77777777" w:rsidR="00F07C18" w:rsidRDefault="00F07C18">
            <w:r>
              <w:t>2005.84</w:t>
            </w:r>
          </w:p>
        </w:tc>
        <w:tc>
          <w:tcPr>
            <w:tcW w:w="2453" w:type="dxa"/>
          </w:tcPr>
          <w:p w14:paraId="4FBF30CE" w14:textId="77777777" w:rsidR="00F07C18" w:rsidRDefault="00F07C18">
            <w:r>
              <w:t>IMAGE INDEX FOR SPECIALTY/SUBSPECIALTY</w:t>
            </w:r>
          </w:p>
        </w:tc>
        <w:tc>
          <w:tcPr>
            <w:tcW w:w="776" w:type="dxa"/>
          </w:tcPr>
          <w:p w14:paraId="74C0320A" w14:textId="77777777" w:rsidR="00F07C18" w:rsidRDefault="00F07C18">
            <w:r>
              <w:t>@</w:t>
            </w:r>
          </w:p>
        </w:tc>
        <w:tc>
          <w:tcPr>
            <w:tcW w:w="816" w:type="dxa"/>
            <w:gridSpan w:val="2"/>
          </w:tcPr>
          <w:p w14:paraId="0C4C965B" w14:textId="77777777" w:rsidR="00F07C18" w:rsidRDefault="00F07C18">
            <w:r>
              <w:t>@</w:t>
            </w:r>
          </w:p>
        </w:tc>
        <w:tc>
          <w:tcPr>
            <w:tcW w:w="814" w:type="dxa"/>
          </w:tcPr>
          <w:p w14:paraId="7130EA1C" w14:textId="77777777" w:rsidR="00F07C18" w:rsidRDefault="00F07C18">
            <w:r>
              <w:t>@</w:t>
            </w:r>
          </w:p>
        </w:tc>
        <w:tc>
          <w:tcPr>
            <w:tcW w:w="812" w:type="dxa"/>
          </w:tcPr>
          <w:p w14:paraId="7C923831" w14:textId="77777777" w:rsidR="00F07C18" w:rsidRDefault="00F07C18">
            <w:r>
              <w:t>@</w:t>
            </w:r>
          </w:p>
        </w:tc>
        <w:tc>
          <w:tcPr>
            <w:tcW w:w="900" w:type="dxa"/>
          </w:tcPr>
          <w:p w14:paraId="1082B21B" w14:textId="77777777" w:rsidR="00F07C18" w:rsidRDefault="00F07C18">
            <w:r>
              <w:t>@</w:t>
            </w:r>
          </w:p>
        </w:tc>
        <w:tc>
          <w:tcPr>
            <w:tcW w:w="810" w:type="dxa"/>
          </w:tcPr>
          <w:p w14:paraId="00F7647E" w14:textId="77777777" w:rsidR="00F07C18" w:rsidRDefault="00F07C18">
            <w:r>
              <w:t>@</w:t>
            </w:r>
          </w:p>
        </w:tc>
      </w:tr>
      <w:tr w:rsidR="00F07C18" w14:paraId="45C61FC4" w14:textId="77777777" w:rsidTr="00AA76AC">
        <w:trPr>
          <w:cantSplit/>
        </w:trPr>
        <w:tc>
          <w:tcPr>
            <w:tcW w:w="1530" w:type="dxa"/>
          </w:tcPr>
          <w:p w14:paraId="29ADA331" w14:textId="77777777" w:rsidR="00F07C18" w:rsidRDefault="00F07C18">
            <w:r>
              <w:t>2005.85</w:t>
            </w:r>
          </w:p>
        </w:tc>
        <w:tc>
          <w:tcPr>
            <w:tcW w:w="2453" w:type="dxa"/>
          </w:tcPr>
          <w:p w14:paraId="055A508E" w14:textId="77777777" w:rsidR="00F07C18" w:rsidRDefault="00F07C18">
            <w:r>
              <w:t>IMAGE INDEX FOR PROCEDURE/EVENT</w:t>
            </w:r>
          </w:p>
        </w:tc>
        <w:tc>
          <w:tcPr>
            <w:tcW w:w="776" w:type="dxa"/>
          </w:tcPr>
          <w:p w14:paraId="74D106D3" w14:textId="77777777" w:rsidR="00F07C18" w:rsidRDefault="00F07C18">
            <w:r>
              <w:t>@</w:t>
            </w:r>
          </w:p>
        </w:tc>
        <w:tc>
          <w:tcPr>
            <w:tcW w:w="816" w:type="dxa"/>
            <w:gridSpan w:val="2"/>
          </w:tcPr>
          <w:p w14:paraId="11FFCDCB" w14:textId="77777777" w:rsidR="00F07C18" w:rsidRDefault="00F07C18">
            <w:r>
              <w:t>@</w:t>
            </w:r>
          </w:p>
        </w:tc>
        <w:tc>
          <w:tcPr>
            <w:tcW w:w="814" w:type="dxa"/>
          </w:tcPr>
          <w:p w14:paraId="1D86ADA7" w14:textId="77777777" w:rsidR="00F07C18" w:rsidRDefault="00F07C18">
            <w:r>
              <w:t>@</w:t>
            </w:r>
          </w:p>
        </w:tc>
        <w:tc>
          <w:tcPr>
            <w:tcW w:w="812" w:type="dxa"/>
          </w:tcPr>
          <w:p w14:paraId="52C0AF64" w14:textId="77777777" w:rsidR="00F07C18" w:rsidRDefault="00F07C18">
            <w:r>
              <w:t>@</w:t>
            </w:r>
          </w:p>
        </w:tc>
        <w:tc>
          <w:tcPr>
            <w:tcW w:w="900" w:type="dxa"/>
          </w:tcPr>
          <w:p w14:paraId="4515735B" w14:textId="77777777" w:rsidR="00F07C18" w:rsidRDefault="00F07C18">
            <w:r>
              <w:t>@</w:t>
            </w:r>
          </w:p>
        </w:tc>
        <w:tc>
          <w:tcPr>
            <w:tcW w:w="810" w:type="dxa"/>
          </w:tcPr>
          <w:p w14:paraId="62F756B4" w14:textId="77777777" w:rsidR="00F07C18" w:rsidRDefault="00F07C18">
            <w:r>
              <w:t>@</w:t>
            </w:r>
          </w:p>
        </w:tc>
      </w:tr>
      <w:tr w:rsidR="00F07C18" w14:paraId="527CAA6B" w14:textId="77777777" w:rsidTr="00AA76AC">
        <w:trPr>
          <w:cantSplit/>
        </w:trPr>
        <w:tc>
          <w:tcPr>
            <w:tcW w:w="1530" w:type="dxa"/>
          </w:tcPr>
          <w:p w14:paraId="5CBD7D04" w14:textId="77777777" w:rsidR="00F07C18" w:rsidRDefault="00F07C18">
            <w:r>
              <w:t>2005.86</w:t>
            </w:r>
          </w:p>
        </w:tc>
        <w:tc>
          <w:tcPr>
            <w:tcW w:w="2453" w:type="dxa"/>
          </w:tcPr>
          <w:p w14:paraId="6C71E1FC" w14:textId="77777777" w:rsidR="00F07C18" w:rsidRDefault="00F07C18">
            <w:r>
              <w:t>IMAGE ACTIONS</w:t>
            </w:r>
          </w:p>
        </w:tc>
        <w:tc>
          <w:tcPr>
            <w:tcW w:w="776" w:type="dxa"/>
          </w:tcPr>
          <w:p w14:paraId="67F77116" w14:textId="77777777" w:rsidR="00F07C18" w:rsidRDefault="00F07C18">
            <w:r>
              <w:t>@</w:t>
            </w:r>
          </w:p>
        </w:tc>
        <w:tc>
          <w:tcPr>
            <w:tcW w:w="816" w:type="dxa"/>
            <w:gridSpan w:val="2"/>
          </w:tcPr>
          <w:p w14:paraId="1ABA529A" w14:textId="77777777" w:rsidR="00F07C18" w:rsidRDefault="00F07C18">
            <w:r>
              <w:t>@</w:t>
            </w:r>
          </w:p>
        </w:tc>
        <w:tc>
          <w:tcPr>
            <w:tcW w:w="814" w:type="dxa"/>
          </w:tcPr>
          <w:p w14:paraId="78FFB037" w14:textId="77777777" w:rsidR="00F07C18" w:rsidRDefault="00F07C18">
            <w:r>
              <w:t>@</w:t>
            </w:r>
          </w:p>
        </w:tc>
        <w:tc>
          <w:tcPr>
            <w:tcW w:w="812" w:type="dxa"/>
          </w:tcPr>
          <w:p w14:paraId="041818C2" w14:textId="77777777" w:rsidR="00F07C18" w:rsidRDefault="00F07C18">
            <w:r>
              <w:t>@</w:t>
            </w:r>
          </w:p>
        </w:tc>
        <w:tc>
          <w:tcPr>
            <w:tcW w:w="900" w:type="dxa"/>
          </w:tcPr>
          <w:p w14:paraId="2B7A77CF" w14:textId="77777777" w:rsidR="00F07C18" w:rsidRDefault="00F07C18">
            <w:r>
              <w:t>@</w:t>
            </w:r>
          </w:p>
        </w:tc>
        <w:tc>
          <w:tcPr>
            <w:tcW w:w="810" w:type="dxa"/>
          </w:tcPr>
          <w:p w14:paraId="145315EC" w14:textId="77777777" w:rsidR="00F07C18" w:rsidRDefault="00F07C18">
            <w:r>
              <w:t>@</w:t>
            </w:r>
          </w:p>
        </w:tc>
      </w:tr>
      <w:tr w:rsidR="00F07C18" w14:paraId="4AF92EF8" w14:textId="77777777" w:rsidTr="00AA76AC">
        <w:trPr>
          <w:cantSplit/>
        </w:trPr>
        <w:tc>
          <w:tcPr>
            <w:tcW w:w="1530" w:type="dxa"/>
          </w:tcPr>
          <w:p w14:paraId="13A2A0BE" w14:textId="77777777" w:rsidR="00F07C18" w:rsidRDefault="00F07C18">
            <w:r>
              <w:t>2005.87</w:t>
            </w:r>
          </w:p>
        </w:tc>
        <w:tc>
          <w:tcPr>
            <w:tcW w:w="2453" w:type="dxa"/>
          </w:tcPr>
          <w:p w14:paraId="60FD52A4" w14:textId="77777777" w:rsidR="00F07C18" w:rsidRDefault="00F07C18">
            <w:r>
              <w:t>IMAGE LIST FILTERS</w:t>
            </w:r>
          </w:p>
        </w:tc>
        <w:tc>
          <w:tcPr>
            <w:tcW w:w="776" w:type="dxa"/>
          </w:tcPr>
          <w:p w14:paraId="71585190" w14:textId="77777777" w:rsidR="00F07C18" w:rsidRDefault="00F07C18">
            <w:r>
              <w:t>@</w:t>
            </w:r>
          </w:p>
        </w:tc>
        <w:tc>
          <w:tcPr>
            <w:tcW w:w="816" w:type="dxa"/>
            <w:gridSpan w:val="2"/>
          </w:tcPr>
          <w:p w14:paraId="643E0868" w14:textId="77777777" w:rsidR="00F07C18" w:rsidRDefault="00F07C18">
            <w:r>
              <w:t>@</w:t>
            </w:r>
          </w:p>
        </w:tc>
        <w:tc>
          <w:tcPr>
            <w:tcW w:w="814" w:type="dxa"/>
          </w:tcPr>
          <w:p w14:paraId="3AD56ACD" w14:textId="77777777" w:rsidR="00F07C18" w:rsidRDefault="00F07C18">
            <w:r>
              <w:t>@</w:t>
            </w:r>
          </w:p>
        </w:tc>
        <w:tc>
          <w:tcPr>
            <w:tcW w:w="812" w:type="dxa"/>
          </w:tcPr>
          <w:p w14:paraId="286F1F54" w14:textId="77777777" w:rsidR="00F07C18" w:rsidRDefault="00F07C18">
            <w:r>
              <w:t>@</w:t>
            </w:r>
          </w:p>
        </w:tc>
        <w:tc>
          <w:tcPr>
            <w:tcW w:w="900" w:type="dxa"/>
          </w:tcPr>
          <w:p w14:paraId="4A119FB9" w14:textId="77777777" w:rsidR="00F07C18" w:rsidRDefault="00F07C18">
            <w:r>
              <w:t>@</w:t>
            </w:r>
          </w:p>
        </w:tc>
        <w:tc>
          <w:tcPr>
            <w:tcW w:w="810" w:type="dxa"/>
          </w:tcPr>
          <w:p w14:paraId="21295D9E" w14:textId="77777777" w:rsidR="00F07C18" w:rsidRDefault="00F07C18">
            <w:r>
              <w:t>@</w:t>
            </w:r>
          </w:p>
        </w:tc>
      </w:tr>
      <w:tr w:rsidR="00F07C18" w14:paraId="55A71761" w14:textId="77777777" w:rsidTr="00AA76AC">
        <w:trPr>
          <w:cantSplit/>
        </w:trPr>
        <w:tc>
          <w:tcPr>
            <w:tcW w:w="1530" w:type="dxa"/>
          </w:tcPr>
          <w:p w14:paraId="548BBF40" w14:textId="77777777" w:rsidR="00F07C18" w:rsidRDefault="00F07C18">
            <w:r>
              <w:t>2005.872</w:t>
            </w:r>
          </w:p>
        </w:tc>
        <w:tc>
          <w:tcPr>
            <w:tcW w:w="2453" w:type="dxa"/>
          </w:tcPr>
          <w:p w14:paraId="1034EE51" w14:textId="77777777" w:rsidR="00F07C18" w:rsidRDefault="00F07C18">
            <w:r>
              <w:t>DICOM INDEX MAPPING</w:t>
            </w:r>
          </w:p>
        </w:tc>
        <w:tc>
          <w:tcPr>
            <w:tcW w:w="776" w:type="dxa"/>
          </w:tcPr>
          <w:p w14:paraId="59A75AC3" w14:textId="77777777" w:rsidR="00F07C18" w:rsidRDefault="00F07C18">
            <w:r>
              <w:t>@</w:t>
            </w:r>
          </w:p>
        </w:tc>
        <w:tc>
          <w:tcPr>
            <w:tcW w:w="816" w:type="dxa"/>
            <w:gridSpan w:val="2"/>
          </w:tcPr>
          <w:p w14:paraId="0451D3AB" w14:textId="77777777" w:rsidR="00F07C18" w:rsidRDefault="00F07C18">
            <w:r>
              <w:t>@</w:t>
            </w:r>
          </w:p>
        </w:tc>
        <w:tc>
          <w:tcPr>
            <w:tcW w:w="814" w:type="dxa"/>
          </w:tcPr>
          <w:p w14:paraId="5231FF04" w14:textId="77777777" w:rsidR="00F07C18" w:rsidRDefault="00F07C18">
            <w:r>
              <w:t>@</w:t>
            </w:r>
          </w:p>
        </w:tc>
        <w:tc>
          <w:tcPr>
            <w:tcW w:w="812" w:type="dxa"/>
          </w:tcPr>
          <w:p w14:paraId="6311299F" w14:textId="77777777" w:rsidR="00F07C18" w:rsidRDefault="00F07C18">
            <w:r>
              <w:t>@</w:t>
            </w:r>
          </w:p>
        </w:tc>
        <w:tc>
          <w:tcPr>
            <w:tcW w:w="900" w:type="dxa"/>
          </w:tcPr>
          <w:p w14:paraId="2476AB8E" w14:textId="77777777" w:rsidR="00F07C18" w:rsidRDefault="00F07C18">
            <w:r>
              <w:t>@</w:t>
            </w:r>
          </w:p>
        </w:tc>
        <w:tc>
          <w:tcPr>
            <w:tcW w:w="810" w:type="dxa"/>
          </w:tcPr>
          <w:p w14:paraId="77A0248C" w14:textId="77777777" w:rsidR="00F07C18" w:rsidRDefault="00F07C18">
            <w:r>
              <w:t>@</w:t>
            </w:r>
          </w:p>
        </w:tc>
      </w:tr>
      <w:tr w:rsidR="00DB2133" w:rsidRPr="00DB2133" w14:paraId="7059A3DA" w14:textId="77777777" w:rsidTr="00AA76AC">
        <w:trPr>
          <w:cantSplit/>
        </w:trPr>
        <w:tc>
          <w:tcPr>
            <w:tcW w:w="1530" w:type="dxa"/>
          </w:tcPr>
          <w:p w14:paraId="0638BC48" w14:textId="77777777" w:rsidR="00DB2133" w:rsidRPr="00714018" w:rsidRDefault="00DB2133" w:rsidP="00644F8C">
            <w:r w:rsidRPr="00714018">
              <w:t>2005.88</w:t>
            </w:r>
          </w:p>
        </w:tc>
        <w:tc>
          <w:tcPr>
            <w:tcW w:w="2453" w:type="dxa"/>
          </w:tcPr>
          <w:p w14:paraId="499BDA0B" w14:textId="77777777" w:rsidR="00DB2133" w:rsidRPr="00714018" w:rsidRDefault="00DB2133" w:rsidP="00644F8C">
            <w:r w:rsidRPr="00714018">
              <w:t xml:space="preserve">MAG REASON </w:t>
            </w:r>
            <w:r w:rsidR="00320A2A" w:rsidRPr="006F0C15">
              <w:t>FILE</w:t>
            </w:r>
            <w:r w:rsidRPr="00714018">
              <w:t xml:space="preserve"> </w:t>
            </w:r>
          </w:p>
        </w:tc>
        <w:tc>
          <w:tcPr>
            <w:tcW w:w="776" w:type="dxa"/>
          </w:tcPr>
          <w:p w14:paraId="7B08A133" w14:textId="77777777" w:rsidR="00DB2133" w:rsidRPr="00714018" w:rsidRDefault="00DB2133" w:rsidP="00644F8C">
            <w:r w:rsidRPr="00714018">
              <w:t>@</w:t>
            </w:r>
          </w:p>
        </w:tc>
        <w:tc>
          <w:tcPr>
            <w:tcW w:w="816" w:type="dxa"/>
            <w:gridSpan w:val="2"/>
          </w:tcPr>
          <w:p w14:paraId="151D0D21" w14:textId="77777777" w:rsidR="00DB2133" w:rsidRPr="00714018" w:rsidRDefault="00DB2133" w:rsidP="00644F8C">
            <w:r w:rsidRPr="00714018">
              <w:t>@</w:t>
            </w:r>
          </w:p>
        </w:tc>
        <w:tc>
          <w:tcPr>
            <w:tcW w:w="814" w:type="dxa"/>
          </w:tcPr>
          <w:p w14:paraId="168D582C" w14:textId="77777777" w:rsidR="00DB2133" w:rsidRPr="00714018" w:rsidRDefault="00DB2133" w:rsidP="00644F8C">
            <w:r w:rsidRPr="00714018">
              <w:t>@</w:t>
            </w:r>
          </w:p>
        </w:tc>
        <w:tc>
          <w:tcPr>
            <w:tcW w:w="812" w:type="dxa"/>
          </w:tcPr>
          <w:p w14:paraId="477C57C4" w14:textId="77777777" w:rsidR="00DB2133" w:rsidRPr="00714018" w:rsidRDefault="00DB2133" w:rsidP="00644F8C">
            <w:r w:rsidRPr="00714018">
              <w:t>@</w:t>
            </w:r>
          </w:p>
        </w:tc>
        <w:tc>
          <w:tcPr>
            <w:tcW w:w="900" w:type="dxa"/>
          </w:tcPr>
          <w:p w14:paraId="083FD47F" w14:textId="77777777" w:rsidR="00DB2133" w:rsidRPr="00714018" w:rsidRDefault="00DB2133" w:rsidP="00644F8C">
            <w:r w:rsidRPr="00714018">
              <w:t>@</w:t>
            </w:r>
          </w:p>
        </w:tc>
        <w:tc>
          <w:tcPr>
            <w:tcW w:w="810" w:type="dxa"/>
          </w:tcPr>
          <w:p w14:paraId="13C7BAE5" w14:textId="77777777" w:rsidR="00DB2133" w:rsidRPr="00714018" w:rsidRDefault="00DB2133" w:rsidP="00644F8C">
            <w:r w:rsidRPr="00714018">
              <w:t>@</w:t>
            </w:r>
          </w:p>
        </w:tc>
      </w:tr>
      <w:tr w:rsidR="00F22CE5" w:rsidRPr="00F22CE5" w14:paraId="4A392F7E" w14:textId="77777777" w:rsidTr="00AA76AC">
        <w:trPr>
          <w:cantSplit/>
        </w:trPr>
        <w:tc>
          <w:tcPr>
            <w:tcW w:w="1530" w:type="dxa"/>
          </w:tcPr>
          <w:p w14:paraId="39EFD908" w14:textId="77777777" w:rsidR="00F22CE5" w:rsidRPr="00F22CE5" w:rsidRDefault="00F22CE5" w:rsidP="009B34D5">
            <w:r w:rsidRPr="00F22CE5">
              <w:t>2005.99</w:t>
            </w:r>
          </w:p>
        </w:tc>
        <w:tc>
          <w:tcPr>
            <w:tcW w:w="2453" w:type="dxa"/>
          </w:tcPr>
          <w:p w14:paraId="4165E50B" w14:textId="77777777" w:rsidR="00F22CE5" w:rsidRPr="00F22CE5" w:rsidRDefault="00F22CE5" w:rsidP="009B34D5">
            <w:r w:rsidRPr="00F22CE5">
              <w:t>IMAGE INDEX FOR BODY PART</w:t>
            </w:r>
          </w:p>
        </w:tc>
        <w:tc>
          <w:tcPr>
            <w:tcW w:w="776" w:type="dxa"/>
          </w:tcPr>
          <w:p w14:paraId="7D10A85D" w14:textId="77777777" w:rsidR="00F22CE5" w:rsidRPr="00F22CE5" w:rsidRDefault="00F22CE5" w:rsidP="009B34D5">
            <w:r w:rsidRPr="00F22CE5">
              <w:t>@</w:t>
            </w:r>
          </w:p>
        </w:tc>
        <w:tc>
          <w:tcPr>
            <w:tcW w:w="816" w:type="dxa"/>
            <w:gridSpan w:val="2"/>
          </w:tcPr>
          <w:p w14:paraId="03180208" w14:textId="77777777" w:rsidR="00F22CE5" w:rsidRPr="00F22CE5" w:rsidRDefault="00F22CE5" w:rsidP="009B34D5">
            <w:r w:rsidRPr="00F22CE5">
              <w:t>@</w:t>
            </w:r>
          </w:p>
        </w:tc>
        <w:tc>
          <w:tcPr>
            <w:tcW w:w="814" w:type="dxa"/>
          </w:tcPr>
          <w:p w14:paraId="4B12A554" w14:textId="77777777" w:rsidR="00F22CE5" w:rsidRPr="00F22CE5" w:rsidRDefault="00F22CE5" w:rsidP="009B34D5">
            <w:r w:rsidRPr="00F22CE5">
              <w:t>@</w:t>
            </w:r>
          </w:p>
        </w:tc>
        <w:tc>
          <w:tcPr>
            <w:tcW w:w="812" w:type="dxa"/>
          </w:tcPr>
          <w:p w14:paraId="255D58BE" w14:textId="77777777" w:rsidR="00F22CE5" w:rsidRPr="00F22CE5" w:rsidRDefault="00F22CE5" w:rsidP="009B34D5">
            <w:r w:rsidRPr="00F22CE5">
              <w:t>@</w:t>
            </w:r>
          </w:p>
        </w:tc>
        <w:tc>
          <w:tcPr>
            <w:tcW w:w="900" w:type="dxa"/>
          </w:tcPr>
          <w:p w14:paraId="0922379C" w14:textId="77777777" w:rsidR="00F22CE5" w:rsidRPr="00F22CE5" w:rsidRDefault="00F22CE5" w:rsidP="009B34D5">
            <w:r w:rsidRPr="00F22CE5">
              <w:t>@</w:t>
            </w:r>
          </w:p>
        </w:tc>
        <w:tc>
          <w:tcPr>
            <w:tcW w:w="810" w:type="dxa"/>
          </w:tcPr>
          <w:p w14:paraId="00BC1333" w14:textId="77777777" w:rsidR="00F22CE5" w:rsidRPr="00F22CE5" w:rsidRDefault="00F22CE5" w:rsidP="009B34D5">
            <w:r w:rsidRPr="00F22CE5">
              <w:t>@</w:t>
            </w:r>
          </w:p>
        </w:tc>
      </w:tr>
      <w:tr w:rsidR="00F07C18" w14:paraId="75E9B2FC" w14:textId="77777777" w:rsidTr="00AA76AC">
        <w:trPr>
          <w:cantSplit/>
        </w:trPr>
        <w:tc>
          <w:tcPr>
            <w:tcW w:w="1530" w:type="dxa"/>
          </w:tcPr>
          <w:p w14:paraId="0EDFD5CF" w14:textId="77777777" w:rsidR="00F07C18" w:rsidRDefault="00F07C18">
            <w:r>
              <w:t>2006.03</w:t>
            </w:r>
          </w:p>
        </w:tc>
        <w:tc>
          <w:tcPr>
            <w:tcW w:w="2453" w:type="dxa"/>
          </w:tcPr>
          <w:p w14:paraId="3C1A2DC2" w14:textId="77777777" w:rsidR="00F07C18" w:rsidRDefault="00F07C18">
            <w:r>
              <w:t>IMAGE BACKGROUND QUEUE</w:t>
            </w:r>
          </w:p>
        </w:tc>
        <w:tc>
          <w:tcPr>
            <w:tcW w:w="776" w:type="dxa"/>
          </w:tcPr>
          <w:p w14:paraId="535A30DC" w14:textId="77777777" w:rsidR="00F07C18" w:rsidRDefault="00F07C18">
            <w:r>
              <w:t>@</w:t>
            </w:r>
          </w:p>
        </w:tc>
        <w:tc>
          <w:tcPr>
            <w:tcW w:w="816" w:type="dxa"/>
            <w:gridSpan w:val="2"/>
          </w:tcPr>
          <w:p w14:paraId="46114967" w14:textId="77777777" w:rsidR="00F07C18" w:rsidRDefault="00F07C18">
            <w:r>
              <w:t>@</w:t>
            </w:r>
          </w:p>
        </w:tc>
        <w:tc>
          <w:tcPr>
            <w:tcW w:w="814" w:type="dxa"/>
          </w:tcPr>
          <w:p w14:paraId="2039DA53" w14:textId="77777777" w:rsidR="00F07C18" w:rsidRDefault="00F07C18">
            <w:r>
              <w:t>@</w:t>
            </w:r>
          </w:p>
        </w:tc>
        <w:tc>
          <w:tcPr>
            <w:tcW w:w="812" w:type="dxa"/>
          </w:tcPr>
          <w:p w14:paraId="667956D3" w14:textId="77777777" w:rsidR="00F07C18" w:rsidRDefault="00F07C18">
            <w:r>
              <w:t>@</w:t>
            </w:r>
          </w:p>
        </w:tc>
        <w:tc>
          <w:tcPr>
            <w:tcW w:w="900" w:type="dxa"/>
          </w:tcPr>
          <w:p w14:paraId="5804D117" w14:textId="77777777" w:rsidR="00F07C18" w:rsidRDefault="00F07C18">
            <w:r>
              <w:t>@</w:t>
            </w:r>
          </w:p>
        </w:tc>
        <w:tc>
          <w:tcPr>
            <w:tcW w:w="810" w:type="dxa"/>
          </w:tcPr>
          <w:p w14:paraId="4BD64389" w14:textId="77777777" w:rsidR="00F07C18" w:rsidRDefault="00F07C18"/>
        </w:tc>
      </w:tr>
      <w:tr w:rsidR="00F07C18" w14:paraId="079E0456" w14:textId="77777777" w:rsidTr="00AA76AC">
        <w:trPr>
          <w:cantSplit/>
        </w:trPr>
        <w:tc>
          <w:tcPr>
            <w:tcW w:w="1530" w:type="dxa"/>
          </w:tcPr>
          <w:p w14:paraId="2184740C" w14:textId="77777777" w:rsidR="00F07C18" w:rsidRDefault="00F07C18">
            <w:r>
              <w:t>2006.031</w:t>
            </w:r>
          </w:p>
        </w:tc>
        <w:tc>
          <w:tcPr>
            <w:tcW w:w="2453" w:type="dxa"/>
          </w:tcPr>
          <w:p w14:paraId="7164A5A1" w14:textId="77777777" w:rsidR="00F07C18" w:rsidRDefault="00F07C18">
            <w:r>
              <w:t>IMAGE BACKGROUND QUEUE POINTER</w:t>
            </w:r>
          </w:p>
        </w:tc>
        <w:tc>
          <w:tcPr>
            <w:tcW w:w="776" w:type="dxa"/>
          </w:tcPr>
          <w:p w14:paraId="3D331750" w14:textId="77777777" w:rsidR="00F07C18" w:rsidRDefault="00F07C18">
            <w:r>
              <w:t>@</w:t>
            </w:r>
          </w:p>
        </w:tc>
        <w:tc>
          <w:tcPr>
            <w:tcW w:w="816" w:type="dxa"/>
            <w:gridSpan w:val="2"/>
          </w:tcPr>
          <w:p w14:paraId="6C121B6C" w14:textId="77777777" w:rsidR="00F07C18" w:rsidRDefault="00F07C18">
            <w:r>
              <w:t>@</w:t>
            </w:r>
          </w:p>
        </w:tc>
        <w:tc>
          <w:tcPr>
            <w:tcW w:w="814" w:type="dxa"/>
          </w:tcPr>
          <w:p w14:paraId="0DB2E364" w14:textId="77777777" w:rsidR="00F07C18" w:rsidRDefault="00F07C18">
            <w:r>
              <w:t>@</w:t>
            </w:r>
          </w:p>
        </w:tc>
        <w:tc>
          <w:tcPr>
            <w:tcW w:w="812" w:type="dxa"/>
          </w:tcPr>
          <w:p w14:paraId="22CA2F33" w14:textId="77777777" w:rsidR="00F07C18" w:rsidRDefault="00F07C18">
            <w:r>
              <w:t>@</w:t>
            </w:r>
          </w:p>
        </w:tc>
        <w:tc>
          <w:tcPr>
            <w:tcW w:w="900" w:type="dxa"/>
          </w:tcPr>
          <w:p w14:paraId="41817006" w14:textId="77777777" w:rsidR="00F07C18" w:rsidRDefault="00F07C18">
            <w:r>
              <w:t>@</w:t>
            </w:r>
          </w:p>
        </w:tc>
        <w:tc>
          <w:tcPr>
            <w:tcW w:w="810" w:type="dxa"/>
          </w:tcPr>
          <w:p w14:paraId="1DB36E5F" w14:textId="77777777" w:rsidR="00F07C18" w:rsidRDefault="00F07C18"/>
        </w:tc>
      </w:tr>
      <w:tr w:rsidR="00F07C18" w14:paraId="72AC29AE" w14:textId="77777777" w:rsidTr="00AA76AC">
        <w:trPr>
          <w:cantSplit/>
        </w:trPr>
        <w:tc>
          <w:tcPr>
            <w:tcW w:w="1530" w:type="dxa"/>
          </w:tcPr>
          <w:p w14:paraId="54191834" w14:textId="77777777" w:rsidR="00F07C18" w:rsidRDefault="00F07C18">
            <w:r>
              <w:t>2006.033</w:t>
            </w:r>
          </w:p>
        </w:tc>
        <w:tc>
          <w:tcPr>
            <w:tcW w:w="2453" w:type="dxa"/>
          </w:tcPr>
          <w:p w14:paraId="61C26F3C" w14:textId="77777777" w:rsidR="00F07C18" w:rsidRDefault="00F07C18">
            <w:r>
              <w:t>OFFLINE IMAGES</w:t>
            </w:r>
          </w:p>
        </w:tc>
        <w:tc>
          <w:tcPr>
            <w:tcW w:w="776" w:type="dxa"/>
          </w:tcPr>
          <w:p w14:paraId="7B3243A9" w14:textId="77777777" w:rsidR="00F07C18" w:rsidRDefault="00F07C18">
            <w:r>
              <w:t>@</w:t>
            </w:r>
          </w:p>
        </w:tc>
        <w:tc>
          <w:tcPr>
            <w:tcW w:w="816" w:type="dxa"/>
            <w:gridSpan w:val="2"/>
          </w:tcPr>
          <w:p w14:paraId="525A95B1" w14:textId="77777777" w:rsidR="00F07C18" w:rsidRDefault="00F07C18">
            <w:r>
              <w:t>@</w:t>
            </w:r>
          </w:p>
        </w:tc>
        <w:tc>
          <w:tcPr>
            <w:tcW w:w="814" w:type="dxa"/>
          </w:tcPr>
          <w:p w14:paraId="782D8555" w14:textId="77777777" w:rsidR="00F07C18" w:rsidRDefault="00F07C18">
            <w:r>
              <w:t>@</w:t>
            </w:r>
          </w:p>
        </w:tc>
        <w:tc>
          <w:tcPr>
            <w:tcW w:w="812" w:type="dxa"/>
          </w:tcPr>
          <w:p w14:paraId="05610C83" w14:textId="77777777" w:rsidR="00F07C18" w:rsidRDefault="00F07C18">
            <w:r>
              <w:t>@</w:t>
            </w:r>
          </w:p>
        </w:tc>
        <w:tc>
          <w:tcPr>
            <w:tcW w:w="900" w:type="dxa"/>
          </w:tcPr>
          <w:p w14:paraId="7729B02A" w14:textId="77777777" w:rsidR="00F07C18" w:rsidRDefault="00F07C18">
            <w:r>
              <w:t>@</w:t>
            </w:r>
          </w:p>
        </w:tc>
        <w:tc>
          <w:tcPr>
            <w:tcW w:w="810" w:type="dxa"/>
          </w:tcPr>
          <w:p w14:paraId="15582C67" w14:textId="77777777" w:rsidR="00F07C18" w:rsidRDefault="00F07C18"/>
        </w:tc>
      </w:tr>
      <w:tr w:rsidR="00F07C18" w14:paraId="2DA7469D" w14:textId="77777777" w:rsidTr="00AA76AC">
        <w:trPr>
          <w:cantSplit/>
        </w:trPr>
        <w:tc>
          <w:tcPr>
            <w:tcW w:w="1530" w:type="dxa"/>
          </w:tcPr>
          <w:p w14:paraId="51C7F63D" w14:textId="77777777" w:rsidR="00F07C18" w:rsidRDefault="00F07C18">
            <w:r>
              <w:lastRenderedPageBreak/>
              <w:t>2006.034</w:t>
            </w:r>
          </w:p>
        </w:tc>
        <w:tc>
          <w:tcPr>
            <w:tcW w:w="2453" w:type="dxa"/>
          </w:tcPr>
          <w:p w14:paraId="7F3E7014" w14:textId="77777777" w:rsidR="00F07C18" w:rsidRDefault="00F07C18">
            <w:r>
              <w:t>IMPORT QUEUE</w:t>
            </w:r>
          </w:p>
        </w:tc>
        <w:tc>
          <w:tcPr>
            <w:tcW w:w="776" w:type="dxa"/>
          </w:tcPr>
          <w:p w14:paraId="195E9B04" w14:textId="77777777" w:rsidR="00F07C18" w:rsidRDefault="00F07C18">
            <w:r>
              <w:t>@</w:t>
            </w:r>
          </w:p>
        </w:tc>
        <w:tc>
          <w:tcPr>
            <w:tcW w:w="816" w:type="dxa"/>
            <w:gridSpan w:val="2"/>
          </w:tcPr>
          <w:p w14:paraId="5D6DA3B8" w14:textId="77777777" w:rsidR="00F07C18" w:rsidRDefault="00F07C18">
            <w:r>
              <w:t>@</w:t>
            </w:r>
          </w:p>
        </w:tc>
        <w:tc>
          <w:tcPr>
            <w:tcW w:w="814" w:type="dxa"/>
          </w:tcPr>
          <w:p w14:paraId="522EBDAF" w14:textId="77777777" w:rsidR="00F07C18" w:rsidRDefault="00F07C18">
            <w:r>
              <w:t>@</w:t>
            </w:r>
          </w:p>
        </w:tc>
        <w:tc>
          <w:tcPr>
            <w:tcW w:w="812" w:type="dxa"/>
          </w:tcPr>
          <w:p w14:paraId="662FB55E" w14:textId="77777777" w:rsidR="00F07C18" w:rsidRDefault="00F07C18">
            <w:r>
              <w:t>@</w:t>
            </w:r>
          </w:p>
        </w:tc>
        <w:tc>
          <w:tcPr>
            <w:tcW w:w="900" w:type="dxa"/>
          </w:tcPr>
          <w:p w14:paraId="4F4DCC56" w14:textId="77777777" w:rsidR="00F07C18" w:rsidRDefault="00F07C18">
            <w:r>
              <w:t>@</w:t>
            </w:r>
          </w:p>
        </w:tc>
        <w:tc>
          <w:tcPr>
            <w:tcW w:w="810" w:type="dxa"/>
          </w:tcPr>
          <w:p w14:paraId="76A4DC60" w14:textId="77777777" w:rsidR="00F07C18" w:rsidRDefault="00F07C18">
            <w:r>
              <w:t>@</w:t>
            </w:r>
          </w:p>
        </w:tc>
      </w:tr>
      <w:tr w:rsidR="00F07C18" w14:paraId="31E12F19" w14:textId="77777777" w:rsidTr="00AA76AC">
        <w:trPr>
          <w:cantSplit/>
        </w:trPr>
        <w:tc>
          <w:tcPr>
            <w:tcW w:w="1530" w:type="dxa"/>
          </w:tcPr>
          <w:p w14:paraId="054CB2B4" w14:textId="77777777" w:rsidR="00F07C18" w:rsidRDefault="00F07C18">
            <w:r>
              <w:t>2006.035</w:t>
            </w:r>
          </w:p>
        </w:tc>
        <w:tc>
          <w:tcPr>
            <w:tcW w:w="2453" w:type="dxa"/>
          </w:tcPr>
          <w:p w14:paraId="6A7069AC" w14:textId="77777777" w:rsidR="00F07C18" w:rsidRDefault="00F07C18">
            <w:r>
              <w:t>SEND QUEUE</w:t>
            </w:r>
          </w:p>
        </w:tc>
        <w:tc>
          <w:tcPr>
            <w:tcW w:w="776" w:type="dxa"/>
          </w:tcPr>
          <w:p w14:paraId="7592D3DB" w14:textId="77777777" w:rsidR="00F07C18" w:rsidRDefault="00F07C18">
            <w:r>
              <w:t>@</w:t>
            </w:r>
          </w:p>
        </w:tc>
        <w:tc>
          <w:tcPr>
            <w:tcW w:w="816" w:type="dxa"/>
            <w:gridSpan w:val="2"/>
          </w:tcPr>
          <w:p w14:paraId="1CD679BD" w14:textId="77777777" w:rsidR="00F07C18" w:rsidRDefault="00F07C18">
            <w:r>
              <w:t>@</w:t>
            </w:r>
          </w:p>
        </w:tc>
        <w:tc>
          <w:tcPr>
            <w:tcW w:w="814" w:type="dxa"/>
          </w:tcPr>
          <w:p w14:paraId="6B0900D4" w14:textId="77777777" w:rsidR="00F07C18" w:rsidRDefault="00F07C18">
            <w:r>
              <w:t>@</w:t>
            </w:r>
          </w:p>
        </w:tc>
        <w:tc>
          <w:tcPr>
            <w:tcW w:w="812" w:type="dxa"/>
          </w:tcPr>
          <w:p w14:paraId="5371B58F" w14:textId="77777777" w:rsidR="00F07C18" w:rsidRDefault="00F07C18">
            <w:r>
              <w:t>@</w:t>
            </w:r>
          </w:p>
        </w:tc>
        <w:tc>
          <w:tcPr>
            <w:tcW w:w="900" w:type="dxa"/>
          </w:tcPr>
          <w:p w14:paraId="4C4F0232" w14:textId="77777777" w:rsidR="00F07C18" w:rsidRDefault="00F07C18">
            <w:r>
              <w:t>@</w:t>
            </w:r>
          </w:p>
        </w:tc>
        <w:tc>
          <w:tcPr>
            <w:tcW w:w="810" w:type="dxa"/>
          </w:tcPr>
          <w:p w14:paraId="0E140A70" w14:textId="77777777" w:rsidR="00F07C18" w:rsidRDefault="00F07C18">
            <w:r>
              <w:t>@</w:t>
            </w:r>
          </w:p>
        </w:tc>
      </w:tr>
      <w:tr w:rsidR="00F07C18" w14:paraId="26EC5A26" w14:textId="77777777" w:rsidTr="00AA76AC">
        <w:trPr>
          <w:cantSplit/>
        </w:trPr>
        <w:tc>
          <w:tcPr>
            <w:tcW w:w="1530" w:type="dxa"/>
          </w:tcPr>
          <w:p w14:paraId="26D8A5B4" w14:textId="77777777" w:rsidR="00F07C18" w:rsidRDefault="00F07C18">
            <w:r>
              <w:t>2006.036</w:t>
            </w:r>
          </w:p>
        </w:tc>
        <w:tc>
          <w:tcPr>
            <w:tcW w:w="2453" w:type="dxa"/>
          </w:tcPr>
          <w:p w14:paraId="6059B923" w14:textId="77777777" w:rsidR="00F07C18" w:rsidRDefault="00F07C18">
            <w:r>
              <w:t>ROUTING STATISTICS</w:t>
            </w:r>
          </w:p>
        </w:tc>
        <w:tc>
          <w:tcPr>
            <w:tcW w:w="776" w:type="dxa"/>
          </w:tcPr>
          <w:p w14:paraId="6D20703E" w14:textId="77777777" w:rsidR="00F07C18" w:rsidRDefault="00F07C18">
            <w:r>
              <w:t>@</w:t>
            </w:r>
          </w:p>
        </w:tc>
        <w:tc>
          <w:tcPr>
            <w:tcW w:w="816" w:type="dxa"/>
            <w:gridSpan w:val="2"/>
          </w:tcPr>
          <w:p w14:paraId="107EF662" w14:textId="77777777" w:rsidR="00F07C18" w:rsidRDefault="00F07C18">
            <w:r>
              <w:t>@</w:t>
            </w:r>
          </w:p>
        </w:tc>
        <w:tc>
          <w:tcPr>
            <w:tcW w:w="814" w:type="dxa"/>
          </w:tcPr>
          <w:p w14:paraId="71BECAD1" w14:textId="77777777" w:rsidR="00F07C18" w:rsidRDefault="00F07C18">
            <w:r>
              <w:t>@</w:t>
            </w:r>
          </w:p>
        </w:tc>
        <w:tc>
          <w:tcPr>
            <w:tcW w:w="812" w:type="dxa"/>
          </w:tcPr>
          <w:p w14:paraId="3F779D20" w14:textId="77777777" w:rsidR="00F07C18" w:rsidRDefault="00F07C18">
            <w:r>
              <w:t>@</w:t>
            </w:r>
          </w:p>
        </w:tc>
        <w:tc>
          <w:tcPr>
            <w:tcW w:w="900" w:type="dxa"/>
          </w:tcPr>
          <w:p w14:paraId="6AD3AF5C" w14:textId="77777777" w:rsidR="00F07C18" w:rsidRDefault="00F07C18">
            <w:r>
              <w:t>@</w:t>
            </w:r>
          </w:p>
        </w:tc>
        <w:tc>
          <w:tcPr>
            <w:tcW w:w="810" w:type="dxa"/>
          </w:tcPr>
          <w:p w14:paraId="55FB5B59" w14:textId="77777777" w:rsidR="00F07C18" w:rsidRDefault="00F07C18">
            <w:r>
              <w:t>@</w:t>
            </w:r>
          </w:p>
        </w:tc>
      </w:tr>
      <w:tr w:rsidR="00F07C18" w14:paraId="4C97AFAD" w14:textId="77777777" w:rsidTr="00AA76AC">
        <w:trPr>
          <w:cantSplit/>
        </w:trPr>
        <w:tc>
          <w:tcPr>
            <w:tcW w:w="1530" w:type="dxa"/>
          </w:tcPr>
          <w:p w14:paraId="544B1E19" w14:textId="77777777" w:rsidR="00F07C18" w:rsidRDefault="00F07C18">
            <w:r>
              <w:t>2006.04</w:t>
            </w:r>
          </w:p>
        </w:tc>
        <w:tc>
          <w:tcPr>
            <w:tcW w:w="2453" w:type="dxa"/>
          </w:tcPr>
          <w:p w14:paraId="60CE8B0F" w14:textId="77777777" w:rsidR="00F07C18" w:rsidRDefault="00F07C18">
            <w:r>
              <w:t>ACQUISITION DEVICE</w:t>
            </w:r>
          </w:p>
        </w:tc>
        <w:tc>
          <w:tcPr>
            <w:tcW w:w="776" w:type="dxa"/>
          </w:tcPr>
          <w:p w14:paraId="6EB9A074" w14:textId="77777777" w:rsidR="00F07C18" w:rsidRDefault="00F07C18">
            <w:r>
              <w:t>@</w:t>
            </w:r>
          </w:p>
        </w:tc>
        <w:tc>
          <w:tcPr>
            <w:tcW w:w="816" w:type="dxa"/>
            <w:gridSpan w:val="2"/>
          </w:tcPr>
          <w:p w14:paraId="624D7275" w14:textId="77777777" w:rsidR="00F07C18" w:rsidRDefault="00F07C18">
            <w:r>
              <w:t>@</w:t>
            </w:r>
          </w:p>
        </w:tc>
        <w:tc>
          <w:tcPr>
            <w:tcW w:w="814" w:type="dxa"/>
          </w:tcPr>
          <w:p w14:paraId="502CD722" w14:textId="77777777" w:rsidR="00F07C18" w:rsidRDefault="00F07C18">
            <w:r>
              <w:t>@</w:t>
            </w:r>
          </w:p>
        </w:tc>
        <w:tc>
          <w:tcPr>
            <w:tcW w:w="812" w:type="dxa"/>
          </w:tcPr>
          <w:p w14:paraId="63460B04" w14:textId="77777777" w:rsidR="00F07C18" w:rsidRDefault="00F07C18">
            <w:r>
              <w:t>@</w:t>
            </w:r>
          </w:p>
        </w:tc>
        <w:tc>
          <w:tcPr>
            <w:tcW w:w="900" w:type="dxa"/>
          </w:tcPr>
          <w:p w14:paraId="1121863A" w14:textId="77777777" w:rsidR="00F07C18" w:rsidRDefault="00F07C18">
            <w:r>
              <w:t>@</w:t>
            </w:r>
          </w:p>
        </w:tc>
        <w:tc>
          <w:tcPr>
            <w:tcW w:w="810" w:type="dxa"/>
          </w:tcPr>
          <w:p w14:paraId="4E271684" w14:textId="77777777" w:rsidR="00F07C18" w:rsidRDefault="00F07C18">
            <w:r>
              <w:t>@</w:t>
            </w:r>
          </w:p>
        </w:tc>
      </w:tr>
      <w:tr w:rsidR="00F07C18" w14:paraId="7986FA62" w14:textId="77777777" w:rsidTr="00AA76AC">
        <w:trPr>
          <w:cantSplit/>
        </w:trPr>
        <w:tc>
          <w:tcPr>
            <w:tcW w:w="1530" w:type="dxa"/>
          </w:tcPr>
          <w:p w14:paraId="723B6500" w14:textId="77777777" w:rsidR="00F07C18" w:rsidRDefault="00F07C18">
            <w:r>
              <w:t>2006.041</w:t>
            </w:r>
          </w:p>
        </w:tc>
        <w:tc>
          <w:tcPr>
            <w:tcW w:w="2453" w:type="dxa"/>
          </w:tcPr>
          <w:p w14:paraId="6B9E9314" w14:textId="77777777" w:rsidR="00F07C18" w:rsidRDefault="00F07C18">
            <w:r>
              <w:t>ACQUISITION SESSION FILE</w:t>
            </w:r>
          </w:p>
        </w:tc>
        <w:tc>
          <w:tcPr>
            <w:tcW w:w="776" w:type="dxa"/>
          </w:tcPr>
          <w:p w14:paraId="3D7D5DA0" w14:textId="77777777" w:rsidR="00F07C18" w:rsidRDefault="00F07C18">
            <w:r>
              <w:t>@</w:t>
            </w:r>
          </w:p>
        </w:tc>
        <w:tc>
          <w:tcPr>
            <w:tcW w:w="816" w:type="dxa"/>
            <w:gridSpan w:val="2"/>
          </w:tcPr>
          <w:p w14:paraId="0D7DAA9B" w14:textId="77777777" w:rsidR="00F07C18" w:rsidRDefault="00F07C18">
            <w:r>
              <w:t>@</w:t>
            </w:r>
          </w:p>
        </w:tc>
        <w:tc>
          <w:tcPr>
            <w:tcW w:w="814" w:type="dxa"/>
          </w:tcPr>
          <w:p w14:paraId="2906A9DE" w14:textId="77777777" w:rsidR="00F07C18" w:rsidRDefault="00F07C18">
            <w:r>
              <w:t>@</w:t>
            </w:r>
          </w:p>
        </w:tc>
        <w:tc>
          <w:tcPr>
            <w:tcW w:w="812" w:type="dxa"/>
          </w:tcPr>
          <w:p w14:paraId="7FAF6DE8" w14:textId="77777777" w:rsidR="00F07C18" w:rsidRDefault="00F07C18">
            <w:r>
              <w:t>@</w:t>
            </w:r>
          </w:p>
        </w:tc>
        <w:tc>
          <w:tcPr>
            <w:tcW w:w="900" w:type="dxa"/>
          </w:tcPr>
          <w:p w14:paraId="08184955" w14:textId="77777777" w:rsidR="00F07C18" w:rsidRDefault="00F07C18">
            <w:r>
              <w:t>@</w:t>
            </w:r>
          </w:p>
        </w:tc>
        <w:tc>
          <w:tcPr>
            <w:tcW w:w="810" w:type="dxa"/>
          </w:tcPr>
          <w:p w14:paraId="26C1F2A9" w14:textId="77777777" w:rsidR="00F07C18" w:rsidRDefault="00F07C18">
            <w:r>
              <w:t>@</w:t>
            </w:r>
          </w:p>
        </w:tc>
      </w:tr>
      <w:tr w:rsidR="00F07C18" w14:paraId="60F576DC" w14:textId="77777777" w:rsidTr="00AA76AC">
        <w:trPr>
          <w:cantSplit/>
        </w:trPr>
        <w:tc>
          <w:tcPr>
            <w:tcW w:w="1530" w:type="dxa"/>
          </w:tcPr>
          <w:p w14:paraId="4A407C42" w14:textId="77777777" w:rsidR="00F07C18" w:rsidRDefault="00F07C18">
            <w:r>
              <w:t>2006.1</w:t>
            </w:r>
          </w:p>
        </w:tc>
        <w:tc>
          <w:tcPr>
            <w:tcW w:w="2453" w:type="dxa"/>
          </w:tcPr>
          <w:p w14:paraId="26EBD728" w14:textId="77777777" w:rsidR="00F07C18" w:rsidRDefault="00F07C18">
            <w:r>
              <w:t>IMAGING SITE PARAMETERS</w:t>
            </w:r>
          </w:p>
        </w:tc>
        <w:tc>
          <w:tcPr>
            <w:tcW w:w="776" w:type="dxa"/>
          </w:tcPr>
          <w:p w14:paraId="40A9D194" w14:textId="77777777" w:rsidR="00F07C18" w:rsidRDefault="00F07C18">
            <w:r>
              <w:t>@</w:t>
            </w:r>
          </w:p>
        </w:tc>
        <w:tc>
          <w:tcPr>
            <w:tcW w:w="816" w:type="dxa"/>
            <w:gridSpan w:val="2"/>
          </w:tcPr>
          <w:p w14:paraId="4DD9EF82" w14:textId="77777777" w:rsidR="00F07C18" w:rsidRDefault="00F07C18">
            <w:r>
              <w:t>@</w:t>
            </w:r>
          </w:p>
        </w:tc>
        <w:tc>
          <w:tcPr>
            <w:tcW w:w="814" w:type="dxa"/>
          </w:tcPr>
          <w:p w14:paraId="3CC638C6" w14:textId="77777777" w:rsidR="00F07C18" w:rsidRDefault="00F07C18">
            <w:r>
              <w:t>@</w:t>
            </w:r>
          </w:p>
        </w:tc>
        <w:tc>
          <w:tcPr>
            <w:tcW w:w="812" w:type="dxa"/>
          </w:tcPr>
          <w:p w14:paraId="1B7CE903" w14:textId="77777777" w:rsidR="00F07C18" w:rsidRDefault="00F07C18">
            <w:r>
              <w:t>@</w:t>
            </w:r>
          </w:p>
        </w:tc>
        <w:tc>
          <w:tcPr>
            <w:tcW w:w="900" w:type="dxa"/>
          </w:tcPr>
          <w:p w14:paraId="2203CCD7" w14:textId="77777777" w:rsidR="00F07C18" w:rsidRDefault="00F07C18">
            <w:r>
              <w:t>@</w:t>
            </w:r>
          </w:p>
        </w:tc>
        <w:tc>
          <w:tcPr>
            <w:tcW w:w="810" w:type="dxa"/>
          </w:tcPr>
          <w:p w14:paraId="06D62927" w14:textId="77777777" w:rsidR="00F07C18" w:rsidRDefault="00F07C18"/>
        </w:tc>
      </w:tr>
      <w:tr w:rsidR="00F22CE5" w14:paraId="70F57892" w14:textId="77777777" w:rsidTr="00AA76AC">
        <w:trPr>
          <w:cantSplit/>
        </w:trPr>
        <w:tc>
          <w:tcPr>
            <w:tcW w:w="1530" w:type="dxa"/>
          </w:tcPr>
          <w:p w14:paraId="43DDD0E1" w14:textId="77777777" w:rsidR="00F22CE5" w:rsidRPr="00F22CE5" w:rsidRDefault="00F22CE5" w:rsidP="009B34D5">
            <w:r w:rsidRPr="00F22CE5">
              <w:t>2006.15</w:t>
            </w:r>
          </w:p>
        </w:tc>
        <w:tc>
          <w:tcPr>
            <w:tcW w:w="2453" w:type="dxa"/>
          </w:tcPr>
          <w:p w14:paraId="2FA3245A" w14:textId="77777777" w:rsidR="00F22CE5" w:rsidRPr="00F22CE5" w:rsidRDefault="00F22CE5" w:rsidP="009B34D5">
            <w:r w:rsidRPr="00F22CE5">
              <w:t>DICOM UID ROOT</w:t>
            </w:r>
          </w:p>
        </w:tc>
        <w:tc>
          <w:tcPr>
            <w:tcW w:w="776" w:type="dxa"/>
          </w:tcPr>
          <w:p w14:paraId="20B657A8" w14:textId="77777777" w:rsidR="00F22CE5" w:rsidRPr="00F22CE5" w:rsidRDefault="00F22CE5" w:rsidP="009B34D5">
            <w:r w:rsidRPr="00F22CE5">
              <w:t>@</w:t>
            </w:r>
          </w:p>
        </w:tc>
        <w:tc>
          <w:tcPr>
            <w:tcW w:w="816" w:type="dxa"/>
            <w:gridSpan w:val="2"/>
          </w:tcPr>
          <w:p w14:paraId="0E4D7C09" w14:textId="77777777" w:rsidR="00F22CE5" w:rsidRPr="00F22CE5" w:rsidRDefault="00F22CE5" w:rsidP="009B34D5">
            <w:r w:rsidRPr="00F22CE5">
              <w:t>@</w:t>
            </w:r>
          </w:p>
        </w:tc>
        <w:tc>
          <w:tcPr>
            <w:tcW w:w="814" w:type="dxa"/>
          </w:tcPr>
          <w:p w14:paraId="4D9C1AFE" w14:textId="77777777" w:rsidR="00F22CE5" w:rsidRPr="00F22CE5" w:rsidRDefault="00F22CE5" w:rsidP="009B34D5">
            <w:r w:rsidRPr="00F22CE5">
              <w:t>@</w:t>
            </w:r>
          </w:p>
        </w:tc>
        <w:tc>
          <w:tcPr>
            <w:tcW w:w="812" w:type="dxa"/>
          </w:tcPr>
          <w:p w14:paraId="78C4652D" w14:textId="77777777" w:rsidR="00F22CE5" w:rsidRPr="00F22CE5" w:rsidRDefault="00F22CE5" w:rsidP="009B34D5">
            <w:r w:rsidRPr="00F22CE5">
              <w:t>@</w:t>
            </w:r>
          </w:p>
        </w:tc>
        <w:tc>
          <w:tcPr>
            <w:tcW w:w="900" w:type="dxa"/>
          </w:tcPr>
          <w:p w14:paraId="216A6690" w14:textId="77777777" w:rsidR="00F22CE5" w:rsidRPr="00F22CE5" w:rsidRDefault="00F22CE5" w:rsidP="009B34D5">
            <w:r w:rsidRPr="00F22CE5">
              <w:t>@</w:t>
            </w:r>
          </w:p>
        </w:tc>
        <w:tc>
          <w:tcPr>
            <w:tcW w:w="810" w:type="dxa"/>
          </w:tcPr>
          <w:p w14:paraId="09ED557E" w14:textId="77777777" w:rsidR="00F22CE5" w:rsidRPr="00F22CE5" w:rsidRDefault="00F22CE5" w:rsidP="009B34D5">
            <w:r w:rsidRPr="00F22CE5">
              <w:t>@</w:t>
            </w:r>
          </w:p>
        </w:tc>
      </w:tr>
      <w:tr w:rsidR="00F07C18" w14:paraId="3B9C8D17" w14:textId="77777777" w:rsidTr="00AA76AC">
        <w:trPr>
          <w:cantSplit/>
        </w:trPr>
        <w:tc>
          <w:tcPr>
            <w:tcW w:w="1530" w:type="dxa"/>
          </w:tcPr>
          <w:p w14:paraId="141F62EA" w14:textId="77777777" w:rsidR="00F07C18" w:rsidRDefault="00F07C18">
            <w:r>
              <w:t>2006.17</w:t>
            </w:r>
          </w:p>
        </w:tc>
        <w:tc>
          <w:tcPr>
            <w:tcW w:w="2453" w:type="dxa"/>
          </w:tcPr>
          <w:p w14:paraId="132277D0" w14:textId="77777777" w:rsidR="00F07C18" w:rsidRDefault="00F07C18">
            <w:r>
              <w:t>MUSE VERSIONS</w:t>
            </w:r>
          </w:p>
        </w:tc>
        <w:tc>
          <w:tcPr>
            <w:tcW w:w="776" w:type="dxa"/>
          </w:tcPr>
          <w:p w14:paraId="2C5B2102" w14:textId="77777777" w:rsidR="00F07C18" w:rsidRDefault="00F07C18">
            <w:r>
              <w:t>@</w:t>
            </w:r>
          </w:p>
        </w:tc>
        <w:tc>
          <w:tcPr>
            <w:tcW w:w="816" w:type="dxa"/>
            <w:gridSpan w:val="2"/>
          </w:tcPr>
          <w:p w14:paraId="3F0E1747" w14:textId="77777777" w:rsidR="00F07C18" w:rsidRDefault="00F07C18">
            <w:r>
              <w:t>@</w:t>
            </w:r>
          </w:p>
        </w:tc>
        <w:tc>
          <w:tcPr>
            <w:tcW w:w="814" w:type="dxa"/>
          </w:tcPr>
          <w:p w14:paraId="1A9FD88F" w14:textId="77777777" w:rsidR="00F07C18" w:rsidRDefault="00F07C18">
            <w:r>
              <w:t>@</w:t>
            </w:r>
          </w:p>
        </w:tc>
        <w:tc>
          <w:tcPr>
            <w:tcW w:w="812" w:type="dxa"/>
          </w:tcPr>
          <w:p w14:paraId="0143B0A8" w14:textId="77777777" w:rsidR="00F07C18" w:rsidRDefault="00F07C18">
            <w:r>
              <w:t>@</w:t>
            </w:r>
          </w:p>
        </w:tc>
        <w:tc>
          <w:tcPr>
            <w:tcW w:w="900" w:type="dxa"/>
          </w:tcPr>
          <w:p w14:paraId="1CDCD42E" w14:textId="77777777" w:rsidR="00F07C18" w:rsidRDefault="00F07C18">
            <w:r>
              <w:t>@</w:t>
            </w:r>
          </w:p>
        </w:tc>
        <w:tc>
          <w:tcPr>
            <w:tcW w:w="810" w:type="dxa"/>
          </w:tcPr>
          <w:p w14:paraId="5EC4B690" w14:textId="77777777" w:rsidR="00F07C18" w:rsidRDefault="00F07C18">
            <w:r>
              <w:t>@</w:t>
            </w:r>
          </w:p>
        </w:tc>
      </w:tr>
      <w:tr w:rsidR="00F07C18" w14:paraId="463AF7D3" w14:textId="77777777" w:rsidTr="00AA76AC">
        <w:trPr>
          <w:cantSplit/>
        </w:trPr>
        <w:tc>
          <w:tcPr>
            <w:tcW w:w="1530" w:type="dxa"/>
          </w:tcPr>
          <w:p w14:paraId="7FDD742F" w14:textId="77777777" w:rsidR="00F07C18" w:rsidRDefault="00F07C18">
            <w:r>
              <w:t>2006.18</w:t>
            </w:r>
          </w:p>
        </w:tc>
        <w:tc>
          <w:tcPr>
            <w:tcW w:w="2453" w:type="dxa"/>
          </w:tcPr>
          <w:p w14:paraId="6DBF1E31" w14:textId="77777777" w:rsidR="00F07C18" w:rsidRDefault="00F07C18">
            <w:r>
              <w:t>IMAGING USER PREFERENCE</w:t>
            </w:r>
          </w:p>
        </w:tc>
        <w:tc>
          <w:tcPr>
            <w:tcW w:w="776" w:type="dxa"/>
          </w:tcPr>
          <w:p w14:paraId="57F62606" w14:textId="77777777" w:rsidR="00F07C18" w:rsidRDefault="00F07C18">
            <w:r>
              <w:t>@</w:t>
            </w:r>
          </w:p>
        </w:tc>
        <w:tc>
          <w:tcPr>
            <w:tcW w:w="816" w:type="dxa"/>
            <w:gridSpan w:val="2"/>
          </w:tcPr>
          <w:p w14:paraId="191DA77F" w14:textId="77777777" w:rsidR="00F07C18" w:rsidRDefault="00F07C18">
            <w:r>
              <w:t>@</w:t>
            </w:r>
          </w:p>
        </w:tc>
        <w:tc>
          <w:tcPr>
            <w:tcW w:w="814" w:type="dxa"/>
          </w:tcPr>
          <w:p w14:paraId="21AF7B85" w14:textId="77777777" w:rsidR="00F07C18" w:rsidRDefault="00F07C18">
            <w:r>
              <w:t>@</w:t>
            </w:r>
          </w:p>
        </w:tc>
        <w:tc>
          <w:tcPr>
            <w:tcW w:w="812" w:type="dxa"/>
          </w:tcPr>
          <w:p w14:paraId="642262A0" w14:textId="77777777" w:rsidR="00F07C18" w:rsidRDefault="00F07C18">
            <w:r>
              <w:t>@</w:t>
            </w:r>
          </w:p>
        </w:tc>
        <w:tc>
          <w:tcPr>
            <w:tcW w:w="900" w:type="dxa"/>
          </w:tcPr>
          <w:p w14:paraId="162E6EA4" w14:textId="77777777" w:rsidR="00F07C18" w:rsidRDefault="00F07C18">
            <w:r>
              <w:t>@</w:t>
            </w:r>
          </w:p>
        </w:tc>
        <w:tc>
          <w:tcPr>
            <w:tcW w:w="810" w:type="dxa"/>
          </w:tcPr>
          <w:p w14:paraId="0E574D3E" w14:textId="77777777" w:rsidR="00F07C18" w:rsidRDefault="00F07C18"/>
        </w:tc>
      </w:tr>
      <w:tr w:rsidR="00F07C18" w14:paraId="704467A4" w14:textId="77777777" w:rsidTr="00AA76AC">
        <w:trPr>
          <w:cantSplit/>
        </w:trPr>
        <w:tc>
          <w:tcPr>
            <w:tcW w:w="1530" w:type="dxa"/>
          </w:tcPr>
          <w:p w14:paraId="5F422B3F" w14:textId="77777777" w:rsidR="00F07C18" w:rsidRDefault="00F07C18">
            <w:r>
              <w:t>2006.19</w:t>
            </w:r>
          </w:p>
        </w:tc>
        <w:tc>
          <w:tcPr>
            <w:tcW w:w="2453" w:type="dxa"/>
          </w:tcPr>
          <w:p w14:paraId="088208AD" w14:textId="77777777" w:rsidR="00F07C18" w:rsidRDefault="00F07C18">
            <w:r>
              <w:t>IMAGING USERS</w:t>
            </w:r>
          </w:p>
        </w:tc>
        <w:tc>
          <w:tcPr>
            <w:tcW w:w="776" w:type="dxa"/>
          </w:tcPr>
          <w:p w14:paraId="7F9380D4" w14:textId="77777777" w:rsidR="00F07C18" w:rsidRDefault="00F07C18">
            <w:r>
              <w:t>@</w:t>
            </w:r>
          </w:p>
        </w:tc>
        <w:tc>
          <w:tcPr>
            <w:tcW w:w="816" w:type="dxa"/>
            <w:gridSpan w:val="2"/>
          </w:tcPr>
          <w:p w14:paraId="58C236C1" w14:textId="77777777" w:rsidR="00F07C18" w:rsidRDefault="00F07C18">
            <w:r>
              <w:t>@</w:t>
            </w:r>
          </w:p>
        </w:tc>
        <w:tc>
          <w:tcPr>
            <w:tcW w:w="814" w:type="dxa"/>
          </w:tcPr>
          <w:p w14:paraId="2DBB8020" w14:textId="77777777" w:rsidR="00F07C18" w:rsidRDefault="00F07C18">
            <w:r>
              <w:t>@</w:t>
            </w:r>
          </w:p>
        </w:tc>
        <w:tc>
          <w:tcPr>
            <w:tcW w:w="812" w:type="dxa"/>
          </w:tcPr>
          <w:p w14:paraId="0D2F28B0" w14:textId="77777777" w:rsidR="00F07C18" w:rsidRDefault="00F07C18">
            <w:r>
              <w:t>@</w:t>
            </w:r>
          </w:p>
        </w:tc>
        <w:tc>
          <w:tcPr>
            <w:tcW w:w="900" w:type="dxa"/>
          </w:tcPr>
          <w:p w14:paraId="6538B257" w14:textId="77777777" w:rsidR="00F07C18" w:rsidRDefault="00F07C18">
            <w:r>
              <w:t>@</w:t>
            </w:r>
          </w:p>
        </w:tc>
        <w:tc>
          <w:tcPr>
            <w:tcW w:w="810" w:type="dxa"/>
          </w:tcPr>
          <w:p w14:paraId="4B1E9B9B" w14:textId="77777777" w:rsidR="00F07C18" w:rsidRDefault="00F07C18"/>
        </w:tc>
      </w:tr>
      <w:tr w:rsidR="00F07C18" w14:paraId="2D2694AE" w14:textId="77777777" w:rsidTr="00AA76AC">
        <w:trPr>
          <w:cantSplit/>
        </w:trPr>
        <w:tc>
          <w:tcPr>
            <w:tcW w:w="1530" w:type="dxa"/>
          </w:tcPr>
          <w:p w14:paraId="0B48F2B8" w14:textId="77777777" w:rsidR="00F07C18" w:rsidRDefault="00F07C18">
            <w:r>
              <w:t>2006.5</w:t>
            </w:r>
          </w:p>
        </w:tc>
        <w:tc>
          <w:tcPr>
            <w:tcW w:w="2453" w:type="dxa"/>
          </w:tcPr>
          <w:p w14:paraId="0894454E" w14:textId="77777777" w:rsidR="00F07C18" w:rsidRDefault="00F07C18">
            <w:r>
              <w:t>PACS MESSAGE</w:t>
            </w:r>
          </w:p>
        </w:tc>
        <w:tc>
          <w:tcPr>
            <w:tcW w:w="776" w:type="dxa"/>
          </w:tcPr>
          <w:p w14:paraId="3B336740" w14:textId="77777777" w:rsidR="00F07C18" w:rsidRDefault="00F07C18">
            <w:r>
              <w:t>@</w:t>
            </w:r>
          </w:p>
        </w:tc>
        <w:tc>
          <w:tcPr>
            <w:tcW w:w="816" w:type="dxa"/>
            <w:gridSpan w:val="2"/>
          </w:tcPr>
          <w:p w14:paraId="3E0CD8A5" w14:textId="77777777" w:rsidR="00F07C18" w:rsidRDefault="00F07C18">
            <w:r>
              <w:t>@</w:t>
            </w:r>
          </w:p>
        </w:tc>
        <w:tc>
          <w:tcPr>
            <w:tcW w:w="814" w:type="dxa"/>
          </w:tcPr>
          <w:p w14:paraId="0DDFF5FB" w14:textId="77777777" w:rsidR="00F07C18" w:rsidRDefault="00F07C18">
            <w:r>
              <w:t>@</w:t>
            </w:r>
          </w:p>
        </w:tc>
        <w:tc>
          <w:tcPr>
            <w:tcW w:w="812" w:type="dxa"/>
          </w:tcPr>
          <w:p w14:paraId="63EC4EF6" w14:textId="77777777" w:rsidR="00F07C18" w:rsidRDefault="00F07C18">
            <w:r>
              <w:t>@</w:t>
            </w:r>
          </w:p>
        </w:tc>
        <w:tc>
          <w:tcPr>
            <w:tcW w:w="900" w:type="dxa"/>
          </w:tcPr>
          <w:p w14:paraId="7B9E16B8" w14:textId="77777777" w:rsidR="00F07C18" w:rsidRDefault="00F07C18">
            <w:r>
              <w:t>@</w:t>
            </w:r>
          </w:p>
        </w:tc>
        <w:tc>
          <w:tcPr>
            <w:tcW w:w="810" w:type="dxa"/>
          </w:tcPr>
          <w:p w14:paraId="7ADA8B80" w14:textId="77777777" w:rsidR="00F07C18" w:rsidRDefault="00F07C18">
            <w:r>
              <w:t>@</w:t>
            </w:r>
          </w:p>
        </w:tc>
      </w:tr>
      <w:tr w:rsidR="00F07C18" w14:paraId="52782494" w14:textId="77777777" w:rsidTr="00AA76AC">
        <w:trPr>
          <w:cantSplit/>
        </w:trPr>
        <w:tc>
          <w:tcPr>
            <w:tcW w:w="1530" w:type="dxa"/>
          </w:tcPr>
          <w:p w14:paraId="3C228F55" w14:textId="77777777" w:rsidR="00F07C18" w:rsidRDefault="00F07C18">
            <w:r>
              <w:t>2006.51</w:t>
            </w:r>
          </w:p>
        </w:tc>
        <w:tc>
          <w:tcPr>
            <w:tcW w:w="2453" w:type="dxa"/>
          </w:tcPr>
          <w:p w14:paraId="14E18B98" w14:textId="77777777" w:rsidR="00F07C18" w:rsidRDefault="00F07C18">
            <w:r>
              <w:t>DICOM DATA ELEMENT DICTIONARY</w:t>
            </w:r>
          </w:p>
        </w:tc>
        <w:tc>
          <w:tcPr>
            <w:tcW w:w="776" w:type="dxa"/>
          </w:tcPr>
          <w:p w14:paraId="2BB50649" w14:textId="77777777" w:rsidR="00F07C18" w:rsidRDefault="00F07C18">
            <w:r>
              <w:t>@</w:t>
            </w:r>
          </w:p>
        </w:tc>
        <w:tc>
          <w:tcPr>
            <w:tcW w:w="816" w:type="dxa"/>
            <w:gridSpan w:val="2"/>
          </w:tcPr>
          <w:p w14:paraId="5ABEDD9C" w14:textId="77777777" w:rsidR="00F07C18" w:rsidRDefault="00F07C18">
            <w:r>
              <w:t>@</w:t>
            </w:r>
          </w:p>
        </w:tc>
        <w:tc>
          <w:tcPr>
            <w:tcW w:w="814" w:type="dxa"/>
          </w:tcPr>
          <w:p w14:paraId="67488143" w14:textId="77777777" w:rsidR="00F07C18" w:rsidRDefault="00F07C18">
            <w:r>
              <w:t>@</w:t>
            </w:r>
          </w:p>
        </w:tc>
        <w:tc>
          <w:tcPr>
            <w:tcW w:w="812" w:type="dxa"/>
          </w:tcPr>
          <w:p w14:paraId="6393CE24" w14:textId="77777777" w:rsidR="00F07C18" w:rsidRDefault="00F07C18">
            <w:r>
              <w:t>@</w:t>
            </w:r>
          </w:p>
        </w:tc>
        <w:tc>
          <w:tcPr>
            <w:tcW w:w="900" w:type="dxa"/>
          </w:tcPr>
          <w:p w14:paraId="38581D03" w14:textId="77777777" w:rsidR="00F07C18" w:rsidRDefault="00F07C18">
            <w:r>
              <w:t>@</w:t>
            </w:r>
          </w:p>
        </w:tc>
        <w:tc>
          <w:tcPr>
            <w:tcW w:w="810" w:type="dxa"/>
          </w:tcPr>
          <w:p w14:paraId="275DBF14" w14:textId="77777777" w:rsidR="00F07C18" w:rsidRDefault="00F07C18">
            <w:r>
              <w:t>@</w:t>
            </w:r>
          </w:p>
        </w:tc>
      </w:tr>
      <w:tr w:rsidR="00F07C18" w14:paraId="18206E65" w14:textId="77777777" w:rsidTr="00AA76AC">
        <w:trPr>
          <w:cantSplit/>
        </w:trPr>
        <w:tc>
          <w:tcPr>
            <w:tcW w:w="1530" w:type="dxa"/>
          </w:tcPr>
          <w:p w14:paraId="66201216" w14:textId="77777777" w:rsidR="00F07C18" w:rsidRDefault="00F07C18">
            <w:r>
              <w:t>2006.511</w:t>
            </w:r>
          </w:p>
        </w:tc>
        <w:tc>
          <w:tcPr>
            <w:tcW w:w="2453" w:type="dxa"/>
          </w:tcPr>
          <w:p w14:paraId="7762CB67" w14:textId="77777777" w:rsidR="00F07C18" w:rsidRDefault="00F07C18">
            <w:r>
              <w:t>DIAGNOSTIC INFO FIELD</w:t>
            </w:r>
          </w:p>
        </w:tc>
        <w:tc>
          <w:tcPr>
            <w:tcW w:w="776" w:type="dxa"/>
          </w:tcPr>
          <w:p w14:paraId="24222076" w14:textId="77777777" w:rsidR="00F07C18" w:rsidRDefault="00F07C18">
            <w:r>
              <w:t>@</w:t>
            </w:r>
          </w:p>
        </w:tc>
        <w:tc>
          <w:tcPr>
            <w:tcW w:w="816" w:type="dxa"/>
            <w:gridSpan w:val="2"/>
          </w:tcPr>
          <w:p w14:paraId="4C441407" w14:textId="77777777" w:rsidR="00F07C18" w:rsidRDefault="00F07C18">
            <w:r>
              <w:t>@</w:t>
            </w:r>
          </w:p>
        </w:tc>
        <w:tc>
          <w:tcPr>
            <w:tcW w:w="814" w:type="dxa"/>
          </w:tcPr>
          <w:p w14:paraId="6AC11D1E" w14:textId="77777777" w:rsidR="00F07C18" w:rsidRDefault="00F07C18">
            <w:r>
              <w:t>@</w:t>
            </w:r>
          </w:p>
        </w:tc>
        <w:tc>
          <w:tcPr>
            <w:tcW w:w="812" w:type="dxa"/>
          </w:tcPr>
          <w:p w14:paraId="0D86FA2B" w14:textId="77777777" w:rsidR="00F07C18" w:rsidRDefault="00F07C18">
            <w:r>
              <w:t>@</w:t>
            </w:r>
          </w:p>
        </w:tc>
        <w:tc>
          <w:tcPr>
            <w:tcW w:w="900" w:type="dxa"/>
          </w:tcPr>
          <w:p w14:paraId="0E37F72D" w14:textId="77777777" w:rsidR="00F07C18" w:rsidRDefault="00F07C18">
            <w:r>
              <w:t>@</w:t>
            </w:r>
          </w:p>
        </w:tc>
        <w:tc>
          <w:tcPr>
            <w:tcW w:w="810" w:type="dxa"/>
          </w:tcPr>
          <w:p w14:paraId="14122BA1" w14:textId="77777777" w:rsidR="00F07C18" w:rsidRDefault="00F07C18">
            <w:r>
              <w:t>@</w:t>
            </w:r>
          </w:p>
        </w:tc>
      </w:tr>
      <w:tr w:rsidR="00F07C18" w14:paraId="57B6666E" w14:textId="77777777" w:rsidTr="00AA76AC">
        <w:trPr>
          <w:cantSplit/>
        </w:trPr>
        <w:tc>
          <w:tcPr>
            <w:tcW w:w="1530" w:type="dxa"/>
          </w:tcPr>
          <w:p w14:paraId="2F37E74B" w14:textId="77777777" w:rsidR="00F07C18" w:rsidRDefault="00F07C18">
            <w:r>
              <w:t>2006.52</w:t>
            </w:r>
          </w:p>
        </w:tc>
        <w:tc>
          <w:tcPr>
            <w:tcW w:w="2453" w:type="dxa"/>
          </w:tcPr>
          <w:p w14:paraId="0EB0F07B" w14:textId="77777777" w:rsidR="00F07C18" w:rsidRDefault="00F07C18">
            <w:r>
              <w:t>DICOM MESSAGE TEMPLATE DICTIONARY</w:t>
            </w:r>
          </w:p>
        </w:tc>
        <w:tc>
          <w:tcPr>
            <w:tcW w:w="776" w:type="dxa"/>
          </w:tcPr>
          <w:p w14:paraId="3506560E" w14:textId="77777777" w:rsidR="00F07C18" w:rsidRDefault="00F07C18">
            <w:r>
              <w:t>@</w:t>
            </w:r>
          </w:p>
        </w:tc>
        <w:tc>
          <w:tcPr>
            <w:tcW w:w="816" w:type="dxa"/>
            <w:gridSpan w:val="2"/>
          </w:tcPr>
          <w:p w14:paraId="4F2039D7" w14:textId="77777777" w:rsidR="00F07C18" w:rsidRDefault="00F07C18">
            <w:r>
              <w:t>@</w:t>
            </w:r>
          </w:p>
        </w:tc>
        <w:tc>
          <w:tcPr>
            <w:tcW w:w="814" w:type="dxa"/>
          </w:tcPr>
          <w:p w14:paraId="2257D662" w14:textId="77777777" w:rsidR="00F07C18" w:rsidRDefault="00F07C18">
            <w:r>
              <w:t>@</w:t>
            </w:r>
          </w:p>
        </w:tc>
        <w:tc>
          <w:tcPr>
            <w:tcW w:w="812" w:type="dxa"/>
          </w:tcPr>
          <w:p w14:paraId="1EC828F2" w14:textId="77777777" w:rsidR="00F07C18" w:rsidRDefault="00F07C18">
            <w:r>
              <w:t>@</w:t>
            </w:r>
          </w:p>
        </w:tc>
        <w:tc>
          <w:tcPr>
            <w:tcW w:w="900" w:type="dxa"/>
          </w:tcPr>
          <w:p w14:paraId="7FD7A05B" w14:textId="77777777" w:rsidR="00F07C18" w:rsidRDefault="00F07C18">
            <w:r>
              <w:t>@</w:t>
            </w:r>
          </w:p>
        </w:tc>
        <w:tc>
          <w:tcPr>
            <w:tcW w:w="810" w:type="dxa"/>
          </w:tcPr>
          <w:p w14:paraId="0E2FB81A" w14:textId="77777777" w:rsidR="00F07C18" w:rsidRDefault="00F07C18">
            <w:r>
              <w:t>@</w:t>
            </w:r>
          </w:p>
        </w:tc>
      </w:tr>
      <w:tr w:rsidR="00F07C18" w14:paraId="502FC55A" w14:textId="77777777" w:rsidTr="00AA76AC">
        <w:trPr>
          <w:cantSplit/>
        </w:trPr>
        <w:tc>
          <w:tcPr>
            <w:tcW w:w="1530" w:type="dxa"/>
          </w:tcPr>
          <w:p w14:paraId="0B847184" w14:textId="77777777" w:rsidR="00F07C18" w:rsidRDefault="00F07C18">
            <w:r>
              <w:t>2006.53</w:t>
            </w:r>
          </w:p>
        </w:tc>
        <w:tc>
          <w:tcPr>
            <w:tcW w:w="2453" w:type="dxa"/>
          </w:tcPr>
          <w:p w14:paraId="7303897A" w14:textId="77777777" w:rsidR="00F07C18" w:rsidRDefault="00F07C18">
            <w:r>
              <w:t>DICOM UID DICTIONARY</w:t>
            </w:r>
          </w:p>
        </w:tc>
        <w:tc>
          <w:tcPr>
            <w:tcW w:w="776" w:type="dxa"/>
          </w:tcPr>
          <w:p w14:paraId="69BDF3D2" w14:textId="77777777" w:rsidR="00F07C18" w:rsidRDefault="00F07C18">
            <w:r>
              <w:t>@</w:t>
            </w:r>
          </w:p>
        </w:tc>
        <w:tc>
          <w:tcPr>
            <w:tcW w:w="816" w:type="dxa"/>
            <w:gridSpan w:val="2"/>
          </w:tcPr>
          <w:p w14:paraId="373FABB6" w14:textId="77777777" w:rsidR="00F07C18" w:rsidRDefault="00F07C18">
            <w:r>
              <w:t>@</w:t>
            </w:r>
          </w:p>
        </w:tc>
        <w:tc>
          <w:tcPr>
            <w:tcW w:w="814" w:type="dxa"/>
          </w:tcPr>
          <w:p w14:paraId="20AB3897" w14:textId="77777777" w:rsidR="00F07C18" w:rsidRDefault="00F07C18">
            <w:r>
              <w:t>@</w:t>
            </w:r>
          </w:p>
        </w:tc>
        <w:tc>
          <w:tcPr>
            <w:tcW w:w="812" w:type="dxa"/>
          </w:tcPr>
          <w:p w14:paraId="63A6B9AB" w14:textId="77777777" w:rsidR="00F07C18" w:rsidRDefault="00F07C18">
            <w:r>
              <w:t>@</w:t>
            </w:r>
          </w:p>
        </w:tc>
        <w:tc>
          <w:tcPr>
            <w:tcW w:w="900" w:type="dxa"/>
          </w:tcPr>
          <w:p w14:paraId="0E2DB389" w14:textId="77777777" w:rsidR="00F07C18" w:rsidRDefault="00F07C18">
            <w:r>
              <w:t>@</w:t>
            </w:r>
          </w:p>
        </w:tc>
        <w:tc>
          <w:tcPr>
            <w:tcW w:w="810" w:type="dxa"/>
          </w:tcPr>
          <w:p w14:paraId="0A4D3D27" w14:textId="77777777" w:rsidR="00F07C18" w:rsidRDefault="00F07C18">
            <w:r>
              <w:t>@</w:t>
            </w:r>
          </w:p>
        </w:tc>
      </w:tr>
      <w:tr w:rsidR="00F07C18" w14:paraId="6445EF76" w14:textId="77777777" w:rsidTr="00AA76AC">
        <w:trPr>
          <w:cantSplit/>
        </w:trPr>
        <w:tc>
          <w:tcPr>
            <w:tcW w:w="1530" w:type="dxa"/>
          </w:tcPr>
          <w:p w14:paraId="53B2F2C6" w14:textId="77777777" w:rsidR="00F07C18" w:rsidRDefault="00F07C18">
            <w:r>
              <w:t>2006.531</w:t>
            </w:r>
          </w:p>
        </w:tc>
        <w:tc>
          <w:tcPr>
            <w:tcW w:w="2453" w:type="dxa"/>
          </w:tcPr>
          <w:p w14:paraId="1318710C" w14:textId="77777777" w:rsidR="00F07C18" w:rsidRDefault="00F07C18">
            <w:r>
              <w:t>EXTENDED SOP NEGOTIATION</w:t>
            </w:r>
          </w:p>
        </w:tc>
        <w:tc>
          <w:tcPr>
            <w:tcW w:w="776" w:type="dxa"/>
          </w:tcPr>
          <w:p w14:paraId="2BB5880B" w14:textId="77777777" w:rsidR="00F07C18" w:rsidRDefault="00F07C18">
            <w:r>
              <w:t>@</w:t>
            </w:r>
          </w:p>
        </w:tc>
        <w:tc>
          <w:tcPr>
            <w:tcW w:w="816" w:type="dxa"/>
            <w:gridSpan w:val="2"/>
          </w:tcPr>
          <w:p w14:paraId="6E30C7B0" w14:textId="77777777" w:rsidR="00F07C18" w:rsidRDefault="00F07C18">
            <w:r>
              <w:t>@</w:t>
            </w:r>
          </w:p>
        </w:tc>
        <w:tc>
          <w:tcPr>
            <w:tcW w:w="814" w:type="dxa"/>
          </w:tcPr>
          <w:p w14:paraId="6069A5E5" w14:textId="77777777" w:rsidR="00F07C18" w:rsidRDefault="00F07C18">
            <w:r>
              <w:t>@</w:t>
            </w:r>
          </w:p>
        </w:tc>
        <w:tc>
          <w:tcPr>
            <w:tcW w:w="812" w:type="dxa"/>
          </w:tcPr>
          <w:p w14:paraId="500E1EE1" w14:textId="77777777" w:rsidR="00F07C18" w:rsidRDefault="00F07C18">
            <w:r>
              <w:t>@</w:t>
            </w:r>
          </w:p>
        </w:tc>
        <w:tc>
          <w:tcPr>
            <w:tcW w:w="900" w:type="dxa"/>
          </w:tcPr>
          <w:p w14:paraId="48C36BAA" w14:textId="77777777" w:rsidR="00F07C18" w:rsidRDefault="00F07C18">
            <w:r>
              <w:t>@</w:t>
            </w:r>
          </w:p>
        </w:tc>
        <w:tc>
          <w:tcPr>
            <w:tcW w:w="810" w:type="dxa"/>
          </w:tcPr>
          <w:p w14:paraId="0C062F01" w14:textId="77777777" w:rsidR="00F07C18" w:rsidRDefault="00F07C18">
            <w:r>
              <w:t>@</w:t>
            </w:r>
          </w:p>
        </w:tc>
      </w:tr>
      <w:tr w:rsidR="00F07C18" w14:paraId="40DF0E98" w14:textId="77777777" w:rsidTr="00AA76AC">
        <w:trPr>
          <w:cantSplit/>
        </w:trPr>
        <w:tc>
          <w:tcPr>
            <w:tcW w:w="1530" w:type="dxa"/>
          </w:tcPr>
          <w:p w14:paraId="6A006140" w14:textId="77777777" w:rsidR="00F07C18" w:rsidRDefault="00F07C18">
            <w:r>
              <w:lastRenderedPageBreak/>
              <w:t>2006.532</w:t>
            </w:r>
          </w:p>
        </w:tc>
        <w:tc>
          <w:tcPr>
            <w:tcW w:w="2453" w:type="dxa"/>
          </w:tcPr>
          <w:p w14:paraId="2B9FB6DB" w14:textId="77777777" w:rsidR="00F07C18" w:rsidRDefault="00F07C18">
            <w:r>
              <w:t>DICOM SOP CLASS</w:t>
            </w:r>
          </w:p>
        </w:tc>
        <w:tc>
          <w:tcPr>
            <w:tcW w:w="776" w:type="dxa"/>
          </w:tcPr>
          <w:p w14:paraId="2936CAE6" w14:textId="77777777" w:rsidR="00F07C18" w:rsidRDefault="00F07C18">
            <w:r>
              <w:t>@</w:t>
            </w:r>
          </w:p>
        </w:tc>
        <w:tc>
          <w:tcPr>
            <w:tcW w:w="816" w:type="dxa"/>
            <w:gridSpan w:val="2"/>
          </w:tcPr>
          <w:p w14:paraId="36129D24" w14:textId="77777777" w:rsidR="00F07C18" w:rsidRDefault="00F07C18">
            <w:r>
              <w:t>@</w:t>
            </w:r>
          </w:p>
        </w:tc>
        <w:tc>
          <w:tcPr>
            <w:tcW w:w="814" w:type="dxa"/>
          </w:tcPr>
          <w:p w14:paraId="032341C7" w14:textId="77777777" w:rsidR="00F07C18" w:rsidRDefault="00F07C18">
            <w:r>
              <w:t>@</w:t>
            </w:r>
          </w:p>
        </w:tc>
        <w:tc>
          <w:tcPr>
            <w:tcW w:w="812" w:type="dxa"/>
          </w:tcPr>
          <w:p w14:paraId="7A9F1EA5" w14:textId="77777777" w:rsidR="00F07C18" w:rsidRDefault="00F07C18">
            <w:r>
              <w:t>@</w:t>
            </w:r>
          </w:p>
        </w:tc>
        <w:tc>
          <w:tcPr>
            <w:tcW w:w="900" w:type="dxa"/>
          </w:tcPr>
          <w:p w14:paraId="4567985A" w14:textId="77777777" w:rsidR="00F07C18" w:rsidRDefault="00F07C18">
            <w:r>
              <w:t>@</w:t>
            </w:r>
          </w:p>
        </w:tc>
        <w:tc>
          <w:tcPr>
            <w:tcW w:w="810" w:type="dxa"/>
          </w:tcPr>
          <w:p w14:paraId="324CA191" w14:textId="77777777" w:rsidR="00F07C18" w:rsidRDefault="00F07C18">
            <w:r>
              <w:t>@</w:t>
            </w:r>
          </w:p>
        </w:tc>
      </w:tr>
      <w:tr w:rsidR="00CF2B88" w14:paraId="1EA01B97" w14:textId="77777777" w:rsidTr="00AA76AC">
        <w:trPr>
          <w:cantSplit/>
        </w:trPr>
        <w:tc>
          <w:tcPr>
            <w:tcW w:w="1530" w:type="dxa"/>
          </w:tcPr>
          <w:p w14:paraId="483FABAB" w14:textId="77777777" w:rsidR="00CF2B88" w:rsidRDefault="00CF2B88">
            <w:r>
              <w:t>2006.539</w:t>
            </w:r>
          </w:p>
        </w:tc>
        <w:tc>
          <w:tcPr>
            <w:tcW w:w="2453" w:type="dxa"/>
          </w:tcPr>
          <w:p w14:paraId="4DA99FC7" w14:textId="77777777" w:rsidR="00CF2B88" w:rsidRDefault="00CF2B88">
            <w:r w:rsidRPr="00C35D31">
              <w:rPr>
                <w:szCs w:val="22"/>
              </w:rPr>
              <w:t>DICOM UID SPECIFIC ACTION</w:t>
            </w:r>
          </w:p>
        </w:tc>
        <w:tc>
          <w:tcPr>
            <w:tcW w:w="776" w:type="dxa"/>
          </w:tcPr>
          <w:p w14:paraId="7F637B44" w14:textId="77777777" w:rsidR="00CF2B88" w:rsidRDefault="00CF2B88">
            <w:r>
              <w:t>@</w:t>
            </w:r>
          </w:p>
        </w:tc>
        <w:tc>
          <w:tcPr>
            <w:tcW w:w="816" w:type="dxa"/>
            <w:gridSpan w:val="2"/>
          </w:tcPr>
          <w:p w14:paraId="267CE813" w14:textId="77777777" w:rsidR="00CF2B88" w:rsidRDefault="00CF2B88">
            <w:r>
              <w:t>@</w:t>
            </w:r>
          </w:p>
        </w:tc>
        <w:tc>
          <w:tcPr>
            <w:tcW w:w="814" w:type="dxa"/>
          </w:tcPr>
          <w:p w14:paraId="20DFEADC" w14:textId="77777777" w:rsidR="00CF2B88" w:rsidRDefault="00CF2B88">
            <w:r>
              <w:t>@</w:t>
            </w:r>
          </w:p>
        </w:tc>
        <w:tc>
          <w:tcPr>
            <w:tcW w:w="812" w:type="dxa"/>
          </w:tcPr>
          <w:p w14:paraId="4941B81D" w14:textId="77777777" w:rsidR="00CF2B88" w:rsidRDefault="00CF2B88">
            <w:r>
              <w:t>@</w:t>
            </w:r>
          </w:p>
        </w:tc>
        <w:tc>
          <w:tcPr>
            <w:tcW w:w="900" w:type="dxa"/>
          </w:tcPr>
          <w:p w14:paraId="7941013B" w14:textId="77777777" w:rsidR="00CF2B88" w:rsidRDefault="00CF2B88">
            <w:r>
              <w:t>@</w:t>
            </w:r>
          </w:p>
        </w:tc>
        <w:tc>
          <w:tcPr>
            <w:tcW w:w="810" w:type="dxa"/>
          </w:tcPr>
          <w:p w14:paraId="4DD92653" w14:textId="77777777" w:rsidR="00CF2B88" w:rsidRDefault="00CF2B88">
            <w:r>
              <w:t>@</w:t>
            </w:r>
          </w:p>
        </w:tc>
      </w:tr>
      <w:tr w:rsidR="00F07C18" w14:paraId="793DF2AC" w14:textId="77777777" w:rsidTr="00AA76AC">
        <w:trPr>
          <w:cantSplit/>
        </w:trPr>
        <w:tc>
          <w:tcPr>
            <w:tcW w:w="1530" w:type="dxa"/>
          </w:tcPr>
          <w:p w14:paraId="7F4F36BC" w14:textId="77777777" w:rsidR="00F07C18" w:rsidRDefault="00F07C18">
            <w:r>
              <w:t>2006.54</w:t>
            </w:r>
          </w:p>
        </w:tc>
        <w:tc>
          <w:tcPr>
            <w:tcW w:w="2453" w:type="dxa"/>
          </w:tcPr>
          <w:p w14:paraId="1CF3C40F" w14:textId="77777777" w:rsidR="00F07C18" w:rsidRDefault="00F07C18">
            <w:r>
              <w:t>PDU TYPE</w:t>
            </w:r>
          </w:p>
        </w:tc>
        <w:tc>
          <w:tcPr>
            <w:tcW w:w="776" w:type="dxa"/>
          </w:tcPr>
          <w:p w14:paraId="4EB52D5E" w14:textId="77777777" w:rsidR="00F07C18" w:rsidRDefault="00F07C18">
            <w:r>
              <w:t>@</w:t>
            </w:r>
          </w:p>
        </w:tc>
        <w:tc>
          <w:tcPr>
            <w:tcW w:w="816" w:type="dxa"/>
            <w:gridSpan w:val="2"/>
          </w:tcPr>
          <w:p w14:paraId="179A58A6" w14:textId="77777777" w:rsidR="00F07C18" w:rsidRDefault="00F07C18">
            <w:r>
              <w:t>@</w:t>
            </w:r>
          </w:p>
        </w:tc>
        <w:tc>
          <w:tcPr>
            <w:tcW w:w="814" w:type="dxa"/>
          </w:tcPr>
          <w:p w14:paraId="1747A88E" w14:textId="77777777" w:rsidR="00F07C18" w:rsidRDefault="00F07C18">
            <w:r>
              <w:t>@</w:t>
            </w:r>
          </w:p>
        </w:tc>
        <w:tc>
          <w:tcPr>
            <w:tcW w:w="812" w:type="dxa"/>
          </w:tcPr>
          <w:p w14:paraId="331A17AB" w14:textId="77777777" w:rsidR="00F07C18" w:rsidRDefault="00F07C18">
            <w:r>
              <w:t>@</w:t>
            </w:r>
          </w:p>
        </w:tc>
        <w:tc>
          <w:tcPr>
            <w:tcW w:w="900" w:type="dxa"/>
          </w:tcPr>
          <w:p w14:paraId="0B0ACAEC" w14:textId="77777777" w:rsidR="00F07C18" w:rsidRDefault="00F07C18">
            <w:r>
              <w:t>@</w:t>
            </w:r>
          </w:p>
        </w:tc>
        <w:tc>
          <w:tcPr>
            <w:tcW w:w="810" w:type="dxa"/>
          </w:tcPr>
          <w:p w14:paraId="3817845F" w14:textId="77777777" w:rsidR="00F07C18" w:rsidRDefault="00F07C18">
            <w:r>
              <w:t>@</w:t>
            </w:r>
          </w:p>
        </w:tc>
      </w:tr>
      <w:tr w:rsidR="00F07C18" w14:paraId="49BBC650" w14:textId="77777777" w:rsidTr="00AA76AC">
        <w:trPr>
          <w:cantSplit/>
        </w:trPr>
        <w:tc>
          <w:tcPr>
            <w:tcW w:w="1530" w:type="dxa"/>
          </w:tcPr>
          <w:p w14:paraId="5893993C" w14:textId="77777777" w:rsidR="00F07C18" w:rsidRDefault="00F07C18">
            <w:r>
              <w:t>2006.55</w:t>
            </w:r>
          </w:p>
        </w:tc>
        <w:tc>
          <w:tcPr>
            <w:tcW w:w="2453" w:type="dxa"/>
          </w:tcPr>
          <w:p w14:paraId="316A6A3D" w14:textId="77777777" w:rsidR="00F07C18" w:rsidRDefault="00F07C18">
            <w:r>
              <w:t>DICOM WORKLIST PATIENT</w:t>
            </w:r>
          </w:p>
        </w:tc>
        <w:tc>
          <w:tcPr>
            <w:tcW w:w="776" w:type="dxa"/>
          </w:tcPr>
          <w:p w14:paraId="5A7A7F06" w14:textId="77777777" w:rsidR="00F07C18" w:rsidRDefault="00F07C18">
            <w:r>
              <w:t>@</w:t>
            </w:r>
          </w:p>
        </w:tc>
        <w:tc>
          <w:tcPr>
            <w:tcW w:w="816" w:type="dxa"/>
            <w:gridSpan w:val="2"/>
          </w:tcPr>
          <w:p w14:paraId="2867F35B" w14:textId="77777777" w:rsidR="00F07C18" w:rsidRDefault="00F07C18">
            <w:r>
              <w:t>@</w:t>
            </w:r>
          </w:p>
        </w:tc>
        <w:tc>
          <w:tcPr>
            <w:tcW w:w="814" w:type="dxa"/>
          </w:tcPr>
          <w:p w14:paraId="36EFAC4C" w14:textId="77777777" w:rsidR="00F07C18" w:rsidRDefault="00F07C18">
            <w:r>
              <w:t>@</w:t>
            </w:r>
          </w:p>
        </w:tc>
        <w:tc>
          <w:tcPr>
            <w:tcW w:w="812" w:type="dxa"/>
          </w:tcPr>
          <w:p w14:paraId="23B1A8F7" w14:textId="77777777" w:rsidR="00F07C18" w:rsidRDefault="00F07C18">
            <w:r>
              <w:t>@</w:t>
            </w:r>
          </w:p>
        </w:tc>
        <w:tc>
          <w:tcPr>
            <w:tcW w:w="900" w:type="dxa"/>
          </w:tcPr>
          <w:p w14:paraId="71ABDEE6" w14:textId="77777777" w:rsidR="00F07C18" w:rsidRDefault="00F07C18">
            <w:r>
              <w:t>@</w:t>
            </w:r>
          </w:p>
        </w:tc>
        <w:tc>
          <w:tcPr>
            <w:tcW w:w="810" w:type="dxa"/>
          </w:tcPr>
          <w:p w14:paraId="69930F38" w14:textId="77777777" w:rsidR="00F07C18" w:rsidRDefault="00F07C18">
            <w:r>
              <w:t>@</w:t>
            </w:r>
          </w:p>
        </w:tc>
      </w:tr>
      <w:tr w:rsidR="00F07C18" w14:paraId="1761BE6F" w14:textId="77777777" w:rsidTr="00AA76AC">
        <w:trPr>
          <w:cantSplit/>
        </w:trPr>
        <w:tc>
          <w:tcPr>
            <w:tcW w:w="1530" w:type="dxa"/>
          </w:tcPr>
          <w:p w14:paraId="43B3C547" w14:textId="77777777" w:rsidR="00F07C18" w:rsidRDefault="00F07C18">
            <w:r>
              <w:t>2006.56</w:t>
            </w:r>
          </w:p>
        </w:tc>
        <w:tc>
          <w:tcPr>
            <w:tcW w:w="2453" w:type="dxa"/>
          </w:tcPr>
          <w:p w14:paraId="62A402F1" w14:textId="77777777" w:rsidR="00F07C18" w:rsidRDefault="00F07C18">
            <w:r>
              <w:t>DICOM WORKLIST STUDY</w:t>
            </w:r>
          </w:p>
        </w:tc>
        <w:tc>
          <w:tcPr>
            <w:tcW w:w="776" w:type="dxa"/>
          </w:tcPr>
          <w:p w14:paraId="4911C2B3" w14:textId="77777777" w:rsidR="00F07C18" w:rsidRDefault="00F07C18">
            <w:r>
              <w:t>@</w:t>
            </w:r>
          </w:p>
        </w:tc>
        <w:tc>
          <w:tcPr>
            <w:tcW w:w="816" w:type="dxa"/>
            <w:gridSpan w:val="2"/>
          </w:tcPr>
          <w:p w14:paraId="49671D20" w14:textId="77777777" w:rsidR="00F07C18" w:rsidRDefault="00F07C18">
            <w:r>
              <w:t>@</w:t>
            </w:r>
          </w:p>
        </w:tc>
        <w:tc>
          <w:tcPr>
            <w:tcW w:w="814" w:type="dxa"/>
          </w:tcPr>
          <w:p w14:paraId="13D53523" w14:textId="77777777" w:rsidR="00F07C18" w:rsidRDefault="00F07C18">
            <w:r>
              <w:t>@</w:t>
            </w:r>
          </w:p>
        </w:tc>
        <w:tc>
          <w:tcPr>
            <w:tcW w:w="812" w:type="dxa"/>
          </w:tcPr>
          <w:p w14:paraId="75643164" w14:textId="77777777" w:rsidR="00F07C18" w:rsidRDefault="00F07C18">
            <w:r>
              <w:t>@</w:t>
            </w:r>
          </w:p>
        </w:tc>
        <w:tc>
          <w:tcPr>
            <w:tcW w:w="900" w:type="dxa"/>
          </w:tcPr>
          <w:p w14:paraId="1FC7B394" w14:textId="77777777" w:rsidR="00F07C18" w:rsidRDefault="00F07C18">
            <w:r>
              <w:t>@</w:t>
            </w:r>
          </w:p>
        </w:tc>
        <w:tc>
          <w:tcPr>
            <w:tcW w:w="810" w:type="dxa"/>
          </w:tcPr>
          <w:p w14:paraId="4B40FE1F" w14:textId="77777777" w:rsidR="00F07C18" w:rsidRDefault="00F07C18">
            <w:r>
              <w:t>@</w:t>
            </w:r>
          </w:p>
        </w:tc>
      </w:tr>
      <w:tr w:rsidR="00F07C18" w14:paraId="4416EC0F" w14:textId="77777777" w:rsidTr="00AA76AC">
        <w:trPr>
          <w:cantSplit/>
        </w:trPr>
        <w:tc>
          <w:tcPr>
            <w:tcW w:w="1530" w:type="dxa"/>
          </w:tcPr>
          <w:p w14:paraId="1BD373A1" w14:textId="77777777" w:rsidR="00F07C18" w:rsidRDefault="00F07C18">
            <w:r>
              <w:t>2006.563</w:t>
            </w:r>
          </w:p>
        </w:tc>
        <w:tc>
          <w:tcPr>
            <w:tcW w:w="2453" w:type="dxa"/>
          </w:tcPr>
          <w:p w14:paraId="1A07B006" w14:textId="77777777" w:rsidR="00F07C18" w:rsidRDefault="00F07C18">
            <w:r>
              <w:t>DICOM GATEWAY PARAMETER</w:t>
            </w:r>
          </w:p>
        </w:tc>
        <w:tc>
          <w:tcPr>
            <w:tcW w:w="776" w:type="dxa"/>
          </w:tcPr>
          <w:p w14:paraId="33F88310" w14:textId="77777777" w:rsidR="00F07C18" w:rsidRDefault="00F07C18">
            <w:r>
              <w:t>@</w:t>
            </w:r>
          </w:p>
        </w:tc>
        <w:tc>
          <w:tcPr>
            <w:tcW w:w="816" w:type="dxa"/>
            <w:gridSpan w:val="2"/>
          </w:tcPr>
          <w:p w14:paraId="5FC8CF15" w14:textId="77777777" w:rsidR="00F07C18" w:rsidRDefault="00F07C18">
            <w:r>
              <w:t>@</w:t>
            </w:r>
          </w:p>
        </w:tc>
        <w:tc>
          <w:tcPr>
            <w:tcW w:w="814" w:type="dxa"/>
          </w:tcPr>
          <w:p w14:paraId="35BD4367" w14:textId="77777777" w:rsidR="00F07C18" w:rsidRDefault="00F07C18">
            <w:r>
              <w:t>@</w:t>
            </w:r>
          </w:p>
        </w:tc>
        <w:tc>
          <w:tcPr>
            <w:tcW w:w="812" w:type="dxa"/>
          </w:tcPr>
          <w:p w14:paraId="38CF9A0A" w14:textId="77777777" w:rsidR="00F07C18" w:rsidRDefault="00F07C18">
            <w:r>
              <w:t>@</w:t>
            </w:r>
          </w:p>
        </w:tc>
        <w:tc>
          <w:tcPr>
            <w:tcW w:w="900" w:type="dxa"/>
          </w:tcPr>
          <w:p w14:paraId="0F554063" w14:textId="77777777" w:rsidR="00F07C18" w:rsidRDefault="00F07C18">
            <w:r>
              <w:t>@</w:t>
            </w:r>
          </w:p>
        </w:tc>
        <w:tc>
          <w:tcPr>
            <w:tcW w:w="810" w:type="dxa"/>
          </w:tcPr>
          <w:p w14:paraId="5493C5C5" w14:textId="77777777" w:rsidR="00F07C18" w:rsidRDefault="00F07C18">
            <w:r>
              <w:t>@</w:t>
            </w:r>
          </w:p>
        </w:tc>
      </w:tr>
      <w:tr w:rsidR="00F07C18" w14:paraId="36BB23E2" w14:textId="77777777" w:rsidTr="00AA76AC">
        <w:trPr>
          <w:cantSplit/>
        </w:trPr>
        <w:tc>
          <w:tcPr>
            <w:tcW w:w="1530" w:type="dxa"/>
          </w:tcPr>
          <w:p w14:paraId="3E6ADEF4" w14:textId="77777777" w:rsidR="00F07C18" w:rsidRDefault="00F07C18">
            <w:r>
              <w:t>2006.564</w:t>
            </w:r>
          </w:p>
        </w:tc>
        <w:tc>
          <w:tcPr>
            <w:tcW w:w="2453" w:type="dxa"/>
          </w:tcPr>
          <w:p w14:paraId="24F818E0" w14:textId="77777777" w:rsidR="00F07C18" w:rsidRDefault="00F07C18">
            <w:r>
              <w:t>DICOM QUEUE</w:t>
            </w:r>
          </w:p>
        </w:tc>
        <w:tc>
          <w:tcPr>
            <w:tcW w:w="776" w:type="dxa"/>
          </w:tcPr>
          <w:p w14:paraId="5CDF01DF" w14:textId="77777777" w:rsidR="00F07C18" w:rsidRDefault="00F07C18">
            <w:r>
              <w:t>@</w:t>
            </w:r>
          </w:p>
        </w:tc>
        <w:tc>
          <w:tcPr>
            <w:tcW w:w="816" w:type="dxa"/>
            <w:gridSpan w:val="2"/>
          </w:tcPr>
          <w:p w14:paraId="7257A033" w14:textId="77777777" w:rsidR="00F07C18" w:rsidRDefault="00F07C18">
            <w:r>
              <w:t>@</w:t>
            </w:r>
          </w:p>
        </w:tc>
        <w:tc>
          <w:tcPr>
            <w:tcW w:w="814" w:type="dxa"/>
          </w:tcPr>
          <w:p w14:paraId="26A9BCB7" w14:textId="77777777" w:rsidR="00F07C18" w:rsidRDefault="00F07C18">
            <w:r>
              <w:t>@</w:t>
            </w:r>
          </w:p>
        </w:tc>
        <w:tc>
          <w:tcPr>
            <w:tcW w:w="812" w:type="dxa"/>
          </w:tcPr>
          <w:p w14:paraId="58B97971" w14:textId="77777777" w:rsidR="00F07C18" w:rsidRDefault="00F07C18">
            <w:r>
              <w:t>@</w:t>
            </w:r>
          </w:p>
        </w:tc>
        <w:tc>
          <w:tcPr>
            <w:tcW w:w="900" w:type="dxa"/>
          </w:tcPr>
          <w:p w14:paraId="5E74D065" w14:textId="77777777" w:rsidR="00F07C18" w:rsidRDefault="00F07C18">
            <w:r>
              <w:t>@</w:t>
            </w:r>
          </w:p>
        </w:tc>
        <w:tc>
          <w:tcPr>
            <w:tcW w:w="810" w:type="dxa"/>
          </w:tcPr>
          <w:p w14:paraId="426BA58F" w14:textId="77777777" w:rsidR="00F07C18" w:rsidRDefault="00F07C18">
            <w:r>
              <w:t>@</w:t>
            </w:r>
          </w:p>
        </w:tc>
      </w:tr>
      <w:tr w:rsidR="00F07C18" w14:paraId="02559EF8" w14:textId="77777777" w:rsidTr="00AA76AC">
        <w:trPr>
          <w:cantSplit/>
        </w:trPr>
        <w:tc>
          <w:tcPr>
            <w:tcW w:w="1530" w:type="dxa"/>
          </w:tcPr>
          <w:p w14:paraId="445C7323" w14:textId="77777777" w:rsidR="00F07C18" w:rsidRDefault="00F07C18">
            <w:r>
              <w:t>2006.5641</w:t>
            </w:r>
          </w:p>
        </w:tc>
        <w:tc>
          <w:tcPr>
            <w:tcW w:w="2453" w:type="dxa"/>
          </w:tcPr>
          <w:p w14:paraId="29B9DDFB" w14:textId="77777777" w:rsidR="00F07C18" w:rsidRDefault="00F07C18">
            <w:r>
              <w:t>DICOM GATEWAY MACHINE ID</w:t>
            </w:r>
          </w:p>
        </w:tc>
        <w:tc>
          <w:tcPr>
            <w:tcW w:w="776" w:type="dxa"/>
          </w:tcPr>
          <w:p w14:paraId="5A85BEF9" w14:textId="77777777" w:rsidR="00F07C18" w:rsidRDefault="00F07C18">
            <w:r>
              <w:t>@</w:t>
            </w:r>
          </w:p>
        </w:tc>
        <w:tc>
          <w:tcPr>
            <w:tcW w:w="816" w:type="dxa"/>
            <w:gridSpan w:val="2"/>
          </w:tcPr>
          <w:p w14:paraId="57FC39A9" w14:textId="77777777" w:rsidR="00F07C18" w:rsidRDefault="00F07C18">
            <w:r>
              <w:t>@</w:t>
            </w:r>
          </w:p>
        </w:tc>
        <w:tc>
          <w:tcPr>
            <w:tcW w:w="814" w:type="dxa"/>
          </w:tcPr>
          <w:p w14:paraId="023CF51F" w14:textId="77777777" w:rsidR="00F07C18" w:rsidRDefault="00F07C18">
            <w:r>
              <w:t>@</w:t>
            </w:r>
          </w:p>
        </w:tc>
        <w:tc>
          <w:tcPr>
            <w:tcW w:w="812" w:type="dxa"/>
          </w:tcPr>
          <w:p w14:paraId="779448E0" w14:textId="77777777" w:rsidR="00F07C18" w:rsidRDefault="00F07C18">
            <w:r>
              <w:t>@</w:t>
            </w:r>
          </w:p>
        </w:tc>
        <w:tc>
          <w:tcPr>
            <w:tcW w:w="900" w:type="dxa"/>
          </w:tcPr>
          <w:p w14:paraId="0EBCB670" w14:textId="77777777" w:rsidR="00F07C18" w:rsidRDefault="00F07C18">
            <w:r>
              <w:t>@</w:t>
            </w:r>
          </w:p>
        </w:tc>
        <w:tc>
          <w:tcPr>
            <w:tcW w:w="810" w:type="dxa"/>
          </w:tcPr>
          <w:p w14:paraId="78AF90DE" w14:textId="77777777" w:rsidR="00F07C18" w:rsidRDefault="00F07C18">
            <w:r>
              <w:t>@</w:t>
            </w:r>
          </w:p>
        </w:tc>
      </w:tr>
      <w:tr w:rsidR="00F07C18" w14:paraId="6F4522B8" w14:textId="77777777" w:rsidTr="00AA76AC">
        <w:trPr>
          <w:cantSplit/>
        </w:trPr>
        <w:tc>
          <w:tcPr>
            <w:tcW w:w="1530" w:type="dxa"/>
          </w:tcPr>
          <w:p w14:paraId="29C04F8F" w14:textId="77777777" w:rsidR="00F07C18" w:rsidRDefault="00F07C18">
            <w:r>
              <w:t>2005.565</w:t>
            </w:r>
          </w:p>
        </w:tc>
        <w:tc>
          <w:tcPr>
            <w:tcW w:w="2453" w:type="dxa"/>
          </w:tcPr>
          <w:p w14:paraId="51B8F505" w14:textId="77777777" w:rsidR="00F07C18" w:rsidRDefault="00F07C18">
            <w:r>
              <w:t>EXPORT DICOM RUN FILE</w:t>
            </w:r>
          </w:p>
        </w:tc>
        <w:tc>
          <w:tcPr>
            <w:tcW w:w="776" w:type="dxa"/>
          </w:tcPr>
          <w:p w14:paraId="3F9CAA04" w14:textId="77777777" w:rsidR="00F07C18" w:rsidRDefault="00F07C18">
            <w:r>
              <w:t>@</w:t>
            </w:r>
          </w:p>
        </w:tc>
        <w:tc>
          <w:tcPr>
            <w:tcW w:w="816" w:type="dxa"/>
            <w:gridSpan w:val="2"/>
          </w:tcPr>
          <w:p w14:paraId="78333630" w14:textId="77777777" w:rsidR="00F07C18" w:rsidRDefault="00F07C18">
            <w:r>
              <w:t>@</w:t>
            </w:r>
          </w:p>
        </w:tc>
        <w:tc>
          <w:tcPr>
            <w:tcW w:w="814" w:type="dxa"/>
          </w:tcPr>
          <w:p w14:paraId="5FB2CE5D" w14:textId="77777777" w:rsidR="00F07C18" w:rsidRDefault="00F07C18">
            <w:r>
              <w:t>@</w:t>
            </w:r>
          </w:p>
        </w:tc>
        <w:tc>
          <w:tcPr>
            <w:tcW w:w="812" w:type="dxa"/>
          </w:tcPr>
          <w:p w14:paraId="69A3BA99" w14:textId="77777777" w:rsidR="00F07C18" w:rsidRDefault="00F07C18">
            <w:r>
              <w:t>@</w:t>
            </w:r>
          </w:p>
        </w:tc>
        <w:tc>
          <w:tcPr>
            <w:tcW w:w="900" w:type="dxa"/>
          </w:tcPr>
          <w:p w14:paraId="493A603D" w14:textId="77777777" w:rsidR="00F07C18" w:rsidRDefault="00F07C18">
            <w:r>
              <w:t>@</w:t>
            </w:r>
          </w:p>
        </w:tc>
        <w:tc>
          <w:tcPr>
            <w:tcW w:w="810" w:type="dxa"/>
          </w:tcPr>
          <w:p w14:paraId="5F8AEA23" w14:textId="77777777" w:rsidR="00F07C18" w:rsidRDefault="00F07C18">
            <w:r>
              <w:t>@</w:t>
            </w:r>
          </w:p>
        </w:tc>
      </w:tr>
      <w:tr w:rsidR="00F07C18" w14:paraId="50CD8067" w14:textId="77777777" w:rsidTr="00AA76AC">
        <w:trPr>
          <w:cantSplit/>
        </w:trPr>
        <w:tc>
          <w:tcPr>
            <w:tcW w:w="1530" w:type="dxa"/>
          </w:tcPr>
          <w:p w14:paraId="4A51DD29" w14:textId="77777777" w:rsidR="00F07C18" w:rsidRDefault="00F07C18">
            <w:r>
              <w:t>2006.57</w:t>
            </w:r>
          </w:p>
        </w:tc>
        <w:tc>
          <w:tcPr>
            <w:tcW w:w="2453" w:type="dxa"/>
          </w:tcPr>
          <w:p w14:paraId="419E5286" w14:textId="77777777" w:rsidR="00F07C18" w:rsidRDefault="00F07C18">
            <w:r>
              <w:t>DICOM HL7 SEGMENT</w:t>
            </w:r>
          </w:p>
        </w:tc>
        <w:tc>
          <w:tcPr>
            <w:tcW w:w="776" w:type="dxa"/>
          </w:tcPr>
          <w:p w14:paraId="71D0B658" w14:textId="77777777" w:rsidR="00F07C18" w:rsidRDefault="00F07C18">
            <w:r>
              <w:t>@</w:t>
            </w:r>
          </w:p>
        </w:tc>
        <w:tc>
          <w:tcPr>
            <w:tcW w:w="816" w:type="dxa"/>
            <w:gridSpan w:val="2"/>
          </w:tcPr>
          <w:p w14:paraId="6EF03BBC" w14:textId="77777777" w:rsidR="00F07C18" w:rsidRDefault="00F07C18">
            <w:r>
              <w:t>@</w:t>
            </w:r>
          </w:p>
        </w:tc>
        <w:tc>
          <w:tcPr>
            <w:tcW w:w="814" w:type="dxa"/>
          </w:tcPr>
          <w:p w14:paraId="11309F8C" w14:textId="77777777" w:rsidR="00F07C18" w:rsidRDefault="00F07C18">
            <w:r>
              <w:t>@</w:t>
            </w:r>
          </w:p>
        </w:tc>
        <w:tc>
          <w:tcPr>
            <w:tcW w:w="812" w:type="dxa"/>
          </w:tcPr>
          <w:p w14:paraId="11658844" w14:textId="77777777" w:rsidR="00F07C18" w:rsidRDefault="00F07C18">
            <w:r>
              <w:t>@</w:t>
            </w:r>
          </w:p>
        </w:tc>
        <w:tc>
          <w:tcPr>
            <w:tcW w:w="900" w:type="dxa"/>
          </w:tcPr>
          <w:p w14:paraId="7F295A56" w14:textId="77777777" w:rsidR="00F07C18" w:rsidRDefault="00F07C18">
            <w:r>
              <w:t>@</w:t>
            </w:r>
          </w:p>
        </w:tc>
        <w:tc>
          <w:tcPr>
            <w:tcW w:w="810" w:type="dxa"/>
          </w:tcPr>
          <w:p w14:paraId="707B99F0" w14:textId="77777777" w:rsidR="00F07C18" w:rsidRDefault="00F07C18">
            <w:r>
              <w:t>@</w:t>
            </w:r>
          </w:p>
        </w:tc>
      </w:tr>
      <w:tr w:rsidR="00F07C18" w14:paraId="6A49DB8B" w14:textId="77777777" w:rsidTr="00AA76AC">
        <w:trPr>
          <w:cantSplit/>
        </w:trPr>
        <w:tc>
          <w:tcPr>
            <w:tcW w:w="1530" w:type="dxa"/>
          </w:tcPr>
          <w:p w14:paraId="76C3BEC4" w14:textId="77777777" w:rsidR="00F07C18" w:rsidRDefault="00F07C18">
            <w:r>
              <w:t>2006.571</w:t>
            </w:r>
          </w:p>
        </w:tc>
        <w:tc>
          <w:tcPr>
            <w:tcW w:w="2453" w:type="dxa"/>
          </w:tcPr>
          <w:p w14:paraId="4E7A4CC1" w14:textId="77777777" w:rsidR="00F07C18" w:rsidRDefault="00F07C18">
            <w:r>
              <w:t>DICOM RAW IMAGE</w:t>
            </w:r>
          </w:p>
        </w:tc>
        <w:tc>
          <w:tcPr>
            <w:tcW w:w="776" w:type="dxa"/>
          </w:tcPr>
          <w:p w14:paraId="44DF6327" w14:textId="77777777" w:rsidR="00F07C18" w:rsidRDefault="00F07C18">
            <w:r>
              <w:t>@</w:t>
            </w:r>
          </w:p>
        </w:tc>
        <w:tc>
          <w:tcPr>
            <w:tcW w:w="816" w:type="dxa"/>
            <w:gridSpan w:val="2"/>
          </w:tcPr>
          <w:p w14:paraId="48EB9D3E" w14:textId="77777777" w:rsidR="00F07C18" w:rsidRDefault="00F07C18">
            <w:r>
              <w:t>@</w:t>
            </w:r>
          </w:p>
        </w:tc>
        <w:tc>
          <w:tcPr>
            <w:tcW w:w="814" w:type="dxa"/>
          </w:tcPr>
          <w:p w14:paraId="11FC37B5" w14:textId="77777777" w:rsidR="00F07C18" w:rsidRDefault="00F07C18">
            <w:r>
              <w:t>@</w:t>
            </w:r>
          </w:p>
        </w:tc>
        <w:tc>
          <w:tcPr>
            <w:tcW w:w="812" w:type="dxa"/>
          </w:tcPr>
          <w:p w14:paraId="13F1C89D" w14:textId="77777777" w:rsidR="00F07C18" w:rsidRDefault="00F07C18">
            <w:r>
              <w:t>@</w:t>
            </w:r>
          </w:p>
        </w:tc>
        <w:tc>
          <w:tcPr>
            <w:tcW w:w="900" w:type="dxa"/>
          </w:tcPr>
          <w:p w14:paraId="3DA9E8CE" w14:textId="77777777" w:rsidR="00F07C18" w:rsidRDefault="00F07C18">
            <w:r>
              <w:t>@</w:t>
            </w:r>
          </w:p>
        </w:tc>
        <w:tc>
          <w:tcPr>
            <w:tcW w:w="810" w:type="dxa"/>
          </w:tcPr>
          <w:p w14:paraId="3A550266" w14:textId="77777777" w:rsidR="00F07C18" w:rsidRDefault="00F07C18">
            <w:r>
              <w:t>@</w:t>
            </w:r>
          </w:p>
        </w:tc>
      </w:tr>
      <w:tr w:rsidR="00F07C18" w14:paraId="1079C7F0" w14:textId="77777777" w:rsidTr="00AA76AC">
        <w:trPr>
          <w:cantSplit/>
        </w:trPr>
        <w:tc>
          <w:tcPr>
            <w:tcW w:w="1530" w:type="dxa"/>
          </w:tcPr>
          <w:p w14:paraId="2E785131" w14:textId="77777777" w:rsidR="00F07C18" w:rsidRDefault="00F07C18">
            <w:r>
              <w:t>2006.5711</w:t>
            </w:r>
          </w:p>
        </w:tc>
        <w:tc>
          <w:tcPr>
            <w:tcW w:w="2453" w:type="dxa"/>
          </w:tcPr>
          <w:p w14:paraId="58CF9BA4" w14:textId="77777777" w:rsidR="00F07C18" w:rsidRDefault="00F07C18">
            <w:r>
              <w:t>DICOM M2MB RPC QUEUE</w:t>
            </w:r>
          </w:p>
        </w:tc>
        <w:tc>
          <w:tcPr>
            <w:tcW w:w="776" w:type="dxa"/>
          </w:tcPr>
          <w:p w14:paraId="2F92D06D" w14:textId="77777777" w:rsidR="00F07C18" w:rsidRDefault="00F07C18">
            <w:r>
              <w:t>@</w:t>
            </w:r>
          </w:p>
        </w:tc>
        <w:tc>
          <w:tcPr>
            <w:tcW w:w="816" w:type="dxa"/>
            <w:gridSpan w:val="2"/>
          </w:tcPr>
          <w:p w14:paraId="2E52A404" w14:textId="77777777" w:rsidR="00F07C18" w:rsidRDefault="00F07C18">
            <w:r>
              <w:t>@</w:t>
            </w:r>
          </w:p>
        </w:tc>
        <w:tc>
          <w:tcPr>
            <w:tcW w:w="814" w:type="dxa"/>
          </w:tcPr>
          <w:p w14:paraId="336AECB2" w14:textId="77777777" w:rsidR="00F07C18" w:rsidRDefault="00F07C18">
            <w:r>
              <w:t>@</w:t>
            </w:r>
          </w:p>
        </w:tc>
        <w:tc>
          <w:tcPr>
            <w:tcW w:w="812" w:type="dxa"/>
          </w:tcPr>
          <w:p w14:paraId="280727D5" w14:textId="77777777" w:rsidR="00F07C18" w:rsidRDefault="00F07C18">
            <w:r>
              <w:t>@</w:t>
            </w:r>
          </w:p>
        </w:tc>
        <w:tc>
          <w:tcPr>
            <w:tcW w:w="900" w:type="dxa"/>
          </w:tcPr>
          <w:p w14:paraId="358FCE93" w14:textId="77777777" w:rsidR="00F07C18" w:rsidRDefault="00F07C18">
            <w:r>
              <w:t>@</w:t>
            </w:r>
          </w:p>
        </w:tc>
        <w:tc>
          <w:tcPr>
            <w:tcW w:w="810" w:type="dxa"/>
          </w:tcPr>
          <w:p w14:paraId="68F4C015" w14:textId="77777777" w:rsidR="00F07C18" w:rsidRDefault="00F07C18">
            <w:r>
              <w:t>@</w:t>
            </w:r>
          </w:p>
        </w:tc>
      </w:tr>
      <w:tr w:rsidR="00F07C18" w14:paraId="636D53FD" w14:textId="77777777" w:rsidTr="00AA76AC">
        <w:trPr>
          <w:cantSplit/>
        </w:trPr>
        <w:tc>
          <w:tcPr>
            <w:tcW w:w="1530" w:type="dxa"/>
          </w:tcPr>
          <w:p w14:paraId="2AF801A7" w14:textId="77777777" w:rsidR="00F07C18" w:rsidRDefault="00F07C18">
            <w:r>
              <w:t>2006.5712</w:t>
            </w:r>
          </w:p>
        </w:tc>
        <w:tc>
          <w:tcPr>
            <w:tcW w:w="2453" w:type="dxa"/>
          </w:tcPr>
          <w:p w14:paraId="076437BE" w14:textId="77777777" w:rsidR="00F07C18" w:rsidRDefault="00F07C18">
            <w:r>
              <w:t>DICOM FIXED QUEUE</w:t>
            </w:r>
          </w:p>
        </w:tc>
        <w:tc>
          <w:tcPr>
            <w:tcW w:w="776" w:type="dxa"/>
          </w:tcPr>
          <w:p w14:paraId="2ABB1FDC" w14:textId="77777777" w:rsidR="00F07C18" w:rsidRDefault="00F07C18">
            <w:r>
              <w:t>@</w:t>
            </w:r>
          </w:p>
        </w:tc>
        <w:tc>
          <w:tcPr>
            <w:tcW w:w="816" w:type="dxa"/>
            <w:gridSpan w:val="2"/>
          </w:tcPr>
          <w:p w14:paraId="67C1F85C" w14:textId="77777777" w:rsidR="00F07C18" w:rsidRDefault="00F07C18">
            <w:r>
              <w:t>@</w:t>
            </w:r>
          </w:p>
        </w:tc>
        <w:tc>
          <w:tcPr>
            <w:tcW w:w="814" w:type="dxa"/>
          </w:tcPr>
          <w:p w14:paraId="1761DF87" w14:textId="77777777" w:rsidR="00F07C18" w:rsidRDefault="00F07C18">
            <w:r>
              <w:t>@</w:t>
            </w:r>
          </w:p>
        </w:tc>
        <w:tc>
          <w:tcPr>
            <w:tcW w:w="812" w:type="dxa"/>
          </w:tcPr>
          <w:p w14:paraId="20C90C6C" w14:textId="77777777" w:rsidR="00F07C18" w:rsidRDefault="00F07C18">
            <w:r>
              <w:t>@</w:t>
            </w:r>
          </w:p>
        </w:tc>
        <w:tc>
          <w:tcPr>
            <w:tcW w:w="900" w:type="dxa"/>
          </w:tcPr>
          <w:p w14:paraId="5BEE3E8F" w14:textId="77777777" w:rsidR="00F07C18" w:rsidRDefault="00F07C18">
            <w:r>
              <w:t>@</w:t>
            </w:r>
          </w:p>
        </w:tc>
        <w:tc>
          <w:tcPr>
            <w:tcW w:w="810" w:type="dxa"/>
          </w:tcPr>
          <w:p w14:paraId="5DE2DE0C" w14:textId="77777777" w:rsidR="00F07C18" w:rsidRDefault="00F07C18">
            <w:r>
              <w:t>@</w:t>
            </w:r>
          </w:p>
        </w:tc>
      </w:tr>
      <w:tr w:rsidR="00F07C18" w14:paraId="738E830B" w14:textId="77777777" w:rsidTr="00AA76AC">
        <w:trPr>
          <w:cantSplit/>
        </w:trPr>
        <w:tc>
          <w:tcPr>
            <w:tcW w:w="1530" w:type="dxa"/>
          </w:tcPr>
          <w:p w14:paraId="743C04BF" w14:textId="77777777" w:rsidR="00F07C18" w:rsidRDefault="00F07C18">
            <w:r>
              <w:t>2006.5713</w:t>
            </w:r>
          </w:p>
        </w:tc>
        <w:tc>
          <w:tcPr>
            <w:tcW w:w="2453" w:type="dxa"/>
          </w:tcPr>
          <w:p w14:paraId="3D8F0C8C" w14:textId="77777777" w:rsidR="00F07C18" w:rsidRDefault="00F07C18">
            <w:r>
              <w:t>DICOM UNKNOWN MODALITY</w:t>
            </w:r>
          </w:p>
        </w:tc>
        <w:tc>
          <w:tcPr>
            <w:tcW w:w="776" w:type="dxa"/>
          </w:tcPr>
          <w:p w14:paraId="33E125C3" w14:textId="77777777" w:rsidR="00F07C18" w:rsidRDefault="00F07C18">
            <w:r>
              <w:t>@</w:t>
            </w:r>
          </w:p>
        </w:tc>
        <w:tc>
          <w:tcPr>
            <w:tcW w:w="816" w:type="dxa"/>
            <w:gridSpan w:val="2"/>
          </w:tcPr>
          <w:p w14:paraId="5F726794" w14:textId="77777777" w:rsidR="00F07C18" w:rsidRDefault="00F07C18">
            <w:r>
              <w:t>@</w:t>
            </w:r>
          </w:p>
        </w:tc>
        <w:tc>
          <w:tcPr>
            <w:tcW w:w="814" w:type="dxa"/>
          </w:tcPr>
          <w:p w14:paraId="42FC8C61" w14:textId="77777777" w:rsidR="00F07C18" w:rsidRDefault="00F07C18">
            <w:r>
              <w:t>@</w:t>
            </w:r>
          </w:p>
        </w:tc>
        <w:tc>
          <w:tcPr>
            <w:tcW w:w="812" w:type="dxa"/>
          </w:tcPr>
          <w:p w14:paraId="6DA2497D" w14:textId="77777777" w:rsidR="00F07C18" w:rsidRDefault="00F07C18">
            <w:r>
              <w:t>@</w:t>
            </w:r>
          </w:p>
        </w:tc>
        <w:tc>
          <w:tcPr>
            <w:tcW w:w="900" w:type="dxa"/>
          </w:tcPr>
          <w:p w14:paraId="05EA41F7" w14:textId="77777777" w:rsidR="00F07C18" w:rsidRDefault="00F07C18">
            <w:r>
              <w:t>@</w:t>
            </w:r>
          </w:p>
        </w:tc>
        <w:tc>
          <w:tcPr>
            <w:tcW w:w="810" w:type="dxa"/>
          </w:tcPr>
          <w:p w14:paraId="06F15675" w14:textId="77777777" w:rsidR="00F07C18" w:rsidRDefault="00F07C18">
            <w:r>
              <w:t>@</w:t>
            </w:r>
          </w:p>
        </w:tc>
      </w:tr>
      <w:tr w:rsidR="00CF2B88" w14:paraId="0E193EAF" w14:textId="77777777" w:rsidTr="00AA76AC">
        <w:trPr>
          <w:cantSplit/>
        </w:trPr>
        <w:tc>
          <w:tcPr>
            <w:tcW w:w="1530" w:type="dxa"/>
          </w:tcPr>
          <w:p w14:paraId="3D463435" w14:textId="77777777" w:rsidR="00CF2B88" w:rsidRDefault="00CF2B88">
            <w:r>
              <w:t>2006.5714</w:t>
            </w:r>
          </w:p>
        </w:tc>
        <w:tc>
          <w:tcPr>
            <w:tcW w:w="2453" w:type="dxa"/>
          </w:tcPr>
          <w:p w14:paraId="494DAECB" w14:textId="77777777" w:rsidR="00CF2B88" w:rsidRDefault="00CF2B88">
            <w:r>
              <w:t>DICOM INCOMPLETE OBJECT</w:t>
            </w:r>
          </w:p>
        </w:tc>
        <w:tc>
          <w:tcPr>
            <w:tcW w:w="776" w:type="dxa"/>
          </w:tcPr>
          <w:p w14:paraId="44377DE8" w14:textId="77777777" w:rsidR="00CF2B88" w:rsidRDefault="00CF2B88">
            <w:r>
              <w:t>@</w:t>
            </w:r>
          </w:p>
        </w:tc>
        <w:tc>
          <w:tcPr>
            <w:tcW w:w="816" w:type="dxa"/>
            <w:gridSpan w:val="2"/>
          </w:tcPr>
          <w:p w14:paraId="1FE61728" w14:textId="77777777" w:rsidR="00CF2B88" w:rsidRDefault="00CF2B88">
            <w:r>
              <w:t>@</w:t>
            </w:r>
          </w:p>
        </w:tc>
        <w:tc>
          <w:tcPr>
            <w:tcW w:w="814" w:type="dxa"/>
          </w:tcPr>
          <w:p w14:paraId="59132642" w14:textId="77777777" w:rsidR="00CF2B88" w:rsidRDefault="00CF2B88">
            <w:r>
              <w:t>@</w:t>
            </w:r>
          </w:p>
        </w:tc>
        <w:tc>
          <w:tcPr>
            <w:tcW w:w="812" w:type="dxa"/>
          </w:tcPr>
          <w:p w14:paraId="4EAF8BD1" w14:textId="77777777" w:rsidR="00CF2B88" w:rsidRDefault="00CF2B88">
            <w:r>
              <w:t>@</w:t>
            </w:r>
          </w:p>
        </w:tc>
        <w:tc>
          <w:tcPr>
            <w:tcW w:w="900" w:type="dxa"/>
          </w:tcPr>
          <w:p w14:paraId="3F93A299" w14:textId="77777777" w:rsidR="00CF2B88" w:rsidRDefault="00CF2B88">
            <w:r>
              <w:t>@</w:t>
            </w:r>
          </w:p>
        </w:tc>
        <w:tc>
          <w:tcPr>
            <w:tcW w:w="810" w:type="dxa"/>
          </w:tcPr>
          <w:p w14:paraId="1DD1A0F9" w14:textId="77777777" w:rsidR="00CF2B88" w:rsidRDefault="00CF2B88">
            <w:r>
              <w:t>@</w:t>
            </w:r>
          </w:p>
        </w:tc>
      </w:tr>
      <w:tr w:rsidR="00F07C18" w14:paraId="2AED6E68" w14:textId="77777777" w:rsidTr="00AA76AC">
        <w:trPr>
          <w:cantSplit/>
        </w:trPr>
        <w:tc>
          <w:tcPr>
            <w:tcW w:w="1530" w:type="dxa"/>
          </w:tcPr>
          <w:p w14:paraId="79868B53" w14:textId="77777777" w:rsidR="00F07C18" w:rsidRDefault="00F07C18">
            <w:r>
              <w:lastRenderedPageBreak/>
              <w:t>2006.5715</w:t>
            </w:r>
          </w:p>
        </w:tc>
        <w:tc>
          <w:tcPr>
            <w:tcW w:w="2453" w:type="dxa"/>
          </w:tcPr>
          <w:p w14:paraId="399BE17E" w14:textId="77777777" w:rsidR="00F07C18" w:rsidRDefault="00F07C18">
            <w:r>
              <w:t>CURRENT IMAGE</w:t>
            </w:r>
          </w:p>
        </w:tc>
        <w:tc>
          <w:tcPr>
            <w:tcW w:w="776" w:type="dxa"/>
          </w:tcPr>
          <w:p w14:paraId="2C267FCF" w14:textId="77777777" w:rsidR="00F07C18" w:rsidRDefault="00F07C18">
            <w:r>
              <w:t>@</w:t>
            </w:r>
          </w:p>
        </w:tc>
        <w:tc>
          <w:tcPr>
            <w:tcW w:w="816" w:type="dxa"/>
            <w:gridSpan w:val="2"/>
          </w:tcPr>
          <w:p w14:paraId="5C01E44A" w14:textId="77777777" w:rsidR="00F07C18" w:rsidRDefault="00F07C18">
            <w:r>
              <w:t>@</w:t>
            </w:r>
          </w:p>
        </w:tc>
        <w:tc>
          <w:tcPr>
            <w:tcW w:w="814" w:type="dxa"/>
          </w:tcPr>
          <w:p w14:paraId="4F9FDEA5" w14:textId="77777777" w:rsidR="00F07C18" w:rsidRDefault="00F07C18">
            <w:r>
              <w:t>@</w:t>
            </w:r>
          </w:p>
        </w:tc>
        <w:tc>
          <w:tcPr>
            <w:tcW w:w="812" w:type="dxa"/>
          </w:tcPr>
          <w:p w14:paraId="432D5222" w14:textId="77777777" w:rsidR="00F07C18" w:rsidRDefault="00F07C18">
            <w:r>
              <w:t>@</w:t>
            </w:r>
          </w:p>
        </w:tc>
        <w:tc>
          <w:tcPr>
            <w:tcW w:w="900" w:type="dxa"/>
          </w:tcPr>
          <w:p w14:paraId="3CB4B54C" w14:textId="77777777" w:rsidR="00F07C18" w:rsidRDefault="00F07C18">
            <w:r>
              <w:t>@</w:t>
            </w:r>
          </w:p>
        </w:tc>
        <w:tc>
          <w:tcPr>
            <w:tcW w:w="810" w:type="dxa"/>
          </w:tcPr>
          <w:p w14:paraId="7B9C015E" w14:textId="77777777" w:rsidR="00F07C18" w:rsidRDefault="00F07C18">
            <w:r>
              <w:t>@</w:t>
            </w:r>
          </w:p>
        </w:tc>
      </w:tr>
      <w:tr w:rsidR="00F07C18" w14:paraId="7CA025E9" w14:textId="77777777" w:rsidTr="00AA76AC">
        <w:trPr>
          <w:cantSplit/>
        </w:trPr>
        <w:tc>
          <w:tcPr>
            <w:tcW w:w="1530" w:type="dxa"/>
          </w:tcPr>
          <w:p w14:paraId="71B15DFA" w14:textId="77777777" w:rsidR="00F07C18" w:rsidRDefault="00F07C18">
            <w:r>
              <w:t>2006.5719</w:t>
            </w:r>
          </w:p>
        </w:tc>
        <w:tc>
          <w:tcPr>
            <w:tcW w:w="2453" w:type="dxa"/>
          </w:tcPr>
          <w:p w14:paraId="3C6F23A0" w14:textId="77777777" w:rsidR="00F07C18" w:rsidRDefault="00F07C18">
            <w:r>
              <w:t>DICOM ERROR LOG</w:t>
            </w:r>
          </w:p>
        </w:tc>
        <w:tc>
          <w:tcPr>
            <w:tcW w:w="776" w:type="dxa"/>
          </w:tcPr>
          <w:p w14:paraId="0EB688DF" w14:textId="77777777" w:rsidR="00F07C18" w:rsidRDefault="00F07C18">
            <w:r>
              <w:t>@</w:t>
            </w:r>
          </w:p>
        </w:tc>
        <w:tc>
          <w:tcPr>
            <w:tcW w:w="816" w:type="dxa"/>
            <w:gridSpan w:val="2"/>
          </w:tcPr>
          <w:p w14:paraId="0BAD7B07" w14:textId="77777777" w:rsidR="00F07C18" w:rsidRDefault="00F07C18">
            <w:r>
              <w:t>@</w:t>
            </w:r>
          </w:p>
        </w:tc>
        <w:tc>
          <w:tcPr>
            <w:tcW w:w="814" w:type="dxa"/>
          </w:tcPr>
          <w:p w14:paraId="19556EDF" w14:textId="77777777" w:rsidR="00F07C18" w:rsidRDefault="00F07C18">
            <w:r>
              <w:t>@</w:t>
            </w:r>
          </w:p>
        </w:tc>
        <w:tc>
          <w:tcPr>
            <w:tcW w:w="812" w:type="dxa"/>
          </w:tcPr>
          <w:p w14:paraId="7D8B24BE" w14:textId="77777777" w:rsidR="00F07C18" w:rsidRDefault="00F07C18">
            <w:r>
              <w:t>@</w:t>
            </w:r>
          </w:p>
        </w:tc>
        <w:tc>
          <w:tcPr>
            <w:tcW w:w="900" w:type="dxa"/>
          </w:tcPr>
          <w:p w14:paraId="5E0D9504" w14:textId="77777777" w:rsidR="00F07C18" w:rsidRDefault="00F07C18">
            <w:r>
              <w:t>@</w:t>
            </w:r>
          </w:p>
        </w:tc>
        <w:tc>
          <w:tcPr>
            <w:tcW w:w="810" w:type="dxa"/>
          </w:tcPr>
          <w:p w14:paraId="4A1AAE5E" w14:textId="77777777" w:rsidR="00F07C18" w:rsidRDefault="00F07C18">
            <w:r>
              <w:t>@</w:t>
            </w:r>
          </w:p>
        </w:tc>
      </w:tr>
      <w:tr w:rsidR="00F07C18" w14:paraId="3AB1F9BC" w14:textId="77777777" w:rsidTr="00AA76AC">
        <w:trPr>
          <w:cantSplit/>
        </w:trPr>
        <w:tc>
          <w:tcPr>
            <w:tcW w:w="1530" w:type="dxa"/>
          </w:tcPr>
          <w:p w14:paraId="26DB4CB7" w14:textId="77777777" w:rsidR="00F07C18" w:rsidRDefault="00F07C18">
            <w:r>
              <w:t>2006.572</w:t>
            </w:r>
          </w:p>
        </w:tc>
        <w:tc>
          <w:tcPr>
            <w:tcW w:w="2453" w:type="dxa"/>
          </w:tcPr>
          <w:p w14:paraId="461ABFB4" w14:textId="77777777" w:rsidR="00F07C18" w:rsidRDefault="00F07C18">
            <w:r>
              <w:t>EXAMINATION COMPLETE</w:t>
            </w:r>
          </w:p>
        </w:tc>
        <w:tc>
          <w:tcPr>
            <w:tcW w:w="776" w:type="dxa"/>
          </w:tcPr>
          <w:p w14:paraId="0B393137" w14:textId="77777777" w:rsidR="00F07C18" w:rsidRDefault="00F07C18">
            <w:r>
              <w:t>@</w:t>
            </w:r>
          </w:p>
        </w:tc>
        <w:tc>
          <w:tcPr>
            <w:tcW w:w="816" w:type="dxa"/>
            <w:gridSpan w:val="2"/>
          </w:tcPr>
          <w:p w14:paraId="2C21AFC6" w14:textId="77777777" w:rsidR="00F07C18" w:rsidRDefault="00F07C18">
            <w:r>
              <w:t>@</w:t>
            </w:r>
          </w:p>
        </w:tc>
        <w:tc>
          <w:tcPr>
            <w:tcW w:w="814" w:type="dxa"/>
          </w:tcPr>
          <w:p w14:paraId="2360F987" w14:textId="77777777" w:rsidR="00F07C18" w:rsidRDefault="00F07C18">
            <w:r>
              <w:t>@</w:t>
            </w:r>
          </w:p>
        </w:tc>
        <w:tc>
          <w:tcPr>
            <w:tcW w:w="812" w:type="dxa"/>
          </w:tcPr>
          <w:p w14:paraId="5A51652A" w14:textId="77777777" w:rsidR="00F07C18" w:rsidRDefault="00F07C18">
            <w:r>
              <w:t>@</w:t>
            </w:r>
          </w:p>
        </w:tc>
        <w:tc>
          <w:tcPr>
            <w:tcW w:w="900" w:type="dxa"/>
          </w:tcPr>
          <w:p w14:paraId="7FA2F424" w14:textId="77777777" w:rsidR="00F07C18" w:rsidRDefault="00F07C18">
            <w:r>
              <w:t>@</w:t>
            </w:r>
          </w:p>
        </w:tc>
        <w:tc>
          <w:tcPr>
            <w:tcW w:w="810" w:type="dxa"/>
          </w:tcPr>
          <w:p w14:paraId="297CFAE5" w14:textId="77777777" w:rsidR="00F07C18" w:rsidRDefault="00F07C18">
            <w:r>
              <w:t>@</w:t>
            </w:r>
          </w:p>
        </w:tc>
      </w:tr>
      <w:tr w:rsidR="00F07C18" w14:paraId="371AE68E" w14:textId="77777777" w:rsidTr="00AA76AC">
        <w:trPr>
          <w:cantSplit/>
        </w:trPr>
        <w:tc>
          <w:tcPr>
            <w:tcW w:w="1530" w:type="dxa"/>
          </w:tcPr>
          <w:p w14:paraId="58C67344" w14:textId="77777777" w:rsidR="00F07C18" w:rsidRDefault="00F07C18">
            <w:r>
              <w:t>2006.573</w:t>
            </w:r>
          </w:p>
        </w:tc>
        <w:tc>
          <w:tcPr>
            <w:tcW w:w="2453" w:type="dxa"/>
          </w:tcPr>
          <w:p w14:paraId="5040ECF7" w14:textId="77777777" w:rsidR="00F07C18" w:rsidRDefault="00F07C18">
            <w:r>
              <w:t>GE PACS QUERY/RETRIEVE</w:t>
            </w:r>
          </w:p>
        </w:tc>
        <w:tc>
          <w:tcPr>
            <w:tcW w:w="776" w:type="dxa"/>
          </w:tcPr>
          <w:p w14:paraId="65CFA3D5" w14:textId="77777777" w:rsidR="00F07C18" w:rsidRDefault="00F07C18">
            <w:r>
              <w:t>@</w:t>
            </w:r>
          </w:p>
        </w:tc>
        <w:tc>
          <w:tcPr>
            <w:tcW w:w="816" w:type="dxa"/>
            <w:gridSpan w:val="2"/>
          </w:tcPr>
          <w:p w14:paraId="69CD15FE" w14:textId="77777777" w:rsidR="00F07C18" w:rsidRDefault="00F07C18">
            <w:r>
              <w:t>@</w:t>
            </w:r>
          </w:p>
        </w:tc>
        <w:tc>
          <w:tcPr>
            <w:tcW w:w="814" w:type="dxa"/>
          </w:tcPr>
          <w:p w14:paraId="7BD19586" w14:textId="77777777" w:rsidR="00F07C18" w:rsidRDefault="00F07C18">
            <w:r>
              <w:t>@</w:t>
            </w:r>
          </w:p>
        </w:tc>
        <w:tc>
          <w:tcPr>
            <w:tcW w:w="812" w:type="dxa"/>
          </w:tcPr>
          <w:p w14:paraId="3262373B" w14:textId="77777777" w:rsidR="00F07C18" w:rsidRDefault="00F07C18">
            <w:r>
              <w:t>@</w:t>
            </w:r>
          </w:p>
        </w:tc>
        <w:tc>
          <w:tcPr>
            <w:tcW w:w="900" w:type="dxa"/>
          </w:tcPr>
          <w:p w14:paraId="7CEDAE84" w14:textId="77777777" w:rsidR="00F07C18" w:rsidRDefault="00F07C18">
            <w:r>
              <w:t>@</w:t>
            </w:r>
          </w:p>
        </w:tc>
        <w:tc>
          <w:tcPr>
            <w:tcW w:w="810" w:type="dxa"/>
          </w:tcPr>
          <w:p w14:paraId="454D0739" w14:textId="77777777" w:rsidR="00F07C18" w:rsidRDefault="00F07C18">
            <w:r>
              <w:t>@</w:t>
            </w:r>
          </w:p>
        </w:tc>
      </w:tr>
      <w:tr w:rsidR="00F07C18" w14:paraId="657C92FC" w14:textId="77777777" w:rsidTr="00AA76AC">
        <w:trPr>
          <w:cantSplit/>
        </w:trPr>
        <w:tc>
          <w:tcPr>
            <w:tcW w:w="1530" w:type="dxa"/>
          </w:tcPr>
          <w:p w14:paraId="1E0BAF0D" w14:textId="77777777" w:rsidR="00F07C18" w:rsidRDefault="00F07C18">
            <w:r>
              <w:t>2006.5732</w:t>
            </w:r>
          </w:p>
        </w:tc>
        <w:tc>
          <w:tcPr>
            <w:tcW w:w="2453" w:type="dxa"/>
          </w:tcPr>
          <w:p w14:paraId="41475AEB" w14:textId="77777777" w:rsidR="00F07C18" w:rsidRDefault="00F07C18">
            <w:r>
              <w:t>DICOM QUERY RETRIEVE RESULT</w:t>
            </w:r>
          </w:p>
        </w:tc>
        <w:tc>
          <w:tcPr>
            <w:tcW w:w="776" w:type="dxa"/>
          </w:tcPr>
          <w:p w14:paraId="6977B100" w14:textId="77777777" w:rsidR="00F07C18" w:rsidRDefault="00F07C18">
            <w:r>
              <w:t>@</w:t>
            </w:r>
          </w:p>
        </w:tc>
        <w:tc>
          <w:tcPr>
            <w:tcW w:w="816" w:type="dxa"/>
            <w:gridSpan w:val="2"/>
          </w:tcPr>
          <w:p w14:paraId="2FCE3FB7" w14:textId="77777777" w:rsidR="00F07C18" w:rsidRDefault="00F07C18">
            <w:r>
              <w:t>@</w:t>
            </w:r>
          </w:p>
        </w:tc>
        <w:tc>
          <w:tcPr>
            <w:tcW w:w="814" w:type="dxa"/>
          </w:tcPr>
          <w:p w14:paraId="166F2CD8" w14:textId="77777777" w:rsidR="00F07C18" w:rsidRDefault="00F07C18">
            <w:r>
              <w:t>@</w:t>
            </w:r>
          </w:p>
        </w:tc>
        <w:tc>
          <w:tcPr>
            <w:tcW w:w="812" w:type="dxa"/>
          </w:tcPr>
          <w:p w14:paraId="42181A62" w14:textId="77777777" w:rsidR="00F07C18" w:rsidRDefault="00F07C18">
            <w:r>
              <w:t>@</w:t>
            </w:r>
          </w:p>
        </w:tc>
        <w:tc>
          <w:tcPr>
            <w:tcW w:w="900" w:type="dxa"/>
          </w:tcPr>
          <w:p w14:paraId="31B8F91E" w14:textId="77777777" w:rsidR="00F07C18" w:rsidRDefault="00F07C18">
            <w:r>
              <w:t>@</w:t>
            </w:r>
          </w:p>
        </w:tc>
        <w:tc>
          <w:tcPr>
            <w:tcW w:w="810" w:type="dxa"/>
          </w:tcPr>
          <w:p w14:paraId="2039D3BC" w14:textId="77777777" w:rsidR="00F07C18" w:rsidRDefault="00F07C18">
            <w:r>
              <w:t>@</w:t>
            </w:r>
          </w:p>
        </w:tc>
      </w:tr>
      <w:tr w:rsidR="00CF2B88" w14:paraId="75E9C4CA" w14:textId="77777777" w:rsidTr="00AA76AC">
        <w:trPr>
          <w:cantSplit/>
        </w:trPr>
        <w:tc>
          <w:tcPr>
            <w:tcW w:w="1530" w:type="dxa"/>
          </w:tcPr>
          <w:p w14:paraId="771FB685" w14:textId="77777777" w:rsidR="00CF2B88" w:rsidRDefault="00CF2B88">
            <w:r w:rsidRPr="00DC799F">
              <w:rPr>
                <w:szCs w:val="22"/>
              </w:rPr>
              <w:t>2006.5733</w:t>
            </w:r>
          </w:p>
        </w:tc>
        <w:tc>
          <w:tcPr>
            <w:tcW w:w="2453" w:type="dxa"/>
          </w:tcPr>
          <w:p w14:paraId="16A9F884" w14:textId="77777777" w:rsidR="00CF2B88" w:rsidRDefault="00CF2B88">
            <w:r w:rsidRPr="00DC799F">
              <w:rPr>
                <w:szCs w:val="22"/>
              </w:rPr>
              <w:t>QUER</w:t>
            </w:r>
            <w:r>
              <w:rPr>
                <w:szCs w:val="22"/>
              </w:rPr>
              <w:t>Y/RETRIEVE STATISTICS</w:t>
            </w:r>
          </w:p>
        </w:tc>
        <w:tc>
          <w:tcPr>
            <w:tcW w:w="776" w:type="dxa"/>
          </w:tcPr>
          <w:p w14:paraId="11AF9E85" w14:textId="77777777" w:rsidR="00CF2B88" w:rsidRDefault="00CF2B88">
            <w:r>
              <w:t>@</w:t>
            </w:r>
          </w:p>
        </w:tc>
        <w:tc>
          <w:tcPr>
            <w:tcW w:w="816" w:type="dxa"/>
            <w:gridSpan w:val="2"/>
          </w:tcPr>
          <w:p w14:paraId="1961217F" w14:textId="77777777" w:rsidR="00CF2B88" w:rsidRDefault="00CF2B88">
            <w:r>
              <w:t>@</w:t>
            </w:r>
          </w:p>
        </w:tc>
        <w:tc>
          <w:tcPr>
            <w:tcW w:w="814" w:type="dxa"/>
          </w:tcPr>
          <w:p w14:paraId="3E4EBC0F" w14:textId="77777777" w:rsidR="00CF2B88" w:rsidRDefault="00CF2B88">
            <w:r>
              <w:t>@</w:t>
            </w:r>
          </w:p>
        </w:tc>
        <w:tc>
          <w:tcPr>
            <w:tcW w:w="812" w:type="dxa"/>
          </w:tcPr>
          <w:p w14:paraId="6D916AC1" w14:textId="77777777" w:rsidR="00CF2B88" w:rsidRDefault="00CF2B88">
            <w:r>
              <w:t>@</w:t>
            </w:r>
          </w:p>
        </w:tc>
        <w:tc>
          <w:tcPr>
            <w:tcW w:w="900" w:type="dxa"/>
          </w:tcPr>
          <w:p w14:paraId="7EB9701C" w14:textId="77777777" w:rsidR="00CF2B88" w:rsidRDefault="00CF2B88">
            <w:r>
              <w:t>@</w:t>
            </w:r>
          </w:p>
        </w:tc>
        <w:tc>
          <w:tcPr>
            <w:tcW w:w="810" w:type="dxa"/>
          </w:tcPr>
          <w:p w14:paraId="2B0EE812" w14:textId="77777777" w:rsidR="00CF2B88" w:rsidRDefault="00CF2B88">
            <w:r>
              <w:t>@</w:t>
            </w:r>
          </w:p>
        </w:tc>
      </w:tr>
      <w:tr w:rsidR="00F07C18" w14:paraId="7B1F410A" w14:textId="77777777" w:rsidTr="00AA76AC">
        <w:trPr>
          <w:cantSplit/>
        </w:trPr>
        <w:tc>
          <w:tcPr>
            <w:tcW w:w="1530" w:type="dxa"/>
          </w:tcPr>
          <w:p w14:paraId="242F79D0" w14:textId="77777777" w:rsidR="00F07C18" w:rsidRDefault="00F07C18">
            <w:r>
              <w:t>2006.574</w:t>
            </w:r>
          </w:p>
        </w:tc>
        <w:tc>
          <w:tcPr>
            <w:tcW w:w="2453" w:type="dxa"/>
          </w:tcPr>
          <w:p w14:paraId="4C60E0ED" w14:textId="77777777" w:rsidR="00F07C18" w:rsidRDefault="00F07C18">
            <w:r>
              <w:t>DICOM IMAGE OUTPUT</w:t>
            </w:r>
          </w:p>
        </w:tc>
        <w:tc>
          <w:tcPr>
            <w:tcW w:w="776" w:type="dxa"/>
          </w:tcPr>
          <w:p w14:paraId="3BA1BF10" w14:textId="77777777" w:rsidR="00F07C18" w:rsidRDefault="00F07C18">
            <w:r>
              <w:t>@</w:t>
            </w:r>
          </w:p>
        </w:tc>
        <w:tc>
          <w:tcPr>
            <w:tcW w:w="816" w:type="dxa"/>
            <w:gridSpan w:val="2"/>
          </w:tcPr>
          <w:p w14:paraId="472B8FEB" w14:textId="77777777" w:rsidR="00F07C18" w:rsidRDefault="00F07C18">
            <w:r>
              <w:t>@</w:t>
            </w:r>
          </w:p>
        </w:tc>
        <w:tc>
          <w:tcPr>
            <w:tcW w:w="814" w:type="dxa"/>
          </w:tcPr>
          <w:p w14:paraId="6D3D12AB" w14:textId="77777777" w:rsidR="00F07C18" w:rsidRDefault="00F07C18">
            <w:r>
              <w:t>@</w:t>
            </w:r>
          </w:p>
        </w:tc>
        <w:tc>
          <w:tcPr>
            <w:tcW w:w="812" w:type="dxa"/>
          </w:tcPr>
          <w:p w14:paraId="5B022454" w14:textId="77777777" w:rsidR="00F07C18" w:rsidRDefault="00F07C18">
            <w:r>
              <w:t>@</w:t>
            </w:r>
          </w:p>
        </w:tc>
        <w:tc>
          <w:tcPr>
            <w:tcW w:w="900" w:type="dxa"/>
          </w:tcPr>
          <w:p w14:paraId="7C388E3E" w14:textId="77777777" w:rsidR="00F07C18" w:rsidRDefault="00F07C18">
            <w:r>
              <w:t>@</w:t>
            </w:r>
          </w:p>
        </w:tc>
        <w:tc>
          <w:tcPr>
            <w:tcW w:w="810" w:type="dxa"/>
          </w:tcPr>
          <w:p w14:paraId="20B5D7A9" w14:textId="77777777" w:rsidR="00F07C18" w:rsidRDefault="00F07C18">
            <w:r>
              <w:t>@</w:t>
            </w:r>
          </w:p>
        </w:tc>
      </w:tr>
      <w:tr w:rsidR="00F07C18" w14:paraId="21A3A656" w14:textId="77777777" w:rsidTr="00AA76AC">
        <w:trPr>
          <w:cantSplit/>
        </w:trPr>
        <w:tc>
          <w:tcPr>
            <w:tcW w:w="1530" w:type="dxa"/>
            <w:tcBorders>
              <w:bottom w:val="single" w:sz="4" w:space="0" w:color="auto"/>
            </w:tcBorders>
          </w:tcPr>
          <w:p w14:paraId="790F03E1" w14:textId="77777777" w:rsidR="00F07C18" w:rsidRDefault="00F07C18">
            <w:r>
              <w:t>2006.575</w:t>
            </w:r>
          </w:p>
        </w:tc>
        <w:tc>
          <w:tcPr>
            <w:tcW w:w="2453" w:type="dxa"/>
            <w:tcBorders>
              <w:bottom w:val="single" w:sz="4" w:space="0" w:color="auto"/>
            </w:tcBorders>
          </w:tcPr>
          <w:p w14:paraId="5014DAA1" w14:textId="77777777" w:rsidR="00F07C18" w:rsidRDefault="00F07C18">
            <w:r>
              <w:t>DICOM FAILED IMAGES</w:t>
            </w:r>
          </w:p>
        </w:tc>
        <w:tc>
          <w:tcPr>
            <w:tcW w:w="776" w:type="dxa"/>
            <w:tcBorders>
              <w:bottom w:val="single" w:sz="4" w:space="0" w:color="auto"/>
            </w:tcBorders>
          </w:tcPr>
          <w:p w14:paraId="4B14311F" w14:textId="77777777" w:rsidR="00F07C18" w:rsidRDefault="00F07C18">
            <w:r>
              <w:t>@</w:t>
            </w:r>
          </w:p>
        </w:tc>
        <w:tc>
          <w:tcPr>
            <w:tcW w:w="816" w:type="dxa"/>
            <w:gridSpan w:val="2"/>
            <w:tcBorders>
              <w:bottom w:val="single" w:sz="4" w:space="0" w:color="auto"/>
            </w:tcBorders>
          </w:tcPr>
          <w:p w14:paraId="60AD5BE9" w14:textId="77777777" w:rsidR="00F07C18" w:rsidRDefault="00F07C18">
            <w:r>
              <w:t>@</w:t>
            </w:r>
          </w:p>
        </w:tc>
        <w:tc>
          <w:tcPr>
            <w:tcW w:w="814" w:type="dxa"/>
            <w:tcBorders>
              <w:bottom w:val="single" w:sz="4" w:space="0" w:color="auto"/>
            </w:tcBorders>
          </w:tcPr>
          <w:p w14:paraId="75ABD7D4" w14:textId="77777777" w:rsidR="00F07C18" w:rsidRDefault="00F07C18">
            <w:r>
              <w:t>@</w:t>
            </w:r>
          </w:p>
        </w:tc>
        <w:tc>
          <w:tcPr>
            <w:tcW w:w="812" w:type="dxa"/>
            <w:tcBorders>
              <w:bottom w:val="single" w:sz="4" w:space="0" w:color="auto"/>
            </w:tcBorders>
          </w:tcPr>
          <w:p w14:paraId="5C83C637" w14:textId="77777777" w:rsidR="00F07C18" w:rsidRDefault="00F07C18">
            <w:r>
              <w:t>@</w:t>
            </w:r>
          </w:p>
        </w:tc>
        <w:tc>
          <w:tcPr>
            <w:tcW w:w="900" w:type="dxa"/>
            <w:tcBorders>
              <w:bottom w:val="single" w:sz="4" w:space="0" w:color="auto"/>
            </w:tcBorders>
          </w:tcPr>
          <w:p w14:paraId="465822E4" w14:textId="77777777" w:rsidR="00F07C18" w:rsidRDefault="00F07C18">
            <w:r>
              <w:t>@</w:t>
            </w:r>
          </w:p>
        </w:tc>
        <w:tc>
          <w:tcPr>
            <w:tcW w:w="810" w:type="dxa"/>
            <w:tcBorders>
              <w:bottom w:val="single" w:sz="4" w:space="0" w:color="auto"/>
            </w:tcBorders>
          </w:tcPr>
          <w:p w14:paraId="3E3F68C8" w14:textId="77777777" w:rsidR="00F07C18" w:rsidRDefault="00F07C18">
            <w:r>
              <w:t>@</w:t>
            </w:r>
          </w:p>
        </w:tc>
      </w:tr>
      <w:tr w:rsidR="00EF7FE9" w:rsidRPr="00EF7FE9" w14:paraId="2A195FCE" w14:textId="77777777" w:rsidTr="00AA76AC">
        <w:trPr>
          <w:cantSplit/>
        </w:trPr>
        <w:tc>
          <w:tcPr>
            <w:tcW w:w="1530" w:type="dxa"/>
            <w:shd w:val="clear" w:color="auto" w:fill="auto"/>
          </w:tcPr>
          <w:p w14:paraId="1E30F761" w14:textId="77777777" w:rsidR="00EF7FE9" w:rsidRPr="00EF7FE9" w:rsidRDefault="00EF7FE9" w:rsidP="00BB1290">
            <w:r w:rsidRPr="00EF7FE9">
              <w:t>2006.5751</w:t>
            </w:r>
          </w:p>
        </w:tc>
        <w:tc>
          <w:tcPr>
            <w:tcW w:w="2453" w:type="dxa"/>
            <w:shd w:val="clear" w:color="auto" w:fill="auto"/>
          </w:tcPr>
          <w:p w14:paraId="578EF850" w14:textId="77777777" w:rsidR="00EF7FE9" w:rsidRPr="00EF7FE9" w:rsidRDefault="00EF7FE9" w:rsidP="00BB1290">
            <w:r w:rsidRPr="00EF7FE9">
              <w:t>DICOM OBJECTS TO BE IMPORTED</w:t>
            </w:r>
          </w:p>
        </w:tc>
        <w:tc>
          <w:tcPr>
            <w:tcW w:w="776" w:type="dxa"/>
            <w:shd w:val="clear" w:color="auto" w:fill="auto"/>
          </w:tcPr>
          <w:p w14:paraId="22D8F81F" w14:textId="77777777" w:rsidR="00EF7FE9" w:rsidRPr="00EF7FE9" w:rsidRDefault="00EF7FE9" w:rsidP="00BB1290">
            <w:r w:rsidRPr="00EF7FE9">
              <w:t>@</w:t>
            </w:r>
          </w:p>
        </w:tc>
        <w:tc>
          <w:tcPr>
            <w:tcW w:w="816" w:type="dxa"/>
            <w:gridSpan w:val="2"/>
            <w:shd w:val="clear" w:color="auto" w:fill="auto"/>
          </w:tcPr>
          <w:p w14:paraId="78B375AE" w14:textId="77777777" w:rsidR="00EF7FE9" w:rsidRPr="00EF7FE9" w:rsidRDefault="00EF7FE9" w:rsidP="00BB1290">
            <w:r w:rsidRPr="00EF7FE9">
              <w:t>@</w:t>
            </w:r>
          </w:p>
        </w:tc>
        <w:tc>
          <w:tcPr>
            <w:tcW w:w="814" w:type="dxa"/>
            <w:shd w:val="clear" w:color="auto" w:fill="auto"/>
          </w:tcPr>
          <w:p w14:paraId="17B68BCD" w14:textId="77777777" w:rsidR="00EF7FE9" w:rsidRPr="00EF7FE9" w:rsidRDefault="00EF7FE9" w:rsidP="00BB1290">
            <w:r w:rsidRPr="00EF7FE9">
              <w:t>@</w:t>
            </w:r>
          </w:p>
        </w:tc>
        <w:tc>
          <w:tcPr>
            <w:tcW w:w="812" w:type="dxa"/>
            <w:shd w:val="clear" w:color="auto" w:fill="auto"/>
          </w:tcPr>
          <w:p w14:paraId="511DE70D" w14:textId="77777777" w:rsidR="00EF7FE9" w:rsidRPr="00EF7FE9" w:rsidRDefault="00EF7FE9" w:rsidP="00BB1290">
            <w:r w:rsidRPr="00EF7FE9">
              <w:t>@</w:t>
            </w:r>
          </w:p>
        </w:tc>
        <w:tc>
          <w:tcPr>
            <w:tcW w:w="900" w:type="dxa"/>
            <w:shd w:val="clear" w:color="auto" w:fill="auto"/>
          </w:tcPr>
          <w:p w14:paraId="0335C4AE" w14:textId="77777777" w:rsidR="00EF7FE9" w:rsidRPr="00EF7FE9" w:rsidRDefault="00EF7FE9" w:rsidP="00BB1290">
            <w:r w:rsidRPr="00EF7FE9">
              <w:t>@</w:t>
            </w:r>
          </w:p>
        </w:tc>
        <w:tc>
          <w:tcPr>
            <w:tcW w:w="810" w:type="dxa"/>
            <w:shd w:val="clear" w:color="auto" w:fill="auto"/>
          </w:tcPr>
          <w:p w14:paraId="40C6EA5A" w14:textId="77777777" w:rsidR="00EF7FE9" w:rsidRPr="00EF7FE9" w:rsidRDefault="00EF7FE9" w:rsidP="00BB1290">
            <w:r w:rsidRPr="00EF7FE9">
              <w:t>@</w:t>
            </w:r>
          </w:p>
        </w:tc>
      </w:tr>
      <w:tr w:rsidR="00EF7FE9" w:rsidRPr="00EF7FE9" w14:paraId="4C630115" w14:textId="77777777" w:rsidTr="00AA76AC">
        <w:trPr>
          <w:cantSplit/>
        </w:trPr>
        <w:tc>
          <w:tcPr>
            <w:tcW w:w="1530" w:type="dxa"/>
            <w:shd w:val="clear" w:color="auto" w:fill="auto"/>
          </w:tcPr>
          <w:p w14:paraId="2A7D3BE7" w14:textId="77777777" w:rsidR="00EF7FE9" w:rsidRPr="00EF7FE9" w:rsidRDefault="00EF7FE9" w:rsidP="00BB1290">
            <w:r w:rsidRPr="00EF7FE9">
              <w:t>2006.5752</w:t>
            </w:r>
          </w:p>
        </w:tc>
        <w:tc>
          <w:tcPr>
            <w:tcW w:w="2453" w:type="dxa"/>
            <w:shd w:val="clear" w:color="auto" w:fill="auto"/>
          </w:tcPr>
          <w:p w14:paraId="216FCD22" w14:textId="77777777" w:rsidR="00EF7FE9" w:rsidRPr="00EF7FE9" w:rsidRDefault="00EF7FE9" w:rsidP="00BB1290">
            <w:r w:rsidRPr="00EF7FE9">
              <w:t>IMPORTABLE DICOM OBJECTS</w:t>
            </w:r>
          </w:p>
        </w:tc>
        <w:tc>
          <w:tcPr>
            <w:tcW w:w="776" w:type="dxa"/>
            <w:shd w:val="clear" w:color="auto" w:fill="auto"/>
          </w:tcPr>
          <w:p w14:paraId="591D5E60" w14:textId="77777777" w:rsidR="00EF7FE9" w:rsidRPr="00EF7FE9" w:rsidRDefault="00EF7FE9" w:rsidP="00BB1290">
            <w:r w:rsidRPr="00EF7FE9">
              <w:t>@</w:t>
            </w:r>
          </w:p>
        </w:tc>
        <w:tc>
          <w:tcPr>
            <w:tcW w:w="816" w:type="dxa"/>
            <w:gridSpan w:val="2"/>
            <w:shd w:val="clear" w:color="auto" w:fill="auto"/>
          </w:tcPr>
          <w:p w14:paraId="56BA7E96" w14:textId="77777777" w:rsidR="00EF7FE9" w:rsidRPr="00EF7FE9" w:rsidRDefault="00EF7FE9" w:rsidP="00BB1290">
            <w:r w:rsidRPr="00EF7FE9">
              <w:t>@</w:t>
            </w:r>
          </w:p>
        </w:tc>
        <w:tc>
          <w:tcPr>
            <w:tcW w:w="814" w:type="dxa"/>
            <w:shd w:val="clear" w:color="auto" w:fill="auto"/>
          </w:tcPr>
          <w:p w14:paraId="4B97280B" w14:textId="77777777" w:rsidR="00EF7FE9" w:rsidRPr="00EF7FE9" w:rsidRDefault="00EF7FE9" w:rsidP="00BB1290">
            <w:r w:rsidRPr="00EF7FE9">
              <w:t>@</w:t>
            </w:r>
          </w:p>
        </w:tc>
        <w:tc>
          <w:tcPr>
            <w:tcW w:w="812" w:type="dxa"/>
            <w:shd w:val="clear" w:color="auto" w:fill="auto"/>
          </w:tcPr>
          <w:p w14:paraId="00E808E3" w14:textId="77777777" w:rsidR="00EF7FE9" w:rsidRPr="00EF7FE9" w:rsidRDefault="00EF7FE9" w:rsidP="00BB1290">
            <w:r w:rsidRPr="00EF7FE9">
              <w:t>@</w:t>
            </w:r>
          </w:p>
        </w:tc>
        <w:tc>
          <w:tcPr>
            <w:tcW w:w="900" w:type="dxa"/>
            <w:shd w:val="clear" w:color="auto" w:fill="auto"/>
          </w:tcPr>
          <w:p w14:paraId="60A9AC9A" w14:textId="77777777" w:rsidR="00EF7FE9" w:rsidRPr="00EF7FE9" w:rsidRDefault="00EF7FE9" w:rsidP="00BB1290">
            <w:r w:rsidRPr="00EF7FE9">
              <w:t>@</w:t>
            </w:r>
          </w:p>
        </w:tc>
        <w:tc>
          <w:tcPr>
            <w:tcW w:w="810" w:type="dxa"/>
            <w:shd w:val="clear" w:color="auto" w:fill="auto"/>
          </w:tcPr>
          <w:p w14:paraId="684F7C5E" w14:textId="77777777" w:rsidR="00EF7FE9" w:rsidRPr="00EF7FE9" w:rsidRDefault="00EF7FE9" w:rsidP="00BB1290">
            <w:r w:rsidRPr="00EF7FE9">
              <w:t>@</w:t>
            </w:r>
          </w:p>
        </w:tc>
      </w:tr>
      <w:tr w:rsidR="00EF7FE9" w:rsidRPr="00EF7FE9" w14:paraId="6D12E789" w14:textId="77777777" w:rsidTr="00AA76AC">
        <w:trPr>
          <w:cantSplit/>
        </w:trPr>
        <w:tc>
          <w:tcPr>
            <w:tcW w:w="1530" w:type="dxa"/>
            <w:shd w:val="clear" w:color="auto" w:fill="auto"/>
          </w:tcPr>
          <w:p w14:paraId="0D2D61CB" w14:textId="77777777" w:rsidR="00EF7FE9" w:rsidRPr="00EF7FE9" w:rsidRDefault="00EF7FE9" w:rsidP="00BB1290">
            <w:r w:rsidRPr="00EF7FE9">
              <w:t>2006.5757</w:t>
            </w:r>
          </w:p>
        </w:tc>
        <w:tc>
          <w:tcPr>
            <w:tcW w:w="2453" w:type="dxa"/>
            <w:shd w:val="clear" w:color="auto" w:fill="auto"/>
          </w:tcPr>
          <w:p w14:paraId="210D5016" w14:textId="77777777" w:rsidR="00EF7FE9" w:rsidRPr="00EF7FE9" w:rsidRDefault="00EF7FE9" w:rsidP="00BB1290">
            <w:r w:rsidRPr="00EF7FE9">
              <w:t>DICOM RADIOLOGY PROCEDURE MODIFIIERS</w:t>
            </w:r>
          </w:p>
        </w:tc>
        <w:tc>
          <w:tcPr>
            <w:tcW w:w="776" w:type="dxa"/>
            <w:shd w:val="clear" w:color="auto" w:fill="auto"/>
          </w:tcPr>
          <w:p w14:paraId="16C61D55" w14:textId="77777777" w:rsidR="00EF7FE9" w:rsidRPr="00EF7FE9" w:rsidRDefault="00EF7FE9" w:rsidP="00BB1290">
            <w:r w:rsidRPr="00EF7FE9">
              <w:t>@</w:t>
            </w:r>
          </w:p>
        </w:tc>
        <w:tc>
          <w:tcPr>
            <w:tcW w:w="816" w:type="dxa"/>
            <w:gridSpan w:val="2"/>
            <w:shd w:val="clear" w:color="auto" w:fill="auto"/>
          </w:tcPr>
          <w:p w14:paraId="49600857" w14:textId="77777777" w:rsidR="00EF7FE9" w:rsidRPr="00EF7FE9" w:rsidRDefault="00EF7FE9" w:rsidP="00BB1290">
            <w:r w:rsidRPr="00EF7FE9">
              <w:t>@</w:t>
            </w:r>
          </w:p>
        </w:tc>
        <w:tc>
          <w:tcPr>
            <w:tcW w:w="814" w:type="dxa"/>
            <w:shd w:val="clear" w:color="auto" w:fill="auto"/>
          </w:tcPr>
          <w:p w14:paraId="042CCFDF" w14:textId="77777777" w:rsidR="00EF7FE9" w:rsidRPr="00EF7FE9" w:rsidRDefault="00EF7FE9" w:rsidP="00BB1290">
            <w:r w:rsidRPr="00EF7FE9">
              <w:t>@</w:t>
            </w:r>
          </w:p>
        </w:tc>
        <w:tc>
          <w:tcPr>
            <w:tcW w:w="812" w:type="dxa"/>
            <w:shd w:val="clear" w:color="auto" w:fill="auto"/>
          </w:tcPr>
          <w:p w14:paraId="462F3E75" w14:textId="77777777" w:rsidR="00EF7FE9" w:rsidRPr="00EF7FE9" w:rsidRDefault="00EF7FE9" w:rsidP="00BB1290">
            <w:r w:rsidRPr="00EF7FE9">
              <w:t>@</w:t>
            </w:r>
          </w:p>
        </w:tc>
        <w:tc>
          <w:tcPr>
            <w:tcW w:w="900" w:type="dxa"/>
            <w:shd w:val="clear" w:color="auto" w:fill="auto"/>
          </w:tcPr>
          <w:p w14:paraId="1D7BDAEF" w14:textId="77777777" w:rsidR="00EF7FE9" w:rsidRPr="00EF7FE9" w:rsidRDefault="00EF7FE9" w:rsidP="00BB1290">
            <w:r w:rsidRPr="00EF7FE9">
              <w:t>@</w:t>
            </w:r>
          </w:p>
        </w:tc>
        <w:tc>
          <w:tcPr>
            <w:tcW w:w="810" w:type="dxa"/>
            <w:shd w:val="clear" w:color="auto" w:fill="auto"/>
          </w:tcPr>
          <w:p w14:paraId="338AC0CA" w14:textId="77777777" w:rsidR="00EF7FE9" w:rsidRPr="00EF7FE9" w:rsidRDefault="00EF7FE9" w:rsidP="00BB1290">
            <w:r w:rsidRPr="00EF7FE9">
              <w:t>@</w:t>
            </w:r>
          </w:p>
        </w:tc>
      </w:tr>
      <w:tr w:rsidR="00EF7FE9" w:rsidRPr="00EF7FE9" w14:paraId="360DE159" w14:textId="77777777" w:rsidTr="00AA76AC">
        <w:trPr>
          <w:cantSplit/>
        </w:trPr>
        <w:tc>
          <w:tcPr>
            <w:tcW w:w="1530" w:type="dxa"/>
            <w:shd w:val="clear" w:color="auto" w:fill="auto"/>
          </w:tcPr>
          <w:p w14:paraId="09497107" w14:textId="77777777" w:rsidR="00EF7FE9" w:rsidRPr="00EF7FE9" w:rsidRDefault="00EF7FE9" w:rsidP="00BB1290">
            <w:r w:rsidRPr="00EF7FE9">
              <w:t>2006.5758</w:t>
            </w:r>
          </w:p>
        </w:tc>
        <w:tc>
          <w:tcPr>
            <w:tcW w:w="2453" w:type="dxa"/>
            <w:shd w:val="clear" w:color="auto" w:fill="auto"/>
          </w:tcPr>
          <w:p w14:paraId="6181CF91" w14:textId="77777777" w:rsidR="00EF7FE9" w:rsidRPr="00EF7FE9" w:rsidRDefault="00EF7FE9" w:rsidP="00BB1290">
            <w:r w:rsidRPr="00EF7FE9">
              <w:t>DICOM RADIOLOGY PROCEDURES</w:t>
            </w:r>
          </w:p>
        </w:tc>
        <w:tc>
          <w:tcPr>
            <w:tcW w:w="776" w:type="dxa"/>
            <w:shd w:val="clear" w:color="auto" w:fill="auto"/>
          </w:tcPr>
          <w:p w14:paraId="4C04C617" w14:textId="77777777" w:rsidR="00EF7FE9" w:rsidRPr="00EF7FE9" w:rsidRDefault="00EF7FE9" w:rsidP="00BB1290">
            <w:r w:rsidRPr="00EF7FE9">
              <w:t>@</w:t>
            </w:r>
          </w:p>
        </w:tc>
        <w:tc>
          <w:tcPr>
            <w:tcW w:w="816" w:type="dxa"/>
            <w:gridSpan w:val="2"/>
            <w:shd w:val="clear" w:color="auto" w:fill="auto"/>
          </w:tcPr>
          <w:p w14:paraId="6E304714" w14:textId="77777777" w:rsidR="00EF7FE9" w:rsidRPr="00EF7FE9" w:rsidRDefault="00EF7FE9" w:rsidP="00BB1290">
            <w:r w:rsidRPr="00EF7FE9">
              <w:t>@</w:t>
            </w:r>
          </w:p>
        </w:tc>
        <w:tc>
          <w:tcPr>
            <w:tcW w:w="814" w:type="dxa"/>
            <w:shd w:val="clear" w:color="auto" w:fill="auto"/>
          </w:tcPr>
          <w:p w14:paraId="4D23CB97" w14:textId="77777777" w:rsidR="00EF7FE9" w:rsidRPr="00EF7FE9" w:rsidRDefault="00EF7FE9" w:rsidP="00BB1290">
            <w:r w:rsidRPr="00EF7FE9">
              <w:t>@</w:t>
            </w:r>
          </w:p>
        </w:tc>
        <w:tc>
          <w:tcPr>
            <w:tcW w:w="812" w:type="dxa"/>
            <w:shd w:val="clear" w:color="auto" w:fill="auto"/>
          </w:tcPr>
          <w:p w14:paraId="71464D79" w14:textId="77777777" w:rsidR="00EF7FE9" w:rsidRPr="00EF7FE9" w:rsidRDefault="00EF7FE9" w:rsidP="00BB1290">
            <w:r w:rsidRPr="00EF7FE9">
              <w:t>@</w:t>
            </w:r>
          </w:p>
        </w:tc>
        <w:tc>
          <w:tcPr>
            <w:tcW w:w="900" w:type="dxa"/>
            <w:shd w:val="clear" w:color="auto" w:fill="auto"/>
          </w:tcPr>
          <w:p w14:paraId="31171132" w14:textId="77777777" w:rsidR="00EF7FE9" w:rsidRPr="00EF7FE9" w:rsidRDefault="00EF7FE9" w:rsidP="00BB1290">
            <w:r w:rsidRPr="00EF7FE9">
              <w:t>@</w:t>
            </w:r>
          </w:p>
        </w:tc>
        <w:tc>
          <w:tcPr>
            <w:tcW w:w="810" w:type="dxa"/>
            <w:shd w:val="clear" w:color="auto" w:fill="auto"/>
          </w:tcPr>
          <w:p w14:paraId="5CFB76EA" w14:textId="77777777" w:rsidR="00EF7FE9" w:rsidRPr="00EF7FE9" w:rsidRDefault="00EF7FE9" w:rsidP="00BB1290">
            <w:r w:rsidRPr="00EF7FE9">
              <w:t>@</w:t>
            </w:r>
          </w:p>
        </w:tc>
      </w:tr>
      <w:tr w:rsidR="00EF7FE9" w:rsidRPr="00EF7FE9" w14:paraId="24EF6E18" w14:textId="77777777" w:rsidTr="00AA76AC">
        <w:trPr>
          <w:cantSplit/>
        </w:trPr>
        <w:tc>
          <w:tcPr>
            <w:tcW w:w="1530" w:type="dxa"/>
            <w:shd w:val="clear" w:color="auto" w:fill="auto"/>
          </w:tcPr>
          <w:p w14:paraId="4D8AF437" w14:textId="77777777" w:rsidR="00EF7FE9" w:rsidRPr="00EF7FE9" w:rsidRDefault="00EF7FE9" w:rsidP="00BB1290">
            <w:r w:rsidRPr="00EF7FE9">
              <w:t>2006.5759</w:t>
            </w:r>
          </w:p>
        </w:tc>
        <w:tc>
          <w:tcPr>
            <w:tcW w:w="2453" w:type="dxa"/>
            <w:shd w:val="clear" w:color="auto" w:fill="auto"/>
          </w:tcPr>
          <w:p w14:paraId="66C7B67F" w14:textId="77777777" w:rsidR="00EF7FE9" w:rsidRPr="00EF7FE9" w:rsidRDefault="00EF7FE9" w:rsidP="00BB1290">
            <w:r w:rsidRPr="00EF7FE9">
              <w:t>OUTSIDE IMAGING LOCATION</w:t>
            </w:r>
          </w:p>
        </w:tc>
        <w:tc>
          <w:tcPr>
            <w:tcW w:w="776" w:type="dxa"/>
            <w:shd w:val="clear" w:color="auto" w:fill="auto"/>
          </w:tcPr>
          <w:p w14:paraId="16B12225" w14:textId="77777777" w:rsidR="00EF7FE9" w:rsidRPr="00EF7FE9" w:rsidRDefault="00EF7FE9" w:rsidP="00BB1290">
            <w:r w:rsidRPr="00EF7FE9">
              <w:t>@</w:t>
            </w:r>
          </w:p>
        </w:tc>
        <w:tc>
          <w:tcPr>
            <w:tcW w:w="816" w:type="dxa"/>
            <w:gridSpan w:val="2"/>
            <w:shd w:val="clear" w:color="auto" w:fill="auto"/>
          </w:tcPr>
          <w:p w14:paraId="2477B086" w14:textId="77777777" w:rsidR="00EF7FE9" w:rsidRPr="00EF7FE9" w:rsidRDefault="00EF7FE9" w:rsidP="00BB1290">
            <w:r w:rsidRPr="00EF7FE9">
              <w:t>@</w:t>
            </w:r>
          </w:p>
        </w:tc>
        <w:tc>
          <w:tcPr>
            <w:tcW w:w="814" w:type="dxa"/>
            <w:shd w:val="clear" w:color="auto" w:fill="auto"/>
          </w:tcPr>
          <w:p w14:paraId="1EBBB84F" w14:textId="77777777" w:rsidR="00EF7FE9" w:rsidRPr="00EF7FE9" w:rsidRDefault="00EF7FE9" w:rsidP="00BB1290">
            <w:r w:rsidRPr="00EF7FE9">
              <w:t>@</w:t>
            </w:r>
          </w:p>
        </w:tc>
        <w:tc>
          <w:tcPr>
            <w:tcW w:w="812" w:type="dxa"/>
            <w:shd w:val="clear" w:color="auto" w:fill="auto"/>
          </w:tcPr>
          <w:p w14:paraId="229A67F2" w14:textId="77777777" w:rsidR="00EF7FE9" w:rsidRPr="00EF7FE9" w:rsidRDefault="00EF7FE9" w:rsidP="00BB1290">
            <w:r w:rsidRPr="00EF7FE9">
              <w:t>@</w:t>
            </w:r>
          </w:p>
        </w:tc>
        <w:tc>
          <w:tcPr>
            <w:tcW w:w="900" w:type="dxa"/>
            <w:shd w:val="clear" w:color="auto" w:fill="auto"/>
          </w:tcPr>
          <w:p w14:paraId="18928010" w14:textId="77777777" w:rsidR="00EF7FE9" w:rsidRPr="00EF7FE9" w:rsidRDefault="00EF7FE9" w:rsidP="00BB1290">
            <w:r w:rsidRPr="00EF7FE9">
              <w:t>@</w:t>
            </w:r>
          </w:p>
        </w:tc>
        <w:tc>
          <w:tcPr>
            <w:tcW w:w="810" w:type="dxa"/>
            <w:shd w:val="clear" w:color="auto" w:fill="auto"/>
          </w:tcPr>
          <w:p w14:paraId="4747B4C9" w14:textId="77777777" w:rsidR="00EF7FE9" w:rsidRDefault="00EF7FE9" w:rsidP="00BB1290">
            <w:r w:rsidRPr="00EF7FE9">
              <w:t>@</w:t>
            </w:r>
          </w:p>
        </w:tc>
      </w:tr>
      <w:tr w:rsidR="00F07C18" w14:paraId="2C0F0172" w14:textId="77777777" w:rsidTr="00AA76AC">
        <w:trPr>
          <w:cantSplit/>
        </w:trPr>
        <w:tc>
          <w:tcPr>
            <w:tcW w:w="1530" w:type="dxa"/>
          </w:tcPr>
          <w:p w14:paraId="105F57DA" w14:textId="77777777" w:rsidR="00F07C18" w:rsidRDefault="00F07C18">
            <w:r>
              <w:t>2006.5761</w:t>
            </w:r>
          </w:p>
        </w:tc>
        <w:tc>
          <w:tcPr>
            <w:tcW w:w="2453" w:type="dxa"/>
          </w:tcPr>
          <w:p w14:paraId="34BA0476" w14:textId="77777777" w:rsidR="00F07C18" w:rsidRDefault="00F07C18">
            <w:r>
              <w:t>DICOM MESSAGE STATISTISTICS</w:t>
            </w:r>
          </w:p>
        </w:tc>
        <w:tc>
          <w:tcPr>
            <w:tcW w:w="776" w:type="dxa"/>
          </w:tcPr>
          <w:p w14:paraId="5F49FA88" w14:textId="77777777" w:rsidR="00F07C18" w:rsidRDefault="00F07C18">
            <w:r>
              <w:t>@</w:t>
            </w:r>
          </w:p>
        </w:tc>
        <w:tc>
          <w:tcPr>
            <w:tcW w:w="816" w:type="dxa"/>
            <w:gridSpan w:val="2"/>
          </w:tcPr>
          <w:p w14:paraId="341D212D" w14:textId="77777777" w:rsidR="00F07C18" w:rsidRDefault="00F07C18">
            <w:r>
              <w:t>@</w:t>
            </w:r>
          </w:p>
        </w:tc>
        <w:tc>
          <w:tcPr>
            <w:tcW w:w="814" w:type="dxa"/>
          </w:tcPr>
          <w:p w14:paraId="5C8E9928" w14:textId="77777777" w:rsidR="00F07C18" w:rsidRDefault="00F07C18">
            <w:r>
              <w:t>@</w:t>
            </w:r>
          </w:p>
        </w:tc>
        <w:tc>
          <w:tcPr>
            <w:tcW w:w="812" w:type="dxa"/>
          </w:tcPr>
          <w:p w14:paraId="65967D41" w14:textId="77777777" w:rsidR="00F07C18" w:rsidRDefault="00F07C18">
            <w:r>
              <w:t>@</w:t>
            </w:r>
          </w:p>
        </w:tc>
        <w:tc>
          <w:tcPr>
            <w:tcW w:w="900" w:type="dxa"/>
          </w:tcPr>
          <w:p w14:paraId="59500BC4" w14:textId="77777777" w:rsidR="00F07C18" w:rsidRDefault="00F07C18">
            <w:r>
              <w:t>@</w:t>
            </w:r>
          </w:p>
        </w:tc>
        <w:tc>
          <w:tcPr>
            <w:tcW w:w="810" w:type="dxa"/>
          </w:tcPr>
          <w:p w14:paraId="6EE04048" w14:textId="77777777" w:rsidR="00F07C18" w:rsidRDefault="00F07C18">
            <w:r>
              <w:t>@</w:t>
            </w:r>
          </w:p>
        </w:tc>
      </w:tr>
      <w:tr w:rsidR="00F07C18" w14:paraId="03F1CACF" w14:textId="77777777" w:rsidTr="00AA76AC">
        <w:trPr>
          <w:cantSplit/>
        </w:trPr>
        <w:tc>
          <w:tcPr>
            <w:tcW w:w="1530" w:type="dxa"/>
          </w:tcPr>
          <w:p w14:paraId="56B72C7C" w14:textId="77777777" w:rsidR="00F07C18" w:rsidRDefault="00F07C18">
            <w:r>
              <w:lastRenderedPageBreak/>
              <w:t>2006.5762</w:t>
            </w:r>
          </w:p>
        </w:tc>
        <w:tc>
          <w:tcPr>
            <w:tcW w:w="2453" w:type="dxa"/>
          </w:tcPr>
          <w:p w14:paraId="4C32621E" w14:textId="77777777" w:rsidR="00F07C18" w:rsidRDefault="00F07C18">
            <w:r>
              <w:t>DICOM INSTRUMENT STATISTICS</w:t>
            </w:r>
          </w:p>
        </w:tc>
        <w:tc>
          <w:tcPr>
            <w:tcW w:w="776" w:type="dxa"/>
          </w:tcPr>
          <w:p w14:paraId="43EB0745" w14:textId="77777777" w:rsidR="00F07C18" w:rsidRDefault="00F07C18">
            <w:r>
              <w:t>@</w:t>
            </w:r>
          </w:p>
        </w:tc>
        <w:tc>
          <w:tcPr>
            <w:tcW w:w="816" w:type="dxa"/>
            <w:gridSpan w:val="2"/>
          </w:tcPr>
          <w:p w14:paraId="2A82AAE6" w14:textId="77777777" w:rsidR="00F07C18" w:rsidRDefault="00F07C18">
            <w:r>
              <w:t>@</w:t>
            </w:r>
          </w:p>
        </w:tc>
        <w:tc>
          <w:tcPr>
            <w:tcW w:w="814" w:type="dxa"/>
          </w:tcPr>
          <w:p w14:paraId="71E3024F" w14:textId="77777777" w:rsidR="00F07C18" w:rsidRDefault="00F07C18">
            <w:r>
              <w:t>@</w:t>
            </w:r>
          </w:p>
        </w:tc>
        <w:tc>
          <w:tcPr>
            <w:tcW w:w="812" w:type="dxa"/>
          </w:tcPr>
          <w:p w14:paraId="2CDC78DA" w14:textId="77777777" w:rsidR="00F07C18" w:rsidRDefault="00F07C18">
            <w:r>
              <w:t>@</w:t>
            </w:r>
          </w:p>
        </w:tc>
        <w:tc>
          <w:tcPr>
            <w:tcW w:w="900" w:type="dxa"/>
          </w:tcPr>
          <w:p w14:paraId="21150941" w14:textId="77777777" w:rsidR="00F07C18" w:rsidRDefault="00F07C18">
            <w:r>
              <w:t>@</w:t>
            </w:r>
          </w:p>
        </w:tc>
        <w:tc>
          <w:tcPr>
            <w:tcW w:w="810" w:type="dxa"/>
          </w:tcPr>
          <w:p w14:paraId="3F10D615" w14:textId="77777777" w:rsidR="00F07C18" w:rsidRDefault="00F07C18">
            <w:r>
              <w:t>@</w:t>
            </w:r>
          </w:p>
        </w:tc>
      </w:tr>
      <w:tr w:rsidR="00F07C18" w14:paraId="03B80533" w14:textId="77777777" w:rsidTr="00AA76AC">
        <w:trPr>
          <w:cantSplit/>
        </w:trPr>
        <w:tc>
          <w:tcPr>
            <w:tcW w:w="1530" w:type="dxa"/>
          </w:tcPr>
          <w:p w14:paraId="6DFE1F3E" w14:textId="77777777" w:rsidR="00F07C18" w:rsidRDefault="00F07C18">
            <w:r>
              <w:t>2006.5763</w:t>
            </w:r>
          </w:p>
        </w:tc>
        <w:tc>
          <w:tcPr>
            <w:tcW w:w="2453" w:type="dxa"/>
          </w:tcPr>
          <w:p w14:paraId="490188A1" w14:textId="77777777" w:rsidR="00F07C18" w:rsidRDefault="00F07C18">
            <w:r>
              <w:t>DICOM PACS STATISTICS</w:t>
            </w:r>
          </w:p>
        </w:tc>
        <w:tc>
          <w:tcPr>
            <w:tcW w:w="776" w:type="dxa"/>
          </w:tcPr>
          <w:p w14:paraId="5AE3731C" w14:textId="77777777" w:rsidR="00F07C18" w:rsidRDefault="00F07C18">
            <w:r>
              <w:t>@</w:t>
            </w:r>
          </w:p>
        </w:tc>
        <w:tc>
          <w:tcPr>
            <w:tcW w:w="816" w:type="dxa"/>
            <w:gridSpan w:val="2"/>
          </w:tcPr>
          <w:p w14:paraId="62C3E537" w14:textId="77777777" w:rsidR="00F07C18" w:rsidRDefault="00F07C18">
            <w:r>
              <w:t>@</w:t>
            </w:r>
          </w:p>
        </w:tc>
        <w:tc>
          <w:tcPr>
            <w:tcW w:w="814" w:type="dxa"/>
          </w:tcPr>
          <w:p w14:paraId="103D6C57" w14:textId="77777777" w:rsidR="00F07C18" w:rsidRDefault="00F07C18">
            <w:r>
              <w:t>@</w:t>
            </w:r>
          </w:p>
        </w:tc>
        <w:tc>
          <w:tcPr>
            <w:tcW w:w="812" w:type="dxa"/>
          </w:tcPr>
          <w:p w14:paraId="1F71F4AA" w14:textId="77777777" w:rsidR="00F07C18" w:rsidRDefault="00F07C18">
            <w:r>
              <w:t>@</w:t>
            </w:r>
          </w:p>
        </w:tc>
        <w:tc>
          <w:tcPr>
            <w:tcW w:w="900" w:type="dxa"/>
          </w:tcPr>
          <w:p w14:paraId="71C3D3EE" w14:textId="77777777" w:rsidR="00F07C18" w:rsidRDefault="00F07C18">
            <w:r>
              <w:t>@</w:t>
            </w:r>
          </w:p>
        </w:tc>
        <w:tc>
          <w:tcPr>
            <w:tcW w:w="810" w:type="dxa"/>
          </w:tcPr>
          <w:p w14:paraId="00A637D1" w14:textId="77777777" w:rsidR="00F07C18" w:rsidRDefault="00F07C18">
            <w:r>
              <w:t>@</w:t>
            </w:r>
          </w:p>
        </w:tc>
      </w:tr>
      <w:tr w:rsidR="00F07C18" w14:paraId="534C0438" w14:textId="77777777" w:rsidTr="00AA76AC">
        <w:trPr>
          <w:cantSplit/>
        </w:trPr>
        <w:tc>
          <w:tcPr>
            <w:tcW w:w="1530" w:type="dxa"/>
          </w:tcPr>
          <w:p w14:paraId="45AC38D0" w14:textId="77777777" w:rsidR="00F07C18" w:rsidRDefault="00F07C18">
            <w:r>
              <w:t>2006.5764</w:t>
            </w:r>
          </w:p>
        </w:tc>
        <w:tc>
          <w:tcPr>
            <w:tcW w:w="2453" w:type="dxa"/>
          </w:tcPr>
          <w:p w14:paraId="7B0C6D3E" w14:textId="77777777" w:rsidR="00F07C18" w:rsidRDefault="00F07C18">
            <w:r>
              <w:t>DICOM LOCAL INSTRUMENT STATISTICS</w:t>
            </w:r>
          </w:p>
        </w:tc>
        <w:tc>
          <w:tcPr>
            <w:tcW w:w="776" w:type="dxa"/>
          </w:tcPr>
          <w:p w14:paraId="26C7D0C5" w14:textId="77777777" w:rsidR="00F07C18" w:rsidRDefault="00F07C18">
            <w:r>
              <w:t>@</w:t>
            </w:r>
          </w:p>
        </w:tc>
        <w:tc>
          <w:tcPr>
            <w:tcW w:w="816" w:type="dxa"/>
            <w:gridSpan w:val="2"/>
          </w:tcPr>
          <w:p w14:paraId="5AA0E91C" w14:textId="77777777" w:rsidR="00F07C18" w:rsidRDefault="00F07C18">
            <w:r>
              <w:t>@</w:t>
            </w:r>
          </w:p>
        </w:tc>
        <w:tc>
          <w:tcPr>
            <w:tcW w:w="814" w:type="dxa"/>
          </w:tcPr>
          <w:p w14:paraId="6A1BC550" w14:textId="77777777" w:rsidR="00F07C18" w:rsidRDefault="00F07C18">
            <w:r>
              <w:t>@</w:t>
            </w:r>
          </w:p>
        </w:tc>
        <w:tc>
          <w:tcPr>
            <w:tcW w:w="812" w:type="dxa"/>
          </w:tcPr>
          <w:p w14:paraId="466D8EB7" w14:textId="77777777" w:rsidR="00F07C18" w:rsidRDefault="00F07C18">
            <w:r>
              <w:t>@</w:t>
            </w:r>
          </w:p>
        </w:tc>
        <w:tc>
          <w:tcPr>
            <w:tcW w:w="900" w:type="dxa"/>
          </w:tcPr>
          <w:p w14:paraId="7408D799" w14:textId="77777777" w:rsidR="00F07C18" w:rsidRDefault="00F07C18">
            <w:r>
              <w:t>@</w:t>
            </w:r>
          </w:p>
        </w:tc>
        <w:tc>
          <w:tcPr>
            <w:tcW w:w="810" w:type="dxa"/>
          </w:tcPr>
          <w:p w14:paraId="1243EF9D" w14:textId="77777777" w:rsidR="00F07C18" w:rsidRDefault="00F07C18">
            <w:r>
              <w:t>@</w:t>
            </w:r>
          </w:p>
        </w:tc>
      </w:tr>
      <w:tr w:rsidR="00F07C18" w14:paraId="05B0AAB2" w14:textId="77777777" w:rsidTr="00AA76AC">
        <w:trPr>
          <w:cantSplit/>
        </w:trPr>
        <w:tc>
          <w:tcPr>
            <w:tcW w:w="1530" w:type="dxa"/>
          </w:tcPr>
          <w:p w14:paraId="264ABC4D" w14:textId="77777777" w:rsidR="00F07C18" w:rsidRDefault="00F07C18">
            <w:r>
              <w:t>2006.577</w:t>
            </w:r>
          </w:p>
        </w:tc>
        <w:tc>
          <w:tcPr>
            <w:tcW w:w="2453" w:type="dxa"/>
          </w:tcPr>
          <w:p w14:paraId="1C26954A" w14:textId="77777777" w:rsidR="00F07C18" w:rsidRDefault="00F07C18">
            <w:r>
              <w:t>DICOM FIFO QUEUE</w:t>
            </w:r>
          </w:p>
        </w:tc>
        <w:tc>
          <w:tcPr>
            <w:tcW w:w="776" w:type="dxa"/>
          </w:tcPr>
          <w:p w14:paraId="0F39FE05" w14:textId="77777777" w:rsidR="00F07C18" w:rsidRDefault="00F07C18">
            <w:r>
              <w:t>@</w:t>
            </w:r>
          </w:p>
        </w:tc>
        <w:tc>
          <w:tcPr>
            <w:tcW w:w="816" w:type="dxa"/>
            <w:gridSpan w:val="2"/>
          </w:tcPr>
          <w:p w14:paraId="3ED2B9E4" w14:textId="77777777" w:rsidR="00F07C18" w:rsidRDefault="00F07C18">
            <w:r>
              <w:t>@</w:t>
            </w:r>
          </w:p>
        </w:tc>
        <w:tc>
          <w:tcPr>
            <w:tcW w:w="814" w:type="dxa"/>
          </w:tcPr>
          <w:p w14:paraId="353242E2" w14:textId="77777777" w:rsidR="00F07C18" w:rsidRDefault="00F07C18">
            <w:r>
              <w:t>@</w:t>
            </w:r>
          </w:p>
        </w:tc>
        <w:tc>
          <w:tcPr>
            <w:tcW w:w="812" w:type="dxa"/>
          </w:tcPr>
          <w:p w14:paraId="643CB6E2" w14:textId="77777777" w:rsidR="00F07C18" w:rsidRDefault="00F07C18">
            <w:r>
              <w:t>@</w:t>
            </w:r>
          </w:p>
        </w:tc>
        <w:tc>
          <w:tcPr>
            <w:tcW w:w="900" w:type="dxa"/>
          </w:tcPr>
          <w:p w14:paraId="0840F3B1" w14:textId="77777777" w:rsidR="00F07C18" w:rsidRDefault="00F07C18">
            <w:r>
              <w:t>@</w:t>
            </w:r>
          </w:p>
        </w:tc>
        <w:tc>
          <w:tcPr>
            <w:tcW w:w="810" w:type="dxa"/>
          </w:tcPr>
          <w:p w14:paraId="3ED17CE1" w14:textId="77777777" w:rsidR="00F07C18" w:rsidRDefault="00F07C18">
            <w:r>
              <w:t>@</w:t>
            </w:r>
          </w:p>
        </w:tc>
      </w:tr>
      <w:tr w:rsidR="00F07C18" w14:paraId="4F3C143F" w14:textId="77777777" w:rsidTr="00AA76AC">
        <w:trPr>
          <w:cantSplit/>
        </w:trPr>
        <w:tc>
          <w:tcPr>
            <w:tcW w:w="1530" w:type="dxa"/>
          </w:tcPr>
          <w:p w14:paraId="659111CE" w14:textId="77777777" w:rsidR="00F07C18" w:rsidRDefault="00F07C18">
            <w:r>
              <w:t>2006.58</w:t>
            </w:r>
          </w:p>
        </w:tc>
        <w:tc>
          <w:tcPr>
            <w:tcW w:w="2453" w:type="dxa"/>
          </w:tcPr>
          <w:p w14:paraId="0964ECF2" w14:textId="77777777" w:rsidR="00F07C18" w:rsidRDefault="00F07C18">
            <w:r>
              <w:t>DICOM LOG</w:t>
            </w:r>
          </w:p>
        </w:tc>
        <w:tc>
          <w:tcPr>
            <w:tcW w:w="776" w:type="dxa"/>
          </w:tcPr>
          <w:p w14:paraId="7FE2C2F9" w14:textId="77777777" w:rsidR="00F07C18" w:rsidRDefault="00F07C18">
            <w:r>
              <w:t>@</w:t>
            </w:r>
          </w:p>
        </w:tc>
        <w:tc>
          <w:tcPr>
            <w:tcW w:w="816" w:type="dxa"/>
            <w:gridSpan w:val="2"/>
          </w:tcPr>
          <w:p w14:paraId="395EBA1A" w14:textId="77777777" w:rsidR="00F07C18" w:rsidRDefault="00F07C18">
            <w:r>
              <w:t>@</w:t>
            </w:r>
          </w:p>
        </w:tc>
        <w:tc>
          <w:tcPr>
            <w:tcW w:w="814" w:type="dxa"/>
          </w:tcPr>
          <w:p w14:paraId="021643CD" w14:textId="77777777" w:rsidR="00F07C18" w:rsidRDefault="00F07C18">
            <w:r>
              <w:t>@</w:t>
            </w:r>
          </w:p>
        </w:tc>
        <w:tc>
          <w:tcPr>
            <w:tcW w:w="812" w:type="dxa"/>
          </w:tcPr>
          <w:p w14:paraId="2B33C679" w14:textId="77777777" w:rsidR="00F07C18" w:rsidRDefault="00F07C18">
            <w:r>
              <w:t>@</w:t>
            </w:r>
          </w:p>
        </w:tc>
        <w:tc>
          <w:tcPr>
            <w:tcW w:w="900" w:type="dxa"/>
          </w:tcPr>
          <w:p w14:paraId="7C51CFDF" w14:textId="77777777" w:rsidR="00F07C18" w:rsidRDefault="00F07C18">
            <w:r>
              <w:t>@</w:t>
            </w:r>
          </w:p>
        </w:tc>
        <w:tc>
          <w:tcPr>
            <w:tcW w:w="810" w:type="dxa"/>
          </w:tcPr>
          <w:p w14:paraId="69A08C87" w14:textId="77777777" w:rsidR="00F07C18" w:rsidRDefault="00F07C18">
            <w:r>
              <w:t>@</w:t>
            </w:r>
          </w:p>
        </w:tc>
      </w:tr>
      <w:tr w:rsidR="00F07C18" w14:paraId="6E80FACA" w14:textId="77777777" w:rsidTr="00AA76AC">
        <w:trPr>
          <w:cantSplit/>
        </w:trPr>
        <w:tc>
          <w:tcPr>
            <w:tcW w:w="1530" w:type="dxa"/>
          </w:tcPr>
          <w:p w14:paraId="4EE1A2BB" w14:textId="77777777" w:rsidR="00F07C18" w:rsidRDefault="00F07C18">
            <w:r>
              <w:t>2006.581</w:t>
            </w:r>
          </w:p>
        </w:tc>
        <w:tc>
          <w:tcPr>
            <w:tcW w:w="2453" w:type="dxa"/>
          </w:tcPr>
          <w:p w14:paraId="412CC4B6" w14:textId="77777777" w:rsidR="00F07C18" w:rsidRDefault="00F07C18">
            <w:r>
              <w:t>INSTRUMENT DICTIONARY</w:t>
            </w:r>
          </w:p>
        </w:tc>
        <w:tc>
          <w:tcPr>
            <w:tcW w:w="776" w:type="dxa"/>
          </w:tcPr>
          <w:p w14:paraId="6D835FB8" w14:textId="77777777" w:rsidR="00F07C18" w:rsidRDefault="00F07C18">
            <w:r>
              <w:t>@</w:t>
            </w:r>
          </w:p>
        </w:tc>
        <w:tc>
          <w:tcPr>
            <w:tcW w:w="816" w:type="dxa"/>
            <w:gridSpan w:val="2"/>
          </w:tcPr>
          <w:p w14:paraId="63FBFB5F" w14:textId="77777777" w:rsidR="00F07C18" w:rsidRDefault="00F07C18">
            <w:r>
              <w:t>@</w:t>
            </w:r>
          </w:p>
        </w:tc>
        <w:tc>
          <w:tcPr>
            <w:tcW w:w="814" w:type="dxa"/>
          </w:tcPr>
          <w:p w14:paraId="54E74A25" w14:textId="77777777" w:rsidR="00F07C18" w:rsidRDefault="00F07C18">
            <w:r>
              <w:t>@</w:t>
            </w:r>
          </w:p>
        </w:tc>
        <w:tc>
          <w:tcPr>
            <w:tcW w:w="812" w:type="dxa"/>
          </w:tcPr>
          <w:p w14:paraId="48145717" w14:textId="77777777" w:rsidR="00F07C18" w:rsidRDefault="00F07C18">
            <w:r>
              <w:t>@</w:t>
            </w:r>
          </w:p>
        </w:tc>
        <w:tc>
          <w:tcPr>
            <w:tcW w:w="900" w:type="dxa"/>
          </w:tcPr>
          <w:p w14:paraId="4F5DEB8A" w14:textId="77777777" w:rsidR="00F07C18" w:rsidRDefault="00F07C18">
            <w:r>
              <w:t>@</w:t>
            </w:r>
          </w:p>
        </w:tc>
        <w:tc>
          <w:tcPr>
            <w:tcW w:w="810" w:type="dxa"/>
          </w:tcPr>
          <w:p w14:paraId="6121F355" w14:textId="77777777" w:rsidR="00F07C18" w:rsidRDefault="00F07C18">
            <w:r>
              <w:t>@</w:t>
            </w:r>
          </w:p>
        </w:tc>
      </w:tr>
      <w:tr w:rsidR="00F07C18" w14:paraId="4D1F83B7" w14:textId="77777777" w:rsidTr="00AA76AC">
        <w:trPr>
          <w:cantSplit/>
        </w:trPr>
        <w:tc>
          <w:tcPr>
            <w:tcW w:w="1530" w:type="dxa"/>
          </w:tcPr>
          <w:p w14:paraId="6521FB56" w14:textId="77777777" w:rsidR="00F07C18" w:rsidRDefault="00F07C18">
            <w:r>
              <w:t>2006.582</w:t>
            </w:r>
          </w:p>
        </w:tc>
        <w:tc>
          <w:tcPr>
            <w:tcW w:w="2453" w:type="dxa"/>
          </w:tcPr>
          <w:p w14:paraId="63B3F811" w14:textId="77777777" w:rsidR="00F07C18" w:rsidRDefault="00F07C18">
            <w:r>
              <w:t>MODALITY TYPE DICTIONARY</w:t>
            </w:r>
          </w:p>
        </w:tc>
        <w:tc>
          <w:tcPr>
            <w:tcW w:w="776" w:type="dxa"/>
          </w:tcPr>
          <w:p w14:paraId="0A409E9D" w14:textId="77777777" w:rsidR="00F07C18" w:rsidRDefault="00F07C18">
            <w:r>
              <w:t>@</w:t>
            </w:r>
          </w:p>
        </w:tc>
        <w:tc>
          <w:tcPr>
            <w:tcW w:w="816" w:type="dxa"/>
            <w:gridSpan w:val="2"/>
          </w:tcPr>
          <w:p w14:paraId="6C1198DE" w14:textId="77777777" w:rsidR="00F07C18" w:rsidRDefault="00F07C18">
            <w:r>
              <w:t>@</w:t>
            </w:r>
          </w:p>
        </w:tc>
        <w:tc>
          <w:tcPr>
            <w:tcW w:w="814" w:type="dxa"/>
          </w:tcPr>
          <w:p w14:paraId="7A226073" w14:textId="77777777" w:rsidR="00F07C18" w:rsidRDefault="00F07C18">
            <w:r>
              <w:t>@</w:t>
            </w:r>
          </w:p>
        </w:tc>
        <w:tc>
          <w:tcPr>
            <w:tcW w:w="812" w:type="dxa"/>
          </w:tcPr>
          <w:p w14:paraId="13DB19E2" w14:textId="77777777" w:rsidR="00F07C18" w:rsidRDefault="00F07C18">
            <w:r>
              <w:t>@</w:t>
            </w:r>
          </w:p>
        </w:tc>
        <w:tc>
          <w:tcPr>
            <w:tcW w:w="900" w:type="dxa"/>
          </w:tcPr>
          <w:p w14:paraId="577CC18D" w14:textId="77777777" w:rsidR="00F07C18" w:rsidRDefault="00F07C18">
            <w:r>
              <w:t>@</w:t>
            </w:r>
          </w:p>
        </w:tc>
        <w:tc>
          <w:tcPr>
            <w:tcW w:w="810" w:type="dxa"/>
          </w:tcPr>
          <w:p w14:paraId="681A1EE1" w14:textId="77777777" w:rsidR="00F07C18" w:rsidRDefault="00F07C18">
            <w:r>
              <w:t>@</w:t>
            </w:r>
          </w:p>
        </w:tc>
      </w:tr>
      <w:tr w:rsidR="00CF2B88" w:rsidRPr="00A0436F" w14:paraId="279B42D3" w14:textId="77777777" w:rsidTr="00AA76AC">
        <w:trPr>
          <w:cantSplit/>
        </w:trPr>
        <w:tc>
          <w:tcPr>
            <w:tcW w:w="1530" w:type="dxa"/>
          </w:tcPr>
          <w:p w14:paraId="4D0CE57C" w14:textId="77777777" w:rsidR="00CF2B88" w:rsidRPr="00A0436F" w:rsidRDefault="00CF2B88">
            <w:pPr>
              <w:rPr>
                <w:sz w:val="22"/>
              </w:rPr>
            </w:pPr>
            <w:r w:rsidRPr="00A0436F">
              <w:rPr>
                <w:sz w:val="22"/>
              </w:rPr>
              <w:t>2006.5821</w:t>
            </w:r>
          </w:p>
        </w:tc>
        <w:tc>
          <w:tcPr>
            <w:tcW w:w="2453" w:type="dxa"/>
          </w:tcPr>
          <w:p w14:paraId="02CCB65E" w14:textId="77777777" w:rsidR="00CF2B88" w:rsidRPr="00A0436F" w:rsidRDefault="00CF2B88">
            <w:pPr>
              <w:rPr>
                <w:sz w:val="22"/>
              </w:rPr>
            </w:pPr>
            <w:r w:rsidRPr="00A0436F">
              <w:rPr>
                <w:sz w:val="22"/>
              </w:rPr>
              <w:t>CT CONVERSION PARAMETERS</w:t>
            </w:r>
          </w:p>
        </w:tc>
        <w:tc>
          <w:tcPr>
            <w:tcW w:w="776" w:type="dxa"/>
          </w:tcPr>
          <w:p w14:paraId="027CF258" w14:textId="77777777" w:rsidR="00CF2B88" w:rsidRPr="00A0436F" w:rsidRDefault="00CF2B88">
            <w:pPr>
              <w:rPr>
                <w:sz w:val="22"/>
              </w:rPr>
            </w:pPr>
            <w:r w:rsidRPr="00A0436F">
              <w:rPr>
                <w:sz w:val="22"/>
              </w:rPr>
              <w:t>@</w:t>
            </w:r>
          </w:p>
        </w:tc>
        <w:tc>
          <w:tcPr>
            <w:tcW w:w="816" w:type="dxa"/>
            <w:gridSpan w:val="2"/>
          </w:tcPr>
          <w:p w14:paraId="0E69C44F" w14:textId="77777777" w:rsidR="00CF2B88" w:rsidRPr="00A0436F" w:rsidRDefault="00CF2B88">
            <w:pPr>
              <w:rPr>
                <w:sz w:val="22"/>
              </w:rPr>
            </w:pPr>
            <w:r w:rsidRPr="00A0436F">
              <w:rPr>
                <w:sz w:val="22"/>
              </w:rPr>
              <w:t>@</w:t>
            </w:r>
          </w:p>
        </w:tc>
        <w:tc>
          <w:tcPr>
            <w:tcW w:w="814" w:type="dxa"/>
          </w:tcPr>
          <w:p w14:paraId="0A9CC6DE" w14:textId="77777777" w:rsidR="00CF2B88" w:rsidRPr="00A0436F" w:rsidRDefault="00CF2B88">
            <w:pPr>
              <w:rPr>
                <w:sz w:val="22"/>
              </w:rPr>
            </w:pPr>
            <w:r w:rsidRPr="00A0436F">
              <w:rPr>
                <w:sz w:val="22"/>
              </w:rPr>
              <w:t>@</w:t>
            </w:r>
          </w:p>
        </w:tc>
        <w:tc>
          <w:tcPr>
            <w:tcW w:w="812" w:type="dxa"/>
          </w:tcPr>
          <w:p w14:paraId="3B85D908" w14:textId="77777777" w:rsidR="00CF2B88" w:rsidRPr="00A0436F" w:rsidRDefault="00CF2B88">
            <w:pPr>
              <w:rPr>
                <w:sz w:val="22"/>
              </w:rPr>
            </w:pPr>
            <w:r w:rsidRPr="00A0436F">
              <w:rPr>
                <w:sz w:val="22"/>
              </w:rPr>
              <w:t>@</w:t>
            </w:r>
          </w:p>
        </w:tc>
        <w:tc>
          <w:tcPr>
            <w:tcW w:w="900" w:type="dxa"/>
          </w:tcPr>
          <w:p w14:paraId="18E3D9E6" w14:textId="77777777" w:rsidR="00CF2B88" w:rsidRPr="00A0436F" w:rsidRDefault="00CF2B88">
            <w:pPr>
              <w:rPr>
                <w:sz w:val="22"/>
              </w:rPr>
            </w:pPr>
            <w:r w:rsidRPr="00A0436F">
              <w:rPr>
                <w:sz w:val="22"/>
              </w:rPr>
              <w:t>@</w:t>
            </w:r>
          </w:p>
        </w:tc>
        <w:tc>
          <w:tcPr>
            <w:tcW w:w="810" w:type="dxa"/>
          </w:tcPr>
          <w:p w14:paraId="782B1395" w14:textId="77777777" w:rsidR="00CF2B88" w:rsidRPr="00A0436F" w:rsidRDefault="00CF2B88">
            <w:pPr>
              <w:rPr>
                <w:sz w:val="22"/>
              </w:rPr>
            </w:pPr>
            <w:r w:rsidRPr="00A0436F">
              <w:rPr>
                <w:sz w:val="22"/>
              </w:rPr>
              <w:t>@</w:t>
            </w:r>
          </w:p>
        </w:tc>
      </w:tr>
      <w:tr w:rsidR="00F07C18" w14:paraId="43C48A85" w14:textId="77777777" w:rsidTr="00AA76AC">
        <w:trPr>
          <w:cantSplit/>
        </w:trPr>
        <w:tc>
          <w:tcPr>
            <w:tcW w:w="1530" w:type="dxa"/>
          </w:tcPr>
          <w:p w14:paraId="0A5F70B2" w14:textId="77777777" w:rsidR="00F07C18" w:rsidRDefault="00F07C18">
            <w:r>
              <w:t>2006.583</w:t>
            </w:r>
          </w:p>
        </w:tc>
        <w:tc>
          <w:tcPr>
            <w:tcW w:w="2453" w:type="dxa"/>
          </w:tcPr>
          <w:p w14:paraId="0A73208D" w14:textId="77777777" w:rsidR="00F07C18" w:rsidRDefault="00F07C18">
            <w:r>
              <w:t>MODALITY WORKLIST DICTIONARY</w:t>
            </w:r>
          </w:p>
        </w:tc>
        <w:tc>
          <w:tcPr>
            <w:tcW w:w="776" w:type="dxa"/>
          </w:tcPr>
          <w:p w14:paraId="7DB48A6D" w14:textId="77777777" w:rsidR="00F07C18" w:rsidRDefault="00F07C18">
            <w:r>
              <w:t>@</w:t>
            </w:r>
          </w:p>
        </w:tc>
        <w:tc>
          <w:tcPr>
            <w:tcW w:w="816" w:type="dxa"/>
            <w:gridSpan w:val="2"/>
          </w:tcPr>
          <w:p w14:paraId="122F6333" w14:textId="77777777" w:rsidR="00F07C18" w:rsidRDefault="00F07C18">
            <w:r>
              <w:t>@</w:t>
            </w:r>
          </w:p>
        </w:tc>
        <w:tc>
          <w:tcPr>
            <w:tcW w:w="814" w:type="dxa"/>
          </w:tcPr>
          <w:p w14:paraId="3EFD48B6" w14:textId="77777777" w:rsidR="00F07C18" w:rsidRDefault="00F07C18">
            <w:r>
              <w:t>@</w:t>
            </w:r>
          </w:p>
        </w:tc>
        <w:tc>
          <w:tcPr>
            <w:tcW w:w="812" w:type="dxa"/>
          </w:tcPr>
          <w:p w14:paraId="15DB35E7" w14:textId="77777777" w:rsidR="00F07C18" w:rsidRDefault="00F07C18">
            <w:r>
              <w:t>@</w:t>
            </w:r>
          </w:p>
        </w:tc>
        <w:tc>
          <w:tcPr>
            <w:tcW w:w="900" w:type="dxa"/>
          </w:tcPr>
          <w:p w14:paraId="15AF92D9" w14:textId="77777777" w:rsidR="00F07C18" w:rsidRDefault="00F07C18">
            <w:r>
              <w:t>@</w:t>
            </w:r>
          </w:p>
        </w:tc>
        <w:tc>
          <w:tcPr>
            <w:tcW w:w="810" w:type="dxa"/>
          </w:tcPr>
          <w:p w14:paraId="0BA13D97" w14:textId="77777777" w:rsidR="00F07C18" w:rsidRDefault="00F07C18">
            <w:r>
              <w:t>@</w:t>
            </w:r>
          </w:p>
        </w:tc>
      </w:tr>
      <w:tr w:rsidR="00F07C18" w14:paraId="5443FCBE" w14:textId="77777777" w:rsidTr="00AA76AC">
        <w:trPr>
          <w:cantSplit/>
        </w:trPr>
        <w:tc>
          <w:tcPr>
            <w:tcW w:w="1530" w:type="dxa"/>
          </w:tcPr>
          <w:p w14:paraId="6602E0CA" w14:textId="77777777" w:rsidR="00F07C18" w:rsidRDefault="00F07C18">
            <w:r>
              <w:t>2006.5831</w:t>
            </w:r>
          </w:p>
        </w:tc>
        <w:tc>
          <w:tcPr>
            <w:tcW w:w="2453" w:type="dxa"/>
          </w:tcPr>
          <w:p w14:paraId="1776825F" w14:textId="77777777" w:rsidR="00F07C18" w:rsidRDefault="00F07C18">
            <w:r>
              <w:t>DICOM HEALTHCARE PROVIDER SERVICE</w:t>
            </w:r>
          </w:p>
        </w:tc>
        <w:tc>
          <w:tcPr>
            <w:tcW w:w="776" w:type="dxa"/>
          </w:tcPr>
          <w:p w14:paraId="387439F3" w14:textId="77777777" w:rsidR="00F07C18" w:rsidRDefault="00F07C18">
            <w:r>
              <w:t>@</w:t>
            </w:r>
          </w:p>
        </w:tc>
        <w:tc>
          <w:tcPr>
            <w:tcW w:w="816" w:type="dxa"/>
            <w:gridSpan w:val="2"/>
          </w:tcPr>
          <w:p w14:paraId="5DDFE509" w14:textId="77777777" w:rsidR="00F07C18" w:rsidRDefault="00F07C18">
            <w:r>
              <w:t>@</w:t>
            </w:r>
          </w:p>
        </w:tc>
        <w:tc>
          <w:tcPr>
            <w:tcW w:w="814" w:type="dxa"/>
          </w:tcPr>
          <w:p w14:paraId="7162683A" w14:textId="77777777" w:rsidR="00F07C18" w:rsidRDefault="00F07C18">
            <w:r>
              <w:t>@</w:t>
            </w:r>
          </w:p>
        </w:tc>
        <w:tc>
          <w:tcPr>
            <w:tcW w:w="812" w:type="dxa"/>
          </w:tcPr>
          <w:p w14:paraId="674570BB" w14:textId="77777777" w:rsidR="00F07C18" w:rsidRDefault="00F07C18">
            <w:r>
              <w:t>@</w:t>
            </w:r>
          </w:p>
        </w:tc>
        <w:tc>
          <w:tcPr>
            <w:tcW w:w="900" w:type="dxa"/>
          </w:tcPr>
          <w:p w14:paraId="6E0292EB" w14:textId="77777777" w:rsidR="00F07C18" w:rsidRDefault="00F07C18">
            <w:r>
              <w:t>@</w:t>
            </w:r>
          </w:p>
        </w:tc>
        <w:tc>
          <w:tcPr>
            <w:tcW w:w="810" w:type="dxa"/>
          </w:tcPr>
          <w:p w14:paraId="73CB2B2B" w14:textId="77777777" w:rsidR="00F07C18" w:rsidRDefault="00F07C18">
            <w:r>
              <w:t>@</w:t>
            </w:r>
          </w:p>
        </w:tc>
      </w:tr>
      <w:tr w:rsidR="00F07C18" w14:paraId="6657ACBD" w14:textId="77777777" w:rsidTr="00AA76AC">
        <w:trPr>
          <w:cantSplit/>
        </w:trPr>
        <w:tc>
          <w:tcPr>
            <w:tcW w:w="1530" w:type="dxa"/>
          </w:tcPr>
          <w:p w14:paraId="4F43E30F" w14:textId="77777777" w:rsidR="00F07C18" w:rsidRDefault="00F07C18">
            <w:r>
              <w:t>2006.5839</w:t>
            </w:r>
          </w:p>
        </w:tc>
        <w:tc>
          <w:tcPr>
            <w:tcW w:w="2453" w:type="dxa"/>
          </w:tcPr>
          <w:p w14:paraId="7A6A8EB6" w14:textId="77777777" w:rsidR="00F07C18" w:rsidRDefault="00F07C18">
            <w:r>
              <w:t>DICOM GMRC TEMP LIST</w:t>
            </w:r>
          </w:p>
        </w:tc>
        <w:tc>
          <w:tcPr>
            <w:tcW w:w="776" w:type="dxa"/>
          </w:tcPr>
          <w:p w14:paraId="64F1DB45" w14:textId="77777777" w:rsidR="00F07C18" w:rsidRDefault="00F07C18">
            <w:r>
              <w:t>@</w:t>
            </w:r>
          </w:p>
        </w:tc>
        <w:tc>
          <w:tcPr>
            <w:tcW w:w="816" w:type="dxa"/>
            <w:gridSpan w:val="2"/>
          </w:tcPr>
          <w:p w14:paraId="2D75C959" w14:textId="77777777" w:rsidR="00F07C18" w:rsidRDefault="00F07C18">
            <w:r>
              <w:t>@</w:t>
            </w:r>
          </w:p>
        </w:tc>
        <w:tc>
          <w:tcPr>
            <w:tcW w:w="814" w:type="dxa"/>
          </w:tcPr>
          <w:p w14:paraId="1ABA28A9" w14:textId="77777777" w:rsidR="00F07C18" w:rsidRDefault="00F07C18">
            <w:r>
              <w:t>@</w:t>
            </w:r>
          </w:p>
        </w:tc>
        <w:tc>
          <w:tcPr>
            <w:tcW w:w="812" w:type="dxa"/>
          </w:tcPr>
          <w:p w14:paraId="72B6A040" w14:textId="77777777" w:rsidR="00F07C18" w:rsidRDefault="00F07C18">
            <w:r>
              <w:t>@</w:t>
            </w:r>
          </w:p>
        </w:tc>
        <w:tc>
          <w:tcPr>
            <w:tcW w:w="900" w:type="dxa"/>
          </w:tcPr>
          <w:p w14:paraId="632EB4AE" w14:textId="77777777" w:rsidR="00F07C18" w:rsidRDefault="00F07C18">
            <w:r>
              <w:t>@</w:t>
            </w:r>
          </w:p>
        </w:tc>
        <w:tc>
          <w:tcPr>
            <w:tcW w:w="810" w:type="dxa"/>
          </w:tcPr>
          <w:p w14:paraId="11D653C0" w14:textId="77777777" w:rsidR="00F07C18" w:rsidRDefault="00F07C18">
            <w:r>
              <w:t>@</w:t>
            </w:r>
          </w:p>
        </w:tc>
      </w:tr>
      <w:tr w:rsidR="00F07C18" w14:paraId="52D0A74C" w14:textId="77777777" w:rsidTr="00AA76AC">
        <w:trPr>
          <w:cantSplit/>
        </w:trPr>
        <w:tc>
          <w:tcPr>
            <w:tcW w:w="1530" w:type="dxa"/>
          </w:tcPr>
          <w:p w14:paraId="4C8AAD25" w14:textId="77777777" w:rsidR="00F07C18" w:rsidRDefault="00F07C18">
            <w:r>
              <w:t>2006.584</w:t>
            </w:r>
          </w:p>
        </w:tc>
        <w:tc>
          <w:tcPr>
            <w:tcW w:w="2453" w:type="dxa"/>
          </w:tcPr>
          <w:p w14:paraId="7F214026" w14:textId="77777777" w:rsidR="00F07C18" w:rsidRDefault="00F07C18">
            <w:r>
              <w:t>TCP/IP PROVIDER PORT LIST</w:t>
            </w:r>
          </w:p>
        </w:tc>
        <w:tc>
          <w:tcPr>
            <w:tcW w:w="776" w:type="dxa"/>
          </w:tcPr>
          <w:p w14:paraId="39A6FE98" w14:textId="77777777" w:rsidR="00F07C18" w:rsidRDefault="00F07C18">
            <w:r>
              <w:t>@</w:t>
            </w:r>
          </w:p>
        </w:tc>
        <w:tc>
          <w:tcPr>
            <w:tcW w:w="816" w:type="dxa"/>
            <w:gridSpan w:val="2"/>
          </w:tcPr>
          <w:p w14:paraId="5681F2BF" w14:textId="77777777" w:rsidR="00F07C18" w:rsidRDefault="00F07C18">
            <w:r>
              <w:t>@</w:t>
            </w:r>
          </w:p>
        </w:tc>
        <w:tc>
          <w:tcPr>
            <w:tcW w:w="814" w:type="dxa"/>
          </w:tcPr>
          <w:p w14:paraId="524A67F2" w14:textId="77777777" w:rsidR="00F07C18" w:rsidRDefault="00F07C18">
            <w:r>
              <w:t>@</w:t>
            </w:r>
          </w:p>
        </w:tc>
        <w:tc>
          <w:tcPr>
            <w:tcW w:w="812" w:type="dxa"/>
          </w:tcPr>
          <w:p w14:paraId="0B829199" w14:textId="77777777" w:rsidR="00F07C18" w:rsidRDefault="00F07C18">
            <w:r>
              <w:t>@</w:t>
            </w:r>
          </w:p>
        </w:tc>
        <w:tc>
          <w:tcPr>
            <w:tcW w:w="900" w:type="dxa"/>
          </w:tcPr>
          <w:p w14:paraId="2B185687" w14:textId="77777777" w:rsidR="00F07C18" w:rsidRDefault="00F07C18">
            <w:r>
              <w:t>@</w:t>
            </w:r>
          </w:p>
        </w:tc>
        <w:tc>
          <w:tcPr>
            <w:tcW w:w="810" w:type="dxa"/>
          </w:tcPr>
          <w:p w14:paraId="5FBC3881" w14:textId="77777777" w:rsidR="00F07C18" w:rsidRDefault="00F07C18">
            <w:r>
              <w:t>@</w:t>
            </w:r>
          </w:p>
        </w:tc>
      </w:tr>
      <w:tr w:rsidR="00F07C18" w14:paraId="3FF7D634" w14:textId="77777777" w:rsidTr="00AA76AC">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29AEE0CF" w14:textId="77777777" w:rsidR="00F07C18" w:rsidRDefault="00F07C18">
            <w:pPr>
              <w:snapToGrid w:val="0"/>
              <w:rPr>
                <w:color w:val="auto"/>
              </w:rPr>
            </w:pPr>
            <w:r>
              <w:rPr>
                <w:color w:val="auto"/>
              </w:rPr>
              <w:t>2006.5841</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4F322A4" w14:textId="77777777" w:rsidR="00F07C18" w:rsidRDefault="00F07C18">
            <w:pPr>
              <w:snapToGrid w:val="0"/>
              <w:rPr>
                <w:color w:val="auto"/>
              </w:rPr>
            </w:pPr>
            <w:r>
              <w:rPr>
                <w:color w:val="auto"/>
              </w:rPr>
              <w:t>TELEREADER ACQUISITION SERVICE</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6E84C551" w14:textId="77777777" w:rsidR="00F07C18" w:rsidRDefault="00F07C18">
            <w:pPr>
              <w:snapToGrid w:val="0"/>
              <w:rPr>
                <w:color w:val="auto"/>
              </w:rPr>
            </w:pPr>
            <w:r>
              <w:rPr>
                <w:color w:val="auto"/>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7692A929" w14:textId="77777777" w:rsidR="00F07C18" w:rsidRDefault="00F07C18">
            <w:pPr>
              <w:snapToGrid w:val="0"/>
              <w:rPr>
                <w:color w:val="auto"/>
              </w:rPr>
            </w:pPr>
            <w:r>
              <w:rPr>
                <w:color w:val="auto"/>
              </w:rPr>
              <w: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3708A18" w14:textId="77777777" w:rsidR="00F07C18" w:rsidRDefault="00F07C18">
            <w:pPr>
              <w:snapToGrid w:val="0"/>
              <w:rPr>
                <w:color w:val="auto"/>
              </w:rPr>
            </w:pPr>
            <w:r>
              <w:rPr>
                <w:color w:val="auto"/>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F6EB2D4" w14:textId="77777777" w:rsidR="00F07C18" w:rsidRDefault="00F07C18">
            <w:pPr>
              <w:snapToGrid w:val="0"/>
              <w:rPr>
                <w:color w:val="auto"/>
              </w:rPr>
            </w:pPr>
            <w:r>
              <w:rPr>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CF4F74" w14:textId="77777777" w:rsidR="00F07C18" w:rsidRDefault="00F07C18">
            <w:pPr>
              <w:snapToGrid w:val="0"/>
              <w:rPr>
                <w:color w:val="auto"/>
              </w:rPr>
            </w:pPr>
            <w:r>
              <w:rPr>
                <w:color w:val="auto"/>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27BFD9" w14:textId="77777777" w:rsidR="00F07C18" w:rsidRDefault="00F07C18">
            <w:pPr>
              <w:snapToGrid w:val="0"/>
              <w:rPr>
                <w:color w:val="auto"/>
              </w:rPr>
            </w:pPr>
            <w:r>
              <w:rPr>
                <w:color w:val="auto"/>
              </w:rPr>
              <w:t>@</w:t>
            </w:r>
          </w:p>
        </w:tc>
      </w:tr>
      <w:tr w:rsidR="00F07C18" w14:paraId="5E1AA597" w14:textId="77777777" w:rsidTr="00AA76AC">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21E151CC" w14:textId="77777777" w:rsidR="00F07C18" w:rsidRDefault="00F07C18">
            <w:pPr>
              <w:snapToGrid w:val="0"/>
              <w:rPr>
                <w:color w:val="auto"/>
              </w:rPr>
            </w:pPr>
            <w:r>
              <w:rPr>
                <w:color w:val="auto"/>
              </w:rPr>
              <w:lastRenderedPageBreak/>
              <w:t>2006.5842</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C0BCED5" w14:textId="77777777" w:rsidR="00F07C18" w:rsidRDefault="00F07C18">
            <w:pPr>
              <w:snapToGrid w:val="0"/>
              <w:rPr>
                <w:color w:val="auto"/>
              </w:rPr>
            </w:pPr>
            <w:r>
              <w:rPr>
                <w:color w:val="auto"/>
              </w:rPr>
              <w:t>TELEREADER ACQUISITION SITE</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4C0AA568" w14:textId="77777777" w:rsidR="00F07C18" w:rsidRDefault="00F07C18">
            <w:pPr>
              <w:snapToGrid w:val="0"/>
              <w:rPr>
                <w:color w:val="auto"/>
              </w:rPr>
            </w:pPr>
            <w:r>
              <w:rPr>
                <w:color w:val="auto"/>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4F78736D" w14:textId="77777777" w:rsidR="00F07C18" w:rsidRDefault="00F07C18">
            <w:pPr>
              <w:snapToGrid w:val="0"/>
              <w:rPr>
                <w:color w:val="auto"/>
              </w:rPr>
            </w:pPr>
            <w:r>
              <w:rPr>
                <w:color w:val="auto"/>
              </w:rPr>
              <w: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AF104F9" w14:textId="77777777" w:rsidR="00F07C18" w:rsidRDefault="00F07C18">
            <w:pPr>
              <w:snapToGrid w:val="0"/>
              <w:rPr>
                <w:color w:val="auto"/>
              </w:rPr>
            </w:pPr>
            <w:r>
              <w:rPr>
                <w:color w:val="auto"/>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B589F45" w14:textId="77777777" w:rsidR="00F07C18" w:rsidRDefault="00F07C18">
            <w:pPr>
              <w:snapToGrid w:val="0"/>
              <w:rPr>
                <w:color w:val="auto"/>
              </w:rPr>
            </w:pPr>
            <w:r>
              <w:rPr>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E2F99A" w14:textId="77777777" w:rsidR="00F07C18" w:rsidRDefault="00F07C18">
            <w:pPr>
              <w:snapToGrid w:val="0"/>
              <w:rPr>
                <w:color w:val="auto"/>
              </w:rPr>
            </w:pPr>
            <w:r>
              <w:rPr>
                <w:color w:val="auto"/>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8E5333" w14:textId="77777777" w:rsidR="00F07C18" w:rsidRDefault="00F07C18">
            <w:pPr>
              <w:snapToGrid w:val="0"/>
              <w:rPr>
                <w:color w:val="auto"/>
              </w:rPr>
            </w:pPr>
            <w:r>
              <w:rPr>
                <w:color w:val="auto"/>
              </w:rPr>
              <w:t>@</w:t>
            </w:r>
          </w:p>
        </w:tc>
      </w:tr>
      <w:tr w:rsidR="00F07C18" w14:paraId="71BA9933" w14:textId="77777777" w:rsidTr="00AA76AC">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3F4F786F" w14:textId="77777777" w:rsidR="00F07C18" w:rsidRDefault="00F07C18">
            <w:pPr>
              <w:snapToGrid w:val="0"/>
              <w:rPr>
                <w:color w:val="auto"/>
              </w:rPr>
            </w:pPr>
            <w:r>
              <w:rPr>
                <w:color w:val="auto"/>
              </w:rPr>
              <w:t>2006.5843</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6CC0759" w14:textId="77777777" w:rsidR="00F07C18" w:rsidRDefault="00F07C18">
            <w:pPr>
              <w:snapToGrid w:val="0"/>
              <w:rPr>
                <w:color w:val="auto"/>
              </w:rPr>
            </w:pPr>
            <w:r>
              <w:rPr>
                <w:color w:val="auto"/>
              </w:rPr>
              <w:t>TELEREADER READER</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3C42D70C" w14:textId="77777777" w:rsidR="00F07C18" w:rsidRDefault="00F07C18">
            <w:pPr>
              <w:snapToGrid w:val="0"/>
              <w:rPr>
                <w:color w:val="auto"/>
              </w:rPr>
            </w:pPr>
            <w:r>
              <w:rPr>
                <w:color w:val="auto"/>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6B40A88B" w14:textId="77777777" w:rsidR="00F07C18" w:rsidRDefault="00F07C18">
            <w:pPr>
              <w:snapToGrid w:val="0"/>
              <w:rPr>
                <w:color w:val="auto"/>
              </w:rPr>
            </w:pPr>
            <w:r>
              <w:rPr>
                <w:color w:val="auto"/>
              </w:rPr>
              <w: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A8EDDC0" w14:textId="77777777" w:rsidR="00F07C18" w:rsidRDefault="00F07C18">
            <w:pPr>
              <w:snapToGrid w:val="0"/>
              <w:rPr>
                <w:color w:val="auto"/>
              </w:rPr>
            </w:pPr>
            <w:r>
              <w:rPr>
                <w:color w:val="auto"/>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5DDCEF7" w14:textId="77777777" w:rsidR="00F07C18" w:rsidRDefault="00F07C18">
            <w:pPr>
              <w:snapToGrid w:val="0"/>
              <w:rPr>
                <w:color w:val="auto"/>
              </w:rPr>
            </w:pPr>
            <w:r>
              <w:rPr>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59A6C1" w14:textId="77777777" w:rsidR="00F07C18" w:rsidRDefault="00F07C18">
            <w:pPr>
              <w:snapToGrid w:val="0"/>
              <w:rPr>
                <w:color w:val="auto"/>
              </w:rPr>
            </w:pPr>
            <w:r>
              <w:rPr>
                <w:color w:val="auto"/>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5F2FD4" w14:textId="77777777" w:rsidR="00F07C18" w:rsidRDefault="00F07C18">
            <w:pPr>
              <w:snapToGrid w:val="0"/>
              <w:rPr>
                <w:color w:val="auto"/>
              </w:rPr>
            </w:pPr>
            <w:r>
              <w:rPr>
                <w:color w:val="auto"/>
              </w:rPr>
              <w:t>@</w:t>
            </w:r>
          </w:p>
        </w:tc>
      </w:tr>
      <w:tr w:rsidR="00F07C18" w14:paraId="11201920" w14:textId="77777777" w:rsidTr="00AA76AC">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1E943AC8" w14:textId="77777777" w:rsidR="00F07C18" w:rsidRDefault="00F07C18">
            <w:pPr>
              <w:snapToGrid w:val="0"/>
              <w:rPr>
                <w:color w:val="auto"/>
              </w:rPr>
            </w:pPr>
            <w:r>
              <w:rPr>
                <w:color w:val="auto"/>
              </w:rPr>
              <w:t>2006.5849</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79FCADF" w14:textId="77777777" w:rsidR="00F07C18" w:rsidRDefault="00F07C18">
            <w:pPr>
              <w:snapToGrid w:val="0"/>
              <w:rPr>
                <w:color w:val="auto"/>
              </w:rPr>
            </w:pPr>
            <w:r>
              <w:rPr>
                <w:color w:val="auto"/>
              </w:rPr>
              <w:t>TELEREADER READ/UNREAD LIST</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08369A0B" w14:textId="77777777" w:rsidR="00F07C18" w:rsidRDefault="00F07C18">
            <w:pPr>
              <w:snapToGrid w:val="0"/>
              <w:rPr>
                <w:color w:val="auto"/>
              </w:rPr>
            </w:pPr>
            <w:r>
              <w:rPr>
                <w:color w:val="auto"/>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31C040FC" w14:textId="77777777" w:rsidR="00F07C18" w:rsidRDefault="00F07C18">
            <w:pPr>
              <w:snapToGrid w:val="0"/>
              <w:rPr>
                <w:color w:val="auto"/>
              </w:rPr>
            </w:pPr>
            <w:r>
              <w:rPr>
                <w:color w:val="auto"/>
              </w:rPr>
              <w: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789C4BC" w14:textId="77777777" w:rsidR="00F07C18" w:rsidRDefault="00F07C18">
            <w:pPr>
              <w:snapToGrid w:val="0"/>
              <w:rPr>
                <w:color w:val="auto"/>
              </w:rPr>
            </w:pPr>
            <w:r>
              <w:rPr>
                <w:color w:val="auto"/>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B4D3B2F" w14:textId="77777777" w:rsidR="00F07C18" w:rsidRDefault="00F07C18">
            <w:pPr>
              <w:snapToGrid w:val="0"/>
              <w:rPr>
                <w:color w:val="auto"/>
              </w:rPr>
            </w:pPr>
            <w:r>
              <w:rPr>
                <w:color w:val="auto"/>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E46094" w14:textId="77777777" w:rsidR="00F07C18" w:rsidRDefault="00F07C18">
            <w:pPr>
              <w:snapToGrid w:val="0"/>
              <w:rPr>
                <w:color w:val="auto"/>
              </w:rPr>
            </w:pPr>
            <w:r>
              <w:rPr>
                <w:color w:val="auto"/>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59D3D4" w14:textId="77777777" w:rsidR="00F07C18" w:rsidRDefault="00F07C18">
            <w:pPr>
              <w:snapToGrid w:val="0"/>
              <w:rPr>
                <w:color w:val="auto"/>
              </w:rPr>
            </w:pPr>
            <w:r>
              <w:rPr>
                <w:color w:val="auto"/>
              </w:rPr>
              <w:t>@</w:t>
            </w:r>
          </w:p>
        </w:tc>
      </w:tr>
      <w:tr w:rsidR="00F07C18" w14:paraId="6E45C005" w14:textId="77777777" w:rsidTr="00AA76AC">
        <w:trPr>
          <w:cantSplit/>
        </w:trPr>
        <w:tc>
          <w:tcPr>
            <w:tcW w:w="1530" w:type="dxa"/>
          </w:tcPr>
          <w:p w14:paraId="1770A171" w14:textId="77777777" w:rsidR="00F07C18" w:rsidRDefault="00F07C18">
            <w:r>
              <w:t>2006.585</w:t>
            </w:r>
          </w:p>
        </w:tc>
        <w:tc>
          <w:tcPr>
            <w:tcW w:w="2453" w:type="dxa"/>
          </w:tcPr>
          <w:p w14:paraId="56EE3277" w14:textId="77777777" w:rsidR="00F07C18" w:rsidRDefault="00F07C18">
            <w:r>
              <w:t>USER APPLICATION</w:t>
            </w:r>
          </w:p>
        </w:tc>
        <w:tc>
          <w:tcPr>
            <w:tcW w:w="782" w:type="dxa"/>
            <w:gridSpan w:val="2"/>
          </w:tcPr>
          <w:p w14:paraId="0B12D708" w14:textId="77777777" w:rsidR="00F07C18" w:rsidRDefault="00F07C18">
            <w:r>
              <w:t>@</w:t>
            </w:r>
          </w:p>
        </w:tc>
        <w:tc>
          <w:tcPr>
            <w:tcW w:w="810" w:type="dxa"/>
          </w:tcPr>
          <w:p w14:paraId="6CD004C0" w14:textId="77777777" w:rsidR="00F07C18" w:rsidRDefault="00F07C18">
            <w:r>
              <w:t>@</w:t>
            </w:r>
          </w:p>
        </w:tc>
        <w:tc>
          <w:tcPr>
            <w:tcW w:w="814" w:type="dxa"/>
          </w:tcPr>
          <w:p w14:paraId="03533875" w14:textId="77777777" w:rsidR="00F07C18" w:rsidRDefault="00F07C18">
            <w:r>
              <w:t>@</w:t>
            </w:r>
          </w:p>
        </w:tc>
        <w:tc>
          <w:tcPr>
            <w:tcW w:w="812" w:type="dxa"/>
          </w:tcPr>
          <w:p w14:paraId="2AA999FA" w14:textId="77777777" w:rsidR="00F07C18" w:rsidRDefault="00F07C18">
            <w:r>
              <w:t>@</w:t>
            </w:r>
          </w:p>
        </w:tc>
        <w:tc>
          <w:tcPr>
            <w:tcW w:w="900" w:type="dxa"/>
          </w:tcPr>
          <w:p w14:paraId="4784CB83" w14:textId="77777777" w:rsidR="00F07C18" w:rsidRDefault="00F07C18">
            <w:r>
              <w:t>@</w:t>
            </w:r>
          </w:p>
        </w:tc>
        <w:tc>
          <w:tcPr>
            <w:tcW w:w="810" w:type="dxa"/>
          </w:tcPr>
          <w:p w14:paraId="4C803A34" w14:textId="77777777" w:rsidR="00F07C18" w:rsidRDefault="00F07C18">
            <w:r>
              <w:t>@</w:t>
            </w:r>
          </w:p>
        </w:tc>
      </w:tr>
      <w:tr w:rsidR="00F07C18" w14:paraId="1BDF387A" w14:textId="77777777" w:rsidTr="00AA76AC">
        <w:trPr>
          <w:cantSplit/>
        </w:trPr>
        <w:tc>
          <w:tcPr>
            <w:tcW w:w="1530" w:type="dxa"/>
          </w:tcPr>
          <w:p w14:paraId="04E46593" w14:textId="77777777" w:rsidR="00F07C18" w:rsidRDefault="00F07C18">
            <w:r>
              <w:t>2006.586</w:t>
            </w:r>
          </w:p>
        </w:tc>
        <w:tc>
          <w:tcPr>
            <w:tcW w:w="2453" w:type="dxa"/>
          </w:tcPr>
          <w:p w14:paraId="49195F4A" w14:textId="77777777" w:rsidR="00F07C18" w:rsidRDefault="00F07C18">
            <w:r>
              <w:t>PROVIDER APPLICATION</w:t>
            </w:r>
          </w:p>
        </w:tc>
        <w:tc>
          <w:tcPr>
            <w:tcW w:w="782" w:type="dxa"/>
            <w:gridSpan w:val="2"/>
          </w:tcPr>
          <w:p w14:paraId="6D697E22" w14:textId="77777777" w:rsidR="00F07C18" w:rsidRDefault="00F07C18">
            <w:r>
              <w:t>@</w:t>
            </w:r>
          </w:p>
        </w:tc>
        <w:tc>
          <w:tcPr>
            <w:tcW w:w="810" w:type="dxa"/>
          </w:tcPr>
          <w:p w14:paraId="0318DFE8" w14:textId="77777777" w:rsidR="00F07C18" w:rsidRDefault="00F07C18">
            <w:r>
              <w:t>@</w:t>
            </w:r>
          </w:p>
        </w:tc>
        <w:tc>
          <w:tcPr>
            <w:tcW w:w="814" w:type="dxa"/>
          </w:tcPr>
          <w:p w14:paraId="6C527D01" w14:textId="77777777" w:rsidR="00F07C18" w:rsidRDefault="00F07C18">
            <w:r>
              <w:t>@</w:t>
            </w:r>
          </w:p>
        </w:tc>
        <w:tc>
          <w:tcPr>
            <w:tcW w:w="812" w:type="dxa"/>
          </w:tcPr>
          <w:p w14:paraId="33927246" w14:textId="77777777" w:rsidR="00F07C18" w:rsidRDefault="00F07C18">
            <w:r>
              <w:t>@</w:t>
            </w:r>
          </w:p>
        </w:tc>
        <w:tc>
          <w:tcPr>
            <w:tcW w:w="900" w:type="dxa"/>
          </w:tcPr>
          <w:p w14:paraId="1436A8FF" w14:textId="77777777" w:rsidR="00F07C18" w:rsidRDefault="00F07C18">
            <w:r>
              <w:t>@</w:t>
            </w:r>
          </w:p>
        </w:tc>
        <w:tc>
          <w:tcPr>
            <w:tcW w:w="810" w:type="dxa"/>
          </w:tcPr>
          <w:p w14:paraId="0FFDEFA5" w14:textId="77777777" w:rsidR="00F07C18" w:rsidRDefault="00F07C18">
            <w:r>
              <w:t>@</w:t>
            </w:r>
          </w:p>
        </w:tc>
      </w:tr>
      <w:tr w:rsidR="00F07C18" w14:paraId="6736A687" w14:textId="77777777" w:rsidTr="00AA76AC">
        <w:trPr>
          <w:cantSplit/>
        </w:trPr>
        <w:tc>
          <w:tcPr>
            <w:tcW w:w="1530" w:type="dxa"/>
            <w:tcBorders>
              <w:bottom w:val="single" w:sz="4" w:space="0" w:color="auto"/>
            </w:tcBorders>
          </w:tcPr>
          <w:p w14:paraId="5D866840" w14:textId="77777777" w:rsidR="00F07C18" w:rsidRPr="00560B19" w:rsidRDefault="00F07C18">
            <w:r w:rsidRPr="00560B19">
              <w:t>2006.587</w:t>
            </w:r>
          </w:p>
        </w:tc>
        <w:tc>
          <w:tcPr>
            <w:tcW w:w="2453" w:type="dxa"/>
            <w:tcBorders>
              <w:bottom w:val="single" w:sz="4" w:space="0" w:color="auto"/>
            </w:tcBorders>
          </w:tcPr>
          <w:p w14:paraId="085A477B" w14:textId="77777777" w:rsidR="00F07C18" w:rsidRPr="00560B19" w:rsidRDefault="00F07C18">
            <w:r w:rsidRPr="00560B19">
              <w:t>DICOM TRANSMIT DESTINATION</w:t>
            </w:r>
          </w:p>
        </w:tc>
        <w:tc>
          <w:tcPr>
            <w:tcW w:w="782" w:type="dxa"/>
            <w:gridSpan w:val="2"/>
            <w:tcBorders>
              <w:bottom w:val="single" w:sz="4" w:space="0" w:color="auto"/>
            </w:tcBorders>
          </w:tcPr>
          <w:p w14:paraId="0A74E033" w14:textId="77777777" w:rsidR="00F07C18" w:rsidRPr="00560B19" w:rsidRDefault="00F07C18">
            <w:r w:rsidRPr="00560B19">
              <w:t>@</w:t>
            </w:r>
          </w:p>
        </w:tc>
        <w:tc>
          <w:tcPr>
            <w:tcW w:w="810" w:type="dxa"/>
            <w:tcBorders>
              <w:bottom w:val="single" w:sz="4" w:space="0" w:color="auto"/>
            </w:tcBorders>
          </w:tcPr>
          <w:p w14:paraId="40C9C5F1" w14:textId="77777777" w:rsidR="00F07C18" w:rsidRPr="00560B19" w:rsidRDefault="00F07C18">
            <w:r w:rsidRPr="00560B19">
              <w:t>@</w:t>
            </w:r>
          </w:p>
        </w:tc>
        <w:tc>
          <w:tcPr>
            <w:tcW w:w="814" w:type="dxa"/>
            <w:tcBorders>
              <w:bottom w:val="single" w:sz="4" w:space="0" w:color="auto"/>
            </w:tcBorders>
          </w:tcPr>
          <w:p w14:paraId="17BB77FC" w14:textId="77777777" w:rsidR="00F07C18" w:rsidRPr="00560B19" w:rsidRDefault="00F07C18">
            <w:r w:rsidRPr="00560B19">
              <w:t>@</w:t>
            </w:r>
          </w:p>
        </w:tc>
        <w:tc>
          <w:tcPr>
            <w:tcW w:w="812" w:type="dxa"/>
            <w:tcBorders>
              <w:bottom w:val="single" w:sz="4" w:space="0" w:color="auto"/>
            </w:tcBorders>
          </w:tcPr>
          <w:p w14:paraId="0DF6B253" w14:textId="77777777" w:rsidR="00F07C18" w:rsidRPr="00560B19" w:rsidRDefault="00F07C18">
            <w:r w:rsidRPr="00560B19">
              <w:t>@</w:t>
            </w:r>
          </w:p>
        </w:tc>
        <w:tc>
          <w:tcPr>
            <w:tcW w:w="900" w:type="dxa"/>
            <w:tcBorders>
              <w:bottom w:val="single" w:sz="4" w:space="0" w:color="auto"/>
            </w:tcBorders>
          </w:tcPr>
          <w:p w14:paraId="4C23E155" w14:textId="77777777" w:rsidR="00F07C18" w:rsidRPr="00560B19" w:rsidRDefault="00F07C18">
            <w:r w:rsidRPr="00560B19">
              <w:t>@</w:t>
            </w:r>
          </w:p>
        </w:tc>
        <w:tc>
          <w:tcPr>
            <w:tcW w:w="810" w:type="dxa"/>
            <w:tcBorders>
              <w:bottom w:val="single" w:sz="4" w:space="0" w:color="auto"/>
            </w:tcBorders>
          </w:tcPr>
          <w:p w14:paraId="17886926" w14:textId="77777777" w:rsidR="00F07C18" w:rsidRDefault="00F07C18">
            <w:r w:rsidRPr="00560B19">
              <w:t>@</w:t>
            </w:r>
          </w:p>
        </w:tc>
      </w:tr>
      <w:tr w:rsidR="00EF7FE9" w14:paraId="73A2B90F" w14:textId="77777777" w:rsidTr="00AA76AC">
        <w:trPr>
          <w:cantSplit/>
        </w:trPr>
        <w:tc>
          <w:tcPr>
            <w:tcW w:w="1530" w:type="dxa"/>
            <w:shd w:val="clear" w:color="auto" w:fill="auto"/>
          </w:tcPr>
          <w:p w14:paraId="369F6D13" w14:textId="77777777" w:rsidR="00EF7FE9" w:rsidRDefault="00EF7FE9" w:rsidP="00BB1290">
            <w:r>
              <w:t>2006.588</w:t>
            </w:r>
          </w:p>
        </w:tc>
        <w:tc>
          <w:tcPr>
            <w:tcW w:w="2453" w:type="dxa"/>
            <w:shd w:val="clear" w:color="auto" w:fill="auto"/>
          </w:tcPr>
          <w:p w14:paraId="1D283830" w14:textId="77777777" w:rsidR="00EF7FE9" w:rsidRDefault="00EF7FE9" w:rsidP="00BB1290">
            <w:r>
              <w:t>APPLICATION ENTITY TITLE</w:t>
            </w:r>
          </w:p>
        </w:tc>
        <w:tc>
          <w:tcPr>
            <w:tcW w:w="782" w:type="dxa"/>
            <w:gridSpan w:val="2"/>
            <w:shd w:val="clear" w:color="auto" w:fill="auto"/>
          </w:tcPr>
          <w:p w14:paraId="2B004B73" w14:textId="77777777" w:rsidR="00EF7FE9" w:rsidRDefault="00EF7FE9" w:rsidP="00BB1290">
            <w:r>
              <w:t>@</w:t>
            </w:r>
          </w:p>
        </w:tc>
        <w:tc>
          <w:tcPr>
            <w:tcW w:w="810" w:type="dxa"/>
            <w:shd w:val="clear" w:color="auto" w:fill="auto"/>
          </w:tcPr>
          <w:p w14:paraId="455B5597" w14:textId="77777777" w:rsidR="00EF7FE9" w:rsidRDefault="00EF7FE9" w:rsidP="00BB1290">
            <w:r>
              <w:t>@</w:t>
            </w:r>
          </w:p>
        </w:tc>
        <w:tc>
          <w:tcPr>
            <w:tcW w:w="814" w:type="dxa"/>
            <w:shd w:val="clear" w:color="auto" w:fill="auto"/>
          </w:tcPr>
          <w:p w14:paraId="5BEF6163" w14:textId="77777777" w:rsidR="00EF7FE9" w:rsidRDefault="00EF7FE9" w:rsidP="00BB1290">
            <w:r>
              <w:t>@</w:t>
            </w:r>
          </w:p>
        </w:tc>
        <w:tc>
          <w:tcPr>
            <w:tcW w:w="812" w:type="dxa"/>
            <w:shd w:val="clear" w:color="auto" w:fill="auto"/>
          </w:tcPr>
          <w:p w14:paraId="09780383" w14:textId="77777777" w:rsidR="00EF7FE9" w:rsidRDefault="00EF7FE9" w:rsidP="00BB1290">
            <w:r>
              <w:t>@</w:t>
            </w:r>
          </w:p>
        </w:tc>
        <w:tc>
          <w:tcPr>
            <w:tcW w:w="900" w:type="dxa"/>
            <w:shd w:val="clear" w:color="auto" w:fill="auto"/>
          </w:tcPr>
          <w:p w14:paraId="5C2B6552" w14:textId="77777777" w:rsidR="00EF7FE9" w:rsidRDefault="00EF7FE9" w:rsidP="00BB1290">
            <w:r>
              <w:t>@</w:t>
            </w:r>
          </w:p>
        </w:tc>
        <w:tc>
          <w:tcPr>
            <w:tcW w:w="810" w:type="dxa"/>
            <w:shd w:val="clear" w:color="auto" w:fill="auto"/>
          </w:tcPr>
          <w:p w14:paraId="07DAE57E" w14:textId="77777777" w:rsidR="00EF7FE9" w:rsidRDefault="00EF7FE9" w:rsidP="00BB1290">
            <w:r>
              <w:t>@</w:t>
            </w:r>
          </w:p>
        </w:tc>
      </w:tr>
      <w:tr w:rsidR="00F07C18" w14:paraId="2E11E81A" w14:textId="77777777" w:rsidTr="00AA76AC">
        <w:trPr>
          <w:cantSplit/>
        </w:trPr>
        <w:tc>
          <w:tcPr>
            <w:tcW w:w="1530" w:type="dxa"/>
          </w:tcPr>
          <w:p w14:paraId="44A26DAF" w14:textId="77777777" w:rsidR="00F07C18" w:rsidRDefault="00F07C18">
            <w:r>
              <w:t>2006.59</w:t>
            </w:r>
          </w:p>
        </w:tc>
        <w:tc>
          <w:tcPr>
            <w:tcW w:w="2453" w:type="dxa"/>
          </w:tcPr>
          <w:p w14:paraId="2656A885" w14:textId="77777777" w:rsidR="00F07C18" w:rsidRDefault="00F07C18">
            <w:r>
              <w:t>ROUTING RULE</w:t>
            </w:r>
          </w:p>
        </w:tc>
        <w:tc>
          <w:tcPr>
            <w:tcW w:w="782" w:type="dxa"/>
            <w:gridSpan w:val="2"/>
          </w:tcPr>
          <w:p w14:paraId="658BB6E7" w14:textId="77777777" w:rsidR="00F07C18" w:rsidRDefault="00F07C18">
            <w:r>
              <w:t>@</w:t>
            </w:r>
          </w:p>
        </w:tc>
        <w:tc>
          <w:tcPr>
            <w:tcW w:w="810" w:type="dxa"/>
          </w:tcPr>
          <w:p w14:paraId="3BF4ABC9" w14:textId="77777777" w:rsidR="00F07C18" w:rsidRDefault="00F07C18">
            <w:r>
              <w:t>@</w:t>
            </w:r>
          </w:p>
        </w:tc>
        <w:tc>
          <w:tcPr>
            <w:tcW w:w="814" w:type="dxa"/>
          </w:tcPr>
          <w:p w14:paraId="346F1F21" w14:textId="77777777" w:rsidR="00F07C18" w:rsidRDefault="00F07C18">
            <w:r>
              <w:t>@</w:t>
            </w:r>
          </w:p>
        </w:tc>
        <w:tc>
          <w:tcPr>
            <w:tcW w:w="812" w:type="dxa"/>
          </w:tcPr>
          <w:p w14:paraId="2609F80D" w14:textId="77777777" w:rsidR="00F07C18" w:rsidRDefault="00F07C18">
            <w:r>
              <w:t>@</w:t>
            </w:r>
          </w:p>
        </w:tc>
        <w:tc>
          <w:tcPr>
            <w:tcW w:w="900" w:type="dxa"/>
          </w:tcPr>
          <w:p w14:paraId="677DD400" w14:textId="77777777" w:rsidR="00F07C18" w:rsidRDefault="00F07C18">
            <w:r>
              <w:t>@</w:t>
            </w:r>
          </w:p>
        </w:tc>
        <w:tc>
          <w:tcPr>
            <w:tcW w:w="810" w:type="dxa"/>
          </w:tcPr>
          <w:p w14:paraId="613AF690" w14:textId="77777777" w:rsidR="00F07C18" w:rsidRDefault="00F07C18">
            <w:r>
              <w:t>@</w:t>
            </w:r>
          </w:p>
        </w:tc>
      </w:tr>
      <w:tr w:rsidR="00F07C18" w14:paraId="611A72BD" w14:textId="77777777" w:rsidTr="00AA76AC">
        <w:trPr>
          <w:cantSplit/>
        </w:trPr>
        <w:tc>
          <w:tcPr>
            <w:tcW w:w="1530" w:type="dxa"/>
          </w:tcPr>
          <w:p w14:paraId="0001F59B" w14:textId="77777777" w:rsidR="00F07C18" w:rsidRDefault="00F07C18">
            <w:r>
              <w:t>2006.5906</w:t>
            </w:r>
          </w:p>
        </w:tc>
        <w:tc>
          <w:tcPr>
            <w:tcW w:w="2453" w:type="dxa"/>
          </w:tcPr>
          <w:p w14:paraId="6637EBB6" w14:textId="77777777" w:rsidR="00F07C18" w:rsidRDefault="00F07C18">
            <w:r>
              <w:t>ROUTE LOAD BALANCE</w:t>
            </w:r>
          </w:p>
        </w:tc>
        <w:tc>
          <w:tcPr>
            <w:tcW w:w="782" w:type="dxa"/>
            <w:gridSpan w:val="2"/>
          </w:tcPr>
          <w:p w14:paraId="0A5A8C00" w14:textId="77777777" w:rsidR="00F07C18" w:rsidRDefault="00F07C18">
            <w:r>
              <w:t>@</w:t>
            </w:r>
          </w:p>
        </w:tc>
        <w:tc>
          <w:tcPr>
            <w:tcW w:w="810" w:type="dxa"/>
          </w:tcPr>
          <w:p w14:paraId="4EB98609" w14:textId="77777777" w:rsidR="00F07C18" w:rsidRDefault="00F07C18">
            <w:r>
              <w:t>@</w:t>
            </w:r>
          </w:p>
        </w:tc>
        <w:tc>
          <w:tcPr>
            <w:tcW w:w="814" w:type="dxa"/>
          </w:tcPr>
          <w:p w14:paraId="3E57DD4A" w14:textId="77777777" w:rsidR="00F07C18" w:rsidRDefault="00F07C18">
            <w:r>
              <w:t>@</w:t>
            </w:r>
          </w:p>
        </w:tc>
        <w:tc>
          <w:tcPr>
            <w:tcW w:w="812" w:type="dxa"/>
          </w:tcPr>
          <w:p w14:paraId="4BD12770" w14:textId="77777777" w:rsidR="00F07C18" w:rsidRDefault="00F07C18">
            <w:r>
              <w:t>@</w:t>
            </w:r>
          </w:p>
        </w:tc>
        <w:tc>
          <w:tcPr>
            <w:tcW w:w="900" w:type="dxa"/>
          </w:tcPr>
          <w:p w14:paraId="31E2DF70" w14:textId="77777777" w:rsidR="00F07C18" w:rsidRDefault="00F07C18">
            <w:r>
              <w:t>@</w:t>
            </w:r>
          </w:p>
        </w:tc>
        <w:tc>
          <w:tcPr>
            <w:tcW w:w="810" w:type="dxa"/>
          </w:tcPr>
          <w:p w14:paraId="67A286CE" w14:textId="77777777" w:rsidR="00F07C18" w:rsidRDefault="00F07C18">
            <w:r>
              <w:t>@</w:t>
            </w:r>
          </w:p>
        </w:tc>
      </w:tr>
      <w:tr w:rsidR="00F07C18" w14:paraId="4263C7B1" w14:textId="77777777" w:rsidTr="00AA76AC">
        <w:trPr>
          <w:cantSplit/>
        </w:trPr>
        <w:tc>
          <w:tcPr>
            <w:tcW w:w="1530" w:type="dxa"/>
          </w:tcPr>
          <w:p w14:paraId="4EB097B3" w14:textId="77777777" w:rsidR="00F07C18" w:rsidRDefault="00F07C18">
            <w:r>
              <w:t>2006.596</w:t>
            </w:r>
          </w:p>
        </w:tc>
        <w:tc>
          <w:tcPr>
            <w:tcW w:w="2453" w:type="dxa"/>
          </w:tcPr>
          <w:p w14:paraId="67B87C1A" w14:textId="77777777" w:rsidR="00F07C18" w:rsidRDefault="00F07C18">
            <w:r>
              <w:t>ACTION QUEUE STATUS</w:t>
            </w:r>
          </w:p>
        </w:tc>
        <w:tc>
          <w:tcPr>
            <w:tcW w:w="782" w:type="dxa"/>
            <w:gridSpan w:val="2"/>
          </w:tcPr>
          <w:p w14:paraId="2B7DD5A0" w14:textId="77777777" w:rsidR="00F07C18" w:rsidRDefault="00F07C18">
            <w:r>
              <w:t>@</w:t>
            </w:r>
          </w:p>
        </w:tc>
        <w:tc>
          <w:tcPr>
            <w:tcW w:w="810" w:type="dxa"/>
          </w:tcPr>
          <w:p w14:paraId="15792F59" w14:textId="77777777" w:rsidR="00F07C18" w:rsidRDefault="00F07C18">
            <w:r>
              <w:t>@</w:t>
            </w:r>
          </w:p>
        </w:tc>
        <w:tc>
          <w:tcPr>
            <w:tcW w:w="814" w:type="dxa"/>
          </w:tcPr>
          <w:p w14:paraId="651A231A" w14:textId="77777777" w:rsidR="00F07C18" w:rsidRDefault="00F07C18">
            <w:r>
              <w:t>@</w:t>
            </w:r>
          </w:p>
        </w:tc>
        <w:tc>
          <w:tcPr>
            <w:tcW w:w="812" w:type="dxa"/>
          </w:tcPr>
          <w:p w14:paraId="36C17802" w14:textId="77777777" w:rsidR="00F07C18" w:rsidRDefault="00F07C18">
            <w:r>
              <w:t>@</w:t>
            </w:r>
          </w:p>
        </w:tc>
        <w:tc>
          <w:tcPr>
            <w:tcW w:w="900" w:type="dxa"/>
          </w:tcPr>
          <w:p w14:paraId="3725BD38" w14:textId="77777777" w:rsidR="00F07C18" w:rsidRDefault="00F07C18">
            <w:r>
              <w:t>@</w:t>
            </w:r>
          </w:p>
        </w:tc>
        <w:tc>
          <w:tcPr>
            <w:tcW w:w="810" w:type="dxa"/>
          </w:tcPr>
          <w:p w14:paraId="3DD8D4AD" w14:textId="77777777" w:rsidR="00F07C18" w:rsidRDefault="00F07C18">
            <w:r>
              <w:t>@</w:t>
            </w:r>
          </w:p>
        </w:tc>
      </w:tr>
      <w:tr w:rsidR="00F07C18" w14:paraId="2868D999" w14:textId="77777777" w:rsidTr="00AA76AC">
        <w:trPr>
          <w:cantSplit/>
        </w:trPr>
        <w:tc>
          <w:tcPr>
            <w:tcW w:w="1530" w:type="dxa"/>
          </w:tcPr>
          <w:p w14:paraId="08F098C9" w14:textId="77777777" w:rsidR="00F07C18" w:rsidRDefault="00F07C18">
            <w:r>
              <w:t>2006.598</w:t>
            </w:r>
          </w:p>
        </w:tc>
        <w:tc>
          <w:tcPr>
            <w:tcW w:w="2453" w:type="dxa"/>
          </w:tcPr>
          <w:p w14:paraId="11221570" w14:textId="77777777" w:rsidR="00F07C18" w:rsidRDefault="00F07C18">
            <w:r>
              <w:t>DICOM ERROR MESSAGE QUEUE</w:t>
            </w:r>
          </w:p>
        </w:tc>
        <w:tc>
          <w:tcPr>
            <w:tcW w:w="782" w:type="dxa"/>
            <w:gridSpan w:val="2"/>
          </w:tcPr>
          <w:p w14:paraId="639D28ED" w14:textId="77777777" w:rsidR="00F07C18" w:rsidRDefault="00F07C18">
            <w:r>
              <w:t>@</w:t>
            </w:r>
          </w:p>
        </w:tc>
        <w:tc>
          <w:tcPr>
            <w:tcW w:w="810" w:type="dxa"/>
          </w:tcPr>
          <w:p w14:paraId="1F37F1A1" w14:textId="77777777" w:rsidR="00F07C18" w:rsidRDefault="00F07C18">
            <w:r>
              <w:t>@</w:t>
            </w:r>
          </w:p>
        </w:tc>
        <w:tc>
          <w:tcPr>
            <w:tcW w:w="814" w:type="dxa"/>
          </w:tcPr>
          <w:p w14:paraId="403D65AF" w14:textId="77777777" w:rsidR="00F07C18" w:rsidRDefault="00F07C18">
            <w:r>
              <w:t>@</w:t>
            </w:r>
          </w:p>
        </w:tc>
        <w:tc>
          <w:tcPr>
            <w:tcW w:w="812" w:type="dxa"/>
          </w:tcPr>
          <w:p w14:paraId="0E72CD42" w14:textId="77777777" w:rsidR="00F07C18" w:rsidRDefault="00F07C18">
            <w:r>
              <w:t>@</w:t>
            </w:r>
          </w:p>
        </w:tc>
        <w:tc>
          <w:tcPr>
            <w:tcW w:w="900" w:type="dxa"/>
          </w:tcPr>
          <w:p w14:paraId="653918EB" w14:textId="77777777" w:rsidR="00F07C18" w:rsidRDefault="00F07C18">
            <w:r>
              <w:t>@</w:t>
            </w:r>
          </w:p>
        </w:tc>
        <w:tc>
          <w:tcPr>
            <w:tcW w:w="810" w:type="dxa"/>
          </w:tcPr>
          <w:p w14:paraId="5A7DD533" w14:textId="77777777" w:rsidR="00F07C18" w:rsidRDefault="00F07C18">
            <w:r>
              <w:t>@</w:t>
            </w:r>
          </w:p>
        </w:tc>
      </w:tr>
      <w:tr w:rsidR="00F07C18" w14:paraId="7260B4F7" w14:textId="77777777" w:rsidTr="00AA76AC">
        <w:trPr>
          <w:cantSplit/>
        </w:trPr>
        <w:tc>
          <w:tcPr>
            <w:tcW w:w="1530" w:type="dxa"/>
          </w:tcPr>
          <w:p w14:paraId="597094C7" w14:textId="77777777" w:rsidR="00F07C18" w:rsidRDefault="00F07C18">
            <w:r>
              <w:t>2006.599</w:t>
            </w:r>
          </w:p>
        </w:tc>
        <w:tc>
          <w:tcPr>
            <w:tcW w:w="2453" w:type="dxa"/>
          </w:tcPr>
          <w:p w14:paraId="4F087A19" w14:textId="77777777" w:rsidR="00F07C18" w:rsidRDefault="00F07C18">
            <w:r>
              <w:t>DICOM Error Log</w:t>
            </w:r>
          </w:p>
        </w:tc>
        <w:tc>
          <w:tcPr>
            <w:tcW w:w="782" w:type="dxa"/>
            <w:gridSpan w:val="2"/>
          </w:tcPr>
          <w:p w14:paraId="1340E8D3" w14:textId="77777777" w:rsidR="00F07C18" w:rsidRDefault="00F07C18">
            <w:r>
              <w:t>@</w:t>
            </w:r>
          </w:p>
        </w:tc>
        <w:tc>
          <w:tcPr>
            <w:tcW w:w="810" w:type="dxa"/>
          </w:tcPr>
          <w:p w14:paraId="3C30B507" w14:textId="77777777" w:rsidR="00F07C18" w:rsidRDefault="00F07C18">
            <w:r>
              <w:t>@</w:t>
            </w:r>
          </w:p>
        </w:tc>
        <w:tc>
          <w:tcPr>
            <w:tcW w:w="814" w:type="dxa"/>
          </w:tcPr>
          <w:p w14:paraId="339DA73C" w14:textId="77777777" w:rsidR="00F07C18" w:rsidRDefault="00F07C18">
            <w:r>
              <w:t>@</w:t>
            </w:r>
          </w:p>
        </w:tc>
        <w:tc>
          <w:tcPr>
            <w:tcW w:w="812" w:type="dxa"/>
          </w:tcPr>
          <w:p w14:paraId="42256C88" w14:textId="77777777" w:rsidR="00F07C18" w:rsidRDefault="00F07C18">
            <w:r>
              <w:t>@</w:t>
            </w:r>
          </w:p>
        </w:tc>
        <w:tc>
          <w:tcPr>
            <w:tcW w:w="900" w:type="dxa"/>
          </w:tcPr>
          <w:p w14:paraId="30C17F0A" w14:textId="77777777" w:rsidR="00F07C18" w:rsidRDefault="00F07C18">
            <w:r>
              <w:t>@</w:t>
            </w:r>
          </w:p>
        </w:tc>
        <w:tc>
          <w:tcPr>
            <w:tcW w:w="810" w:type="dxa"/>
          </w:tcPr>
          <w:p w14:paraId="0A33701D" w14:textId="77777777" w:rsidR="00F07C18" w:rsidRDefault="00F07C18">
            <w:r>
              <w:t>@</w:t>
            </w:r>
          </w:p>
        </w:tc>
      </w:tr>
      <w:tr w:rsidR="00F07C18" w14:paraId="604A11BA" w14:textId="77777777" w:rsidTr="00AA76AC">
        <w:trPr>
          <w:cantSplit/>
        </w:trPr>
        <w:tc>
          <w:tcPr>
            <w:tcW w:w="1530" w:type="dxa"/>
          </w:tcPr>
          <w:p w14:paraId="030B5CEC" w14:textId="77777777" w:rsidR="00F07C18" w:rsidRDefault="00F07C18">
            <w:r>
              <w:t>2006.61</w:t>
            </w:r>
          </w:p>
        </w:tc>
        <w:tc>
          <w:tcPr>
            <w:tcW w:w="2453" w:type="dxa"/>
          </w:tcPr>
          <w:p w14:paraId="65F88081" w14:textId="77777777" w:rsidR="00F07C18" w:rsidRDefault="00F07C18">
            <w:r>
              <w:t>MAG RAD EXAM STATUS CATEGORIES</w:t>
            </w:r>
          </w:p>
        </w:tc>
        <w:tc>
          <w:tcPr>
            <w:tcW w:w="782" w:type="dxa"/>
            <w:gridSpan w:val="2"/>
          </w:tcPr>
          <w:p w14:paraId="0966CC9B" w14:textId="77777777" w:rsidR="00F07C18" w:rsidRDefault="00F07C18"/>
        </w:tc>
        <w:tc>
          <w:tcPr>
            <w:tcW w:w="810" w:type="dxa"/>
          </w:tcPr>
          <w:p w14:paraId="47C40477" w14:textId="77777777" w:rsidR="00F07C18" w:rsidRDefault="00F07C18"/>
        </w:tc>
        <w:tc>
          <w:tcPr>
            <w:tcW w:w="814" w:type="dxa"/>
          </w:tcPr>
          <w:p w14:paraId="45EC1EE0" w14:textId="77777777" w:rsidR="00F07C18" w:rsidRDefault="00F07C18"/>
        </w:tc>
        <w:tc>
          <w:tcPr>
            <w:tcW w:w="812" w:type="dxa"/>
          </w:tcPr>
          <w:p w14:paraId="0E694275" w14:textId="77777777" w:rsidR="00F07C18" w:rsidRDefault="00F07C18"/>
        </w:tc>
        <w:tc>
          <w:tcPr>
            <w:tcW w:w="900" w:type="dxa"/>
          </w:tcPr>
          <w:p w14:paraId="77273620" w14:textId="77777777" w:rsidR="00F07C18" w:rsidRDefault="00F07C18"/>
        </w:tc>
        <w:tc>
          <w:tcPr>
            <w:tcW w:w="810" w:type="dxa"/>
          </w:tcPr>
          <w:p w14:paraId="36546F99" w14:textId="77777777" w:rsidR="00F07C18" w:rsidRDefault="00F07C18"/>
        </w:tc>
      </w:tr>
      <w:tr w:rsidR="00F07C18" w14:paraId="7302DEB0" w14:textId="77777777" w:rsidTr="00AA76AC">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149701E9" w14:textId="77777777" w:rsidR="00F07C18" w:rsidRDefault="00F07C18">
            <w:pPr>
              <w:snapToGrid w:val="0"/>
            </w:pPr>
            <w:r>
              <w:t>2006.621</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00310C5C" w14:textId="77777777" w:rsidR="00F07C18" w:rsidRDefault="00F07C18">
            <w:pPr>
              <w:snapToGrid w:val="0"/>
            </w:pPr>
            <w:r>
              <w:t>MAG CT PARAMETER</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74B3C830" w14:textId="77777777" w:rsidR="00F07C18" w:rsidRDefault="00F07C18">
            <w:pPr>
              <w:snapToGrid w:val="0"/>
            </w:pPr>
            <w: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13BE12" w14:textId="77777777" w:rsidR="00F07C18" w:rsidRDefault="00F07C18">
            <w:pPr>
              <w:snapToGrid w:val="0"/>
            </w:pPr>
            <w:r>
              <w: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06F784F" w14:textId="77777777" w:rsidR="00F07C18" w:rsidRDefault="00F07C18">
            <w:pPr>
              <w:snapToGrid w:val="0"/>
            </w:pPr>
            <w: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F6711EA" w14:textId="77777777" w:rsidR="00F07C18" w:rsidRDefault="00F07C18">
            <w:pPr>
              <w:snapToGrid w:val="0"/>
            </w:pPr>
            <w: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272616" w14:textId="77777777" w:rsidR="00F07C18" w:rsidRDefault="00F07C18">
            <w:pPr>
              <w:snapToGrid w:val="0"/>
            </w:pPr>
            <w: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ECE466" w14:textId="77777777" w:rsidR="00F07C18" w:rsidRDefault="00F07C18">
            <w:pPr>
              <w:snapToGrid w:val="0"/>
            </w:pPr>
            <w:r>
              <w:t>@</w:t>
            </w:r>
          </w:p>
        </w:tc>
      </w:tr>
      <w:tr w:rsidR="00F07C18" w14:paraId="711D6139" w14:textId="77777777" w:rsidTr="00AA76AC">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50260AA3" w14:textId="77777777" w:rsidR="00F07C18" w:rsidRDefault="00F07C18">
            <w:pPr>
              <w:snapToGrid w:val="0"/>
            </w:pPr>
            <w:r>
              <w:lastRenderedPageBreak/>
              <w:t>2006.623</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E72DD10" w14:textId="77777777" w:rsidR="00F07C18" w:rsidRDefault="00F07C18">
            <w:pPr>
              <w:snapToGrid w:val="0"/>
            </w:pPr>
            <w:r>
              <w:t>MAG CR PARAMETER</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7797A472" w14:textId="77777777" w:rsidR="00F07C18" w:rsidRDefault="00F07C18">
            <w:pPr>
              <w:snapToGrid w:val="0"/>
            </w:pPr>
            <w: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8CB05D" w14:textId="77777777" w:rsidR="00F07C18" w:rsidRDefault="00F07C18">
            <w:pPr>
              <w:snapToGrid w:val="0"/>
            </w:pPr>
            <w:r>
              <w: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3569882" w14:textId="77777777" w:rsidR="00F07C18" w:rsidRDefault="00F07C18">
            <w:pPr>
              <w:snapToGrid w:val="0"/>
            </w:pPr>
            <w: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2579F5" w14:textId="77777777" w:rsidR="00F07C18" w:rsidRDefault="00F07C18">
            <w:pPr>
              <w:snapToGrid w:val="0"/>
            </w:pPr>
            <w: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C497D3" w14:textId="77777777" w:rsidR="00F07C18" w:rsidRDefault="00F07C18">
            <w:pPr>
              <w:snapToGrid w:val="0"/>
            </w:pPr>
            <w: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01621B" w14:textId="77777777" w:rsidR="00F07C18" w:rsidRDefault="00F07C18">
            <w:pPr>
              <w:snapToGrid w:val="0"/>
            </w:pPr>
            <w:r>
              <w:t>@</w:t>
            </w:r>
          </w:p>
        </w:tc>
      </w:tr>
      <w:tr w:rsidR="00F07C18" w14:paraId="3D5BEFB7" w14:textId="77777777" w:rsidTr="00AA76AC">
        <w:trPr>
          <w:cantSplit/>
        </w:trPr>
        <w:tc>
          <w:tcPr>
            <w:tcW w:w="1530" w:type="dxa"/>
          </w:tcPr>
          <w:p w14:paraId="0F27C97C" w14:textId="77777777" w:rsidR="00F07C18" w:rsidRDefault="00F07C18">
            <w:r>
              <w:t>2006.63</w:t>
            </w:r>
          </w:p>
        </w:tc>
        <w:tc>
          <w:tcPr>
            <w:tcW w:w="2453" w:type="dxa"/>
          </w:tcPr>
          <w:p w14:paraId="0469649B" w14:textId="77777777" w:rsidR="00F07C18" w:rsidRDefault="00F07C18">
            <w:r>
              <w:t>MAG RAD LIST DATA ELEMENTS</w:t>
            </w:r>
          </w:p>
        </w:tc>
        <w:tc>
          <w:tcPr>
            <w:tcW w:w="782" w:type="dxa"/>
            <w:gridSpan w:val="2"/>
          </w:tcPr>
          <w:p w14:paraId="5A453785" w14:textId="77777777" w:rsidR="00F07C18" w:rsidRDefault="00F07C18">
            <w:r>
              <w:t>@</w:t>
            </w:r>
          </w:p>
        </w:tc>
        <w:tc>
          <w:tcPr>
            <w:tcW w:w="810" w:type="dxa"/>
          </w:tcPr>
          <w:p w14:paraId="2C6FBF69" w14:textId="77777777" w:rsidR="00F07C18" w:rsidRDefault="00F07C18">
            <w:r>
              <w:t>@</w:t>
            </w:r>
          </w:p>
        </w:tc>
        <w:tc>
          <w:tcPr>
            <w:tcW w:w="814" w:type="dxa"/>
          </w:tcPr>
          <w:p w14:paraId="560EEDAB" w14:textId="77777777" w:rsidR="00F07C18" w:rsidRDefault="00F07C18">
            <w:r>
              <w:t>@</w:t>
            </w:r>
          </w:p>
        </w:tc>
        <w:tc>
          <w:tcPr>
            <w:tcW w:w="812" w:type="dxa"/>
          </w:tcPr>
          <w:p w14:paraId="15C0A0C0" w14:textId="77777777" w:rsidR="00F07C18" w:rsidRDefault="00F07C18">
            <w:r>
              <w:t>@</w:t>
            </w:r>
          </w:p>
        </w:tc>
        <w:tc>
          <w:tcPr>
            <w:tcW w:w="900" w:type="dxa"/>
          </w:tcPr>
          <w:p w14:paraId="19E3A13F" w14:textId="77777777" w:rsidR="00F07C18" w:rsidRDefault="00F07C18">
            <w:r>
              <w:t>@</w:t>
            </w:r>
          </w:p>
        </w:tc>
        <w:tc>
          <w:tcPr>
            <w:tcW w:w="810" w:type="dxa"/>
          </w:tcPr>
          <w:p w14:paraId="4CADA9E7" w14:textId="77777777" w:rsidR="00F07C18" w:rsidRDefault="00F07C18">
            <w:r>
              <w:t>@</w:t>
            </w:r>
          </w:p>
        </w:tc>
      </w:tr>
      <w:tr w:rsidR="00F07C18" w14:paraId="3BA83777" w14:textId="77777777" w:rsidTr="00AA76AC">
        <w:trPr>
          <w:cantSplit/>
        </w:trPr>
        <w:tc>
          <w:tcPr>
            <w:tcW w:w="1530" w:type="dxa"/>
          </w:tcPr>
          <w:p w14:paraId="0B080F6F" w14:textId="77777777" w:rsidR="00F07C18" w:rsidRDefault="00F07C18">
            <w:r>
              <w:t>2006.631</w:t>
            </w:r>
          </w:p>
        </w:tc>
        <w:tc>
          <w:tcPr>
            <w:tcW w:w="2453" w:type="dxa"/>
          </w:tcPr>
          <w:p w14:paraId="4F44C188" w14:textId="77777777" w:rsidR="00F07C18" w:rsidRDefault="00F07C18">
            <w:r>
              <w:t>MAG RAD LISTS DEFINITION</w:t>
            </w:r>
          </w:p>
        </w:tc>
        <w:tc>
          <w:tcPr>
            <w:tcW w:w="782" w:type="dxa"/>
            <w:gridSpan w:val="2"/>
          </w:tcPr>
          <w:p w14:paraId="1BC15EB1" w14:textId="77777777" w:rsidR="00F07C18" w:rsidRDefault="00F07C18">
            <w:r>
              <w:t>@</w:t>
            </w:r>
          </w:p>
        </w:tc>
        <w:tc>
          <w:tcPr>
            <w:tcW w:w="810" w:type="dxa"/>
          </w:tcPr>
          <w:p w14:paraId="645A6F6F" w14:textId="77777777" w:rsidR="00F07C18" w:rsidRDefault="00F07C18">
            <w:r>
              <w:t>@</w:t>
            </w:r>
          </w:p>
        </w:tc>
        <w:tc>
          <w:tcPr>
            <w:tcW w:w="814" w:type="dxa"/>
          </w:tcPr>
          <w:p w14:paraId="7C71EBEF" w14:textId="77777777" w:rsidR="00F07C18" w:rsidRDefault="00F07C18">
            <w:r>
              <w:t>@</w:t>
            </w:r>
          </w:p>
        </w:tc>
        <w:tc>
          <w:tcPr>
            <w:tcW w:w="812" w:type="dxa"/>
          </w:tcPr>
          <w:p w14:paraId="39751E45" w14:textId="77777777" w:rsidR="00F07C18" w:rsidRDefault="00F07C18">
            <w:r>
              <w:t>@</w:t>
            </w:r>
          </w:p>
        </w:tc>
        <w:tc>
          <w:tcPr>
            <w:tcW w:w="900" w:type="dxa"/>
          </w:tcPr>
          <w:p w14:paraId="5D170D03" w14:textId="77777777" w:rsidR="00F07C18" w:rsidRDefault="00F07C18"/>
        </w:tc>
        <w:tc>
          <w:tcPr>
            <w:tcW w:w="810" w:type="dxa"/>
          </w:tcPr>
          <w:p w14:paraId="585B2506" w14:textId="77777777" w:rsidR="00F07C18" w:rsidRDefault="00F07C18">
            <w:r>
              <w:t>@</w:t>
            </w:r>
          </w:p>
        </w:tc>
      </w:tr>
      <w:tr w:rsidR="00F07C18" w14:paraId="342CACBF" w14:textId="77777777" w:rsidTr="00AA76AC">
        <w:trPr>
          <w:cantSplit/>
        </w:trPr>
        <w:tc>
          <w:tcPr>
            <w:tcW w:w="1530" w:type="dxa"/>
          </w:tcPr>
          <w:p w14:paraId="3F64935E" w14:textId="77777777" w:rsidR="00F07C18" w:rsidRDefault="00F07C18">
            <w:r>
              <w:t>2006.634</w:t>
            </w:r>
          </w:p>
        </w:tc>
        <w:tc>
          <w:tcPr>
            <w:tcW w:w="2453" w:type="dxa"/>
          </w:tcPr>
          <w:p w14:paraId="10764D66" w14:textId="77777777" w:rsidR="00F07C18" w:rsidRDefault="00F07C18">
            <w:r>
              <w:t>MAGJ ZLIST SEARCH</w:t>
            </w:r>
          </w:p>
        </w:tc>
        <w:tc>
          <w:tcPr>
            <w:tcW w:w="782" w:type="dxa"/>
            <w:gridSpan w:val="2"/>
          </w:tcPr>
          <w:p w14:paraId="25840A23" w14:textId="77777777" w:rsidR="00F07C18" w:rsidRDefault="00F07C18">
            <w:r>
              <w:t>@</w:t>
            </w:r>
          </w:p>
        </w:tc>
        <w:tc>
          <w:tcPr>
            <w:tcW w:w="810" w:type="dxa"/>
          </w:tcPr>
          <w:p w14:paraId="5585B083" w14:textId="77777777" w:rsidR="00F07C18" w:rsidRDefault="00F07C18">
            <w:r>
              <w:t>@</w:t>
            </w:r>
          </w:p>
        </w:tc>
        <w:tc>
          <w:tcPr>
            <w:tcW w:w="814" w:type="dxa"/>
          </w:tcPr>
          <w:p w14:paraId="04D17C97" w14:textId="77777777" w:rsidR="00F07C18" w:rsidRDefault="00F07C18">
            <w:r>
              <w:t>@</w:t>
            </w:r>
          </w:p>
        </w:tc>
        <w:tc>
          <w:tcPr>
            <w:tcW w:w="812" w:type="dxa"/>
          </w:tcPr>
          <w:p w14:paraId="73A56F04" w14:textId="77777777" w:rsidR="00F07C18" w:rsidRDefault="00F07C18">
            <w:r>
              <w:t>@</w:t>
            </w:r>
          </w:p>
        </w:tc>
        <w:tc>
          <w:tcPr>
            <w:tcW w:w="900" w:type="dxa"/>
          </w:tcPr>
          <w:p w14:paraId="2CA0D534" w14:textId="77777777" w:rsidR="00F07C18" w:rsidRDefault="00F07C18">
            <w:r>
              <w:t>@</w:t>
            </w:r>
          </w:p>
        </w:tc>
        <w:tc>
          <w:tcPr>
            <w:tcW w:w="810" w:type="dxa"/>
          </w:tcPr>
          <w:p w14:paraId="31200355" w14:textId="77777777" w:rsidR="00F07C18" w:rsidRDefault="00F07C18">
            <w:r>
              <w:t>@</w:t>
            </w:r>
          </w:p>
        </w:tc>
      </w:tr>
      <w:tr w:rsidR="00F07C18" w14:paraId="15D3057E" w14:textId="77777777" w:rsidTr="00AA76AC">
        <w:trPr>
          <w:cantSplit/>
        </w:trPr>
        <w:tc>
          <w:tcPr>
            <w:tcW w:w="1530" w:type="dxa"/>
          </w:tcPr>
          <w:p w14:paraId="30EBDF33" w14:textId="77777777" w:rsidR="00F07C18" w:rsidRDefault="00F07C18">
            <w:r>
              <w:t>2006.65</w:t>
            </w:r>
          </w:p>
        </w:tc>
        <w:tc>
          <w:tcPr>
            <w:tcW w:w="2453" w:type="dxa"/>
          </w:tcPr>
          <w:p w14:paraId="63DE69C3" w14:textId="77777777" w:rsidR="00F07C18" w:rsidRDefault="00F07C18">
            <w:r>
              <w:t>MAG RAD PRIOR EXAMS LOGIC</w:t>
            </w:r>
          </w:p>
        </w:tc>
        <w:tc>
          <w:tcPr>
            <w:tcW w:w="782" w:type="dxa"/>
            <w:gridSpan w:val="2"/>
          </w:tcPr>
          <w:p w14:paraId="668C4D8E" w14:textId="77777777" w:rsidR="00F07C18" w:rsidRDefault="00F07C18">
            <w:r>
              <w:t>@</w:t>
            </w:r>
          </w:p>
        </w:tc>
        <w:tc>
          <w:tcPr>
            <w:tcW w:w="810" w:type="dxa"/>
          </w:tcPr>
          <w:p w14:paraId="2F883A1F" w14:textId="77777777" w:rsidR="00F07C18" w:rsidRDefault="00F07C18">
            <w:r>
              <w:t>@</w:t>
            </w:r>
          </w:p>
        </w:tc>
        <w:tc>
          <w:tcPr>
            <w:tcW w:w="814" w:type="dxa"/>
          </w:tcPr>
          <w:p w14:paraId="182A8291" w14:textId="77777777" w:rsidR="00F07C18" w:rsidRDefault="00F07C18">
            <w:r>
              <w:t>@</w:t>
            </w:r>
          </w:p>
        </w:tc>
        <w:tc>
          <w:tcPr>
            <w:tcW w:w="812" w:type="dxa"/>
          </w:tcPr>
          <w:p w14:paraId="31DFBD35" w14:textId="77777777" w:rsidR="00F07C18" w:rsidRDefault="00F07C18">
            <w:r>
              <w:t>@</w:t>
            </w:r>
          </w:p>
        </w:tc>
        <w:tc>
          <w:tcPr>
            <w:tcW w:w="900" w:type="dxa"/>
          </w:tcPr>
          <w:p w14:paraId="6F6A6D7F" w14:textId="77777777" w:rsidR="00F07C18" w:rsidRDefault="00F07C18">
            <w:r>
              <w:t>@</w:t>
            </w:r>
          </w:p>
        </w:tc>
        <w:tc>
          <w:tcPr>
            <w:tcW w:w="810" w:type="dxa"/>
          </w:tcPr>
          <w:p w14:paraId="60F799C5" w14:textId="77777777" w:rsidR="00F07C18" w:rsidRDefault="00F07C18">
            <w:r>
              <w:t>@</w:t>
            </w:r>
          </w:p>
        </w:tc>
      </w:tr>
      <w:tr w:rsidR="00F07C18" w14:paraId="6BBDF1BD" w14:textId="77777777" w:rsidTr="00AA76AC">
        <w:trPr>
          <w:cantSplit/>
        </w:trPr>
        <w:tc>
          <w:tcPr>
            <w:tcW w:w="1530" w:type="dxa"/>
          </w:tcPr>
          <w:p w14:paraId="5B866DF7" w14:textId="77777777" w:rsidR="00F07C18" w:rsidRDefault="00F07C18">
            <w:r>
              <w:t>2006.67</w:t>
            </w:r>
          </w:p>
        </w:tc>
        <w:tc>
          <w:tcPr>
            <w:tcW w:w="2453" w:type="dxa"/>
          </w:tcPr>
          <w:p w14:paraId="4F35899A" w14:textId="77777777" w:rsidR="00F07C18" w:rsidRDefault="00F07C18">
            <w:r>
              <w:t>MAG RAD CPT MATCHING</w:t>
            </w:r>
          </w:p>
        </w:tc>
        <w:tc>
          <w:tcPr>
            <w:tcW w:w="782" w:type="dxa"/>
            <w:gridSpan w:val="2"/>
          </w:tcPr>
          <w:p w14:paraId="53ECAFDC" w14:textId="77777777" w:rsidR="00F07C18" w:rsidRDefault="00F07C18">
            <w:r>
              <w:t>@</w:t>
            </w:r>
          </w:p>
        </w:tc>
        <w:tc>
          <w:tcPr>
            <w:tcW w:w="810" w:type="dxa"/>
          </w:tcPr>
          <w:p w14:paraId="3A237FBC" w14:textId="77777777" w:rsidR="00F07C18" w:rsidRDefault="00F07C18">
            <w:r>
              <w:t>@</w:t>
            </w:r>
          </w:p>
        </w:tc>
        <w:tc>
          <w:tcPr>
            <w:tcW w:w="814" w:type="dxa"/>
          </w:tcPr>
          <w:p w14:paraId="7EE82FF3" w14:textId="77777777" w:rsidR="00F07C18" w:rsidRDefault="00F07C18">
            <w:r>
              <w:t>@</w:t>
            </w:r>
          </w:p>
        </w:tc>
        <w:tc>
          <w:tcPr>
            <w:tcW w:w="812" w:type="dxa"/>
          </w:tcPr>
          <w:p w14:paraId="2C84899F" w14:textId="77777777" w:rsidR="00F07C18" w:rsidRDefault="00F07C18">
            <w:r>
              <w:t>@</w:t>
            </w:r>
          </w:p>
        </w:tc>
        <w:tc>
          <w:tcPr>
            <w:tcW w:w="900" w:type="dxa"/>
          </w:tcPr>
          <w:p w14:paraId="73A0547A" w14:textId="77777777" w:rsidR="00F07C18" w:rsidRDefault="00F07C18">
            <w:r>
              <w:t>@</w:t>
            </w:r>
          </w:p>
        </w:tc>
        <w:tc>
          <w:tcPr>
            <w:tcW w:w="810" w:type="dxa"/>
          </w:tcPr>
          <w:p w14:paraId="68D5C39B" w14:textId="77777777" w:rsidR="00F07C18" w:rsidRDefault="00F07C18">
            <w:r>
              <w:t>@</w:t>
            </w:r>
          </w:p>
        </w:tc>
      </w:tr>
      <w:tr w:rsidR="00F07C18" w14:paraId="5F5D1A11" w14:textId="77777777" w:rsidTr="00AA76AC">
        <w:trPr>
          <w:cantSplit/>
        </w:trPr>
        <w:tc>
          <w:tcPr>
            <w:tcW w:w="1530" w:type="dxa"/>
          </w:tcPr>
          <w:p w14:paraId="70EFD718" w14:textId="77777777" w:rsidR="00F07C18" w:rsidRDefault="00F07C18">
            <w:r>
              <w:t>2006.671</w:t>
            </w:r>
          </w:p>
        </w:tc>
        <w:tc>
          <w:tcPr>
            <w:tcW w:w="2453" w:type="dxa"/>
          </w:tcPr>
          <w:p w14:paraId="3C1BA23D" w14:textId="77777777" w:rsidR="00F07C18" w:rsidRDefault="00F07C18">
            <w:r>
              <w:t>MAG RAD BODY PART</w:t>
            </w:r>
          </w:p>
        </w:tc>
        <w:tc>
          <w:tcPr>
            <w:tcW w:w="782" w:type="dxa"/>
            <w:gridSpan w:val="2"/>
          </w:tcPr>
          <w:p w14:paraId="0B2BD501" w14:textId="77777777" w:rsidR="00F07C18" w:rsidRDefault="00F07C18">
            <w:r>
              <w:t>@</w:t>
            </w:r>
          </w:p>
        </w:tc>
        <w:tc>
          <w:tcPr>
            <w:tcW w:w="810" w:type="dxa"/>
          </w:tcPr>
          <w:p w14:paraId="2B974ED9" w14:textId="77777777" w:rsidR="00F07C18" w:rsidRDefault="00F07C18">
            <w:r>
              <w:t>@</w:t>
            </w:r>
          </w:p>
        </w:tc>
        <w:tc>
          <w:tcPr>
            <w:tcW w:w="814" w:type="dxa"/>
          </w:tcPr>
          <w:p w14:paraId="66B8993F" w14:textId="77777777" w:rsidR="00F07C18" w:rsidRDefault="00F07C18">
            <w:r>
              <w:t>@</w:t>
            </w:r>
          </w:p>
        </w:tc>
        <w:tc>
          <w:tcPr>
            <w:tcW w:w="812" w:type="dxa"/>
          </w:tcPr>
          <w:p w14:paraId="52DBEB7D" w14:textId="77777777" w:rsidR="00F07C18" w:rsidRDefault="00F07C18">
            <w:r>
              <w:t>@</w:t>
            </w:r>
          </w:p>
        </w:tc>
        <w:tc>
          <w:tcPr>
            <w:tcW w:w="900" w:type="dxa"/>
          </w:tcPr>
          <w:p w14:paraId="59E5FFF0" w14:textId="77777777" w:rsidR="00F07C18" w:rsidRDefault="00F07C18">
            <w:r>
              <w:t>@</w:t>
            </w:r>
          </w:p>
        </w:tc>
        <w:tc>
          <w:tcPr>
            <w:tcW w:w="810" w:type="dxa"/>
          </w:tcPr>
          <w:p w14:paraId="679878BF" w14:textId="77777777" w:rsidR="00F07C18" w:rsidRDefault="00F07C18">
            <w:r>
              <w:t>@</w:t>
            </w:r>
          </w:p>
        </w:tc>
      </w:tr>
      <w:tr w:rsidR="00F07C18" w14:paraId="1B187990" w14:textId="77777777" w:rsidTr="00AA76AC">
        <w:trPr>
          <w:cantSplit/>
        </w:trPr>
        <w:tc>
          <w:tcPr>
            <w:tcW w:w="1530" w:type="dxa"/>
          </w:tcPr>
          <w:p w14:paraId="11BDE07C" w14:textId="77777777" w:rsidR="00F07C18" w:rsidRDefault="00F07C18">
            <w:r>
              <w:t>2006.672</w:t>
            </w:r>
          </w:p>
        </w:tc>
        <w:tc>
          <w:tcPr>
            <w:tcW w:w="2453" w:type="dxa"/>
          </w:tcPr>
          <w:p w14:paraId="3C59B483" w14:textId="77777777" w:rsidR="00F07C18" w:rsidRDefault="00F07C18">
            <w:r>
              <w:t>MAG RAD BODY REGION</w:t>
            </w:r>
          </w:p>
        </w:tc>
        <w:tc>
          <w:tcPr>
            <w:tcW w:w="782" w:type="dxa"/>
            <w:gridSpan w:val="2"/>
          </w:tcPr>
          <w:p w14:paraId="586ED9A9" w14:textId="77777777" w:rsidR="00F07C18" w:rsidRDefault="00F07C18">
            <w:r>
              <w:t>@</w:t>
            </w:r>
          </w:p>
        </w:tc>
        <w:tc>
          <w:tcPr>
            <w:tcW w:w="810" w:type="dxa"/>
          </w:tcPr>
          <w:p w14:paraId="2FA0FA98" w14:textId="77777777" w:rsidR="00F07C18" w:rsidRDefault="00F07C18">
            <w:r>
              <w:t>@</w:t>
            </w:r>
          </w:p>
        </w:tc>
        <w:tc>
          <w:tcPr>
            <w:tcW w:w="814" w:type="dxa"/>
          </w:tcPr>
          <w:p w14:paraId="4DBA56A9" w14:textId="77777777" w:rsidR="00F07C18" w:rsidRDefault="00F07C18">
            <w:r>
              <w:t>@</w:t>
            </w:r>
          </w:p>
        </w:tc>
        <w:tc>
          <w:tcPr>
            <w:tcW w:w="812" w:type="dxa"/>
          </w:tcPr>
          <w:p w14:paraId="009B6924" w14:textId="77777777" w:rsidR="00F07C18" w:rsidRDefault="00F07C18">
            <w:r>
              <w:t>@</w:t>
            </w:r>
          </w:p>
        </w:tc>
        <w:tc>
          <w:tcPr>
            <w:tcW w:w="900" w:type="dxa"/>
          </w:tcPr>
          <w:p w14:paraId="651D3217" w14:textId="77777777" w:rsidR="00F07C18" w:rsidRDefault="00F07C18">
            <w:r>
              <w:t>@</w:t>
            </w:r>
          </w:p>
        </w:tc>
        <w:tc>
          <w:tcPr>
            <w:tcW w:w="810" w:type="dxa"/>
          </w:tcPr>
          <w:p w14:paraId="2C17760C" w14:textId="77777777" w:rsidR="00F07C18" w:rsidRDefault="00F07C18">
            <w:r>
              <w:t>@</w:t>
            </w:r>
          </w:p>
        </w:tc>
      </w:tr>
      <w:tr w:rsidR="00F07C18" w14:paraId="431ABE12" w14:textId="77777777" w:rsidTr="00AA76AC">
        <w:trPr>
          <w:cantSplit/>
        </w:trPr>
        <w:tc>
          <w:tcPr>
            <w:tcW w:w="1530" w:type="dxa"/>
          </w:tcPr>
          <w:p w14:paraId="14FC3C91" w14:textId="77777777" w:rsidR="00F07C18" w:rsidRDefault="00F07C18">
            <w:r>
              <w:t>2006.68</w:t>
            </w:r>
          </w:p>
        </w:tc>
        <w:tc>
          <w:tcPr>
            <w:tcW w:w="2453" w:type="dxa"/>
          </w:tcPr>
          <w:p w14:paraId="2BAC4372" w14:textId="77777777" w:rsidR="00F07C18" w:rsidRDefault="00F07C18" w:rsidP="0048349B">
            <w:r>
              <w:t>MAG</w:t>
            </w:r>
            <w:r w:rsidR="0048349B" w:rsidRPr="00105F22">
              <w:t>J</w:t>
            </w:r>
            <w:r>
              <w:t xml:space="preserve"> USER DATA</w:t>
            </w:r>
          </w:p>
        </w:tc>
        <w:tc>
          <w:tcPr>
            <w:tcW w:w="782" w:type="dxa"/>
            <w:gridSpan w:val="2"/>
          </w:tcPr>
          <w:p w14:paraId="0AA42BCF" w14:textId="77777777" w:rsidR="00F07C18" w:rsidRDefault="00F07C18">
            <w:r>
              <w:t>@</w:t>
            </w:r>
          </w:p>
        </w:tc>
        <w:tc>
          <w:tcPr>
            <w:tcW w:w="810" w:type="dxa"/>
          </w:tcPr>
          <w:p w14:paraId="57314AF0" w14:textId="77777777" w:rsidR="00F07C18" w:rsidRDefault="00F07C18">
            <w:r>
              <w:t>@</w:t>
            </w:r>
          </w:p>
        </w:tc>
        <w:tc>
          <w:tcPr>
            <w:tcW w:w="814" w:type="dxa"/>
          </w:tcPr>
          <w:p w14:paraId="1914AF82" w14:textId="77777777" w:rsidR="00F07C18" w:rsidRDefault="00F07C18">
            <w:r>
              <w:t>@</w:t>
            </w:r>
          </w:p>
        </w:tc>
        <w:tc>
          <w:tcPr>
            <w:tcW w:w="812" w:type="dxa"/>
          </w:tcPr>
          <w:p w14:paraId="499DCB4B" w14:textId="77777777" w:rsidR="00F07C18" w:rsidRDefault="00F07C18">
            <w:r>
              <w:t>@</w:t>
            </w:r>
          </w:p>
        </w:tc>
        <w:tc>
          <w:tcPr>
            <w:tcW w:w="900" w:type="dxa"/>
          </w:tcPr>
          <w:p w14:paraId="458CD782" w14:textId="77777777" w:rsidR="00F07C18" w:rsidRDefault="00F07C18">
            <w:r>
              <w:t>@</w:t>
            </w:r>
          </w:p>
        </w:tc>
        <w:tc>
          <w:tcPr>
            <w:tcW w:w="810" w:type="dxa"/>
          </w:tcPr>
          <w:p w14:paraId="47347935" w14:textId="77777777" w:rsidR="00F07C18" w:rsidRDefault="00F07C18">
            <w:r>
              <w:t>@</w:t>
            </w:r>
          </w:p>
        </w:tc>
      </w:tr>
      <w:tr w:rsidR="00F07C18" w14:paraId="75A592C5" w14:textId="77777777" w:rsidTr="00AA76AC">
        <w:trPr>
          <w:cantSplit/>
        </w:trPr>
        <w:tc>
          <w:tcPr>
            <w:tcW w:w="1530" w:type="dxa"/>
          </w:tcPr>
          <w:p w14:paraId="73FA8DE1" w14:textId="77777777" w:rsidR="00F07C18" w:rsidRDefault="00F07C18">
            <w:r>
              <w:t>2006.69</w:t>
            </w:r>
          </w:p>
        </w:tc>
        <w:tc>
          <w:tcPr>
            <w:tcW w:w="2453" w:type="dxa"/>
          </w:tcPr>
          <w:p w14:paraId="6E21ECAB" w14:textId="77777777" w:rsidR="00F07C18" w:rsidRDefault="00F07C18">
            <w:r>
              <w:t>MAG VISTARAD SITE PARAMETERS</w:t>
            </w:r>
          </w:p>
        </w:tc>
        <w:tc>
          <w:tcPr>
            <w:tcW w:w="782" w:type="dxa"/>
            <w:gridSpan w:val="2"/>
          </w:tcPr>
          <w:p w14:paraId="268146BF" w14:textId="77777777" w:rsidR="00F07C18" w:rsidRDefault="00F07C18">
            <w:r>
              <w:t>@</w:t>
            </w:r>
          </w:p>
        </w:tc>
        <w:tc>
          <w:tcPr>
            <w:tcW w:w="810" w:type="dxa"/>
          </w:tcPr>
          <w:p w14:paraId="4883D325" w14:textId="77777777" w:rsidR="00F07C18" w:rsidRDefault="00F07C18">
            <w:r>
              <w:t>@</w:t>
            </w:r>
          </w:p>
        </w:tc>
        <w:tc>
          <w:tcPr>
            <w:tcW w:w="814" w:type="dxa"/>
          </w:tcPr>
          <w:p w14:paraId="04481068" w14:textId="77777777" w:rsidR="00F07C18" w:rsidRDefault="00F07C18">
            <w:r>
              <w:t>@</w:t>
            </w:r>
          </w:p>
        </w:tc>
        <w:tc>
          <w:tcPr>
            <w:tcW w:w="812" w:type="dxa"/>
          </w:tcPr>
          <w:p w14:paraId="5BAA10B7" w14:textId="77777777" w:rsidR="00F07C18" w:rsidRDefault="00F07C18">
            <w:r>
              <w:t>@</w:t>
            </w:r>
          </w:p>
        </w:tc>
        <w:tc>
          <w:tcPr>
            <w:tcW w:w="900" w:type="dxa"/>
          </w:tcPr>
          <w:p w14:paraId="26501965" w14:textId="77777777" w:rsidR="00F07C18" w:rsidRDefault="00F07C18">
            <w:r>
              <w:t>@</w:t>
            </w:r>
          </w:p>
        </w:tc>
        <w:tc>
          <w:tcPr>
            <w:tcW w:w="810" w:type="dxa"/>
          </w:tcPr>
          <w:p w14:paraId="69EAF428" w14:textId="77777777" w:rsidR="00F07C18" w:rsidRDefault="00F07C18">
            <w:r>
              <w:t>@</w:t>
            </w:r>
          </w:p>
        </w:tc>
      </w:tr>
      <w:tr w:rsidR="00F07C18" w14:paraId="2C828A38" w14:textId="77777777" w:rsidTr="00AA76AC">
        <w:trPr>
          <w:cantSplit/>
        </w:trPr>
        <w:tc>
          <w:tcPr>
            <w:tcW w:w="1530" w:type="dxa"/>
          </w:tcPr>
          <w:p w14:paraId="6BFC9383" w14:textId="77777777" w:rsidR="00F07C18" w:rsidRDefault="00F07C18">
            <w:r>
              <w:t>2006.8</w:t>
            </w:r>
          </w:p>
        </w:tc>
        <w:tc>
          <w:tcPr>
            <w:tcW w:w="2453" w:type="dxa"/>
          </w:tcPr>
          <w:p w14:paraId="53B403D9" w14:textId="77777777" w:rsidR="00F07C18" w:rsidRDefault="00F07C18">
            <w:r>
              <w:t>BP WORKSTATIONS</w:t>
            </w:r>
          </w:p>
        </w:tc>
        <w:tc>
          <w:tcPr>
            <w:tcW w:w="782" w:type="dxa"/>
            <w:gridSpan w:val="2"/>
          </w:tcPr>
          <w:p w14:paraId="3C046E07" w14:textId="77777777" w:rsidR="00F07C18" w:rsidRDefault="00F07C18">
            <w:r>
              <w:t>@</w:t>
            </w:r>
          </w:p>
        </w:tc>
        <w:tc>
          <w:tcPr>
            <w:tcW w:w="810" w:type="dxa"/>
          </w:tcPr>
          <w:p w14:paraId="10FDE65A" w14:textId="77777777" w:rsidR="00F07C18" w:rsidRDefault="00F07C18">
            <w:r>
              <w:t>@</w:t>
            </w:r>
          </w:p>
        </w:tc>
        <w:tc>
          <w:tcPr>
            <w:tcW w:w="814" w:type="dxa"/>
          </w:tcPr>
          <w:p w14:paraId="777ABC12" w14:textId="77777777" w:rsidR="00F07C18" w:rsidRDefault="00F07C18">
            <w:r>
              <w:t>@</w:t>
            </w:r>
          </w:p>
        </w:tc>
        <w:tc>
          <w:tcPr>
            <w:tcW w:w="812" w:type="dxa"/>
          </w:tcPr>
          <w:p w14:paraId="3A8DF347" w14:textId="77777777" w:rsidR="00F07C18" w:rsidRDefault="00F07C18">
            <w:r>
              <w:t>@</w:t>
            </w:r>
          </w:p>
        </w:tc>
        <w:tc>
          <w:tcPr>
            <w:tcW w:w="900" w:type="dxa"/>
          </w:tcPr>
          <w:p w14:paraId="72BAC4A1" w14:textId="77777777" w:rsidR="00F07C18" w:rsidRDefault="00F07C18">
            <w:r>
              <w:t>@</w:t>
            </w:r>
          </w:p>
        </w:tc>
        <w:tc>
          <w:tcPr>
            <w:tcW w:w="810" w:type="dxa"/>
          </w:tcPr>
          <w:p w14:paraId="02164C87" w14:textId="77777777" w:rsidR="00F07C18" w:rsidRDefault="00F07C18"/>
        </w:tc>
      </w:tr>
      <w:tr w:rsidR="00F07C18" w14:paraId="54EF1D42" w14:textId="77777777" w:rsidTr="00AA76AC">
        <w:trPr>
          <w:cantSplit/>
        </w:trPr>
        <w:tc>
          <w:tcPr>
            <w:tcW w:w="1530" w:type="dxa"/>
          </w:tcPr>
          <w:p w14:paraId="26FD6282" w14:textId="77777777" w:rsidR="00F07C18" w:rsidRDefault="00F07C18">
            <w:r>
              <w:t>2006.81</w:t>
            </w:r>
          </w:p>
        </w:tc>
        <w:tc>
          <w:tcPr>
            <w:tcW w:w="2453" w:type="dxa"/>
          </w:tcPr>
          <w:p w14:paraId="61B8EFBD" w14:textId="77777777" w:rsidR="00F07C18" w:rsidRDefault="00F07C18">
            <w:r>
              <w:t>IMAGING WINDOWS WORKSTATIONS</w:t>
            </w:r>
          </w:p>
        </w:tc>
        <w:tc>
          <w:tcPr>
            <w:tcW w:w="782" w:type="dxa"/>
            <w:gridSpan w:val="2"/>
          </w:tcPr>
          <w:p w14:paraId="0ED20FB0" w14:textId="77777777" w:rsidR="00F07C18" w:rsidRDefault="00F07C18">
            <w:r>
              <w:t>@</w:t>
            </w:r>
          </w:p>
        </w:tc>
        <w:tc>
          <w:tcPr>
            <w:tcW w:w="810" w:type="dxa"/>
          </w:tcPr>
          <w:p w14:paraId="2BB0873D" w14:textId="77777777" w:rsidR="00F07C18" w:rsidRDefault="00F07C18">
            <w:r>
              <w:t>@</w:t>
            </w:r>
          </w:p>
        </w:tc>
        <w:tc>
          <w:tcPr>
            <w:tcW w:w="814" w:type="dxa"/>
          </w:tcPr>
          <w:p w14:paraId="2E4100C2" w14:textId="77777777" w:rsidR="00F07C18" w:rsidRDefault="00F07C18">
            <w:r>
              <w:t>@</w:t>
            </w:r>
          </w:p>
        </w:tc>
        <w:tc>
          <w:tcPr>
            <w:tcW w:w="812" w:type="dxa"/>
          </w:tcPr>
          <w:p w14:paraId="0EC6E4E7" w14:textId="77777777" w:rsidR="00F07C18" w:rsidRDefault="00F07C18">
            <w:r>
              <w:t>@</w:t>
            </w:r>
          </w:p>
        </w:tc>
        <w:tc>
          <w:tcPr>
            <w:tcW w:w="900" w:type="dxa"/>
          </w:tcPr>
          <w:p w14:paraId="7F481DE6" w14:textId="77777777" w:rsidR="00F07C18" w:rsidRDefault="00F07C18">
            <w:r>
              <w:t>@</w:t>
            </w:r>
          </w:p>
        </w:tc>
        <w:tc>
          <w:tcPr>
            <w:tcW w:w="810" w:type="dxa"/>
          </w:tcPr>
          <w:p w14:paraId="0CAFF24D" w14:textId="77777777" w:rsidR="00F07C18" w:rsidRDefault="00F07C18">
            <w:r>
              <w:t>@</w:t>
            </w:r>
          </w:p>
        </w:tc>
      </w:tr>
      <w:tr w:rsidR="00F07C18" w14:paraId="77D1FF53" w14:textId="77777777" w:rsidTr="00AA76AC">
        <w:trPr>
          <w:cantSplit/>
        </w:trPr>
        <w:tc>
          <w:tcPr>
            <w:tcW w:w="1530" w:type="dxa"/>
          </w:tcPr>
          <w:p w14:paraId="74424A09" w14:textId="77777777" w:rsidR="00F07C18" w:rsidRDefault="00F07C18">
            <w:r>
              <w:t>2006.82</w:t>
            </w:r>
          </w:p>
        </w:tc>
        <w:tc>
          <w:tcPr>
            <w:tcW w:w="2453" w:type="dxa"/>
          </w:tcPr>
          <w:p w14:paraId="2E1F2C0A" w14:textId="77777777" w:rsidR="00F07C18" w:rsidRDefault="00F07C18">
            <w:r>
              <w:t>IMAGING WINDOWS SESSIONS</w:t>
            </w:r>
          </w:p>
        </w:tc>
        <w:tc>
          <w:tcPr>
            <w:tcW w:w="782" w:type="dxa"/>
            <w:gridSpan w:val="2"/>
          </w:tcPr>
          <w:p w14:paraId="7CE93D57" w14:textId="77777777" w:rsidR="00F07C18" w:rsidRDefault="00F07C18">
            <w:r>
              <w:t>@</w:t>
            </w:r>
          </w:p>
        </w:tc>
        <w:tc>
          <w:tcPr>
            <w:tcW w:w="810" w:type="dxa"/>
          </w:tcPr>
          <w:p w14:paraId="1AE33E46" w14:textId="77777777" w:rsidR="00F07C18" w:rsidRDefault="00F07C18">
            <w:r>
              <w:t>@</w:t>
            </w:r>
          </w:p>
        </w:tc>
        <w:tc>
          <w:tcPr>
            <w:tcW w:w="814" w:type="dxa"/>
          </w:tcPr>
          <w:p w14:paraId="1AD8CD16" w14:textId="77777777" w:rsidR="00F07C18" w:rsidRDefault="00F07C18">
            <w:r>
              <w:t>@</w:t>
            </w:r>
          </w:p>
        </w:tc>
        <w:tc>
          <w:tcPr>
            <w:tcW w:w="812" w:type="dxa"/>
          </w:tcPr>
          <w:p w14:paraId="0A408DAD" w14:textId="77777777" w:rsidR="00F07C18" w:rsidRDefault="00F07C18">
            <w:r>
              <w:t>@</w:t>
            </w:r>
          </w:p>
        </w:tc>
        <w:tc>
          <w:tcPr>
            <w:tcW w:w="900" w:type="dxa"/>
          </w:tcPr>
          <w:p w14:paraId="6987E0AA" w14:textId="77777777" w:rsidR="00F07C18" w:rsidRDefault="00F07C18">
            <w:r>
              <w:t>@</w:t>
            </w:r>
          </w:p>
        </w:tc>
        <w:tc>
          <w:tcPr>
            <w:tcW w:w="810" w:type="dxa"/>
          </w:tcPr>
          <w:p w14:paraId="1CC2CA27" w14:textId="77777777" w:rsidR="00F07C18" w:rsidRDefault="00F07C18"/>
        </w:tc>
      </w:tr>
      <w:tr w:rsidR="00F07C18" w14:paraId="2850305D" w14:textId="77777777" w:rsidTr="00AA76AC">
        <w:trPr>
          <w:cantSplit/>
        </w:trPr>
        <w:tc>
          <w:tcPr>
            <w:tcW w:w="1530" w:type="dxa"/>
          </w:tcPr>
          <w:p w14:paraId="4E3D0618" w14:textId="77777777" w:rsidR="00F07C18" w:rsidRDefault="00F07C18">
            <w:r>
              <w:t>2006.83</w:t>
            </w:r>
          </w:p>
        </w:tc>
        <w:tc>
          <w:tcPr>
            <w:tcW w:w="2453" w:type="dxa"/>
          </w:tcPr>
          <w:p w14:paraId="161F92C6" w14:textId="77777777" w:rsidR="00F07C18" w:rsidRDefault="00F07C18">
            <w:r>
              <w:t>DICOM WORKSTATION</w:t>
            </w:r>
          </w:p>
        </w:tc>
        <w:tc>
          <w:tcPr>
            <w:tcW w:w="782" w:type="dxa"/>
            <w:gridSpan w:val="2"/>
          </w:tcPr>
          <w:p w14:paraId="544E776B" w14:textId="77777777" w:rsidR="00F07C18" w:rsidRDefault="00F07C18">
            <w:r>
              <w:t>@</w:t>
            </w:r>
          </w:p>
        </w:tc>
        <w:tc>
          <w:tcPr>
            <w:tcW w:w="810" w:type="dxa"/>
          </w:tcPr>
          <w:p w14:paraId="61481444" w14:textId="77777777" w:rsidR="00F07C18" w:rsidRDefault="00F07C18">
            <w:r>
              <w:t>@</w:t>
            </w:r>
          </w:p>
        </w:tc>
        <w:tc>
          <w:tcPr>
            <w:tcW w:w="814" w:type="dxa"/>
          </w:tcPr>
          <w:p w14:paraId="253E7116" w14:textId="77777777" w:rsidR="00F07C18" w:rsidRDefault="00F07C18">
            <w:r>
              <w:t>@</w:t>
            </w:r>
          </w:p>
        </w:tc>
        <w:tc>
          <w:tcPr>
            <w:tcW w:w="812" w:type="dxa"/>
          </w:tcPr>
          <w:p w14:paraId="6785208C" w14:textId="77777777" w:rsidR="00F07C18" w:rsidRDefault="00F07C18">
            <w:r>
              <w:t>@</w:t>
            </w:r>
          </w:p>
        </w:tc>
        <w:tc>
          <w:tcPr>
            <w:tcW w:w="900" w:type="dxa"/>
          </w:tcPr>
          <w:p w14:paraId="793E869A" w14:textId="77777777" w:rsidR="00F07C18" w:rsidRDefault="00F07C18">
            <w:r>
              <w:t>@</w:t>
            </w:r>
          </w:p>
        </w:tc>
        <w:tc>
          <w:tcPr>
            <w:tcW w:w="810" w:type="dxa"/>
          </w:tcPr>
          <w:p w14:paraId="6EBEC9CA" w14:textId="77777777" w:rsidR="00F07C18" w:rsidRDefault="00F07C18">
            <w:r>
              <w:t>@</w:t>
            </w:r>
          </w:p>
        </w:tc>
      </w:tr>
      <w:tr w:rsidR="00CF2B88" w14:paraId="17FBE16B" w14:textId="77777777" w:rsidTr="00AA76AC">
        <w:trPr>
          <w:cantSplit/>
        </w:trPr>
        <w:tc>
          <w:tcPr>
            <w:tcW w:w="1530" w:type="dxa"/>
          </w:tcPr>
          <w:p w14:paraId="275C1B81" w14:textId="77777777" w:rsidR="00CF2B88" w:rsidRDefault="00CF2B88">
            <w:r w:rsidRPr="006E6A55">
              <w:rPr>
                <w:szCs w:val="22"/>
              </w:rPr>
              <w:lastRenderedPageBreak/>
              <w:t>2006.87</w:t>
            </w:r>
          </w:p>
        </w:tc>
        <w:tc>
          <w:tcPr>
            <w:tcW w:w="2453" w:type="dxa"/>
          </w:tcPr>
          <w:p w14:paraId="1397F4CA" w14:textId="77777777" w:rsidR="00CF2B88" w:rsidRDefault="00CF2B88">
            <w:r w:rsidRPr="006E6A55">
              <w:rPr>
                <w:szCs w:val="22"/>
              </w:rPr>
              <w:t>DICOM GATEWAY INFORMATION</w:t>
            </w:r>
          </w:p>
        </w:tc>
        <w:tc>
          <w:tcPr>
            <w:tcW w:w="782" w:type="dxa"/>
            <w:gridSpan w:val="2"/>
          </w:tcPr>
          <w:p w14:paraId="4796A374" w14:textId="77777777" w:rsidR="00CF2B88" w:rsidRDefault="00CF2B88">
            <w:r>
              <w:t>@</w:t>
            </w:r>
          </w:p>
        </w:tc>
        <w:tc>
          <w:tcPr>
            <w:tcW w:w="810" w:type="dxa"/>
          </w:tcPr>
          <w:p w14:paraId="79096A36" w14:textId="77777777" w:rsidR="00CF2B88" w:rsidRDefault="00CF2B88">
            <w:r>
              <w:t>@</w:t>
            </w:r>
          </w:p>
        </w:tc>
        <w:tc>
          <w:tcPr>
            <w:tcW w:w="814" w:type="dxa"/>
          </w:tcPr>
          <w:p w14:paraId="793C87FC" w14:textId="77777777" w:rsidR="00CF2B88" w:rsidRDefault="00CF2B88">
            <w:r>
              <w:t>@</w:t>
            </w:r>
          </w:p>
        </w:tc>
        <w:tc>
          <w:tcPr>
            <w:tcW w:w="812" w:type="dxa"/>
          </w:tcPr>
          <w:p w14:paraId="2239BDD1" w14:textId="77777777" w:rsidR="00CF2B88" w:rsidRDefault="00CF2B88">
            <w:r>
              <w:t>@</w:t>
            </w:r>
          </w:p>
        </w:tc>
        <w:tc>
          <w:tcPr>
            <w:tcW w:w="900" w:type="dxa"/>
          </w:tcPr>
          <w:p w14:paraId="1C33CABA" w14:textId="77777777" w:rsidR="00CF2B88" w:rsidRDefault="00CF2B88">
            <w:r>
              <w:t>@</w:t>
            </w:r>
          </w:p>
        </w:tc>
        <w:tc>
          <w:tcPr>
            <w:tcW w:w="810" w:type="dxa"/>
          </w:tcPr>
          <w:p w14:paraId="09F50635" w14:textId="77777777" w:rsidR="00CF2B88" w:rsidRDefault="00CF2B88">
            <w:r>
              <w:t>@</w:t>
            </w:r>
          </w:p>
        </w:tc>
      </w:tr>
      <w:tr w:rsidR="005775FB" w14:paraId="1AC4CF2B" w14:textId="77777777" w:rsidTr="00AA76AC">
        <w:trPr>
          <w:cantSplit/>
        </w:trPr>
        <w:tc>
          <w:tcPr>
            <w:tcW w:w="1530" w:type="dxa"/>
          </w:tcPr>
          <w:p w14:paraId="35038842" w14:textId="77777777" w:rsidR="005775FB" w:rsidRPr="006E6A55" w:rsidRDefault="005775FB">
            <w:pPr>
              <w:rPr>
                <w:szCs w:val="22"/>
              </w:rPr>
            </w:pPr>
            <w:r>
              <w:t>2006.911</w:t>
            </w:r>
          </w:p>
        </w:tc>
        <w:tc>
          <w:tcPr>
            <w:tcW w:w="2453" w:type="dxa"/>
          </w:tcPr>
          <w:p w14:paraId="638F2344" w14:textId="77777777" w:rsidR="005775FB" w:rsidRPr="006E6A55" w:rsidRDefault="005775FB">
            <w:pPr>
              <w:rPr>
                <w:szCs w:val="22"/>
              </w:rPr>
            </w:pPr>
            <w:r w:rsidRPr="00B31F83">
              <w:rPr>
                <w:spacing w:val="-10"/>
                <w:kern w:val="16"/>
              </w:rPr>
              <w:t>DICOM GATEWAY INSTRUMENT DICTIONARY</w:t>
            </w:r>
          </w:p>
        </w:tc>
        <w:tc>
          <w:tcPr>
            <w:tcW w:w="782" w:type="dxa"/>
            <w:gridSpan w:val="2"/>
          </w:tcPr>
          <w:p w14:paraId="0548D900" w14:textId="77777777" w:rsidR="005775FB" w:rsidRDefault="005775FB">
            <w:r>
              <w:t>@</w:t>
            </w:r>
          </w:p>
        </w:tc>
        <w:tc>
          <w:tcPr>
            <w:tcW w:w="810" w:type="dxa"/>
          </w:tcPr>
          <w:p w14:paraId="56B97AB0" w14:textId="77777777" w:rsidR="005775FB" w:rsidRDefault="005775FB">
            <w:r>
              <w:t>@</w:t>
            </w:r>
          </w:p>
        </w:tc>
        <w:tc>
          <w:tcPr>
            <w:tcW w:w="814" w:type="dxa"/>
          </w:tcPr>
          <w:p w14:paraId="24A499CA" w14:textId="77777777" w:rsidR="005775FB" w:rsidRDefault="005775FB">
            <w:r>
              <w:t>@</w:t>
            </w:r>
          </w:p>
        </w:tc>
        <w:tc>
          <w:tcPr>
            <w:tcW w:w="812" w:type="dxa"/>
          </w:tcPr>
          <w:p w14:paraId="59ACAAC8" w14:textId="77777777" w:rsidR="005775FB" w:rsidRDefault="005775FB">
            <w:r>
              <w:t>@</w:t>
            </w:r>
          </w:p>
        </w:tc>
        <w:tc>
          <w:tcPr>
            <w:tcW w:w="900" w:type="dxa"/>
          </w:tcPr>
          <w:p w14:paraId="502090AC" w14:textId="77777777" w:rsidR="005775FB" w:rsidRDefault="005775FB">
            <w:r>
              <w:t>@</w:t>
            </w:r>
          </w:p>
        </w:tc>
        <w:tc>
          <w:tcPr>
            <w:tcW w:w="810" w:type="dxa"/>
          </w:tcPr>
          <w:p w14:paraId="0C5B0468" w14:textId="77777777" w:rsidR="005775FB" w:rsidRDefault="005775FB"/>
        </w:tc>
      </w:tr>
      <w:tr w:rsidR="005775FB" w14:paraId="501AB365" w14:textId="77777777" w:rsidTr="00AA76AC">
        <w:trPr>
          <w:cantSplit/>
        </w:trPr>
        <w:tc>
          <w:tcPr>
            <w:tcW w:w="1530" w:type="dxa"/>
          </w:tcPr>
          <w:p w14:paraId="0B4C5FBE" w14:textId="77777777" w:rsidR="005775FB" w:rsidRPr="006E6A55" w:rsidRDefault="005775FB">
            <w:pPr>
              <w:rPr>
                <w:szCs w:val="22"/>
              </w:rPr>
            </w:pPr>
            <w:r>
              <w:t>2006.912</w:t>
            </w:r>
          </w:p>
        </w:tc>
        <w:tc>
          <w:tcPr>
            <w:tcW w:w="2453" w:type="dxa"/>
          </w:tcPr>
          <w:p w14:paraId="0C01BB91" w14:textId="77777777" w:rsidR="005775FB" w:rsidRPr="006E6A55" w:rsidRDefault="005775FB" w:rsidP="005A2F8F">
            <w:pPr>
              <w:rPr>
                <w:szCs w:val="22"/>
              </w:rPr>
            </w:pPr>
            <w:r w:rsidRPr="00767292">
              <w:t>DICOM GA</w:t>
            </w:r>
            <w:r>
              <w:t>TEWAY MODALITY DICTIONARY</w:t>
            </w:r>
          </w:p>
        </w:tc>
        <w:tc>
          <w:tcPr>
            <w:tcW w:w="782" w:type="dxa"/>
            <w:gridSpan w:val="2"/>
          </w:tcPr>
          <w:p w14:paraId="39855E5A" w14:textId="77777777" w:rsidR="005775FB" w:rsidRDefault="005775FB">
            <w:r>
              <w:t>@</w:t>
            </w:r>
          </w:p>
        </w:tc>
        <w:tc>
          <w:tcPr>
            <w:tcW w:w="810" w:type="dxa"/>
          </w:tcPr>
          <w:p w14:paraId="4C8170C5" w14:textId="77777777" w:rsidR="005775FB" w:rsidRDefault="005775FB">
            <w:r>
              <w:t>@</w:t>
            </w:r>
          </w:p>
        </w:tc>
        <w:tc>
          <w:tcPr>
            <w:tcW w:w="814" w:type="dxa"/>
          </w:tcPr>
          <w:p w14:paraId="1CD019BF" w14:textId="77777777" w:rsidR="005775FB" w:rsidRDefault="005775FB">
            <w:r>
              <w:t>@</w:t>
            </w:r>
          </w:p>
        </w:tc>
        <w:tc>
          <w:tcPr>
            <w:tcW w:w="812" w:type="dxa"/>
          </w:tcPr>
          <w:p w14:paraId="7678889A" w14:textId="77777777" w:rsidR="005775FB" w:rsidRDefault="005775FB">
            <w:r>
              <w:t>@</w:t>
            </w:r>
          </w:p>
        </w:tc>
        <w:tc>
          <w:tcPr>
            <w:tcW w:w="900" w:type="dxa"/>
          </w:tcPr>
          <w:p w14:paraId="091D8272" w14:textId="77777777" w:rsidR="005775FB" w:rsidRDefault="005775FB">
            <w:r>
              <w:t>@</w:t>
            </w:r>
          </w:p>
        </w:tc>
        <w:tc>
          <w:tcPr>
            <w:tcW w:w="810" w:type="dxa"/>
          </w:tcPr>
          <w:p w14:paraId="4C2204B0" w14:textId="77777777" w:rsidR="005775FB" w:rsidRDefault="005775FB"/>
        </w:tc>
      </w:tr>
      <w:tr w:rsidR="005775FB" w14:paraId="3117F898" w14:textId="77777777" w:rsidTr="00AA76AC">
        <w:trPr>
          <w:cantSplit/>
        </w:trPr>
        <w:tc>
          <w:tcPr>
            <w:tcW w:w="1530" w:type="dxa"/>
          </w:tcPr>
          <w:p w14:paraId="2B611344" w14:textId="77777777" w:rsidR="005775FB" w:rsidRPr="006E6A55" w:rsidRDefault="005775FB">
            <w:pPr>
              <w:rPr>
                <w:szCs w:val="22"/>
              </w:rPr>
            </w:pPr>
            <w:r>
              <w:t>2006.913</w:t>
            </w:r>
          </w:p>
        </w:tc>
        <w:tc>
          <w:tcPr>
            <w:tcW w:w="2453" w:type="dxa"/>
          </w:tcPr>
          <w:p w14:paraId="462CEEEB" w14:textId="77777777" w:rsidR="005775FB" w:rsidRPr="006E6A55" w:rsidRDefault="005775FB">
            <w:pPr>
              <w:rPr>
                <w:szCs w:val="22"/>
              </w:rPr>
            </w:pPr>
            <w:r w:rsidRPr="00EE5B30">
              <w:t>ARTIFACT KEYLIST</w:t>
            </w:r>
          </w:p>
        </w:tc>
        <w:tc>
          <w:tcPr>
            <w:tcW w:w="782" w:type="dxa"/>
            <w:gridSpan w:val="2"/>
          </w:tcPr>
          <w:p w14:paraId="44D697B2" w14:textId="77777777" w:rsidR="005775FB" w:rsidRDefault="005775FB">
            <w:r>
              <w:t>@</w:t>
            </w:r>
          </w:p>
        </w:tc>
        <w:tc>
          <w:tcPr>
            <w:tcW w:w="810" w:type="dxa"/>
          </w:tcPr>
          <w:p w14:paraId="778657D6" w14:textId="77777777" w:rsidR="005775FB" w:rsidRDefault="005775FB">
            <w:r>
              <w:t>@</w:t>
            </w:r>
          </w:p>
        </w:tc>
        <w:tc>
          <w:tcPr>
            <w:tcW w:w="814" w:type="dxa"/>
          </w:tcPr>
          <w:p w14:paraId="77E49437" w14:textId="77777777" w:rsidR="005775FB" w:rsidRDefault="005775FB">
            <w:r>
              <w:t>@</w:t>
            </w:r>
          </w:p>
        </w:tc>
        <w:tc>
          <w:tcPr>
            <w:tcW w:w="812" w:type="dxa"/>
          </w:tcPr>
          <w:p w14:paraId="1716FC57" w14:textId="77777777" w:rsidR="005775FB" w:rsidRDefault="005775FB">
            <w:r>
              <w:t>@</w:t>
            </w:r>
          </w:p>
        </w:tc>
        <w:tc>
          <w:tcPr>
            <w:tcW w:w="900" w:type="dxa"/>
          </w:tcPr>
          <w:p w14:paraId="67DB60E8" w14:textId="77777777" w:rsidR="005775FB" w:rsidRDefault="005775FB">
            <w:r>
              <w:t>@</w:t>
            </w:r>
          </w:p>
        </w:tc>
        <w:tc>
          <w:tcPr>
            <w:tcW w:w="810" w:type="dxa"/>
          </w:tcPr>
          <w:p w14:paraId="6621932C" w14:textId="77777777" w:rsidR="005775FB" w:rsidRDefault="005775FB"/>
        </w:tc>
      </w:tr>
      <w:tr w:rsidR="005775FB" w14:paraId="18F3C54E" w14:textId="77777777" w:rsidTr="00AA76AC">
        <w:trPr>
          <w:cantSplit/>
        </w:trPr>
        <w:tc>
          <w:tcPr>
            <w:tcW w:w="1530" w:type="dxa"/>
          </w:tcPr>
          <w:p w14:paraId="7FA8B17D" w14:textId="77777777" w:rsidR="005775FB" w:rsidRPr="006E6A55" w:rsidRDefault="005775FB">
            <w:pPr>
              <w:rPr>
                <w:szCs w:val="22"/>
              </w:rPr>
            </w:pPr>
            <w:r w:rsidRPr="000451D2">
              <w:t>2006.914</w:t>
            </w:r>
          </w:p>
        </w:tc>
        <w:tc>
          <w:tcPr>
            <w:tcW w:w="2453" w:type="dxa"/>
          </w:tcPr>
          <w:p w14:paraId="05ADF330" w14:textId="77777777" w:rsidR="005775FB" w:rsidRPr="006E6A55" w:rsidRDefault="005775FB" w:rsidP="00BE48D7">
            <w:pPr>
              <w:rPr>
                <w:szCs w:val="22"/>
              </w:rPr>
            </w:pPr>
            <w:r w:rsidRPr="000451D2">
              <w:t>RETENTION POLICY</w:t>
            </w:r>
          </w:p>
        </w:tc>
        <w:tc>
          <w:tcPr>
            <w:tcW w:w="782" w:type="dxa"/>
            <w:gridSpan w:val="2"/>
          </w:tcPr>
          <w:p w14:paraId="7D5725C4" w14:textId="77777777" w:rsidR="005775FB" w:rsidRDefault="005775FB">
            <w:r>
              <w:t>@</w:t>
            </w:r>
          </w:p>
        </w:tc>
        <w:tc>
          <w:tcPr>
            <w:tcW w:w="810" w:type="dxa"/>
          </w:tcPr>
          <w:p w14:paraId="1350CC4A" w14:textId="77777777" w:rsidR="005775FB" w:rsidRDefault="005775FB">
            <w:r>
              <w:t>@</w:t>
            </w:r>
          </w:p>
        </w:tc>
        <w:tc>
          <w:tcPr>
            <w:tcW w:w="814" w:type="dxa"/>
          </w:tcPr>
          <w:p w14:paraId="1DB9DE92" w14:textId="77777777" w:rsidR="005775FB" w:rsidRDefault="005775FB">
            <w:r>
              <w:t>@</w:t>
            </w:r>
          </w:p>
        </w:tc>
        <w:tc>
          <w:tcPr>
            <w:tcW w:w="812" w:type="dxa"/>
          </w:tcPr>
          <w:p w14:paraId="7E9C368A" w14:textId="77777777" w:rsidR="005775FB" w:rsidRDefault="005775FB">
            <w:r>
              <w:t>@</w:t>
            </w:r>
          </w:p>
        </w:tc>
        <w:tc>
          <w:tcPr>
            <w:tcW w:w="900" w:type="dxa"/>
          </w:tcPr>
          <w:p w14:paraId="49E5527B" w14:textId="77777777" w:rsidR="005775FB" w:rsidRDefault="005775FB">
            <w:r>
              <w:t>@</w:t>
            </w:r>
          </w:p>
        </w:tc>
        <w:tc>
          <w:tcPr>
            <w:tcW w:w="810" w:type="dxa"/>
          </w:tcPr>
          <w:p w14:paraId="7D9A0661" w14:textId="77777777" w:rsidR="005775FB" w:rsidRDefault="005775FB"/>
        </w:tc>
      </w:tr>
      <w:tr w:rsidR="005775FB" w14:paraId="1B7EA2AD" w14:textId="77777777" w:rsidTr="00AA76AC">
        <w:trPr>
          <w:cantSplit/>
        </w:trPr>
        <w:tc>
          <w:tcPr>
            <w:tcW w:w="1530" w:type="dxa"/>
          </w:tcPr>
          <w:p w14:paraId="5AE503CC" w14:textId="77777777" w:rsidR="005775FB" w:rsidRPr="006E6A55" w:rsidRDefault="005775FB">
            <w:pPr>
              <w:rPr>
                <w:szCs w:val="22"/>
              </w:rPr>
            </w:pPr>
            <w:r w:rsidRPr="001C6BF9">
              <w:t>2006.915</w:t>
            </w:r>
          </w:p>
        </w:tc>
        <w:tc>
          <w:tcPr>
            <w:tcW w:w="2453" w:type="dxa"/>
          </w:tcPr>
          <w:p w14:paraId="1ECF875F" w14:textId="77777777" w:rsidR="005775FB" w:rsidRPr="006E6A55" w:rsidRDefault="005775FB">
            <w:pPr>
              <w:rPr>
                <w:szCs w:val="22"/>
              </w:rPr>
            </w:pPr>
            <w:r>
              <w:t>ARTIFACT DESCRIPTOR</w:t>
            </w:r>
          </w:p>
        </w:tc>
        <w:tc>
          <w:tcPr>
            <w:tcW w:w="782" w:type="dxa"/>
            <w:gridSpan w:val="2"/>
          </w:tcPr>
          <w:p w14:paraId="1A890E52" w14:textId="77777777" w:rsidR="005775FB" w:rsidRDefault="005775FB">
            <w:r>
              <w:t>@</w:t>
            </w:r>
          </w:p>
        </w:tc>
        <w:tc>
          <w:tcPr>
            <w:tcW w:w="810" w:type="dxa"/>
          </w:tcPr>
          <w:p w14:paraId="16F72C38" w14:textId="77777777" w:rsidR="005775FB" w:rsidRDefault="005775FB">
            <w:r>
              <w:t>@</w:t>
            </w:r>
          </w:p>
        </w:tc>
        <w:tc>
          <w:tcPr>
            <w:tcW w:w="814" w:type="dxa"/>
          </w:tcPr>
          <w:p w14:paraId="23681E50" w14:textId="77777777" w:rsidR="005775FB" w:rsidRDefault="005775FB">
            <w:r>
              <w:t>@</w:t>
            </w:r>
          </w:p>
        </w:tc>
        <w:tc>
          <w:tcPr>
            <w:tcW w:w="812" w:type="dxa"/>
          </w:tcPr>
          <w:p w14:paraId="6C5F9EDA" w14:textId="77777777" w:rsidR="005775FB" w:rsidRDefault="005775FB">
            <w:r>
              <w:t>@</w:t>
            </w:r>
          </w:p>
        </w:tc>
        <w:tc>
          <w:tcPr>
            <w:tcW w:w="900" w:type="dxa"/>
          </w:tcPr>
          <w:p w14:paraId="2B5E0F73" w14:textId="77777777" w:rsidR="005775FB" w:rsidRDefault="005775FB">
            <w:r>
              <w:t>@</w:t>
            </w:r>
          </w:p>
        </w:tc>
        <w:tc>
          <w:tcPr>
            <w:tcW w:w="810" w:type="dxa"/>
          </w:tcPr>
          <w:p w14:paraId="52838B2A" w14:textId="77777777" w:rsidR="005775FB" w:rsidRDefault="005775FB"/>
        </w:tc>
      </w:tr>
      <w:tr w:rsidR="005775FB" w14:paraId="5732700D" w14:textId="77777777" w:rsidTr="00AA76AC">
        <w:trPr>
          <w:cantSplit/>
        </w:trPr>
        <w:tc>
          <w:tcPr>
            <w:tcW w:w="1530" w:type="dxa"/>
          </w:tcPr>
          <w:p w14:paraId="64338736" w14:textId="77777777" w:rsidR="005775FB" w:rsidRPr="006E6A55" w:rsidRDefault="005775FB">
            <w:pPr>
              <w:rPr>
                <w:szCs w:val="22"/>
              </w:rPr>
            </w:pPr>
            <w:r>
              <w:t>2006.916</w:t>
            </w:r>
          </w:p>
        </w:tc>
        <w:tc>
          <w:tcPr>
            <w:tcW w:w="2453" w:type="dxa"/>
          </w:tcPr>
          <w:p w14:paraId="27D6FD95" w14:textId="77777777" w:rsidR="005775FB" w:rsidRPr="006E6A55" w:rsidRDefault="005775FB">
            <w:pPr>
              <w:rPr>
                <w:szCs w:val="22"/>
              </w:rPr>
            </w:pPr>
            <w:r>
              <w:t>ARTIFACT</w:t>
            </w:r>
          </w:p>
        </w:tc>
        <w:tc>
          <w:tcPr>
            <w:tcW w:w="782" w:type="dxa"/>
            <w:gridSpan w:val="2"/>
          </w:tcPr>
          <w:p w14:paraId="7DCB043B" w14:textId="77777777" w:rsidR="005775FB" w:rsidRDefault="005775FB">
            <w:r>
              <w:t>@</w:t>
            </w:r>
          </w:p>
        </w:tc>
        <w:tc>
          <w:tcPr>
            <w:tcW w:w="810" w:type="dxa"/>
          </w:tcPr>
          <w:p w14:paraId="706E5A18" w14:textId="77777777" w:rsidR="005775FB" w:rsidRDefault="005775FB">
            <w:r>
              <w:t>@</w:t>
            </w:r>
          </w:p>
        </w:tc>
        <w:tc>
          <w:tcPr>
            <w:tcW w:w="814" w:type="dxa"/>
          </w:tcPr>
          <w:p w14:paraId="548344ED" w14:textId="77777777" w:rsidR="005775FB" w:rsidRDefault="005775FB">
            <w:r>
              <w:t>@</w:t>
            </w:r>
          </w:p>
        </w:tc>
        <w:tc>
          <w:tcPr>
            <w:tcW w:w="812" w:type="dxa"/>
          </w:tcPr>
          <w:p w14:paraId="4AF81BD4" w14:textId="77777777" w:rsidR="005775FB" w:rsidRDefault="005775FB">
            <w:r>
              <w:t>@</w:t>
            </w:r>
          </w:p>
        </w:tc>
        <w:tc>
          <w:tcPr>
            <w:tcW w:w="900" w:type="dxa"/>
          </w:tcPr>
          <w:p w14:paraId="2B5064CA" w14:textId="77777777" w:rsidR="005775FB" w:rsidRDefault="005775FB">
            <w:r>
              <w:t>@</w:t>
            </w:r>
          </w:p>
        </w:tc>
        <w:tc>
          <w:tcPr>
            <w:tcW w:w="810" w:type="dxa"/>
          </w:tcPr>
          <w:p w14:paraId="46376BE1" w14:textId="77777777" w:rsidR="005775FB" w:rsidRDefault="005775FB"/>
        </w:tc>
      </w:tr>
      <w:tr w:rsidR="00C04F90" w14:paraId="72F0959D" w14:textId="77777777" w:rsidTr="00AA76AC">
        <w:trPr>
          <w:cantSplit/>
        </w:trPr>
        <w:tc>
          <w:tcPr>
            <w:tcW w:w="1530" w:type="dxa"/>
          </w:tcPr>
          <w:p w14:paraId="45019058" w14:textId="77777777" w:rsidR="00C04F90" w:rsidRDefault="00C04F90" w:rsidP="00C04F90">
            <w:r>
              <w:t>2006.917</w:t>
            </w:r>
          </w:p>
        </w:tc>
        <w:tc>
          <w:tcPr>
            <w:tcW w:w="2453" w:type="dxa"/>
          </w:tcPr>
          <w:p w14:paraId="680B4FD7" w14:textId="77777777" w:rsidR="00C04F90" w:rsidRDefault="00C04F90">
            <w:r>
              <w:t xml:space="preserve">STORAGE </w:t>
            </w:r>
            <w:r w:rsidRPr="006C248B">
              <w:t>PROVIDER</w:t>
            </w:r>
          </w:p>
        </w:tc>
        <w:tc>
          <w:tcPr>
            <w:tcW w:w="782" w:type="dxa"/>
            <w:gridSpan w:val="2"/>
          </w:tcPr>
          <w:p w14:paraId="1502DD13" w14:textId="77777777" w:rsidR="00C04F90" w:rsidRDefault="00C04F90">
            <w:r>
              <w:t>@</w:t>
            </w:r>
          </w:p>
        </w:tc>
        <w:tc>
          <w:tcPr>
            <w:tcW w:w="810" w:type="dxa"/>
          </w:tcPr>
          <w:p w14:paraId="29E7DFF2" w14:textId="77777777" w:rsidR="00C04F90" w:rsidRDefault="00C04F90">
            <w:r>
              <w:t>@</w:t>
            </w:r>
          </w:p>
        </w:tc>
        <w:tc>
          <w:tcPr>
            <w:tcW w:w="814" w:type="dxa"/>
          </w:tcPr>
          <w:p w14:paraId="3F8709AD" w14:textId="77777777" w:rsidR="00C04F90" w:rsidRDefault="00C04F90">
            <w:r>
              <w:t>@</w:t>
            </w:r>
          </w:p>
        </w:tc>
        <w:tc>
          <w:tcPr>
            <w:tcW w:w="812" w:type="dxa"/>
          </w:tcPr>
          <w:p w14:paraId="3A8B059E" w14:textId="77777777" w:rsidR="00C04F90" w:rsidRDefault="00C04F90">
            <w:r>
              <w:t>@</w:t>
            </w:r>
          </w:p>
        </w:tc>
        <w:tc>
          <w:tcPr>
            <w:tcW w:w="900" w:type="dxa"/>
          </w:tcPr>
          <w:p w14:paraId="02635B17" w14:textId="77777777" w:rsidR="00C04F90" w:rsidRDefault="00C04F90">
            <w:r>
              <w:t>@</w:t>
            </w:r>
          </w:p>
        </w:tc>
        <w:tc>
          <w:tcPr>
            <w:tcW w:w="810" w:type="dxa"/>
          </w:tcPr>
          <w:p w14:paraId="38AA28EB" w14:textId="77777777" w:rsidR="00C04F90" w:rsidRDefault="00C04F90"/>
        </w:tc>
      </w:tr>
      <w:tr w:rsidR="00C04F90" w14:paraId="7C44F572" w14:textId="77777777" w:rsidTr="00AA76AC">
        <w:trPr>
          <w:cantSplit/>
        </w:trPr>
        <w:tc>
          <w:tcPr>
            <w:tcW w:w="1530" w:type="dxa"/>
          </w:tcPr>
          <w:p w14:paraId="12A89B81" w14:textId="77777777" w:rsidR="00C04F90" w:rsidRDefault="00C04F90" w:rsidP="00C04F90">
            <w:r>
              <w:t>2006.918</w:t>
            </w:r>
          </w:p>
        </w:tc>
        <w:tc>
          <w:tcPr>
            <w:tcW w:w="2453" w:type="dxa"/>
          </w:tcPr>
          <w:p w14:paraId="696253E4" w14:textId="77777777" w:rsidR="00C04F90" w:rsidRDefault="00C04F90">
            <w:r w:rsidRPr="00725F00">
              <w:t>ARTIFACT INSTANCE</w:t>
            </w:r>
          </w:p>
        </w:tc>
        <w:tc>
          <w:tcPr>
            <w:tcW w:w="782" w:type="dxa"/>
            <w:gridSpan w:val="2"/>
          </w:tcPr>
          <w:p w14:paraId="7C393C39" w14:textId="77777777" w:rsidR="00C04F90" w:rsidRDefault="00C04F90">
            <w:r>
              <w:t>@</w:t>
            </w:r>
          </w:p>
        </w:tc>
        <w:tc>
          <w:tcPr>
            <w:tcW w:w="810" w:type="dxa"/>
          </w:tcPr>
          <w:p w14:paraId="3AC85436" w14:textId="77777777" w:rsidR="00C04F90" w:rsidRDefault="00C04F90">
            <w:r>
              <w:t>@</w:t>
            </w:r>
          </w:p>
        </w:tc>
        <w:tc>
          <w:tcPr>
            <w:tcW w:w="814" w:type="dxa"/>
          </w:tcPr>
          <w:p w14:paraId="32537F0C" w14:textId="77777777" w:rsidR="00C04F90" w:rsidRDefault="00C04F90">
            <w:r>
              <w:t>@</w:t>
            </w:r>
          </w:p>
        </w:tc>
        <w:tc>
          <w:tcPr>
            <w:tcW w:w="812" w:type="dxa"/>
          </w:tcPr>
          <w:p w14:paraId="483DCA9F" w14:textId="77777777" w:rsidR="00C04F90" w:rsidRDefault="00C04F90">
            <w:r>
              <w:t>@</w:t>
            </w:r>
          </w:p>
        </w:tc>
        <w:tc>
          <w:tcPr>
            <w:tcW w:w="900" w:type="dxa"/>
          </w:tcPr>
          <w:p w14:paraId="059318BF" w14:textId="77777777" w:rsidR="00C04F90" w:rsidRDefault="00C04F90">
            <w:r>
              <w:t>@</w:t>
            </w:r>
          </w:p>
        </w:tc>
        <w:tc>
          <w:tcPr>
            <w:tcW w:w="810" w:type="dxa"/>
          </w:tcPr>
          <w:p w14:paraId="772908D6" w14:textId="77777777" w:rsidR="00C04F90" w:rsidRDefault="00C04F90"/>
        </w:tc>
      </w:tr>
      <w:tr w:rsidR="00E002EA" w14:paraId="5C177630" w14:textId="77777777" w:rsidTr="00AA76AC">
        <w:trPr>
          <w:cantSplit/>
        </w:trPr>
        <w:tc>
          <w:tcPr>
            <w:tcW w:w="1530" w:type="dxa"/>
          </w:tcPr>
          <w:p w14:paraId="7C89126B" w14:textId="77777777" w:rsidR="00E002EA" w:rsidRDefault="00E002EA" w:rsidP="00C04F90">
            <w:r w:rsidRPr="00E33FE8">
              <w:t>2006.9191</w:t>
            </w:r>
          </w:p>
        </w:tc>
        <w:tc>
          <w:tcPr>
            <w:tcW w:w="2453" w:type="dxa"/>
          </w:tcPr>
          <w:p w14:paraId="31948463" w14:textId="77777777" w:rsidR="00E002EA" w:rsidRPr="00725F00" w:rsidRDefault="00E002EA">
            <w:r w:rsidRPr="00E33FE8">
              <w:t>MAGV GATEWAY CONFIGURATION</w:t>
            </w:r>
          </w:p>
        </w:tc>
        <w:tc>
          <w:tcPr>
            <w:tcW w:w="782" w:type="dxa"/>
            <w:gridSpan w:val="2"/>
          </w:tcPr>
          <w:p w14:paraId="29A7AB00" w14:textId="77777777" w:rsidR="00E002EA" w:rsidRDefault="00E002EA">
            <w:r>
              <w:t>@</w:t>
            </w:r>
          </w:p>
        </w:tc>
        <w:tc>
          <w:tcPr>
            <w:tcW w:w="810" w:type="dxa"/>
          </w:tcPr>
          <w:p w14:paraId="2057DB18" w14:textId="77777777" w:rsidR="00E002EA" w:rsidRDefault="00E002EA">
            <w:r>
              <w:t>@</w:t>
            </w:r>
          </w:p>
        </w:tc>
        <w:tc>
          <w:tcPr>
            <w:tcW w:w="814" w:type="dxa"/>
          </w:tcPr>
          <w:p w14:paraId="657CF51E" w14:textId="77777777" w:rsidR="00E002EA" w:rsidRDefault="00E002EA">
            <w:r>
              <w:t>@</w:t>
            </w:r>
          </w:p>
        </w:tc>
        <w:tc>
          <w:tcPr>
            <w:tcW w:w="812" w:type="dxa"/>
          </w:tcPr>
          <w:p w14:paraId="05D47218" w14:textId="77777777" w:rsidR="00E002EA" w:rsidRDefault="00E002EA">
            <w:r>
              <w:t>@</w:t>
            </w:r>
          </w:p>
        </w:tc>
        <w:tc>
          <w:tcPr>
            <w:tcW w:w="900" w:type="dxa"/>
          </w:tcPr>
          <w:p w14:paraId="4229AF4D" w14:textId="77777777" w:rsidR="00E002EA" w:rsidRDefault="00E002EA">
            <w:r>
              <w:t>@</w:t>
            </w:r>
          </w:p>
        </w:tc>
        <w:tc>
          <w:tcPr>
            <w:tcW w:w="810" w:type="dxa"/>
          </w:tcPr>
          <w:p w14:paraId="5436F9BC" w14:textId="77777777" w:rsidR="00E002EA" w:rsidRDefault="00E002EA"/>
        </w:tc>
      </w:tr>
      <w:tr w:rsidR="00E002EA" w14:paraId="47C88577" w14:textId="77777777" w:rsidTr="00AA76AC">
        <w:trPr>
          <w:cantSplit/>
        </w:trPr>
        <w:tc>
          <w:tcPr>
            <w:tcW w:w="1530" w:type="dxa"/>
          </w:tcPr>
          <w:p w14:paraId="0B1E07ED" w14:textId="77777777" w:rsidR="00E002EA" w:rsidRDefault="00E002EA" w:rsidP="00C04F90">
            <w:r w:rsidRPr="00E33FE8">
              <w:t>2006.919</w:t>
            </w:r>
            <w:r>
              <w:t>2</w:t>
            </w:r>
          </w:p>
        </w:tc>
        <w:tc>
          <w:tcPr>
            <w:tcW w:w="2453" w:type="dxa"/>
          </w:tcPr>
          <w:p w14:paraId="1A22C593" w14:textId="77777777" w:rsidR="00E002EA" w:rsidRPr="00725F00" w:rsidRDefault="00E002EA">
            <w:r w:rsidRPr="00E33FE8">
              <w:t>DICOM AE SECURITY MATRIX</w:t>
            </w:r>
          </w:p>
        </w:tc>
        <w:tc>
          <w:tcPr>
            <w:tcW w:w="782" w:type="dxa"/>
            <w:gridSpan w:val="2"/>
          </w:tcPr>
          <w:p w14:paraId="43024DE7" w14:textId="77777777" w:rsidR="00E002EA" w:rsidRDefault="00E002EA">
            <w:r>
              <w:t>@</w:t>
            </w:r>
          </w:p>
        </w:tc>
        <w:tc>
          <w:tcPr>
            <w:tcW w:w="810" w:type="dxa"/>
          </w:tcPr>
          <w:p w14:paraId="4A7364EB" w14:textId="77777777" w:rsidR="00E002EA" w:rsidRDefault="00E002EA">
            <w:r>
              <w:t>@</w:t>
            </w:r>
          </w:p>
        </w:tc>
        <w:tc>
          <w:tcPr>
            <w:tcW w:w="814" w:type="dxa"/>
          </w:tcPr>
          <w:p w14:paraId="47F36895" w14:textId="77777777" w:rsidR="00E002EA" w:rsidRDefault="00E002EA">
            <w:r>
              <w:t>@</w:t>
            </w:r>
          </w:p>
        </w:tc>
        <w:tc>
          <w:tcPr>
            <w:tcW w:w="812" w:type="dxa"/>
          </w:tcPr>
          <w:p w14:paraId="5FFFF478" w14:textId="77777777" w:rsidR="00E002EA" w:rsidRDefault="00E002EA">
            <w:r>
              <w:t>@</w:t>
            </w:r>
          </w:p>
        </w:tc>
        <w:tc>
          <w:tcPr>
            <w:tcW w:w="900" w:type="dxa"/>
          </w:tcPr>
          <w:p w14:paraId="79527F59" w14:textId="77777777" w:rsidR="00E002EA" w:rsidRDefault="00E002EA">
            <w:r>
              <w:t>@</w:t>
            </w:r>
          </w:p>
        </w:tc>
        <w:tc>
          <w:tcPr>
            <w:tcW w:w="810" w:type="dxa"/>
          </w:tcPr>
          <w:p w14:paraId="6CEC7EC7" w14:textId="77777777" w:rsidR="00E002EA" w:rsidRDefault="00E002EA"/>
        </w:tc>
      </w:tr>
      <w:tr w:rsidR="00E002EA" w14:paraId="0D9937BC" w14:textId="77777777" w:rsidTr="00AA76AC">
        <w:trPr>
          <w:cantSplit/>
        </w:trPr>
        <w:tc>
          <w:tcPr>
            <w:tcW w:w="1530" w:type="dxa"/>
          </w:tcPr>
          <w:p w14:paraId="72B4F2BB" w14:textId="77777777" w:rsidR="00E002EA" w:rsidRPr="00E33FE8" w:rsidRDefault="00E002EA" w:rsidP="00C04F90">
            <w:r w:rsidRPr="001768F6">
              <w:t>2006.9193</w:t>
            </w:r>
          </w:p>
        </w:tc>
        <w:tc>
          <w:tcPr>
            <w:tcW w:w="2453" w:type="dxa"/>
          </w:tcPr>
          <w:p w14:paraId="22D0DB3C" w14:textId="77777777" w:rsidR="00E002EA" w:rsidRPr="00E33FE8" w:rsidRDefault="00E002EA">
            <w:r w:rsidRPr="001768F6">
              <w:t>IMAGING APPLICATION SERVICE</w:t>
            </w:r>
          </w:p>
        </w:tc>
        <w:tc>
          <w:tcPr>
            <w:tcW w:w="782" w:type="dxa"/>
            <w:gridSpan w:val="2"/>
          </w:tcPr>
          <w:p w14:paraId="41774478" w14:textId="77777777" w:rsidR="00E002EA" w:rsidRDefault="00E002EA">
            <w:r>
              <w:t>@</w:t>
            </w:r>
          </w:p>
        </w:tc>
        <w:tc>
          <w:tcPr>
            <w:tcW w:w="810" w:type="dxa"/>
          </w:tcPr>
          <w:p w14:paraId="178A87DD" w14:textId="77777777" w:rsidR="00E002EA" w:rsidRDefault="00E002EA">
            <w:r>
              <w:t>@</w:t>
            </w:r>
          </w:p>
        </w:tc>
        <w:tc>
          <w:tcPr>
            <w:tcW w:w="814" w:type="dxa"/>
          </w:tcPr>
          <w:p w14:paraId="388ADBB6" w14:textId="77777777" w:rsidR="00E002EA" w:rsidRDefault="00E002EA">
            <w:r>
              <w:t>@</w:t>
            </w:r>
          </w:p>
        </w:tc>
        <w:tc>
          <w:tcPr>
            <w:tcW w:w="812" w:type="dxa"/>
          </w:tcPr>
          <w:p w14:paraId="421BB853" w14:textId="77777777" w:rsidR="00E002EA" w:rsidRDefault="00E002EA">
            <w:r>
              <w:t>@</w:t>
            </w:r>
          </w:p>
        </w:tc>
        <w:tc>
          <w:tcPr>
            <w:tcW w:w="900" w:type="dxa"/>
          </w:tcPr>
          <w:p w14:paraId="3C7B0E83" w14:textId="77777777" w:rsidR="00E002EA" w:rsidRDefault="00E002EA">
            <w:r>
              <w:t>@</w:t>
            </w:r>
          </w:p>
        </w:tc>
        <w:tc>
          <w:tcPr>
            <w:tcW w:w="810" w:type="dxa"/>
          </w:tcPr>
          <w:p w14:paraId="57E88092" w14:textId="77777777" w:rsidR="00E002EA" w:rsidRDefault="00E002EA"/>
        </w:tc>
      </w:tr>
      <w:tr w:rsidR="00E002EA" w14:paraId="34412093" w14:textId="77777777" w:rsidTr="00AA76AC">
        <w:trPr>
          <w:cantSplit/>
        </w:trPr>
        <w:tc>
          <w:tcPr>
            <w:tcW w:w="1530" w:type="dxa"/>
          </w:tcPr>
          <w:p w14:paraId="49FBE0D7" w14:textId="77777777" w:rsidR="00E002EA" w:rsidRPr="00E33FE8" w:rsidRDefault="00E002EA" w:rsidP="00C04F90">
            <w:r w:rsidRPr="00282714">
              <w:t>2006.921</w:t>
            </w:r>
          </w:p>
        </w:tc>
        <w:tc>
          <w:tcPr>
            <w:tcW w:w="2453" w:type="dxa"/>
          </w:tcPr>
          <w:p w14:paraId="5EED8520" w14:textId="77777777" w:rsidR="00E002EA" w:rsidRPr="00E33FE8" w:rsidRDefault="00E002EA">
            <w:r w:rsidRPr="00282714">
              <w:t>ARTIFACT RETENTION POLICY</w:t>
            </w:r>
          </w:p>
        </w:tc>
        <w:tc>
          <w:tcPr>
            <w:tcW w:w="782" w:type="dxa"/>
            <w:gridSpan w:val="2"/>
          </w:tcPr>
          <w:p w14:paraId="5919017A" w14:textId="77777777" w:rsidR="00E002EA" w:rsidRDefault="00E002EA">
            <w:r>
              <w:t>@</w:t>
            </w:r>
          </w:p>
        </w:tc>
        <w:tc>
          <w:tcPr>
            <w:tcW w:w="810" w:type="dxa"/>
          </w:tcPr>
          <w:p w14:paraId="2F5A91E5" w14:textId="77777777" w:rsidR="00E002EA" w:rsidRDefault="00E002EA">
            <w:r>
              <w:t>@</w:t>
            </w:r>
          </w:p>
        </w:tc>
        <w:tc>
          <w:tcPr>
            <w:tcW w:w="814" w:type="dxa"/>
          </w:tcPr>
          <w:p w14:paraId="409BB93C" w14:textId="77777777" w:rsidR="00E002EA" w:rsidRDefault="00E002EA">
            <w:r>
              <w:t>@</w:t>
            </w:r>
          </w:p>
        </w:tc>
        <w:tc>
          <w:tcPr>
            <w:tcW w:w="812" w:type="dxa"/>
          </w:tcPr>
          <w:p w14:paraId="311E11BB" w14:textId="77777777" w:rsidR="00E002EA" w:rsidRDefault="00E002EA">
            <w:r>
              <w:t>@</w:t>
            </w:r>
          </w:p>
        </w:tc>
        <w:tc>
          <w:tcPr>
            <w:tcW w:w="900" w:type="dxa"/>
          </w:tcPr>
          <w:p w14:paraId="699B1217" w14:textId="77777777" w:rsidR="00E002EA" w:rsidRDefault="00E002EA">
            <w:r>
              <w:t>@</w:t>
            </w:r>
          </w:p>
        </w:tc>
        <w:tc>
          <w:tcPr>
            <w:tcW w:w="810" w:type="dxa"/>
          </w:tcPr>
          <w:p w14:paraId="7D11F06A" w14:textId="77777777" w:rsidR="00E002EA" w:rsidRDefault="00E002EA"/>
        </w:tc>
      </w:tr>
      <w:tr w:rsidR="00E002EA" w14:paraId="1B294B7F" w14:textId="77777777" w:rsidTr="00AA76AC">
        <w:trPr>
          <w:cantSplit/>
        </w:trPr>
        <w:tc>
          <w:tcPr>
            <w:tcW w:w="1530" w:type="dxa"/>
          </w:tcPr>
          <w:p w14:paraId="418B69DD" w14:textId="77777777" w:rsidR="00E002EA" w:rsidRPr="00282714" w:rsidRDefault="00E002EA" w:rsidP="00C04F90">
            <w:r w:rsidRPr="00023904">
              <w:lastRenderedPageBreak/>
              <w:t>2006.922</w:t>
            </w:r>
          </w:p>
        </w:tc>
        <w:tc>
          <w:tcPr>
            <w:tcW w:w="2453" w:type="dxa"/>
          </w:tcPr>
          <w:p w14:paraId="1C69218C" w14:textId="77777777" w:rsidR="00E002EA" w:rsidRPr="00282714" w:rsidRDefault="00E002EA">
            <w:r w:rsidRPr="00023904">
              <w:t>RETENTION POLICY FULFILLMENT</w:t>
            </w:r>
          </w:p>
        </w:tc>
        <w:tc>
          <w:tcPr>
            <w:tcW w:w="782" w:type="dxa"/>
            <w:gridSpan w:val="2"/>
          </w:tcPr>
          <w:p w14:paraId="0838BEAC" w14:textId="77777777" w:rsidR="00E002EA" w:rsidRDefault="00E002EA">
            <w:r>
              <w:t>@</w:t>
            </w:r>
          </w:p>
        </w:tc>
        <w:tc>
          <w:tcPr>
            <w:tcW w:w="810" w:type="dxa"/>
          </w:tcPr>
          <w:p w14:paraId="03F7728D" w14:textId="77777777" w:rsidR="00E002EA" w:rsidRDefault="00E002EA">
            <w:r>
              <w:t>@</w:t>
            </w:r>
          </w:p>
        </w:tc>
        <w:tc>
          <w:tcPr>
            <w:tcW w:w="814" w:type="dxa"/>
          </w:tcPr>
          <w:p w14:paraId="46F24930" w14:textId="77777777" w:rsidR="00E002EA" w:rsidRDefault="00E002EA">
            <w:r>
              <w:t>@</w:t>
            </w:r>
          </w:p>
        </w:tc>
        <w:tc>
          <w:tcPr>
            <w:tcW w:w="812" w:type="dxa"/>
          </w:tcPr>
          <w:p w14:paraId="57EE9898" w14:textId="77777777" w:rsidR="00E002EA" w:rsidRDefault="00E002EA">
            <w:r>
              <w:t>@</w:t>
            </w:r>
          </w:p>
        </w:tc>
        <w:tc>
          <w:tcPr>
            <w:tcW w:w="900" w:type="dxa"/>
          </w:tcPr>
          <w:p w14:paraId="7760D71B" w14:textId="77777777" w:rsidR="00E002EA" w:rsidRDefault="00E002EA">
            <w:r>
              <w:t>@</w:t>
            </w:r>
          </w:p>
        </w:tc>
        <w:tc>
          <w:tcPr>
            <w:tcW w:w="810" w:type="dxa"/>
          </w:tcPr>
          <w:p w14:paraId="5929297B" w14:textId="77777777" w:rsidR="00E002EA" w:rsidRDefault="00E002EA"/>
        </w:tc>
      </w:tr>
      <w:tr w:rsidR="00E002EA" w14:paraId="619374A3" w14:textId="77777777" w:rsidTr="00AA76AC">
        <w:trPr>
          <w:cantSplit/>
        </w:trPr>
        <w:tc>
          <w:tcPr>
            <w:tcW w:w="1530" w:type="dxa"/>
          </w:tcPr>
          <w:p w14:paraId="1A420BA0" w14:textId="77777777" w:rsidR="00E002EA" w:rsidRPr="00023904" w:rsidRDefault="00E002EA" w:rsidP="00C04F90">
            <w:pPr>
              <w:tabs>
                <w:tab w:val="left" w:pos="664"/>
              </w:tabs>
            </w:pPr>
            <w:r w:rsidRPr="00D024F0">
              <w:t>2006.923</w:t>
            </w:r>
          </w:p>
        </w:tc>
        <w:tc>
          <w:tcPr>
            <w:tcW w:w="2453" w:type="dxa"/>
          </w:tcPr>
          <w:p w14:paraId="72C4AD59" w14:textId="77777777" w:rsidR="00E002EA" w:rsidRPr="00023904" w:rsidRDefault="00E002EA">
            <w:r w:rsidRPr="00D024F0">
              <w:t xml:space="preserve">RETENTION POLICY </w:t>
            </w:r>
            <w:r>
              <w:t xml:space="preserve">STORAGE </w:t>
            </w:r>
            <w:r w:rsidRPr="00D024F0">
              <w:t>PR</w:t>
            </w:r>
            <w:r>
              <w:t>OVIDER MAP</w:t>
            </w:r>
          </w:p>
        </w:tc>
        <w:tc>
          <w:tcPr>
            <w:tcW w:w="782" w:type="dxa"/>
            <w:gridSpan w:val="2"/>
          </w:tcPr>
          <w:p w14:paraId="7E3B2052" w14:textId="77777777" w:rsidR="00E002EA" w:rsidRDefault="00E002EA">
            <w:r>
              <w:t>@</w:t>
            </w:r>
          </w:p>
        </w:tc>
        <w:tc>
          <w:tcPr>
            <w:tcW w:w="810" w:type="dxa"/>
          </w:tcPr>
          <w:p w14:paraId="3D53E6B2" w14:textId="77777777" w:rsidR="00E002EA" w:rsidRDefault="00E002EA">
            <w:r>
              <w:t>@</w:t>
            </w:r>
          </w:p>
        </w:tc>
        <w:tc>
          <w:tcPr>
            <w:tcW w:w="814" w:type="dxa"/>
          </w:tcPr>
          <w:p w14:paraId="56C60CB6" w14:textId="77777777" w:rsidR="00E002EA" w:rsidRDefault="00E002EA">
            <w:r>
              <w:t>@</w:t>
            </w:r>
          </w:p>
        </w:tc>
        <w:tc>
          <w:tcPr>
            <w:tcW w:w="812" w:type="dxa"/>
          </w:tcPr>
          <w:p w14:paraId="06E277FD" w14:textId="77777777" w:rsidR="00E002EA" w:rsidRDefault="00E002EA">
            <w:r>
              <w:t>@</w:t>
            </w:r>
          </w:p>
        </w:tc>
        <w:tc>
          <w:tcPr>
            <w:tcW w:w="900" w:type="dxa"/>
          </w:tcPr>
          <w:p w14:paraId="3921DE88" w14:textId="77777777" w:rsidR="00E002EA" w:rsidRDefault="00E002EA">
            <w:r>
              <w:t>@</w:t>
            </w:r>
          </w:p>
        </w:tc>
        <w:tc>
          <w:tcPr>
            <w:tcW w:w="810" w:type="dxa"/>
          </w:tcPr>
          <w:p w14:paraId="6362D508" w14:textId="77777777" w:rsidR="00E002EA" w:rsidRDefault="00E002EA"/>
        </w:tc>
      </w:tr>
      <w:tr w:rsidR="00E002EA" w14:paraId="4CD28B1E" w14:textId="77777777" w:rsidTr="00AA76AC">
        <w:trPr>
          <w:cantSplit/>
        </w:trPr>
        <w:tc>
          <w:tcPr>
            <w:tcW w:w="1530" w:type="dxa"/>
          </w:tcPr>
          <w:p w14:paraId="70EE7E28" w14:textId="77777777" w:rsidR="00E002EA" w:rsidRPr="00023904" w:rsidRDefault="00E002EA" w:rsidP="00C04F90">
            <w:r>
              <w:t>2</w:t>
            </w:r>
            <w:r w:rsidRPr="00916C5A">
              <w:t>006.924</w:t>
            </w:r>
          </w:p>
        </w:tc>
        <w:tc>
          <w:tcPr>
            <w:tcW w:w="2453" w:type="dxa"/>
          </w:tcPr>
          <w:p w14:paraId="086AC8C9" w14:textId="77777777" w:rsidR="00E002EA" w:rsidRPr="00023904" w:rsidRDefault="00E002EA" w:rsidP="00C04F90">
            <w:r>
              <w:t xml:space="preserve">STORAGE </w:t>
            </w:r>
            <w:r w:rsidRPr="00916C5A">
              <w:t>PROVIDER AVAILABILITY</w:t>
            </w:r>
          </w:p>
        </w:tc>
        <w:tc>
          <w:tcPr>
            <w:tcW w:w="782" w:type="dxa"/>
            <w:gridSpan w:val="2"/>
          </w:tcPr>
          <w:p w14:paraId="03A56B10" w14:textId="77777777" w:rsidR="00E002EA" w:rsidRDefault="00E002EA">
            <w:r>
              <w:t>@</w:t>
            </w:r>
          </w:p>
        </w:tc>
        <w:tc>
          <w:tcPr>
            <w:tcW w:w="810" w:type="dxa"/>
          </w:tcPr>
          <w:p w14:paraId="7C090672" w14:textId="77777777" w:rsidR="00E002EA" w:rsidRDefault="00E002EA">
            <w:r>
              <w:t>@</w:t>
            </w:r>
          </w:p>
        </w:tc>
        <w:tc>
          <w:tcPr>
            <w:tcW w:w="814" w:type="dxa"/>
          </w:tcPr>
          <w:p w14:paraId="0149481E" w14:textId="77777777" w:rsidR="00E002EA" w:rsidRDefault="00E002EA">
            <w:r>
              <w:t>@</w:t>
            </w:r>
          </w:p>
        </w:tc>
        <w:tc>
          <w:tcPr>
            <w:tcW w:w="812" w:type="dxa"/>
          </w:tcPr>
          <w:p w14:paraId="73604E62" w14:textId="77777777" w:rsidR="00E002EA" w:rsidRDefault="00E002EA">
            <w:r>
              <w:t>@</w:t>
            </w:r>
          </w:p>
        </w:tc>
        <w:tc>
          <w:tcPr>
            <w:tcW w:w="900" w:type="dxa"/>
          </w:tcPr>
          <w:p w14:paraId="50ABFB3D" w14:textId="77777777" w:rsidR="00E002EA" w:rsidRDefault="00E002EA">
            <w:r>
              <w:t>@</w:t>
            </w:r>
          </w:p>
        </w:tc>
        <w:tc>
          <w:tcPr>
            <w:tcW w:w="810" w:type="dxa"/>
          </w:tcPr>
          <w:p w14:paraId="70D23F47" w14:textId="77777777" w:rsidR="00E002EA" w:rsidRDefault="00E002EA"/>
        </w:tc>
      </w:tr>
      <w:tr w:rsidR="00E002EA" w14:paraId="319FAF57" w14:textId="77777777" w:rsidTr="00AA76AC">
        <w:trPr>
          <w:cantSplit/>
        </w:trPr>
        <w:tc>
          <w:tcPr>
            <w:tcW w:w="1530" w:type="dxa"/>
          </w:tcPr>
          <w:p w14:paraId="442FCF58" w14:textId="77777777" w:rsidR="00E002EA" w:rsidRPr="00023904" w:rsidRDefault="00E002EA" w:rsidP="00C04F90">
            <w:r>
              <w:t>2</w:t>
            </w:r>
            <w:r w:rsidRPr="00916C5A">
              <w:t>006.92</w:t>
            </w:r>
            <w:r>
              <w:t>5</w:t>
            </w:r>
          </w:p>
        </w:tc>
        <w:tc>
          <w:tcPr>
            <w:tcW w:w="2453" w:type="dxa"/>
          </w:tcPr>
          <w:p w14:paraId="79324DD0" w14:textId="77777777" w:rsidR="00E002EA" w:rsidRPr="00023904" w:rsidRDefault="00E002EA">
            <w:r w:rsidRPr="00A70C74">
              <w:t>TRANSFER STATISTICS</w:t>
            </w:r>
          </w:p>
        </w:tc>
        <w:tc>
          <w:tcPr>
            <w:tcW w:w="782" w:type="dxa"/>
            <w:gridSpan w:val="2"/>
          </w:tcPr>
          <w:p w14:paraId="19E02584" w14:textId="77777777" w:rsidR="00E002EA" w:rsidRDefault="00E002EA">
            <w:r>
              <w:t>@</w:t>
            </w:r>
          </w:p>
        </w:tc>
        <w:tc>
          <w:tcPr>
            <w:tcW w:w="810" w:type="dxa"/>
          </w:tcPr>
          <w:p w14:paraId="470C03A8" w14:textId="77777777" w:rsidR="00E002EA" w:rsidRDefault="00E002EA">
            <w:r>
              <w:t>@</w:t>
            </w:r>
          </w:p>
        </w:tc>
        <w:tc>
          <w:tcPr>
            <w:tcW w:w="814" w:type="dxa"/>
          </w:tcPr>
          <w:p w14:paraId="32F5218B" w14:textId="77777777" w:rsidR="00E002EA" w:rsidRDefault="00E002EA">
            <w:r>
              <w:t>@</w:t>
            </w:r>
          </w:p>
        </w:tc>
        <w:tc>
          <w:tcPr>
            <w:tcW w:w="812" w:type="dxa"/>
          </w:tcPr>
          <w:p w14:paraId="01149F5A" w14:textId="77777777" w:rsidR="00E002EA" w:rsidRDefault="00E002EA">
            <w:r>
              <w:t>@</w:t>
            </w:r>
          </w:p>
        </w:tc>
        <w:tc>
          <w:tcPr>
            <w:tcW w:w="900" w:type="dxa"/>
          </w:tcPr>
          <w:p w14:paraId="0F31E89C" w14:textId="77777777" w:rsidR="00E002EA" w:rsidRDefault="00E002EA">
            <w:r>
              <w:t>@</w:t>
            </w:r>
          </w:p>
        </w:tc>
        <w:tc>
          <w:tcPr>
            <w:tcW w:w="810" w:type="dxa"/>
          </w:tcPr>
          <w:p w14:paraId="08B562E5" w14:textId="77777777" w:rsidR="00E002EA" w:rsidRDefault="00E002EA"/>
        </w:tc>
      </w:tr>
      <w:tr w:rsidR="00E002EA" w14:paraId="2409D907" w14:textId="77777777" w:rsidTr="00AA76AC">
        <w:trPr>
          <w:cantSplit/>
        </w:trPr>
        <w:tc>
          <w:tcPr>
            <w:tcW w:w="1530" w:type="dxa"/>
          </w:tcPr>
          <w:p w14:paraId="56166B04" w14:textId="77777777" w:rsidR="00E002EA" w:rsidRPr="00023904" w:rsidRDefault="00E002EA" w:rsidP="00C04F90">
            <w:r>
              <w:t>2</w:t>
            </w:r>
            <w:r w:rsidRPr="00916C5A">
              <w:t>006.92</w:t>
            </w:r>
            <w:r>
              <w:t>6</w:t>
            </w:r>
          </w:p>
        </w:tc>
        <w:tc>
          <w:tcPr>
            <w:tcW w:w="2453" w:type="dxa"/>
          </w:tcPr>
          <w:p w14:paraId="351468CF" w14:textId="77777777" w:rsidR="00E002EA" w:rsidRPr="00023904" w:rsidRDefault="00E002EA">
            <w:r w:rsidRPr="002C3D57">
              <w:t>STORAGE TRANSACTION</w:t>
            </w:r>
          </w:p>
        </w:tc>
        <w:tc>
          <w:tcPr>
            <w:tcW w:w="782" w:type="dxa"/>
            <w:gridSpan w:val="2"/>
          </w:tcPr>
          <w:p w14:paraId="6B05A204" w14:textId="77777777" w:rsidR="00E002EA" w:rsidRDefault="00E002EA">
            <w:r>
              <w:t>@</w:t>
            </w:r>
          </w:p>
        </w:tc>
        <w:tc>
          <w:tcPr>
            <w:tcW w:w="810" w:type="dxa"/>
          </w:tcPr>
          <w:p w14:paraId="522564F8" w14:textId="77777777" w:rsidR="00E002EA" w:rsidRDefault="00E002EA">
            <w:r>
              <w:t>@</w:t>
            </w:r>
          </w:p>
        </w:tc>
        <w:tc>
          <w:tcPr>
            <w:tcW w:w="814" w:type="dxa"/>
          </w:tcPr>
          <w:p w14:paraId="7F9F5F1F" w14:textId="77777777" w:rsidR="00E002EA" w:rsidRDefault="00E002EA">
            <w:r>
              <w:t>@</w:t>
            </w:r>
          </w:p>
        </w:tc>
        <w:tc>
          <w:tcPr>
            <w:tcW w:w="812" w:type="dxa"/>
          </w:tcPr>
          <w:p w14:paraId="20113115" w14:textId="77777777" w:rsidR="00E002EA" w:rsidRDefault="00E002EA">
            <w:r>
              <w:t>@</w:t>
            </w:r>
          </w:p>
        </w:tc>
        <w:tc>
          <w:tcPr>
            <w:tcW w:w="900" w:type="dxa"/>
          </w:tcPr>
          <w:p w14:paraId="4E94C02E" w14:textId="77777777" w:rsidR="00E002EA" w:rsidRDefault="00E002EA">
            <w:r>
              <w:t>@</w:t>
            </w:r>
          </w:p>
        </w:tc>
        <w:tc>
          <w:tcPr>
            <w:tcW w:w="810" w:type="dxa"/>
          </w:tcPr>
          <w:p w14:paraId="3B9D7E7A" w14:textId="77777777" w:rsidR="00E002EA" w:rsidRDefault="00E002EA"/>
        </w:tc>
      </w:tr>
      <w:tr w:rsidR="00E002EA" w14:paraId="2E4E0DD9" w14:textId="77777777" w:rsidTr="00AA76AC">
        <w:trPr>
          <w:cantSplit/>
        </w:trPr>
        <w:tc>
          <w:tcPr>
            <w:tcW w:w="1530" w:type="dxa"/>
          </w:tcPr>
          <w:p w14:paraId="28D798B1" w14:textId="77777777" w:rsidR="00E002EA" w:rsidRDefault="00E002EA" w:rsidP="00C04F90">
            <w:r w:rsidRPr="00C551DC">
              <w:t>2006.927</w:t>
            </w:r>
          </w:p>
        </w:tc>
        <w:tc>
          <w:tcPr>
            <w:tcW w:w="2453" w:type="dxa"/>
          </w:tcPr>
          <w:p w14:paraId="72098C26" w14:textId="77777777" w:rsidR="00E002EA" w:rsidRPr="002C3D57" w:rsidRDefault="00E002EA">
            <w:r w:rsidRPr="00C551DC">
              <w:t>QUEUE</w:t>
            </w:r>
          </w:p>
        </w:tc>
        <w:tc>
          <w:tcPr>
            <w:tcW w:w="782" w:type="dxa"/>
            <w:gridSpan w:val="2"/>
          </w:tcPr>
          <w:p w14:paraId="73528370" w14:textId="77777777" w:rsidR="00E002EA" w:rsidRDefault="00E002EA">
            <w:r>
              <w:t>@</w:t>
            </w:r>
          </w:p>
        </w:tc>
        <w:tc>
          <w:tcPr>
            <w:tcW w:w="810" w:type="dxa"/>
          </w:tcPr>
          <w:p w14:paraId="3F8966C9" w14:textId="77777777" w:rsidR="00E002EA" w:rsidRDefault="00E002EA">
            <w:r>
              <w:t>@</w:t>
            </w:r>
          </w:p>
        </w:tc>
        <w:tc>
          <w:tcPr>
            <w:tcW w:w="814" w:type="dxa"/>
          </w:tcPr>
          <w:p w14:paraId="1538F3AE" w14:textId="77777777" w:rsidR="00E002EA" w:rsidRDefault="00E002EA">
            <w:r>
              <w:t>@</w:t>
            </w:r>
          </w:p>
        </w:tc>
        <w:tc>
          <w:tcPr>
            <w:tcW w:w="812" w:type="dxa"/>
          </w:tcPr>
          <w:p w14:paraId="44E918B3" w14:textId="77777777" w:rsidR="00E002EA" w:rsidRDefault="00E002EA">
            <w:r>
              <w:t>@</w:t>
            </w:r>
          </w:p>
        </w:tc>
        <w:tc>
          <w:tcPr>
            <w:tcW w:w="900" w:type="dxa"/>
          </w:tcPr>
          <w:p w14:paraId="3D657799" w14:textId="77777777" w:rsidR="00E002EA" w:rsidRDefault="00E002EA">
            <w:r>
              <w:t>@</w:t>
            </w:r>
          </w:p>
        </w:tc>
        <w:tc>
          <w:tcPr>
            <w:tcW w:w="810" w:type="dxa"/>
          </w:tcPr>
          <w:p w14:paraId="78AA09FC" w14:textId="77777777" w:rsidR="00E002EA" w:rsidRDefault="00E002EA"/>
        </w:tc>
      </w:tr>
      <w:tr w:rsidR="00E002EA" w14:paraId="4AF6A455" w14:textId="77777777" w:rsidTr="00AA76AC">
        <w:trPr>
          <w:cantSplit/>
        </w:trPr>
        <w:tc>
          <w:tcPr>
            <w:tcW w:w="1530" w:type="dxa"/>
          </w:tcPr>
          <w:p w14:paraId="0375F6B5" w14:textId="77777777" w:rsidR="00E002EA" w:rsidRPr="00C551DC" w:rsidRDefault="00E002EA" w:rsidP="00C04F90">
            <w:r w:rsidRPr="0035125C">
              <w:t>2006.928</w:t>
            </w:r>
          </w:p>
        </w:tc>
        <w:tc>
          <w:tcPr>
            <w:tcW w:w="2453" w:type="dxa"/>
          </w:tcPr>
          <w:p w14:paraId="5F862C0F" w14:textId="77777777" w:rsidR="00E002EA" w:rsidRPr="00C551DC" w:rsidRDefault="00E002EA">
            <w:r w:rsidRPr="0035125C">
              <w:t>QUEUE MESSAGE</w:t>
            </w:r>
          </w:p>
        </w:tc>
        <w:tc>
          <w:tcPr>
            <w:tcW w:w="782" w:type="dxa"/>
            <w:gridSpan w:val="2"/>
          </w:tcPr>
          <w:p w14:paraId="39551F08" w14:textId="77777777" w:rsidR="00E002EA" w:rsidRDefault="00E002EA">
            <w:r>
              <w:t>@</w:t>
            </w:r>
          </w:p>
        </w:tc>
        <w:tc>
          <w:tcPr>
            <w:tcW w:w="810" w:type="dxa"/>
          </w:tcPr>
          <w:p w14:paraId="119438BF" w14:textId="77777777" w:rsidR="00E002EA" w:rsidRDefault="00E002EA">
            <w:r>
              <w:t>@</w:t>
            </w:r>
          </w:p>
        </w:tc>
        <w:tc>
          <w:tcPr>
            <w:tcW w:w="814" w:type="dxa"/>
          </w:tcPr>
          <w:p w14:paraId="7E51ABC2" w14:textId="77777777" w:rsidR="00E002EA" w:rsidRDefault="00E002EA">
            <w:r>
              <w:t>@</w:t>
            </w:r>
          </w:p>
        </w:tc>
        <w:tc>
          <w:tcPr>
            <w:tcW w:w="812" w:type="dxa"/>
          </w:tcPr>
          <w:p w14:paraId="1E373068" w14:textId="77777777" w:rsidR="00E002EA" w:rsidRDefault="00E002EA">
            <w:r>
              <w:t>@</w:t>
            </w:r>
          </w:p>
        </w:tc>
        <w:tc>
          <w:tcPr>
            <w:tcW w:w="900" w:type="dxa"/>
          </w:tcPr>
          <w:p w14:paraId="4648D43B" w14:textId="77777777" w:rsidR="00E002EA" w:rsidRDefault="00E002EA">
            <w:r>
              <w:t>@</w:t>
            </w:r>
          </w:p>
        </w:tc>
        <w:tc>
          <w:tcPr>
            <w:tcW w:w="810" w:type="dxa"/>
          </w:tcPr>
          <w:p w14:paraId="7302BC17" w14:textId="77777777" w:rsidR="00E002EA" w:rsidRDefault="00E002EA"/>
        </w:tc>
      </w:tr>
      <w:tr w:rsidR="00E002EA" w14:paraId="4E017FC6" w14:textId="77777777" w:rsidTr="00AA76AC">
        <w:trPr>
          <w:cantSplit/>
        </w:trPr>
        <w:tc>
          <w:tcPr>
            <w:tcW w:w="1530" w:type="dxa"/>
          </w:tcPr>
          <w:p w14:paraId="730B32F5" w14:textId="77777777" w:rsidR="00E002EA" w:rsidRPr="00C551DC" w:rsidRDefault="00E002EA" w:rsidP="00C04F90">
            <w:r w:rsidRPr="002A6AB9">
              <w:t>2006.93</w:t>
            </w:r>
          </w:p>
        </w:tc>
        <w:tc>
          <w:tcPr>
            <w:tcW w:w="2453" w:type="dxa"/>
          </w:tcPr>
          <w:p w14:paraId="0FAED84B" w14:textId="77777777" w:rsidR="00E002EA" w:rsidRPr="00C551DC" w:rsidRDefault="00E002EA">
            <w:r w:rsidRPr="00BC0F61">
              <w:t>IMAGING EVENT AUDIT LOG</w:t>
            </w:r>
          </w:p>
        </w:tc>
        <w:tc>
          <w:tcPr>
            <w:tcW w:w="782" w:type="dxa"/>
            <w:gridSpan w:val="2"/>
          </w:tcPr>
          <w:p w14:paraId="41AC6F51" w14:textId="77777777" w:rsidR="00E002EA" w:rsidRDefault="00E002EA">
            <w:r>
              <w:t>@</w:t>
            </w:r>
          </w:p>
        </w:tc>
        <w:tc>
          <w:tcPr>
            <w:tcW w:w="810" w:type="dxa"/>
          </w:tcPr>
          <w:p w14:paraId="0F374780" w14:textId="77777777" w:rsidR="00E002EA" w:rsidRDefault="00E002EA">
            <w:r>
              <w:t>@</w:t>
            </w:r>
          </w:p>
        </w:tc>
        <w:tc>
          <w:tcPr>
            <w:tcW w:w="814" w:type="dxa"/>
          </w:tcPr>
          <w:p w14:paraId="56BEC181" w14:textId="77777777" w:rsidR="00E002EA" w:rsidRDefault="00E002EA">
            <w:r>
              <w:t>@</w:t>
            </w:r>
          </w:p>
        </w:tc>
        <w:tc>
          <w:tcPr>
            <w:tcW w:w="812" w:type="dxa"/>
          </w:tcPr>
          <w:p w14:paraId="6F12610E" w14:textId="77777777" w:rsidR="00E002EA" w:rsidRDefault="00E002EA">
            <w:r>
              <w:t>@</w:t>
            </w:r>
          </w:p>
        </w:tc>
        <w:tc>
          <w:tcPr>
            <w:tcW w:w="900" w:type="dxa"/>
          </w:tcPr>
          <w:p w14:paraId="2F224535" w14:textId="77777777" w:rsidR="00E002EA" w:rsidRDefault="00E002EA">
            <w:r>
              <w:t>@</w:t>
            </w:r>
          </w:p>
        </w:tc>
        <w:tc>
          <w:tcPr>
            <w:tcW w:w="810" w:type="dxa"/>
          </w:tcPr>
          <w:p w14:paraId="50C5C41D" w14:textId="77777777" w:rsidR="00E002EA" w:rsidRDefault="00E002EA"/>
        </w:tc>
      </w:tr>
      <w:tr w:rsidR="00E002EA" w14:paraId="23C616B8" w14:textId="77777777" w:rsidTr="00AA76AC">
        <w:trPr>
          <w:cantSplit/>
        </w:trPr>
        <w:tc>
          <w:tcPr>
            <w:tcW w:w="1530" w:type="dxa"/>
          </w:tcPr>
          <w:p w14:paraId="2A8FB6B5" w14:textId="77777777" w:rsidR="00E002EA" w:rsidRPr="00C551DC" w:rsidRDefault="00E002EA" w:rsidP="00C04F90">
            <w:r w:rsidRPr="002A6AB9">
              <w:t>2006.93</w:t>
            </w:r>
            <w:r>
              <w:t>1</w:t>
            </w:r>
          </w:p>
        </w:tc>
        <w:tc>
          <w:tcPr>
            <w:tcW w:w="2453" w:type="dxa"/>
          </w:tcPr>
          <w:p w14:paraId="6661072E" w14:textId="77777777" w:rsidR="00E002EA" w:rsidRPr="00C551DC" w:rsidRDefault="00E002EA">
            <w:r>
              <w:t>I</w:t>
            </w:r>
            <w:r w:rsidRPr="002A6AB9">
              <w:t>MAGING EVENT AUDITABLE ACTION</w:t>
            </w:r>
          </w:p>
        </w:tc>
        <w:tc>
          <w:tcPr>
            <w:tcW w:w="782" w:type="dxa"/>
            <w:gridSpan w:val="2"/>
          </w:tcPr>
          <w:p w14:paraId="335D7037" w14:textId="77777777" w:rsidR="00E002EA" w:rsidRDefault="00E002EA">
            <w:r>
              <w:t>@</w:t>
            </w:r>
          </w:p>
        </w:tc>
        <w:tc>
          <w:tcPr>
            <w:tcW w:w="810" w:type="dxa"/>
          </w:tcPr>
          <w:p w14:paraId="22A6B52A" w14:textId="77777777" w:rsidR="00E002EA" w:rsidRDefault="00E002EA">
            <w:r>
              <w:t>@</w:t>
            </w:r>
          </w:p>
        </w:tc>
        <w:tc>
          <w:tcPr>
            <w:tcW w:w="814" w:type="dxa"/>
          </w:tcPr>
          <w:p w14:paraId="7080D529" w14:textId="77777777" w:rsidR="00E002EA" w:rsidRDefault="00E002EA">
            <w:r>
              <w:t>@</w:t>
            </w:r>
          </w:p>
        </w:tc>
        <w:tc>
          <w:tcPr>
            <w:tcW w:w="812" w:type="dxa"/>
          </w:tcPr>
          <w:p w14:paraId="197E7BFC" w14:textId="77777777" w:rsidR="00E002EA" w:rsidRDefault="00E002EA">
            <w:r>
              <w:t>@</w:t>
            </w:r>
          </w:p>
        </w:tc>
        <w:tc>
          <w:tcPr>
            <w:tcW w:w="900" w:type="dxa"/>
          </w:tcPr>
          <w:p w14:paraId="24673037" w14:textId="77777777" w:rsidR="00E002EA" w:rsidRDefault="00E002EA">
            <w:r>
              <w:t>@</w:t>
            </w:r>
          </w:p>
        </w:tc>
        <w:tc>
          <w:tcPr>
            <w:tcW w:w="810" w:type="dxa"/>
          </w:tcPr>
          <w:p w14:paraId="25B17444" w14:textId="77777777" w:rsidR="00E002EA" w:rsidRDefault="00E002EA"/>
        </w:tc>
      </w:tr>
      <w:tr w:rsidR="00E002EA" w14:paraId="4CADDDAE" w14:textId="77777777" w:rsidTr="00AA76AC">
        <w:trPr>
          <w:cantSplit/>
        </w:trPr>
        <w:tc>
          <w:tcPr>
            <w:tcW w:w="1530" w:type="dxa"/>
          </w:tcPr>
          <w:p w14:paraId="0162454C" w14:textId="77777777" w:rsidR="00E002EA" w:rsidRPr="00C551DC" w:rsidRDefault="00E002EA" w:rsidP="00C04F90">
            <w:r w:rsidRPr="002A6AB9">
              <w:t>2006.9</w:t>
            </w:r>
            <w:r>
              <w:t>41</w:t>
            </w:r>
          </w:p>
        </w:tc>
        <w:tc>
          <w:tcPr>
            <w:tcW w:w="2453" w:type="dxa"/>
          </w:tcPr>
          <w:p w14:paraId="32092DC8" w14:textId="77777777" w:rsidR="00E002EA" w:rsidRPr="00C551DC" w:rsidRDefault="00E002EA" w:rsidP="009638FD">
            <w:r w:rsidRPr="002A6AB9">
              <w:t>MAG WORK ITEM</w:t>
            </w:r>
          </w:p>
        </w:tc>
        <w:tc>
          <w:tcPr>
            <w:tcW w:w="782" w:type="dxa"/>
            <w:gridSpan w:val="2"/>
          </w:tcPr>
          <w:p w14:paraId="252E1BD7" w14:textId="77777777" w:rsidR="00E002EA" w:rsidRDefault="00E002EA">
            <w:r>
              <w:t>@</w:t>
            </w:r>
          </w:p>
        </w:tc>
        <w:tc>
          <w:tcPr>
            <w:tcW w:w="810" w:type="dxa"/>
          </w:tcPr>
          <w:p w14:paraId="74EEBF56" w14:textId="77777777" w:rsidR="00E002EA" w:rsidRDefault="00E002EA">
            <w:r>
              <w:t>@</w:t>
            </w:r>
          </w:p>
        </w:tc>
        <w:tc>
          <w:tcPr>
            <w:tcW w:w="814" w:type="dxa"/>
          </w:tcPr>
          <w:p w14:paraId="062F3F98" w14:textId="77777777" w:rsidR="00E002EA" w:rsidRDefault="00E002EA">
            <w:r>
              <w:t>@</w:t>
            </w:r>
          </w:p>
        </w:tc>
        <w:tc>
          <w:tcPr>
            <w:tcW w:w="812" w:type="dxa"/>
          </w:tcPr>
          <w:p w14:paraId="5DA750F5" w14:textId="77777777" w:rsidR="00E002EA" w:rsidRDefault="00E002EA">
            <w:r>
              <w:t>@</w:t>
            </w:r>
          </w:p>
        </w:tc>
        <w:tc>
          <w:tcPr>
            <w:tcW w:w="900" w:type="dxa"/>
          </w:tcPr>
          <w:p w14:paraId="76D99D51" w14:textId="77777777" w:rsidR="00E002EA" w:rsidRDefault="00E002EA">
            <w:r>
              <w:t>@</w:t>
            </w:r>
          </w:p>
        </w:tc>
        <w:tc>
          <w:tcPr>
            <w:tcW w:w="810" w:type="dxa"/>
          </w:tcPr>
          <w:p w14:paraId="15753639" w14:textId="77777777" w:rsidR="00E002EA" w:rsidRDefault="00E002EA"/>
        </w:tc>
      </w:tr>
      <w:tr w:rsidR="00E002EA" w14:paraId="372FB922" w14:textId="77777777" w:rsidTr="00AA76AC">
        <w:trPr>
          <w:cantSplit/>
        </w:trPr>
        <w:tc>
          <w:tcPr>
            <w:tcW w:w="1530" w:type="dxa"/>
          </w:tcPr>
          <w:p w14:paraId="451E4629" w14:textId="77777777" w:rsidR="00E002EA" w:rsidRPr="002A6AB9" w:rsidRDefault="00B775BC" w:rsidP="00C04F90">
            <w:r w:rsidRPr="001F00AF">
              <w:t>2006.9411</w:t>
            </w:r>
          </w:p>
        </w:tc>
        <w:tc>
          <w:tcPr>
            <w:tcW w:w="2453" w:type="dxa"/>
          </w:tcPr>
          <w:p w14:paraId="35766697" w14:textId="77777777" w:rsidR="00E002EA" w:rsidRPr="002A6AB9" w:rsidRDefault="00B775BC" w:rsidP="009638FD">
            <w:r w:rsidRPr="001F00AF">
              <w:t>MAG WORK ITEM HISTORY</w:t>
            </w:r>
          </w:p>
        </w:tc>
        <w:tc>
          <w:tcPr>
            <w:tcW w:w="782" w:type="dxa"/>
            <w:gridSpan w:val="2"/>
          </w:tcPr>
          <w:p w14:paraId="1A4A8493" w14:textId="77777777" w:rsidR="00E002EA" w:rsidRDefault="00E002EA">
            <w:r>
              <w:t>@</w:t>
            </w:r>
          </w:p>
        </w:tc>
        <w:tc>
          <w:tcPr>
            <w:tcW w:w="810" w:type="dxa"/>
          </w:tcPr>
          <w:p w14:paraId="37CCCD73" w14:textId="77777777" w:rsidR="00E002EA" w:rsidRDefault="00E002EA">
            <w:r>
              <w:t>@</w:t>
            </w:r>
          </w:p>
        </w:tc>
        <w:tc>
          <w:tcPr>
            <w:tcW w:w="814" w:type="dxa"/>
          </w:tcPr>
          <w:p w14:paraId="46F28AA5" w14:textId="77777777" w:rsidR="00E002EA" w:rsidRDefault="00E002EA">
            <w:r>
              <w:t>@</w:t>
            </w:r>
          </w:p>
        </w:tc>
        <w:tc>
          <w:tcPr>
            <w:tcW w:w="812" w:type="dxa"/>
          </w:tcPr>
          <w:p w14:paraId="61BDBBEC" w14:textId="77777777" w:rsidR="00E002EA" w:rsidRDefault="00E002EA">
            <w:r>
              <w:t>@</w:t>
            </w:r>
          </w:p>
        </w:tc>
        <w:tc>
          <w:tcPr>
            <w:tcW w:w="900" w:type="dxa"/>
          </w:tcPr>
          <w:p w14:paraId="46DF40B9" w14:textId="77777777" w:rsidR="00E002EA" w:rsidRDefault="00E002EA">
            <w:r>
              <w:t>@</w:t>
            </w:r>
          </w:p>
        </w:tc>
        <w:tc>
          <w:tcPr>
            <w:tcW w:w="810" w:type="dxa"/>
          </w:tcPr>
          <w:p w14:paraId="7DC2D9F0" w14:textId="77777777" w:rsidR="00E002EA" w:rsidRDefault="00E002EA"/>
        </w:tc>
      </w:tr>
      <w:tr w:rsidR="00E002EA" w14:paraId="0A2E06EC" w14:textId="77777777" w:rsidTr="00AA76AC">
        <w:trPr>
          <w:cantSplit/>
        </w:trPr>
        <w:tc>
          <w:tcPr>
            <w:tcW w:w="1530" w:type="dxa"/>
          </w:tcPr>
          <w:p w14:paraId="3CDE2B63" w14:textId="77777777" w:rsidR="00E002EA" w:rsidRPr="002A6AB9" w:rsidRDefault="00B775BC" w:rsidP="00C04F90">
            <w:r>
              <w:t>2006.9412</w:t>
            </w:r>
          </w:p>
        </w:tc>
        <w:tc>
          <w:tcPr>
            <w:tcW w:w="2453" w:type="dxa"/>
          </w:tcPr>
          <w:p w14:paraId="32334D3B" w14:textId="77777777" w:rsidR="00E002EA" w:rsidRPr="002A6AB9" w:rsidRDefault="00B775BC" w:rsidP="009638FD">
            <w:r>
              <w:t>WORKLIST</w:t>
            </w:r>
          </w:p>
        </w:tc>
        <w:tc>
          <w:tcPr>
            <w:tcW w:w="782" w:type="dxa"/>
            <w:gridSpan w:val="2"/>
          </w:tcPr>
          <w:p w14:paraId="7526A938" w14:textId="77777777" w:rsidR="00E002EA" w:rsidRDefault="00E002EA">
            <w:r>
              <w:t>@</w:t>
            </w:r>
          </w:p>
        </w:tc>
        <w:tc>
          <w:tcPr>
            <w:tcW w:w="810" w:type="dxa"/>
          </w:tcPr>
          <w:p w14:paraId="6736D2E9" w14:textId="77777777" w:rsidR="00E002EA" w:rsidRDefault="00E002EA">
            <w:r>
              <w:t>@</w:t>
            </w:r>
          </w:p>
        </w:tc>
        <w:tc>
          <w:tcPr>
            <w:tcW w:w="814" w:type="dxa"/>
          </w:tcPr>
          <w:p w14:paraId="3D46215E" w14:textId="77777777" w:rsidR="00E002EA" w:rsidRDefault="00E002EA">
            <w:r>
              <w:t>@</w:t>
            </w:r>
          </w:p>
        </w:tc>
        <w:tc>
          <w:tcPr>
            <w:tcW w:w="812" w:type="dxa"/>
          </w:tcPr>
          <w:p w14:paraId="467ADC21" w14:textId="77777777" w:rsidR="00E002EA" w:rsidRDefault="00E002EA">
            <w:r>
              <w:t>@</w:t>
            </w:r>
          </w:p>
        </w:tc>
        <w:tc>
          <w:tcPr>
            <w:tcW w:w="900" w:type="dxa"/>
          </w:tcPr>
          <w:p w14:paraId="725BB4AD" w14:textId="77777777" w:rsidR="00E002EA" w:rsidRDefault="00E002EA">
            <w:r>
              <w:t>@</w:t>
            </w:r>
          </w:p>
        </w:tc>
        <w:tc>
          <w:tcPr>
            <w:tcW w:w="810" w:type="dxa"/>
          </w:tcPr>
          <w:p w14:paraId="432F571F" w14:textId="77777777" w:rsidR="00E002EA" w:rsidRDefault="00E002EA"/>
        </w:tc>
      </w:tr>
      <w:tr w:rsidR="00E002EA" w14:paraId="2D92E109" w14:textId="77777777" w:rsidTr="00AA76AC">
        <w:trPr>
          <w:cantSplit/>
        </w:trPr>
        <w:tc>
          <w:tcPr>
            <w:tcW w:w="1530" w:type="dxa"/>
          </w:tcPr>
          <w:p w14:paraId="22CC4A3A" w14:textId="77777777" w:rsidR="00E002EA" w:rsidRPr="002A6AB9" w:rsidRDefault="00B775BC" w:rsidP="00C04F90">
            <w:r w:rsidRPr="0052046C">
              <w:t>2006.9413</w:t>
            </w:r>
          </w:p>
        </w:tc>
        <w:tc>
          <w:tcPr>
            <w:tcW w:w="2453" w:type="dxa"/>
          </w:tcPr>
          <w:p w14:paraId="12485948" w14:textId="77777777" w:rsidR="00E002EA" w:rsidRPr="002A6AB9" w:rsidRDefault="00B775BC" w:rsidP="009638FD">
            <w:r w:rsidRPr="0052046C">
              <w:t>MAG WORK ITEM STATUS</w:t>
            </w:r>
          </w:p>
        </w:tc>
        <w:tc>
          <w:tcPr>
            <w:tcW w:w="782" w:type="dxa"/>
            <w:gridSpan w:val="2"/>
          </w:tcPr>
          <w:p w14:paraId="7C95DA32" w14:textId="77777777" w:rsidR="00E002EA" w:rsidRDefault="00E002EA">
            <w:r>
              <w:t>@</w:t>
            </w:r>
          </w:p>
        </w:tc>
        <w:tc>
          <w:tcPr>
            <w:tcW w:w="810" w:type="dxa"/>
          </w:tcPr>
          <w:p w14:paraId="1BE0B577" w14:textId="77777777" w:rsidR="00E002EA" w:rsidRDefault="00E002EA">
            <w:r>
              <w:t>@</w:t>
            </w:r>
          </w:p>
        </w:tc>
        <w:tc>
          <w:tcPr>
            <w:tcW w:w="814" w:type="dxa"/>
          </w:tcPr>
          <w:p w14:paraId="169E4F1B" w14:textId="77777777" w:rsidR="00E002EA" w:rsidRDefault="00E002EA">
            <w:r>
              <w:t>@</w:t>
            </w:r>
          </w:p>
        </w:tc>
        <w:tc>
          <w:tcPr>
            <w:tcW w:w="812" w:type="dxa"/>
          </w:tcPr>
          <w:p w14:paraId="524D6D1D" w14:textId="77777777" w:rsidR="00E002EA" w:rsidRDefault="00E002EA">
            <w:r>
              <w:t>@</w:t>
            </w:r>
          </w:p>
        </w:tc>
        <w:tc>
          <w:tcPr>
            <w:tcW w:w="900" w:type="dxa"/>
          </w:tcPr>
          <w:p w14:paraId="7F5FD51C" w14:textId="77777777" w:rsidR="00E002EA" w:rsidRDefault="00E002EA">
            <w:r>
              <w:t>@</w:t>
            </w:r>
          </w:p>
        </w:tc>
        <w:tc>
          <w:tcPr>
            <w:tcW w:w="810" w:type="dxa"/>
          </w:tcPr>
          <w:p w14:paraId="1A7FA2BD" w14:textId="77777777" w:rsidR="00E002EA" w:rsidRDefault="00E002EA"/>
        </w:tc>
      </w:tr>
      <w:tr w:rsidR="00E002EA" w14:paraId="45732FB2" w14:textId="77777777" w:rsidTr="00AA76AC">
        <w:trPr>
          <w:cantSplit/>
        </w:trPr>
        <w:tc>
          <w:tcPr>
            <w:tcW w:w="1530" w:type="dxa"/>
          </w:tcPr>
          <w:p w14:paraId="76CFEED5" w14:textId="77777777" w:rsidR="00E002EA" w:rsidRPr="002A6AB9" w:rsidRDefault="00B775BC" w:rsidP="00C04F90">
            <w:r w:rsidRPr="0052046C">
              <w:t>2006.941</w:t>
            </w:r>
            <w:r>
              <w:t>4</w:t>
            </w:r>
          </w:p>
        </w:tc>
        <w:tc>
          <w:tcPr>
            <w:tcW w:w="2453" w:type="dxa"/>
          </w:tcPr>
          <w:p w14:paraId="220A560B" w14:textId="77777777" w:rsidR="00E002EA" w:rsidRPr="002A6AB9" w:rsidRDefault="00B775BC" w:rsidP="009638FD">
            <w:r w:rsidRPr="0052046C">
              <w:t>MAG WORK ITEM SUBTYPE</w:t>
            </w:r>
          </w:p>
        </w:tc>
        <w:tc>
          <w:tcPr>
            <w:tcW w:w="782" w:type="dxa"/>
            <w:gridSpan w:val="2"/>
          </w:tcPr>
          <w:p w14:paraId="0193B6CC" w14:textId="77777777" w:rsidR="00E002EA" w:rsidRDefault="00E002EA">
            <w:r>
              <w:t>@</w:t>
            </w:r>
          </w:p>
        </w:tc>
        <w:tc>
          <w:tcPr>
            <w:tcW w:w="810" w:type="dxa"/>
          </w:tcPr>
          <w:p w14:paraId="1AD85893" w14:textId="77777777" w:rsidR="00E002EA" w:rsidRDefault="00E002EA">
            <w:r>
              <w:t>@</w:t>
            </w:r>
          </w:p>
        </w:tc>
        <w:tc>
          <w:tcPr>
            <w:tcW w:w="814" w:type="dxa"/>
          </w:tcPr>
          <w:p w14:paraId="78CAB62C" w14:textId="77777777" w:rsidR="00E002EA" w:rsidRDefault="00E002EA">
            <w:r>
              <w:t>@</w:t>
            </w:r>
          </w:p>
        </w:tc>
        <w:tc>
          <w:tcPr>
            <w:tcW w:w="812" w:type="dxa"/>
          </w:tcPr>
          <w:p w14:paraId="13BBB939" w14:textId="77777777" w:rsidR="00E002EA" w:rsidRDefault="00E002EA">
            <w:r>
              <w:t>@</w:t>
            </w:r>
          </w:p>
        </w:tc>
        <w:tc>
          <w:tcPr>
            <w:tcW w:w="900" w:type="dxa"/>
          </w:tcPr>
          <w:p w14:paraId="23BD8BE9" w14:textId="77777777" w:rsidR="00E002EA" w:rsidRDefault="00E002EA">
            <w:r>
              <w:t>@</w:t>
            </w:r>
          </w:p>
        </w:tc>
        <w:tc>
          <w:tcPr>
            <w:tcW w:w="810" w:type="dxa"/>
          </w:tcPr>
          <w:p w14:paraId="39AD3912" w14:textId="77777777" w:rsidR="00E002EA" w:rsidRDefault="00E002EA"/>
        </w:tc>
      </w:tr>
      <w:tr w:rsidR="00E002EA" w14:paraId="2BFC5BE8" w14:textId="77777777" w:rsidTr="00AA76AC">
        <w:trPr>
          <w:cantSplit/>
        </w:trPr>
        <w:tc>
          <w:tcPr>
            <w:tcW w:w="1530" w:type="dxa"/>
          </w:tcPr>
          <w:p w14:paraId="6EF9966E" w14:textId="77777777" w:rsidR="00E002EA" w:rsidRPr="002A6AB9" w:rsidRDefault="00B775BC" w:rsidP="00C04F90">
            <w:r w:rsidRPr="0052046C">
              <w:lastRenderedPageBreak/>
              <w:t>2006.94</w:t>
            </w:r>
            <w:r>
              <w:t>21</w:t>
            </w:r>
          </w:p>
        </w:tc>
        <w:tc>
          <w:tcPr>
            <w:tcW w:w="2453" w:type="dxa"/>
          </w:tcPr>
          <w:p w14:paraId="780CE0D6" w14:textId="77777777" w:rsidR="00E002EA" w:rsidRPr="002A6AB9" w:rsidRDefault="00B775BC" w:rsidP="00B775BC">
            <w:r>
              <w:t>MAGV IMPORT STUDY LOG</w:t>
            </w:r>
          </w:p>
        </w:tc>
        <w:tc>
          <w:tcPr>
            <w:tcW w:w="782" w:type="dxa"/>
            <w:gridSpan w:val="2"/>
          </w:tcPr>
          <w:p w14:paraId="211A5AB8" w14:textId="77777777" w:rsidR="00E002EA" w:rsidRDefault="00E002EA">
            <w:r>
              <w:t>@</w:t>
            </w:r>
          </w:p>
        </w:tc>
        <w:tc>
          <w:tcPr>
            <w:tcW w:w="810" w:type="dxa"/>
          </w:tcPr>
          <w:p w14:paraId="0B170AC1" w14:textId="77777777" w:rsidR="00E002EA" w:rsidRDefault="00E002EA">
            <w:r>
              <w:t>@</w:t>
            </w:r>
          </w:p>
        </w:tc>
        <w:tc>
          <w:tcPr>
            <w:tcW w:w="814" w:type="dxa"/>
          </w:tcPr>
          <w:p w14:paraId="0E0453A6" w14:textId="77777777" w:rsidR="00E002EA" w:rsidRDefault="00E002EA">
            <w:r>
              <w:t>@</w:t>
            </w:r>
          </w:p>
        </w:tc>
        <w:tc>
          <w:tcPr>
            <w:tcW w:w="812" w:type="dxa"/>
          </w:tcPr>
          <w:p w14:paraId="5709D05C" w14:textId="77777777" w:rsidR="00E002EA" w:rsidRDefault="00E002EA">
            <w:r>
              <w:t>@</w:t>
            </w:r>
          </w:p>
        </w:tc>
        <w:tc>
          <w:tcPr>
            <w:tcW w:w="900" w:type="dxa"/>
          </w:tcPr>
          <w:p w14:paraId="2E8B3715" w14:textId="77777777" w:rsidR="00E002EA" w:rsidRDefault="00E002EA">
            <w:r>
              <w:t>@</w:t>
            </w:r>
          </w:p>
        </w:tc>
        <w:tc>
          <w:tcPr>
            <w:tcW w:w="810" w:type="dxa"/>
          </w:tcPr>
          <w:p w14:paraId="2DCCFC6B" w14:textId="77777777" w:rsidR="00E002EA" w:rsidRDefault="00E002EA"/>
        </w:tc>
      </w:tr>
      <w:tr w:rsidR="00B775BC" w14:paraId="0E7CABDF" w14:textId="77777777" w:rsidTr="00AA76AC">
        <w:trPr>
          <w:cantSplit/>
        </w:trPr>
        <w:tc>
          <w:tcPr>
            <w:tcW w:w="1530" w:type="dxa"/>
          </w:tcPr>
          <w:p w14:paraId="0B5E8E41" w14:textId="77777777" w:rsidR="00B775BC" w:rsidRPr="0052046C" w:rsidRDefault="00B775BC" w:rsidP="00C04F90">
            <w:r w:rsidRPr="0052046C">
              <w:t>2006.94</w:t>
            </w:r>
            <w:r>
              <w:t>22</w:t>
            </w:r>
          </w:p>
        </w:tc>
        <w:tc>
          <w:tcPr>
            <w:tcW w:w="2453" w:type="dxa"/>
          </w:tcPr>
          <w:p w14:paraId="45840537" w14:textId="77777777" w:rsidR="00B775BC" w:rsidRDefault="00B775BC" w:rsidP="00B775BC">
            <w:r w:rsidRPr="0052046C">
              <w:t>MAGV IMPORT MEDIA LOG</w:t>
            </w:r>
          </w:p>
        </w:tc>
        <w:tc>
          <w:tcPr>
            <w:tcW w:w="782" w:type="dxa"/>
            <w:gridSpan w:val="2"/>
          </w:tcPr>
          <w:p w14:paraId="74C8F242" w14:textId="77777777" w:rsidR="00B775BC" w:rsidRDefault="00B775BC">
            <w:r>
              <w:t>@</w:t>
            </w:r>
          </w:p>
        </w:tc>
        <w:tc>
          <w:tcPr>
            <w:tcW w:w="810" w:type="dxa"/>
          </w:tcPr>
          <w:p w14:paraId="5C02C1AA" w14:textId="77777777" w:rsidR="00B775BC" w:rsidRDefault="00B775BC">
            <w:r>
              <w:t>@</w:t>
            </w:r>
          </w:p>
        </w:tc>
        <w:tc>
          <w:tcPr>
            <w:tcW w:w="814" w:type="dxa"/>
          </w:tcPr>
          <w:p w14:paraId="70CC81FA" w14:textId="77777777" w:rsidR="00B775BC" w:rsidRDefault="00B775BC">
            <w:r>
              <w:t>@</w:t>
            </w:r>
          </w:p>
        </w:tc>
        <w:tc>
          <w:tcPr>
            <w:tcW w:w="812" w:type="dxa"/>
          </w:tcPr>
          <w:p w14:paraId="70A3513F" w14:textId="77777777" w:rsidR="00B775BC" w:rsidRDefault="00B775BC">
            <w:r>
              <w:t>@</w:t>
            </w:r>
          </w:p>
        </w:tc>
        <w:tc>
          <w:tcPr>
            <w:tcW w:w="900" w:type="dxa"/>
          </w:tcPr>
          <w:p w14:paraId="4470E0C9" w14:textId="77777777" w:rsidR="00B775BC" w:rsidRDefault="00B775BC">
            <w:r>
              <w:t>@</w:t>
            </w:r>
          </w:p>
        </w:tc>
        <w:tc>
          <w:tcPr>
            <w:tcW w:w="810" w:type="dxa"/>
          </w:tcPr>
          <w:p w14:paraId="396C6572" w14:textId="77777777" w:rsidR="00B775BC" w:rsidRDefault="00B775BC"/>
        </w:tc>
      </w:tr>
      <w:tr w:rsidR="00C04F90" w14:paraId="02C1DA0D" w14:textId="77777777" w:rsidTr="00AA76AC">
        <w:trPr>
          <w:cantSplit/>
        </w:trPr>
        <w:tc>
          <w:tcPr>
            <w:tcW w:w="1530" w:type="dxa"/>
          </w:tcPr>
          <w:p w14:paraId="5FDA3B3D" w14:textId="77777777" w:rsidR="00C04F90" w:rsidRDefault="00C04F90">
            <w:r>
              <w:t>2006.95</w:t>
            </w:r>
          </w:p>
        </w:tc>
        <w:tc>
          <w:tcPr>
            <w:tcW w:w="2453" w:type="dxa"/>
          </w:tcPr>
          <w:p w14:paraId="521F79F6" w14:textId="77777777" w:rsidR="00C04F90" w:rsidRDefault="00C04F90">
            <w:r>
              <w:t>IMAGE ACCESS LOG</w:t>
            </w:r>
          </w:p>
        </w:tc>
        <w:tc>
          <w:tcPr>
            <w:tcW w:w="782" w:type="dxa"/>
            <w:gridSpan w:val="2"/>
          </w:tcPr>
          <w:p w14:paraId="1C96B44D" w14:textId="77777777" w:rsidR="00C04F90" w:rsidRDefault="00C04F90">
            <w:r>
              <w:t>@</w:t>
            </w:r>
          </w:p>
        </w:tc>
        <w:tc>
          <w:tcPr>
            <w:tcW w:w="810" w:type="dxa"/>
          </w:tcPr>
          <w:p w14:paraId="5C8FB0F5" w14:textId="77777777" w:rsidR="00C04F90" w:rsidRDefault="00C04F90">
            <w:r>
              <w:t>@</w:t>
            </w:r>
          </w:p>
        </w:tc>
        <w:tc>
          <w:tcPr>
            <w:tcW w:w="814" w:type="dxa"/>
          </w:tcPr>
          <w:p w14:paraId="0F848FAF" w14:textId="77777777" w:rsidR="00C04F90" w:rsidRDefault="00C04F90">
            <w:r>
              <w:t>@</w:t>
            </w:r>
          </w:p>
        </w:tc>
        <w:tc>
          <w:tcPr>
            <w:tcW w:w="812" w:type="dxa"/>
          </w:tcPr>
          <w:p w14:paraId="6B88D688" w14:textId="77777777" w:rsidR="00C04F90" w:rsidRDefault="00C04F90">
            <w:r>
              <w:t>@</w:t>
            </w:r>
          </w:p>
        </w:tc>
        <w:tc>
          <w:tcPr>
            <w:tcW w:w="900" w:type="dxa"/>
          </w:tcPr>
          <w:p w14:paraId="7B9B14D1" w14:textId="77777777" w:rsidR="00C04F90" w:rsidRDefault="00C04F90">
            <w:r>
              <w:t>@</w:t>
            </w:r>
          </w:p>
        </w:tc>
        <w:tc>
          <w:tcPr>
            <w:tcW w:w="810" w:type="dxa"/>
          </w:tcPr>
          <w:p w14:paraId="077A880C" w14:textId="77777777" w:rsidR="00C04F90" w:rsidRDefault="00C04F90">
            <w:r>
              <w:t>@</w:t>
            </w:r>
          </w:p>
        </w:tc>
      </w:tr>
      <w:tr w:rsidR="00C04F90" w14:paraId="790FEFFA" w14:textId="77777777" w:rsidTr="00AA76AC">
        <w:trPr>
          <w:cantSplit/>
        </w:trPr>
        <w:tc>
          <w:tcPr>
            <w:tcW w:w="1530" w:type="dxa"/>
          </w:tcPr>
          <w:p w14:paraId="61D6E635" w14:textId="77777777" w:rsidR="00C04F90" w:rsidRDefault="00C04F90">
            <w:r>
              <w:t>2006.96</w:t>
            </w:r>
          </w:p>
        </w:tc>
        <w:tc>
          <w:tcPr>
            <w:tcW w:w="2453" w:type="dxa"/>
          </w:tcPr>
          <w:p w14:paraId="0C4A7605" w14:textId="77777777" w:rsidR="00C04F90" w:rsidRDefault="00C04F90">
            <w:r>
              <w:t>IMAGE INDEX CONVERSION</w:t>
            </w:r>
          </w:p>
        </w:tc>
        <w:tc>
          <w:tcPr>
            <w:tcW w:w="782" w:type="dxa"/>
            <w:gridSpan w:val="2"/>
          </w:tcPr>
          <w:p w14:paraId="1F9E647A" w14:textId="77777777" w:rsidR="00C04F90" w:rsidRDefault="00C04F90">
            <w:r>
              <w:t>@</w:t>
            </w:r>
          </w:p>
        </w:tc>
        <w:tc>
          <w:tcPr>
            <w:tcW w:w="810" w:type="dxa"/>
          </w:tcPr>
          <w:p w14:paraId="1A815AD0" w14:textId="77777777" w:rsidR="00C04F90" w:rsidRDefault="00C04F90">
            <w:r>
              <w:t>@</w:t>
            </w:r>
          </w:p>
        </w:tc>
        <w:tc>
          <w:tcPr>
            <w:tcW w:w="814" w:type="dxa"/>
          </w:tcPr>
          <w:p w14:paraId="6F85A3C5" w14:textId="77777777" w:rsidR="00C04F90" w:rsidRDefault="00C04F90">
            <w:r>
              <w:t>@</w:t>
            </w:r>
          </w:p>
        </w:tc>
        <w:tc>
          <w:tcPr>
            <w:tcW w:w="812" w:type="dxa"/>
          </w:tcPr>
          <w:p w14:paraId="74E89DF8" w14:textId="77777777" w:rsidR="00C04F90" w:rsidRDefault="00C04F90">
            <w:r>
              <w:t>@</w:t>
            </w:r>
          </w:p>
        </w:tc>
        <w:tc>
          <w:tcPr>
            <w:tcW w:w="900" w:type="dxa"/>
          </w:tcPr>
          <w:p w14:paraId="1B013865" w14:textId="77777777" w:rsidR="00C04F90" w:rsidRDefault="00C04F90">
            <w:r>
              <w:t>@</w:t>
            </w:r>
          </w:p>
        </w:tc>
        <w:tc>
          <w:tcPr>
            <w:tcW w:w="810" w:type="dxa"/>
          </w:tcPr>
          <w:p w14:paraId="18DD3391" w14:textId="77777777" w:rsidR="00C04F90" w:rsidRDefault="00C04F90">
            <w:r>
              <w:t>@</w:t>
            </w:r>
          </w:p>
        </w:tc>
      </w:tr>
      <w:tr w:rsidR="00C04F90" w14:paraId="754B80FD" w14:textId="77777777" w:rsidTr="00AA76AC">
        <w:trPr>
          <w:cantSplit/>
        </w:trPr>
        <w:tc>
          <w:tcPr>
            <w:tcW w:w="1530" w:type="dxa"/>
          </w:tcPr>
          <w:p w14:paraId="737653C3" w14:textId="77777777" w:rsidR="00C04F90" w:rsidRDefault="00C04F90" w:rsidP="00565D48">
            <w:pPr>
              <w:keepNext/>
            </w:pPr>
            <w:r>
              <w:t>2006.961</w:t>
            </w:r>
          </w:p>
        </w:tc>
        <w:tc>
          <w:tcPr>
            <w:tcW w:w="2453" w:type="dxa"/>
          </w:tcPr>
          <w:p w14:paraId="1D78491E" w14:textId="77777777" w:rsidR="00C04F90" w:rsidRDefault="00C04F90" w:rsidP="00565D48">
            <w:pPr>
              <w:keepNext/>
            </w:pPr>
            <w:r w:rsidRPr="009B5E11">
              <w:t>MULTI IMAGE PRINT</w:t>
            </w:r>
          </w:p>
        </w:tc>
        <w:tc>
          <w:tcPr>
            <w:tcW w:w="782" w:type="dxa"/>
            <w:gridSpan w:val="2"/>
          </w:tcPr>
          <w:p w14:paraId="2A99BF51" w14:textId="77777777" w:rsidR="00C04F90" w:rsidRDefault="00C04F90" w:rsidP="00565D48">
            <w:r>
              <w:t>@</w:t>
            </w:r>
          </w:p>
        </w:tc>
        <w:tc>
          <w:tcPr>
            <w:tcW w:w="810" w:type="dxa"/>
          </w:tcPr>
          <w:p w14:paraId="674D61D6" w14:textId="77777777" w:rsidR="00C04F90" w:rsidRDefault="00C04F90" w:rsidP="00565D48">
            <w:r>
              <w:t>@</w:t>
            </w:r>
          </w:p>
        </w:tc>
        <w:tc>
          <w:tcPr>
            <w:tcW w:w="814" w:type="dxa"/>
          </w:tcPr>
          <w:p w14:paraId="1EAF3FA9" w14:textId="77777777" w:rsidR="00C04F90" w:rsidRDefault="00C04F90" w:rsidP="00565D48">
            <w:r>
              <w:t>@</w:t>
            </w:r>
          </w:p>
        </w:tc>
        <w:tc>
          <w:tcPr>
            <w:tcW w:w="812" w:type="dxa"/>
          </w:tcPr>
          <w:p w14:paraId="442A05F8" w14:textId="77777777" w:rsidR="00C04F90" w:rsidRDefault="00C04F90" w:rsidP="00565D48">
            <w:r>
              <w:t>@</w:t>
            </w:r>
          </w:p>
        </w:tc>
        <w:tc>
          <w:tcPr>
            <w:tcW w:w="900" w:type="dxa"/>
          </w:tcPr>
          <w:p w14:paraId="1B33D130" w14:textId="77777777" w:rsidR="00C04F90" w:rsidRDefault="00C04F90" w:rsidP="00565D48">
            <w:r>
              <w:t>@</w:t>
            </w:r>
          </w:p>
        </w:tc>
        <w:tc>
          <w:tcPr>
            <w:tcW w:w="810" w:type="dxa"/>
          </w:tcPr>
          <w:p w14:paraId="2DECECF7" w14:textId="77777777" w:rsidR="00C04F90" w:rsidRDefault="00C04F90" w:rsidP="00565D48">
            <w:r>
              <w:t>@</w:t>
            </w:r>
          </w:p>
        </w:tc>
      </w:tr>
    </w:tbl>
    <w:p w14:paraId="6CA07221" w14:textId="77777777" w:rsidR="00AE4532" w:rsidRDefault="00AE4532">
      <w:pPr>
        <w:pStyle w:val="Heading2"/>
      </w:pPr>
      <w:bookmarkStart w:id="45" w:name="_Toc345519455"/>
      <w:r>
        <w:t>Windows Security</w:t>
      </w:r>
      <w:bookmarkEnd w:id="45"/>
      <w:r>
        <w:t xml:space="preserve"> </w:t>
      </w:r>
    </w:p>
    <w:p w14:paraId="62473E84" w14:textId="77777777" w:rsidR="00AE4532" w:rsidRDefault="00AE4532">
      <w:r>
        <w:t>Windows provides security through the use of user profiles, policies/rights, directory/share permissions and domain configuration</w:t>
      </w:r>
      <w:r w:rsidR="00124A09">
        <w:t xml:space="preserve">. </w:t>
      </w:r>
      <w:r>
        <w:t>VistA Imaging file servers should be configured as a member server</w:t>
      </w:r>
      <w:r w:rsidR="00A65D84">
        <w:t>s</w:t>
      </w:r>
      <w:r>
        <w:t xml:space="preserve"> of the VISN domain. The </w:t>
      </w:r>
      <w:r w:rsidRPr="00F3761F">
        <w:rPr>
          <w:i/>
        </w:rPr>
        <w:t xml:space="preserve">VistA Imaging Installation </w:t>
      </w:r>
      <w:r w:rsidR="00F3761F" w:rsidRPr="00F3761F">
        <w:rPr>
          <w:i/>
        </w:rPr>
        <w:t>Guide</w:t>
      </w:r>
      <w:r w:rsidR="00F3761F">
        <w:t xml:space="preserve"> </w:t>
      </w:r>
      <w:r>
        <w:t>also defines recommended user profiles, groups and policies to be administered.</w:t>
      </w:r>
    </w:p>
    <w:p w14:paraId="623648C2" w14:textId="77777777" w:rsidR="00AE4532" w:rsidRDefault="00AE4532">
      <w:pPr>
        <w:pStyle w:val="Heading2"/>
      </w:pPr>
      <w:bookmarkStart w:id="46" w:name="_Toc345519456"/>
      <w:r>
        <w:t>Workstation Security</w:t>
      </w:r>
      <w:bookmarkEnd w:id="46"/>
      <w:r>
        <w:t xml:space="preserve"> </w:t>
      </w:r>
    </w:p>
    <w:p w14:paraId="57922F83" w14:textId="77777777" w:rsidR="00AE4532" w:rsidRDefault="00AE4532">
      <w:r>
        <w:t xml:space="preserve">Security of an Imaging workstation is the same as any other personal computer located within the </w:t>
      </w:r>
      <w:smartTag w:uri="urn:schemas-microsoft-com:office:smarttags" w:element="PlaceName">
        <w:r>
          <w:t>Medical</w:t>
        </w:r>
      </w:smartTag>
      <w:r>
        <w:t xml:space="preserve"> </w:t>
      </w:r>
      <w:smartTag w:uri="urn:schemas-microsoft-com:office:smarttags" w:element="PlaceType">
        <w:r>
          <w:t>Center</w:t>
        </w:r>
      </w:smartTag>
      <w:r>
        <w:t xml:space="preserve"> and should be covered by the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’s Equipment Security Guidelines and/or policies</w:t>
      </w:r>
      <w:r w:rsidR="00124A09">
        <w:t xml:space="preserve">. </w:t>
      </w:r>
    </w:p>
    <w:p w14:paraId="1E35AA28" w14:textId="77777777" w:rsidR="00AE4532" w:rsidRDefault="00AE4532">
      <w:r>
        <w:t>Restricting access to the VistA Imaging workstation by placing the workstation in a secure area (such as a locked office) would be optimal. However, the use of the workstation would be limited to only those assigned to the office</w:t>
      </w:r>
      <w:r w:rsidR="00124A09">
        <w:t xml:space="preserve">. </w:t>
      </w:r>
      <w:r>
        <w:t xml:space="preserve">Placing the workstation in an open area accessible by all clinical staff would be beneficial to all but can present a problem of theft or tampering. Physical security of the PC to prevent theft or altering of internal electronic boards is recommended; a cable lock can prevent the opening of the case of the PC box unit. </w:t>
      </w:r>
    </w:p>
    <w:p w14:paraId="0BCD73C9" w14:textId="77777777" w:rsidR="00AE4532" w:rsidRDefault="00AE4532">
      <w:r>
        <w:t xml:space="preserve">Security software is required, such as virus detection software and desktop configuration restriction software. </w:t>
      </w:r>
      <w:r w:rsidR="00633174">
        <w:t xml:space="preserve">Virus protection software must be installed on the servers to protect imaging file servers against viruses. The VA has validated McAfee VirusScan for use on Imaging File Servers and other Imaging components. </w:t>
      </w:r>
      <w:r w:rsidR="00994616">
        <w:t xml:space="preserve">For guidance in locating security software information, contact the </w:t>
      </w:r>
      <w:r w:rsidR="00693409" w:rsidRPr="00E86DFB">
        <w:t>Information Protection and Risk Management (IPRM)</w:t>
      </w:r>
      <w:r w:rsidR="00633174" w:rsidRPr="00E86DFB">
        <w:t xml:space="preserve"> </w:t>
      </w:r>
      <w:r w:rsidR="00994616">
        <w:t xml:space="preserve">office at their </w:t>
      </w:r>
      <w:r w:rsidR="00633174" w:rsidRPr="00E86DFB">
        <w:t>web site at</w:t>
      </w:r>
      <w:r w:rsidR="00693409" w:rsidRPr="00E86DFB">
        <w:t xml:space="preserve"> </w:t>
      </w:r>
      <w:hyperlink r:id="rId43">
        <w:r w:rsidR="0093489A">
          <w:rPr>
            <w:color w:val="0000FF"/>
            <w:u w:val="single" w:color="0000FF"/>
          </w:rPr>
          <w:t>REDACTED</w:t>
        </w:r>
        <w:r w:rsidR="0093489A">
          <w:rPr>
            <w:color w:val="0000FF"/>
          </w:rPr>
          <w:t xml:space="preserve"> </w:t>
        </w:r>
      </w:hyperlink>
      <w:r w:rsidR="00124A09" w:rsidRPr="00E86DFB">
        <w:t>.</w:t>
      </w:r>
      <w:r w:rsidR="00124A09">
        <w:t xml:space="preserve"> </w:t>
      </w:r>
      <w:r w:rsidR="00994616">
        <w:t xml:space="preserve">For additional assistance, contact the VA Help Desk. </w:t>
      </w:r>
      <w:r>
        <w:t>Commercial products are available for controlling access to system setup and files</w:t>
      </w:r>
      <w:r w:rsidR="00124A09">
        <w:t xml:space="preserve">. </w:t>
      </w:r>
      <w:r>
        <w:t xml:space="preserve">Policies and profiles can be used to restrict access in </w:t>
      </w:r>
      <w:r w:rsidR="00105F22">
        <w:t>a</w:t>
      </w:r>
      <w:r>
        <w:t xml:space="preserve"> Microsoft Windows workstation environment</w:t>
      </w:r>
      <w:r w:rsidR="00124A09">
        <w:t xml:space="preserve">. </w:t>
      </w:r>
      <w:r>
        <w:t>The BIOS of all VistA Imaging workstations should be password protected.</w:t>
      </w:r>
    </w:p>
    <w:p w14:paraId="63DFA2C9" w14:textId="77777777" w:rsidR="00AE4532" w:rsidRPr="007407AF" w:rsidRDefault="00AE4532" w:rsidP="007407AF">
      <w:pPr>
        <w:pStyle w:val="Heading3"/>
      </w:pPr>
      <w:bookmarkStart w:id="47" w:name="_Toc345519457"/>
      <w:r w:rsidRPr="007407AF">
        <w:lastRenderedPageBreak/>
        <w:t>SMS Software</w:t>
      </w:r>
      <w:r w:rsidR="00792FDC">
        <w:t>,</w:t>
      </w:r>
      <w:r w:rsidRPr="007407AF">
        <w:t xml:space="preserve"> DICOM Gateways and Background Processors</w:t>
      </w:r>
      <w:bookmarkEnd w:id="47"/>
    </w:p>
    <w:p w14:paraId="1574DEC6" w14:textId="77777777" w:rsidR="00AE4532" w:rsidRDefault="00AE4532">
      <w:pPr>
        <w:keepNext/>
        <w:keepLines/>
      </w:pPr>
      <w:r>
        <w:t>VA Security Policy requires that, on many computers, specific software is installed to ensure that the machines are running the most up-to-date virus protection software.</w:t>
      </w:r>
    </w:p>
    <w:p w14:paraId="3F931F08" w14:textId="77777777" w:rsidR="00AE4532" w:rsidRDefault="00AE4532">
      <w:r>
        <w:t>DICOM Gateway Systems and Background Processors must be able to operate continually, without unplanned interruption</w:t>
      </w:r>
      <w:r w:rsidR="00124A09">
        <w:t xml:space="preserve">. </w:t>
      </w:r>
      <w:r>
        <w:t>While it is acknowledged that any computer that is connected to the network must have adequate virus protection, the provision of this protection cannot interrupt the processing of essential medical data.</w:t>
      </w:r>
    </w:p>
    <w:p w14:paraId="0A1A4C3A" w14:textId="77777777" w:rsidR="00AE4532" w:rsidRDefault="00AE4532">
      <w:r>
        <w:t>VA's SMS and EPO software distribution mechanism can trigger a safety problem because it causes the system to reboot while it might be processing essential data</w:t>
      </w:r>
      <w:r w:rsidR="00124A09">
        <w:t xml:space="preserve">. </w:t>
      </w:r>
      <w:r>
        <w:t>As a result, the VA’s SMS and EPO software cannot be installed on any VistA DICOM Gateway or Background Processor.</w:t>
      </w:r>
    </w:p>
    <w:p w14:paraId="2DEB0A23" w14:textId="77777777" w:rsidR="00AE4532" w:rsidRDefault="00AE4532">
      <w:r>
        <w:t>Each site must appoint a person who is responsible for applying Microsoft updates to the DICOM Gateways when Microsoft makes mandatory patches (also known as “Critical Updates and Service Packs”) available. The responsible person should check at least once per week whether any</w:t>
      </w:r>
      <w:r w:rsidR="00124A09">
        <w:t xml:space="preserve"> </w:t>
      </w:r>
      <w:r>
        <w:t>critical updates are available, and make certain that they are installed while the medical software is not active.</w:t>
      </w:r>
    </w:p>
    <w:p w14:paraId="2CF0BBFB" w14:textId="77777777" w:rsidR="00AE4532" w:rsidRDefault="00AE4532">
      <w:r>
        <w:t>The virus protection software should be configured such that it automatically downloads and applies new updates for the virus definition files on a daily basis.</w:t>
      </w:r>
    </w:p>
    <w:p w14:paraId="2A6848CD" w14:textId="77777777" w:rsidR="00AE4532" w:rsidRDefault="00AE4532">
      <w:pPr>
        <w:pStyle w:val="Heading3"/>
      </w:pPr>
      <w:bookmarkStart w:id="48" w:name="_Toc345519458"/>
      <w:r>
        <w:t>SMS</w:t>
      </w:r>
      <w:r w:rsidR="00633174">
        <w:t xml:space="preserve"> </w:t>
      </w:r>
      <w:r>
        <w:t>Software and VistARad</w:t>
      </w:r>
      <w:bookmarkEnd w:id="48"/>
    </w:p>
    <w:p w14:paraId="7DBDB849" w14:textId="77777777" w:rsidR="00DD06A1" w:rsidRDefault="00DD06A1" w:rsidP="00DD06A1">
      <w:pPr>
        <w:pStyle w:val="aNormal"/>
      </w:pPr>
      <w:r>
        <w:t>Because software distribution/inventory management tools can be used to install inappropriate or unapproved software without an administrator’s knowledge, VistARad workstations must be excluded from Microsoft’s Systems Management Server (SMS) server or similar systems.</w:t>
      </w:r>
    </w:p>
    <w:p w14:paraId="7253C439" w14:textId="77777777" w:rsidR="00DD06A1" w:rsidRDefault="00DD06A1" w:rsidP="00DD06A1">
      <w:pPr>
        <w:pStyle w:val="aNormal0"/>
      </w:pPr>
      <w:r>
        <w:rPr>
          <w:rStyle w:val="Strong"/>
        </w:rPr>
        <w:t xml:space="preserve">Note:  </w:t>
      </w:r>
      <w:r>
        <w:t>The installation of unapproved components onto a VistARad diagnostic workstation will result in an adulterated medical device. The use of adulterated medical devices violates US Federal Law (21CFR820).</w:t>
      </w:r>
    </w:p>
    <w:p w14:paraId="129BBAB7" w14:textId="77777777" w:rsidR="00DD06A1" w:rsidRDefault="00DD06A1" w:rsidP="00DD06A1">
      <w:pPr>
        <w:pStyle w:val="aNormal"/>
      </w:pPr>
      <w:r>
        <w:t xml:space="preserve">Information about exclusion and removal of SMS can be found at: </w:t>
      </w:r>
      <w:hyperlink r:id="rId44">
        <w:r w:rsidR="0093489A">
          <w:rPr>
            <w:color w:val="0000FF"/>
            <w:u w:val="single" w:color="0000FF"/>
          </w:rPr>
          <w:t>REDACTED</w:t>
        </w:r>
        <w:r w:rsidR="0093489A">
          <w:rPr>
            <w:color w:val="0000FF"/>
          </w:rPr>
          <w:t xml:space="preserve"> </w:t>
        </w:r>
      </w:hyperlink>
      <w:r>
        <w:t xml:space="preserve">. </w:t>
      </w:r>
    </w:p>
    <w:p w14:paraId="7B56C9A1" w14:textId="77777777" w:rsidR="00DD06A1" w:rsidRDefault="00DD06A1" w:rsidP="00DD06A1">
      <w:pPr>
        <w:pStyle w:val="aNormal"/>
      </w:pPr>
      <w:r>
        <w:t xml:space="preserve">If there are any questions about the contents of these documents, refer to the EIE (VA Enterprise Infrastructure Engineering) portal at: </w:t>
      </w:r>
      <w:hyperlink r:id="rId45" w:history="1">
        <w:hyperlink r:id="rId46">
          <w:r w:rsidR="0093489A">
            <w:rPr>
              <w:color w:val="0000FF"/>
              <w:u w:val="single" w:color="0000FF"/>
            </w:rPr>
            <w:t>REDACTED</w:t>
          </w:r>
          <w:r w:rsidR="0093489A">
            <w:rPr>
              <w:color w:val="0000FF"/>
            </w:rPr>
            <w:t xml:space="preserve"> </w:t>
          </w:r>
        </w:hyperlink>
        <w:r w:rsidRPr="00DD06A1">
          <w:rPr>
            <w:rStyle w:val="Hyperlink"/>
            <w:bCs/>
            <w:sz w:val="23"/>
            <w:szCs w:val="23"/>
          </w:rPr>
          <w:t>/</w:t>
        </w:r>
      </w:hyperlink>
      <w:r>
        <w:t>.</w:t>
      </w:r>
    </w:p>
    <w:p w14:paraId="4B822CCF" w14:textId="77777777" w:rsidR="00AE4532" w:rsidRDefault="00AE4532">
      <w:pPr>
        <w:pStyle w:val="Heading2"/>
      </w:pPr>
      <w:bookmarkStart w:id="49" w:name="_Toc345519459"/>
      <w:r>
        <w:t>Audit Trails</w:t>
      </w:r>
      <w:bookmarkEnd w:id="49"/>
      <w:r>
        <w:t xml:space="preserve">   </w:t>
      </w:r>
    </w:p>
    <w:p w14:paraId="5BFDDCD6" w14:textId="77777777" w:rsidR="00AE4532" w:rsidRDefault="00AE4532" w:rsidP="00194AA7">
      <w:pPr>
        <w:keepNext/>
        <w:keepLines/>
        <w:spacing w:after="80"/>
      </w:pPr>
      <w:r>
        <w:t>The VistA Imaging software has several files that can be used to audit usage of VistA Imaging workstations and access to image files</w:t>
      </w:r>
      <w:r w:rsidR="00124A09">
        <w:t xml:space="preserve">. </w:t>
      </w:r>
    </w:p>
    <w:p w14:paraId="350DDD34" w14:textId="77777777" w:rsidR="00AE4532" w:rsidRDefault="00AE4532" w:rsidP="00194AA7">
      <w:pPr>
        <w:numPr>
          <w:ilvl w:val="0"/>
          <w:numId w:val="42"/>
        </w:numPr>
        <w:spacing w:before="0" w:after="80"/>
        <w:rPr>
          <w:snapToGrid/>
        </w:rPr>
      </w:pPr>
      <w:r>
        <w:rPr>
          <w:snapToGrid/>
        </w:rPr>
        <w:t xml:space="preserve">The </w:t>
      </w:r>
      <w:r w:rsidR="00320A2A" w:rsidRPr="006F0C15">
        <w:rPr>
          <w:snapToGrid/>
        </w:rPr>
        <w:t>IMAGING WINDOWS WORKSTATIONS</w:t>
      </w:r>
      <w:r>
        <w:rPr>
          <w:snapToGrid/>
        </w:rPr>
        <w:t xml:space="preserve"> </w:t>
      </w:r>
      <w:r w:rsidR="00320A2A" w:rsidRPr="006F0C15">
        <w:rPr>
          <w:snapToGrid/>
        </w:rPr>
        <w:t>f</w:t>
      </w:r>
      <w:r w:rsidRPr="006F0C15">
        <w:rPr>
          <w:snapToGrid/>
        </w:rPr>
        <w:t>ile</w:t>
      </w:r>
      <w:r>
        <w:rPr>
          <w:snapToGrid/>
        </w:rPr>
        <w:t xml:space="preserve"> (</w:t>
      </w:r>
      <w:r w:rsidR="00442F82">
        <w:rPr>
          <w:snapToGrid/>
        </w:rPr>
        <w:t>#</w:t>
      </w:r>
      <w:r>
        <w:rPr>
          <w:snapToGrid/>
        </w:rPr>
        <w:t>2006.81) can be used to review the date and time the Display</w:t>
      </w:r>
      <w:r w:rsidR="00BB5639">
        <w:rPr>
          <w:snapToGrid/>
        </w:rPr>
        <w:t>,</w:t>
      </w:r>
      <w:r>
        <w:rPr>
          <w:snapToGrid/>
        </w:rPr>
        <w:t xml:space="preserve"> Capture</w:t>
      </w:r>
      <w:r w:rsidR="00BB5639">
        <w:rPr>
          <w:snapToGrid/>
        </w:rPr>
        <w:t>, or VistARAD</w:t>
      </w:r>
      <w:r>
        <w:rPr>
          <w:snapToGrid/>
        </w:rPr>
        <w:t xml:space="preserve"> application was installed, the last access date/time the workstation was used, and who last signed onto the workstation</w:t>
      </w:r>
      <w:r w:rsidR="00124A09">
        <w:rPr>
          <w:snapToGrid/>
        </w:rPr>
        <w:t xml:space="preserve">. </w:t>
      </w:r>
      <w:r>
        <w:rPr>
          <w:snapToGrid/>
        </w:rPr>
        <w:t>This information is vital for the Imaging system manager to audit workstation usage</w:t>
      </w:r>
      <w:r w:rsidR="00124A09">
        <w:rPr>
          <w:snapToGrid/>
        </w:rPr>
        <w:t xml:space="preserve">. </w:t>
      </w:r>
    </w:p>
    <w:p w14:paraId="6FEBD719" w14:textId="77777777" w:rsidR="00AE4532" w:rsidRDefault="00AE4532" w:rsidP="00194AA7">
      <w:pPr>
        <w:numPr>
          <w:ilvl w:val="0"/>
          <w:numId w:val="42"/>
        </w:numPr>
        <w:spacing w:before="0" w:after="80"/>
        <w:rPr>
          <w:snapToGrid/>
        </w:rPr>
      </w:pPr>
      <w:r>
        <w:rPr>
          <w:snapToGrid/>
        </w:rPr>
        <w:t xml:space="preserve">The </w:t>
      </w:r>
      <w:r w:rsidR="00320A2A" w:rsidRPr="006F0C15">
        <w:rPr>
          <w:snapToGrid/>
        </w:rPr>
        <w:t>IMAGE AUDIT</w:t>
      </w:r>
      <w:r>
        <w:rPr>
          <w:snapToGrid/>
        </w:rPr>
        <w:t xml:space="preserve"> file (</w:t>
      </w:r>
      <w:r w:rsidR="00442F82">
        <w:rPr>
          <w:snapToGrid/>
        </w:rPr>
        <w:t>#</w:t>
      </w:r>
      <w:r>
        <w:rPr>
          <w:snapToGrid/>
        </w:rPr>
        <w:t xml:space="preserve">2005.1) records data from deleted image records of the </w:t>
      </w:r>
      <w:r w:rsidR="00320A2A" w:rsidRPr="006F0C15">
        <w:rPr>
          <w:snapToGrid/>
        </w:rPr>
        <w:t>IMAGE</w:t>
      </w:r>
      <w:r>
        <w:rPr>
          <w:snapToGrid/>
        </w:rPr>
        <w:t xml:space="preserve"> file (</w:t>
      </w:r>
      <w:r w:rsidR="00442F82">
        <w:rPr>
          <w:snapToGrid/>
        </w:rPr>
        <w:t>#</w:t>
      </w:r>
      <w:r>
        <w:rPr>
          <w:snapToGrid/>
        </w:rPr>
        <w:t>2005) and serves as an audit trail for deleted images</w:t>
      </w:r>
      <w:r w:rsidR="00124A09">
        <w:rPr>
          <w:snapToGrid/>
        </w:rPr>
        <w:t xml:space="preserve">. </w:t>
      </w:r>
      <w:r>
        <w:rPr>
          <w:snapToGrid/>
        </w:rPr>
        <w:t>When image deletion takes place, the image is deleted off of the magnetic server (if it exists), and the associated specialty package pointer to the image file is deleted</w:t>
      </w:r>
      <w:r w:rsidR="00124A09">
        <w:rPr>
          <w:snapToGrid/>
        </w:rPr>
        <w:t xml:space="preserve">. </w:t>
      </w:r>
      <w:r>
        <w:rPr>
          <w:snapToGrid/>
        </w:rPr>
        <w:t xml:space="preserve">The data from the </w:t>
      </w:r>
      <w:r w:rsidR="00320A2A" w:rsidRPr="006F0C15">
        <w:rPr>
          <w:snapToGrid/>
        </w:rPr>
        <w:t>IMAGE</w:t>
      </w:r>
      <w:r w:rsidR="00320A2A">
        <w:rPr>
          <w:snapToGrid/>
        </w:rPr>
        <w:t xml:space="preserve"> </w:t>
      </w:r>
      <w:r w:rsidR="00320A2A" w:rsidRPr="006F0C15">
        <w:rPr>
          <w:snapToGrid/>
        </w:rPr>
        <w:t>f</w:t>
      </w:r>
      <w:r w:rsidRPr="006F0C15">
        <w:rPr>
          <w:snapToGrid/>
        </w:rPr>
        <w:t>ile</w:t>
      </w:r>
      <w:r>
        <w:rPr>
          <w:snapToGrid/>
        </w:rPr>
        <w:t xml:space="preserve"> (</w:t>
      </w:r>
      <w:r w:rsidR="00442F82">
        <w:rPr>
          <w:snapToGrid/>
        </w:rPr>
        <w:t>#</w:t>
      </w:r>
      <w:r>
        <w:rPr>
          <w:snapToGrid/>
        </w:rPr>
        <w:t xml:space="preserve">2005) is copied over to the </w:t>
      </w:r>
      <w:r w:rsidR="00E47DE5" w:rsidRPr="006F0C15">
        <w:rPr>
          <w:snapToGrid/>
        </w:rPr>
        <w:t>IMAGE</w:t>
      </w:r>
      <w:r w:rsidRPr="006F0C15">
        <w:rPr>
          <w:snapToGrid/>
        </w:rPr>
        <w:t xml:space="preserve"> </w:t>
      </w:r>
      <w:r w:rsidR="00E47DE5" w:rsidRPr="006F0C15">
        <w:rPr>
          <w:snapToGrid/>
        </w:rPr>
        <w:t>AUDIT</w:t>
      </w:r>
      <w:r w:rsidR="00E47DE5">
        <w:rPr>
          <w:snapToGrid/>
        </w:rPr>
        <w:t xml:space="preserve"> </w:t>
      </w:r>
      <w:r>
        <w:rPr>
          <w:snapToGrid/>
        </w:rPr>
        <w:t>file (</w:t>
      </w:r>
      <w:r w:rsidR="00442F82">
        <w:rPr>
          <w:snapToGrid/>
        </w:rPr>
        <w:t>#</w:t>
      </w:r>
      <w:r>
        <w:rPr>
          <w:snapToGrid/>
        </w:rPr>
        <w:t xml:space="preserve">2005.1) using the same </w:t>
      </w:r>
      <w:r>
        <w:rPr>
          <w:snapToGrid/>
        </w:rPr>
        <w:lastRenderedPageBreak/>
        <w:t>internal entry number. The image residing on the optical jukebox is not deleted, so it can be retrieved (if necessary) by the system manager</w:t>
      </w:r>
      <w:r w:rsidR="00124A09">
        <w:rPr>
          <w:snapToGrid/>
        </w:rPr>
        <w:t xml:space="preserve">. </w:t>
      </w:r>
    </w:p>
    <w:p w14:paraId="45A7D7A9" w14:textId="77777777" w:rsidR="00AE4532" w:rsidRDefault="00AE4532" w:rsidP="00194AA7">
      <w:pPr>
        <w:numPr>
          <w:ilvl w:val="0"/>
          <w:numId w:val="42"/>
        </w:numPr>
        <w:spacing w:before="0" w:after="80"/>
        <w:rPr>
          <w:snapToGrid/>
        </w:rPr>
      </w:pPr>
      <w:r>
        <w:rPr>
          <w:snapToGrid/>
        </w:rPr>
        <w:t xml:space="preserve">The </w:t>
      </w:r>
      <w:r w:rsidR="00320A2A" w:rsidRPr="006F0C15">
        <w:rPr>
          <w:snapToGrid/>
        </w:rPr>
        <w:t>IMAGE ACCESS LOG</w:t>
      </w:r>
      <w:r>
        <w:rPr>
          <w:snapToGrid/>
        </w:rPr>
        <w:t xml:space="preserve"> file (</w:t>
      </w:r>
      <w:r w:rsidR="00442F82">
        <w:rPr>
          <w:snapToGrid/>
        </w:rPr>
        <w:t>#</w:t>
      </w:r>
      <w:r>
        <w:rPr>
          <w:snapToGrid/>
        </w:rPr>
        <w:t>2006.95) tracks users’ access to images and patient records, as well as the copying and deleting of image files</w:t>
      </w:r>
      <w:r w:rsidR="00124A09">
        <w:rPr>
          <w:snapToGrid/>
        </w:rPr>
        <w:t xml:space="preserve">. </w:t>
      </w:r>
      <w:r>
        <w:rPr>
          <w:snapToGrid/>
        </w:rPr>
        <w:t xml:space="preserve">Entries are added to the local </w:t>
      </w:r>
      <w:r w:rsidR="00E47DE5" w:rsidRPr="006F0C15">
        <w:rPr>
          <w:snapToGrid/>
        </w:rPr>
        <w:t>IMAGE ACCESS LOG</w:t>
      </w:r>
      <w:r>
        <w:rPr>
          <w:snapToGrid/>
        </w:rPr>
        <w:t xml:space="preserve"> file (</w:t>
      </w:r>
      <w:r w:rsidR="00442F82">
        <w:rPr>
          <w:snapToGrid/>
        </w:rPr>
        <w:t>#</w:t>
      </w:r>
      <w:r>
        <w:rPr>
          <w:snapToGrid/>
        </w:rPr>
        <w:t>2006.95) by remote users when accessing remote images</w:t>
      </w:r>
      <w:r w:rsidR="00124A09">
        <w:rPr>
          <w:snapToGrid/>
        </w:rPr>
        <w:t xml:space="preserve">. </w:t>
      </w:r>
      <w:r>
        <w:rPr>
          <w:snapToGrid/>
        </w:rPr>
        <w:t>Actions of remote users are logged in the same manner as local image access.</w:t>
      </w:r>
    </w:p>
    <w:p w14:paraId="530958B8" w14:textId="77777777" w:rsidR="00544C53" w:rsidRDefault="00544C53" w:rsidP="00194AA7">
      <w:pPr>
        <w:numPr>
          <w:ilvl w:val="0"/>
          <w:numId w:val="42"/>
        </w:numPr>
        <w:spacing w:before="0" w:after="80"/>
        <w:rPr>
          <w:snapToGrid/>
        </w:rPr>
      </w:pPr>
      <w:r w:rsidRPr="00544C53">
        <w:rPr>
          <w:snapToGrid/>
        </w:rPr>
        <w:t xml:space="preserve">The </w:t>
      </w:r>
      <w:r w:rsidR="00E47DE5" w:rsidRPr="006F0C15">
        <w:rPr>
          <w:snapToGrid/>
        </w:rPr>
        <w:t>QUERY/RETRIEVE STATISTICS</w:t>
      </w:r>
      <w:r w:rsidRPr="00544C53">
        <w:rPr>
          <w:snapToGrid/>
        </w:rPr>
        <w:t xml:space="preserve"> file (#2006.5733) records requests for and delivery of data to Query/Retrieve SCU</w:t>
      </w:r>
    </w:p>
    <w:p w14:paraId="289D5B05" w14:textId="77777777" w:rsidR="007E1216" w:rsidRPr="007E1216" w:rsidRDefault="007E1216" w:rsidP="007E1216">
      <w:pPr>
        <w:numPr>
          <w:ilvl w:val="0"/>
          <w:numId w:val="42"/>
        </w:numPr>
        <w:rPr>
          <w:snapToGrid/>
        </w:rPr>
      </w:pPr>
      <w:r w:rsidRPr="007E1216">
        <w:rPr>
          <w:snapToGrid/>
        </w:rPr>
        <w:t>IMAGING ANNOTATION FILE (#2005.002). This file can be used to view annotation (audit) history for an image. When users with Annotations permission add and save annotations during a session, the log file tracks each annotation added and stores the following user information: name, date and time, and the user’s service. The log file also tracks changes (such as modifications and deletions) that a user with the MAG ANNOTATE MGR key makes to annotations.</w:t>
      </w:r>
    </w:p>
    <w:p w14:paraId="37B98FEE" w14:textId="77777777" w:rsidR="00AE4532" w:rsidRDefault="00AE4532" w:rsidP="00BC7E68">
      <w:pPr>
        <w:pStyle w:val="Heading2"/>
        <w:ind w:left="547" w:hanging="547"/>
      </w:pPr>
      <w:bookmarkStart w:id="50" w:name="_Toc345519460"/>
      <w:smartTag w:uri="urn:schemas-microsoft-com:office:smarttags" w:element="place">
        <w:r>
          <w:t>VistA</w:t>
        </w:r>
      </w:smartTag>
      <w:r>
        <w:t xml:space="preserve"> DICOM Gateway</w:t>
      </w:r>
      <w:bookmarkEnd w:id="50"/>
    </w:p>
    <w:p w14:paraId="64D37161" w14:textId="77777777" w:rsidR="00AE4532" w:rsidRDefault="00AE4532" w:rsidP="00F716F9">
      <w:r>
        <w:t xml:space="preserve">A VistA DICOM Gateway connects to a VistA system using the </w:t>
      </w:r>
      <w:r w:rsidR="00BB5639">
        <w:t>M2M RPC Broker</w:t>
      </w:r>
      <w:r>
        <w:t>. Access to the physical equipment of the DICOM Gateway itself is protected using the features of the Windows™ operating system, and access from the DICOM Gateway to the VistA Hospital Information System is protected using the standard VA Kernel security features.</w:t>
      </w:r>
    </w:p>
    <w:p w14:paraId="1EB180DD" w14:textId="77777777" w:rsidR="00AE4532" w:rsidRDefault="00AE4532" w:rsidP="00F716F9">
      <w:r>
        <w:t>There are two special cases (see following sections) where automated processes will use these standard security features in a specific fashion.</w:t>
      </w:r>
    </w:p>
    <w:p w14:paraId="1AA963F9" w14:textId="77777777" w:rsidR="00AE4532" w:rsidRDefault="00AE4532">
      <w:pPr>
        <w:pStyle w:val="Heading3"/>
      </w:pPr>
      <w:r>
        <w:t xml:space="preserve"> </w:t>
      </w:r>
      <w:bookmarkStart w:id="51" w:name="_Toc345519461"/>
      <w:r>
        <w:t>Modality Worklist</w:t>
      </w:r>
      <w:bookmarkEnd w:id="51"/>
    </w:p>
    <w:p w14:paraId="6F6CF815" w14:textId="77777777" w:rsidR="00AE4532" w:rsidRPr="00F716F9" w:rsidRDefault="00AE4532" w:rsidP="00F716F9">
      <w:r>
        <w:t xml:space="preserve">Modality Worklist queries are processed by DICOM Gateways. Such requests are issued by Imaging equipment (“modalities”) when they need patient scheduling information. Under normal circumstances, a DICOM Gateway is able to respond to a Modality Worklist query using only information that is stored locally on the DICOM Gateway. In some special cases, the DICOM Gateway needs to query its VistA Hospital Information System for details that the DICOM </w:t>
      </w:r>
      <w:r w:rsidRPr="00F716F9">
        <w:t xml:space="preserve">Gateway does not store locally. Since “modalities” are lab-equipment that </w:t>
      </w:r>
      <w:r w:rsidR="00CA64C2" w:rsidRPr="00F716F9">
        <w:t>connects</w:t>
      </w:r>
      <w:r w:rsidRPr="00F716F9">
        <w:t xml:space="preserve"> to a DICOM Gateway directly through TCP/IP, using the standard DICOM protocol, a DICOM Gateway has no concept of a “</w:t>
      </w:r>
      <w:smartTag w:uri="urn:schemas-microsoft-com:office:smarttags" w:element="place">
        <w:r w:rsidRPr="00F716F9">
          <w:t>VistA</w:t>
        </w:r>
      </w:smartTag>
      <w:r w:rsidRPr="00F716F9">
        <w:t xml:space="preserve"> user context” for these Modality Worklist queries. In the exception that a DICOM Gateway needs to query its </w:t>
      </w:r>
      <w:smartTag w:uri="urn:schemas-microsoft-com:office:smarttags" w:element="place">
        <w:r w:rsidRPr="00F716F9">
          <w:t>VistA</w:t>
        </w:r>
      </w:smartTag>
      <w:r w:rsidRPr="00F716F9">
        <w:t xml:space="preserve"> system for old Radiology case information, it will use a special access and verify code that is configured on that DICOM Gateway (stored in encrypted form).</w:t>
      </w:r>
    </w:p>
    <w:p w14:paraId="42763969" w14:textId="77777777" w:rsidR="00AE4532" w:rsidRDefault="00F53D33">
      <w:pPr>
        <w:pStyle w:val="Heading3"/>
      </w:pPr>
      <w:bookmarkStart w:id="52" w:name="_Ref338344137"/>
      <w:bookmarkStart w:id="53" w:name="_Ref338344168"/>
      <w:bookmarkStart w:id="54" w:name="_Ref338344173"/>
      <w:bookmarkStart w:id="55" w:name="_Toc345519462"/>
      <w:r>
        <w:t xml:space="preserve">DICOM Gateway </w:t>
      </w:r>
      <w:r w:rsidR="00AE4532">
        <w:t>Service Account</w:t>
      </w:r>
      <w:bookmarkEnd w:id="52"/>
      <w:bookmarkEnd w:id="53"/>
      <w:bookmarkEnd w:id="54"/>
      <w:bookmarkEnd w:id="55"/>
    </w:p>
    <w:p w14:paraId="4C854DAE" w14:textId="77777777" w:rsidR="00AE4532" w:rsidRDefault="00AE4532" w:rsidP="00F716F9">
      <w:r>
        <w:t>Some processes on a DICOM Gateway are executed in typical “user oriented” sessions: the user logs in, performs a task, and logs out. However, the tasks that embody the main purpose of the DICOM Gateway run for a long time, typically weeks or months on end, and are intended to keep functioning in an automated fashion, that is: without any human interaction.</w:t>
      </w:r>
    </w:p>
    <w:p w14:paraId="3101F290" w14:textId="77777777" w:rsidR="00AE4532" w:rsidRDefault="00AE4532" w:rsidP="00F716F9">
      <w:r>
        <w:t>Since these tasks need to be started at some point in time, a (fully privileged) user will login, and request the menu option that starts the long-running task. From that point on, the task will run and will continue to run until stopped by a system manager.</w:t>
      </w:r>
    </w:p>
    <w:p w14:paraId="32C35CCC" w14:textId="77777777" w:rsidR="00AE4532" w:rsidRDefault="00AE4532" w:rsidP="00F716F9">
      <w:r>
        <w:lastRenderedPageBreak/>
        <w:t>When the network connection between the DICOM Gateway and the VistA Hospital Information System is interrupted, the DICOM Gateway will recover from this situation, and will periodically attempt to reconnect (at 5 minute intervals). Once the connection is re-established, the DICOM Gateway will continue processing where it left off when the connection was interrupted.</w:t>
      </w:r>
    </w:p>
    <w:p w14:paraId="0BCBD9D3" w14:textId="77777777" w:rsidR="00AE4532" w:rsidRDefault="00AE4532" w:rsidP="00F716F9">
      <w:r>
        <w:t>The situation may arise that:</w:t>
      </w:r>
    </w:p>
    <w:p w14:paraId="267033B8" w14:textId="77777777" w:rsidR="00AE4532" w:rsidRDefault="00AE4532" w:rsidP="008432B3">
      <w:pPr>
        <w:numPr>
          <w:ilvl w:val="0"/>
          <w:numId w:val="45"/>
        </w:numPr>
      </w:pPr>
      <w:r>
        <w:t>A user logs in with valid credentials.</w:t>
      </w:r>
    </w:p>
    <w:p w14:paraId="397CD8EF" w14:textId="77777777" w:rsidR="00AE4532" w:rsidRDefault="00AE4532" w:rsidP="008432B3">
      <w:pPr>
        <w:numPr>
          <w:ilvl w:val="0"/>
          <w:numId w:val="45"/>
        </w:numPr>
      </w:pPr>
      <w:r>
        <w:t>Start a long-running task on a DICOM Gateway.</w:t>
      </w:r>
    </w:p>
    <w:p w14:paraId="059B206B" w14:textId="77777777" w:rsidR="00AE4532" w:rsidRDefault="00AE4532" w:rsidP="008432B3">
      <w:pPr>
        <w:numPr>
          <w:ilvl w:val="0"/>
          <w:numId w:val="45"/>
        </w:numPr>
      </w:pPr>
      <w:r>
        <w:t xml:space="preserve">Several weeks later change his/her access or verify code on </w:t>
      </w:r>
      <w:smartTag w:uri="urn:schemas-microsoft-com:office:smarttags" w:element="place">
        <w:r>
          <w:t>VistA</w:t>
        </w:r>
      </w:smartTag>
      <w:r>
        <w:t>.</w:t>
      </w:r>
    </w:p>
    <w:p w14:paraId="2B376950" w14:textId="77777777" w:rsidR="00AE4532" w:rsidRDefault="00CA64C2" w:rsidP="008432B3">
      <w:pPr>
        <w:numPr>
          <w:ilvl w:val="0"/>
          <w:numId w:val="45"/>
        </w:numPr>
      </w:pPr>
      <w:r>
        <w:t>Sometime</w:t>
      </w:r>
      <w:r w:rsidR="00AE4532">
        <w:t xml:space="preserve"> after that, the DICOM Gateway loses its connection with VistA and starts making attempts to reconnect.</w:t>
      </w:r>
    </w:p>
    <w:p w14:paraId="07CFDDA2" w14:textId="77777777" w:rsidR="00AE4532" w:rsidRDefault="00AE4532" w:rsidP="00F716F9">
      <w:r>
        <w:t xml:space="preserve">At this point in time, the credentials that the user provided to the DICOM Gateway (and that the DICOM Gateway will continue to use when attempting to reconnect to the </w:t>
      </w:r>
      <w:smartTag w:uri="urn:schemas-microsoft-com:office:smarttags" w:element="place">
        <w:r>
          <w:t>VistA</w:t>
        </w:r>
      </w:smartTag>
      <w:r>
        <w:t xml:space="preserve"> system) will no longer be valid, and attempts to reconnect will fail.</w:t>
      </w:r>
    </w:p>
    <w:p w14:paraId="4C7652D6" w14:textId="77777777" w:rsidR="00AE4532" w:rsidRDefault="00AE4532" w:rsidP="00F716F9">
      <w:r>
        <w:t>Since it is essential that the DICOM Gateway should be capable of continuing to perform its function, without human interaction, a site can establish a special “service account” for which the access and verify codes will not expire. When a DICOM Gateway cannot re-establish a network connection as a result of the scenario described above, the DICOM Gateway will:</w:t>
      </w:r>
    </w:p>
    <w:p w14:paraId="7254C46A" w14:textId="77777777" w:rsidR="00AE4532" w:rsidRDefault="00AE4532" w:rsidP="008432B3">
      <w:pPr>
        <w:numPr>
          <w:ilvl w:val="0"/>
          <w:numId w:val="44"/>
        </w:numPr>
      </w:pPr>
      <w:r>
        <w:t>Send an e-mail message to a local mail group warning site management that valid credentials need to be re-established</w:t>
      </w:r>
    </w:p>
    <w:p w14:paraId="39000D32" w14:textId="77777777" w:rsidR="00B22FC3" w:rsidRDefault="00AE4532" w:rsidP="008432B3">
      <w:pPr>
        <w:numPr>
          <w:ilvl w:val="0"/>
          <w:numId w:val="44"/>
        </w:numPr>
      </w:pPr>
      <w:r>
        <w:t>Use the “service account” to continue processing, until a human is available to re-establish valid credentials on the DICOM Gateway.</w:t>
      </w:r>
    </w:p>
    <w:p w14:paraId="52070636" w14:textId="77777777" w:rsidR="00B22FC3" w:rsidRDefault="00B22FC3" w:rsidP="00B22FC3">
      <w:pPr>
        <w:ind w:left="360"/>
      </w:pPr>
      <w:r>
        <w:t>The DICOM Gateway service account must have the following:</w:t>
      </w:r>
    </w:p>
    <w:p w14:paraId="728637A8" w14:textId="77777777" w:rsidR="00B22FC3" w:rsidRDefault="00B22FC3" w:rsidP="0082622C">
      <w:pPr>
        <w:numPr>
          <w:ilvl w:val="0"/>
          <w:numId w:val="55"/>
        </w:numPr>
      </w:pPr>
      <w:r>
        <w:t>MAG VIX ADMIN security key assigned to it</w:t>
      </w:r>
    </w:p>
    <w:p w14:paraId="22121368" w14:textId="77777777" w:rsidR="00B22FC3" w:rsidRDefault="00B22FC3" w:rsidP="0082622C">
      <w:pPr>
        <w:numPr>
          <w:ilvl w:val="0"/>
          <w:numId w:val="55"/>
        </w:numPr>
      </w:pPr>
      <w:r>
        <w:t>MAG DICOM VISA assigned to it as a secondary menu option</w:t>
      </w:r>
    </w:p>
    <w:p w14:paraId="2A7F3B7F" w14:textId="77777777" w:rsidR="00AE4532" w:rsidRDefault="00B22FC3" w:rsidP="0082622C">
      <w:pPr>
        <w:numPr>
          <w:ilvl w:val="0"/>
          <w:numId w:val="55"/>
        </w:numPr>
      </w:pPr>
      <w:r>
        <w:t>OR CPRS GUI CHART assigned to it as a secondary menu option</w:t>
      </w:r>
    </w:p>
    <w:p w14:paraId="6E1A523F" w14:textId="77777777" w:rsidR="00633174" w:rsidRDefault="00633174">
      <w:pPr>
        <w:pStyle w:val="Heading3"/>
        <w:ind w:left="720" w:hanging="720"/>
      </w:pPr>
      <w:bookmarkStart w:id="56" w:name="_Toc345519463"/>
      <w:r>
        <w:t>Kernel RPC Broker Routines</w:t>
      </w:r>
      <w:bookmarkEnd w:id="56"/>
    </w:p>
    <w:p w14:paraId="02D2364C" w14:textId="77777777" w:rsidR="00633174" w:rsidRDefault="00633174" w:rsidP="007B5734">
      <w:pPr>
        <w:keepNext/>
      </w:pPr>
      <w:r>
        <w:t>Two RPC Broker routines are incorporated into the DICOM Gateway software:</w:t>
      </w:r>
    </w:p>
    <w:p w14:paraId="5579BB61" w14:textId="77777777" w:rsidR="00633174" w:rsidRDefault="00633174">
      <w:pPr>
        <w:spacing w:after="240"/>
        <w:ind w:left="720"/>
      </w:pPr>
      <w:r>
        <w:rPr>
          <w:rStyle w:val="Strong"/>
        </w:rPr>
        <w:t>Routine</w:t>
      </w:r>
      <w:r>
        <w:rPr>
          <w:rStyle w:val="Strong"/>
        </w:rPr>
        <w:tab/>
        <w:t>Used For</w:t>
      </w:r>
      <w:r>
        <w:rPr>
          <w:rStyle w:val="Strong"/>
        </w:rPr>
        <w:br/>
      </w:r>
      <w:r>
        <w:t>XLFDT</w:t>
      </w:r>
      <w:r>
        <w:tab/>
        <w:t xml:space="preserve">Date and time formatting </w:t>
      </w:r>
      <w:r>
        <w:br/>
        <w:t>XUSRB1</w:t>
      </w:r>
      <w:r>
        <w:tab/>
        <w:t>Encrypt/decrypt access and verify codes</w:t>
      </w:r>
    </w:p>
    <w:p w14:paraId="3A1653CE" w14:textId="77777777" w:rsidR="00233756" w:rsidRDefault="00233756" w:rsidP="00233756">
      <w:pPr>
        <w:pStyle w:val="Heading2"/>
      </w:pPr>
      <w:bookmarkStart w:id="57" w:name="_Toc345519464"/>
      <w:r>
        <w:t>HDIG Security</w:t>
      </w:r>
      <w:bookmarkEnd w:id="57"/>
      <w:r>
        <w:t xml:space="preserve"> </w:t>
      </w:r>
    </w:p>
    <w:p w14:paraId="0599CEF8" w14:textId="77777777" w:rsidR="008A380A" w:rsidRDefault="008A380A" w:rsidP="00640913">
      <w:pPr>
        <w:keepNext/>
      </w:pPr>
      <w:r>
        <w:t>The Hybrid Image DICOM Gateway (HDIG) uses a set of security mechanisms to protect the integrity of the VistA system and the data that it stores:</w:t>
      </w:r>
    </w:p>
    <w:p w14:paraId="78A5BE5B" w14:textId="77777777" w:rsidR="008A380A" w:rsidRDefault="00813D00" w:rsidP="0093052A">
      <w:pPr>
        <w:numPr>
          <w:ilvl w:val="0"/>
          <w:numId w:val="50"/>
        </w:numPr>
      </w:pPr>
      <w:r>
        <w:t xml:space="preserve">HDIG </w:t>
      </w:r>
      <w:r w:rsidR="008A380A">
        <w:t>Service account</w:t>
      </w:r>
    </w:p>
    <w:p w14:paraId="0984A717" w14:textId="77777777" w:rsidR="00997F65" w:rsidRDefault="00997F65" w:rsidP="0093052A">
      <w:pPr>
        <w:numPr>
          <w:ilvl w:val="0"/>
          <w:numId w:val="50"/>
        </w:numPr>
      </w:pPr>
      <w:r>
        <w:t>Apache Tomcat administrator account</w:t>
      </w:r>
    </w:p>
    <w:p w14:paraId="410AE4EA" w14:textId="77777777" w:rsidR="008A380A" w:rsidRDefault="008A380A" w:rsidP="004C0BC6">
      <w:pPr>
        <w:numPr>
          <w:ilvl w:val="0"/>
          <w:numId w:val="50"/>
        </w:numPr>
        <w:spacing w:after="240"/>
      </w:pPr>
      <w:r>
        <w:t>AE Security Matrix</w:t>
      </w:r>
    </w:p>
    <w:p w14:paraId="59FCAA64" w14:textId="77777777" w:rsidR="00874452" w:rsidRDefault="00874452" w:rsidP="00160978">
      <w:pPr>
        <w:pStyle w:val="Heading3"/>
        <w:ind w:left="720" w:hanging="720"/>
      </w:pPr>
      <w:bookmarkStart w:id="58" w:name="_Toc345519465"/>
      <w:r>
        <w:lastRenderedPageBreak/>
        <w:t>HDIG Service Account</w:t>
      </w:r>
      <w:bookmarkEnd w:id="58"/>
      <w:r>
        <w:t xml:space="preserve"> </w:t>
      </w:r>
    </w:p>
    <w:p w14:paraId="4D219FCF" w14:textId="77777777" w:rsidR="00874452" w:rsidRDefault="00874452" w:rsidP="00874452">
      <w:r>
        <w:t xml:space="preserve">The Hybrid Image DICOM Gateway (HDIG) uses the DICOM Gateway service account to connect to VistA and to run the services that it provides. This account is also used by the (legacy) DICOM Gateway and is described in section </w:t>
      </w:r>
      <w:r w:rsidRPr="00301A08">
        <w:rPr>
          <w:i/>
        </w:rPr>
        <w:fldChar w:fldCharType="begin"/>
      </w:r>
      <w:r w:rsidRPr="00301A08">
        <w:rPr>
          <w:i/>
        </w:rPr>
        <w:instrText xml:space="preserve"> REF _Ref338344137 \r \h </w:instrText>
      </w:r>
      <w:r>
        <w:rPr>
          <w:i/>
        </w:rPr>
        <w:instrText xml:space="preserve"> \* MERGEFORMAT </w:instrText>
      </w:r>
      <w:r w:rsidRPr="00301A08">
        <w:rPr>
          <w:i/>
        </w:rPr>
      </w:r>
      <w:r w:rsidRPr="00301A08">
        <w:rPr>
          <w:i/>
        </w:rPr>
        <w:fldChar w:fldCharType="separate"/>
      </w:r>
      <w:r w:rsidR="001E6D92">
        <w:rPr>
          <w:i/>
        </w:rPr>
        <w:t>2.13.2</w:t>
      </w:r>
      <w:r w:rsidRPr="00301A08">
        <w:rPr>
          <w:i/>
        </w:rPr>
        <w:fldChar w:fldCharType="end"/>
      </w:r>
      <w:r w:rsidRPr="00301A08">
        <w:rPr>
          <w:i/>
        </w:rPr>
        <w:t xml:space="preserve"> </w:t>
      </w:r>
      <w:r w:rsidRPr="00301A08">
        <w:rPr>
          <w:i/>
        </w:rPr>
        <w:fldChar w:fldCharType="begin"/>
      </w:r>
      <w:r w:rsidRPr="00301A08">
        <w:rPr>
          <w:i/>
        </w:rPr>
        <w:instrText xml:space="preserve"> REF _Ref338344173 \h  \* MERGEFORMAT </w:instrText>
      </w:r>
      <w:r w:rsidRPr="00301A08">
        <w:rPr>
          <w:i/>
        </w:rPr>
      </w:r>
      <w:r w:rsidRPr="00301A08">
        <w:rPr>
          <w:i/>
        </w:rPr>
        <w:fldChar w:fldCharType="separate"/>
      </w:r>
      <w:r w:rsidR="001E6D92" w:rsidRPr="001E6D92">
        <w:rPr>
          <w:i/>
        </w:rPr>
        <w:t>DICOM Gateway</w:t>
      </w:r>
      <w:r w:rsidR="001E6D92">
        <w:t xml:space="preserve"> Service Account</w:t>
      </w:r>
      <w:r w:rsidRPr="00301A08">
        <w:rPr>
          <w:i/>
        </w:rPr>
        <w:fldChar w:fldCharType="end"/>
      </w:r>
      <w:r>
        <w:t>.</w:t>
      </w:r>
    </w:p>
    <w:p w14:paraId="1DFCAE1B" w14:textId="77777777" w:rsidR="00874452" w:rsidRDefault="00874452" w:rsidP="00874452">
      <w:r>
        <w:t>The service account that the HDIG uses to connect to VistA is configured when the HDIG is installed for the first time. Users set the account credentials when they run the HDIG Service Installation Wizard as illustrated in the following screenshot.</w:t>
      </w:r>
    </w:p>
    <w:p w14:paraId="01AFF67D" w14:textId="617235DF" w:rsidR="00874452" w:rsidRPr="00EB61D5" w:rsidRDefault="00A97ABD" w:rsidP="00874452">
      <w:r>
        <w:rPr>
          <w:noProof/>
        </w:rPr>
        <w:drawing>
          <wp:inline distT="0" distB="0" distL="0" distR="0" wp14:anchorId="57DD4CC7" wp14:editId="5B798F10">
            <wp:extent cx="2504440" cy="887095"/>
            <wp:effectExtent l="0" t="0" r="0" b="0"/>
            <wp:docPr id="1" name="Picture 50" descr="HDIG installation wizard: setting the DICOM Gateway service account credentials area in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DIG installation wizard: setting the DICOM Gateway service account credentials area in th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04440" cy="887095"/>
                    </a:xfrm>
                    <a:prstGeom prst="rect">
                      <a:avLst/>
                    </a:prstGeom>
                    <a:noFill/>
                    <a:ln>
                      <a:noFill/>
                    </a:ln>
                  </pic:spPr>
                </pic:pic>
              </a:graphicData>
            </a:graphic>
          </wp:inline>
        </w:drawing>
      </w:r>
    </w:p>
    <w:p w14:paraId="568FC11F" w14:textId="77777777" w:rsidR="00874452" w:rsidRPr="00EB61D5" w:rsidRDefault="00874452" w:rsidP="00874452">
      <w:pPr>
        <w:rPr>
          <w:b/>
          <w:bCs/>
        </w:rPr>
      </w:pPr>
      <w:r>
        <w:t xml:space="preserve">For more information about the HDIG Service Installation Wizard and the requirements for the accounts whose credentials are set when the HDIG is installed for the first time, see the </w:t>
      </w:r>
      <w:r w:rsidRPr="000065D8">
        <w:rPr>
          <w:i/>
        </w:rPr>
        <w:t xml:space="preserve">VistA Imaging </w:t>
      </w:r>
      <w:r w:rsidRPr="000B3DAD">
        <w:rPr>
          <w:i/>
        </w:rPr>
        <w:t>DICOM Gateway Installation Guide</w:t>
      </w:r>
      <w:r>
        <w:t>.</w:t>
      </w:r>
    </w:p>
    <w:p w14:paraId="63F0A671" w14:textId="77777777" w:rsidR="00874452" w:rsidRDefault="00874452" w:rsidP="00874452">
      <w:r>
        <w:t>The credentials for the DICOM Gateway service account are stored in an XML configuration file. The passwords for the HDIG service account are encrypted. When the DICOM Gateway service account credentials expire or when they are changed and the HDIG can no longer connect to VistA, it sends a notification that the credentials of the DICOM Gateway service account are invalid. The email addresses to which the HDIG sends notifications for invalid service account credentials are also specified when the HDIG is installed for the first time.</w:t>
      </w:r>
    </w:p>
    <w:p w14:paraId="222E2846" w14:textId="77777777" w:rsidR="00874452" w:rsidRDefault="00874452" w:rsidP="00874452">
      <w:r>
        <w:t xml:space="preserve">After initial installation, authorized users can change the password for the HDIG service account and the email addresses to which the HDIG sends notifications when it detects </w:t>
      </w:r>
      <w:r w:rsidRPr="00535621">
        <w:t xml:space="preserve">invalid service account </w:t>
      </w:r>
      <w:r>
        <w:t xml:space="preserve">credentials through the </w:t>
      </w:r>
      <w:r w:rsidRPr="00774CB1">
        <w:t xml:space="preserve">HDIG </w:t>
      </w:r>
      <w:r>
        <w:t>s</w:t>
      </w:r>
      <w:r w:rsidRPr="00774CB1">
        <w:t xml:space="preserve">tatistics </w:t>
      </w:r>
      <w:r>
        <w:t>p</w:t>
      </w:r>
      <w:r w:rsidRPr="00774CB1">
        <w:t>age</w:t>
      </w:r>
      <w:r>
        <w:t xml:space="preserve">. </w:t>
      </w:r>
    </w:p>
    <w:p w14:paraId="5FCBDC7F" w14:textId="77777777" w:rsidR="00874452" w:rsidRDefault="00874452" w:rsidP="00874452">
      <w:r w:rsidRPr="00BA4B75">
        <w:t xml:space="preserve">To change the </w:t>
      </w:r>
      <w:r>
        <w:t xml:space="preserve">password of the </w:t>
      </w:r>
      <w:r w:rsidRPr="00BA4B75">
        <w:t xml:space="preserve">DICOM Gateway service account and </w:t>
      </w:r>
      <w:r w:rsidRPr="00B072AE">
        <w:t>the email add</w:t>
      </w:r>
      <w:r>
        <w:t>ress (or address</w:t>
      </w:r>
      <w:r w:rsidRPr="00B072AE">
        <w:t xml:space="preserve">es) </w:t>
      </w:r>
      <w:r>
        <w:t xml:space="preserve">for notifications of invalid </w:t>
      </w:r>
      <w:r w:rsidRPr="00BA4B75">
        <w:t>DICOM Gateway service account</w:t>
      </w:r>
      <w:r>
        <w:t xml:space="preserve"> credentials and error in the processing flow</w:t>
      </w:r>
      <w:r w:rsidRPr="00BA4B75">
        <w:t xml:space="preserve">, users </w:t>
      </w:r>
      <w:r>
        <w:t>must have:</w:t>
      </w:r>
    </w:p>
    <w:p w14:paraId="2AD6D086" w14:textId="77777777" w:rsidR="00874452" w:rsidRDefault="00874452" w:rsidP="0082622C">
      <w:pPr>
        <w:numPr>
          <w:ilvl w:val="0"/>
          <w:numId w:val="57"/>
        </w:numPr>
      </w:pPr>
      <w:r w:rsidRPr="006A4115">
        <w:t>MAG VIX ADMIN</w:t>
      </w:r>
      <w:r>
        <w:t xml:space="preserve"> security key</w:t>
      </w:r>
    </w:p>
    <w:p w14:paraId="0E0A7D19" w14:textId="77777777" w:rsidR="00874452" w:rsidRDefault="00874452" w:rsidP="0082622C">
      <w:pPr>
        <w:numPr>
          <w:ilvl w:val="0"/>
          <w:numId w:val="57"/>
        </w:numPr>
      </w:pPr>
      <w:r w:rsidRPr="00A64C0F">
        <w:t>MAG DICOM VISA secondary menu option</w:t>
      </w:r>
    </w:p>
    <w:p w14:paraId="436DE872" w14:textId="77777777" w:rsidR="00874452" w:rsidRDefault="00874452" w:rsidP="0082622C">
      <w:pPr>
        <w:numPr>
          <w:ilvl w:val="0"/>
          <w:numId w:val="57"/>
        </w:numPr>
      </w:pPr>
      <w:r>
        <w:t xml:space="preserve">OR CPRS GUI CHART </w:t>
      </w:r>
      <w:r w:rsidRPr="00A64C0F">
        <w:t>secondary menu option</w:t>
      </w:r>
    </w:p>
    <w:p w14:paraId="6A7B3860" w14:textId="77777777" w:rsidR="00874452" w:rsidRPr="00874452" w:rsidRDefault="00874452" w:rsidP="004C0BC6">
      <w:pPr>
        <w:spacing w:after="240"/>
      </w:pPr>
      <w:r>
        <w:t>For more information about accessing the HDIG statistics page and changing</w:t>
      </w:r>
      <w:r w:rsidRPr="00774CB1">
        <w:t xml:space="preserve"> the password or the email addresses</w:t>
      </w:r>
      <w:r>
        <w:t xml:space="preserve"> for notification for invalid credentials</w:t>
      </w:r>
      <w:r w:rsidRPr="00774CB1">
        <w:t xml:space="preserve">, see the </w:t>
      </w:r>
      <w:r w:rsidRPr="00774CB1">
        <w:rPr>
          <w:i/>
        </w:rPr>
        <w:t>VistA Imaging DICOM Gateway User Guide</w:t>
      </w:r>
      <w:r w:rsidRPr="00774CB1">
        <w:t xml:space="preserve">. </w:t>
      </w:r>
    </w:p>
    <w:p w14:paraId="142EA859" w14:textId="77777777" w:rsidR="00160978" w:rsidRDefault="00160978" w:rsidP="00160978">
      <w:pPr>
        <w:pStyle w:val="Heading3"/>
        <w:ind w:left="720" w:hanging="720"/>
      </w:pPr>
      <w:bookmarkStart w:id="59" w:name="_Toc345519466"/>
      <w:bookmarkStart w:id="60" w:name="_Toc324950373"/>
      <w:r>
        <w:t>Apache Tomcat Administrator Account</w:t>
      </w:r>
      <w:bookmarkEnd w:id="59"/>
    </w:p>
    <w:p w14:paraId="5CFD2044" w14:textId="77777777" w:rsidR="00160978" w:rsidRDefault="00160978" w:rsidP="004C0BC6">
      <w:pPr>
        <w:pStyle w:val="aNormal"/>
        <w:keepLines/>
      </w:pPr>
      <w:r>
        <w:t xml:space="preserve">The </w:t>
      </w:r>
      <w:r w:rsidRPr="002A54A7">
        <w:t>Apache Tomcat</w:t>
      </w:r>
      <w:r>
        <w:t xml:space="preserve"> administrator</w:t>
      </w:r>
      <w:r w:rsidRPr="002A54A7">
        <w:t xml:space="preserve"> </w:t>
      </w:r>
      <w:r>
        <w:t xml:space="preserve">account is used to run the HDIG service in the Tomcat environment on the local system. This account and its credentials are also configured when the HDIG is installed for the first time. </w:t>
      </w:r>
    </w:p>
    <w:p w14:paraId="75CBCAE9" w14:textId="77777777" w:rsidR="00160978" w:rsidRDefault="00160978" w:rsidP="004C0BC6">
      <w:pPr>
        <w:pStyle w:val="aNormal"/>
        <w:keepLines/>
      </w:pPr>
      <w:r>
        <w:t>The following image shows the prompts to specify the credentials of the Apache Tomcat administrator account that appears when users install the HDIG for the first time.</w:t>
      </w:r>
    </w:p>
    <w:p w14:paraId="2634304D" w14:textId="5FEC2E97" w:rsidR="00160978" w:rsidRDefault="00A97ABD" w:rsidP="004C0BC6">
      <w:pPr>
        <w:pStyle w:val="aNormal"/>
        <w:keepLines/>
      </w:pPr>
      <w:r>
        <w:rPr>
          <w:noProof/>
        </w:rPr>
        <w:lastRenderedPageBreak/>
        <w:drawing>
          <wp:inline distT="0" distB="0" distL="0" distR="0" wp14:anchorId="5FD742E3" wp14:editId="0BAF5212">
            <wp:extent cx="3596005" cy="1364615"/>
            <wp:effectExtent l="0" t="0" r="0" b="0"/>
            <wp:docPr id="2" name="Picture 53" descr="Apache Tompcat Setup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pache Tompcat Setup dialog bo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96005" cy="1364615"/>
                    </a:xfrm>
                    <a:prstGeom prst="rect">
                      <a:avLst/>
                    </a:prstGeom>
                    <a:noFill/>
                    <a:ln>
                      <a:noFill/>
                    </a:ln>
                  </pic:spPr>
                </pic:pic>
              </a:graphicData>
            </a:graphic>
          </wp:inline>
        </w:drawing>
      </w:r>
    </w:p>
    <w:p w14:paraId="3B2DC3ED" w14:textId="77777777" w:rsidR="00160978" w:rsidRDefault="00160978" w:rsidP="004C0BC6">
      <w:pPr>
        <w:pStyle w:val="aNormal"/>
        <w:keepLines/>
        <w:rPr>
          <w:i/>
        </w:rPr>
      </w:pPr>
      <w:r>
        <w:t xml:space="preserve">For more information about the Apache Tomcat administrator account, see the </w:t>
      </w:r>
      <w:r w:rsidRPr="000065D8">
        <w:rPr>
          <w:i/>
        </w:rPr>
        <w:t xml:space="preserve">VistA Imaging </w:t>
      </w:r>
      <w:r w:rsidRPr="000B3DAD">
        <w:rPr>
          <w:i/>
        </w:rPr>
        <w:t>DICOM Gateway Installation Guide</w:t>
      </w:r>
      <w:r>
        <w:rPr>
          <w:i/>
        </w:rPr>
        <w:t>.</w:t>
      </w:r>
    </w:p>
    <w:p w14:paraId="65C23FA6" w14:textId="77777777" w:rsidR="00160978" w:rsidRDefault="00160978" w:rsidP="00160978">
      <w:pPr>
        <w:pStyle w:val="Heading3"/>
        <w:ind w:left="720" w:hanging="720"/>
      </w:pPr>
      <w:bookmarkStart w:id="61" w:name="_Toc345519467"/>
      <w:r>
        <w:t>DICOM AE Security Matrix</w:t>
      </w:r>
      <w:bookmarkEnd w:id="61"/>
    </w:p>
    <w:p w14:paraId="6810BA5D" w14:textId="77777777" w:rsidR="00160978" w:rsidRDefault="00160978" w:rsidP="00160978">
      <w:pPr>
        <w:pStyle w:val="aNormal"/>
        <w:keepLines/>
      </w:pPr>
      <w:r>
        <w:t>Authorized users can control access to the VistA system and the services the HDIG supports through t</w:t>
      </w:r>
      <w:r w:rsidRPr="00B52494">
        <w:t xml:space="preserve">he </w:t>
      </w:r>
      <w:r>
        <w:t xml:space="preserve">DICOM AE Security Matrix. The DICOM AE Security Matrix is the file </w:t>
      </w:r>
      <w:r w:rsidRPr="00B52494">
        <w:t xml:space="preserve">DICOM AE SECURITY MATRIX </w:t>
      </w:r>
      <w:r>
        <w:t>(#</w:t>
      </w:r>
      <w:r w:rsidRPr="00CB34D4">
        <w:t>2006.9192)</w:t>
      </w:r>
      <w:r w:rsidRPr="00B52494">
        <w:t>.</w:t>
      </w:r>
      <w:r>
        <w:t xml:space="preserve"> It includes the configuration settings of all remote device that use the DICOM services the HDIG provides to connect to the VistA system. Only devices listed in the file can access the VistA system. Each device can only use the service or services specified for the device in the </w:t>
      </w:r>
      <w:r w:rsidRPr="00B52494">
        <w:t>DICOM AE SECURITY MATRIX</w:t>
      </w:r>
      <w:r>
        <w:t>.</w:t>
      </w:r>
    </w:p>
    <w:p w14:paraId="64CA73AD" w14:textId="77777777" w:rsidR="00160978" w:rsidRDefault="00160978" w:rsidP="00160978">
      <w:pPr>
        <w:pStyle w:val="aNormal"/>
      </w:pPr>
      <w:r>
        <w:t xml:space="preserve">To configure the </w:t>
      </w:r>
      <w:r w:rsidRPr="00B52494">
        <w:t>DICOM AE SECURITY MATRIX</w:t>
      </w:r>
      <w:r>
        <w:t>, users must have:</w:t>
      </w:r>
    </w:p>
    <w:p w14:paraId="45C49149" w14:textId="77777777" w:rsidR="00160978" w:rsidRDefault="00520F39" w:rsidP="0086100E">
      <w:pPr>
        <w:numPr>
          <w:ilvl w:val="0"/>
          <w:numId w:val="50"/>
        </w:numPr>
      </w:pPr>
      <w:r>
        <w:t>MAG SYSTEM</w:t>
      </w:r>
      <w:r w:rsidR="00160978">
        <w:t xml:space="preserve"> security key</w:t>
      </w:r>
    </w:p>
    <w:p w14:paraId="21066467" w14:textId="77777777" w:rsidR="00160978" w:rsidRDefault="00160978" w:rsidP="0086100E">
      <w:pPr>
        <w:numPr>
          <w:ilvl w:val="0"/>
          <w:numId w:val="50"/>
        </w:numPr>
      </w:pPr>
      <w:r>
        <w:t>Access to the</w:t>
      </w:r>
      <w:r w:rsidRPr="0062030F">
        <w:t xml:space="preserve"> I</w:t>
      </w:r>
      <w:r>
        <w:t>mag</w:t>
      </w:r>
      <w:r w:rsidRPr="0062030F">
        <w:t xml:space="preserve">ing System Manager </w:t>
      </w:r>
      <w:r>
        <w:t>menu [MAG SYS MENU]</w:t>
      </w:r>
    </w:p>
    <w:p w14:paraId="0D4696D1" w14:textId="77777777" w:rsidR="00160978" w:rsidRPr="00932599" w:rsidRDefault="00160978" w:rsidP="00160978">
      <w:pPr>
        <w:pStyle w:val="aNormal"/>
        <w:rPr>
          <w:color w:val="auto"/>
        </w:rPr>
      </w:pPr>
      <w:r>
        <w:t xml:space="preserve">For more information about the DICOM AE Security Matrix, see </w:t>
      </w:r>
      <w:r w:rsidRPr="00932599">
        <w:rPr>
          <w:color w:val="auto"/>
        </w:rPr>
        <w:t xml:space="preserve">the </w:t>
      </w:r>
      <w:r w:rsidRPr="00932599">
        <w:rPr>
          <w:i/>
          <w:color w:val="auto"/>
        </w:rPr>
        <w:t>VistA Imaging DICOM Gateway Installation Guide</w:t>
      </w:r>
      <w:r w:rsidRPr="00932599">
        <w:rPr>
          <w:color w:val="auto"/>
        </w:rPr>
        <w:t>.</w:t>
      </w:r>
    </w:p>
    <w:p w14:paraId="681489C5" w14:textId="77777777" w:rsidR="00D96C1D" w:rsidRDefault="002B7A8A" w:rsidP="00AC41FF">
      <w:pPr>
        <w:pStyle w:val="Heading3"/>
        <w:ind w:left="720" w:hanging="720"/>
      </w:pPr>
      <w:bookmarkStart w:id="62" w:name="_Toc345519468"/>
      <w:bookmarkEnd w:id="60"/>
      <w:r>
        <w:t xml:space="preserve">Security Keys Required for </w:t>
      </w:r>
      <w:r w:rsidR="00D96C1D" w:rsidRPr="00520F39">
        <w:t xml:space="preserve">Deleting </w:t>
      </w:r>
      <w:r w:rsidR="00A84049">
        <w:t>a Study</w:t>
      </w:r>
      <w:r w:rsidR="00D96C1D" w:rsidRPr="00520F39">
        <w:t xml:space="preserve"> by Accession Number</w:t>
      </w:r>
      <w:bookmarkEnd w:id="62"/>
    </w:p>
    <w:p w14:paraId="76F62D18" w14:textId="77777777" w:rsidR="000026DC" w:rsidRDefault="00A84049" w:rsidP="00A84049">
      <w:r>
        <w:t xml:space="preserve">Authorized users can delete studies stored in VistA by accession number. </w:t>
      </w:r>
    </w:p>
    <w:p w14:paraId="5D2CEC73" w14:textId="77777777" w:rsidR="00A84049" w:rsidRDefault="00A84049" w:rsidP="00A84049">
      <w:r>
        <w:t>To delet</w:t>
      </w:r>
      <w:r w:rsidR="000026DC">
        <w:t>e</w:t>
      </w:r>
      <w:r>
        <w:t xml:space="preserve"> a study by accession number users must have:</w:t>
      </w:r>
    </w:p>
    <w:p w14:paraId="1F77E600" w14:textId="77777777" w:rsidR="00A84049" w:rsidRDefault="00A84049" w:rsidP="00A84049">
      <w:pPr>
        <w:numPr>
          <w:ilvl w:val="0"/>
          <w:numId w:val="50"/>
        </w:numPr>
      </w:pPr>
      <w:r>
        <w:t>MAG SYSTEM security key</w:t>
      </w:r>
    </w:p>
    <w:p w14:paraId="55BF48E5" w14:textId="77777777" w:rsidR="00A84049" w:rsidRDefault="00A84049" w:rsidP="00A84049">
      <w:pPr>
        <w:numPr>
          <w:ilvl w:val="0"/>
          <w:numId w:val="50"/>
        </w:numPr>
      </w:pPr>
      <w:r>
        <w:t>MAG DELETE security key</w:t>
      </w:r>
    </w:p>
    <w:p w14:paraId="265C4A31" w14:textId="77777777" w:rsidR="00A84049" w:rsidRDefault="00A84049" w:rsidP="00A84049">
      <w:pPr>
        <w:numPr>
          <w:ilvl w:val="0"/>
          <w:numId w:val="50"/>
        </w:numPr>
      </w:pPr>
      <w:r>
        <w:t>Access to the</w:t>
      </w:r>
      <w:r w:rsidRPr="0062030F">
        <w:t xml:space="preserve"> I</w:t>
      </w:r>
      <w:r>
        <w:t>mag</w:t>
      </w:r>
      <w:r w:rsidRPr="0062030F">
        <w:t xml:space="preserve">ing System Manager </w:t>
      </w:r>
      <w:r>
        <w:t>menu [MAG SYS MENU]</w:t>
      </w:r>
    </w:p>
    <w:p w14:paraId="3D96FAD7" w14:textId="77777777" w:rsidR="00A84049" w:rsidRPr="00A84049" w:rsidRDefault="00A84049" w:rsidP="00A84049">
      <w:r>
        <w:t xml:space="preserve">For more information about deleting studies by accession number, see the </w:t>
      </w:r>
      <w:r w:rsidRPr="00A84049">
        <w:rPr>
          <w:i/>
        </w:rPr>
        <w:t>VistA Imaging Technical Manual</w:t>
      </w:r>
      <w:r>
        <w:t>.</w:t>
      </w:r>
    </w:p>
    <w:p w14:paraId="6421D70E" w14:textId="77777777" w:rsidR="00AD0F98" w:rsidRDefault="000026DC" w:rsidP="00AC41FF">
      <w:pPr>
        <w:pStyle w:val="Heading3"/>
        <w:ind w:left="720" w:hanging="720"/>
      </w:pPr>
      <w:bookmarkStart w:id="63" w:name="_Ref284342425"/>
      <w:bookmarkStart w:id="64" w:name="_Ref284342437"/>
      <w:bookmarkStart w:id="65" w:name="_Toc324950394"/>
      <w:bookmarkStart w:id="66" w:name="_Toc345519469"/>
      <w:r>
        <w:t>Security Mechanisms for the</w:t>
      </w:r>
      <w:r w:rsidR="00AD0F98">
        <w:t xml:space="preserve"> </w:t>
      </w:r>
      <w:r>
        <w:t xml:space="preserve">Logs in that Record </w:t>
      </w:r>
      <w:r w:rsidR="00AD0F98">
        <w:t xml:space="preserve">HDIG </w:t>
      </w:r>
      <w:bookmarkEnd w:id="63"/>
      <w:bookmarkEnd w:id="64"/>
      <w:bookmarkEnd w:id="65"/>
      <w:r>
        <w:t>Activities</w:t>
      </w:r>
      <w:bookmarkEnd w:id="66"/>
      <w:r w:rsidR="00AD0F98">
        <w:t xml:space="preserve"> </w:t>
      </w:r>
    </w:p>
    <w:p w14:paraId="014422D6" w14:textId="77777777" w:rsidR="00AD0F98" w:rsidRDefault="00933BAE" w:rsidP="00F46E24">
      <w:pPr>
        <w:keepNext/>
      </w:pPr>
      <w:r>
        <w:t xml:space="preserve">The HDIG logs its activities in several logs. </w:t>
      </w:r>
    </w:p>
    <w:p w14:paraId="2DF90AB0" w14:textId="77777777" w:rsidR="000026DC" w:rsidRPr="00F339A2" w:rsidRDefault="00AD0F98" w:rsidP="0082622C">
      <w:pPr>
        <w:pStyle w:val="Bullet"/>
        <w:numPr>
          <w:ilvl w:val="0"/>
          <w:numId w:val="53"/>
        </w:numPr>
        <w:spacing w:before="0"/>
        <w:rPr>
          <w:rFonts w:ascii="Times New Roman" w:hAnsi="Times New Roman"/>
        </w:rPr>
      </w:pPr>
      <w:r w:rsidRPr="00F339A2">
        <w:rPr>
          <w:rFonts w:ascii="Times New Roman" w:hAnsi="Times New Roman"/>
        </w:rPr>
        <w:t>Application log</w:t>
      </w:r>
    </w:p>
    <w:p w14:paraId="461BDC74" w14:textId="77777777" w:rsidR="00AD0F98" w:rsidRPr="00F339A2" w:rsidRDefault="000026DC" w:rsidP="000026DC">
      <w:pPr>
        <w:pStyle w:val="Bullet"/>
        <w:spacing w:before="0"/>
        <w:ind w:left="360"/>
        <w:rPr>
          <w:rFonts w:ascii="Times New Roman" w:hAnsi="Times New Roman"/>
        </w:rPr>
      </w:pPr>
      <w:r w:rsidRPr="00F339A2">
        <w:rPr>
          <w:rFonts w:ascii="Times New Roman" w:hAnsi="Times New Roman"/>
        </w:rPr>
        <w:t>The Application log is encrypted because it may contain protected health information. Access to the Application log is restricted to authorized users.</w:t>
      </w:r>
      <w:r w:rsidR="00DD7117" w:rsidRPr="00F339A2">
        <w:rPr>
          <w:rFonts w:ascii="Times New Roman" w:hAnsi="Times New Roman"/>
        </w:rPr>
        <w:t xml:space="preserve"> Users need the following to access the Application log:</w:t>
      </w:r>
    </w:p>
    <w:p w14:paraId="35E51D4E" w14:textId="77777777" w:rsidR="00DD7117" w:rsidRPr="00F339A2" w:rsidRDefault="00DD7117" w:rsidP="0082622C">
      <w:pPr>
        <w:pStyle w:val="Bullet"/>
        <w:numPr>
          <w:ilvl w:val="1"/>
          <w:numId w:val="53"/>
        </w:numPr>
        <w:spacing w:before="0" w:after="80"/>
        <w:rPr>
          <w:rFonts w:ascii="Times New Roman" w:hAnsi="Times New Roman"/>
        </w:rPr>
      </w:pPr>
      <w:r w:rsidRPr="00F339A2">
        <w:rPr>
          <w:rFonts w:ascii="Times New Roman" w:hAnsi="Times New Roman"/>
        </w:rPr>
        <w:t>MAG VIX ADMIN security key</w:t>
      </w:r>
    </w:p>
    <w:p w14:paraId="31A1FC53" w14:textId="77777777" w:rsidR="00DD7117" w:rsidRPr="00F339A2" w:rsidRDefault="00DD7117" w:rsidP="0082622C">
      <w:pPr>
        <w:pStyle w:val="Bullet"/>
        <w:numPr>
          <w:ilvl w:val="1"/>
          <w:numId w:val="53"/>
        </w:numPr>
        <w:spacing w:before="0" w:after="80"/>
        <w:rPr>
          <w:rFonts w:ascii="Times New Roman" w:hAnsi="Times New Roman"/>
        </w:rPr>
      </w:pPr>
      <w:r w:rsidRPr="00F339A2">
        <w:rPr>
          <w:rFonts w:ascii="Times New Roman" w:hAnsi="Times New Roman"/>
        </w:rPr>
        <w:t>MAG DICOM VISA VistA menu</w:t>
      </w:r>
    </w:p>
    <w:p w14:paraId="2E59BE77" w14:textId="77777777" w:rsidR="00DD7117" w:rsidRPr="00932599" w:rsidRDefault="00DD7117" w:rsidP="00DD7117">
      <w:pPr>
        <w:pStyle w:val="Bullet"/>
        <w:spacing w:before="0" w:after="80"/>
        <w:ind w:left="720"/>
        <w:rPr>
          <w:rFonts w:ascii="Times New Roman" w:hAnsi="Times New Roman"/>
        </w:rPr>
      </w:pPr>
      <w:r w:rsidRPr="00F339A2">
        <w:rPr>
          <w:rFonts w:ascii="Times New Roman" w:hAnsi="Times New Roman"/>
        </w:rPr>
        <w:lastRenderedPageBreak/>
        <w:t xml:space="preserve">Users must be authenticated to access the application log. For information about accessing the Application log, see the </w:t>
      </w:r>
      <w:r w:rsidR="00932599" w:rsidRPr="00932599">
        <w:rPr>
          <w:rFonts w:ascii="Times New Roman" w:hAnsi="Times New Roman"/>
          <w:i/>
        </w:rPr>
        <w:t>VistA Imaging DICOM Gateway User Guide.</w:t>
      </w:r>
    </w:p>
    <w:p w14:paraId="43ECAB8E" w14:textId="77777777" w:rsidR="00AD0F98" w:rsidRDefault="00AD0F98" w:rsidP="0082622C">
      <w:pPr>
        <w:pStyle w:val="Bullet"/>
        <w:numPr>
          <w:ilvl w:val="0"/>
          <w:numId w:val="53"/>
        </w:numPr>
        <w:spacing w:before="0"/>
      </w:pPr>
      <w:r>
        <w:t>HDIG</w:t>
      </w:r>
      <w:r w:rsidR="00613EA7">
        <w:rPr>
          <w:lang w:val="en-US"/>
        </w:rPr>
        <w:t xml:space="preserve"> </w:t>
      </w:r>
      <w:r>
        <w:t>Summary log</w:t>
      </w:r>
    </w:p>
    <w:p w14:paraId="697E35A2" w14:textId="77777777" w:rsidR="00AD0F98" w:rsidRPr="00F339A2" w:rsidRDefault="00AD0F98" w:rsidP="00932599">
      <w:pPr>
        <w:pStyle w:val="Bullet"/>
        <w:spacing w:before="0" w:after="80"/>
        <w:ind w:left="720"/>
        <w:rPr>
          <w:rFonts w:ascii="Times New Roman" w:hAnsi="Times New Roman"/>
        </w:rPr>
      </w:pPr>
      <w:r w:rsidRPr="00F339A2">
        <w:rPr>
          <w:rFonts w:ascii="Times New Roman" w:hAnsi="Times New Roman"/>
        </w:rPr>
        <w:t xml:space="preserve">The HDIG Summary log is one of the logs of the Hybrid DICOM Image Gateway (HDIG). It is useful for detecting and correcting errors in the operation of the HDIG, because it contains troubleshooting information in plain language – a format that is simple and easy to read and understand. In addition to this, the log is not encrypted and it </w:t>
      </w:r>
      <w:r w:rsidR="00F80726">
        <w:rPr>
          <w:rFonts w:ascii="Times New Roman" w:hAnsi="Times New Roman"/>
        </w:rPr>
        <w:t xml:space="preserve">can </w:t>
      </w:r>
      <w:r w:rsidRPr="00F339A2">
        <w:rPr>
          <w:rFonts w:ascii="Times New Roman" w:hAnsi="Times New Roman"/>
        </w:rPr>
        <w:t>be accessed by authorized support and administrative personnel.</w:t>
      </w:r>
      <w:r w:rsidR="00DD7117" w:rsidRPr="00F339A2">
        <w:rPr>
          <w:rFonts w:ascii="Times New Roman" w:hAnsi="Times New Roman"/>
        </w:rPr>
        <w:t xml:space="preserve"> For information about accessing the Application log, see the </w:t>
      </w:r>
      <w:r w:rsidR="00932599" w:rsidRPr="00932599">
        <w:rPr>
          <w:rFonts w:ascii="Times New Roman" w:hAnsi="Times New Roman"/>
          <w:i/>
        </w:rPr>
        <w:t>VistA Imaging DICOM Gateway User Guide.</w:t>
      </w:r>
    </w:p>
    <w:p w14:paraId="29DC79E5" w14:textId="77777777" w:rsidR="000026DC" w:rsidRDefault="00933BAE" w:rsidP="0082622C">
      <w:pPr>
        <w:pStyle w:val="Bullet"/>
        <w:numPr>
          <w:ilvl w:val="0"/>
          <w:numId w:val="53"/>
        </w:numPr>
        <w:spacing w:before="0"/>
      </w:pPr>
      <w:r>
        <w:t>Audit log</w:t>
      </w:r>
    </w:p>
    <w:p w14:paraId="0A3D0B34" w14:textId="77777777" w:rsidR="00F0021F" w:rsidRDefault="00F0021F" w:rsidP="00056DAB">
      <w:pPr>
        <w:pStyle w:val="aNormal"/>
        <w:keepLines/>
        <w:ind w:left="360"/>
      </w:pPr>
      <w:r>
        <w:t xml:space="preserve">The Audit log records system level events, such as HDIG startup and shutdown. It does not contain protected health information (PHI) or any other type of patient </w:t>
      </w:r>
      <w:r w:rsidR="00056DAB">
        <w:t>information</w:t>
      </w:r>
      <w:r>
        <w:t xml:space="preserve">. </w:t>
      </w:r>
    </w:p>
    <w:p w14:paraId="62E38887" w14:textId="77777777" w:rsidR="006952E7" w:rsidRPr="00F0021F" w:rsidRDefault="00F0021F" w:rsidP="00F339A2">
      <w:pPr>
        <w:pStyle w:val="aNormal"/>
        <w:keepLines/>
        <w:ind w:left="360"/>
      </w:pPr>
      <w:r>
        <w:t>Access</w:t>
      </w:r>
      <w:r w:rsidR="006952E7">
        <w:t xml:space="preserve"> to the Audit log is restricted to </w:t>
      </w:r>
      <w:r w:rsidR="006952E7" w:rsidRPr="008556B1">
        <w:t xml:space="preserve">authorized VA personnel (typically the VistA administrator and the Security Officer). </w:t>
      </w:r>
    </w:p>
    <w:p w14:paraId="4DF99D8D" w14:textId="77777777" w:rsidR="006952E7" w:rsidRDefault="006952E7" w:rsidP="00F339A2">
      <w:pPr>
        <w:pStyle w:val="aNormal"/>
        <w:keepLines/>
        <w:ind w:left="360"/>
      </w:pPr>
      <w:r>
        <w:t>All events written to the Audit log are also written to the Application log. This enables VistA Imaging coordinators and administrators to access information when troubleshooting the HDIG or trying to identify causes of problems in its operation.</w:t>
      </w:r>
    </w:p>
    <w:p w14:paraId="7C1E0362" w14:textId="77777777" w:rsidR="006952E7" w:rsidRDefault="006952E7" w:rsidP="006952E7">
      <w:pPr>
        <w:pStyle w:val="Heading3"/>
      </w:pPr>
      <w:bookmarkStart w:id="67" w:name="_Toc324952249"/>
      <w:bookmarkStart w:id="68" w:name="_Toc345519470"/>
      <w:r w:rsidRPr="00B26DFF">
        <w:t>Patient Security Logging for Sensitive Patients</w:t>
      </w:r>
      <w:bookmarkEnd w:id="67"/>
      <w:bookmarkEnd w:id="68"/>
    </w:p>
    <w:p w14:paraId="2674CCA6" w14:textId="77777777" w:rsidR="006952E7" w:rsidRDefault="006952E7" w:rsidP="006952E7">
      <w:pPr>
        <w:pStyle w:val="aNormal"/>
        <w:keepNext/>
      </w:pPr>
      <w:r>
        <w:t xml:space="preserve">The Security log records all attempts to access and retrieve the records of sensitive patients based on the user account </w:t>
      </w:r>
      <w:r w:rsidR="00F339A2">
        <w:t xml:space="preserve">credentials </w:t>
      </w:r>
      <w:r>
        <w:t>(DUZ).</w:t>
      </w:r>
    </w:p>
    <w:p w14:paraId="69DBD47E" w14:textId="77777777" w:rsidR="006952E7" w:rsidRPr="008556B1" w:rsidRDefault="006952E7" w:rsidP="006952E7">
      <w:pPr>
        <w:pStyle w:val="aNormal"/>
        <w:keepNext/>
      </w:pPr>
      <w:r>
        <w:t xml:space="preserve">For more information about the Security log, see the </w:t>
      </w:r>
      <w:r w:rsidRPr="00A3718B">
        <w:rPr>
          <w:rStyle w:val="Emphasis"/>
        </w:rPr>
        <w:t>PIMS V5.3 ADT Module User Manual</w:t>
      </w:r>
      <w:r>
        <w:rPr>
          <w:rStyle w:val="Emphasis"/>
        </w:rPr>
        <w:t xml:space="preserve"> Security Officer Menu</w:t>
      </w:r>
      <w:r>
        <w:t>.</w:t>
      </w:r>
    </w:p>
    <w:p w14:paraId="3173DDF6" w14:textId="77777777" w:rsidR="006948FE" w:rsidRPr="006F0C15" w:rsidRDefault="006948FE" w:rsidP="006948FE">
      <w:pPr>
        <w:pStyle w:val="Heading2"/>
      </w:pPr>
      <w:bookmarkStart w:id="69" w:name="_Toc345519471"/>
      <w:r w:rsidRPr="006F0C15">
        <w:t>Background Processor Servers</w:t>
      </w:r>
      <w:bookmarkEnd w:id="69"/>
    </w:p>
    <w:p w14:paraId="4516E754" w14:textId="77777777" w:rsidR="006948FE" w:rsidRPr="006F0C15" w:rsidRDefault="006948FE" w:rsidP="006948FE">
      <w:r w:rsidRPr="006F0C15">
        <w:t>The Background Processor (BP) applications manage the storage and distribution of Clinical images both within the local area network (LAN) and remote storage within the VA wide area network (WAN)</w:t>
      </w:r>
      <w:r w:rsidR="00725909">
        <w:t xml:space="preserve">. </w:t>
      </w:r>
      <w:r w:rsidRPr="006F0C15">
        <w:t>It is a requirement of the VistA Imaging system that the applications operate 24/7</w:t>
      </w:r>
      <w:r w:rsidR="00725909">
        <w:t xml:space="preserve">. </w:t>
      </w:r>
      <w:r w:rsidRPr="006F0C15">
        <w:t>The BP Queue Processor is responsible not only for file transmissions, but also network grooming by way of purges to ensure that adequate space is available for newly acquired images.</w:t>
      </w:r>
    </w:p>
    <w:p w14:paraId="1AB56DDD" w14:textId="77777777" w:rsidR="006948FE" w:rsidRPr="006F0C15" w:rsidRDefault="006948FE" w:rsidP="006948FE">
      <w:r w:rsidRPr="006F0C15">
        <w:t xml:space="preserve">Since these tasks need to be started at some point in time, a (fully privileged) user will log in and start the </w:t>
      </w:r>
      <w:r w:rsidR="00966B72" w:rsidRPr="006F0C15">
        <w:t>Queue Processor</w:t>
      </w:r>
      <w:r w:rsidRPr="006F0C15">
        <w:t xml:space="preserve">. From that point on, the task will run and will continue to run until stopped by a system manager. </w:t>
      </w:r>
    </w:p>
    <w:p w14:paraId="3D4483CA" w14:textId="77777777" w:rsidR="006948FE" w:rsidRPr="006F0C15" w:rsidRDefault="006948FE" w:rsidP="006948FE">
      <w:r w:rsidRPr="006F0C15">
        <w:t>When the network connection between the BP Server(s) and the VistA Hospital Information System is interrupted, the BP Server(s) will recover from this situation, and will periodically attempt to reconnect (at 3 minute intervals). This reconnection will be attempted, without human interaction. A site can establish a special “service account” for which the access and verify codes will not expire.</w:t>
      </w:r>
    </w:p>
    <w:p w14:paraId="0880A152" w14:textId="77777777" w:rsidR="006948FE" w:rsidRPr="006948FE" w:rsidRDefault="006948FE" w:rsidP="006948FE">
      <w:r w:rsidRPr="006F0C15">
        <w:t>Once the connection is re-established, the BP Server(s) will continue processing where it left off when the connection was interrupted.</w:t>
      </w:r>
    </w:p>
    <w:p w14:paraId="49B97E76" w14:textId="77777777" w:rsidR="007F4CF2" w:rsidRDefault="007F4CF2" w:rsidP="007F4CF2">
      <w:pPr>
        <w:pStyle w:val="Heading2"/>
      </w:pPr>
      <w:bookmarkStart w:id="70" w:name="_Ref265846531"/>
      <w:bookmarkStart w:id="71" w:name="_Toc345519472"/>
      <w:r>
        <w:lastRenderedPageBreak/>
        <w:t>References</w:t>
      </w:r>
      <w:bookmarkEnd w:id="70"/>
      <w:bookmarkEnd w:id="71"/>
      <w:r>
        <w:t xml:space="preserve">       </w:t>
      </w:r>
    </w:p>
    <w:p w14:paraId="6C354D21" w14:textId="77777777" w:rsidR="007F4CF2" w:rsidRDefault="007F4CF2" w:rsidP="007F4CF2">
      <w:r>
        <w:t xml:space="preserve">The following references for the VistA Imaging System are available through the VistA Imaging website </w:t>
      </w:r>
      <w:hyperlink r:id="rId49">
        <w:r w:rsidR="0093489A">
          <w:rPr>
            <w:color w:val="0000FF"/>
            <w:u w:val="single" w:color="0000FF"/>
          </w:rPr>
          <w:t>REDACTED</w:t>
        </w:r>
        <w:r w:rsidR="0093489A">
          <w:rPr>
            <w:color w:val="0000FF"/>
          </w:rPr>
          <w:t xml:space="preserve"> </w:t>
        </w:r>
      </w:hyperlink>
      <w:r>
        <w:t>.</w:t>
      </w:r>
    </w:p>
    <w:p w14:paraId="53DCEA24" w14:textId="77777777" w:rsidR="007F4CF2" w:rsidRDefault="007F4CF2" w:rsidP="007F4CF2">
      <w:pPr>
        <w:numPr>
          <w:ilvl w:val="0"/>
          <w:numId w:val="43"/>
        </w:numPr>
      </w:pPr>
      <w:r>
        <w:t xml:space="preserve">Installation manuals, technical manual, user manuals, release notes, planning document, and DICOM </w:t>
      </w:r>
      <w:r w:rsidR="00BB5639">
        <w:t xml:space="preserve">conformance </w:t>
      </w:r>
      <w:r>
        <w:t>statements.</w:t>
      </w:r>
    </w:p>
    <w:p w14:paraId="5D0F4A5B" w14:textId="77777777" w:rsidR="007F4CF2" w:rsidRDefault="007F4CF2" w:rsidP="007F4CF2">
      <w:pPr>
        <w:numPr>
          <w:ilvl w:val="0"/>
          <w:numId w:val="43"/>
        </w:numPr>
      </w:pPr>
      <w:r>
        <w:t>References for Windows can be obtained from the Microsoft Corporation.</w:t>
      </w:r>
    </w:p>
    <w:p w14:paraId="2EA478C0" w14:textId="77777777" w:rsidR="00F3505B" w:rsidRDefault="00B222F9" w:rsidP="00B222F9">
      <w:r>
        <w:br w:type="page"/>
      </w:r>
    </w:p>
    <w:p w14:paraId="76B9229B" w14:textId="77777777" w:rsidR="00F3505B" w:rsidRDefault="00F3505B" w:rsidP="00B222F9"/>
    <w:p w14:paraId="377191BD" w14:textId="77777777" w:rsidR="00F3505B" w:rsidRDefault="00F3505B" w:rsidP="00B222F9"/>
    <w:p w14:paraId="1AF0DC33" w14:textId="77777777" w:rsidR="00F3505B" w:rsidRDefault="00F3505B" w:rsidP="00B222F9"/>
    <w:p w14:paraId="253C5085" w14:textId="77777777" w:rsidR="00B222F9" w:rsidRDefault="00B222F9" w:rsidP="00B222F9">
      <w:r>
        <w:t>This page intentionally left blank.</w:t>
      </w:r>
    </w:p>
    <w:p w14:paraId="15E9B671" w14:textId="77777777" w:rsidR="00B222F9" w:rsidRDefault="00B222F9" w:rsidP="00B222F9">
      <w:pPr>
        <w:ind w:left="360"/>
      </w:pPr>
    </w:p>
    <w:p w14:paraId="4208C266" w14:textId="77777777" w:rsidR="007F4CF2" w:rsidRDefault="007F4CF2" w:rsidP="00A10DB1"/>
    <w:p w14:paraId="6516A97B" w14:textId="77777777" w:rsidR="00A10DB1" w:rsidRDefault="00A10DB1" w:rsidP="00A10DB1"/>
    <w:p w14:paraId="3170B923" w14:textId="77777777" w:rsidR="008432B3" w:rsidRDefault="008432B3">
      <w:pPr>
        <w:ind w:left="360"/>
        <w:sectPr w:rsidR="008432B3" w:rsidSect="00A10DB1">
          <w:headerReference w:type="even" r:id="rId50"/>
          <w:headerReference w:type="default" r:id="rId51"/>
          <w:headerReference w:type="first" r:id="rId52"/>
          <w:footerReference w:type="first" r:id="rId53"/>
          <w:type w:val="oddPage"/>
          <w:pgSz w:w="12240" w:h="15840" w:code="1"/>
          <w:pgMar w:top="1440" w:right="1440" w:bottom="1440" w:left="1440" w:header="720" w:footer="720" w:gutter="0"/>
          <w:cols w:space="720"/>
          <w:titlePg/>
        </w:sectPr>
      </w:pPr>
    </w:p>
    <w:p w14:paraId="4C7B4B4E" w14:textId="77777777" w:rsidR="006E23F1" w:rsidRDefault="008432B3">
      <w:pPr>
        <w:pStyle w:val="Heading1"/>
        <w:numPr>
          <w:ilvl w:val="0"/>
          <w:numId w:val="0"/>
        </w:numPr>
      </w:pPr>
      <w:bookmarkStart w:id="72" w:name="_Ref342491068"/>
      <w:bookmarkStart w:id="73" w:name="_Toc345519473"/>
      <w:r>
        <w:lastRenderedPageBreak/>
        <w:t>Appendix A</w:t>
      </w:r>
      <w:r w:rsidR="00D25971">
        <w:t xml:space="preserve">   </w:t>
      </w:r>
      <w:r>
        <w:t>VIX Security Information</w:t>
      </w:r>
      <w:bookmarkEnd w:id="72"/>
      <w:bookmarkEnd w:id="73"/>
      <w:r w:rsidR="005246C6">
        <w:t xml:space="preserve"> </w:t>
      </w:r>
    </w:p>
    <w:p w14:paraId="3104D624" w14:textId="77777777" w:rsidR="008432B3" w:rsidRDefault="008432B3">
      <w:r>
        <w:t>This appendix contains security information specific to the VistA Imaging Exchange (VIX) service. Information in this appendix applies only to VA sites that have implemented a VIX.</w:t>
      </w:r>
    </w:p>
    <w:p w14:paraId="2197DEA6" w14:textId="77777777" w:rsidR="00EB23E7" w:rsidRPr="00EB23E7" w:rsidRDefault="00EB23E7" w:rsidP="00EB23E7">
      <w:bookmarkStart w:id="74" w:name="_Toc259704677"/>
      <w:r w:rsidRPr="00EB23E7">
        <w:t>The VIX is an optional VistA Imaging component used to exchange images between VA sites and the Department of Defense (DoD). In the case of VIX-supported VA-VA image sharing, a VIX can be at the requesting site only, the responding site only, or at both sites. In the case of VA-DoD image sharing, a VIX must be at the applicable VA site and must also be able to communicate with the CVIX (the centralized VistA Imaging Exchange service).</w:t>
      </w:r>
    </w:p>
    <w:p w14:paraId="5A45494A" w14:textId="77777777" w:rsidR="00EB23E7" w:rsidRPr="00EB23E7" w:rsidRDefault="00EB23E7" w:rsidP="00EB23E7">
      <w:r w:rsidRPr="00EB23E7">
        <w:t xml:space="preserve">After a VA site implements a VIX, the VIX handles all local requests for remotely stored images (including Clinical Display remote image views). The VIX also serves copies of locally stored images to remote requestors (other VA sites and DoD clinicians via the CVIX). </w:t>
      </w:r>
    </w:p>
    <w:p w14:paraId="2F19848F" w14:textId="77777777" w:rsidR="00072E72" w:rsidRDefault="00EB23E7" w:rsidP="00EB23E7">
      <w:pPr>
        <w:pStyle w:val="Heading2"/>
        <w:numPr>
          <w:ilvl w:val="0"/>
          <w:numId w:val="0"/>
        </w:numPr>
        <w:rPr>
          <w:b w:val="0"/>
          <w:snapToGrid w:val="0"/>
          <w:color w:val="000000"/>
          <w:szCs w:val="20"/>
        </w:rPr>
      </w:pPr>
      <w:bookmarkStart w:id="75" w:name="_Toc345519474"/>
      <w:r w:rsidRPr="00EB23E7">
        <w:rPr>
          <w:b w:val="0"/>
          <w:snapToGrid w:val="0"/>
          <w:color w:val="000000"/>
          <w:szCs w:val="20"/>
        </w:rPr>
        <w:t xml:space="preserve">The VIX and CVIX are described in detail in the </w:t>
      </w:r>
      <w:r w:rsidRPr="00072E72">
        <w:rPr>
          <w:b w:val="0"/>
          <w:i/>
          <w:snapToGrid w:val="0"/>
          <w:color w:val="000000"/>
          <w:szCs w:val="20"/>
        </w:rPr>
        <w:t>VIX Administrator’s Guide</w:t>
      </w:r>
      <w:r w:rsidRPr="00EB23E7">
        <w:rPr>
          <w:b w:val="0"/>
          <w:snapToGrid w:val="0"/>
          <w:color w:val="000000"/>
          <w:szCs w:val="20"/>
        </w:rPr>
        <w:t>.</w:t>
      </w:r>
      <w:bookmarkEnd w:id="75"/>
    </w:p>
    <w:p w14:paraId="00FF3247" w14:textId="77777777" w:rsidR="008432B3" w:rsidRDefault="008432B3" w:rsidP="00EB23E7">
      <w:pPr>
        <w:pStyle w:val="Heading2"/>
        <w:numPr>
          <w:ilvl w:val="0"/>
          <w:numId w:val="0"/>
        </w:numPr>
      </w:pPr>
      <w:bookmarkStart w:id="76" w:name="_Toc345519475"/>
      <w:r>
        <w:t>A.1</w:t>
      </w:r>
      <w:r>
        <w:tab/>
        <w:t>Mail Groups, Alerts, and Bulletins</w:t>
      </w:r>
      <w:bookmarkEnd w:id="74"/>
      <w:bookmarkEnd w:id="76"/>
    </w:p>
    <w:p w14:paraId="5938767A" w14:textId="77777777" w:rsidR="008432B3" w:rsidRDefault="008432B3">
      <w:r>
        <w:t>The VIX will automatically notify the VistA Imaging development group when it starts or restarts.</w:t>
      </w:r>
    </w:p>
    <w:p w14:paraId="6626185C" w14:textId="77777777" w:rsidR="008432B3" w:rsidRDefault="008432B3">
      <w:pPr>
        <w:pStyle w:val="Heading2"/>
        <w:numPr>
          <w:ilvl w:val="0"/>
          <w:numId w:val="0"/>
        </w:numPr>
      </w:pPr>
      <w:bookmarkStart w:id="77" w:name="_Toc259704678"/>
      <w:bookmarkStart w:id="78" w:name="_Toc345519476"/>
      <w:r>
        <w:t>A.2</w:t>
      </w:r>
      <w:r>
        <w:tab/>
        <w:t>Remote Systems</w:t>
      </w:r>
      <w:bookmarkEnd w:id="77"/>
      <w:bookmarkEnd w:id="78"/>
    </w:p>
    <w:p w14:paraId="5E817842" w14:textId="77777777" w:rsidR="008432B3" w:rsidRDefault="008432B3">
      <w:r>
        <w:t>When the VIX processes data requests from a remote system, the VIX uses web services for metadata and HTTP ‘get’ commands for images and image-like artifacts.</w:t>
      </w:r>
    </w:p>
    <w:p w14:paraId="27EF58F7" w14:textId="77777777" w:rsidR="008432B3" w:rsidRDefault="008432B3">
      <w:r>
        <w:t>Transmission frequency is dependent on the requesting party</w:t>
      </w:r>
      <w:r w:rsidR="00725909">
        <w:t xml:space="preserve">. </w:t>
      </w:r>
    </w:p>
    <w:p w14:paraId="2434BF2B" w14:textId="77777777" w:rsidR="008432B3" w:rsidRDefault="008432B3">
      <w:r>
        <w:t>Data transfers can be synchronous or asynchronous depending on the nature of the request; the VIX uses HTTP response codes to acknowledge requests.</w:t>
      </w:r>
    </w:p>
    <w:p w14:paraId="16969A62" w14:textId="77777777" w:rsidR="008432B3" w:rsidRDefault="008432B3">
      <w:pPr>
        <w:pStyle w:val="Heading2"/>
        <w:numPr>
          <w:ilvl w:val="0"/>
          <w:numId w:val="0"/>
        </w:numPr>
      </w:pPr>
      <w:bookmarkStart w:id="79" w:name="_Toc259704679"/>
      <w:bookmarkStart w:id="80" w:name="_Toc345519477"/>
      <w:r>
        <w:t>A.3</w:t>
      </w:r>
      <w:r>
        <w:tab/>
        <w:t>Archiving</w:t>
      </w:r>
      <w:bookmarkEnd w:id="79"/>
      <w:bookmarkEnd w:id="80"/>
    </w:p>
    <w:p w14:paraId="2AAD5933" w14:textId="77777777" w:rsidR="008432B3" w:rsidRDefault="008432B3">
      <w:r>
        <w:t>The VIX does not archive data. The VIX temporarily caches data and does not replace the existing Imaging archive.</w:t>
      </w:r>
    </w:p>
    <w:p w14:paraId="5743CAD3" w14:textId="77777777" w:rsidR="008432B3" w:rsidRDefault="008432B3">
      <w:pPr>
        <w:pStyle w:val="Heading2"/>
        <w:numPr>
          <w:ilvl w:val="0"/>
          <w:numId w:val="0"/>
        </w:numPr>
      </w:pPr>
      <w:bookmarkStart w:id="81" w:name="_Toc259704680"/>
      <w:bookmarkStart w:id="82" w:name="_Toc345519478"/>
      <w:r>
        <w:t>A.4</w:t>
      </w:r>
      <w:r>
        <w:tab/>
        <w:t>Contingency Planning</w:t>
      </w:r>
      <w:bookmarkEnd w:id="81"/>
      <w:bookmarkEnd w:id="82"/>
      <w:r>
        <w:t xml:space="preserve"> </w:t>
      </w:r>
    </w:p>
    <w:p w14:paraId="5EC8DD90" w14:textId="77777777" w:rsidR="008432B3" w:rsidRDefault="008432B3">
      <w:r>
        <w:t xml:space="preserve">As defined for VistA Imaging in general (see section </w:t>
      </w:r>
      <w:r w:rsidR="00032F79">
        <w:fldChar w:fldCharType="begin"/>
      </w:r>
      <w:r>
        <w:instrText xml:space="preserve"> REF _Ref265846568 \r \h </w:instrText>
      </w:r>
      <w:r w:rsidR="00032F79">
        <w:fldChar w:fldCharType="separate"/>
      </w:r>
      <w:r w:rsidR="001E6D92">
        <w:t>2.4</w:t>
      </w:r>
      <w:r w:rsidR="00032F79">
        <w:fldChar w:fldCharType="end"/>
      </w:r>
      <w:r>
        <w:t xml:space="preserve">). </w:t>
      </w:r>
    </w:p>
    <w:p w14:paraId="5AE8C024" w14:textId="77777777" w:rsidR="008432B3" w:rsidRDefault="008432B3">
      <w:pPr>
        <w:pStyle w:val="Heading2"/>
        <w:numPr>
          <w:ilvl w:val="0"/>
          <w:numId w:val="0"/>
        </w:numPr>
      </w:pPr>
      <w:bookmarkStart w:id="83" w:name="_Toc259704681"/>
      <w:bookmarkStart w:id="84" w:name="_Toc345519479"/>
      <w:r>
        <w:t>A.5</w:t>
      </w:r>
      <w:r>
        <w:tab/>
        <w:t>Interfacing</w:t>
      </w:r>
      <w:bookmarkEnd w:id="83"/>
      <w:bookmarkEnd w:id="84"/>
      <w:r>
        <w:t xml:space="preserve"> </w:t>
      </w:r>
    </w:p>
    <w:p w14:paraId="2E201552" w14:textId="77777777" w:rsidR="008432B3" w:rsidRDefault="008432B3">
      <w:r>
        <w:t xml:space="preserve">The VIX incorporates the Laurel Bridge DCF DICOM Toolkit and the Aware JPEG2000 Toolkit. For details about these toolkits, refer to the </w:t>
      </w:r>
      <w:r>
        <w:rPr>
          <w:rStyle w:val="Emphasis"/>
        </w:rPr>
        <w:t>VIX Administrator’s Guide</w:t>
      </w:r>
      <w:r>
        <w:t>.</w:t>
      </w:r>
    </w:p>
    <w:p w14:paraId="1FDEC860" w14:textId="77777777" w:rsidR="008432B3" w:rsidRDefault="008432B3">
      <w:pPr>
        <w:pStyle w:val="Heading2"/>
        <w:numPr>
          <w:ilvl w:val="0"/>
          <w:numId w:val="0"/>
        </w:numPr>
      </w:pPr>
      <w:bookmarkStart w:id="85" w:name="_Toc259704682"/>
      <w:bookmarkStart w:id="86" w:name="_Toc345519480"/>
      <w:r>
        <w:t>A.6</w:t>
      </w:r>
      <w:r>
        <w:tab/>
        <w:t>Electronic Signatures</w:t>
      </w:r>
      <w:bookmarkEnd w:id="85"/>
      <w:bookmarkEnd w:id="86"/>
      <w:r>
        <w:t xml:space="preserve"> </w:t>
      </w:r>
    </w:p>
    <w:p w14:paraId="40B9DFB2" w14:textId="77777777" w:rsidR="008432B3" w:rsidRDefault="008432B3">
      <w:r>
        <w:t>The VIX does not implement any new electronic signatures.</w:t>
      </w:r>
    </w:p>
    <w:p w14:paraId="35C77AD1" w14:textId="77777777" w:rsidR="008432B3" w:rsidRDefault="008432B3">
      <w:pPr>
        <w:pStyle w:val="Heading2"/>
        <w:numPr>
          <w:ilvl w:val="0"/>
          <w:numId w:val="0"/>
        </w:numPr>
      </w:pPr>
      <w:bookmarkStart w:id="87" w:name="_Toc259704683"/>
      <w:bookmarkStart w:id="88" w:name="_Toc345519481"/>
      <w:r>
        <w:t>A.7</w:t>
      </w:r>
      <w:r>
        <w:tab/>
        <w:t>Menus</w:t>
      </w:r>
      <w:bookmarkEnd w:id="87"/>
      <w:bookmarkEnd w:id="88"/>
    </w:p>
    <w:p w14:paraId="40BF84E2" w14:textId="77777777" w:rsidR="008432B3" w:rsidRDefault="008432B3">
      <w:r>
        <w:t>The VIX does not have any security-related menu options on VistA.</w:t>
      </w:r>
    </w:p>
    <w:p w14:paraId="0E59AD98" w14:textId="77777777" w:rsidR="008432B3" w:rsidRDefault="008432B3">
      <w:pPr>
        <w:pStyle w:val="Heading2"/>
        <w:numPr>
          <w:ilvl w:val="0"/>
          <w:numId w:val="0"/>
        </w:numPr>
      </w:pPr>
      <w:bookmarkStart w:id="89" w:name="_Toc259704684"/>
      <w:bookmarkStart w:id="90" w:name="_Toc345519482"/>
      <w:r>
        <w:lastRenderedPageBreak/>
        <w:t>A.8</w:t>
      </w:r>
      <w:r>
        <w:tab/>
        <w:t>Security Keys</w:t>
      </w:r>
      <w:bookmarkEnd w:id="89"/>
      <w:bookmarkEnd w:id="90"/>
      <w:r>
        <w:t xml:space="preserve"> </w:t>
      </w:r>
    </w:p>
    <w:p w14:paraId="21654B61" w14:textId="77777777" w:rsidR="008432B3" w:rsidRDefault="008432B3">
      <w:r>
        <w:t xml:space="preserve">The MAG VIX ADMIN key gives the holder access to the web-based VIX transactions log. For more information, see the </w:t>
      </w:r>
      <w:r>
        <w:rPr>
          <w:rStyle w:val="Emphasis"/>
        </w:rPr>
        <w:t>VIX Administrator’s Guide</w:t>
      </w:r>
      <w:r>
        <w:t>.</w:t>
      </w:r>
    </w:p>
    <w:p w14:paraId="460993B1" w14:textId="77777777" w:rsidR="008432B3" w:rsidRDefault="008432B3">
      <w:pPr>
        <w:pStyle w:val="Heading2"/>
        <w:numPr>
          <w:ilvl w:val="0"/>
          <w:numId w:val="0"/>
        </w:numPr>
      </w:pPr>
      <w:bookmarkStart w:id="91" w:name="_Toc259704685"/>
      <w:bookmarkStart w:id="92" w:name="_Toc345519483"/>
      <w:r>
        <w:t>A.9</w:t>
      </w:r>
      <w:r>
        <w:tab/>
        <w:t>File Security</w:t>
      </w:r>
      <w:bookmarkEnd w:id="91"/>
      <w:bookmarkEnd w:id="92"/>
      <w:r>
        <w:t xml:space="preserve"> </w:t>
      </w:r>
    </w:p>
    <w:p w14:paraId="7873C3C4" w14:textId="77777777" w:rsidR="008432B3" w:rsidRDefault="008432B3">
      <w:r>
        <w:t xml:space="preserve">As defined for VistA Imaging in general (see section </w:t>
      </w:r>
      <w:r w:rsidR="00032F79">
        <w:fldChar w:fldCharType="begin"/>
      </w:r>
      <w:r>
        <w:instrText xml:space="preserve"> REF _Ref265846555 \r \h </w:instrText>
      </w:r>
      <w:r w:rsidR="00032F79">
        <w:fldChar w:fldCharType="separate"/>
      </w:r>
      <w:r w:rsidR="001E6D92">
        <w:t>2.9</w:t>
      </w:r>
      <w:r w:rsidR="00032F79">
        <w:fldChar w:fldCharType="end"/>
      </w:r>
      <w:r>
        <w:t>).</w:t>
      </w:r>
    </w:p>
    <w:p w14:paraId="0C2A2793" w14:textId="77777777" w:rsidR="008432B3" w:rsidRDefault="008432B3">
      <w:pPr>
        <w:pStyle w:val="Heading2"/>
        <w:numPr>
          <w:ilvl w:val="0"/>
          <w:numId w:val="0"/>
        </w:numPr>
      </w:pPr>
      <w:bookmarkStart w:id="93" w:name="_Toc259704686"/>
      <w:bookmarkStart w:id="94" w:name="_Toc345519484"/>
      <w:r>
        <w:t>A.10</w:t>
      </w:r>
      <w:r>
        <w:tab/>
        <w:t>Software Pushes and the VIX</w:t>
      </w:r>
      <w:bookmarkEnd w:id="93"/>
      <w:bookmarkEnd w:id="94"/>
    </w:p>
    <w:p w14:paraId="483CDF22" w14:textId="77777777" w:rsidR="008432B3" w:rsidRPr="00E86DFB" w:rsidRDefault="008432B3">
      <w:r>
        <w:t>The VIX server is an Imaging component, and Imaging components are FDA-regulated medical devices that cannot be modified by unauthorized parties in a production environment. Because software distribution/inventory management tools can install inappropriate or unapproved software without a local administrator’s knowledge, sites must exclude the VIX server from automated update systems.</w:t>
      </w:r>
    </w:p>
    <w:p w14:paraId="6249060C" w14:textId="77777777" w:rsidR="008432B3" w:rsidRDefault="008432B3" w:rsidP="005F4E54">
      <w:pPr>
        <w:pStyle w:val="Heading2"/>
        <w:numPr>
          <w:ilvl w:val="0"/>
          <w:numId w:val="0"/>
        </w:numPr>
      </w:pPr>
      <w:bookmarkStart w:id="95" w:name="_Toc259704687"/>
      <w:bookmarkStart w:id="96" w:name="_Toc345519485"/>
      <w:r>
        <w:t>A.11</w:t>
      </w:r>
      <w:r>
        <w:tab/>
        <w:t>VistA Account for BHIE Framework Access</w:t>
      </w:r>
      <w:bookmarkEnd w:id="95"/>
      <w:bookmarkEnd w:id="96"/>
    </w:p>
    <w:p w14:paraId="2679ED60" w14:textId="77777777" w:rsidR="00227405" w:rsidRDefault="00227405" w:rsidP="00227405">
      <w:r>
        <w:t>With the release of the MAG*3.0*104 VIX, the VistA account needed to support DoD image accesses is no longer needed</w:t>
      </w:r>
      <w:r w:rsidR="00725909">
        <w:t xml:space="preserve">. </w:t>
      </w:r>
      <w:r>
        <w:t xml:space="preserve">Credentialing is now handled using Station 200 data and the CVIX (Centralized VistA Imaging Exchange) service. </w:t>
      </w:r>
    </w:p>
    <w:p w14:paraId="2E944EBF" w14:textId="77777777" w:rsidR="00227405" w:rsidRDefault="00227405">
      <w:r>
        <w:t xml:space="preserve">Sites that have previously established a VistA account to support DoD image access may disable the account after updating their VIX to MAG*3.0*104. </w:t>
      </w:r>
    </w:p>
    <w:p w14:paraId="0A9DCB2F" w14:textId="77777777" w:rsidR="008432B3" w:rsidRDefault="008432B3">
      <w:pPr>
        <w:pStyle w:val="Heading2"/>
        <w:numPr>
          <w:ilvl w:val="0"/>
          <w:numId w:val="0"/>
        </w:numPr>
      </w:pPr>
      <w:bookmarkStart w:id="97" w:name="_Toc259704691"/>
      <w:bookmarkStart w:id="98" w:name="_Toc345519486"/>
      <w:r>
        <w:t>A.12</w:t>
      </w:r>
      <w:r>
        <w:tab/>
        <w:t>References</w:t>
      </w:r>
      <w:bookmarkEnd w:id="97"/>
      <w:bookmarkEnd w:id="98"/>
    </w:p>
    <w:p w14:paraId="62887CB9" w14:textId="77777777" w:rsidR="008432B3" w:rsidRDefault="008432B3">
      <w:r>
        <w:t xml:space="preserve">VIX documentation is available at </w:t>
      </w:r>
      <w:hyperlink r:id="rId54">
        <w:r w:rsidR="0093489A">
          <w:rPr>
            <w:color w:val="0000FF"/>
            <w:u w:val="single" w:color="0000FF"/>
          </w:rPr>
          <w:t>REDACTED</w:t>
        </w:r>
        <w:r w:rsidR="0093489A">
          <w:rPr>
            <w:color w:val="0000FF"/>
          </w:rPr>
          <w:t xml:space="preserve"> </w:t>
        </w:r>
      </w:hyperlink>
      <w:r>
        <w:t>.</w:t>
      </w:r>
    </w:p>
    <w:p w14:paraId="2925BD52" w14:textId="77777777" w:rsidR="008432B3" w:rsidRDefault="008432B3">
      <w:pPr>
        <w:pStyle w:val="Heading2"/>
        <w:numPr>
          <w:ilvl w:val="0"/>
          <w:numId w:val="0"/>
        </w:numPr>
      </w:pPr>
      <w:bookmarkStart w:id="99" w:name="_Toc259704692"/>
      <w:bookmarkStart w:id="100" w:name="_Toc345519487"/>
      <w:r>
        <w:t>A.13</w:t>
      </w:r>
      <w:r>
        <w:tab/>
        <w:t>Official Policies</w:t>
      </w:r>
      <w:bookmarkEnd w:id="99"/>
      <w:bookmarkEnd w:id="100"/>
      <w:r>
        <w:t xml:space="preserve"> </w:t>
      </w:r>
    </w:p>
    <w:p w14:paraId="27DCACC9" w14:textId="77777777" w:rsidR="008432B3" w:rsidRDefault="008432B3">
      <w:r>
        <w:t xml:space="preserve">As defined for VistA Imaging in general (see section </w:t>
      </w:r>
      <w:r w:rsidR="00032F79">
        <w:fldChar w:fldCharType="begin"/>
      </w:r>
      <w:r>
        <w:instrText xml:space="preserve"> REF _Ref265846531 \r \h </w:instrText>
      </w:r>
      <w:r w:rsidR="00032F79">
        <w:fldChar w:fldCharType="separate"/>
      </w:r>
      <w:r w:rsidR="001E6D92">
        <w:t>2.16</w:t>
      </w:r>
      <w:r w:rsidR="00032F79">
        <w:fldChar w:fldCharType="end"/>
      </w:r>
      <w:r>
        <w:t>).</w:t>
      </w:r>
    </w:p>
    <w:p w14:paraId="57DD651F" w14:textId="77777777" w:rsidR="008432B3" w:rsidRDefault="008432B3"/>
    <w:p w14:paraId="637D48C0" w14:textId="77777777" w:rsidR="008432B3" w:rsidRDefault="008432B3"/>
    <w:p w14:paraId="585CDC91" w14:textId="77777777" w:rsidR="00F80110" w:rsidRDefault="00F80110" w:rsidP="00F80110">
      <w:pPr>
        <w:pStyle w:val="aNormal0"/>
      </w:pPr>
    </w:p>
    <w:p w14:paraId="7D869950" w14:textId="77777777" w:rsidR="00AE4532" w:rsidRDefault="00AE4532">
      <w:pPr>
        <w:sectPr w:rsidR="00AE4532" w:rsidSect="00A10DB1">
          <w:headerReference w:type="even" r:id="rId55"/>
          <w:headerReference w:type="default" r:id="rId56"/>
          <w:type w:val="oddPage"/>
          <w:pgSz w:w="12240" w:h="15840" w:code="1"/>
          <w:pgMar w:top="1440" w:right="1440" w:bottom="1440" w:left="1440" w:header="720" w:footer="720" w:gutter="0"/>
          <w:cols w:space="720"/>
          <w:titlePg/>
        </w:sectPr>
      </w:pPr>
    </w:p>
    <w:p w14:paraId="2FB48ED2" w14:textId="77777777" w:rsidR="00AE4532" w:rsidRDefault="00AE4532">
      <w:pPr>
        <w:pStyle w:val="Heading1"/>
        <w:numPr>
          <w:ilvl w:val="0"/>
          <w:numId w:val="0"/>
        </w:numPr>
      </w:pPr>
      <w:bookmarkStart w:id="101" w:name="_Toc319997842"/>
      <w:bookmarkStart w:id="102" w:name="_Toc320691632"/>
      <w:bookmarkStart w:id="103" w:name="_Toc321468534"/>
      <w:bookmarkStart w:id="104" w:name="_Toc380545585"/>
      <w:bookmarkStart w:id="105" w:name="_Toc381681769"/>
      <w:bookmarkStart w:id="106" w:name="_Toc382546120"/>
      <w:bookmarkStart w:id="107" w:name="_Toc383934479"/>
      <w:bookmarkStart w:id="108" w:name="_Toc383934648"/>
      <w:bookmarkStart w:id="109" w:name="_Toc384111473"/>
      <w:bookmarkStart w:id="110" w:name="_Toc395084634"/>
      <w:bookmarkStart w:id="111" w:name="_Toc345519488"/>
      <w:r>
        <w:lastRenderedPageBreak/>
        <w:t>Glossary</w:t>
      </w:r>
      <w:bookmarkEnd w:id="101"/>
      <w:bookmarkEnd w:id="102"/>
      <w:bookmarkEnd w:id="103"/>
      <w:bookmarkEnd w:id="104"/>
      <w:bookmarkEnd w:id="105"/>
      <w:bookmarkEnd w:id="106"/>
      <w:bookmarkEnd w:id="107"/>
      <w:bookmarkEnd w:id="108"/>
      <w:bookmarkEnd w:id="109"/>
      <w:bookmarkEnd w:id="110"/>
      <w:bookmarkEnd w:id="111"/>
      <w:r w:rsidR="005246C6">
        <w:t xml:space="preserve"> </w:t>
      </w:r>
    </w:p>
    <w:tbl>
      <w:tblPr>
        <w:tblW w:w="0" w:type="auto"/>
        <w:tblLayout w:type="fixed"/>
        <w:tblLook w:val="0000" w:firstRow="0" w:lastRow="0" w:firstColumn="0" w:lastColumn="0" w:noHBand="0" w:noVBand="0"/>
      </w:tblPr>
      <w:tblGrid>
        <w:gridCol w:w="3348"/>
        <w:gridCol w:w="6228"/>
      </w:tblGrid>
      <w:tr w:rsidR="00AE4532" w14:paraId="6B95377D" w14:textId="77777777">
        <w:trPr>
          <w:cantSplit/>
        </w:trPr>
        <w:tc>
          <w:tcPr>
            <w:tcW w:w="3348" w:type="dxa"/>
          </w:tcPr>
          <w:p w14:paraId="3CD7D266" w14:textId="77777777" w:rsidR="00AE4532" w:rsidRDefault="00AE4532">
            <w:r>
              <w:t>Architecture</w:t>
            </w:r>
          </w:p>
        </w:tc>
        <w:tc>
          <w:tcPr>
            <w:tcW w:w="6228" w:type="dxa"/>
          </w:tcPr>
          <w:p w14:paraId="3EAF712A" w14:textId="77777777" w:rsidR="00AE4532" w:rsidRDefault="00AE4532">
            <w:r>
              <w:t>The design of the components of a computer, network, or software system.</w:t>
            </w:r>
          </w:p>
        </w:tc>
      </w:tr>
      <w:tr w:rsidR="00AE4532" w14:paraId="63520C6D" w14:textId="77777777">
        <w:trPr>
          <w:cantSplit/>
        </w:trPr>
        <w:tc>
          <w:tcPr>
            <w:tcW w:w="3348" w:type="dxa"/>
          </w:tcPr>
          <w:p w14:paraId="567EB171" w14:textId="77777777" w:rsidR="00AE4532" w:rsidRDefault="00AE4532">
            <w:r>
              <w:t>Archive</w:t>
            </w:r>
          </w:p>
        </w:tc>
        <w:tc>
          <w:tcPr>
            <w:tcW w:w="6228" w:type="dxa"/>
          </w:tcPr>
          <w:p w14:paraId="556A1FC8" w14:textId="77777777" w:rsidR="00AE4532" w:rsidRDefault="00AE4532">
            <w:r>
              <w:t>The long-term storage of data or images.</w:t>
            </w:r>
          </w:p>
        </w:tc>
      </w:tr>
      <w:tr w:rsidR="00AE4532" w14:paraId="042DF68D" w14:textId="77777777">
        <w:trPr>
          <w:cantSplit/>
        </w:trPr>
        <w:tc>
          <w:tcPr>
            <w:tcW w:w="3348" w:type="dxa"/>
          </w:tcPr>
          <w:p w14:paraId="5DB3AA75" w14:textId="77777777" w:rsidR="00AE4532" w:rsidRDefault="00AE4532">
            <w:r>
              <w:t>Audit trail</w:t>
            </w:r>
          </w:p>
        </w:tc>
        <w:tc>
          <w:tcPr>
            <w:tcW w:w="6228" w:type="dxa"/>
          </w:tcPr>
          <w:p w14:paraId="509F23D1" w14:textId="77777777" w:rsidR="00AE4532" w:rsidRDefault="00AE4532">
            <w:r>
              <w:t>Record of activity on a particular file or computer.</w:t>
            </w:r>
          </w:p>
        </w:tc>
      </w:tr>
      <w:tr w:rsidR="00194AA7" w14:paraId="427A7F09" w14:textId="77777777">
        <w:trPr>
          <w:cantSplit/>
        </w:trPr>
        <w:tc>
          <w:tcPr>
            <w:tcW w:w="3348" w:type="dxa"/>
          </w:tcPr>
          <w:p w14:paraId="725828BB" w14:textId="77777777" w:rsidR="00194AA7" w:rsidRDefault="00194AA7">
            <w:r>
              <w:t>BHIE</w:t>
            </w:r>
          </w:p>
        </w:tc>
        <w:tc>
          <w:tcPr>
            <w:tcW w:w="6228" w:type="dxa"/>
          </w:tcPr>
          <w:p w14:paraId="3B1F7FE6" w14:textId="77777777" w:rsidR="00194AA7" w:rsidRDefault="00194AA7">
            <w:r w:rsidRPr="00194AA7">
              <w:t>Bidirectional Health Information Exchange</w:t>
            </w:r>
          </w:p>
        </w:tc>
      </w:tr>
      <w:tr w:rsidR="00194AA7" w14:paraId="4D13E671" w14:textId="77777777">
        <w:trPr>
          <w:cantSplit/>
        </w:trPr>
        <w:tc>
          <w:tcPr>
            <w:tcW w:w="3348" w:type="dxa"/>
          </w:tcPr>
          <w:p w14:paraId="706845FF" w14:textId="77777777" w:rsidR="00194AA7" w:rsidRDefault="00194AA7">
            <w:r>
              <w:t>DoD</w:t>
            </w:r>
          </w:p>
        </w:tc>
        <w:tc>
          <w:tcPr>
            <w:tcW w:w="6228" w:type="dxa"/>
          </w:tcPr>
          <w:p w14:paraId="6B523DA5" w14:textId="77777777" w:rsidR="00194AA7" w:rsidRPr="00194AA7" w:rsidRDefault="00194AA7">
            <w:r w:rsidRPr="00194AA7">
              <w:t>Department of Defense</w:t>
            </w:r>
          </w:p>
        </w:tc>
      </w:tr>
      <w:tr w:rsidR="00AE4532" w14:paraId="53E8C622" w14:textId="77777777">
        <w:trPr>
          <w:cantSplit/>
        </w:trPr>
        <w:tc>
          <w:tcPr>
            <w:tcW w:w="3348" w:type="dxa"/>
          </w:tcPr>
          <w:p w14:paraId="0F7C4E80" w14:textId="77777777" w:rsidR="00AE4532" w:rsidRDefault="00AE4532">
            <w:r>
              <w:t>DICOM</w:t>
            </w:r>
          </w:p>
        </w:tc>
        <w:tc>
          <w:tcPr>
            <w:tcW w:w="6228" w:type="dxa"/>
          </w:tcPr>
          <w:p w14:paraId="2EDC48FC" w14:textId="77777777" w:rsidR="00AE4532" w:rsidRDefault="00AE4532">
            <w:r>
              <w:t>Digital Imaging and Communications in Medicine. A medical imaging standard, DICOM is standard for Radiology equipment and is being adopted by the other members of the medical imaging community.</w:t>
            </w:r>
          </w:p>
        </w:tc>
      </w:tr>
      <w:tr w:rsidR="00AE4532" w14:paraId="49829090" w14:textId="77777777">
        <w:trPr>
          <w:cantSplit/>
        </w:trPr>
        <w:tc>
          <w:tcPr>
            <w:tcW w:w="3348" w:type="dxa"/>
          </w:tcPr>
          <w:p w14:paraId="2405F758" w14:textId="77777777" w:rsidR="00AE4532" w:rsidRDefault="00AE4532">
            <w:r>
              <w:t>File</w:t>
            </w:r>
          </w:p>
        </w:tc>
        <w:tc>
          <w:tcPr>
            <w:tcW w:w="6228" w:type="dxa"/>
          </w:tcPr>
          <w:p w14:paraId="13EEC184" w14:textId="77777777" w:rsidR="00AE4532" w:rsidRDefault="00AE4532">
            <w:r>
              <w:t xml:space="preserve"> All the data that describes a document or image.</w:t>
            </w:r>
          </w:p>
        </w:tc>
      </w:tr>
      <w:tr w:rsidR="00AE4532" w14:paraId="3D2D4075" w14:textId="77777777">
        <w:trPr>
          <w:cantSplit/>
        </w:trPr>
        <w:tc>
          <w:tcPr>
            <w:tcW w:w="3348" w:type="dxa"/>
          </w:tcPr>
          <w:p w14:paraId="30F0B337" w14:textId="77777777" w:rsidR="00AE4532" w:rsidRDefault="00AE4532">
            <w:r>
              <w:t>File protection</w:t>
            </w:r>
          </w:p>
        </w:tc>
        <w:tc>
          <w:tcPr>
            <w:tcW w:w="6228" w:type="dxa"/>
          </w:tcPr>
          <w:p w14:paraId="1D1802B9" w14:textId="77777777" w:rsidR="00AE4532" w:rsidRDefault="00AE4532">
            <w:r>
              <w:t xml:space="preserve">Techniques for preventing files from being erased. </w:t>
            </w:r>
          </w:p>
        </w:tc>
      </w:tr>
      <w:tr w:rsidR="00AE4532" w14:paraId="53107AC5" w14:textId="77777777">
        <w:trPr>
          <w:cantSplit/>
        </w:trPr>
        <w:tc>
          <w:tcPr>
            <w:tcW w:w="3348" w:type="dxa"/>
          </w:tcPr>
          <w:p w14:paraId="0C0EACC3" w14:textId="77777777" w:rsidR="00AE4532" w:rsidRDefault="00AE4532">
            <w:r>
              <w:t>File server</w:t>
            </w:r>
          </w:p>
        </w:tc>
        <w:tc>
          <w:tcPr>
            <w:tcW w:w="6228" w:type="dxa"/>
          </w:tcPr>
          <w:p w14:paraId="2A0669AA" w14:textId="77777777" w:rsidR="00AE4532" w:rsidRDefault="00AE4532">
            <w:r>
              <w:t>A machine where shared software and data files are stored.</w:t>
            </w:r>
          </w:p>
        </w:tc>
      </w:tr>
      <w:tr w:rsidR="00AE4532" w14:paraId="45773478" w14:textId="77777777">
        <w:trPr>
          <w:cantSplit/>
        </w:trPr>
        <w:tc>
          <w:tcPr>
            <w:tcW w:w="3348" w:type="dxa"/>
          </w:tcPr>
          <w:p w14:paraId="3A42B381" w14:textId="77777777" w:rsidR="00AE4532" w:rsidRDefault="00AE4532" w:rsidP="00105F22">
            <w:r>
              <w:t>Frame grabber</w:t>
            </w:r>
          </w:p>
        </w:tc>
        <w:tc>
          <w:tcPr>
            <w:tcW w:w="6228" w:type="dxa"/>
          </w:tcPr>
          <w:p w14:paraId="2BED30D5" w14:textId="77777777" w:rsidR="00AE4532" w:rsidRDefault="00AE4532">
            <w:r>
              <w:t>A device that translates a frame from a video image into a still digitized image.</w:t>
            </w:r>
          </w:p>
        </w:tc>
      </w:tr>
      <w:tr w:rsidR="00AE4532" w14:paraId="2F41E3AB" w14:textId="77777777">
        <w:trPr>
          <w:cantSplit/>
        </w:trPr>
        <w:tc>
          <w:tcPr>
            <w:tcW w:w="3348" w:type="dxa"/>
          </w:tcPr>
          <w:p w14:paraId="0924B850" w14:textId="77777777" w:rsidR="00AE4532" w:rsidRDefault="00AE4532">
            <w:r>
              <w:t>High resolution</w:t>
            </w:r>
          </w:p>
        </w:tc>
        <w:tc>
          <w:tcPr>
            <w:tcW w:w="6228" w:type="dxa"/>
          </w:tcPr>
          <w:p w14:paraId="60BF8AEF" w14:textId="77777777" w:rsidR="00AE4532" w:rsidRDefault="00AE4532">
            <w:r>
              <w:t>An image or a display that has more pixels per inch than a conventional display.</w:t>
            </w:r>
          </w:p>
        </w:tc>
      </w:tr>
      <w:tr w:rsidR="00961781" w14:paraId="46FD392B" w14:textId="77777777">
        <w:trPr>
          <w:cantSplit/>
        </w:trPr>
        <w:tc>
          <w:tcPr>
            <w:tcW w:w="3348" w:type="dxa"/>
          </w:tcPr>
          <w:p w14:paraId="0DC7DFBB" w14:textId="77777777" w:rsidR="00961781" w:rsidRDefault="00961781">
            <w:r>
              <w:t>HDIG</w:t>
            </w:r>
          </w:p>
        </w:tc>
        <w:tc>
          <w:tcPr>
            <w:tcW w:w="6228" w:type="dxa"/>
          </w:tcPr>
          <w:p w14:paraId="47DEBCC9" w14:textId="77777777" w:rsidR="00961781" w:rsidRDefault="00BC7E68" w:rsidP="00961781">
            <w:r w:rsidRPr="000A2D98">
              <w:t>Hybrid DICOM Image Gateway: An image gateway that combines the legacy DICOM Gateway and the new VISA Gateway. It implement</w:t>
            </w:r>
            <w:r>
              <w:t>s</w:t>
            </w:r>
            <w:r w:rsidRPr="000A2D98">
              <w:t xml:space="preserve"> DICOM service</w:t>
            </w:r>
            <w:r>
              <w:t>s</w:t>
            </w:r>
            <w:r w:rsidRPr="000A2D98">
              <w:t>.</w:t>
            </w:r>
          </w:p>
        </w:tc>
      </w:tr>
      <w:tr w:rsidR="00AE4532" w14:paraId="25BE9458" w14:textId="77777777">
        <w:trPr>
          <w:cantSplit/>
        </w:trPr>
        <w:tc>
          <w:tcPr>
            <w:tcW w:w="3348" w:type="dxa"/>
          </w:tcPr>
          <w:p w14:paraId="7B8711C4" w14:textId="77777777" w:rsidR="00AE4532" w:rsidRDefault="00AE4532">
            <w:r>
              <w:t>Image</w:t>
            </w:r>
          </w:p>
        </w:tc>
        <w:tc>
          <w:tcPr>
            <w:tcW w:w="6228" w:type="dxa"/>
          </w:tcPr>
          <w:p w14:paraId="07C182AB" w14:textId="77777777" w:rsidR="00AE4532" w:rsidRDefault="00AE4532">
            <w:r>
              <w:t>The computerized representation of a picture, or graphic.</w:t>
            </w:r>
          </w:p>
        </w:tc>
      </w:tr>
      <w:tr w:rsidR="00AE4532" w14:paraId="7B74B9D6" w14:textId="77777777">
        <w:trPr>
          <w:cantSplit/>
        </w:trPr>
        <w:tc>
          <w:tcPr>
            <w:tcW w:w="3348" w:type="dxa"/>
          </w:tcPr>
          <w:p w14:paraId="1B4DAC9E" w14:textId="77777777" w:rsidR="00AE4532" w:rsidRDefault="00AE4532">
            <w:r>
              <w:t>Image abstract</w:t>
            </w:r>
          </w:p>
        </w:tc>
        <w:tc>
          <w:tcPr>
            <w:tcW w:w="6228" w:type="dxa"/>
          </w:tcPr>
          <w:p w14:paraId="0DE3E92A" w14:textId="77777777" w:rsidR="00AE4532" w:rsidRDefault="00AE4532">
            <w:r>
              <w:t>A “thumbnail” version of an image, which requires less computer processing resources to display than the actual image.</w:t>
            </w:r>
          </w:p>
        </w:tc>
      </w:tr>
      <w:tr w:rsidR="00AE4532" w14:paraId="704699F5" w14:textId="77777777">
        <w:trPr>
          <w:cantSplit/>
        </w:trPr>
        <w:tc>
          <w:tcPr>
            <w:tcW w:w="3348" w:type="dxa"/>
          </w:tcPr>
          <w:p w14:paraId="480A2ED1" w14:textId="77777777" w:rsidR="00AE4532" w:rsidRDefault="00AE4532">
            <w:r>
              <w:t>Image group</w:t>
            </w:r>
          </w:p>
        </w:tc>
        <w:tc>
          <w:tcPr>
            <w:tcW w:w="6228" w:type="dxa"/>
          </w:tcPr>
          <w:p w14:paraId="49B2ED4E" w14:textId="77777777" w:rsidR="00AE4532" w:rsidRDefault="00AE4532">
            <w:r>
              <w:t>A group of images associated with a medical examination.</w:t>
            </w:r>
          </w:p>
        </w:tc>
      </w:tr>
      <w:tr w:rsidR="00AE4532" w14:paraId="3B78EA69" w14:textId="77777777">
        <w:trPr>
          <w:cantSplit/>
        </w:trPr>
        <w:tc>
          <w:tcPr>
            <w:tcW w:w="3348" w:type="dxa"/>
          </w:tcPr>
          <w:p w14:paraId="5F8D36ED" w14:textId="77777777" w:rsidR="00AE4532" w:rsidRDefault="00AE4532">
            <w:r>
              <w:t>Image processing</w:t>
            </w:r>
          </w:p>
        </w:tc>
        <w:tc>
          <w:tcPr>
            <w:tcW w:w="6228" w:type="dxa"/>
          </w:tcPr>
          <w:p w14:paraId="478103BB" w14:textId="77777777" w:rsidR="00AE4532" w:rsidRDefault="00AE4532">
            <w:r>
              <w:t>The translation of an image into a digital computer language so that it may be manipulated in size, color, clarity, or to enhance portions of it.</w:t>
            </w:r>
          </w:p>
        </w:tc>
      </w:tr>
      <w:tr w:rsidR="00AE4532" w14:paraId="0D570C04" w14:textId="77777777">
        <w:trPr>
          <w:cantSplit/>
        </w:trPr>
        <w:tc>
          <w:tcPr>
            <w:tcW w:w="3348" w:type="dxa"/>
          </w:tcPr>
          <w:p w14:paraId="28C590F1" w14:textId="77777777" w:rsidR="00AE4532" w:rsidRDefault="00AE4532">
            <w:r>
              <w:t>Image resolution</w:t>
            </w:r>
          </w:p>
        </w:tc>
        <w:tc>
          <w:tcPr>
            <w:tcW w:w="6228" w:type="dxa"/>
          </w:tcPr>
          <w:p w14:paraId="3E563C60" w14:textId="77777777" w:rsidR="00AE4532" w:rsidRDefault="00AE4532">
            <w:r>
              <w:t>The fineness or coarseness of an image.</w:t>
            </w:r>
          </w:p>
        </w:tc>
      </w:tr>
      <w:tr w:rsidR="00AE4532" w14:paraId="6BA22818" w14:textId="77777777">
        <w:trPr>
          <w:cantSplit/>
        </w:trPr>
        <w:tc>
          <w:tcPr>
            <w:tcW w:w="3348" w:type="dxa"/>
          </w:tcPr>
          <w:p w14:paraId="5F74A076" w14:textId="77777777" w:rsidR="00AE4532" w:rsidRDefault="00AE4532">
            <w:r>
              <w:lastRenderedPageBreak/>
              <w:t>Imaging system</w:t>
            </w:r>
          </w:p>
        </w:tc>
        <w:tc>
          <w:tcPr>
            <w:tcW w:w="6228" w:type="dxa"/>
          </w:tcPr>
          <w:p w14:paraId="183CB2C0" w14:textId="77777777" w:rsidR="00AE4532" w:rsidRDefault="00AE4532">
            <w:r>
              <w:t>Collection of units that work together to capture and recreate images.</w:t>
            </w:r>
          </w:p>
        </w:tc>
      </w:tr>
      <w:tr w:rsidR="00AE4532" w14:paraId="330E78C9" w14:textId="77777777">
        <w:trPr>
          <w:cantSplit/>
        </w:trPr>
        <w:tc>
          <w:tcPr>
            <w:tcW w:w="3348" w:type="dxa"/>
          </w:tcPr>
          <w:p w14:paraId="46E91156" w14:textId="77777777" w:rsidR="00AE4532" w:rsidRDefault="00AE4532">
            <w:r>
              <w:t>JCAHO</w:t>
            </w:r>
          </w:p>
        </w:tc>
        <w:tc>
          <w:tcPr>
            <w:tcW w:w="6228" w:type="dxa"/>
          </w:tcPr>
          <w:p w14:paraId="764AEA61" w14:textId="77777777" w:rsidR="00AE4532" w:rsidRDefault="00AE4532">
            <w:r>
              <w:t xml:space="preserve">Joint Commission </w:t>
            </w:r>
            <w:r w:rsidR="00CA64C2">
              <w:t>on</w:t>
            </w:r>
            <w:r>
              <w:t xml:space="preserve"> Accreditation of Health Organizations</w:t>
            </w:r>
          </w:p>
        </w:tc>
      </w:tr>
      <w:tr w:rsidR="00AE4532" w14:paraId="13DC0E1A" w14:textId="77777777">
        <w:trPr>
          <w:cantSplit/>
        </w:trPr>
        <w:tc>
          <w:tcPr>
            <w:tcW w:w="3348" w:type="dxa"/>
          </w:tcPr>
          <w:p w14:paraId="4D3C8013" w14:textId="77777777" w:rsidR="00AE4532" w:rsidRDefault="00AE4532" w:rsidP="00105F22">
            <w:r>
              <w:t>Jukebox</w:t>
            </w:r>
          </w:p>
        </w:tc>
        <w:tc>
          <w:tcPr>
            <w:tcW w:w="6228" w:type="dxa"/>
          </w:tcPr>
          <w:p w14:paraId="250A3691" w14:textId="77777777" w:rsidR="00AE4532" w:rsidRDefault="00AE4532">
            <w:r>
              <w:t>A device that holds multiple optical discs and can swap them in and out of the drive as needed.</w:t>
            </w:r>
          </w:p>
        </w:tc>
      </w:tr>
      <w:tr w:rsidR="00AE4532" w14:paraId="50DD15B5" w14:textId="77777777">
        <w:trPr>
          <w:cantSplit/>
        </w:trPr>
        <w:tc>
          <w:tcPr>
            <w:tcW w:w="3348" w:type="dxa"/>
          </w:tcPr>
          <w:p w14:paraId="7C15C279" w14:textId="77777777" w:rsidR="00AE4532" w:rsidRDefault="00AE4532">
            <w:r>
              <w:t>Login (Logon)</w:t>
            </w:r>
          </w:p>
        </w:tc>
        <w:tc>
          <w:tcPr>
            <w:tcW w:w="6228" w:type="dxa"/>
          </w:tcPr>
          <w:p w14:paraId="69D2A3A6" w14:textId="77777777" w:rsidR="00AE4532" w:rsidRDefault="00AE4532">
            <w:r>
              <w:t>Procedure for gaining access to the system or program.</w:t>
            </w:r>
          </w:p>
        </w:tc>
      </w:tr>
      <w:tr w:rsidR="00AE4532" w14:paraId="4DDABC46" w14:textId="77777777">
        <w:trPr>
          <w:cantSplit/>
        </w:trPr>
        <w:tc>
          <w:tcPr>
            <w:tcW w:w="3348" w:type="dxa"/>
          </w:tcPr>
          <w:p w14:paraId="4C96AB00" w14:textId="77777777" w:rsidR="00AE4532" w:rsidRDefault="00AE4532">
            <w:r>
              <w:t>Multimedia</w:t>
            </w:r>
          </w:p>
        </w:tc>
        <w:tc>
          <w:tcPr>
            <w:tcW w:w="6228" w:type="dxa"/>
          </w:tcPr>
          <w:p w14:paraId="4B2B0E91" w14:textId="77777777" w:rsidR="00AE4532" w:rsidRDefault="00AE4532" w:rsidP="00BE28DF">
            <w:r>
              <w:t>Combining more than one medi</w:t>
            </w:r>
            <w:r w:rsidR="00BE28DF">
              <w:t>um</w:t>
            </w:r>
            <w:r>
              <w:t xml:space="preserve"> for the dissemination of information (</w:t>
            </w:r>
            <w:r w:rsidR="00BE28DF">
              <w:t>e.g</w:t>
            </w:r>
            <w:r>
              <w:t>., text, graphics, full video motion, audio).</w:t>
            </w:r>
          </w:p>
        </w:tc>
      </w:tr>
      <w:tr w:rsidR="00AE4532" w14:paraId="791BF03B" w14:textId="77777777">
        <w:trPr>
          <w:cantSplit/>
        </w:trPr>
        <w:tc>
          <w:tcPr>
            <w:tcW w:w="3348" w:type="dxa"/>
          </w:tcPr>
          <w:p w14:paraId="5B759CF9" w14:textId="77777777" w:rsidR="00AE4532" w:rsidRDefault="00AE4532">
            <w:r>
              <w:t>MUMPS</w:t>
            </w:r>
          </w:p>
        </w:tc>
        <w:tc>
          <w:tcPr>
            <w:tcW w:w="6228" w:type="dxa"/>
          </w:tcPr>
          <w:p w14:paraId="4A13EA9A" w14:textId="77777777" w:rsidR="00AE4532" w:rsidRDefault="00AE4532">
            <w:smartTag w:uri="urn:schemas-microsoft-com:office:smarttags" w:element="place">
              <w:smartTag w:uri="urn:schemas-microsoft-com:office:smarttags" w:element="PlaceName">
                <w:r>
                  <w:t>Massachusetts General</w:t>
                </w:r>
              </w:smartTag>
              <w:r>
                <w:t xml:space="preserve"> </w:t>
              </w:r>
              <w:smartTag w:uri="urn:schemas-microsoft-com:office:smarttags" w:element="PlaceType">
                <w:r>
                  <w:t>Hospital</w:t>
                </w:r>
              </w:smartTag>
            </w:smartTag>
            <w:r>
              <w:t xml:space="preserve"> Utility Multi-Programming System</w:t>
            </w:r>
          </w:p>
        </w:tc>
      </w:tr>
      <w:tr w:rsidR="00194AA7" w14:paraId="2982D3BF" w14:textId="77777777">
        <w:trPr>
          <w:cantSplit/>
        </w:trPr>
        <w:tc>
          <w:tcPr>
            <w:tcW w:w="3348" w:type="dxa"/>
          </w:tcPr>
          <w:p w14:paraId="3FDC02EA" w14:textId="77777777" w:rsidR="00194AA7" w:rsidRDefault="00194AA7">
            <w:r>
              <w:t>NCAT</w:t>
            </w:r>
          </w:p>
        </w:tc>
        <w:tc>
          <w:tcPr>
            <w:tcW w:w="6228" w:type="dxa"/>
          </w:tcPr>
          <w:p w14:paraId="7668B208" w14:textId="77777777" w:rsidR="00194AA7" w:rsidRDefault="00194AA7">
            <w:r w:rsidRPr="00194AA7">
              <w:t>Neurocognitive Assessment Tool</w:t>
            </w:r>
          </w:p>
        </w:tc>
      </w:tr>
      <w:tr w:rsidR="00AE4532" w14:paraId="30D71795" w14:textId="77777777">
        <w:trPr>
          <w:cantSplit/>
        </w:trPr>
        <w:tc>
          <w:tcPr>
            <w:tcW w:w="3348" w:type="dxa"/>
          </w:tcPr>
          <w:p w14:paraId="1B01FD29" w14:textId="77777777" w:rsidR="00AE4532" w:rsidRDefault="00AE4532">
            <w:r>
              <w:t>Off-line</w:t>
            </w:r>
          </w:p>
        </w:tc>
        <w:tc>
          <w:tcPr>
            <w:tcW w:w="6228" w:type="dxa"/>
          </w:tcPr>
          <w:p w14:paraId="3659DF44" w14:textId="77777777" w:rsidR="00AE4532" w:rsidRDefault="00AE4532">
            <w:r>
              <w:t>Something that is not available for access on the system.</w:t>
            </w:r>
          </w:p>
        </w:tc>
      </w:tr>
      <w:tr w:rsidR="00AE4532" w14:paraId="3478127D" w14:textId="77777777">
        <w:trPr>
          <w:cantSplit/>
        </w:trPr>
        <w:tc>
          <w:tcPr>
            <w:tcW w:w="3348" w:type="dxa"/>
          </w:tcPr>
          <w:p w14:paraId="46B08DD7" w14:textId="77777777" w:rsidR="00AE4532" w:rsidRDefault="00AE4532">
            <w:r>
              <w:t>On-line</w:t>
            </w:r>
          </w:p>
        </w:tc>
        <w:tc>
          <w:tcPr>
            <w:tcW w:w="6228" w:type="dxa"/>
          </w:tcPr>
          <w:p w14:paraId="7E3E3B5B" w14:textId="77777777" w:rsidR="00AE4532" w:rsidRDefault="00AE4532">
            <w:r>
              <w:t>Something that is available for access on the system.</w:t>
            </w:r>
          </w:p>
        </w:tc>
      </w:tr>
      <w:tr w:rsidR="00AE4532" w14:paraId="4274B373" w14:textId="77777777">
        <w:trPr>
          <w:cantSplit/>
        </w:trPr>
        <w:tc>
          <w:tcPr>
            <w:tcW w:w="3348" w:type="dxa"/>
          </w:tcPr>
          <w:p w14:paraId="7D6A05C5" w14:textId="77777777" w:rsidR="00AE4532" w:rsidRDefault="00AE4532">
            <w:r>
              <w:t>Resolution</w:t>
            </w:r>
          </w:p>
        </w:tc>
        <w:tc>
          <w:tcPr>
            <w:tcW w:w="6228" w:type="dxa"/>
          </w:tcPr>
          <w:p w14:paraId="676C57E4" w14:textId="77777777" w:rsidR="00AE4532" w:rsidRDefault="00AE4532">
            <w:r>
              <w:t>Measure of output quality (dpi</w:t>
            </w:r>
            <w:r>
              <w:sym w:font="Symbol" w:char="F0BE"/>
            </w:r>
            <w:r>
              <w:t>dots per inch) or halftone quality (lpi</w:t>
            </w:r>
            <w:r>
              <w:sym w:font="Symbol" w:char="F0BE"/>
            </w:r>
            <w:r>
              <w:t>lines per inch).</w:t>
            </w:r>
          </w:p>
        </w:tc>
      </w:tr>
      <w:tr w:rsidR="00AE4532" w14:paraId="43D5A778" w14:textId="77777777">
        <w:trPr>
          <w:cantSplit/>
        </w:trPr>
        <w:tc>
          <w:tcPr>
            <w:tcW w:w="3348" w:type="dxa"/>
          </w:tcPr>
          <w:p w14:paraId="121512A7" w14:textId="77777777" w:rsidR="00AE4532" w:rsidRDefault="00AE4532">
            <w:r>
              <w:t>Retrieval</w:t>
            </w:r>
          </w:p>
        </w:tc>
        <w:tc>
          <w:tcPr>
            <w:tcW w:w="6228" w:type="dxa"/>
          </w:tcPr>
          <w:p w14:paraId="4D795C45" w14:textId="77777777" w:rsidR="00AE4532" w:rsidRDefault="00AE4532">
            <w:r>
              <w:t>The ability to search for, select, and display an image or other data from storage.</w:t>
            </w:r>
          </w:p>
        </w:tc>
      </w:tr>
      <w:tr w:rsidR="00AE4532" w14:paraId="102EB8E0" w14:textId="77777777">
        <w:trPr>
          <w:cantSplit/>
        </w:trPr>
        <w:tc>
          <w:tcPr>
            <w:tcW w:w="3348" w:type="dxa"/>
          </w:tcPr>
          <w:p w14:paraId="76868FB7" w14:textId="77777777" w:rsidR="00AE4532" w:rsidRDefault="00AE4532">
            <w:r>
              <w:t>RGB</w:t>
            </w:r>
          </w:p>
        </w:tc>
        <w:tc>
          <w:tcPr>
            <w:tcW w:w="6228" w:type="dxa"/>
          </w:tcPr>
          <w:p w14:paraId="2344599E" w14:textId="77777777" w:rsidR="00AE4532" w:rsidRDefault="00AE4532">
            <w:r>
              <w:t>Red, Green, Blue</w:t>
            </w:r>
            <w:r w:rsidR="00124A09">
              <w:t xml:space="preserve">. </w:t>
            </w:r>
            <w:r>
              <w:t>The colors used in varying combinations and intensities on monitors, TV screens, and other color displays.</w:t>
            </w:r>
          </w:p>
        </w:tc>
      </w:tr>
      <w:tr w:rsidR="00AE4532" w14:paraId="10BA512A" w14:textId="77777777">
        <w:trPr>
          <w:cantSplit/>
        </w:trPr>
        <w:tc>
          <w:tcPr>
            <w:tcW w:w="3348" w:type="dxa"/>
          </w:tcPr>
          <w:p w14:paraId="6B771EDF" w14:textId="77777777" w:rsidR="00AE4532" w:rsidRDefault="00AE4532">
            <w:r>
              <w:t>RPC</w:t>
            </w:r>
          </w:p>
        </w:tc>
        <w:tc>
          <w:tcPr>
            <w:tcW w:w="6228" w:type="dxa"/>
          </w:tcPr>
          <w:p w14:paraId="53E84560" w14:textId="77777777" w:rsidR="00AE4532" w:rsidRDefault="00AE4532">
            <w:r>
              <w:t>Remote Procedure Call</w:t>
            </w:r>
          </w:p>
        </w:tc>
      </w:tr>
      <w:tr w:rsidR="00AE4532" w14:paraId="70132180" w14:textId="77777777">
        <w:trPr>
          <w:cantSplit/>
        </w:trPr>
        <w:tc>
          <w:tcPr>
            <w:tcW w:w="3348" w:type="dxa"/>
          </w:tcPr>
          <w:p w14:paraId="56C87134" w14:textId="77777777" w:rsidR="00AE4532" w:rsidRDefault="00AE4532" w:rsidP="00105F22">
            <w:r>
              <w:t>Server</w:t>
            </w:r>
          </w:p>
        </w:tc>
        <w:tc>
          <w:tcPr>
            <w:tcW w:w="6228" w:type="dxa"/>
          </w:tcPr>
          <w:p w14:paraId="62ABB387" w14:textId="77777777" w:rsidR="00AE4532" w:rsidRDefault="00AE4532">
            <w:r>
              <w:t>A computer that is dedicated to a task (generally data storage).</w:t>
            </w:r>
          </w:p>
        </w:tc>
      </w:tr>
      <w:tr w:rsidR="00AE4532" w14:paraId="7EF9B617" w14:textId="77777777">
        <w:trPr>
          <w:cantSplit/>
        </w:trPr>
        <w:tc>
          <w:tcPr>
            <w:tcW w:w="3348" w:type="dxa"/>
          </w:tcPr>
          <w:p w14:paraId="28F91513" w14:textId="77777777" w:rsidR="00AE4532" w:rsidRDefault="00AE4532">
            <w:r>
              <w:t>Storage media</w:t>
            </w:r>
          </w:p>
        </w:tc>
        <w:tc>
          <w:tcPr>
            <w:tcW w:w="6228" w:type="dxa"/>
          </w:tcPr>
          <w:p w14:paraId="76AA5131" w14:textId="77777777" w:rsidR="00AE4532" w:rsidRDefault="00AE4532">
            <w:r>
              <w:t>The physical device onto which data is recorded.</w:t>
            </w:r>
          </w:p>
        </w:tc>
      </w:tr>
      <w:tr w:rsidR="00AE4532" w14:paraId="4E7A6424" w14:textId="77777777">
        <w:trPr>
          <w:cantSplit/>
        </w:trPr>
        <w:tc>
          <w:tcPr>
            <w:tcW w:w="3348" w:type="dxa"/>
          </w:tcPr>
          <w:p w14:paraId="4CCB82C5" w14:textId="77777777" w:rsidR="00AE4532" w:rsidRDefault="00AE4532">
            <w:r>
              <w:t>User preferences</w:t>
            </w:r>
          </w:p>
        </w:tc>
        <w:tc>
          <w:tcPr>
            <w:tcW w:w="6228" w:type="dxa"/>
          </w:tcPr>
          <w:p w14:paraId="3664A77E" w14:textId="77777777" w:rsidR="00AE4532" w:rsidRDefault="00AE4532">
            <w:r>
              <w:t>The preferences that each user sets in the User Preferences window that control the circumstances and ways in which the Imaging package displays images.</w:t>
            </w:r>
          </w:p>
        </w:tc>
      </w:tr>
      <w:tr w:rsidR="00AE4532" w14:paraId="014C8DFB" w14:textId="77777777">
        <w:trPr>
          <w:cantSplit/>
        </w:trPr>
        <w:tc>
          <w:tcPr>
            <w:tcW w:w="3348" w:type="dxa"/>
          </w:tcPr>
          <w:p w14:paraId="48608AF9" w14:textId="77777777" w:rsidR="00AE4532" w:rsidRDefault="00AE4532">
            <w:smartTag w:uri="urn:schemas-microsoft-com:office:smarttags" w:element="place">
              <w:r>
                <w:t>VistA</w:t>
              </w:r>
            </w:smartTag>
          </w:p>
        </w:tc>
        <w:tc>
          <w:tcPr>
            <w:tcW w:w="6228" w:type="dxa"/>
          </w:tcPr>
          <w:p w14:paraId="3AC060C1" w14:textId="77777777" w:rsidR="00AE4532" w:rsidRDefault="00AE4532">
            <w:r>
              <w:rPr>
                <w:u w:val="single"/>
              </w:rPr>
              <w:t>V</w:t>
            </w:r>
            <w:r>
              <w:t xml:space="preserve">eterans Health </w:t>
            </w:r>
            <w:r>
              <w:rPr>
                <w:u w:val="single"/>
              </w:rPr>
              <w:t>I</w:t>
            </w:r>
            <w:r>
              <w:t xml:space="preserve">nformation </w:t>
            </w:r>
            <w:r>
              <w:rPr>
                <w:u w:val="single"/>
              </w:rPr>
              <w:t>S</w:t>
            </w:r>
            <w:r>
              <w:t xml:space="preserve">ystem </w:t>
            </w:r>
            <w:r>
              <w:rPr>
                <w:u w:val="single"/>
              </w:rPr>
              <w:t>T</w:t>
            </w:r>
            <w:r>
              <w:t xml:space="preserve">echnology </w:t>
            </w:r>
            <w:r>
              <w:rPr>
                <w:u w:val="single"/>
              </w:rPr>
              <w:t>A</w:t>
            </w:r>
            <w:r>
              <w:t>rchitecture</w:t>
            </w:r>
            <w:r w:rsidR="00124A09">
              <w:t xml:space="preserve">. </w:t>
            </w:r>
            <w:r>
              <w:t>VistA replaces DHCP.</w:t>
            </w:r>
          </w:p>
        </w:tc>
      </w:tr>
    </w:tbl>
    <w:p w14:paraId="70EF7CB2" w14:textId="77777777" w:rsidR="00AE4532" w:rsidRDefault="00AE4532"/>
    <w:sectPr w:rsidR="00AE4532" w:rsidSect="00FC4DB6">
      <w:headerReference w:type="even" r:id="rId57"/>
      <w:headerReference w:type="default" r:id="rId58"/>
      <w:headerReference w:type="first" r:id="rId5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BB48" w14:textId="77777777" w:rsidR="006847A2" w:rsidRDefault="006847A2">
      <w:r>
        <w:separator/>
      </w:r>
    </w:p>
  </w:endnote>
  <w:endnote w:type="continuationSeparator" w:id="0">
    <w:p w14:paraId="58BD1681" w14:textId="77777777" w:rsidR="006847A2" w:rsidRDefault="006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EA0F" w14:textId="77777777" w:rsidR="0015636E" w:rsidRDefault="00032F79">
    <w:pPr>
      <w:pStyle w:val="Footer"/>
    </w:pPr>
    <w:r>
      <w:rPr>
        <w:rStyle w:val="PageNumber"/>
      </w:rPr>
      <w:fldChar w:fldCharType="begin"/>
    </w:r>
    <w:r w:rsidR="00C36CF3">
      <w:rPr>
        <w:rStyle w:val="PageNumber"/>
      </w:rPr>
      <w:instrText xml:space="preserve"> PAGE </w:instrText>
    </w:r>
    <w:r>
      <w:rPr>
        <w:rStyle w:val="PageNumber"/>
      </w:rPr>
      <w:fldChar w:fldCharType="separate"/>
    </w:r>
    <w:r w:rsidR="009713B6">
      <w:rPr>
        <w:rStyle w:val="PageNumber"/>
        <w:noProof/>
      </w:rPr>
      <w:t>ii</w:t>
    </w:r>
    <w:r>
      <w:rPr>
        <w:rStyle w:val="PageNumber"/>
      </w:rPr>
      <w:fldChar w:fldCharType="end"/>
    </w:r>
    <w:r w:rsidR="00C36CF3">
      <w:tab/>
      <w:t xml:space="preserve">VistA Imaging System </w:t>
    </w:r>
  </w:p>
  <w:p w14:paraId="55E60183" w14:textId="77777777" w:rsidR="00C36CF3" w:rsidRDefault="0015636E" w:rsidP="0015636E">
    <w:pPr>
      <w:pStyle w:val="Footer"/>
    </w:pPr>
    <w:r>
      <w:tab/>
    </w:r>
    <w:r w:rsidR="00D65DF5">
      <w:rPr>
        <w:rStyle w:val="PageNumber"/>
      </w:rPr>
      <w:t>MAG*3.0*204</w:t>
    </w:r>
    <w:r w:rsidR="00C36CF3">
      <w:rPr>
        <w:rStyle w:val="PageNumber"/>
      </w:rPr>
      <w:tab/>
    </w:r>
    <w:r w:rsidR="00137E10">
      <w:t>July</w:t>
    </w:r>
    <w:r w:rsidR="00A36F06">
      <w:t xml:space="preserve"> 2019</w:t>
    </w:r>
  </w:p>
  <w:p w14:paraId="73D4E40A" w14:textId="77777777" w:rsidR="00C36CF3" w:rsidRDefault="00C36CF3">
    <w:pPr>
      <w:pStyle w:val="Footer"/>
    </w:pPr>
    <w:r>
      <w:rPr>
        <w:rStyle w:val="PageNumber"/>
      </w:rPr>
      <w:tab/>
      <w:t xml:space="preserve">Security Guide – </w:t>
    </w:r>
    <w:r w:rsidR="00A43561">
      <w:rPr>
        <w:rStyle w:val="PageNumber"/>
      </w:rPr>
      <w:t xml:space="preserve">Rev. </w:t>
    </w:r>
    <w:r w:rsidR="00A36F06">
      <w:rPr>
        <w:rStyle w:val="PageNumber"/>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CE5E" w14:textId="77777777" w:rsidR="00F81767" w:rsidRDefault="00137E10">
    <w:pPr>
      <w:pStyle w:val="Footer"/>
      <w:rPr>
        <w:rStyle w:val="PageNumber"/>
      </w:rPr>
    </w:pPr>
    <w:r>
      <w:t>July</w:t>
    </w:r>
    <w:r w:rsidR="002A28FB">
      <w:t xml:space="preserve"> 2019</w:t>
    </w:r>
    <w:r w:rsidR="00C36CF3">
      <w:rPr>
        <w:rStyle w:val="PageNumber"/>
      </w:rPr>
      <w:tab/>
      <w:t xml:space="preserve">VistA Imaging System </w:t>
    </w:r>
  </w:p>
  <w:p w14:paraId="6C4CD50C" w14:textId="77777777" w:rsidR="00C36CF3" w:rsidRDefault="00F81767">
    <w:pPr>
      <w:pStyle w:val="Footer"/>
      <w:rPr>
        <w:rStyle w:val="PageNumber"/>
      </w:rPr>
    </w:pPr>
    <w:r>
      <w:rPr>
        <w:rStyle w:val="PageNumber"/>
      </w:rPr>
      <w:tab/>
    </w:r>
    <w:r w:rsidR="002A28FB">
      <w:rPr>
        <w:rStyle w:val="PageNumber"/>
      </w:rPr>
      <w:t>MAG*3.0*204</w:t>
    </w:r>
    <w:r w:rsidR="00C36CF3">
      <w:rPr>
        <w:rStyle w:val="PageNumber"/>
      </w:rPr>
      <w:tab/>
    </w:r>
    <w:r w:rsidR="00032F79">
      <w:rPr>
        <w:rStyle w:val="PageNumber"/>
      </w:rPr>
      <w:fldChar w:fldCharType="begin"/>
    </w:r>
    <w:r w:rsidR="00C36CF3">
      <w:rPr>
        <w:rStyle w:val="PageNumber"/>
      </w:rPr>
      <w:instrText xml:space="preserve"> PAGE </w:instrText>
    </w:r>
    <w:r w:rsidR="00032F79">
      <w:rPr>
        <w:rStyle w:val="PageNumber"/>
      </w:rPr>
      <w:fldChar w:fldCharType="separate"/>
    </w:r>
    <w:r w:rsidR="0048587A">
      <w:rPr>
        <w:rStyle w:val="PageNumber"/>
        <w:noProof/>
      </w:rPr>
      <w:t>33</w:t>
    </w:r>
    <w:r w:rsidR="00032F79">
      <w:rPr>
        <w:rStyle w:val="PageNumber"/>
      </w:rPr>
      <w:fldChar w:fldCharType="end"/>
    </w:r>
  </w:p>
  <w:p w14:paraId="5A961296" w14:textId="77777777" w:rsidR="00C36CF3" w:rsidRDefault="00C36CF3">
    <w:pPr>
      <w:pStyle w:val="Footer"/>
      <w:rPr>
        <w:rStyle w:val="PageNumber"/>
      </w:rPr>
    </w:pPr>
    <w:r>
      <w:rPr>
        <w:rStyle w:val="PageNumber"/>
      </w:rPr>
      <w:tab/>
      <w:t xml:space="preserve">Security Guide – </w:t>
    </w:r>
    <w:r w:rsidR="00A43561">
      <w:rPr>
        <w:rStyle w:val="PageNumber"/>
      </w:rPr>
      <w:t xml:space="preserve">Rev. </w:t>
    </w:r>
    <w:r w:rsidR="00D26F6C">
      <w:rPr>
        <w:rStyle w:val="PageNumber"/>
      </w:rPr>
      <w:t>2</w:t>
    </w:r>
    <w:r w:rsidR="002A28FB">
      <w:rPr>
        <w:rStyle w:val="PageNumber"/>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869D" w14:textId="77777777" w:rsidR="00DE1FF4" w:rsidRDefault="00032F79">
    <w:pPr>
      <w:pStyle w:val="Footer"/>
    </w:pPr>
    <w:r>
      <w:rPr>
        <w:rStyle w:val="PageNumber"/>
      </w:rPr>
      <w:fldChar w:fldCharType="begin"/>
    </w:r>
    <w:r w:rsidR="00C36CF3">
      <w:rPr>
        <w:rStyle w:val="PageNumber"/>
      </w:rPr>
      <w:instrText xml:space="preserve"> PAGE </w:instrText>
    </w:r>
    <w:r>
      <w:rPr>
        <w:rStyle w:val="PageNumber"/>
      </w:rPr>
      <w:fldChar w:fldCharType="separate"/>
    </w:r>
    <w:r w:rsidR="0048587A">
      <w:rPr>
        <w:rStyle w:val="PageNumber"/>
        <w:noProof/>
      </w:rPr>
      <w:t>36</w:t>
    </w:r>
    <w:r>
      <w:rPr>
        <w:rStyle w:val="PageNumber"/>
      </w:rPr>
      <w:fldChar w:fldCharType="end"/>
    </w:r>
    <w:r w:rsidR="008C15C4">
      <w:tab/>
      <w:t>VistA Imaging System</w:t>
    </w:r>
  </w:p>
  <w:p w14:paraId="655AEE0E" w14:textId="77777777" w:rsidR="00C36CF3" w:rsidRDefault="00DE1FF4">
    <w:pPr>
      <w:pStyle w:val="Footer"/>
    </w:pPr>
    <w:r>
      <w:tab/>
    </w:r>
    <w:r w:rsidR="002A28FB">
      <w:t>MAG*3.0*204</w:t>
    </w:r>
    <w:r w:rsidR="00C36CF3">
      <w:rPr>
        <w:rStyle w:val="PageNumber"/>
      </w:rPr>
      <w:tab/>
    </w:r>
    <w:r w:rsidR="00137E10">
      <w:t>July</w:t>
    </w:r>
    <w:r w:rsidR="002A28FB">
      <w:t xml:space="preserve"> 2019</w:t>
    </w:r>
  </w:p>
  <w:p w14:paraId="6C6B71B0" w14:textId="77777777" w:rsidR="00C36CF3" w:rsidRDefault="00C36CF3">
    <w:pPr>
      <w:pStyle w:val="Footer"/>
    </w:pPr>
    <w:r>
      <w:rPr>
        <w:rStyle w:val="PageNumber"/>
      </w:rPr>
      <w:tab/>
      <w:t xml:space="preserve">Security Guide – </w:t>
    </w:r>
    <w:r w:rsidR="00A43561">
      <w:rPr>
        <w:rStyle w:val="PageNumber"/>
      </w:rPr>
      <w:t xml:space="preserve">Rev. </w:t>
    </w:r>
    <w:r w:rsidR="00094FAE">
      <w:rPr>
        <w:rStyle w:val="PageNumber"/>
      </w:rPr>
      <w:t>2</w:t>
    </w:r>
    <w:r w:rsidR="002A28FB">
      <w:rPr>
        <w:rStyle w:val="PageNumber"/>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D3E" w14:textId="77777777" w:rsidR="00F952A7" w:rsidRDefault="00137E10">
    <w:pPr>
      <w:pStyle w:val="Footer"/>
    </w:pPr>
    <w:r>
      <w:t>July</w:t>
    </w:r>
    <w:r w:rsidR="002A28FB">
      <w:t xml:space="preserve"> 2019</w:t>
    </w:r>
    <w:r w:rsidR="00C36CF3">
      <w:tab/>
      <w:t>VistA Imaging System</w:t>
    </w:r>
  </w:p>
  <w:p w14:paraId="7779F7E5" w14:textId="77777777" w:rsidR="00C36CF3" w:rsidRDefault="00F952A7">
    <w:pPr>
      <w:pStyle w:val="Footer"/>
      <w:rPr>
        <w:rStyle w:val="PageNumber"/>
      </w:rPr>
    </w:pPr>
    <w:r>
      <w:tab/>
    </w:r>
    <w:r w:rsidR="002A28FB">
      <w:t>MAG*3.0*204</w:t>
    </w:r>
    <w:r w:rsidR="00C36CF3">
      <w:rPr>
        <w:rStyle w:val="PageNumber"/>
      </w:rPr>
      <w:tab/>
    </w:r>
    <w:r w:rsidR="00032F79">
      <w:rPr>
        <w:rStyle w:val="PageNumber"/>
      </w:rPr>
      <w:fldChar w:fldCharType="begin"/>
    </w:r>
    <w:r w:rsidR="00C36CF3">
      <w:rPr>
        <w:rStyle w:val="PageNumber"/>
      </w:rPr>
      <w:instrText xml:space="preserve"> PAGE </w:instrText>
    </w:r>
    <w:r w:rsidR="00032F79">
      <w:rPr>
        <w:rStyle w:val="PageNumber"/>
      </w:rPr>
      <w:fldChar w:fldCharType="separate"/>
    </w:r>
    <w:r w:rsidR="0048587A">
      <w:rPr>
        <w:rStyle w:val="PageNumber"/>
        <w:noProof/>
      </w:rPr>
      <w:t>1</w:t>
    </w:r>
    <w:r w:rsidR="00032F79">
      <w:rPr>
        <w:rStyle w:val="PageNumber"/>
      </w:rPr>
      <w:fldChar w:fldCharType="end"/>
    </w:r>
  </w:p>
  <w:p w14:paraId="1D280B1F" w14:textId="77777777" w:rsidR="00C36CF3" w:rsidRDefault="00C36CF3">
    <w:pPr>
      <w:pStyle w:val="Footer"/>
      <w:rPr>
        <w:rStyle w:val="PageNumber"/>
      </w:rPr>
    </w:pPr>
    <w:r>
      <w:rPr>
        <w:rStyle w:val="PageNumber"/>
      </w:rPr>
      <w:tab/>
      <w:t xml:space="preserve">Security Guide – </w:t>
    </w:r>
    <w:r w:rsidR="00A43561">
      <w:rPr>
        <w:rStyle w:val="PageNumber"/>
      </w:rPr>
      <w:t xml:space="preserve">Rev. </w:t>
    </w:r>
    <w:r w:rsidR="00F952A7">
      <w:rPr>
        <w:rStyle w:val="PageNumber"/>
      </w:rPr>
      <w:t>2</w:t>
    </w:r>
    <w:r w:rsidR="002A28FB">
      <w:rPr>
        <w:rStyle w:val="PageNumber"/>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24D4" w14:textId="77777777" w:rsidR="00243581" w:rsidRDefault="00137E10" w:rsidP="00243581">
    <w:pPr>
      <w:pStyle w:val="Footer"/>
    </w:pPr>
    <w:r>
      <w:t>July</w:t>
    </w:r>
    <w:r w:rsidR="002A28FB">
      <w:t xml:space="preserve"> 2019</w:t>
    </w:r>
    <w:r w:rsidR="00243581">
      <w:tab/>
      <w:t>VistA Imaging System</w:t>
    </w:r>
  </w:p>
  <w:p w14:paraId="3ECCB241" w14:textId="77777777" w:rsidR="00C36CF3" w:rsidRDefault="00243581" w:rsidP="00243581">
    <w:pPr>
      <w:pStyle w:val="Footer"/>
      <w:jc w:val="center"/>
      <w:rPr>
        <w:rStyle w:val="PageNumber"/>
      </w:rPr>
    </w:pPr>
    <w:r>
      <w:tab/>
      <w:t xml:space="preserve"> </w:t>
    </w:r>
    <w:r w:rsidR="002A28FB">
      <w:t>MAG*3.0*204</w:t>
    </w:r>
    <w:r w:rsidR="00C36CF3">
      <w:rPr>
        <w:rStyle w:val="PageNumber"/>
      </w:rPr>
      <w:tab/>
    </w:r>
    <w:r w:rsidR="00032F79">
      <w:rPr>
        <w:rStyle w:val="PageNumber"/>
      </w:rPr>
      <w:fldChar w:fldCharType="begin"/>
    </w:r>
    <w:r w:rsidR="00C36CF3">
      <w:rPr>
        <w:rStyle w:val="PageNumber"/>
      </w:rPr>
      <w:instrText xml:space="preserve"> PAGE </w:instrText>
    </w:r>
    <w:r w:rsidR="00032F79">
      <w:rPr>
        <w:rStyle w:val="PageNumber"/>
      </w:rPr>
      <w:fldChar w:fldCharType="separate"/>
    </w:r>
    <w:r w:rsidR="0048587A">
      <w:rPr>
        <w:rStyle w:val="PageNumber"/>
        <w:noProof/>
      </w:rPr>
      <w:t>37</w:t>
    </w:r>
    <w:r w:rsidR="00032F79">
      <w:rPr>
        <w:rStyle w:val="PageNumber"/>
      </w:rPr>
      <w:fldChar w:fldCharType="end"/>
    </w:r>
  </w:p>
  <w:p w14:paraId="4DDF4E44" w14:textId="77777777" w:rsidR="00C36CF3" w:rsidRDefault="008C15C4">
    <w:pPr>
      <w:pStyle w:val="Footer"/>
      <w:jc w:val="center"/>
      <w:rPr>
        <w:rStyle w:val="PageNumber"/>
      </w:rPr>
    </w:pPr>
    <w:r>
      <w:rPr>
        <w:rStyle w:val="PageNumber"/>
      </w:rPr>
      <w:t xml:space="preserve">Security Guide – </w:t>
    </w:r>
    <w:r w:rsidR="00A43561">
      <w:rPr>
        <w:rStyle w:val="PageNumber"/>
      </w:rPr>
      <w:t xml:space="preserve">Rev. </w:t>
    </w:r>
    <w:r w:rsidR="00D26F6C">
      <w:rPr>
        <w:rStyle w:val="PageNumber"/>
      </w:rPr>
      <w:t>2</w:t>
    </w:r>
    <w:r w:rsidR="002A28FB">
      <w:rPr>
        <w:rStyle w:val="PageNumbe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432E" w14:textId="77777777" w:rsidR="006847A2" w:rsidRDefault="006847A2">
      <w:r>
        <w:separator/>
      </w:r>
    </w:p>
  </w:footnote>
  <w:footnote w:type="continuationSeparator" w:id="0">
    <w:p w14:paraId="6B9E622D" w14:textId="77777777" w:rsidR="006847A2" w:rsidRDefault="0068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D400" w14:textId="77777777" w:rsidR="00C36CF3" w:rsidRDefault="00C36CF3">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FD39" w14:textId="77777777" w:rsidR="00C36CF3" w:rsidRDefault="00C36CF3">
    <w:pPr>
      <w:pStyle w:val="Header"/>
      <w:tabs>
        <w:tab w:val="clear" w:pos="4320"/>
        <w:tab w:val="clear" w:pos="8640"/>
        <w:tab w:val="right"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5042" w14:textId="77777777" w:rsidR="00C36CF3" w:rsidRDefault="00C36CF3">
    <w:pPr>
      <w:pStyle w:val="Header"/>
      <w:ind w:right="360"/>
    </w:pPr>
    <w:r>
      <w:t>Appendix A – VIX Security Information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680" w14:textId="77777777" w:rsidR="00C36CF3" w:rsidRDefault="00C36CF3">
    <w:pPr>
      <w:pStyle w:val="Header"/>
      <w:tabs>
        <w:tab w:val="clear" w:pos="4320"/>
        <w:tab w:val="clear" w:pos="8640"/>
        <w:tab w:val="right" w:pos="9360"/>
      </w:tabs>
      <w:ind w:firstLine="360"/>
    </w:pPr>
    <w:r>
      <w:tab/>
      <w:t>Appendix A – VIX Security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06FC" w14:textId="77777777" w:rsidR="00C36CF3" w:rsidRDefault="00C36CF3">
    <w:pPr>
      <w:pStyle w:val="Header"/>
      <w:ind w:right="360"/>
    </w:pPr>
    <w: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4DCE" w14:textId="77777777" w:rsidR="00C36CF3" w:rsidRDefault="00C36CF3">
    <w:pPr>
      <w:pStyle w:val="Header"/>
      <w:tabs>
        <w:tab w:val="clear" w:pos="4320"/>
        <w:tab w:val="clear" w:pos="8640"/>
        <w:tab w:val="right" w:pos="9360"/>
      </w:tabs>
      <w:ind w:firstLine="360"/>
    </w:pPr>
    <w:r>
      <w:tab/>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B377" w14:textId="77777777" w:rsidR="00C36CF3" w:rsidRDefault="00C36CF3">
    <w:pPr>
      <w:pStyle w:val="Header"/>
      <w:tabs>
        <w:tab w:val="clear" w:pos="432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9A2C" w14:textId="77777777" w:rsidR="00C36CF3" w:rsidRDefault="00C36CF3">
    <w:pPr>
      <w:pStyle w:val="Header"/>
      <w:tabs>
        <w:tab w:val="clear" w:pos="4320"/>
        <w:tab w:val="clear" w:pos="8640"/>
        <w:tab w:val="right"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E4A0" w14:textId="77777777" w:rsidR="00C36CF3" w:rsidRDefault="00C36CF3">
    <w:pPr>
      <w:pStyle w:val="Header"/>
    </w:pPr>
    <w:r>
      <w:t xml:space="preserve">Preface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90C7" w14:textId="77777777" w:rsidR="00C36CF3" w:rsidRDefault="00C36CF3">
    <w:pPr>
      <w:pStyle w:val="Header"/>
      <w:ind w:left="4320" w:right="360" w:hanging="4320"/>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6349" w14:textId="77777777" w:rsidR="00C36CF3" w:rsidRDefault="00C36CF3">
    <w:pPr>
      <w:pStyle w:val="Header"/>
      <w:tabs>
        <w:tab w:val="clear" w:pos="4320"/>
        <w:tab w:val="clear" w:pos="8640"/>
        <w:tab w:val="right" w:pos="9360"/>
      </w:tabs>
      <w:ind w:firstLine="360"/>
    </w:pP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114B" w14:textId="77777777" w:rsidR="00C36CF3" w:rsidRDefault="00C36CF3">
    <w:pPr>
      <w:pStyle w:val="Header"/>
      <w:ind w:right="360"/>
    </w:pPr>
    <w:r>
      <w:t>Chapter 1 - Security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DF3B" w14:textId="77777777" w:rsidR="00C36CF3" w:rsidRDefault="00C36CF3">
    <w:pPr>
      <w:pStyle w:val="Header"/>
      <w:tabs>
        <w:tab w:val="clear" w:pos="4320"/>
        <w:tab w:val="clear" w:pos="864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EF1D" w14:textId="77777777" w:rsidR="00C36CF3" w:rsidRDefault="00C36CF3">
    <w:pPr>
      <w:pStyle w:val="Header"/>
      <w:ind w:right="360"/>
    </w:pPr>
    <w:r>
      <w:t>Chapter 2 - Security Features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12E2" w14:textId="77777777" w:rsidR="00C36CF3" w:rsidRDefault="00C36CF3">
    <w:pPr>
      <w:pStyle w:val="Header"/>
      <w:tabs>
        <w:tab w:val="clear" w:pos="4320"/>
        <w:tab w:val="clear" w:pos="8640"/>
        <w:tab w:val="right" w:pos="9360"/>
      </w:tabs>
      <w:ind w:firstLine="360"/>
    </w:pPr>
    <w:r>
      <w:tab/>
      <w:t>Chapter 2 - Security Features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42C8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1C74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8E60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EED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C05F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0CBD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26C6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B456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2E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845D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92120"/>
    <w:multiLevelType w:val="hybridMultilevel"/>
    <w:tmpl w:val="E1E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C80379"/>
    <w:multiLevelType w:val="multilevel"/>
    <w:tmpl w:val="63A07E18"/>
    <w:lvl w:ilvl="0">
      <w:start w:val="5"/>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pStyle w:val="AppE3"/>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CCC0D2A"/>
    <w:multiLevelType w:val="hybridMultilevel"/>
    <w:tmpl w:val="DF74FC32"/>
    <w:lvl w:ilvl="0" w:tplc="C40483E0">
      <w:start w:val="1"/>
      <w:numFmt w:val="bullet"/>
      <w:pStyle w:val="aBullet"/>
      <w:lvlText w:val=""/>
      <w:lvlJc w:val="left"/>
      <w:pPr>
        <w:ind w:left="720" w:hanging="360"/>
      </w:pPr>
      <w:rPr>
        <w:rFonts w:ascii="Wingdings" w:hAnsi="Wingdings" w:hint="default"/>
      </w:rPr>
    </w:lvl>
    <w:lvl w:ilvl="1" w:tplc="E48A0FA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B5A40"/>
    <w:multiLevelType w:val="multilevel"/>
    <w:tmpl w:val="C4B049A4"/>
    <w:lvl w:ilvl="0">
      <w:start w:val="1"/>
      <w:numFmt w:val="decimal"/>
      <w:pStyle w:val="Heading1"/>
      <w:lvlText w:val="Chapter %1"/>
      <w:lvlJc w:val="left"/>
      <w:pPr>
        <w:tabs>
          <w:tab w:val="num" w:pos="1800"/>
        </w:tabs>
        <w:ind w:left="360" w:hanging="360"/>
      </w:pPr>
      <w:rPr>
        <w:rFonts w:ascii="Arial" w:hAnsi="Arial" w:hint="default"/>
        <w:sz w:val="36"/>
      </w:rPr>
    </w:lvl>
    <w:lvl w:ilvl="1">
      <w:start w:val="1"/>
      <w:numFmt w:val="decimal"/>
      <w:pStyle w:val="Heading2"/>
      <w:lvlText w:val="%1.%2"/>
      <w:lvlJc w:val="left"/>
      <w:pPr>
        <w:tabs>
          <w:tab w:val="num" w:pos="810"/>
        </w:tabs>
        <w:ind w:left="450" w:hanging="360"/>
      </w:pPr>
    </w:lvl>
    <w:lvl w:ilvl="2">
      <w:start w:val="1"/>
      <w:numFmt w:val="decimal"/>
      <w:pStyle w:val="Heading3"/>
      <w:lvlText w:val="%1.%2.%3"/>
      <w:lvlJc w:val="left"/>
      <w:pPr>
        <w:tabs>
          <w:tab w:val="num" w:pos="1674"/>
        </w:tabs>
        <w:ind w:left="1674" w:hanging="122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F9F7280"/>
    <w:multiLevelType w:val="multilevel"/>
    <w:tmpl w:val="DB643DD8"/>
    <w:lvl w:ilvl="0">
      <w:start w:val="1"/>
      <w:numFmt w:val="decimal"/>
      <w:pStyle w:val="ListNumLast"/>
      <w:lvlText w:val="%1"/>
      <w:lvlJc w:val="left"/>
      <w:pPr>
        <w:tabs>
          <w:tab w:val="num" w:pos="288"/>
        </w:tabs>
        <w:ind w:left="288" w:hanging="288"/>
      </w:pPr>
      <w:rPr>
        <w:rFonts w:ascii="Arial" w:hAnsi="Arial" w:hint="default"/>
        <w:b/>
        <w:i w:val="0"/>
        <w:sz w:val="20"/>
        <w:szCs w:val="20"/>
      </w:rPr>
    </w:lvl>
    <w:lvl w:ilvl="1">
      <w:start w:val="1"/>
      <w:numFmt w:val="lowerLetter"/>
      <w:lvlText w:val="%2"/>
      <w:lvlJc w:val="left"/>
      <w:pPr>
        <w:tabs>
          <w:tab w:val="num" w:pos="576"/>
        </w:tabs>
        <w:ind w:left="576" w:hanging="288"/>
      </w:pPr>
      <w:rPr>
        <w:rFonts w:ascii="Arial" w:hAnsi="Arial" w:hint="default"/>
        <w:b/>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0B51840"/>
    <w:multiLevelType w:val="hybridMultilevel"/>
    <w:tmpl w:val="255C9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790C41"/>
    <w:multiLevelType w:val="hybridMultilevel"/>
    <w:tmpl w:val="B4BC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202BB"/>
    <w:multiLevelType w:val="multilevel"/>
    <w:tmpl w:val="3CD2C5C4"/>
    <w:lvl w:ilvl="0">
      <w:start w:val="2"/>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pStyle w:val="AppB2"/>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440"/>
        </w:tabs>
        <w:ind w:left="360" w:hanging="360"/>
      </w:pPr>
      <w:rPr>
        <w:rFonts w:hint="default"/>
      </w:rPr>
    </w:lvl>
    <w:lvl w:ilvl="4">
      <w:start w:val="1"/>
      <w:numFmt w:val="decimal"/>
      <w:lvlText w:val="%1.%2.%3.%4.%5"/>
      <w:lvlJc w:val="left"/>
      <w:pPr>
        <w:tabs>
          <w:tab w:val="num" w:pos="1440"/>
        </w:tabs>
        <w:ind w:left="360" w:hanging="360"/>
      </w:pPr>
      <w:rPr>
        <w:rFonts w:hint="default"/>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7BF2E18"/>
    <w:multiLevelType w:val="multilevel"/>
    <w:tmpl w:val="F0465FCA"/>
    <w:lvl w:ilvl="0">
      <w:start w:val="5"/>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pStyle w:val="AppE2"/>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9342420"/>
    <w:multiLevelType w:val="multilevel"/>
    <w:tmpl w:val="EC3C5752"/>
    <w:lvl w:ilvl="0">
      <w:start w:val="2"/>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440"/>
        </w:tabs>
        <w:ind w:left="360" w:hanging="360"/>
      </w:pPr>
      <w:rPr>
        <w:rFonts w:hint="default"/>
      </w:rPr>
    </w:lvl>
    <w:lvl w:ilvl="4">
      <w:start w:val="1"/>
      <w:numFmt w:val="decimal"/>
      <w:pStyle w:val="AppB5"/>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9C713F6"/>
    <w:multiLevelType w:val="hybridMultilevel"/>
    <w:tmpl w:val="D75A2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073D71"/>
    <w:multiLevelType w:val="multilevel"/>
    <w:tmpl w:val="8E22246C"/>
    <w:lvl w:ilvl="0">
      <w:start w:val="5"/>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pStyle w:val="AppE6"/>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B360C73"/>
    <w:multiLevelType w:val="multilevel"/>
    <w:tmpl w:val="6C4C1388"/>
    <w:lvl w:ilvl="0">
      <w:start w:val="2"/>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440"/>
        </w:tabs>
        <w:ind w:left="360" w:hanging="360"/>
      </w:pPr>
      <w:rPr>
        <w:rFonts w:hint="default"/>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pStyle w:val="AppB6"/>
      <w:lvlText w:val="%1.%2.%3.%4.%5.%6"/>
      <w:lvlJc w:val="left"/>
      <w:pPr>
        <w:tabs>
          <w:tab w:val="num" w:pos="1080"/>
        </w:tabs>
        <w:ind w:left="360" w:hanging="360"/>
      </w:pPr>
      <w:rPr>
        <w:rFonts w:ascii="Times New Roman" w:hAnsi="Times New Roman" w:hint="default"/>
        <w:b/>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0144EDC"/>
    <w:multiLevelType w:val="multilevel"/>
    <w:tmpl w:val="29201B16"/>
    <w:lvl w:ilvl="0">
      <w:start w:val="4"/>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pStyle w:val="AppD2"/>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58C1E97"/>
    <w:multiLevelType w:val="hybridMultilevel"/>
    <w:tmpl w:val="9686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1A691B"/>
    <w:multiLevelType w:val="hybridMultilevel"/>
    <w:tmpl w:val="C7C696AA"/>
    <w:lvl w:ilvl="0" w:tplc="8354D490">
      <w:start w:val="1"/>
      <w:numFmt w:val="bullet"/>
      <w:pStyle w:val="Bulletlas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30F271A7"/>
    <w:multiLevelType w:val="multilevel"/>
    <w:tmpl w:val="882EAD2C"/>
    <w:lvl w:ilvl="0">
      <w:start w:val="4"/>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pStyle w:val="AppD6"/>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31A321C"/>
    <w:multiLevelType w:val="multilevel"/>
    <w:tmpl w:val="1B5A940C"/>
    <w:lvl w:ilvl="0">
      <w:start w:val="4"/>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pStyle w:val="AppD4"/>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7002BF6"/>
    <w:multiLevelType w:val="multilevel"/>
    <w:tmpl w:val="1BDE5C1E"/>
    <w:lvl w:ilvl="0">
      <w:start w:val="3"/>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pStyle w:val="AppC4"/>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440"/>
        </w:tabs>
        <w:ind w:left="360" w:hanging="360"/>
      </w:pPr>
      <w:rPr>
        <w:rFonts w:hint="default"/>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9204F65"/>
    <w:multiLevelType w:val="hybridMultilevel"/>
    <w:tmpl w:val="A0E8761E"/>
    <w:lvl w:ilvl="0" w:tplc="EADA3990">
      <w:start w:val="1"/>
      <w:numFmt w:val="bullet"/>
      <w:pStyle w:val="Bullet2"/>
      <w:lvlText w:val=""/>
      <w:lvlJc w:val="left"/>
      <w:pPr>
        <w:ind w:left="1080" w:hanging="360"/>
      </w:pPr>
      <w:rPr>
        <w:rFonts w:ascii="Wingdings" w:hAnsi="Wingdings" w:hint="default"/>
      </w:rPr>
    </w:lvl>
    <w:lvl w:ilvl="1" w:tplc="CD04ADC6">
      <w:start w:val="1"/>
      <w:numFmt w:val="bullet"/>
      <w:lvlText w:val="o"/>
      <w:lvlJc w:val="left"/>
      <w:pPr>
        <w:ind w:left="1800" w:hanging="360"/>
      </w:pPr>
      <w:rPr>
        <w:rFonts w:ascii="Courier New" w:hAnsi="Courier New" w:cs="Courier New" w:hint="default"/>
      </w:rPr>
    </w:lvl>
    <w:lvl w:ilvl="2" w:tplc="0212D412" w:tentative="1">
      <w:start w:val="1"/>
      <w:numFmt w:val="bullet"/>
      <w:lvlText w:val=""/>
      <w:lvlJc w:val="left"/>
      <w:pPr>
        <w:ind w:left="2520" w:hanging="360"/>
      </w:pPr>
      <w:rPr>
        <w:rFonts w:ascii="Wingdings" w:hAnsi="Wingdings" w:hint="default"/>
      </w:rPr>
    </w:lvl>
    <w:lvl w:ilvl="3" w:tplc="74D8E2E0" w:tentative="1">
      <w:start w:val="1"/>
      <w:numFmt w:val="bullet"/>
      <w:lvlText w:val=""/>
      <w:lvlJc w:val="left"/>
      <w:pPr>
        <w:ind w:left="3240" w:hanging="360"/>
      </w:pPr>
      <w:rPr>
        <w:rFonts w:ascii="Symbol" w:hAnsi="Symbol" w:hint="default"/>
      </w:rPr>
    </w:lvl>
    <w:lvl w:ilvl="4" w:tplc="3DD09F74" w:tentative="1">
      <w:start w:val="1"/>
      <w:numFmt w:val="bullet"/>
      <w:lvlText w:val="o"/>
      <w:lvlJc w:val="left"/>
      <w:pPr>
        <w:ind w:left="3960" w:hanging="360"/>
      </w:pPr>
      <w:rPr>
        <w:rFonts w:ascii="Courier New" w:hAnsi="Courier New" w:cs="Courier New" w:hint="default"/>
      </w:rPr>
    </w:lvl>
    <w:lvl w:ilvl="5" w:tplc="B9C2D2F6" w:tentative="1">
      <w:start w:val="1"/>
      <w:numFmt w:val="bullet"/>
      <w:lvlText w:val=""/>
      <w:lvlJc w:val="left"/>
      <w:pPr>
        <w:ind w:left="4680" w:hanging="360"/>
      </w:pPr>
      <w:rPr>
        <w:rFonts w:ascii="Wingdings" w:hAnsi="Wingdings" w:hint="default"/>
      </w:rPr>
    </w:lvl>
    <w:lvl w:ilvl="6" w:tplc="E1DA0FFC" w:tentative="1">
      <w:start w:val="1"/>
      <w:numFmt w:val="bullet"/>
      <w:lvlText w:val=""/>
      <w:lvlJc w:val="left"/>
      <w:pPr>
        <w:ind w:left="5400" w:hanging="360"/>
      </w:pPr>
      <w:rPr>
        <w:rFonts w:ascii="Symbol" w:hAnsi="Symbol" w:hint="default"/>
      </w:rPr>
    </w:lvl>
    <w:lvl w:ilvl="7" w:tplc="B4BC2AB6" w:tentative="1">
      <w:start w:val="1"/>
      <w:numFmt w:val="bullet"/>
      <w:lvlText w:val="o"/>
      <w:lvlJc w:val="left"/>
      <w:pPr>
        <w:ind w:left="6120" w:hanging="360"/>
      </w:pPr>
      <w:rPr>
        <w:rFonts w:ascii="Courier New" w:hAnsi="Courier New" w:cs="Courier New" w:hint="default"/>
      </w:rPr>
    </w:lvl>
    <w:lvl w:ilvl="8" w:tplc="1268A784" w:tentative="1">
      <w:start w:val="1"/>
      <w:numFmt w:val="bullet"/>
      <w:lvlText w:val=""/>
      <w:lvlJc w:val="left"/>
      <w:pPr>
        <w:ind w:left="6840" w:hanging="360"/>
      </w:pPr>
      <w:rPr>
        <w:rFonts w:ascii="Wingdings" w:hAnsi="Wingdings" w:hint="default"/>
      </w:rPr>
    </w:lvl>
  </w:abstractNum>
  <w:abstractNum w:abstractNumId="30" w15:restartNumberingAfterBreak="0">
    <w:nsid w:val="3F76588A"/>
    <w:multiLevelType w:val="multilevel"/>
    <w:tmpl w:val="7BE2FCFE"/>
    <w:lvl w:ilvl="0">
      <w:start w:val="3"/>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pStyle w:val="AppC5"/>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3026129"/>
    <w:multiLevelType w:val="multilevel"/>
    <w:tmpl w:val="A4D4F754"/>
    <w:lvl w:ilvl="0">
      <w:start w:val="4"/>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pStyle w:val="AppD3"/>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9574806"/>
    <w:multiLevelType w:val="multilevel"/>
    <w:tmpl w:val="26D8B0C8"/>
    <w:lvl w:ilvl="0">
      <w:start w:val="4"/>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pStyle w:val="AppD5"/>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DB723D"/>
    <w:multiLevelType w:val="multilevel"/>
    <w:tmpl w:val="4068419A"/>
    <w:lvl w:ilvl="0">
      <w:start w:val="3"/>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pStyle w:val="AppC6"/>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1E340BC"/>
    <w:multiLevelType w:val="hybridMultilevel"/>
    <w:tmpl w:val="62BA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F2072D"/>
    <w:multiLevelType w:val="hybridMultilevel"/>
    <w:tmpl w:val="DBC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0706C"/>
    <w:multiLevelType w:val="multilevel"/>
    <w:tmpl w:val="3B9AFBE6"/>
    <w:lvl w:ilvl="0">
      <w:start w:val="1"/>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pStyle w:val="AppA2"/>
      <w:lvlText w:val="%1.%2"/>
      <w:lvlJc w:val="left"/>
      <w:pPr>
        <w:tabs>
          <w:tab w:val="num" w:pos="720"/>
        </w:tabs>
        <w:ind w:left="360" w:hanging="360"/>
      </w:pPr>
      <w:rPr>
        <w:rFonts w:hint="default"/>
      </w:rPr>
    </w:lvl>
    <w:lvl w:ilvl="2">
      <w:start w:val="1"/>
      <w:numFmt w:val="decimal"/>
      <w:pStyle w:val="AppA3"/>
      <w:lvlText w:val="%1.%2.%3"/>
      <w:lvlJc w:val="left"/>
      <w:pPr>
        <w:tabs>
          <w:tab w:val="num" w:pos="1224"/>
        </w:tabs>
        <w:ind w:left="1224" w:hanging="1224"/>
      </w:pPr>
      <w:rPr>
        <w:rFonts w:hint="default"/>
      </w:rPr>
    </w:lvl>
    <w:lvl w:ilvl="3">
      <w:start w:val="1"/>
      <w:numFmt w:val="decimal"/>
      <w:pStyle w:val="AppA4"/>
      <w:lvlText w:val="%1.%2.%3.%4"/>
      <w:lvlJc w:val="left"/>
      <w:pPr>
        <w:tabs>
          <w:tab w:val="num" w:pos="1440"/>
        </w:tabs>
        <w:ind w:left="360" w:hanging="360"/>
      </w:pPr>
      <w:rPr>
        <w:rFonts w:hint="default"/>
      </w:rPr>
    </w:lvl>
    <w:lvl w:ilvl="4">
      <w:start w:val="1"/>
      <w:numFmt w:val="decimal"/>
      <w:pStyle w:val="AppA5"/>
      <w:lvlText w:val="%1.%2.%3.%4.%5"/>
      <w:lvlJc w:val="left"/>
      <w:pPr>
        <w:tabs>
          <w:tab w:val="num" w:pos="1440"/>
        </w:tabs>
        <w:ind w:left="360" w:hanging="360"/>
      </w:pPr>
      <w:rPr>
        <w:rFonts w:hint="default"/>
      </w:rPr>
    </w:lvl>
    <w:lvl w:ilvl="5">
      <w:start w:val="1"/>
      <w:numFmt w:val="decimal"/>
      <w:pStyle w:val="AppA6"/>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13B6DBB"/>
    <w:multiLevelType w:val="multilevel"/>
    <w:tmpl w:val="EED4C71E"/>
    <w:lvl w:ilvl="0">
      <w:start w:val="5"/>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pStyle w:val="AppE4"/>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51A5C21"/>
    <w:multiLevelType w:val="multilevel"/>
    <w:tmpl w:val="A434D854"/>
    <w:lvl w:ilvl="0">
      <w:start w:val="2"/>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pStyle w:val="AppB3"/>
      <w:lvlText w:val="%1.%2.%3"/>
      <w:lvlJc w:val="left"/>
      <w:pPr>
        <w:tabs>
          <w:tab w:val="num" w:pos="1224"/>
        </w:tabs>
        <w:ind w:left="1224" w:hanging="1224"/>
      </w:pPr>
      <w:rPr>
        <w:rFonts w:hint="default"/>
      </w:rPr>
    </w:lvl>
    <w:lvl w:ilvl="3">
      <w:start w:val="1"/>
      <w:numFmt w:val="decimal"/>
      <w:lvlText w:val="%1.%2.%3.%4"/>
      <w:lvlJc w:val="left"/>
      <w:pPr>
        <w:tabs>
          <w:tab w:val="num" w:pos="1440"/>
        </w:tabs>
        <w:ind w:left="360" w:hanging="360"/>
      </w:pPr>
      <w:rPr>
        <w:rFonts w:hint="default"/>
      </w:rPr>
    </w:lvl>
    <w:lvl w:ilvl="4">
      <w:start w:val="1"/>
      <w:numFmt w:val="decimal"/>
      <w:lvlText w:val="%1.%2.%3.%4.%5"/>
      <w:lvlJc w:val="left"/>
      <w:pPr>
        <w:tabs>
          <w:tab w:val="num" w:pos="1440"/>
        </w:tabs>
        <w:ind w:left="360" w:hanging="360"/>
      </w:pPr>
      <w:rPr>
        <w:rFonts w:hint="default"/>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7E932E7"/>
    <w:multiLevelType w:val="multilevel"/>
    <w:tmpl w:val="604EF714"/>
    <w:lvl w:ilvl="0">
      <w:start w:val="1"/>
      <w:numFmt w:val="decimal"/>
      <w:pStyle w:val="ListNum1"/>
      <w:lvlText w:val="%1"/>
      <w:lvlJc w:val="left"/>
      <w:pPr>
        <w:tabs>
          <w:tab w:val="num" w:pos="3438"/>
        </w:tabs>
        <w:ind w:left="3438" w:hanging="288"/>
      </w:pPr>
      <w:rPr>
        <w:rFonts w:ascii="Arial" w:hAnsi="Arial" w:hint="default"/>
        <w:b/>
        <w:i w:val="0"/>
        <w:sz w:val="20"/>
        <w:szCs w:val="20"/>
      </w:rPr>
    </w:lvl>
    <w:lvl w:ilvl="1">
      <w:start w:val="1"/>
      <w:numFmt w:val="lowerLetter"/>
      <w:pStyle w:val="ListNum2"/>
      <w:lvlText w:val="%2"/>
      <w:lvlJc w:val="left"/>
      <w:pPr>
        <w:tabs>
          <w:tab w:val="num" w:pos="576"/>
        </w:tabs>
        <w:ind w:left="576" w:hanging="288"/>
      </w:pPr>
      <w:rPr>
        <w:rFonts w:ascii="Arial" w:hAnsi="Arial" w:hint="default"/>
        <w:b/>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9F4143B"/>
    <w:multiLevelType w:val="multilevel"/>
    <w:tmpl w:val="CF5A504C"/>
    <w:lvl w:ilvl="0">
      <w:start w:val="2"/>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1224"/>
        </w:tabs>
        <w:ind w:left="1224" w:hanging="1224"/>
      </w:pPr>
      <w:rPr>
        <w:rFonts w:hint="default"/>
      </w:rPr>
    </w:lvl>
    <w:lvl w:ilvl="3">
      <w:start w:val="1"/>
      <w:numFmt w:val="decimal"/>
      <w:pStyle w:val="AppB4"/>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440"/>
        </w:tabs>
        <w:ind w:left="360" w:hanging="360"/>
      </w:pPr>
      <w:rPr>
        <w:rFonts w:hint="default"/>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1E957E5"/>
    <w:multiLevelType w:val="multilevel"/>
    <w:tmpl w:val="72023332"/>
    <w:lvl w:ilvl="0">
      <w:start w:val="5"/>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pStyle w:val="AppE5"/>
      <w:lvlText w:val="%1.%2.%3.%4.%5"/>
      <w:lvlJc w:val="left"/>
      <w:pPr>
        <w:tabs>
          <w:tab w:val="num" w:pos="1080"/>
        </w:tabs>
        <w:ind w:left="360" w:hanging="360"/>
      </w:pPr>
      <w:rPr>
        <w:rFonts w:ascii="Times New Roman" w:hAnsi="Times New Roman" w:hint="default"/>
        <w:b/>
        <w:i w:val="0"/>
        <w:sz w:val="24"/>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6BB2B45"/>
    <w:multiLevelType w:val="hybridMultilevel"/>
    <w:tmpl w:val="753E3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363A2E"/>
    <w:multiLevelType w:val="multilevel"/>
    <w:tmpl w:val="02609E6C"/>
    <w:lvl w:ilvl="0">
      <w:start w:val="3"/>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pStyle w:val="AppC3"/>
      <w:lvlText w:val="%1.%2.%3"/>
      <w:lvlJc w:val="left"/>
      <w:pPr>
        <w:tabs>
          <w:tab w:val="num" w:pos="1224"/>
        </w:tabs>
        <w:ind w:left="1224" w:hanging="1224"/>
      </w:pPr>
      <w:rPr>
        <w:rFonts w:ascii="Times New Roman" w:hAnsi="Times New Roman" w:hint="default"/>
        <w:b/>
        <w:i w:val="0"/>
        <w:sz w:val="24"/>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440"/>
        </w:tabs>
        <w:ind w:left="360" w:hanging="360"/>
      </w:pPr>
      <w:rPr>
        <w:rFonts w:hint="default"/>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C50A05"/>
    <w:multiLevelType w:val="multilevel"/>
    <w:tmpl w:val="AC9A44A0"/>
    <w:lvl w:ilvl="0">
      <w:start w:val="3"/>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pStyle w:val="AppC2"/>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720"/>
        </w:tabs>
        <w:ind w:left="360" w:hanging="360"/>
      </w:pPr>
      <w:rPr>
        <w:rFonts w:ascii="Times New Roman" w:hAnsi="Times New Roman" w:hint="default"/>
        <w:b/>
        <w:i w:val="0"/>
        <w:sz w:val="24"/>
      </w:rPr>
    </w:lvl>
    <w:lvl w:ilvl="4">
      <w:start w:val="1"/>
      <w:numFmt w:val="decimal"/>
      <w:lvlText w:val="%1.%2.%3.%4.%5"/>
      <w:lvlJc w:val="left"/>
      <w:pPr>
        <w:tabs>
          <w:tab w:val="num" w:pos="1440"/>
        </w:tabs>
        <w:ind w:left="360" w:hanging="360"/>
      </w:pPr>
      <w:rPr>
        <w:rFonts w:hint="default"/>
      </w:rPr>
    </w:lvl>
    <w:lvl w:ilvl="5">
      <w:start w:val="1"/>
      <w:numFmt w:val="decimal"/>
      <w:lvlText w:val="%1.%2.%3.%4.%5.%6"/>
      <w:lvlJc w:val="left"/>
      <w:pPr>
        <w:tabs>
          <w:tab w:val="num" w:pos="1800"/>
        </w:tabs>
        <w:ind w:left="3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FA6AA9"/>
    <w:multiLevelType w:val="hybridMultilevel"/>
    <w:tmpl w:val="93802AF8"/>
    <w:lvl w:ilvl="0" w:tplc="8D4AEEBA">
      <w:start w:val="1"/>
      <w:numFmt w:val="bullet"/>
      <w:lvlText w:val=""/>
      <w:lvlJc w:val="left"/>
      <w:pPr>
        <w:tabs>
          <w:tab w:val="num" w:pos="360"/>
        </w:tabs>
        <w:ind w:left="360" w:hanging="360"/>
      </w:pPr>
      <w:rPr>
        <w:rFonts w:ascii="Symbol" w:hAnsi="Symbol" w:hint="default"/>
      </w:rPr>
    </w:lvl>
    <w:lvl w:ilvl="1" w:tplc="053E9B2E">
      <w:start w:val="1"/>
      <w:numFmt w:val="bullet"/>
      <w:lvlText w:val="o"/>
      <w:lvlJc w:val="left"/>
      <w:pPr>
        <w:tabs>
          <w:tab w:val="num" w:pos="1080"/>
        </w:tabs>
        <w:ind w:left="1080" w:hanging="360"/>
      </w:pPr>
      <w:rPr>
        <w:rFonts w:ascii="Courier New" w:hAnsi="Courier New" w:hint="default"/>
      </w:rPr>
    </w:lvl>
    <w:lvl w:ilvl="2" w:tplc="AC9A085E" w:tentative="1">
      <w:start w:val="1"/>
      <w:numFmt w:val="bullet"/>
      <w:lvlText w:val=""/>
      <w:lvlJc w:val="left"/>
      <w:pPr>
        <w:tabs>
          <w:tab w:val="num" w:pos="1800"/>
        </w:tabs>
        <w:ind w:left="1800" w:hanging="360"/>
      </w:pPr>
      <w:rPr>
        <w:rFonts w:ascii="Wingdings" w:hAnsi="Wingdings" w:hint="default"/>
      </w:rPr>
    </w:lvl>
    <w:lvl w:ilvl="3" w:tplc="4B6830AE" w:tentative="1">
      <w:start w:val="1"/>
      <w:numFmt w:val="bullet"/>
      <w:lvlText w:val=""/>
      <w:lvlJc w:val="left"/>
      <w:pPr>
        <w:tabs>
          <w:tab w:val="num" w:pos="2520"/>
        </w:tabs>
        <w:ind w:left="2520" w:hanging="360"/>
      </w:pPr>
      <w:rPr>
        <w:rFonts w:ascii="Symbol" w:hAnsi="Symbol" w:hint="default"/>
      </w:rPr>
    </w:lvl>
    <w:lvl w:ilvl="4" w:tplc="D8F2716C" w:tentative="1">
      <w:start w:val="1"/>
      <w:numFmt w:val="bullet"/>
      <w:lvlText w:val="o"/>
      <w:lvlJc w:val="left"/>
      <w:pPr>
        <w:tabs>
          <w:tab w:val="num" w:pos="3240"/>
        </w:tabs>
        <w:ind w:left="3240" w:hanging="360"/>
      </w:pPr>
      <w:rPr>
        <w:rFonts w:ascii="Courier New" w:hAnsi="Courier New" w:hint="default"/>
      </w:rPr>
    </w:lvl>
    <w:lvl w:ilvl="5" w:tplc="E0EEB134" w:tentative="1">
      <w:start w:val="1"/>
      <w:numFmt w:val="bullet"/>
      <w:lvlText w:val=""/>
      <w:lvlJc w:val="left"/>
      <w:pPr>
        <w:tabs>
          <w:tab w:val="num" w:pos="3960"/>
        </w:tabs>
        <w:ind w:left="3960" w:hanging="360"/>
      </w:pPr>
      <w:rPr>
        <w:rFonts w:ascii="Wingdings" w:hAnsi="Wingdings" w:hint="default"/>
      </w:rPr>
    </w:lvl>
    <w:lvl w:ilvl="6" w:tplc="92346EFC" w:tentative="1">
      <w:start w:val="1"/>
      <w:numFmt w:val="bullet"/>
      <w:lvlText w:val=""/>
      <w:lvlJc w:val="left"/>
      <w:pPr>
        <w:tabs>
          <w:tab w:val="num" w:pos="4680"/>
        </w:tabs>
        <w:ind w:left="4680" w:hanging="360"/>
      </w:pPr>
      <w:rPr>
        <w:rFonts w:ascii="Symbol" w:hAnsi="Symbol" w:hint="default"/>
      </w:rPr>
    </w:lvl>
    <w:lvl w:ilvl="7" w:tplc="4B94D52C" w:tentative="1">
      <w:start w:val="1"/>
      <w:numFmt w:val="bullet"/>
      <w:lvlText w:val="o"/>
      <w:lvlJc w:val="left"/>
      <w:pPr>
        <w:tabs>
          <w:tab w:val="num" w:pos="5400"/>
        </w:tabs>
        <w:ind w:left="5400" w:hanging="360"/>
      </w:pPr>
      <w:rPr>
        <w:rFonts w:ascii="Courier New" w:hAnsi="Courier New" w:hint="default"/>
      </w:rPr>
    </w:lvl>
    <w:lvl w:ilvl="8" w:tplc="7786DFE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5B7ACD"/>
    <w:multiLevelType w:val="hybridMultilevel"/>
    <w:tmpl w:val="BEA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E04C6"/>
    <w:multiLevelType w:val="hybridMultilevel"/>
    <w:tmpl w:val="41C8E102"/>
    <w:lvl w:ilvl="0" w:tplc="7780C4FC">
      <w:start w:val="1"/>
      <w:numFmt w:val="bullet"/>
      <w:pStyle w:val="cNormBull"/>
      <w:lvlText w:val=""/>
      <w:lvlJc w:val="left"/>
      <w:pPr>
        <w:tabs>
          <w:tab w:val="num" w:pos="720"/>
        </w:tabs>
        <w:ind w:left="720" w:hanging="360"/>
      </w:pPr>
      <w:rPr>
        <w:rFonts w:ascii="Symbol" w:hAnsi="Symbol" w:hint="default"/>
      </w:rPr>
    </w:lvl>
    <w:lvl w:ilvl="1" w:tplc="B4828840">
      <w:start w:val="1"/>
      <w:numFmt w:val="bullet"/>
      <w:lvlText w:val="o"/>
      <w:lvlJc w:val="left"/>
      <w:pPr>
        <w:tabs>
          <w:tab w:val="num" w:pos="1440"/>
        </w:tabs>
        <w:ind w:left="1440" w:hanging="360"/>
      </w:pPr>
      <w:rPr>
        <w:rFonts w:ascii="Courier New" w:hAnsi="Courier New" w:cs="Courier New" w:hint="default"/>
      </w:rPr>
    </w:lvl>
    <w:lvl w:ilvl="2" w:tplc="A9F47670">
      <w:start w:val="1"/>
      <w:numFmt w:val="bullet"/>
      <w:lvlText w:val=""/>
      <w:lvlJc w:val="left"/>
      <w:pPr>
        <w:tabs>
          <w:tab w:val="num" w:pos="2160"/>
        </w:tabs>
        <w:ind w:left="2160" w:hanging="360"/>
      </w:pPr>
      <w:rPr>
        <w:rFonts w:ascii="Wingdings" w:hAnsi="Wingdings" w:hint="default"/>
      </w:rPr>
    </w:lvl>
    <w:lvl w:ilvl="3" w:tplc="25DA93BC" w:tentative="1">
      <w:start w:val="1"/>
      <w:numFmt w:val="bullet"/>
      <w:lvlText w:val=""/>
      <w:lvlJc w:val="left"/>
      <w:pPr>
        <w:tabs>
          <w:tab w:val="num" w:pos="2880"/>
        </w:tabs>
        <w:ind w:left="2880" w:hanging="360"/>
      </w:pPr>
      <w:rPr>
        <w:rFonts w:ascii="Symbol" w:hAnsi="Symbol" w:hint="default"/>
      </w:rPr>
    </w:lvl>
    <w:lvl w:ilvl="4" w:tplc="0D1A236A" w:tentative="1">
      <w:start w:val="1"/>
      <w:numFmt w:val="bullet"/>
      <w:lvlText w:val="o"/>
      <w:lvlJc w:val="left"/>
      <w:pPr>
        <w:tabs>
          <w:tab w:val="num" w:pos="3600"/>
        </w:tabs>
        <w:ind w:left="3600" w:hanging="360"/>
      </w:pPr>
      <w:rPr>
        <w:rFonts w:ascii="Courier New" w:hAnsi="Courier New" w:cs="Courier New" w:hint="default"/>
      </w:rPr>
    </w:lvl>
    <w:lvl w:ilvl="5" w:tplc="EB781238" w:tentative="1">
      <w:start w:val="1"/>
      <w:numFmt w:val="bullet"/>
      <w:lvlText w:val=""/>
      <w:lvlJc w:val="left"/>
      <w:pPr>
        <w:tabs>
          <w:tab w:val="num" w:pos="4320"/>
        </w:tabs>
        <w:ind w:left="4320" w:hanging="360"/>
      </w:pPr>
      <w:rPr>
        <w:rFonts w:ascii="Wingdings" w:hAnsi="Wingdings" w:hint="default"/>
      </w:rPr>
    </w:lvl>
    <w:lvl w:ilvl="6" w:tplc="4EA0C0BA" w:tentative="1">
      <w:start w:val="1"/>
      <w:numFmt w:val="bullet"/>
      <w:lvlText w:val=""/>
      <w:lvlJc w:val="left"/>
      <w:pPr>
        <w:tabs>
          <w:tab w:val="num" w:pos="5040"/>
        </w:tabs>
        <w:ind w:left="5040" w:hanging="360"/>
      </w:pPr>
      <w:rPr>
        <w:rFonts w:ascii="Symbol" w:hAnsi="Symbol" w:hint="default"/>
      </w:rPr>
    </w:lvl>
    <w:lvl w:ilvl="7" w:tplc="2DC07B7A" w:tentative="1">
      <w:start w:val="1"/>
      <w:numFmt w:val="bullet"/>
      <w:lvlText w:val="o"/>
      <w:lvlJc w:val="left"/>
      <w:pPr>
        <w:tabs>
          <w:tab w:val="num" w:pos="5760"/>
        </w:tabs>
        <w:ind w:left="5760" w:hanging="360"/>
      </w:pPr>
      <w:rPr>
        <w:rFonts w:ascii="Courier New" w:hAnsi="Courier New" w:cs="Courier New" w:hint="default"/>
      </w:rPr>
    </w:lvl>
    <w:lvl w:ilvl="8" w:tplc="838C2648"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6"/>
  </w:num>
  <w:num w:numId="3">
    <w:abstractNumId w:val="36"/>
  </w:num>
  <w:num w:numId="4">
    <w:abstractNumId w:val="36"/>
  </w:num>
  <w:num w:numId="5">
    <w:abstractNumId w:val="36"/>
  </w:num>
  <w:num w:numId="6">
    <w:abstractNumId w:val="17"/>
  </w:num>
  <w:num w:numId="7">
    <w:abstractNumId w:val="38"/>
  </w:num>
  <w:num w:numId="8">
    <w:abstractNumId w:val="40"/>
  </w:num>
  <w:num w:numId="9">
    <w:abstractNumId w:val="19"/>
  </w:num>
  <w:num w:numId="10">
    <w:abstractNumId w:val="22"/>
  </w:num>
  <w:num w:numId="11">
    <w:abstractNumId w:val="44"/>
  </w:num>
  <w:num w:numId="12">
    <w:abstractNumId w:val="43"/>
  </w:num>
  <w:num w:numId="13">
    <w:abstractNumId w:val="28"/>
  </w:num>
  <w:num w:numId="14">
    <w:abstractNumId w:val="30"/>
  </w:num>
  <w:num w:numId="15">
    <w:abstractNumId w:val="33"/>
  </w:num>
  <w:num w:numId="16">
    <w:abstractNumId w:val="23"/>
  </w:num>
  <w:num w:numId="17">
    <w:abstractNumId w:val="31"/>
  </w:num>
  <w:num w:numId="18">
    <w:abstractNumId w:val="27"/>
  </w:num>
  <w:num w:numId="19">
    <w:abstractNumId w:val="32"/>
  </w:num>
  <w:num w:numId="20">
    <w:abstractNumId w:val="26"/>
  </w:num>
  <w:num w:numId="21">
    <w:abstractNumId w:val="18"/>
  </w:num>
  <w:num w:numId="22">
    <w:abstractNumId w:val="11"/>
  </w:num>
  <w:num w:numId="23">
    <w:abstractNumId w:val="37"/>
  </w:num>
  <w:num w:numId="24">
    <w:abstractNumId w:val="41"/>
  </w:num>
  <w:num w:numId="25">
    <w:abstractNumId w:val="2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5"/>
  </w:num>
  <w:num w:numId="43">
    <w:abstractNumId w:val="24"/>
  </w:num>
  <w:num w:numId="44">
    <w:abstractNumId w:val="42"/>
  </w:num>
  <w:num w:numId="45">
    <w:abstractNumId w:val="20"/>
  </w:num>
  <w:num w:numId="46">
    <w:abstractNumId w:val="47"/>
  </w:num>
  <w:num w:numId="47">
    <w:abstractNumId w:val="35"/>
  </w:num>
  <w:num w:numId="48">
    <w:abstractNumId w:val="29"/>
  </w:num>
  <w:num w:numId="49">
    <w:abstractNumId w:val="12"/>
  </w:num>
  <w:num w:numId="50">
    <w:abstractNumId w:val="10"/>
  </w:num>
  <w:num w:numId="51">
    <w:abstractNumId w:val="14"/>
  </w:num>
  <w:num w:numId="52">
    <w:abstractNumId w:val="39"/>
  </w:num>
  <w:num w:numId="53">
    <w:abstractNumId w:val="45"/>
  </w:num>
  <w:num w:numId="54">
    <w:abstractNumId w:val="25"/>
  </w:num>
  <w:num w:numId="55">
    <w:abstractNumId w:val="34"/>
  </w:num>
  <w:num w:numId="56">
    <w:abstractNumId w:val="16"/>
  </w:num>
  <w:num w:numId="57">
    <w:abstractNumId w:val="46"/>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10"/>
    <w:rsid w:val="000026DC"/>
    <w:rsid w:val="000065D8"/>
    <w:rsid w:val="00014F6D"/>
    <w:rsid w:val="00020258"/>
    <w:rsid w:val="00021143"/>
    <w:rsid w:val="00021C10"/>
    <w:rsid w:val="00026193"/>
    <w:rsid w:val="00030A5A"/>
    <w:rsid w:val="00032F79"/>
    <w:rsid w:val="00033208"/>
    <w:rsid w:val="00033DBB"/>
    <w:rsid w:val="00047448"/>
    <w:rsid w:val="00056DAB"/>
    <w:rsid w:val="00072E72"/>
    <w:rsid w:val="00077856"/>
    <w:rsid w:val="00082A98"/>
    <w:rsid w:val="000848A2"/>
    <w:rsid w:val="00085E26"/>
    <w:rsid w:val="00087D9E"/>
    <w:rsid w:val="000945B0"/>
    <w:rsid w:val="00094FAE"/>
    <w:rsid w:val="000B3DAD"/>
    <w:rsid w:val="000B59A9"/>
    <w:rsid w:val="000C3618"/>
    <w:rsid w:val="000C3A10"/>
    <w:rsid w:val="000C7162"/>
    <w:rsid w:val="000C7B8A"/>
    <w:rsid w:val="000D25D2"/>
    <w:rsid w:val="000E6348"/>
    <w:rsid w:val="000F0E3A"/>
    <w:rsid w:val="000F4852"/>
    <w:rsid w:val="00104D3C"/>
    <w:rsid w:val="00105F22"/>
    <w:rsid w:val="00107088"/>
    <w:rsid w:val="0010792E"/>
    <w:rsid w:val="00114844"/>
    <w:rsid w:val="001154B5"/>
    <w:rsid w:val="00124A09"/>
    <w:rsid w:val="00126013"/>
    <w:rsid w:val="00131C85"/>
    <w:rsid w:val="001343ED"/>
    <w:rsid w:val="00134DC4"/>
    <w:rsid w:val="00137E10"/>
    <w:rsid w:val="00145933"/>
    <w:rsid w:val="00155E77"/>
    <w:rsid w:val="0015636E"/>
    <w:rsid w:val="001605C9"/>
    <w:rsid w:val="00160978"/>
    <w:rsid w:val="00166761"/>
    <w:rsid w:val="001730E5"/>
    <w:rsid w:val="00194059"/>
    <w:rsid w:val="00194AA7"/>
    <w:rsid w:val="00197BCA"/>
    <w:rsid w:val="001A0189"/>
    <w:rsid w:val="001A06CA"/>
    <w:rsid w:val="001A1639"/>
    <w:rsid w:val="001A282E"/>
    <w:rsid w:val="001B27E9"/>
    <w:rsid w:val="001B2ACD"/>
    <w:rsid w:val="001B5895"/>
    <w:rsid w:val="001B7DCA"/>
    <w:rsid w:val="001C4755"/>
    <w:rsid w:val="001D58F5"/>
    <w:rsid w:val="001E6D92"/>
    <w:rsid w:val="001E6EDD"/>
    <w:rsid w:val="001F4AD8"/>
    <w:rsid w:val="00200A34"/>
    <w:rsid w:val="00202674"/>
    <w:rsid w:val="002026D1"/>
    <w:rsid w:val="00207983"/>
    <w:rsid w:val="00216CE7"/>
    <w:rsid w:val="002222CA"/>
    <w:rsid w:val="002232E0"/>
    <w:rsid w:val="002260A2"/>
    <w:rsid w:val="002272A0"/>
    <w:rsid w:val="00227405"/>
    <w:rsid w:val="00233756"/>
    <w:rsid w:val="00234636"/>
    <w:rsid w:val="00235B33"/>
    <w:rsid w:val="00243581"/>
    <w:rsid w:val="00252DDC"/>
    <w:rsid w:val="00254F46"/>
    <w:rsid w:val="00260FD3"/>
    <w:rsid w:val="00271891"/>
    <w:rsid w:val="00287D7A"/>
    <w:rsid w:val="002939FD"/>
    <w:rsid w:val="00294B69"/>
    <w:rsid w:val="0029536F"/>
    <w:rsid w:val="002A1ADF"/>
    <w:rsid w:val="002A28FB"/>
    <w:rsid w:val="002A54A7"/>
    <w:rsid w:val="002B2641"/>
    <w:rsid w:val="002B37E9"/>
    <w:rsid w:val="002B7A8A"/>
    <w:rsid w:val="002C0FD0"/>
    <w:rsid w:val="002E4150"/>
    <w:rsid w:val="002E48AE"/>
    <w:rsid w:val="002E59ED"/>
    <w:rsid w:val="002E6D11"/>
    <w:rsid w:val="002F511F"/>
    <w:rsid w:val="002F7477"/>
    <w:rsid w:val="00301A08"/>
    <w:rsid w:val="0030431D"/>
    <w:rsid w:val="00305374"/>
    <w:rsid w:val="00307628"/>
    <w:rsid w:val="00320689"/>
    <w:rsid w:val="00320A2A"/>
    <w:rsid w:val="00330EC8"/>
    <w:rsid w:val="0033772A"/>
    <w:rsid w:val="00342740"/>
    <w:rsid w:val="00354FA7"/>
    <w:rsid w:val="00361C7E"/>
    <w:rsid w:val="00374E98"/>
    <w:rsid w:val="003A0AC4"/>
    <w:rsid w:val="003A5450"/>
    <w:rsid w:val="003B3782"/>
    <w:rsid w:val="003C4460"/>
    <w:rsid w:val="003D5BF8"/>
    <w:rsid w:val="003D6859"/>
    <w:rsid w:val="003E5342"/>
    <w:rsid w:val="003E7FC9"/>
    <w:rsid w:val="003F0168"/>
    <w:rsid w:val="003F6177"/>
    <w:rsid w:val="003F6860"/>
    <w:rsid w:val="00401713"/>
    <w:rsid w:val="00406172"/>
    <w:rsid w:val="00407577"/>
    <w:rsid w:val="00410D02"/>
    <w:rsid w:val="004256DC"/>
    <w:rsid w:val="00426DED"/>
    <w:rsid w:val="00431AE9"/>
    <w:rsid w:val="00433AD3"/>
    <w:rsid w:val="004343A7"/>
    <w:rsid w:val="00441570"/>
    <w:rsid w:val="00442F82"/>
    <w:rsid w:val="0048349B"/>
    <w:rsid w:val="0048587A"/>
    <w:rsid w:val="004A522B"/>
    <w:rsid w:val="004A6FF1"/>
    <w:rsid w:val="004B12FB"/>
    <w:rsid w:val="004B7C28"/>
    <w:rsid w:val="004C0BC6"/>
    <w:rsid w:val="004C2958"/>
    <w:rsid w:val="004C2BE6"/>
    <w:rsid w:val="004C5A74"/>
    <w:rsid w:val="004C716F"/>
    <w:rsid w:val="004C7850"/>
    <w:rsid w:val="004D415D"/>
    <w:rsid w:val="004D56A9"/>
    <w:rsid w:val="004E0C43"/>
    <w:rsid w:val="004E5B9D"/>
    <w:rsid w:val="004E6CC3"/>
    <w:rsid w:val="004F6266"/>
    <w:rsid w:val="00512918"/>
    <w:rsid w:val="00514537"/>
    <w:rsid w:val="005157F3"/>
    <w:rsid w:val="00515E2A"/>
    <w:rsid w:val="0051710E"/>
    <w:rsid w:val="00520E0D"/>
    <w:rsid w:val="00520F39"/>
    <w:rsid w:val="005246C6"/>
    <w:rsid w:val="00531882"/>
    <w:rsid w:val="005352C8"/>
    <w:rsid w:val="00535621"/>
    <w:rsid w:val="00541BA2"/>
    <w:rsid w:val="00544C53"/>
    <w:rsid w:val="00546EEA"/>
    <w:rsid w:val="00546FDE"/>
    <w:rsid w:val="00552733"/>
    <w:rsid w:val="0055374B"/>
    <w:rsid w:val="005541FD"/>
    <w:rsid w:val="00554D93"/>
    <w:rsid w:val="00560B19"/>
    <w:rsid w:val="00561649"/>
    <w:rsid w:val="00562A40"/>
    <w:rsid w:val="00564085"/>
    <w:rsid w:val="00565D48"/>
    <w:rsid w:val="00570F14"/>
    <w:rsid w:val="0057697F"/>
    <w:rsid w:val="005775FB"/>
    <w:rsid w:val="00577D26"/>
    <w:rsid w:val="005807B7"/>
    <w:rsid w:val="005811C1"/>
    <w:rsid w:val="00581260"/>
    <w:rsid w:val="00581C61"/>
    <w:rsid w:val="00582697"/>
    <w:rsid w:val="00586FA4"/>
    <w:rsid w:val="00596936"/>
    <w:rsid w:val="005A0F1C"/>
    <w:rsid w:val="005A2F8F"/>
    <w:rsid w:val="005B2DE7"/>
    <w:rsid w:val="005B5DF7"/>
    <w:rsid w:val="005B61AE"/>
    <w:rsid w:val="005D2EF2"/>
    <w:rsid w:val="005E1412"/>
    <w:rsid w:val="005E350A"/>
    <w:rsid w:val="005E3AC3"/>
    <w:rsid w:val="005E7FFB"/>
    <w:rsid w:val="005F12A3"/>
    <w:rsid w:val="005F3A24"/>
    <w:rsid w:val="005F4E54"/>
    <w:rsid w:val="005F5291"/>
    <w:rsid w:val="00600A39"/>
    <w:rsid w:val="00601C13"/>
    <w:rsid w:val="006049F4"/>
    <w:rsid w:val="00604FEF"/>
    <w:rsid w:val="00604FFE"/>
    <w:rsid w:val="00613EA7"/>
    <w:rsid w:val="0062030F"/>
    <w:rsid w:val="00620C2D"/>
    <w:rsid w:val="00622D4C"/>
    <w:rsid w:val="00624F78"/>
    <w:rsid w:val="00633174"/>
    <w:rsid w:val="00634773"/>
    <w:rsid w:val="006351AA"/>
    <w:rsid w:val="00640913"/>
    <w:rsid w:val="00643DE7"/>
    <w:rsid w:val="00644F8C"/>
    <w:rsid w:val="006464C6"/>
    <w:rsid w:val="00647091"/>
    <w:rsid w:val="00664204"/>
    <w:rsid w:val="00667903"/>
    <w:rsid w:val="006711C7"/>
    <w:rsid w:val="0067269C"/>
    <w:rsid w:val="006765A7"/>
    <w:rsid w:val="006778C5"/>
    <w:rsid w:val="00681FDF"/>
    <w:rsid w:val="006847A2"/>
    <w:rsid w:val="0068561F"/>
    <w:rsid w:val="0068686D"/>
    <w:rsid w:val="00693409"/>
    <w:rsid w:val="006948FE"/>
    <w:rsid w:val="006952E7"/>
    <w:rsid w:val="006A4115"/>
    <w:rsid w:val="006B04A3"/>
    <w:rsid w:val="006B2066"/>
    <w:rsid w:val="006C3FC9"/>
    <w:rsid w:val="006D5958"/>
    <w:rsid w:val="006D5BEA"/>
    <w:rsid w:val="006E23F1"/>
    <w:rsid w:val="006E71F2"/>
    <w:rsid w:val="006E748E"/>
    <w:rsid w:val="006F0C15"/>
    <w:rsid w:val="006F22DB"/>
    <w:rsid w:val="006F28C7"/>
    <w:rsid w:val="00702A8B"/>
    <w:rsid w:val="00714018"/>
    <w:rsid w:val="007160A3"/>
    <w:rsid w:val="00725909"/>
    <w:rsid w:val="0073078E"/>
    <w:rsid w:val="00732151"/>
    <w:rsid w:val="00733C54"/>
    <w:rsid w:val="007407AF"/>
    <w:rsid w:val="00745996"/>
    <w:rsid w:val="00752404"/>
    <w:rsid w:val="00753A79"/>
    <w:rsid w:val="0075550F"/>
    <w:rsid w:val="00760B23"/>
    <w:rsid w:val="00764D8D"/>
    <w:rsid w:val="00770AB0"/>
    <w:rsid w:val="00774CB1"/>
    <w:rsid w:val="007815F1"/>
    <w:rsid w:val="007818EA"/>
    <w:rsid w:val="00781CDF"/>
    <w:rsid w:val="00792682"/>
    <w:rsid w:val="00792FDC"/>
    <w:rsid w:val="00793E26"/>
    <w:rsid w:val="00794F5D"/>
    <w:rsid w:val="007A5C5E"/>
    <w:rsid w:val="007B0E2B"/>
    <w:rsid w:val="007B393F"/>
    <w:rsid w:val="007B5734"/>
    <w:rsid w:val="007C394B"/>
    <w:rsid w:val="007C3DCA"/>
    <w:rsid w:val="007C577D"/>
    <w:rsid w:val="007C790C"/>
    <w:rsid w:val="007C7AA1"/>
    <w:rsid w:val="007D20F7"/>
    <w:rsid w:val="007D5B03"/>
    <w:rsid w:val="007E1216"/>
    <w:rsid w:val="007E161A"/>
    <w:rsid w:val="007E28D0"/>
    <w:rsid w:val="007F1473"/>
    <w:rsid w:val="007F4CF2"/>
    <w:rsid w:val="00805C8D"/>
    <w:rsid w:val="008111EF"/>
    <w:rsid w:val="00812EDC"/>
    <w:rsid w:val="00813D00"/>
    <w:rsid w:val="008158C7"/>
    <w:rsid w:val="00823218"/>
    <w:rsid w:val="00823763"/>
    <w:rsid w:val="0082622C"/>
    <w:rsid w:val="008279DD"/>
    <w:rsid w:val="008327C3"/>
    <w:rsid w:val="00837CB3"/>
    <w:rsid w:val="008432B3"/>
    <w:rsid w:val="00847B53"/>
    <w:rsid w:val="00852584"/>
    <w:rsid w:val="0086100E"/>
    <w:rsid w:val="0086109F"/>
    <w:rsid w:val="00872937"/>
    <w:rsid w:val="00874452"/>
    <w:rsid w:val="008805CE"/>
    <w:rsid w:val="00882812"/>
    <w:rsid w:val="008869A9"/>
    <w:rsid w:val="00887853"/>
    <w:rsid w:val="00893623"/>
    <w:rsid w:val="00894ABE"/>
    <w:rsid w:val="008A34A2"/>
    <w:rsid w:val="008A380A"/>
    <w:rsid w:val="008B3D37"/>
    <w:rsid w:val="008B4122"/>
    <w:rsid w:val="008C15C4"/>
    <w:rsid w:val="008C2993"/>
    <w:rsid w:val="008D2B9F"/>
    <w:rsid w:val="008E105F"/>
    <w:rsid w:val="008E2903"/>
    <w:rsid w:val="008E4A0C"/>
    <w:rsid w:val="008E6311"/>
    <w:rsid w:val="008E6BE9"/>
    <w:rsid w:val="008F00D1"/>
    <w:rsid w:val="008F6174"/>
    <w:rsid w:val="008F6784"/>
    <w:rsid w:val="008F6A3E"/>
    <w:rsid w:val="008F6E26"/>
    <w:rsid w:val="008F717A"/>
    <w:rsid w:val="00900443"/>
    <w:rsid w:val="00905E03"/>
    <w:rsid w:val="00913779"/>
    <w:rsid w:val="00920BCD"/>
    <w:rsid w:val="00923A08"/>
    <w:rsid w:val="0093052A"/>
    <w:rsid w:val="009305ED"/>
    <w:rsid w:val="00932599"/>
    <w:rsid w:val="00932B45"/>
    <w:rsid w:val="00933BAE"/>
    <w:rsid w:val="009346E1"/>
    <w:rsid w:val="0093489A"/>
    <w:rsid w:val="00937799"/>
    <w:rsid w:val="00953630"/>
    <w:rsid w:val="00954FA2"/>
    <w:rsid w:val="00955954"/>
    <w:rsid w:val="00955BFB"/>
    <w:rsid w:val="00961781"/>
    <w:rsid w:val="009638FD"/>
    <w:rsid w:val="00966B72"/>
    <w:rsid w:val="009711A7"/>
    <w:rsid w:val="009713B6"/>
    <w:rsid w:val="00975AFF"/>
    <w:rsid w:val="009762F6"/>
    <w:rsid w:val="00987097"/>
    <w:rsid w:val="00987C3E"/>
    <w:rsid w:val="00990C69"/>
    <w:rsid w:val="00991ABC"/>
    <w:rsid w:val="00991CDF"/>
    <w:rsid w:val="00993824"/>
    <w:rsid w:val="00993A03"/>
    <w:rsid w:val="00994616"/>
    <w:rsid w:val="009948C9"/>
    <w:rsid w:val="00994DD8"/>
    <w:rsid w:val="009976D6"/>
    <w:rsid w:val="00997F65"/>
    <w:rsid w:val="009A6AB0"/>
    <w:rsid w:val="009B2F41"/>
    <w:rsid w:val="009B34D5"/>
    <w:rsid w:val="009B472A"/>
    <w:rsid w:val="009C402C"/>
    <w:rsid w:val="009C4FE9"/>
    <w:rsid w:val="009D5EE2"/>
    <w:rsid w:val="009D6708"/>
    <w:rsid w:val="009E4411"/>
    <w:rsid w:val="009E5D34"/>
    <w:rsid w:val="00A0436F"/>
    <w:rsid w:val="00A04F06"/>
    <w:rsid w:val="00A10DB1"/>
    <w:rsid w:val="00A15266"/>
    <w:rsid w:val="00A23B2F"/>
    <w:rsid w:val="00A26470"/>
    <w:rsid w:val="00A302B3"/>
    <w:rsid w:val="00A33565"/>
    <w:rsid w:val="00A36F06"/>
    <w:rsid w:val="00A37118"/>
    <w:rsid w:val="00A37DAC"/>
    <w:rsid w:val="00A42708"/>
    <w:rsid w:val="00A43561"/>
    <w:rsid w:val="00A47E6D"/>
    <w:rsid w:val="00A505E1"/>
    <w:rsid w:val="00A570CF"/>
    <w:rsid w:val="00A6380B"/>
    <w:rsid w:val="00A64C0F"/>
    <w:rsid w:val="00A65D84"/>
    <w:rsid w:val="00A71171"/>
    <w:rsid w:val="00A7127C"/>
    <w:rsid w:val="00A741DD"/>
    <w:rsid w:val="00A75C75"/>
    <w:rsid w:val="00A84049"/>
    <w:rsid w:val="00A9264B"/>
    <w:rsid w:val="00A96FC6"/>
    <w:rsid w:val="00A97ABD"/>
    <w:rsid w:val="00AA0167"/>
    <w:rsid w:val="00AA7036"/>
    <w:rsid w:val="00AA76AC"/>
    <w:rsid w:val="00AC22BC"/>
    <w:rsid w:val="00AC3E62"/>
    <w:rsid w:val="00AC41FF"/>
    <w:rsid w:val="00AD0F98"/>
    <w:rsid w:val="00AD4F8D"/>
    <w:rsid w:val="00AD6A5C"/>
    <w:rsid w:val="00AE2965"/>
    <w:rsid w:val="00AE4532"/>
    <w:rsid w:val="00AE6397"/>
    <w:rsid w:val="00AF4E57"/>
    <w:rsid w:val="00AF5F40"/>
    <w:rsid w:val="00B010D8"/>
    <w:rsid w:val="00B072AE"/>
    <w:rsid w:val="00B131AC"/>
    <w:rsid w:val="00B2186B"/>
    <w:rsid w:val="00B222F9"/>
    <w:rsid w:val="00B22FC3"/>
    <w:rsid w:val="00B2628C"/>
    <w:rsid w:val="00B270D1"/>
    <w:rsid w:val="00B37156"/>
    <w:rsid w:val="00B45C09"/>
    <w:rsid w:val="00B51ECB"/>
    <w:rsid w:val="00B52F75"/>
    <w:rsid w:val="00B56745"/>
    <w:rsid w:val="00B57000"/>
    <w:rsid w:val="00B6493B"/>
    <w:rsid w:val="00B71CC6"/>
    <w:rsid w:val="00B775BC"/>
    <w:rsid w:val="00B83345"/>
    <w:rsid w:val="00B8354A"/>
    <w:rsid w:val="00B85B53"/>
    <w:rsid w:val="00B94576"/>
    <w:rsid w:val="00B97343"/>
    <w:rsid w:val="00BA11C4"/>
    <w:rsid w:val="00BA25CB"/>
    <w:rsid w:val="00BA3950"/>
    <w:rsid w:val="00BA4B75"/>
    <w:rsid w:val="00BA7E3C"/>
    <w:rsid w:val="00BB071C"/>
    <w:rsid w:val="00BB1290"/>
    <w:rsid w:val="00BB4D55"/>
    <w:rsid w:val="00BB5639"/>
    <w:rsid w:val="00BB70F2"/>
    <w:rsid w:val="00BB7B03"/>
    <w:rsid w:val="00BB7C98"/>
    <w:rsid w:val="00BC0C3F"/>
    <w:rsid w:val="00BC657C"/>
    <w:rsid w:val="00BC7E68"/>
    <w:rsid w:val="00BD75D1"/>
    <w:rsid w:val="00BE27BF"/>
    <w:rsid w:val="00BE28DF"/>
    <w:rsid w:val="00BE48D7"/>
    <w:rsid w:val="00BF312B"/>
    <w:rsid w:val="00BF451E"/>
    <w:rsid w:val="00C03329"/>
    <w:rsid w:val="00C04F90"/>
    <w:rsid w:val="00C12AAC"/>
    <w:rsid w:val="00C21705"/>
    <w:rsid w:val="00C25C92"/>
    <w:rsid w:val="00C36CF3"/>
    <w:rsid w:val="00C4550A"/>
    <w:rsid w:val="00C476E7"/>
    <w:rsid w:val="00C5222E"/>
    <w:rsid w:val="00C648AA"/>
    <w:rsid w:val="00C650BC"/>
    <w:rsid w:val="00C6646A"/>
    <w:rsid w:val="00C718CA"/>
    <w:rsid w:val="00C75D70"/>
    <w:rsid w:val="00C82F6A"/>
    <w:rsid w:val="00C86BE8"/>
    <w:rsid w:val="00CA169E"/>
    <w:rsid w:val="00CA64C2"/>
    <w:rsid w:val="00CB74AE"/>
    <w:rsid w:val="00CC08C6"/>
    <w:rsid w:val="00CD1D9E"/>
    <w:rsid w:val="00CD40F0"/>
    <w:rsid w:val="00CD44CD"/>
    <w:rsid w:val="00CD7EF2"/>
    <w:rsid w:val="00CE4A8F"/>
    <w:rsid w:val="00CF2ABA"/>
    <w:rsid w:val="00CF2B88"/>
    <w:rsid w:val="00CF41D8"/>
    <w:rsid w:val="00D00762"/>
    <w:rsid w:val="00D02C9F"/>
    <w:rsid w:val="00D03069"/>
    <w:rsid w:val="00D04F19"/>
    <w:rsid w:val="00D06EB4"/>
    <w:rsid w:val="00D1476B"/>
    <w:rsid w:val="00D15729"/>
    <w:rsid w:val="00D25971"/>
    <w:rsid w:val="00D26F6C"/>
    <w:rsid w:val="00D41C38"/>
    <w:rsid w:val="00D436D6"/>
    <w:rsid w:val="00D46494"/>
    <w:rsid w:val="00D52BEB"/>
    <w:rsid w:val="00D53F70"/>
    <w:rsid w:val="00D55F1B"/>
    <w:rsid w:val="00D61999"/>
    <w:rsid w:val="00D62986"/>
    <w:rsid w:val="00D62FA6"/>
    <w:rsid w:val="00D650D7"/>
    <w:rsid w:val="00D65DF5"/>
    <w:rsid w:val="00D76DA6"/>
    <w:rsid w:val="00D821D8"/>
    <w:rsid w:val="00D85581"/>
    <w:rsid w:val="00D863F0"/>
    <w:rsid w:val="00D8686C"/>
    <w:rsid w:val="00D8710A"/>
    <w:rsid w:val="00D913D4"/>
    <w:rsid w:val="00D932F3"/>
    <w:rsid w:val="00D9489D"/>
    <w:rsid w:val="00D95B72"/>
    <w:rsid w:val="00D96C1D"/>
    <w:rsid w:val="00DA0FA2"/>
    <w:rsid w:val="00DA4BFD"/>
    <w:rsid w:val="00DA5215"/>
    <w:rsid w:val="00DA5C05"/>
    <w:rsid w:val="00DB0309"/>
    <w:rsid w:val="00DB2133"/>
    <w:rsid w:val="00DB6E56"/>
    <w:rsid w:val="00DC53D6"/>
    <w:rsid w:val="00DC546C"/>
    <w:rsid w:val="00DC6BB7"/>
    <w:rsid w:val="00DD06A1"/>
    <w:rsid w:val="00DD6556"/>
    <w:rsid w:val="00DD7117"/>
    <w:rsid w:val="00DE1FF4"/>
    <w:rsid w:val="00DE2909"/>
    <w:rsid w:val="00DE29BA"/>
    <w:rsid w:val="00DF0DCD"/>
    <w:rsid w:val="00DF5EFC"/>
    <w:rsid w:val="00E002EA"/>
    <w:rsid w:val="00E00F9B"/>
    <w:rsid w:val="00E06E6E"/>
    <w:rsid w:val="00E15601"/>
    <w:rsid w:val="00E21569"/>
    <w:rsid w:val="00E242AD"/>
    <w:rsid w:val="00E36E40"/>
    <w:rsid w:val="00E37C27"/>
    <w:rsid w:val="00E430D2"/>
    <w:rsid w:val="00E439FF"/>
    <w:rsid w:val="00E445CE"/>
    <w:rsid w:val="00E47DE5"/>
    <w:rsid w:val="00E53264"/>
    <w:rsid w:val="00E57B5C"/>
    <w:rsid w:val="00E65BED"/>
    <w:rsid w:val="00E66480"/>
    <w:rsid w:val="00E719AF"/>
    <w:rsid w:val="00E71BD8"/>
    <w:rsid w:val="00E814A6"/>
    <w:rsid w:val="00E82480"/>
    <w:rsid w:val="00E82A0F"/>
    <w:rsid w:val="00E83CDF"/>
    <w:rsid w:val="00E86097"/>
    <w:rsid w:val="00E86DFB"/>
    <w:rsid w:val="00E91248"/>
    <w:rsid w:val="00E93353"/>
    <w:rsid w:val="00E96A9A"/>
    <w:rsid w:val="00E97D7C"/>
    <w:rsid w:val="00EA2BF0"/>
    <w:rsid w:val="00EA382B"/>
    <w:rsid w:val="00EA6521"/>
    <w:rsid w:val="00EA7DD7"/>
    <w:rsid w:val="00EB11FF"/>
    <w:rsid w:val="00EB146C"/>
    <w:rsid w:val="00EB23E7"/>
    <w:rsid w:val="00EB3C95"/>
    <w:rsid w:val="00EB61D5"/>
    <w:rsid w:val="00EC20F3"/>
    <w:rsid w:val="00EC7A56"/>
    <w:rsid w:val="00ED0B2A"/>
    <w:rsid w:val="00ED53ED"/>
    <w:rsid w:val="00EE4604"/>
    <w:rsid w:val="00EE5B30"/>
    <w:rsid w:val="00EF6271"/>
    <w:rsid w:val="00EF7FE9"/>
    <w:rsid w:val="00F0021F"/>
    <w:rsid w:val="00F017E2"/>
    <w:rsid w:val="00F03714"/>
    <w:rsid w:val="00F07C18"/>
    <w:rsid w:val="00F100A7"/>
    <w:rsid w:val="00F10FAE"/>
    <w:rsid w:val="00F13290"/>
    <w:rsid w:val="00F136D6"/>
    <w:rsid w:val="00F22CE5"/>
    <w:rsid w:val="00F339A2"/>
    <w:rsid w:val="00F3505B"/>
    <w:rsid w:val="00F3761F"/>
    <w:rsid w:val="00F4129C"/>
    <w:rsid w:val="00F435ED"/>
    <w:rsid w:val="00F46E24"/>
    <w:rsid w:val="00F53D33"/>
    <w:rsid w:val="00F66491"/>
    <w:rsid w:val="00F716F9"/>
    <w:rsid w:val="00F72D2B"/>
    <w:rsid w:val="00F72DEA"/>
    <w:rsid w:val="00F80110"/>
    <w:rsid w:val="00F80726"/>
    <w:rsid w:val="00F81767"/>
    <w:rsid w:val="00F81860"/>
    <w:rsid w:val="00F84B0D"/>
    <w:rsid w:val="00F8756F"/>
    <w:rsid w:val="00F9379E"/>
    <w:rsid w:val="00F952A7"/>
    <w:rsid w:val="00F9710A"/>
    <w:rsid w:val="00F974BA"/>
    <w:rsid w:val="00FA23C6"/>
    <w:rsid w:val="00FC0616"/>
    <w:rsid w:val="00FC2D6A"/>
    <w:rsid w:val="00FC4DB6"/>
    <w:rsid w:val="00FC5669"/>
    <w:rsid w:val="00FC6720"/>
    <w:rsid w:val="00FD351C"/>
    <w:rsid w:val="00FD4003"/>
    <w:rsid w:val="00FE542E"/>
    <w:rsid w:val="00FE7817"/>
    <w:rsid w:val="00FF1D2B"/>
    <w:rsid w:val="00FF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6F45E94"/>
  <w15:chartTrackingRefBased/>
  <w15:docId w15:val="{AD61CD0E-641F-4EB6-B4C9-A391E685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61"/>
    <w:pPr>
      <w:spacing w:before="120" w:after="120"/>
    </w:pPr>
    <w:rPr>
      <w:snapToGrid w:val="0"/>
      <w:color w:val="000000"/>
      <w:sz w:val="24"/>
    </w:rPr>
  </w:style>
  <w:style w:type="paragraph" w:styleId="Heading1">
    <w:name w:val="heading 1"/>
    <w:basedOn w:val="Normal"/>
    <w:next w:val="Normal"/>
    <w:qFormat/>
    <w:rsid w:val="00FC4DB6"/>
    <w:pPr>
      <w:widowControl w:val="0"/>
      <w:numPr>
        <w:numId w:val="26"/>
      </w:numPr>
      <w:spacing w:before="240" w:after="240"/>
      <w:outlineLvl w:val="0"/>
    </w:pPr>
    <w:rPr>
      <w:rFonts w:ascii="Arial" w:hAnsi="Arial"/>
      <w:snapToGrid/>
      <w:color w:val="auto"/>
      <w:sz w:val="36"/>
      <w:szCs w:val="24"/>
    </w:rPr>
  </w:style>
  <w:style w:type="paragraph" w:styleId="Heading2">
    <w:name w:val="heading 2"/>
    <w:basedOn w:val="Normal"/>
    <w:next w:val="Normal"/>
    <w:qFormat/>
    <w:rsid w:val="00FC4DB6"/>
    <w:pPr>
      <w:keepNext/>
      <w:numPr>
        <w:ilvl w:val="1"/>
        <w:numId w:val="27"/>
      </w:numPr>
      <w:spacing w:before="240" w:after="60"/>
      <w:outlineLvl w:val="1"/>
    </w:pPr>
    <w:rPr>
      <w:b/>
      <w:snapToGrid/>
      <w:color w:val="auto"/>
      <w:szCs w:val="24"/>
    </w:rPr>
  </w:style>
  <w:style w:type="paragraph" w:styleId="Heading3">
    <w:name w:val="heading 3"/>
    <w:basedOn w:val="Normal"/>
    <w:next w:val="Normal"/>
    <w:qFormat/>
    <w:rsid w:val="00FC4DB6"/>
    <w:pPr>
      <w:keepNext/>
      <w:keepLines/>
      <w:numPr>
        <w:ilvl w:val="2"/>
        <w:numId w:val="28"/>
      </w:numPr>
      <w:spacing w:before="60" w:after="60"/>
      <w:outlineLvl w:val="2"/>
    </w:pPr>
    <w:rPr>
      <w:b/>
      <w:snapToGrid/>
      <w:color w:val="auto"/>
      <w:szCs w:val="24"/>
    </w:rPr>
  </w:style>
  <w:style w:type="paragraph" w:styleId="Heading4">
    <w:name w:val="heading 4"/>
    <w:basedOn w:val="Normal"/>
    <w:next w:val="Normal"/>
    <w:qFormat/>
    <w:rsid w:val="00FC4DB6"/>
    <w:pPr>
      <w:keepNext/>
      <w:keepLines/>
      <w:numPr>
        <w:ilvl w:val="3"/>
        <w:numId w:val="29"/>
      </w:numPr>
      <w:tabs>
        <w:tab w:val="clear" w:pos="2160"/>
      </w:tabs>
      <w:spacing w:before="60" w:after="60"/>
      <w:ind w:left="908" w:hanging="922"/>
      <w:outlineLvl w:val="3"/>
    </w:pPr>
    <w:rPr>
      <w:b/>
      <w:snapToGrid/>
      <w:color w:val="auto"/>
      <w:szCs w:val="24"/>
    </w:rPr>
  </w:style>
  <w:style w:type="paragraph" w:styleId="Heading5">
    <w:name w:val="heading 5"/>
    <w:basedOn w:val="Heading4"/>
    <w:next w:val="Normal"/>
    <w:qFormat/>
    <w:rsid w:val="00FC4DB6"/>
    <w:pPr>
      <w:numPr>
        <w:ilvl w:val="4"/>
        <w:numId w:val="30"/>
      </w:numPr>
      <w:tabs>
        <w:tab w:val="clear" w:pos="2520"/>
      </w:tabs>
      <w:ind w:left="1080" w:hanging="1080"/>
      <w:outlineLvl w:val="4"/>
    </w:pPr>
  </w:style>
  <w:style w:type="paragraph" w:styleId="Heading6">
    <w:name w:val="heading 6"/>
    <w:basedOn w:val="Heading5"/>
    <w:next w:val="Normal"/>
    <w:qFormat/>
    <w:rsid w:val="00FC4DB6"/>
    <w:pPr>
      <w:numPr>
        <w:ilvl w:val="5"/>
        <w:numId w:val="31"/>
      </w:numPr>
      <w:tabs>
        <w:tab w:val="clear" w:pos="3240"/>
      </w:tabs>
      <w:ind w:left="1350" w:hanging="1350"/>
      <w:outlineLvl w:val="5"/>
    </w:pPr>
  </w:style>
  <w:style w:type="paragraph" w:styleId="Heading7">
    <w:name w:val="heading 7"/>
    <w:basedOn w:val="Normal"/>
    <w:next w:val="Normal"/>
    <w:qFormat/>
    <w:rsid w:val="00FC4DB6"/>
    <w:pPr>
      <w:ind w:left="720"/>
      <w:outlineLvl w:val="6"/>
    </w:pPr>
    <w:rPr>
      <w:rFonts w:ascii="Century Schoolbook" w:hAnsi="Century Schoolbook"/>
      <w:i/>
      <w:sz w:val="20"/>
    </w:rPr>
  </w:style>
  <w:style w:type="paragraph" w:styleId="Heading8">
    <w:name w:val="heading 8"/>
    <w:basedOn w:val="Normal"/>
    <w:next w:val="Normal"/>
    <w:qFormat/>
    <w:rsid w:val="00FC4DB6"/>
    <w:pPr>
      <w:ind w:left="720"/>
      <w:outlineLvl w:val="7"/>
    </w:pPr>
    <w:rPr>
      <w:rFonts w:ascii="Century Schoolbook" w:hAnsi="Century Schoolbook"/>
      <w:i/>
      <w:sz w:val="20"/>
    </w:rPr>
  </w:style>
  <w:style w:type="paragraph" w:styleId="Heading9">
    <w:name w:val="heading 9"/>
    <w:basedOn w:val="Normal"/>
    <w:next w:val="Normal"/>
    <w:qFormat/>
    <w:rsid w:val="00FC4DB6"/>
    <w:pPr>
      <w:ind w:left="720"/>
      <w:outlineLvl w:val="8"/>
    </w:pPr>
    <w:rPr>
      <w:rFonts w:ascii="Century Schoolbook" w:hAnsi="Century Schoolbook"/>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C4DB6"/>
    <w:pPr>
      <w:tabs>
        <w:tab w:val="right" w:leader="dot" w:pos="9360"/>
      </w:tabs>
    </w:pPr>
    <w:rPr>
      <w:b/>
      <w:snapToGrid/>
    </w:rPr>
  </w:style>
  <w:style w:type="paragraph" w:customStyle="1" w:styleId="Bookman12pitch">
    <w:name w:val="Bookman 12 pitch"/>
    <w:basedOn w:val="Normal"/>
    <w:rsid w:val="00FC4DB6"/>
  </w:style>
  <w:style w:type="paragraph" w:customStyle="1" w:styleId="COURIER">
    <w:name w:val="COURIER"/>
    <w:basedOn w:val="Normal"/>
    <w:rsid w:val="00FC4DB6"/>
    <w:rPr>
      <w:rFonts w:ascii="Courier" w:hAnsi="Courier"/>
    </w:rPr>
  </w:style>
  <w:style w:type="paragraph" w:customStyle="1" w:styleId="FontBookman12Point">
    <w:name w:val="Font:Bookman 12 Point"/>
    <w:rsid w:val="00FC4DB6"/>
    <w:rPr>
      <w:rFonts w:ascii="Tms Rmn" w:hAnsi="Tms Rmn"/>
      <w:snapToGrid w:val="0"/>
      <w:color w:val="000000"/>
      <w:sz w:val="24"/>
    </w:rPr>
  </w:style>
  <w:style w:type="paragraph" w:styleId="Footer">
    <w:name w:val="footer"/>
    <w:basedOn w:val="Normal"/>
    <w:rsid w:val="00FC4DB6"/>
    <w:pPr>
      <w:tabs>
        <w:tab w:val="center" w:pos="4680"/>
        <w:tab w:val="right" w:pos="9360"/>
      </w:tabs>
      <w:spacing w:before="0" w:after="0"/>
    </w:pPr>
    <w:rPr>
      <w:sz w:val="20"/>
    </w:rPr>
  </w:style>
  <w:style w:type="paragraph" w:styleId="Header">
    <w:name w:val="header"/>
    <w:basedOn w:val="Normal"/>
    <w:rsid w:val="00FC4DB6"/>
    <w:pPr>
      <w:tabs>
        <w:tab w:val="center" w:pos="4320"/>
        <w:tab w:val="right" w:pos="8640"/>
      </w:tabs>
    </w:pPr>
    <w:rPr>
      <w:sz w:val="20"/>
    </w:rPr>
  </w:style>
  <w:style w:type="paragraph" w:styleId="Index1">
    <w:name w:val="index 1"/>
    <w:basedOn w:val="Normal"/>
    <w:next w:val="Normal"/>
    <w:autoRedefine/>
    <w:semiHidden/>
    <w:rsid w:val="00FC4DB6"/>
    <w:rPr>
      <w:rFonts w:ascii="Century Schoolbook" w:hAnsi="Century Schoolbook"/>
    </w:rPr>
  </w:style>
  <w:style w:type="paragraph" w:styleId="Index2">
    <w:name w:val="index 2"/>
    <w:basedOn w:val="Normal"/>
    <w:next w:val="Normal"/>
    <w:autoRedefine/>
    <w:semiHidden/>
    <w:rsid w:val="00FC4DB6"/>
    <w:pPr>
      <w:ind w:left="360"/>
    </w:pPr>
    <w:rPr>
      <w:rFonts w:ascii="Century Schoolbook" w:hAnsi="Century Schoolbook"/>
    </w:rPr>
  </w:style>
  <w:style w:type="paragraph" w:customStyle="1" w:styleId="NewCenturySchlbk">
    <w:name w:val="New Century Schlbk"/>
    <w:basedOn w:val="Normal"/>
    <w:rsid w:val="00FC4DB6"/>
    <w:rPr>
      <w:rFonts w:ascii="Courier" w:hAnsi="Courier"/>
    </w:rPr>
  </w:style>
  <w:style w:type="paragraph" w:customStyle="1" w:styleId="NewCenturySchoolbook">
    <w:name w:val="New Century Schoolbook"/>
    <w:basedOn w:val="Normal"/>
    <w:rsid w:val="00FC4DB6"/>
    <w:rPr>
      <w:rFonts w:ascii="New Century Schlbk" w:hAnsi="New Century Schlbk"/>
    </w:rPr>
  </w:style>
  <w:style w:type="paragraph" w:customStyle="1" w:styleId="Screen">
    <w:name w:val="Screen"/>
    <w:basedOn w:val="Normal"/>
    <w:rsid w:val="00FC4DB6"/>
    <w:pPr>
      <w:widowControl w:val="0"/>
      <w:pBdr>
        <w:top w:val="double" w:sz="6" w:space="1" w:color="auto"/>
        <w:left w:val="double" w:sz="6" w:space="1" w:color="auto"/>
        <w:bottom w:val="double" w:sz="6" w:space="1" w:color="auto"/>
        <w:right w:val="double" w:sz="6" w:space="1" w:color="auto"/>
      </w:pBdr>
      <w:spacing w:before="0" w:after="0"/>
    </w:pPr>
    <w:rPr>
      <w:rFonts w:ascii="Courier New" w:hAnsi="Courier New"/>
      <w:noProof/>
      <w:sz w:val="16"/>
    </w:rPr>
  </w:style>
  <w:style w:type="character" w:styleId="PageNumber">
    <w:name w:val="page number"/>
    <w:basedOn w:val="DefaultParagraphFont"/>
    <w:rsid w:val="00FC4DB6"/>
  </w:style>
  <w:style w:type="paragraph" w:customStyle="1" w:styleId="ThreeTabs">
    <w:name w:val="Three Tabs"/>
    <w:basedOn w:val="Normal"/>
    <w:rsid w:val="00FC4DB6"/>
    <w:pPr>
      <w:ind w:right="100"/>
    </w:pPr>
    <w:rPr>
      <w:rFonts w:ascii="Century Schoolbook" w:hAnsi="Century Schoolbook"/>
      <w:b/>
      <w:sz w:val="28"/>
    </w:rPr>
  </w:style>
  <w:style w:type="paragraph" w:styleId="TOC2">
    <w:name w:val="toc 2"/>
    <w:basedOn w:val="Normal"/>
    <w:next w:val="Normal"/>
    <w:autoRedefine/>
    <w:uiPriority w:val="39"/>
    <w:rsid w:val="00FC4DB6"/>
    <w:pPr>
      <w:tabs>
        <w:tab w:val="right" w:leader="dot" w:pos="9360"/>
      </w:tabs>
      <w:spacing w:before="0" w:after="0"/>
      <w:ind w:left="238"/>
    </w:pPr>
    <w:rPr>
      <w:snapToGrid/>
    </w:rPr>
  </w:style>
  <w:style w:type="paragraph" w:styleId="TOC3">
    <w:name w:val="toc 3"/>
    <w:basedOn w:val="Normal"/>
    <w:next w:val="Normal"/>
    <w:autoRedefine/>
    <w:uiPriority w:val="39"/>
    <w:rsid w:val="00FC4DB6"/>
    <w:pPr>
      <w:tabs>
        <w:tab w:val="right" w:leader="dot" w:pos="9360"/>
      </w:tabs>
      <w:spacing w:before="0" w:after="0"/>
      <w:ind w:left="720"/>
    </w:pPr>
    <w:rPr>
      <w:snapToGrid/>
    </w:rPr>
  </w:style>
  <w:style w:type="paragraph" w:styleId="TOC4">
    <w:name w:val="toc 4"/>
    <w:basedOn w:val="Normal"/>
    <w:next w:val="Normal"/>
    <w:autoRedefine/>
    <w:semiHidden/>
    <w:rsid w:val="00FC4DB6"/>
    <w:pPr>
      <w:tabs>
        <w:tab w:val="right" w:leader="dot" w:pos="9360"/>
      </w:tabs>
      <w:spacing w:before="0" w:after="0" w:line="240" w:lineRule="atLeast"/>
      <w:ind w:left="1440"/>
    </w:pPr>
    <w:rPr>
      <w:snapToGrid/>
    </w:rPr>
  </w:style>
  <w:style w:type="paragraph" w:styleId="TOC5">
    <w:name w:val="toc 5"/>
    <w:basedOn w:val="Normal"/>
    <w:next w:val="Normal"/>
    <w:autoRedefine/>
    <w:semiHidden/>
    <w:rsid w:val="00FC4DB6"/>
    <w:pPr>
      <w:tabs>
        <w:tab w:val="right" w:leader="dot" w:pos="9360"/>
      </w:tabs>
      <w:spacing w:before="0" w:after="0"/>
      <w:ind w:left="1797"/>
    </w:pPr>
    <w:rPr>
      <w:snapToGrid/>
    </w:rPr>
  </w:style>
  <w:style w:type="character" w:styleId="CommentReference">
    <w:name w:val="annotation reference"/>
    <w:semiHidden/>
    <w:rsid w:val="00FC4DB6"/>
    <w:rPr>
      <w:sz w:val="16"/>
    </w:rPr>
  </w:style>
  <w:style w:type="paragraph" w:styleId="CommentText">
    <w:name w:val="annotation text"/>
    <w:basedOn w:val="Normal"/>
    <w:link w:val="CommentTextChar"/>
    <w:uiPriority w:val="99"/>
    <w:rsid w:val="00FC4DB6"/>
    <w:rPr>
      <w:rFonts w:ascii="Century Schoolbook" w:hAnsi="Century Schoolbook"/>
      <w:sz w:val="20"/>
    </w:rPr>
  </w:style>
  <w:style w:type="paragraph" w:customStyle="1" w:styleId="Blueline">
    <w:name w:val="Blueline"/>
    <w:basedOn w:val="Normal"/>
    <w:next w:val="Normal"/>
    <w:rsid w:val="00FC4DB6"/>
    <w:pPr>
      <w:pBdr>
        <w:top w:val="single" w:sz="6" w:space="1" w:color="auto"/>
        <w:left w:val="single" w:sz="6" w:space="1" w:color="auto"/>
        <w:bottom w:val="single" w:sz="6" w:space="1" w:color="auto"/>
        <w:right w:val="single" w:sz="6" w:space="1" w:color="auto"/>
      </w:pBdr>
      <w:shd w:val="solid" w:color="auto" w:fill="auto"/>
    </w:pPr>
    <w:rPr>
      <w:rFonts w:ascii="Arial" w:hAnsi="Arial"/>
      <w:vanish/>
      <w:color w:val="00FFFF"/>
    </w:rPr>
  </w:style>
  <w:style w:type="paragraph" w:customStyle="1" w:styleId="Bullet">
    <w:name w:val="Bullet"/>
    <w:basedOn w:val="Normal"/>
    <w:link w:val="BulletChar"/>
    <w:qFormat/>
    <w:rsid w:val="00FC4DB6"/>
    <w:rPr>
      <w:rFonts w:ascii="Century Schoolbook" w:hAnsi="Century Schoolbook"/>
      <w:lang w:val="x-none" w:eastAsia="x-none"/>
    </w:rPr>
  </w:style>
  <w:style w:type="character" w:styleId="FootnoteReference">
    <w:name w:val="footnote reference"/>
    <w:semiHidden/>
    <w:rsid w:val="00FC4DB6"/>
    <w:rPr>
      <w:position w:val="6"/>
      <w:sz w:val="16"/>
    </w:rPr>
  </w:style>
  <w:style w:type="paragraph" w:styleId="FootnoteText">
    <w:name w:val="footnote text"/>
    <w:basedOn w:val="Normal"/>
    <w:semiHidden/>
    <w:rsid w:val="00FC4DB6"/>
    <w:rPr>
      <w:rFonts w:ascii="Century Schoolbook" w:hAnsi="Century Schoolbook"/>
      <w:sz w:val="20"/>
    </w:rPr>
  </w:style>
  <w:style w:type="paragraph" w:customStyle="1" w:styleId="H4">
    <w:name w:val="H4"/>
    <w:basedOn w:val="Heading3"/>
    <w:rsid w:val="00FC4DB6"/>
    <w:pPr>
      <w:keepNext w:val="0"/>
      <w:jc w:val="center"/>
      <w:outlineLvl w:val="9"/>
    </w:pPr>
  </w:style>
  <w:style w:type="paragraph" w:customStyle="1" w:styleId="H5">
    <w:name w:val="H5"/>
    <w:basedOn w:val="H4"/>
    <w:link w:val="H5Char"/>
    <w:qFormat/>
    <w:rsid w:val="00FC4DB6"/>
    <w:pPr>
      <w:jc w:val="left"/>
    </w:pPr>
    <w:rPr>
      <w:u w:val="single"/>
      <w:lang w:val="x-none" w:eastAsia="x-none"/>
    </w:rPr>
  </w:style>
  <w:style w:type="paragraph" w:customStyle="1" w:styleId="HEADING0">
    <w:name w:val="HEADING 0"/>
    <w:basedOn w:val="Heading1"/>
    <w:rsid w:val="00FC4DB6"/>
    <w:pPr>
      <w:ind w:left="720"/>
      <w:outlineLvl w:val="9"/>
    </w:pPr>
    <w:rPr>
      <w:rFonts w:ascii="CG Times (WN)" w:hAnsi="CG Times (WN)"/>
      <w:sz w:val="32"/>
      <w:u w:val="single"/>
    </w:rPr>
  </w:style>
  <w:style w:type="paragraph" w:customStyle="1" w:styleId="heading15">
    <w:name w:val="heading 1.5"/>
    <w:basedOn w:val="Heading2"/>
    <w:rsid w:val="00FC4DB6"/>
    <w:pPr>
      <w:keepNext w:val="0"/>
      <w:tabs>
        <w:tab w:val="left" w:pos="1200"/>
        <w:tab w:val="right" w:pos="9480"/>
      </w:tabs>
      <w:outlineLvl w:val="9"/>
    </w:pPr>
    <w:rPr>
      <w:rFonts w:ascii="CG Times (WN)" w:hAnsi="CG Times (WN)"/>
      <w:b w:val="0"/>
      <w:u w:val="single"/>
    </w:rPr>
  </w:style>
  <w:style w:type="paragraph" w:styleId="NormalIndent">
    <w:name w:val="Normal Indent"/>
    <w:basedOn w:val="Normal"/>
    <w:rsid w:val="00FC4DB6"/>
    <w:pPr>
      <w:ind w:left="720"/>
    </w:pPr>
    <w:rPr>
      <w:rFonts w:ascii="Century Schoolbook" w:hAnsi="Century Schoolbook"/>
    </w:rPr>
  </w:style>
  <w:style w:type="paragraph" w:styleId="Index3">
    <w:name w:val="index 3"/>
    <w:basedOn w:val="Normal"/>
    <w:next w:val="Normal"/>
    <w:autoRedefine/>
    <w:semiHidden/>
    <w:rsid w:val="00FC4DB6"/>
    <w:pPr>
      <w:ind w:left="720"/>
    </w:pPr>
    <w:rPr>
      <w:rFonts w:ascii="Century Schoolbook" w:hAnsi="Century Schoolbook"/>
    </w:rPr>
  </w:style>
  <w:style w:type="paragraph" w:styleId="IndexHeading">
    <w:name w:val="index heading"/>
    <w:basedOn w:val="Normal"/>
    <w:next w:val="Index1"/>
    <w:semiHidden/>
    <w:rsid w:val="00FC4DB6"/>
    <w:rPr>
      <w:rFonts w:ascii="Century Schoolbook" w:hAnsi="Century Schoolbook"/>
    </w:rPr>
  </w:style>
  <w:style w:type="paragraph" w:customStyle="1" w:styleId="toc30">
    <w:name w:val="toc3"/>
    <w:basedOn w:val="Heading4"/>
    <w:rsid w:val="00FC4DB6"/>
    <w:pPr>
      <w:outlineLvl w:val="9"/>
    </w:pPr>
    <w:rPr>
      <w:b w:val="0"/>
      <w14:shadow w14:blurRad="50800" w14:dist="38100" w14:dir="2700000" w14:sx="100000" w14:sy="100000" w14:kx="0" w14:ky="0" w14:algn="tl">
        <w14:srgbClr w14:val="000000">
          <w14:alpha w14:val="60000"/>
        </w14:srgbClr>
      </w14:shadow>
    </w:rPr>
  </w:style>
  <w:style w:type="paragraph" w:customStyle="1" w:styleId="Code">
    <w:name w:val="Code"/>
    <w:basedOn w:val="Normal"/>
    <w:rsid w:val="00FC4DB6"/>
    <w:rPr>
      <w:rFonts w:ascii="Courier" w:hAnsi="Courier"/>
      <w:sz w:val="20"/>
    </w:rPr>
  </w:style>
  <w:style w:type="paragraph" w:styleId="TOC6">
    <w:name w:val="toc 6"/>
    <w:basedOn w:val="Normal"/>
    <w:next w:val="Normal"/>
    <w:autoRedefine/>
    <w:semiHidden/>
    <w:rsid w:val="00FC4DB6"/>
    <w:rPr>
      <w:snapToGrid/>
    </w:rPr>
  </w:style>
  <w:style w:type="paragraph" w:styleId="TOC7">
    <w:name w:val="toc 7"/>
    <w:basedOn w:val="Normal"/>
    <w:next w:val="Normal"/>
    <w:autoRedefine/>
    <w:semiHidden/>
    <w:rsid w:val="00FC4DB6"/>
    <w:pPr>
      <w:tabs>
        <w:tab w:val="right" w:leader="dot" w:pos="9360"/>
      </w:tabs>
      <w:ind w:left="1440"/>
    </w:pPr>
    <w:rPr>
      <w:snapToGrid/>
    </w:rPr>
  </w:style>
  <w:style w:type="paragraph" w:styleId="TOC8">
    <w:name w:val="toc 8"/>
    <w:basedOn w:val="Normal"/>
    <w:next w:val="Normal"/>
    <w:autoRedefine/>
    <w:semiHidden/>
    <w:rsid w:val="00FC4DB6"/>
    <w:pPr>
      <w:tabs>
        <w:tab w:val="right" w:leader="dot" w:pos="9360"/>
      </w:tabs>
      <w:ind w:left="1680"/>
    </w:pPr>
    <w:rPr>
      <w:snapToGrid/>
    </w:rPr>
  </w:style>
  <w:style w:type="paragraph" w:styleId="TOC9">
    <w:name w:val="toc 9"/>
    <w:basedOn w:val="Normal"/>
    <w:next w:val="Normal"/>
    <w:autoRedefine/>
    <w:semiHidden/>
    <w:rsid w:val="00FC4DB6"/>
    <w:pPr>
      <w:tabs>
        <w:tab w:val="right" w:leader="dot" w:pos="9360"/>
      </w:tabs>
      <w:ind w:left="1920"/>
    </w:pPr>
    <w:rPr>
      <w:snapToGrid/>
    </w:rPr>
  </w:style>
  <w:style w:type="paragraph" w:styleId="Index4">
    <w:name w:val="index 4"/>
    <w:basedOn w:val="Normal"/>
    <w:next w:val="Normal"/>
    <w:autoRedefine/>
    <w:semiHidden/>
    <w:rsid w:val="00FC4DB6"/>
    <w:pPr>
      <w:ind w:left="1080"/>
    </w:pPr>
    <w:rPr>
      <w:rFonts w:ascii="Century Schoolbook" w:hAnsi="Century Schoolbook"/>
    </w:rPr>
  </w:style>
  <w:style w:type="paragraph" w:styleId="Index5">
    <w:name w:val="index 5"/>
    <w:basedOn w:val="Normal"/>
    <w:next w:val="Normal"/>
    <w:autoRedefine/>
    <w:semiHidden/>
    <w:rsid w:val="00FC4DB6"/>
    <w:pPr>
      <w:ind w:left="1440"/>
    </w:pPr>
    <w:rPr>
      <w:rFonts w:ascii="Century Schoolbook" w:hAnsi="Century Schoolbook"/>
    </w:rPr>
  </w:style>
  <w:style w:type="paragraph" w:styleId="Index6">
    <w:name w:val="index 6"/>
    <w:basedOn w:val="Normal"/>
    <w:next w:val="Normal"/>
    <w:autoRedefine/>
    <w:semiHidden/>
    <w:rsid w:val="00FC4DB6"/>
    <w:pPr>
      <w:ind w:left="1800"/>
    </w:pPr>
    <w:rPr>
      <w:rFonts w:ascii="Century Schoolbook" w:hAnsi="Century Schoolbook"/>
    </w:rPr>
  </w:style>
  <w:style w:type="paragraph" w:styleId="Index7">
    <w:name w:val="index 7"/>
    <w:basedOn w:val="Normal"/>
    <w:next w:val="Normal"/>
    <w:autoRedefine/>
    <w:semiHidden/>
    <w:rsid w:val="00FC4DB6"/>
    <w:pPr>
      <w:ind w:left="2160"/>
    </w:pPr>
    <w:rPr>
      <w:rFonts w:ascii="Century Schoolbook" w:hAnsi="Century Schoolbook"/>
    </w:rPr>
  </w:style>
  <w:style w:type="paragraph" w:styleId="Index8">
    <w:name w:val="index 8"/>
    <w:basedOn w:val="Normal"/>
    <w:next w:val="Normal"/>
    <w:autoRedefine/>
    <w:semiHidden/>
    <w:rsid w:val="00FC4DB6"/>
    <w:pPr>
      <w:tabs>
        <w:tab w:val="right" w:leader="dot" w:pos="4320"/>
      </w:tabs>
      <w:ind w:left="1920" w:hanging="240"/>
    </w:pPr>
    <w:rPr>
      <w:rFonts w:ascii="Century Schoolbook" w:hAnsi="Century Schoolbook"/>
    </w:rPr>
  </w:style>
  <w:style w:type="paragraph" w:styleId="Index9">
    <w:name w:val="index 9"/>
    <w:basedOn w:val="Normal"/>
    <w:next w:val="Normal"/>
    <w:autoRedefine/>
    <w:semiHidden/>
    <w:rsid w:val="00FC4DB6"/>
    <w:pPr>
      <w:tabs>
        <w:tab w:val="right" w:leader="dot" w:pos="4320"/>
      </w:tabs>
      <w:ind w:left="2160" w:hanging="240"/>
    </w:pPr>
    <w:rPr>
      <w:rFonts w:ascii="Century Schoolbook" w:hAnsi="Century Schoolbook"/>
    </w:rPr>
  </w:style>
  <w:style w:type="paragraph" w:customStyle="1" w:styleId="Helvetica">
    <w:name w:val="Helvetica"/>
    <w:basedOn w:val="Normal"/>
    <w:rsid w:val="00FC4DB6"/>
    <w:rPr>
      <w:rFonts w:ascii="Century Schoolbook" w:hAnsi="Century Schoolbook"/>
    </w:rPr>
  </w:style>
  <w:style w:type="paragraph" w:customStyle="1" w:styleId="DHCPWP">
    <w:name w:val="DHCP WP"/>
    <w:basedOn w:val="Normal"/>
    <w:rsid w:val="00FC4DB6"/>
    <w:rPr>
      <w:rFonts w:ascii="Courier" w:hAnsi="Courier"/>
    </w:rPr>
  </w:style>
  <w:style w:type="paragraph" w:customStyle="1" w:styleId="Heading11">
    <w:name w:val="Heading 11"/>
    <w:basedOn w:val="Normal"/>
    <w:next w:val="Normal"/>
    <w:rsid w:val="00FC4DB6"/>
    <w:pPr>
      <w:keepNext/>
    </w:pPr>
    <w:rPr>
      <w:rFonts w:ascii="Arial" w:hAnsi="Arial"/>
      <w:sz w:val="36"/>
    </w:rPr>
  </w:style>
  <w:style w:type="character" w:styleId="LineNumber">
    <w:name w:val="line number"/>
    <w:basedOn w:val="DefaultParagraphFont"/>
    <w:rsid w:val="00FC4DB6"/>
  </w:style>
  <w:style w:type="paragraph" w:customStyle="1" w:styleId="Note">
    <w:name w:val="Note"/>
    <w:basedOn w:val="Normal"/>
    <w:next w:val="Normal"/>
    <w:rsid w:val="00FC4DB6"/>
    <w:pPr>
      <w:keepNext/>
      <w:keepLines/>
      <w:spacing w:after="240" w:line="240" w:lineRule="atLeast"/>
      <w:ind w:firstLine="720"/>
    </w:pPr>
    <w:rPr>
      <w:rFonts w:ascii="Century Schoolbook" w:hAnsi="Century Schoolbook"/>
      <w:b/>
    </w:rPr>
  </w:style>
  <w:style w:type="paragraph" w:customStyle="1" w:styleId="OUTP">
    <w:name w:val="OUTP"/>
    <w:basedOn w:val="Normal"/>
    <w:rsid w:val="00FC4DB6"/>
    <w:pPr>
      <w:ind w:left="864"/>
    </w:pPr>
    <w:rPr>
      <w:rFonts w:ascii="Century Schoolbook" w:hAnsi="Century Schoolbook"/>
    </w:rPr>
  </w:style>
  <w:style w:type="paragraph" w:customStyle="1" w:styleId="OUTP1">
    <w:name w:val="OUTP1"/>
    <w:basedOn w:val="OUTP"/>
    <w:rsid w:val="00FC4DB6"/>
    <w:rPr>
      <w:b/>
      <w:u w:val="words"/>
    </w:rPr>
  </w:style>
  <w:style w:type="paragraph" w:customStyle="1" w:styleId="Redline">
    <w:name w:val="Redline"/>
    <w:basedOn w:val="Normal"/>
    <w:rsid w:val="00FC4DB6"/>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paragraph" w:customStyle="1" w:styleId="Reference">
    <w:name w:val="Reference"/>
    <w:basedOn w:val="Normal"/>
    <w:rsid w:val="00FC4DB6"/>
    <w:pPr>
      <w:pBdr>
        <w:top w:val="single" w:sz="6" w:space="1" w:color="auto"/>
        <w:left w:val="single" w:sz="6" w:space="1" w:color="auto"/>
        <w:bottom w:val="single" w:sz="6" w:space="1" w:color="auto"/>
        <w:right w:val="single" w:sz="6" w:space="1" w:color="auto"/>
      </w:pBdr>
      <w:shd w:val="solid" w:color="auto" w:fill="auto"/>
    </w:pPr>
    <w:rPr>
      <w:rFonts w:ascii="Century Schoolbook" w:hAnsi="Century Schoolbook"/>
      <w:vanish/>
      <w:color w:val="FFFF00"/>
    </w:rPr>
  </w:style>
  <w:style w:type="paragraph" w:customStyle="1" w:styleId="S">
    <w:name w:val="S"/>
    <w:basedOn w:val="Normal"/>
    <w:rsid w:val="00FC4DB6"/>
    <w:pPr>
      <w:keepNext/>
      <w:keepLines/>
    </w:pPr>
    <w:rPr>
      <w:rFonts w:ascii="Century Schoolbook" w:hAnsi="Century Schoolbook"/>
    </w:rPr>
  </w:style>
  <w:style w:type="paragraph" w:customStyle="1" w:styleId="Seg1">
    <w:name w:val="Seg1"/>
    <w:basedOn w:val="Normal"/>
    <w:rsid w:val="00FC4DB6"/>
    <w:pPr>
      <w:keepLines/>
      <w:tabs>
        <w:tab w:val="left" w:pos="-720"/>
      </w:tabs>
      <w:spacing w:after="0"/>
    </w:pPr>
    <w:rPr>
      <w:rFonts w:ascii="Century Schoolbook" w:hAnsi="Century Schoolbook"/>
      <w:b/>
    </w:rPr>
  </w:style>
  <w:style w:type="paragraph" w:customStyle="1" w:styleId="SEGMENT">
    <w:name w:val="SEGMENT"/>
    <w:basedOn w:val="Normal"/>
    <w:rsid w:val="00FC4DB6"/>
    <w:pPr>
      <w:keepLines/>
      <w:tabs>
        <w:tab w:val="left" w:pos="-720"/>
      </w:tabs>
      <w:spacing w:after="0"/>
    </w:pPr>
    <w:rPr>
      <w:rFonts w:ascii="Courier New" w:hAnsi="Courier New"/>
      <w:b/>
      <w:sz w:val="16"/>
    </w:rPr>
  </w:style>
  <w:style w:type="paragraph" w:customStyle="1" w:styleId="Style1">
    <w:name w:val="Style1"/>
    <w:basedOn w:val="Normal"/>
    <w:rsid w:val="00FC4DB6"/>
    <w:pPr>
      <w:tabs>
        <w:tab w:val="left" w:pos="1200"/>
        <w:tab w:val="right" w:pos="9480"/>
      </w:tabs>
      <w:spacing w:after="0"/>
      <w:ind w:left="1080"/>
    </w:pPr>
    <w:rPr>
      <w:rFonts w:ascii="Century Schoolbook" w:hAnsi="Century Schoolbook"/>
      <w:u w:val="single"/>
    </w:rPr>
  </w:style>
  <w:style w:type="paragraph" w:customStyle="1" w:styleId="TXT">
    <w:name w:val="TXT"/>
    <w:basedOn w:val="Normal"/>
    <w:rsid w:val="00FC4DB6"/>
    <w:pPr>
      <w:tabs>
        <w:tab w:val="left" w:pos="1200"/>
        <w:tab w:val="right" w:pos="9480"/>
      </w:tabs>
    </w:pPr>
    <w:rPr>
      <w:rFonts w:ascii="CG Times (WN)" w:hAnsi="CG Times (WN)"/>
    </w:rPr>
  </w:style>
  <w:style w:type="paragraph" w:customStyle="1" w:styleId="WidowOrphanCtrl">
    <w:name w:val="Widow/Orphan Ctrl"/>
    <w:basedOn w:val="Normal"/>
    <w:rsid w:val="00FC4DB6"/>
    <w:pPr>
      <w:keepNext/>
      <w:keepLines/>
      <w:spacing w:after="0"/>
    </w:pPr>
    <w:rPr>
      <w:rFonts w:ascii="Century Schoolbook" w:hAnsi="Century Schoolbook"/>
    </w:rPr>
  </w:style>
  <w:style w:type="paragraph" w:customStyle="1" w:styleId="code0">
    <w:name w:val="code"/>
    <w:basedOn w:val="Normal"/>
    <w:rsid w:val="00FC4DB6"/>
    <w:rPr>
      <w:rFonts w:ascii="Courier New" w:hAnsi="Courier New"/>
      <w:sz w:val="18"/>
    </w:rPr>
  </w:style>
  <w:style w:type="paragraph" w:customStyle="1" w:styleId="callout">
    <w:name w:val="callout"/>
    <w:basedOn w:val="Normal"/>
    <w:rsid w:val="00FC4DB6"/>
    <w:pPr>
      <w:pBdr>
        <w:top w:val="single" w:sz="24" w:space="1" w:color="auto" w:shadow="1"/>
        <w:left w:val="single" w:sz="24" w:space="1" w:color="auto" w:shadow="1"/>
        <w:bottom w:val="single" w:sz="24" w:space="1" w:color="auto" w:shadow="1"/>
        <w:right w:val="single" w:sz="24" w:space="1" w:color="auto" w:shadow="1"/>
      </w:pBdr>
    </w:pPr>
    <w:rPr>
      <w:rFonts w:ascii="Courier New" w:hAnsi="Courier New"/>
      <w:sz w:val="18"/>
    </w:rPr>
  </w:style>
  <w:style w:type="character" w:styleId="Hyperlink">
    <w:name w:val="Hyperlink"/>
    <w:uiPriority w:val="99"/>
    <w:rsid w:val="00FC4DB6"/>
    <w:rPr>
      <w:color w:val="0000FF"/>
      <w:u w:val="single"/>
    </w:rPr>
  </w:style>
  <w:style w:type="paragraph" w:customStyle="1" w:styleId="Append2">
    <w:name w:val="Append 2"/>
    <w:basedOn w:val="Normal"/>
    <w:rsid w:val="00FC4DB6"/>
    <w:pPr>
      <w:keepNext/>
      <w:spacing w:before="240"/>
    </w:pPr>
    <w:rPr>
      <w:b/>
      <w:bCs/>
      <w:snapToGrid/>
    </w:rPr>
  </w:style>
  <w:style w:type="paragraph" w:customStyle="1" w:styleId="Append3">
    <w:name w:val="Append 3"/>
    <w:basedOn w:val="Heading3"/>
    <w:rsid w:val="00FC4DB6"/>
    <w:pPr>
      <w:numPr>
        <w:ilvl w:val="0"/>
        <w:numId w:val="0"/>
      </w:numPr>
      <w:spacing w:before="120" w:after="120"/>
    </w:pPr>
    <w:rPr>
      <w:color w:val="000000"/>
      <w:szCs w:val="20"/>
    </w:rPr>
  </w:style>
  <w:style w:type="paragraph" w:customStyle="1" w:styleId="Append4">
    <w:name w:val="Append 4"/>
    <w:basedOn w:val="Heading4"/>
    <w:rsid w:val="00FC4DB6"/>
    <w:pPr>
      <w:numPr>
        <w:ilvl w:val="0"/>
        <w:numId w:val="0"/>
      </w:numPr>
      <w:spacing w:before="120" w:after="120"/>
    </w:pPr>
    <w:rPr>
      <w:color w:val="000000"/>
      <w:szCs w:val="20"/>
    </w:rPr>
  </w:style>
  <w:style w:type="paragraph" w:customStyle="1" w:styleId="Append5">
    <w:name w:val="Append 5"/>
    <w:basedOn w:val="Heading5"/>
    <w:rsid w:val="00FC4DB6"/>
    <w:pPr>
      <w:numPr>
        <w:ilvl w:val="0"/>
        <w:numId w:val="0"/>
      </w:numPr>
      <w:spacing w:before="120" w:after="240"/>
    </w:pPr>
    <w:rPr>
      <w:color w:val="000000"/>
      <w:szCs w:val="20"/>
    </w:rPr>
  </w:style>
  <w:style w:type="paragraph" w:customStyle="1" w:styleId="Append6">
    <w:name w:val="Append 6"/>
    <w:basedOn w:val="Heading6"/>
    <w:rsid w:val="00FC4DB6"/>
    <w:pPr>
      <w:numPr>
        <w:ilvl w:val="0"/>
        <w:numId w:val="0"/>
      </w:numPr>
      <w:spacing w:before="120" w:after="120"/>
    </w:pPr>
    <w:rPr>
      <w:color w:val="000000"/>
      <w:szCs w:val="20"/>
    </w:rPr>
  </w:style>
  <w:style w:type="paragraph" w:customStyle="1" w:styleId="AppA2">
    <w:name w:val="App A2"/>
    <w:basedOn w:val="Append2"/>
    <w:rsid w:val="00FC4DB6"/>
    <w:pPr>
      <w:numPr>
        <w:ilvl w:val="1"/>
        <w:numId w:val="1"/>
      </w:numPr>
      <w:tabs>
        <w:tab w:val="left" w:pos="540"/>
      </w:tabs>
    </w:pPr>
  </w:style>
  <w:style w:type="paragraph" w:customStyle="1" w:styleId="AppA3">
    <w:name w:val="App A3"/>
    <w:basedOn w:val="Append3"/>
    <w:rsid w:val="00FC4DB6"/>
    <w:pPr>
      <w:numPr>
        <w:ilvl w:val="2"/>
        <w:numId w:val="2"/>
      </w:numPr>
      <w:tabs>
        <w:tab w:val="left" w:pos="720"/>
      </w:tabs>
    </w:pPr>
  </w:style>
  <w:style w:type="paragraph" w:customStyle="1" w:styleId="AppA4">
    <w:name w:val="App A4"/>
    <w:basedOn w:val="Append4"/>
    <w:rsid w:val="00FC4DB6"/>
    <w:pPr>
      <w:numPr>
        <w:ilvl w:val="3"/>
        <w:numId w:val="3"/>
      </w:numPr>
      <w:tabs>
        <w:tab w:val="left" w:pos="900"/>
      </w:tabs>
    </w:pPr>
  </w:style>
  <w:style w:type="paragraph" w:customStyle="1" w:styleId="AppA5">
    <w:name w:val="App A5"/>
    <w:basedOn w:val="Append5"/>
    <w:rsid w:val="00FC4DB6"/>
    <w:pPr>
      <w:numPr>
        <w:ilvl w:val="4"/>
        <w:numId w:val="4"/>
      </w:numPr>
      <w:tabs>
        <w:tab w:val="left" w:pos="1080"/>
      </w:tabs>
      <w:spacing w:after="120"/>
    </w:pPr>
  </w:style>
  <w:style w:type="paragraph" w:customStyle="1" w:styleId="AppA6">
    <w:name w:val="App A6"/>
    <w:basedOn w:val="Append6"/>
    <w:rsid w:val="00FC4DB6"/>
    <w:pPr>
      <w:numPr>
        <w:ilvl w:val="5"/>
        <w:numId w:val="5"/>
      </w:numPr>
      <w:tabs>
        <w:tab w:val="clear" w:pos="1800"/>
        <w:tab w:val="left" w:pos="1260"/>
      </w:tabs>
    </w:pPr>
  </w:style>
  <w:style w:type="paragraph" w:customStyle="1" w:styleId="AppB2">
    <w:name w:val="App B2"/>
    <w:basedOn w:val="Normal"/>
    <w:rsid w:val="00FC4DB6"/>
    <w:pPr>
      <w:numPr>
        <w:ilvl w:val="1"/>
        <w:numId w:val="6"/>
      </w:numPr>
      <w:tabs>
        <w:tab w:val="clear" w:pos="360"/>
        <w:tab w:val="num" w:pos="540"/>
      </w:tabs>
    </w:pPr>
    <w:rPr>
      <w:b/>
      <w:bCs/>
      <w:snapToGrid/>
    </w:rPr>
  </w:style>
  <w:style w:type="paragraph" w:customStyle="1" w:styleId="AppB3">
    <w:name w:val="App B3"/>
    <w:basedOn w:val="Normal"/>
    <w:rsid w:val="00FC4DB6"/>
    <w:pPr>
      <w:numPr>
        <w:ilvl w:val="2"/>
        <w:numId w:val="7"/>
      </w:numPr>
      <w:tabs>
        <w:tab w:val="clear" w:pos="1224"/>
        <w:tab w:val="left" w:pos="720"/>
      </w:tabs>
      <w:ind w:left="360" w:hanging="360"/>
    </w:pPr>
    <w:rPr>
      <w:b/>
      <w:snapToGrid/>
    </w:rPr>
  </w:style>
  <w:style w:type="paragraph" w:customStyle="1" w:styleId="AppB4">
    <w:name w:val="App B4"/>
    <w:basedOn w:val="Normal"/>
    <w:rsid w:val="00FC4DB6"/>
    <w:pPr>
      <w:numPr>
        <w:ilvl w:val="3"/>
        <w:numId w:val="8"/>
      </w:numPr>
      <w:tabs>
        <w:tab w:val="clear" w:pos="720"/>
        <w:tab w:val="num" w:pos="900"/>
      </w:tabs>
    </w:pPr>
    <w:rPr>
      <w:b/>
      <w:bCs/>
      <w:snapToGrid/>
    </w:rPr>
  </w:style>
  <w:style w:type="paragraph" w:customStyle="1" w:styleId="AppB5">
    <w:name w:val="App B5"/>
    <w:basedOn w:val="Normal"/>
    <w:rsid w:val="00FC4DB6"/>
    <w:pPr>
      <w:numPr>
        <w:ilvl w:val="4"/>
        <w:numId w:val="9"/>
      </w:numPr>
    </w:pPr>
    <w:rPr>
      <w:b/>
      <w:bCs/>
      <w:snapToGrid/>
    </w:rPr>
  </w:style>
  <w:style w:type="paragraph" w:customStyle="1" w:styleId="AppB6">
    <w:name w:val="App B6"/>
    <w:basedOn w:val="Normal"/>
    <w:rsid w:val="00FC4DB6"/>
    <w:pPr>
      <w:numPr>
        <w:ilvl w:val="5"/>
        <w:numId w:val="10"/>
      </w:numPr>
      <w:tabs>
        <w:tab w:val="clear" w:pos="1080"/>
        <w:tab w:val="num" w:pos="1260"/>
      </w:tabs>
    </w:pPr>
    <w:rPr>
      <w:b/>
      <w:bCs/>
      <w:snapToGrid/>
    </w:rPr>
  </w:style>
  <w:style w:type="paragraph" w:customStyle="1" w:styleId="AppC2">
    <w:name w:val="App C2"/>
    <w:basedOn w:val="Normal"/>
    <w:rsid w:val="00FC4DB6"/>
    <w:pPr>
      <w:numPr>
        <w:ilvl w:val="1"/>
        <w:numId w:val="11"/>
      </w:numPr>
      <w:tabs>
        <w:tab w:val="clear" w:pos="360"/>
        <w:tab w:val="num" w:pos="540"/>
      </w:tabs>
    </w:pPr>
    <w:rPr>
      <w:b/>
      <w:bCs/>
      <w:snapToGrid/>
    </w:rPr>
  </w:style>
  <w:style w:type="paragraph" w:customStyle="1" w:styleId="AppC3">
    <w:name w:val="App C3"/>
    <w:basedOn w:val="Normal"/>
    <w:rsid w:val="00FC4DB6"/>
    <w:pPr>
      <w:numPr>
        <w:ilvl w:val="2"/>
        <w:numId w:val="12"/>
      </w:numPr>
      <w:tabs>
        <w:tab w:val="clear" w:pos="1224"/>
        <w:tab w:val="left" w:pos="720"/>
      </w:tabs>
      <w:ind w:left="360" w:hanging="360"/>
    </w:pPr>
    <w:rPr>
      <w:b/>
      <w:bCs/>
      <w:snapToGrid/>
    </w:rPr>
  </w:style>
  <w:style w:type="paragraph" w:customStyle="1" w:styleId="AppC4">
    <w:name w:val="App C4"/>
    <w:basedOn w:val="Normal"/>
    <w:rsid w:val="00FC4DB6"/>
    <w:pPr>
      <w:numPr>
        <w:ilvl w:val="3"/>
        <w:numId w:val="13"/>
      </w:numPr>
      <w:tabs>
        <w:tab w:val="clear" w:pos="720"/>
        <w:tab w:val="num" w:pos="900"/>
      </w:tabs>
    </w:pPr>
    <w:rPr>
      <w:b/>
      <w:bCs/>
      <w:snapToGrid/>
    </w:rPr>
  </w:style>
  <w:style w:type="paragraph" w:customStyle="1" w:styleId="AppC5">
    <w:name w:val="App C5"/>
    <w:basedOn w:val="Normal"/>
    <w:rsid w:val="00FC4DB6"/>
    <w:pPr>
      <w:numPr>
        <w:ilvl w:val="4"/>
        <w:numId w:val="14"/>
      </w:numPr>
    </w:pPr>
    <w:rPr>
      <w:b/>
      <w:bCs/>
      <w:snapToGrid/>
    </w:rPr>
  </w:style>
  <w:style w:type="paragraph" w:customStyle="1" w:styleId="AppC6">
    <w:name w:val="App C6"/>
    <w:basedOn w:val="Normal"/>
    <w:rsid w:val="00FC4DB6"/>
    <w:pPr>
      <w:numPr>
        <w:ilvl w:val="5"/>
        <w:numId w:val="15"/>
      </w:numPr>
      <w:tabs>
        <w:tab w:val="clear" w:pos="1800"/>
        <w:tab w:val="num" w:pos="1260"/>
      </w:tabs>
    </w:pPr>
    <w:rPr>
      <w:b/>
      <w:bCs/>
      <w:snapToGrid/>
    </w:rPr>
  </w:style>
  <w:style w:type="paragraph" w:customStyle="1" w:styleId="AppD2">
    <w:name w:val="App D2"/>
    <w:basedOn w:val="Normal"/>
    <w:rsid w:val="00FC4DB6"/>
    <w:pPr>
      <w:numPr>
        <w:ilvl w:val="1"/>
        <w:numId w:val="16"/>
      </w:numPr>
      <w:tabs>
        <w:tab w:val="clear" w:pos="360"/>
        <w:tab w:val="num" w:pos="450"/>
      </w:tabs>
    </w:pPr>
    <w:rPr>
      <w:b/>
      <w:bCs/>
      <w:snapToGrid/>
    </w:rPr>
  </w:style>
  <w:style w:type="paragraph" w:customStyle="1" w:styleId="AppD3">
    <w:name w:val="App D3"/>
    <w:basedOn w:val="Normal"/>
    <w:rsid w:val="00FC4DB6"/>
    <w:pPr>
      <w:numPr>
        <w:ilvl w:val="2"/>
        <w:numId w:val="17"/>
      </w:numPr>
      <w:tabs>
        <w:tab w:val="clear" w:pos="1224"/>
        <w:tab w:val="left" w:pos="720"/>
      </w:tabs>
      <w:ind w:left="360" w:hanging="360"/>
    </w:pPr>
    <w:rPr>
      <w:b/>
      <w:bCs/>
      <w:snapToGrid/>
    </w:rPr>
  </w:style>
  <w:style w:type="paragraph" w:customStyle="1" w:styleId="AppD4">
    <w:name w:val="App D4"/>
    <w:basedOn w:val="Normal"/>
    <w:rsid w:val="00FC4DB6"/>
    <w:pPr>
      <w:numPr>
        <w:ilvl w:val="3"/>
        <w:numId w:val="18"/>
      </w:numPr>
      <w:tabs>
        <w:tab w:val="clear" w:pos="720"/>
        <w:tab w:val="num" w:pos="900"/>
      </w:tabs>
    </w:pPr>
    <w:rPr>
      <w:b/>
      <w:bCs/>
      <w:snapToGrid/>
    </w:rPr>
  </w:style>
  <w:style w:type="paragraph" w:customStyle="1" w:styleId="AppD5">
    <w:name w:val="App D5"/>
    <w:basedOn w:val="Normal"/>
    <w:rsid w:val="00FC4DB6"/>
    <w:pPr>
      <w:numPr>
        <w:ilvl w:val="4"/>
        <w:numId w:val="19"/>
      </w:numPr>
    </w:pPr>
    <w:rPr>
      <w:b/>
      <w:bCs/>
      <w:snapToGrid/>
    </w:rPr>
  </w:style>
  <w:style w:type="paragraph" w:customStyle="1" w:styleId="AppD6">
    <w:name w:val="App D6"/>
    <w:basedOn w:val="Normal"/>
    <w:rsid w:val="00FC4DB6"/>
    <w:pPr>
      <w:numPr>
        <w:ilvl w:val="5"/>
        <w:numId w:val="20"/>
      </w:numPr>
      <w:tabs>
        <w:tab w:val="clear" w:pos="1800"/>
        <w:tab w:val="num" w:pos="1260"/>
      </w:tabs>
    </w:pPr>
    <w:rPr>
      <w:b/>
      <w:bCs/>
      <w:snapToGrid/>
    </w:rPr>
  </w:style>
  <w:style w:type="paragraph" w:customStyle="1" w:styleId="AppE2">
    <w:name w:val="App E2"/>
    <w:basedOn w:val="Normal"/>
    <w:rsid w:val="00FC4DB6"/>
    <w:pPr>
      <w:numPr>
        <w:ilvl w:val="1"/>
        <w:numId w:val="21"/>
      </w:numPr>
      <w:tabs>
        <w:tab w:val="clear" w:pos="360"/>
        <w:tab w:val="num" w:pos="540"/>
      </w:tabs>
    </w:pPr>
    <w:rPr>
      <w:b/>
      <w:bCs/>
      <w:snapToGrid/>
    </w:rPr>
  </w:style>
  <w:style w:type="paragraph" w:customStyle="1" w:styleId="AppE3">
    <w:name w:val="App E3"/>
    <w:basedOn w:val="Normal"/>
    <w:rsid w:val="00FC4DB6"/>
    <w:pPr>
      <w:numPr>
        <w:ilvl w:val="2"/>
        <w:numId w:val="22"/>
      </w:numPr>
      <w:tabs>
        <w:tab w:val="clear" w:pos="1224"/>
        <w:tab w:val="left" w:pos="630"/>
      </w:tabs>
      <w:ind w:left="360" w:hanging="360"/>
    </w:pPr>
    <w:rPr>
      <w:b/>
      <w:bCs/>
      <w:snapToGrid/>
    </w:rPr>
  </w:style>
  <w:style w:type="paragraph" w:customStyle="1" w:styleId="AppE4">
    <w:name w:val="App E4"/>
    <w:basedOn w:val="Normal"/>
    <w:rsid w:val="00FC4DB6"/>
    <w:pPr>
      <w:numPr>
        <w:ilvl w:val="3"/>
        <w:numId w:val="23"/>
      </w:numPr>
      <w:tabs>
        <w:tab w:val="clear" w:pos="720"/>
        <w:tab w:val="num" w:pos="900"/>
      </w:tabs>
    </w:pPr>
    <w:rPr>
      <w:b/>
      <w:bCs/>
      <w:snapToGrid/>
    </w:rPr>
  </w:style>
  <w:style w:type="paragraph" w:customStyle="1" w:styleId="AppE5">
    <w:name w:val="App E5"/>
    <w:basedOn w:val="Normal"/>
    <w:rsid w:val="00FC4DB6"/>
    <w:pPr>
      <w:numPr>
        <w:ilvl w:val="4"/>
        <w:numId w:val="24"/>
      </w:numPr>
    </w:pPr>
    <w:rPr>
      <w:b/>
      <w:bCs/>
      <w:snapToGrid/>
    </w:rPr>
  </w:style>
  <w:style w:type="paragraph" w:customStyle="1" w:styleId="AppE6">
    <w:name w:val="App E6"/>
    <w:basedOn w:val="Normal"/>
    <w:rsid w:val="00FC4DB6"/>
    <w:pPr>
      <w:numPr>
        <w:ilvl w:val="5"/>
        <w:numId w:val="25"/>
      </w:numPr>
      <w:tabs>
        <w:tab w:val="clear" w:pos="1800"/>
        <w:tab w:val="num" w:pos="1260"/>
      </w:tabs>
    </w:pPr>
    <w:rPr>
      <w:b/>
      <w:bCs/>
      <w:snapToGrid/>
    </w:rPr>
  </w:style>
  <w:style w:type="paragraph" w:styleId="BodyText">
    <w:name w:val="Body Text"/>
    <w:basedOn w:val="Normal"/>
    <w:rsid w:val="00FC4DB6"/>
    <w:rPr>
      <w:snapToGrid/>
      <w:color w:val="auto"/>
    </w:rPr>
  </w:style>
  <w:style w:type="paragraph" w:styleId="BodyText2">
    <w:name w:val="Body Text 2"/>
    <w:basedOn w:val="Normal"/>
    <w:rsid w:val="00FC4DB6"/>
    <w:rPr>
      <w:color w:val="FF0000"/>
    </w:rPr>
  </w:style>
  <w:style w:type="paragraph" w:styleId="DocumentMap">
    <w:name w:val="Document Map"/>
    <w:basedOn w:val="Normal"/>
    <w:semiHidden/>
    <w:rsid w:val="00FC4DB6"/>
    <w:pPr>
      <w:shd w:val="clear" w:color="auto" w:fill="000080"/>
    </w:pPr>
    <w:rPr>
      <w:rFonts w:ascii="Tahoma" w:hAnsi="Tahoma" w:cs="Tahoma"/>
    </w:rPr>
  </w:style>
  <w:style w:type="paragraph" w:styleId="PlainText">
    <w:name w:val="Plain Text"/>
    <w:basedOn w:val="Normal"/>
    <w:rsid w:val="00FC4DB6"/>
    <w:pPr>
      <w:spacing w:before="0" w:after="0"/>
    </w:pPr>
    <w:rPr>
      <w:rFonts w:ascii="Courier New" w:hAnsi="Courier New" w:cs="Courier New"/>
      <w:snapToGrid/>
      <w:color w:val="auto"/>
      <w:sz w:val="20"/>
    </w:rPr>
  </w:style>
  <w:style w:type="character" w:styleId="FollowedHyperlink">
    <w:name w:val="FollowedHyperlink"/>
    <w:rsid w:val="00FC4DB6"/>
    <w:rPr>
      <w:color w:val="800080"/>
      <w:u w:val="single"/>
    </w:rPr>
  </w:style>
  <w:style w:type="paragraph" w:styleId="BodyTextIndent">
    <w:name w:val="Body Text Indent"/>
    <w:basedOn w:val="Normal"/>
    <w:rsid w:val="00FC4DB6"/>
    <w:pPr>
      <w:ind w:left="720"/>
    </w:pPr>
  </w:style>
  <w:style w:type="character" w:styleId="Strong">
    <w:name w:val="Strong"/>
    <w:qFormat/>
    <w:rsid w:val="00FC4DB6"/>
    <w:rPr>
      <w:b/>
      <w:bCs/>
    </w:rPr>
  </w:style>
  <w:style w:type="paragraph" w:customStyle="1" w:styleId="Body">
    <w:name w:val="Body"/>
    <w:basedOn w:val="Normal"/>
    <w:rsid w:val="00FC4DB6"/>
    <w:pPr>
      <w:spacing w:before="0" w:after="180"/>
    </w:pPr>
    <w:rPr>
      <w:snapToGrid/>
      <w:color w:val="auto"/>
      <w:sz w:val="22"/>
      <w:szCs w:val="24"/>
    </w:rPr>
  </w:style>
  <w:style w:type="paragraph" w:styleId="BalloonText">
    <w:name w:val="Balloon Text"/>
    <w:basedOn w:val="Normal"/>
    <w:semiHidden/>
    <w:rsid w:val="00FC4DB6"/>
    <w:rPr>
      <w:rFonts w:ascii="Tahoma" w:hAnsi="Tahoma" w:cs="Tahoma"/>
      <w:sz w:val="16"/>
      <w:szCs w:val="16"/>
    </w:rPr>
  </w:style>
  <w:style w:type="paragraph" w:styleId="CommentSubject">
    <w:name w:val="annotation subject"/>
    <w:basedOn w:val="CommentText"/>
    <w:next w:val="CommentText"/>
    <w:semiHidden/>
    <w:rsid w:val="00FC4DB6"/>
    <w:rPr>
      <w:rFonts w:ascii="Times New Roman" w:hAnsi="Times New Roman"/>
      <w:b/>
      <w:bCs/>
      <w:snapToGrid/>
      <w:color w:val="auto"/>
    </w:rPr>
  </w:style>
  <w:style w:type="paragraph" w:styleId="BlockText">
    <w:name w:val="Block Text"/>
    <w:basedOn w:val="Normal"/>
    <w:rsid w:val="00FC4DB6"/>
    <w:pPr>
      <w:ind w:left="1440" w:right="1440"/>
    </w:pPr>
  </w:style>
  <w:style w:type="paragraph" w:styleId="BodyText3">
    <w:name w:val="Body Text 3"/>
    <w:basedOn w:val="Normal"/>
    <w:rsid w:val="00FC4DB6"/>
    <w:rPr>
      <w:sz w:val="16"/>
      <w:szCs w:val="16"/>
    </w:rPr>
  </w:style>
  <w:style w:type="paragraph" w:styleId="BodyTextFirstIndent">
    <w:name w:val="Body Text First Indent"/>
    <w:basedOn w:val="BodyText"/>
    <w:rsid w:val="00FC4DB6"/>
    <w:pPr>
      <w:ind w:firstLine="210"/>
    </w:pPr>
    <w:rPr>
      <w:snapToGrid w:val="0"/>
      <w:color w:val="000000"/>
    </w:rPr>
  </w:style>
  <w:style w:type="paragraph" w:styleId="BodyTextFirstIndent2">
    <w:name w:val="Body Text First Indent 2"/>
    <w:basedOn w:val="BodyTextIndent"/>
    <w:rsid w:val="00FC4DB6"/>
    <w:pPr>
      <w:ind w:left="360" w:firstLine="210"/>
    </w:pPr>
  </w:style>
  <w:style w:type="paragraph" w:styleId="BodyTextIndent2">
    <w:name w:val="Body Text Indent 2"/>
    <w:basedOn w:val="Normal"/>
    <w:rsid w:val="00FC4DB6"/>
    <w:pPr>
      <w:spacing w:line="480" w:lineRule="auto"/>
      <w:ind w:left="360"/>
    </w:pPr>
  </w:style>
  <w:style w:type="paragraph" w:styleId="BodyTextIndent3">
    <w:name w:val="Body Text Indent 3"/>
    <w:basedOn w:val="Normal"/>
    <w:rsid w:val="00FC4DB6"/>
    <w:pPr>
      <w:ind w:left="360"/>
    </w:pPr>
    <w:rPr>
      <w:sz w:val="16"/>
      <w:szCs w:val="16"/>
    </w:rPr>
  </w:style>
  <w:style w:type="paragraph" w:styleId="Caption">
    <w:name w:val="caption"/>
    <w:basedOn w:val="Normal"/>
    <w:next w:val="Normal"/>
    <w:qFormat/>
    <w:rsid w:val="00FC4DB6"/>
    <w:rPr>
      <w:b/>
      <w:bCs/>
      <w:sz w:val="20"/>
    </w:rPr>
  </w:style>
  <w:style w:type="paragraph" w:styleId="Closing">
    <w:name w:val="Closing"/>
    <w:basedOn w:val="Normal"/>
    <w:rsid w:val="00FC4DB6"/>
    <w:pPr>
      <w:ind w:left="4320"/>
    </w:pPr>
  </w:style>
  <w:style w:type="paragraph" w:styleId="Date">
    <w:name w:val="Date"/>
    <w:basedOn w:val="Normal"/>
    <w:next w:val="Normal"/>
    <w:rsid w:val="00FC4DB6"/>
  </w:style>
  <w:style w:type="paragraph" w:styleId="E-mailSignature">
    <w:name w:val="E-mail Signature"/>
    <w:basedOn w:val="Normal"/>
    <w:rsid w:val="00FC4DB6"/>
  </w:style>
  <w:style w:type="paragraph" w:styleId="EndnoteText">
    <w:name w:val="endnote text"/>
    <w:basedOn w:val="Normal"/>
    <w:semiHidden/>
    <w:rsid w:val="00FC4DB6"/>
    <w:rPr>
      <w:sz w:val="20"/>
    </w:rPr>
  </w:style>
  <w:style w:type="paragraph" w:styleId="EnvelopeAddress">
    <w:name w:val="envelope address"/>
    <w:basedOn w:val="Normal"/>
    <w:rsid w:val="00FC4D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C4DB6"/>
    <w:rPr>
      <w:rFonts w:ascii="Arial" w:hAnsi="Arial" w:cs="Arial"/>
      <w:sz w:val="20"/>
    </w:rPr>
  </w:style>
  <w:style w:type="paragraph" w:styleId="HTMLAddress">
    <w:name w:val="HTML Address"/>
    <w:basedOn w:val="Normal"/>
    <w:rsid w:val="00FC4DB6"/>
    <w:rPr>
      <w:i/>
      <w:iCs/>
    </w:rPr>
  </w:style>
  <w:style w:type="paragraph" w:styleId="HTMLPreformatted">
    <w:name w:val="HTML Preformatted"/>
    <w:basedOn w:val="Normal"/>
    <w:rsid w:val="00FC4DB6"/>
    <w:rPr>
      <w:rFonts w:ascii="Courier New" w:hAnsi="Courier New" w:cs="Courier New"/>
      <w:sz w:val="20"/>
    </w:rPr>
  </w:style>
  <w:style w:type="paragraph" w:styleId="List">
    <w:name w:val="List"/>
    <w:basedOn w:val="Normal"/>
    <w:rsid w:val="00FC4DB6"/>
    <w:pPr>
      <w:ind w:left="360" w:hanging="360"/>
    </w:pPr>
  </w:style>
  <w:style w:type="paragraph" w:styleId="List2">
    <w:name w:val="List 2"/>
    <w:basedOn w:val="Normal"/>
    <w:rsid w:val="00FC4DB6"/>
    <w:pPr>
      <w:ind w:left="720" w:hanging="360"/>
    </w:pPr>
  </w:style>
  <w:style w:type="paragraph" w:styleId="List3">
    <w:name w:val="List 3"/>
    <w:basedOn w:val="Normal"/>
    <w:rsid w:val="00FC4DB6"/>
    <w:pPr>
      <w:ind w:left="1080" w:hanging="360"/>
    </w:pPr>
  </w:style>
  <w:style w:type="paragraph" w:styleId="List4">
    <w:name w:val="List 4"/>
    <w:basedOn w:val="Normal"/>
    <w:rsid w:val="00FC4DB6"/>
    <w:pPr>
      <w:ind w:left="1440" w:hanging="360"/>
    </w:pPr>
  </w:style>
  <w:style w:type="paragraph" w:styleId="List5">
    <w:name w:val="List 5"/>
    <w:basedOn w:val="Normal"/>
    <w:rsid w:val="00FC4DB6"/>
    <w:pPr>
      <w:ind w:left="1800" w:hanging="360"/>
    </w:pPr>
  </w:style>
  <w:style w:type="paragraph" w:styleId="ListBullet">
    <w:name w:val="List Bullet"/>
    <w:basedOn w:val="Normal"/>
    <w:autoRedefine/>
    <w:rsid w:val="00FC4DB6"/>
    <w:pPr>
      <w:numPr>
        <w:numId w:val="32"/>
      </w:numPr>
    </w:pPr>
  </w:style>
  <w:style w:type="paragraph" w:styleId="ListBullet2">
    <w:name w:val="List Bullet 2"/>
    <w:basedOn w:val="Normal"/>
    <w:autoRedefine/>
    <w:rsid w:val="00FC4DB6"/>
    <w:pPr>
      <w:numPr>
        <w:numId w:val="33"/>
      </w:numPr>
    </w:pPr>
  </w:style>
  <w:style w:type="paragraph" w:styleId="ListBullet3">
    <w:name w:val="List Bullet 3"/>
    <w:basedOn w:val="Normal"/>
    <w:autoRedefine/>
    <w:rsid w:val="00FC4DB6"/>
    <w:pPr>
      <w:numPr>
        <w:numId w:val="34"/>
      </w:numPr>
    </w:pPr>
  </w:style>
  <w:style w:type="paragraph" w:styleId="ListBullet4">
    <w:name w:val="List Bullet 4"/>
    <w:basedOn w:val="Normal"/>
    <w:autoRedefine/>
    <w:rsid w:val="00FC4DB6"/>
    <w:pPr>
      <w:numPr>
        <w:numId w:val="35"/>
      </w:numPr>
    </w:pPr>
  </w:style>
  <w:style w:type="paragraph" w:styleId="ListBullet5">
    <w:name w:val="List Bullet 5"/>
    <w:basedOn w:val="Normal"/>
    <w:autoRedefine/>
    <w:rsid w:val="00FC4DB6"/>
    <w:pPr>
      <w:numPr>
        <w:numId w:val="36"/>
      </w:numPr>
    </w:pPr>
  </w:style>
  <w:style w:type="paragraph" w:styleId="ListContinue">
    <w:name w:val="List Continue"/>
    <w:basedOn w:val="Normal"/>
    <w:rsid w:val="00FC4DB6"/>
    <w:pPr>
      <w:ind w:left="360"/>
    </w:pPr>
  </w:style>
  <w:style w:type="paragraph" w:styleId="ListContinue2">
    <w:name w:val="List Continue 2"/>
    <w:basedOn w:val="Normal"/>
    <w:rsid w:val="00FC4DB6"/>
    <w:pPr>
      <w:ind w:left="720"/>
    </w:pPr>
  </w:style>
  <w:style w:type="paragraph" w:styleId="ListContinue3">
    <w:name w:val="List Continue 3"/>
    <w:basedOn w:val="Normal"/>
    <w:rsid w:val="00FC4DB6"/>
    <w:pPr>
      <w:ind w:left="1080"/>
    </w:pPr>
  </w:style>
  <w:style w:type="paragraph" w:styleId="ListContinue4">
    <w:name w:val="List Continue 4"/>
    <w:basedOn w:val="Normal"/>
    <w:rsid w:val="00FC4DB6"/>
    <w:pPr>
      <w:ind w:left="1440"/>
    </w:pPr>
  </w:style>
  <w:style w:type="paragraph" w:styleId="ListContinue5">
    <w:name w:val="List Continue 5"/>
    <w:basedOn w:val="Normal"/>
    <w:rsid w:val="00FC4DB6"/>
    <w:pPr>
      <w:ind w:left="1800"/>
    </w:pPr>
  </w:style>
  <w:style w:type="paragraph" w:styleId="ListNumber">
    <w:name w:val="List Number"/>
    <w:basedOn w:val="Normal"/>
    <w:rsid w:val="00FC4DB6"/>
    <w:pPr>
      <w:numPr>
        <w:numId w:val="37"/>
      </w:numPr>
    </w:pPr>
  </w:style>
  <w:style w:type="paragraph" w:styleId="ListNumber2">
    <w:name w:val="List Number 2"/>
    <w:basedOn w:val="Normal"/>
    <w:rsid w:val="00FC4DB6"/>
    <w:pPr>
      <w:numPr>
        <w:numId w:val="38"/>
      </w:numPr>
    </w:pPr>
  </w:style>
  <w:style w:type="paragraph" w:styleId="ListNumber3">
    <w:name w:val="List Number 3"/>
    <w:basedOn w:val="Normal"/>
    <w:rsid w:val="00FC4DB6"/>
    <w:pPr>
      <w:numPr>
        <w:numId w:val="39"/>
      </w:numPr>
    </w:pPr>
  </w:style>
  <w:style w:type="paragraph" w:styleId="ListNumber4">
    <w:name w:val="List Number 4"/>
    <w:basedOn w:val="Normal"/>
    <w:rsid w:val="00FC4DB6"/>
    <w:pPr>
      <w:numPr>
        <w:numId w:val="40"/>
      </w:numPr>
    </w:pPr>
  </w:style>
  <w:style w:type="paragraph" w:styleId="ListNumber5">
    <w:name w:val="List Number 5"/>
    <w:basedOn w:val="Normal"/>
    <w:rsid w:val="00FC4DB6"/>
    <w:pPr>
      <w:numPr>
        <w:numId w:val="41"/>
      </w:numPr>
    </w:pPr>
  </w:style>
  <w:style w:type="paragraph" w:styleId="MacroText">
    <w:name w:val="macro"/>
    <w:semiHidden/>
    <w:rsid w:val="00FC4DB6"/>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snapToGrid w:val="0"/>
      <w:color w:val="000000"/>
    </w:rPr>
  </w:style>
  <w:style w:type="paragraph" w:styleId="MessageHeader">
    <w:name w:val="Message Header"/>
    <w:basedOn w:val="Normal"/>
    <w:rsid w:val="00FC4D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FC4DB6"/>
    <w:rPr>
      <w:szCs w:val="24"/>
    </w:rPr>
  </w:style>
  <w:style w:type="paragraph" w:styleId="NoteHeading">
    <w:name w:val="Note Heading"/>
    <w:basedOn w:val="Normal"/>
    <w:next w:val="Normal"/>
    <w:rsid w:val="00FC4DB6"/>
  </w:style>
  <w:style w:type="paragraph" w:styleId="Salutation">
    <w:name w:val="Salutation"/>
    <w:basedOn w:val="Normal"/>
    <w:next w:val="Normal"/>
    <w:rsid w:val="00FC4DB6"/>
  </w:style>
  <w:style w:type="paragraph" w:styleId="Signature">
    <w:name w:val="Signature"/>
    <w:basedOn w:val="Normal"/>
    <w:rsid w:val="00FC4DB6"/>
    <w:pPr>
      <w:ind w:left="4320"/>
    </w:pPr>
  </w:style>
  <w:style w:type="paragraph" w:styleId="Subtitle">
    <w:name w:val="Subtitle"/>
    <w:basedOn w:val="Normal"/>
    <w:qFormat/>
    <w:rsid w:val="00FC4DB6"/>
    <w:pPr>
      <w:spacing w:after="60"/>
      <w:jc w:val="center"/>
      <w:outlineLvl w:val="1"/>
    </w:pPr>
    <w:rPr>
      <w:rFonts w:ascii="Arial" w:hAnsi="Arial" w:cs="Arial"/>
      <w:szCs w:val="24"/>
    </w:rPr>
  </w:style>
  <w:style w:type="paragraph" w:styleId="TableofAuthorities">
    <w:name w:val="table of authorities"/>
    <w:basedOn w:val="Normal"/>
    <w:next w:val="Normal"/>
    <w:semiHidden/>
    <w:rsid w:val="00FC4DB6"/>
    <w:pPr>
      <w:ind w:left="240" w:hanging="240"/>
    </w:pPr>
  </w:style>
  <w:style w:type="paragraph" w:styleId="TableofFigures">
    <w:name w:val="table of figures"/>
    <w:basedOn w:val="Normal"/>
    <w:next w:val="Normal"/>
    <w:semiHidden/>
    <w:rsid w:val="00FC4DB6"/>
    <w:pPr>
      <w:ind w:left="480" w:hanging="480"/>
    </w:pPr>
  </w:style>
  <w:style w:type="paragraph" w:styleId="Title">
    <w:name w:val="Title"/>
    <w:basedOn w:val="Normal"/>
    <w:qFormat/>
    <w:rsid w:val="00FC4DB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C4DB6"/>
    <w:rPr>
      <w:rFonts w:ascii="Arial" w:hAnsi="Arial" w:cs="Arial"/>
      <w:b/>
      <w:bCs/>
      <w:szCs w:val="24"/>
    </w:rPr>
  </w:style>
  <w:style w:type="paragraph" w:customStyle="1" w:styleId="Normal-table">
    <w:name w:val="Normal-table"/>
    <w:basedOn w:val="Normal"/>
    <w:rsid w:val="00FC4DB6"/>
    <w:pPr>
      <w:spacing w:before="60" w:after="60"/>
    </w:pPr>
  </w:style>
  <w:style w:type="character" w:styleId="Emphasis">
    <w:name w:val="Emphasis"/>
    <w:qFormat/>
    <w:rsid w:val="00FC4DB6"/>
    <w:rPr>
      <w:i/>
      <w:iCs/>
    </w:rPr>
  </w:style>
  <w:style w:type="paragraph" w:customStyle="1" w:styleId="aNormal">
    <w:name w:val="aNormal"/>
    <w:link w:val="aNormalChar"/>
    <w:rsid w:val="00FC4DB6"/>
    <w:pPr>
      <w:spacing w:before="120" w:after="120"/>
    </w:pPr>
    <w:rPr>
      <w:snapToGrid w:val="0"/>
      <w:color w:val="000000"/>
      <w:sz w:val="24"/>
    </w:rPr>
  </w:style>
  <w:style w:type="paragraph" w:customStyle="1" w:styleId="aNormal0">
    <w:name w:val="aNormal &gt;"/>
    <w:basedOn w:val="aNormal"/>
    <w:link w:val="aNormalChar0"/>
    <w:rsid w:val="00FC4DB6"/>
    <w:pPr>
      <w:ind w:left="360"/>
    </w:pPr>
    <w:rPr>
      <w:lang w:val="x-none" w:eastAsia="x-none"/>
    </w:rPr>
  </w:style>
  <w:style w:type="character" w:customStyle="1" w:styleId="aNormalChar">
    <w:name w:val="aNormal Char"/>
    <w:link w:val="aNormal"/>
    <w:rsid w:val="00FC4DB6"/>
    <w:rPr>
      <w:snapToGrid w:val="0"/>
      <w:color w:val="000000"/>
      <w:sz w:val="24"/>
      <w:lang w:val="en-US" w:eastAsia="en-US" w:bidi="ar-SA"/>
    </w:rPr>
  </w:style>
  <w:style w:type="paragraph" w:customStyle="1" w:styleId="Heading1notoc">
    <w:name w:val="Heading 1 no toc"/>
    <w:basedOn w:val="Heading1"/>
    <w:rsid w:val="00FC4DB6"/>
    <w:pPr>
      <w:numPr>
        <w:numId w:val="0"/>
      </w:numPr>
    </w:pPr>
  </w:style>
  <w:style w:type="paragraph" w:customStyle="1" w:styleId="aTitle3">
    <w:name w:val="aTitle3"/>
    <w:basedOn w:val="Normal"/>
    <w:next w:val="Normal"/>
    <w:rsid w:val="00FC4DB6"/>
    <w:pPr>
      <w:spacing w:before="0" w:after="0"/>
      <w:jc w:val="center"/>
    </w:pPr>
    <w:rPr>
      <w:rFonts w:ascii="Arial" w:hAnsi="Arial" w:cs="Arial"/>
      <w:bCs/>
      <w:snapToGrid/>
      <w:color w:val="auto"/>
      <w:kern w:val="28"/>
      <w:sz w:val="22"/>
    </w:rPr>
  </w:style>
  <w:style w:type="paragraph" w:customStyle="1" w:styleId="aTitle1">
    <w:name w:val="aTitle1"/>
    <w:rsid w:val="00FC4DB6"/>
    <w:pPr>
      <w:jc w:val="center"/>
    </w:pPr>
    <w:rPr>
      <w:rFonts w:ascii="Arial" w:hAnsi="Arial" w:cs="Arial"/>
      <w:b/>
      <w:bCs/>
      <w:kern w:val="28"/>
      <w:sz w:val="44"/>
      <w:szCs w:val="40"/>
    </w:rPr>
  </w:style>
  <w:style w:type="paragraph" w:customStyle="1" w:styleId="aTitle2">
    <w:name w:val="aTitle2"/>
    <w:basedOn w:val="Normal"/>
    <w:rsid w:val="00FC4DB6"/>
    <w:pPr>
      <w:spacing w:before="0" w:after="0"/>
      <w:jc w:val="center"/>
    </w:pPr>
    <w:rPr>
      <w:rFonts w:ascii="Arial" w:hAnsi="Arial" w:cs="Arial"/>
      <w:bCs/>
      <w:snapToGrid/>
      <w:color w:val="auto"/>
      <w:kern w:val="28"/>
      <w:sz w:val="36"/>
      <w:szCs w:val="36"/>
    </w:rPr>
  </w:style>
  <w:style w:type="paragraph" w:customStyle="1" w:styleId="FrontMatter">
    <w:name w:val="Front Matter"/>
    <w:basedOn w:val="Normal"/>
    <w:rsid w:val="00FC4DB6"/>
    <w:pPr>
      <w:spacing w:before="0" w:after="180"/>
    </w:pPr>
    <w:rPr>
      <w:snapToGrid/>
      <w:color w:val="auto"/>
      <w:sz w:val="18"/>
      <w:szCs w:val="18"/>
    </w:rPr>
  </w:style>
  <w:style w:type="paragraph" w:customStyle="1" w:styleId="aPubInfo">
    <w:name w:val="aPubInfo"/>
    <w:basedOn w:val="Normal"/>
    <w:rsid w:val="00FC4DB6"/>
    <w:pPr>
      <w:spacing w:before="90" w:after="90"/>
    </w:pPr>
    <w:rPr>
      <w:snapToGrid/>
      <w:color w:val="auto"/>
      <w:sz w:val="18"/>
      <w:szCs w:val="18"/>
    </w:rPr>
  </w:style>
  <w:style w:type="character" w:customStyle="1" w:styleId="BodyChar1">
    <w:name w:val="Body Char1"/>
    <w:rsid w:val="00FC4DB6"/>
    <w:rPr>
      <w:rFonts w:ascii="Arial" w:hAnsi="Arial" w:cs="Arial"/>
      <w:szCs w:val="24"/>
      <w:lang w:val="en-US" w:eastAsia="en-US" w:bidi="ar-SA"/>
    </w:rPr>
  </w:style>
  <w:style w:type="paragraph" w:styleId="Bibliography">
    <w:name w:val="Bibliography"/>
    <w:basedOn w:val="Normal"/>
    <w:next w:val="Normal"/>
    <w:uiPriority w:val="37"/>
    <w:semiHidden/>
    <w:unhideWhenUsed/>
    <w:rsid w:val="00FC4DB6"/>
  </w:style>
  <w:style w:type="paragraph" w:styleId="IntenseQuote">
    <w:name w:val="Intense Quote"/>
    <w:basedOn w:val="Normal"/>
    <w:next w:val="Normal"/>
    <w:link w:val="IntenseQuoteChar"/>
    <w:uiPriority w:val="30"/>
    <w:qFormat/>
    <w:rsid w:val="00FC4DB6"/>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C4DB6"/>
    <w:rPr>
      <w:b/>
      <w:bCs/>
      <w:i/>
      <w:iCs/>
      <w:snapToGrid w:val="0"/>
      <w:color w:val="4F81BD"/>
      <w:sz w:val="24"/>
    </w:rPr>
  </w:style>
  <w:style w:type="paragraph" w:styleId="ListParagraph">
    <w:name w:val="List Paragraph"/>
    <w:basedOn w:val="Normal"/>
    <w:uiPriority w:val="34"/>
    <w:qFormat/>
    <w:rsid w:val="00FC4DB6"/>
    <w:pPr>
      <w:ind w:left="720"/>
    </w:pPr>
  </w:style>
  <w:style w:type="paragraph" w:styleId="NoSpacing">
    <w:name w:val="No Spacing"/>
    <w:uiPriority w:val="1"/>
    <w:qFormat/>
    <w:rsid w:val="00FC4DB6"/>
    <w:rPr>
      <w:snapToGrid w:val="0"/>
      <w:color w:val="000000"/>
      <w:sz w:val="24"/>
    </w:rPr>
  </w:style>
  <w:style w:type="paragraph" w:styleId="Quote">
    <w:name w:val="Quote"/>
    <w:basedOn w:val="Normal"/>
    <w:next w:val="Normal"/>
    <w:link w:val="QuoteChar"/>
    <w:uiPriority w:val="29"/>
    <w:qFormat/>
    <w:rsid w:val="00FC4DB6"/>
    <w:rPr>
      <w:i/>
      <w:iCs/>
      <w:lang w:val="x-none" w:eastAsia="x-none"/>
    </w:rPr>
  </w:style>
  <w:style w:type="character" w:customStyle="1" w:styleId="QuoteChar">
    <w:name w:val="Quote Char"/>
    <w:link w:val="Quote"/>
    <w:uiPriority w:val="29"/>
    <w:rsid w:val="00FC4DB6"/>
    <w:rPr>
      <w:i/>
      <w:iCs/>
      <w:snapToGrid w:val="0"/>
      <w:color w:val="000000"/>
      <w:sz w:val="24"/>
    </w:rPr>
  </w:style>
  <w:style w:type="paragraph" w:styleId="TOCHeading">
    <w:name w:val="TOC Heading"/>
    <w:basedOn w:val="Heading1"/>
    <w:next w:val="Normal"/>
    <w:uiPriority w:val="39"/>
    <w:qFormat/>
    <w:rsid w:val="00FC4DB6"/>
    <w:pPr>
      <w:keepNext/>
      <w:widowControl/>
      <w:numPr>
        <w:numId w:val="0"/>
      </w:numPr>
      <w:spacing w:after="60"/>
      <w:outlineLvl w:val="9"/>
    </w:pPr>
    <w:rPr>
      <w:rFonts w:ascii="Cambria" w:hAnsi="Cambria"/>
      <w:b/>
      <w:bCs/>
      <w:snapToGrid w:val="0"/>
      <w:color w:val="000000"/>
      <w:kern w:val="32"/>
      <w:sz w:val="32"/>
      <w:szCs w:val="32"/>
    </w:rPr>
  </w:style>
  <w:style w:type="character" w:customStyle="1" w:styleId="bLeadin">
    <w:name w:val="bLeadin"/>
    <w:rsid w:val="00FC4DB6"/>
    <w:rPr>
      <w:rFonts w:ascii="Arial" w:hAnsi="Arial"/>
      <w:b/>
      <w:sz w:val="18"/>
      <w:szCs w:val="21"/>
    </w:rPr>
  </w:style>
  <w:style w:type="paragraph" w:customStyle="1" w:styleId="aNorm">
    <w:name w:val="aNorm"/>
    <w:link w:val="aNormChar"/>
    <w:rsid w:val="00FC4DB6"/>
    <w:pPr>
      <w:spacing w:after="240"/>
    </w:pPr>
    <w:rPr>
      <w:snapToGrid w:val="0"/>
      <w:color w:val="000000"/>
      <w:sz w:val="24"/>
      <w:szCs w:val="24"/>
    </w:rPr>
  </w:style>
  <w:style w:type="paragraph" w:customStyle="1" w:styleId="aTable">
    <w:name w:val="aTable"/>
    <w:rsid w:val="00FC4DB6"/>
    <w:pPr>
      <w:spacing w:before="100" w:after="100"/>
    </w:pPr>
    <w:rPr>
      <w:rFonts w:ascii="Arial" w:hAnsi="Arial" w:cs="Arial"/>
    </w:rPr>
  </w:style>
  <w:style w:type="character" w:customStyle="1" w:styleId="bSmallCap">
    <w:name w:val="bSmallCap"/>
    <w:rsid w:val="00FC4DB6"/>
    <w:rPr>
      <w:noProof/>
      <w:sz w:val="20"/>
      <w:szCs w:val="20"/>
    </w:rPr>
  </w:style>
  <w:style w:type="character" w:customStyle="1" w:styleId="aNormChar">
    <w:name w:val="aNorm Char"/>
    <w:link w:val="aNorm"/>
    <w:rsid w:val="00FC4DB6"/>
    <w:rPr>
      <w:snapToGrid w:val="0"/>
      <w:color w:val="000000"/>
      <w:sz w:val="24"/>
      <w:szCs w:val="24"/>
      <w:lang w:val="en-US" w:eastAsia="en-US" w:bidi="ar-SA"/>
    </w:rPr>
  </w:style>
  <w:style w:type="paragraph" w:customStyle="1" w:styleId="aScreen">
    <w:name w:val="aScreen &gt;"/>
    <w:basedOn w:val="Normal"/>
    <w:rsid w:val="00FC4DB6"/>
    <w:pPr>
      <w:pBdr>
        <w:top w:val="double" w:sz="4" w:space="1" w:color="auto"/>
        <w:left w:val="double" w:sz="4" w:space="4" w:color="auto"/>
        <w:bottom w:val="double" w:sz="4" w:space="1" w:color="auto"/>
        <w:right w:val="double" w:sz="4" w:space="4" w:color="auto"/>
      </w:pBdr>
      <w:spacing w:before="0" w:after="0"/>
      <w:ind w:left="540"/>
    </w:pPr>
    <w:rPr>
      <w:rFonts w:ascii="Courier New" w:hAnsi="Courier New"/>
      <w:noProof/>
      <w:snapToGrid/>
      <w:color w:val="auto"/>
      <w:sz w:val="18"/>
    </w:rPr>
  </w:style>
  <w:style w:type="paragraph" w:customStyle="1" w:styleId="aSpacer">
    <w:name w:val="aSpacer"/>
    <w:basedOn w:val="Normal"/>
    <w:link w:val="aSpacerChar"/>
    <w:rsid w:val="00FC4DB6"/>
    <w:pPr>
      <w:widowControl w:val="0"/>
      <w:spacing w:before="0" w:after="0"/>
      <w:ind w:right="1440"/>
    </w:pPr>
    <w:rPr>
      <w:rFonts w:ascii="Courier New" w:hAnsi="Courier New"/>
      <w:noProof/>
      <w:sz w:val="16"/>
      <w:szCs w:val="24"/>
    </w:rPr>
  </w:style>
  <w:style w:type="character" w:customStyle="1" w:styleId="aSpacerChar">
    <w:name w:val="aSpacer Char"/>
    <w:link w:val="aSpacer"/>
    <w:rsid w:val="00FC4DB6"/>
    <w:rPr>
      <w:rFonts w:ascii="Courier New" w:hAnsi="Courier New"/>
      <w:noProof/>
      <w:snapToGrid w:val="0"/>
      <w:color w:val="000000"/>
      <w:sz w:val="16"/>
      <w:szCs w:val="24"/>
      <w:lang w:val="en-US" w:eastAsia="en-US" w:bidi="ar-SA"/>
    </w:rPr>
  </w:style>
  <w:style w:type="paragraph" w:customStyle="1" w:styleId="aNorm0">
    <w:name w:val="aNorm &gt;"/>
    <w:basedOn w:val="aNorm"/>
    <w:rsid w:val="00FC4DB6"/>
    <w:pPr>
      <w:ind w:left="360"/>
    </w:pPr>
    <w:rPr>
      <w:szCs w:val="20"/>
    </w:rPr>
  </w:style>
  <w:style w:type="paragraph" w:customStyle="1" w:styleId="cNormBull">
    <w:name w:val="cNormBull &gt;"/>
    <w:basedOn w:val="aNorm"/>
    <w:rsid w:val="00FC4DB6"/>
    <w:pPr>
      <w:numPr>
        <w:numId w:val="46"/>
      </w:numPr>
      <w:tabs>
        <w:tab w:val="clear" w:pos="720"/>
        <w:tab w:val="num" w:pos="360"/>
      </w:tabs>
      <w:ind w:left="0" w:firstLine="0"/>
    </w:pPr>
  </w:style>
  <w:style w:type="paragraph" w:customStyle="1" w:styleId="section1">
    <w:name w:val="section1"/>
    <w:basedOn w:val="Normal"/>
    <w:rsid w:val="00B8354A"/>
    <w:pPr>
      <w:spacing w:before="100" w:beforeAutospacing="1" w:after="100" w:afterAutospacing="1"/>
    </w:pPr>
    <w:rPr>
      <w:rFonts w:eastAsia="Calibri"/>
      <w:snapToGrid/>
      <w:color w:val="auto"/>
      <w:szCs w:val="24"/>
    </w:rPr>
  </w:style>
  <w:style w:type="character" w:customStyle="1" w:styleId="bInstruction">
    <w:name w:val="bInstruction"/>
    <w:rsid w:val="00725909"/>
    <w:rPr>
      <w:color w:val="FF0000"/>
    </w:rPr>
  </w:style>
  <w:style w:type="paragraph" w:customStyle="1" w:styleId="Bullet2">
    <w:name w:val="Bullet2"/>
    <w:basedOn w:val="ListBullet"/>
    <w:link w:val="Bullet2Char"/>
    <w:qFormat/>
    <w:rsid w:val="00EF6271"/>
    <w:pPr>
      <w:numPr>
        <w:numId w:val="48"/>
      </w:numPr>
      <w:spacing w:before="0"/>
    </w:pPr>
    <w:rPr>
      <w:snapToGrid/>
      <w:color w:val="auto"/>
      <w:sz w:val="22"/>
      <w:szCs w:val="24"/>
      <w:lang w:val="x-none" w:eastAsia="x-none"/>
    </w:rPr>
  </w:style>
  <w:style w:type="character" w:customStyle="1" w:styleId="Bullet2Char">
    <w:name w:val="Bullet2 Char"/>
    <w:link w:val="Bullet2"/>
    <w:rsid w:val="00EF6271"/>
    <w:rPr>
      <w:sz w:val="22"/>
      <w:szCs w:val="24"/>
    </w:rPr>
  </w:style>
  <w:style w:type="character" w:customStyle="1" w:styleId="BulletChar">
    <w:name w:val="Bullet Char"/>
    <w:link w:val="Bullet"/>
    <w:rsid w:val="00EE5B30"/>
    <w:rPr>
      <w:rFonts w:ascii="Century Schoolbook" w:hAnsi="Century Schoolbook"/>
      <w:snapToGrid w:val="0"/>
      <w:color w:val="000000"/>
      <w:sz w:val="24"/>
    </w:rPr>
  </w:style>
  <w:style w:type="paragraph" w:customStyle="1" w:styleId="aBullet">
    <w:name w:val="aBullet"/>
    <w:qFormat/>
    <w:rsid w:val="00531882"/>
    <w:pPr>
      <w:numPr>
        <w:numId w:val="4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after="120"/>
      <w:ind w:left="360"/>
    </w:pPr>
    <w:rPr>
      <w:sz w:val="24"/>
      <w:lang w:val="en-CA"/>
    </w:rPr>
  </w:style>
  <w:style w:type="paragraph" w:customStyle="1" w:styleId="aBulletlast">
    <w:name w:val="aBulletlast"/>
    <w:basedOn w:val="aBullet"/>
    <w:qFormat/>
    <w:rsid w:val="00531882"/>
    <w:pPr>
      <w:spacing w:after="240"/>
    </w:pPr>
  </w:style>
  <w:style w:type="paragraph" w:customStyle="1" w:styleId="ListNumLast">
    <w:name w:val="ListNumLast"/>
    <w:basedOn w:val="Normal"/>
    <w:qFormat/>
    <w:rsid w:val="00F53D33"/>
    <w:pPr>
      <w:keepNext/>
      <w:numPr>
        <w:numId w:val="51"/>
      </w:numPr>
      <w:spacing w:before="0" w:after="200"/>
    </w:pPr>
    <w:rPr>
      <w:rFonts w:eastAsia="MS Mincho"/>
      <w:snapToGrid/>
      <w:color w:val="auto"/>
      <w:sz w:val="22"/>
      <w:szCs w:val="24"/>
    </w:rPr>
  </w:style>
  <w:style w:type="paragraph" w:customStyle="1" w:styleId="ListNum">
    <w:name w:val="ListNum"/>
    <w:link w:val="ListNumChar"/>
    <w:qFormat/>
    <w:rsid w:val="0068561F"/>
    <w:pPr>
      <w:keepNext/>
      <w:tabs>
        <w:tab w:val="num" w:pos="3438"/>
      </w:tabs>
      <w:spacing w:after="120"/>
      <w:ind w:left="288" w:hanging="288"/>
    </w:pPr>
    <w:rPr>
      <w:rFonts w:eastAsia="MS Mincho"/>
      <w:sz w:val="22"/>
      <w:szCs w:val="24"/>
    </w:rPr>
  </w:style>
  <w:style w:type="paragraph" w:customStyle="1" w:styleId="ListNum2">
    <w:name w:val="ListNum2"/>
    <w:basedOn w:val="Normal"/>
    <w:link w:val="ListNum2Char"/>
    <w:qFormat/>
    <w:rsid w:val="0068561F"/>
    <w:pPr>
      <w:numPr>
        <w:ilvl w:val="1"/>
        <w:numId w:val="52"/>
      </w:numPr>
      <w:spacing w:before="0"/>
    </w:pPr>
    <w:rPr>
      <w:rFonts w:eastAsia="MS Mincho"/>
      <w:snapToGrid/>
      <w:color w:val="auto"/>
      <w:sz w:val="22"/>
      <w:szCs w:val="24"/>
      <w:lang w:val="x-none" w:eastAsia="x-none"/>
    </w:rPr>
  </w:style>
  <w:style w:type="character" w:customStyle="1" w:styleId="ListNum2Char">
    <w:name w:val="ListNum2 Char"/>
    <w:link w:val="ListNum2"/>
    <w:rsid w:val="0068561F"/>
    <w:rPr>
      <w:rFonts w:eastAsia="MS Mincho"/>
      <w:sz w:val="22"/>
      <w:szCs w:val="24"/>
    </w:rPr>
  </w:style>
  <w:style w:type="character" w:customStyle="1" w:styleId="ListNumChar">
    <w:name w:val="ListNum Char"/>
    <w:link w:val="ListNum"/>
    <w:rsid w:val="0068561F"/>
    <w:rPr>
      <w:rFonts w:eastAsia="MS Mincho"/>
      <w:sz w:val="22"/>
      <w:szCs w:val="24"/>
      <w:lang w:bidi="ar-SA"/>
    </w:rPr>
  </w:style>
  <w:style w:type="paragraph" w:customStyle="1" w:styleId="ListNum1">
    <w:name w:val="ListNum1"/>
    <w:qFormat/>
    <w:rsid w:val="0068561F"/>
    <w:pPr>
      <w:numPr>
        <w:numId w:val="52"/>
      </w:numPr>
    </w:pPr>
    <w:rPr>
      <w:rFonts w:eastAsia="MS Mincho"/>
      <w:sz w:val="22"/>
      <w:szCs w:val="24"/>
    </w:rPr>
  </w:style>
  <w:style w:type="character" w:customStyle="1" w:styleId="bleadin0">
    <w:name w:val="bleadin"/>
    <w:rsid w:val="00D96C1D"/>
    <w:rPr>
      <w:rFonts w:ascii="Arial" w:hAnsi="Arial"/>
      <w:b/>
      <w:sz w:val="18"/>
      <w:szCs w:val="18"/>
    </w:rPr>
  </w:style>
  <w:style w:type="paragraph" w:customStyle="1" w:styleId="Tip1">
    <w:name w:val="Tip 1"/>
    <w:basedOn w:val="Normal"/>
    <w:next w:val="Normal"/>
    <w:link w:val="Tip1Char"/>
    <w:rsid w:val="00D96C1D"/>
    <w:pPr>
      <w:keepNext/>
      <w:spacing w:before="0" w:after="180"/>
      <w:ind w:left="720" w:hanging="720"/>
    </w:pPr>
    <w:rPr>
      <w:snapToGrid/>
      <w:color w:val="auto"/>
      <w:sz w:val="22"/>
      <w:szCs w:val="24"/>
      <w:lang w:val="x-none" w:eastAsia="x-none"/>
    </w:rPr>
  </w:style>
  <w:style w:type="character" w:customStyle="1" w:styleId="Tip1Char">
    <w:name w:val="Tip 1 Char"/>
    <w:link w:val="Tip1"/>
    <w:rsid w:val="00D96C1D"/>
    <w:rPr>
      <w:sz w:val="22"/>
      <w:szCs w:val="24"/>
    </w:rPr>
  </w:style>
  <w:style w:type="character" w:customStyle="1" w:styleId="H5Char">
    <w:name w:val="H5 Char"/>
    <w:link w:val="H5"/>
    <w:rsid w:val="00D96C1D"/>
    <w:rPr>
      <w:b/>
      <w:sz w:val="24"/>
      <w:szCs w:val="24"/>
      <w:u w:val="single"/>
    </w:rPr>
  </w:style>
  <w:style w:type="paragraph" w:customStyle="1" w:styleId="aHang">
    <w:name w:val="aHang &gt;"/>
    <w:basedOn w:val="aNormal"/>
    <w:rsid w:val="00FC5669"/>
    <w:pPr>
      <w:spacing w:before="0" w:after="180"/>
      <w:ind w:left="576" w:hanging="288"/>
    </w:pPr>
    <w:rPr>
      <w:snapToGrid/>
      <w:color w:val="auto"/>
      <w:sz w:val="22"/>
      <w:szCs w:val="24"/>
    </w:rPr>
  </w:style>
  <w:style w:type="paragraph" w:customStyle="1" w:styleId="Default">
    <w:name w:val="Default"/>
    <w:rsid w:val="00FC5669"/>
    <w:pPr>
      <w:autoSpaceDE w:val="0"/>
      <w:autoSpaceDN w:val="0"/>
      <w:adjustRightInd w:val="0"/>
    </w:pPr>
    <w:rPr>
      <w:rFonts w:ascii="TimesNewRoman" w:hAnsi="TimesNewRoman" w:cs="TimesNewRoman"/>
    </w:rPr>
  </w:style>
  <w:style w:type="paragraph" w:customStyle="1" w:styleId="Bulletlast">
    <w:name w:val="Bullet last"/>
    <w:basedOn w:val="aNormal"/>
    <w:link w:val="BulletlastChar"/>
    <w:qFormat/>
    <w:rsid w:val="00FC5669"/>
    <w:pPr>
      <w:numPr>
        <w:numId w:val="54"/>
      </w:numPr>
      <w:spacing w:before="0" w:after="240"/>
      <w:ind w:left="360"/>
    </w:pPr>
    <w:rPr>
      <w:snapToGrid/>
      <w:color w:val="auto"/>
      <w:sz w:val="22"/>
      <w:szCs w:val="24"/>
      <w:lang w:val="x-none" w:eastAsia="x-none"/>
    </w:rPr>
  </w:style>
  <w:style w:type="character" w:customStyle="1" w:styleId="BulletlastChar">
    <w:name w:val="Bullet last Char"/>
    <w:link w:val="Bulletlast"/>
    <w:rsid w:val="00FC5669"/>
    <w:rPr>
      <w:sz w:val="22"/>
      <w:szCs w:val="24"/>
    </w:rPr>
  </w:style>
  <w:style w:type="paragraph" w:customStyle="1" w:styleId="Picture">
    <w:name w:val="Picture"/>
    <w:basedOn w:val="aNormal"/>
    <w:next w:val="aNormal"/>
    <w:qFormat/>
    <w:rsid w:val="00FC5669"/>
    <w:pPr>
      <w:spacing w:before="240" w:after="240"/>
    </w:pPr>
    <w:rPr>
      <w:snapToGrid/>
      <w:color w:val="auto"/>
      <w:sz w:val="22"/>
      <w:szCs w:val="22"/>
    </w:rPr>
  </w:style>
  <w:style w:type="paragraph" w:customStyle="1" w:styleId="aNorm11pt">
    <w:name w:val="aNorm11pt"/>
    <w:link w:val="aNorm11ptChar"/>
    <w:rsid w:val="00AD0F98"/>
    <w:pPr>
      <w:spacing w:after="180"/>
    </w:pPr>
    <w:rPr>
      <w:sz w:val="22"/>
      <w:szCs w:val="24"/>
    </w:rPr>
  </w:style>
  <w:style w:type="character" w:customStyle="1" w:styleId="aNorm11ptChar">
    <w:name w:val="aNorm11pt Char"/>
    <w:link w:val="aNorm11pt"/>
    <w:rsid w:val="00AD0F98"/>
    <w:rPr>
      <w:sz w:val="22"/>
      <w:szCs w:val="24"/>
      <w:lang w:bidi="ar-SA"/>
    </w:rPr>
  </w:style>
  <w:style w:type="paragraph" w:customStyle="1" w:styleId="Screen2">
    <w:name w:val="Screen 2"/>
    <w:basedOn w:val="Normal"/>
    <w:rsid w:val="006952E7"/>
    <w:pPr>
      <w:widowControl w:val="0"/>
      <w:pBdr>
        <w:top w:val="single" w:sz="4" w:space="1" w:color="auto"/>
        <w:left w:val="single" w:sz="4" w:space="1" w:color="auto"/>
        <w:bottom w:val="single" w:sz="4" w:space="1" w:color="auto"/>
        <w:right w:val="single" w:sz="4" w:space="1" w:color="auto"/>
      </w:pBdr>
      <w:spacing w:before="0" w:after="0"/>
      <w:ind w:left="360"/>
    </w:pPr>
    <w:rPr>
      <w:rFonts w:ascii="Lucida Console" w:hAnsi="Lucida Console"/>
      <w:noProof/>
      <w:snapToGrid/>
      <w:color w:val="auto"/>
      <w:sz w:val="16"/>
      <w:szCs w:val="24"/>
    </w:rPr>
  </w:style>
  <w:style w:type="character" w:customStyle="1" w:styleId="aNormalChar0">
    <w:name w:val="aNormal &gt; Char"/>
    <w:link w:val="aNormal0"/>
    <w:rsid w:val="006952E7"/>
    <w:rPr>
      <w:snapToGrid w:val="0"/>
      <w:color w:val="000000"/>
      <w:sz w:val="24"/>
    </w:rPr>
  </w:style>
  <w:style w:type="paragraph" w:customStyle="1" w:styleId="ListBullet1">
    <w:name w:val="List Bullet1"/>
    <w:basedOn w:val="Normal"/>
    <w:link w:val="ListBullet1Char"/>
    <w:qFormat/>
    <w:rsid w:val="006952E7"/>
    <w:pPr>
      <w:keepLines/>
      <w:spacing w:before="0"/>
    </w:pPr>
    <w:rPr>
      <w:snapToGrid/>
      <w:color w:val="auto"/>
      <w:sz w:val="22"/>
      <w:szCs w:val="24"/>
      <w:lang w:val="x-none" w:eastAsia="x-none"/>
    </w:rPr>
  </w:style>
  <w:style w:type="character" w:customStyle="1" w:styleId="ListBullet1Char">
    <w:name w:val="List Bullet1 Char"/>
    <w:link w:val="ListBullet1"/>
    <w:rsid w:val="006952E7"/>
    <w:rPr>
      <w:sz w:val="22"/>
      <w:szCs w:val="24"/>
    </w:rPr>
  </w:style>
  <w:style w:type="paragraph" w:customStyle="1" w:styleId="Listhead">
    <w:name w:val="Listhead"/>
    <w:next w:val="ListNum"/>
    <w:link w:val="ListheadChar"/>
    <w:qFormat/>
    <w:rsid w:val="006952E7"/>
    <w:pPr>
      <w:keepNext/>
      <w:spacing w:after="120"/>
    </w:pPr>
    <w:rPr>
      <w:rFonts w:ascii="Arial" w:hAnsi="Arial"/>
      <w:sz w:val="18"/>
      <w:szCs w:val="24"/>
    </w:rPr>
  </w:style>
  <w:style w:type="character" w:customStyle="1" w:styleId="ListheadChar">
    <w:name w:val="Listhead Char"/>
    <w:link w:val="Listhead"/>
    <w:rsid w:val="006952E7"/>
    <w:rPr>
      <w:rFonts w:ascii="Arial" w:hAnsi="Arial"/>
      <w:sz w:val="18"/>
      <w:szCs w:val="24"/>
      <w:lang w:bidi="ar-SA"/>
    </w:rPr>
  </w:style>
  <w:style w:type="character" w:customStyle="1" w:styleId="CommentTextChar">
    <w:name w:val="Comment Text Char"/>
    <w:link w:val="CommentText"/>
    <w:uiPriority w:val="99"/>
    <w:rsid w:val="008E2903"/>
    <w:rPr>
      <w:rFonts w:ascii="Century Schoolbook" w:hAnsi="Century Schoolbook"/>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7365">
      <w:bodyDiv w:val="1"/>
      <w:marLeft w:val="0"/>
      <w:marRight w:val="0"/>
      <w:marTop w:val="0"/>
      <w:marBottom w:val="0"/>
      <w:divBdr>
        <w:top w:val="none" w:sz="0" w:space="0" w:color="auto"/>
        <w:left w:val="none" w:sz="0" w:space="0" w:color="auto"/>
        <w:bottom w:val="none" w:sz="0" w:space="0" w:color="auto"/>
        <w:right w:val="none" w:sz="0" w:space="0" w:color="auto"/>
      </w:divBdr>
    </w:div>
    <w:div w:id="346031443">
      <w:bodyDiv w:val="1"/>
      <w:marLeft w:val="0"/>
      <w:marRight w:val="0"/>
      <w:marTop w:val="0"/>
      <w:marBottom w:val="0"/>
      <w:divBdr>
        <w:top w:val="none" w:sz="0" w:space="0" w:color="auto"/>
        <w:left w:val="none" w:sz="0" w:space="0" w:color="auto"/>
        <w:bottom w:val="none" w:sz="0" w:space="0" w:color="auto"/>
        <w:right w:val="none" w:sz="0" w:space="0" w:color="auto"/>
      </w:divBdr>
    </w:div>
    <w:div w:id="453905821">
      <w:bodyDiv w:val="1"/>
      <w:marLeft w:val="0"/>
      <w:marRight w:val="0"/>
      <w:marTop w:val="0"/>
      <w:marBottom w:val="0"/>
      <w:divBdr>
        <w:top w:val="none" w:sz="0" w:space="0" w:color="auto"/>
        <w:left w:val="none" w:sz="0" w:space="0" w:color="auto"/>
        <w:bottom w:val="none" w:sz="0" w:space="0" w:color="auto"/>
        <w:right w:val="none" w:sz="0" w:space="0" w:color="auto"/>
      </w:divBdr>
    </w:div>
    <w:div w:id="1239093231">
      <w:bodyDiv w:val="1"/>
      <w:marLeft w:val="0"/>
      <w:marRight w:val="0"/>
      <w:marTop w:val="0"/>
      <w:marBottom w:val="0"/>
      <w:divBdr>
        <w:top w:val="none" w:sz="0" w:space="0" w:color="auto"/>
        <w:left w:val="none" w:sz="0" w:space="0" w:color="auto"/>
        <w:bottom w:val="none" w:sz="0" w:space="0" w:color="auto"/>
        <w:right w:val="none" w:sz="0" w:space="0" w:color="auto"/>
      </w:divBdr>
    </w:div>
    <w:div w:id="1327661044">
      <w:bodyDiv w:val="1"/>
      <w:marLeft w:val="0"/>
      <w:marRight w:val="0"/>
      <w:marTop w:val="0"/>
      <w:marBottom w:val="0"/>
      <w:divBdr>
        <w:top w:val="none" w:sz="0" w:space="0" w:color="auto"/>
        <w:left w:val="none" w:sz="0" w:space="0" w:color="auto"/>
        <w:bottom w:val="none" w:sz="0" w:space="0" w:color="auto"/>
        <w:right w:val="none" w:sz="0" w:space="0" w:color="auto"/>
      </w:divBdr>
    </w:div>
    <w:div w:id="14000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aww.edis2.med.va.gov/main" TargetMode="External"/><Relationship Id="rId18" Type="http://schemas.openxmlformats.org/officeDocument/2006/relationships/hyperlink" Target="https://vaww.edis2.med.va.gov/main" TargetMode="External"/><Relationship Id="rId26" Type="http://schemas.openxmlformats.org/officeDocument/2006/relationships/hyperlink" Target="https://vaww.edis2.med.va.gov/main" TargetMode="External"/><Relationship Id="rId39" Type="http://schemas.openxmlformats.org/officeDocument/2006/relationships/header" Target="header4.xml"/><Relationship Id="rId21" Type="http://schemas.openxmlformats.org/officeDocument/2006/relationships/hyperlink" Target="https://vaww.edis2.med.va.gov/main" TargetMode="External"/><Relationship Id="rId34" Type="http://schemas.openxmlformats.org/officeDocument/2006/relationships/footer" Target="footer2.xml"/><Relationship Id="rId42" Type="http://schemas.openxmlformats.org/officeDocument/2006/relationships/header" Target="header7.xml"/><Relationship Id="rId47" Type="http://schemas.openxmlformats.org/officeDocument/2006/relationships/image" Target="media/image2.png"/><Relationship Id="rId50" Type="http://schemas.openxmlformats.org/officeDocument/2006/relationships/header" Target="header8.xml"/><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ww.edis2.med.va.gov/main" TargetMode="External"/><Relationship Id="rId20" Type="http://schemas.openxmlformats.org/officeDocument/2006/relationships/hyperlink" Target="https://vaww.edis2.med.va.gov/main" TargetMode="External"/><Relationship Id="rId29" Type="http://schemas.openxmlformats.org/officeDocument/2006/relationships/hyperlink" Target="https://vaww.edis2.med.va.gov/main" TargetMode="External"/><Relationship Id="rId41" Type="http://schemas.openxmlformats.org/officeDocument/2006/relationships/header" Target="header6.xml"/><Relationship Id="rId54" Type="http://schemas.openxmlformats.org/officeDocument/2006/relationships/hyperlink" Target="https://vaww.edis2.med.va.gov/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ww.edis2.med.va.gov/main" TargetMode="External"/><Relationship Id="rId24" Type="http://schemas.openxmlformats.org/officeDocument/2006/relationships/hyperlink" Target="https://vaww.edis2.med.va.gov/main"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5.xml"/><Relationship Id="rId45" Type="http://schemas.openxmlformats.org/officeDocument/2006/relationships/hyperlink" Target="http://vaww.cis.va.gov/" TargetMode="External"/><Relationship Id="rId53" Type="http://schemas.openxmlformats.org/officeDocument/2006/relationships/footer" Target="footer5.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s://vaww.edis2.med.va.gov/main" TargetMode="External"/><Relationship Id="rId23" Type="http://schemas.openxmlformats.org/officeDocument/2006/relationships/hyperlink" Target="https://vaww.edis2.med.va.gov/main" TargetMode="External"/><Relationship Id="rId28" Type="http://schemas.openxmlformats.org/officeDocument/2006/relationships/hyperlink" Target="https://vaww.edis2.med.va.gov/main" TargetMode="External"/><Relationship Id="rId36" Type="http://schemas.openxmlformats.org/officeDocument/2006/relationships/header" Target="header3.xml"/><Relationship Id="rId49" Type="http://schemas.openxmlformats.org/officeDocument/2006/relationships/hyperlink" Target="https://vaww.edis2.med.va.gov/main" TargetMode="External"/><Relationship Id="rId57" Type="http://schemas.openxmlformats.org/officeDocument/2006/relationships/header" Target="header13.xml"/><Relationship Id="rId61" Type="http://schemas.openxmlformats.org/officeDocument/2006/relationships/theme" Target="theme/theme1.xml"/><Relationship Id="rId10" Type="http://schemas.openxmlformats.org/officeDocument/2006/relationships/hyperlink" Target="https://vaww.edis2.med.va.gov/main" TargetMode="External"/><Relationship Id="rId19" Type="http://schemas.openxmlformats.org/officeDocument/2006/relationships/hyperlink" Target="https://vaww.edis2.med.va.gov/main" TargetMode="External"/><Relationship Id="rId31" Type="http://schemas.openxmlformats.org/officeDocument/2006/relationships/hyperlink" Target="https://vaww.edis2.med.va.gov/main" TargetMode="External"/><Relationship Id="rId44" Type="http://schemas.openxmlformats.org/officeDocument/2006/relationships/hyperlink" Target="https://vaww.edis2.med.va.gov/main" TargetMode="External"/><Relationship Id="rId52" Type="http://schemas.openxmlformats.org/officeDocument/2006/relationships/header" Target="header1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ww.edis2.med.va.gov/main" TargetMode="External"/><Relationship Id="rId14" Type="http://schemas.openxmlformats.org/officeDocument/2006/relationships/hyperlink" Target="https://vaww.edis2.med.va.gov/main" TargetMode="External"/><Relationship Id="rId22" Type="http://schemas.openxmlformats.org/officeDocument/2006/relationships/hyperlink" Target="https://vaww.edis2.med.va.gov/main" TargetMode="External"/><Relationship Id="rId27" Type="http://schemas.openxmlformats.org/officeDocument/2006/relationships/hyperlink" Target="https://vaww.edis2.med.va.gov/main" TargetMode="External"/><Relationship Id="rId30" Type="http://schemas.openxmlformats.org/officeDocument/2006/relationships/hyperlink" Target="https://vaww.edis2.med.va.gov/main" TargetMode="External"/><Relationship Id="rId35" Type="http://schemas.openxmlformats.org/officeDocument/2006/relationships/header" Target="header2.xml"/><Relationship Id="rId43" Type="http://schemas.openxmlformats.org/officeDocument/2006/relationships/hyperlink" Target="https://vaww.edis2.med.va.gov/main" TargetMode="External"/><Relationship Id="rId48" Type="http://schemas.openxmlformats.org/officeDocument/2006/relationships/image" Target="media/image3.png"/><Relationship Id="rId56"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vaww.edis2.med.va.gov/main" TargetMode="External"/><Relationship Id="rId17" Type="http://schemas.openxmlformats.org/officeDocument/2006/relationships/hyperlink" Target="https://vaww.edis2.med.va.gov/main" TargetMode="External"/><Relationship Id="rId25" Type="http://schemas.openxmlformats.org/officeDocument/2006/relationships/hyperlink" Target="https://vaww.edis2.med.va.gov/main" TargetMode="External"/><Relationship Id="rId33" Type="http://schemas.openxmlformats.org/officeDocument/2006/relationships/footer" Target="footer1.xml"/><Relationship Id="rId38" Type="http://schemas.openxmlformats.org/officeDocument/2006/relationships/footer" Target="footer4.xml"/><Relationship Id="rId46" Type="http://schemas.openxmlformats.org/officeDocument/2006/relationships/hyperlink" Target="https://vaww.edis2.med.va.gov/main" TargetMode="Externa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D42D-087E-427C-AF8D-719013F5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44</Pages>
  <Words>10339</Words>
  <Characters>58936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VistA Imaging Security Guide</vt:lpstr>
    </vt:vector>
  </TitlesOfParts>
  <Company>Dept. of Veterans Affairs</Company>
  <LinksUpToDate>false</LinksUpToDate>
  <CharactersWithSpaces>69137</CharactersWithSpaces>
  <SharedDoc>false</SharedDoc>
  <HLinks>
    <vt:vector size="414" baseType="variant">
      <vt:variant>
        <vt:i4>7471203</vt:i4>
      </vt:variant>
      <vt:variant>
        <vt:i4>408</vt:i4>
      </vt:variant>
      <vt:variant>
        <vt:i4>0</vt:i4>
      </vt:variant>
      <vt:variant>
        <vt:i4>5</vt:i4>
      </vt:variant>
      <vt:variant>
        <vt:lpwstr>http://vaww.va.gov/imaging</vt:lpwstr>
      </vt:variant>
      <vt:variant>
        <vt:lpwstr/>
      </vt:variant>
      <vt:variant>
        <vt:i4>7471203</vt:i4>
      </vt:variant>
      <vt:variant>
        <vt:i4>399</vt:i4>
      </vt:variant>
      <vt:variant>
        <vt:i4>0</vt:i4>
      </vt:variant>
      <vt:variant>
        <vt:i4>5</vt:i4>
      </vt:variant>
      <vt:variant>
        <vt:lpwstr>http://vaww.va.gov/imaging</vt:lpwstr>
      </vt:variant>
      <vt:variant>
        <vt:lpwstr/>
      </vt:variant>
      <vt:variant>
        <vt:i4>3342392</vt:i4>
      </vt:variant>
      <vt:variant>
        <vt:i4>390</vt:i4>
      </vt:variant>
      <vt:variant>
        <vt:i4>0</vt:i4>
      </vt:variant>
      <vt:variant>
        <vt:i4>5</vt:i4>
      </vt:variant>
      <vt:variant>
        <vt:lpwstr>http://vaww.cis.va.gov/</vt:lpwstr>
      </vt:variant>
      <vt:variant>
        <vt:lpwstr/>
      </vt:variant>
      <vt:variant>
        <vt:i4>5570634</vt:i4>
      </vt:variant>
      <vt:variant>
        <vt:i4>387</vt:i4>
      </vt:variant>
      <vt:variant>
        <vt:i4>0</vt:i4>
      </vt:variant>
      <vt:variant>
        <vt:i4>5</vt:i4>
      </vt:variant>
      <vt:variant>
        <vt:lpwstr>http://vaww.va.gov/imaging/IMGFilmlessRad.htm</vt:lpwstr>
      </vt:variant>
      <vt:variant>
        <vt:lpwstr/>
      </vt:variant>
      <vt:variant>
        <vt:i4>2687073</vt:i4>
      </vt:variant>
      <vt:variant>
        <vt:i4>384</vt:i4>
      </vt:variant>
      <vt:variant>
        <vt:i4>0</vt:i4>
      </vt:variant>
      <vt:variant>
        <vt:i4>5</vt:i4>
      </vt:variant>
      <vt:variant>
        <vt:lpwstr>http://www.iprm.oit.va.gov/</vt:lpwstr>
      </vt:variant>
      <vt:variant>
        <vt:lpwstr/>
      </vt:variant>
      <vt:variant>
        <vt:i4>1507379</vt:i4>
      </vt:variant>
      <vt:variant>
        <vt:i4>374</vt:i4>
      </vt:variant>
      <vt:variant>
        <vt:i4>0</vt:i4>
      </vt:variant>
      <vt:variant>
        <vt:i4>5</vt:i4>
      </vt:variant>
      <vt:variant>
        <vt:lpwstr/>
      </vt:variant>
      <vt:variant>
        <vt:lpwstr>_Toc345519488</vt:lpwstr>
      </vt:variant>
      <vt:variant>
        <vt:i4>1507379</vt:i4>
      </vt:variant>
      <vt:variant>
        <vt:i4>368</vt:i4>
      </vt:variant>
      <vt:variant>
        <vt:i4>0</vt:i4>
      </vt:variant>
      <vt:variant>
        <vt:i4>5</vt:i4>
      </vt:variant>
      <vt:variant>
        <vt:lpwstr/>
      </vt:variant>
      <vt:variant>
        <vt:lpwstr>_Toc345519487</vt:lpwstr>
      </vt:variant>
      <vt:variant>
        <vt:i4>1507379</vt:i4>
      </vt:variant>
      <vt:variant>
        <vt:i4>362</vt:i4>
      </vt:variant>
      <vt:variant>
        <vt:i4>0</vt:i4>
      </vt:variant>
      <vt:variant>
        <vt:i4>5</vt:i4>
      </vt:variant>
      <vt:variant>
        <vt:lpwstr/>
      </vt:variant>
      <vt:variant>
        <vt:lpwstr>_Toc345519486</vt:lpwstr>
      </vt:variant>
      <vt:variant>
        <vt:i4>1507379</vt:i4>
      </vt:variant>
      <vt:variant>
        <vt:i4>356</vt:i4>
      </vt:variant>
      <vt:variant>
        <vt:i4>0</vt:i4>
      </vt:variant>
      <vt:variant>
        <vt:i4>5</vt:i4>
      </vt:variant>
      <vt:variant>
        <vt:lpwstr/>
      </vt:variant>
      <vt:variant>
        <vt:lpwstr>_Toc345519485</vt:lpwstr>
      </vt:variant>
      <vt:variant>
        <vt:i4>1507379</vt:i4>
      </vt:variant>
      <vt:variant>
        <vt:i4>350</vt:i4>
      </vt:variant>
      <vt:variant>
        <vt:i4>0</vt:i4>
      </vt:variant>
      <vt:variant>
        <vt:i4>5</vt:i4>
      </vt:variant>
      <vt:variant>
        <vt:lpwstr/>
      </vt:variant>
      <vt:variant>
        <vt:lpwstr>_Toc345519484</vt:lpwstr>
      </vt:variant>
      <vt:variant>
        <vt:i4>1507379</vt:i4>
      </vt:variant>
      <vt:variant>
        <vt:i4>344</vt:i4>
      </vt:variant>
      <vt:variant>
        <vt:i4>0</vt:i4>
      </vt:variant>
      <vt:variant>
        <vt:i4>5</vt:i4>
      </vt:variant>
      <vt:variant>
        <vt:lpwstr/>
      </vt:variant>
      <vt:variant>
        <vt:lpwstr>_Toc345519483</vt:lpwstr>
      </vt:variant>
      <vt:variant>
        <vt:i4>1507379</vt:i4>
      </vt:variant>
      <vt:variant>
        <vt:i4>338</vt:i4>
      </vt:variant>
      <vt:variant>
        <vt:i4>0</vt:i4>
      </vt:variant>
      <vt:variant>
        <vt:i4>5</vt:i4>
      </vt:variant>
      <vt:variant>
        <vt:lpwstr/>
      </vt:variant>
      <vt:variant>
        <vt:lpwstr>_Toc345519482</vt:lpwstr>
      </vt:variant>
      <vt:variant>
        <vt:i4>1507379</vt:i4>
      </vt:variant>
      <vt:variant>
        <vt:i4>332</vt:i4>
      </vt:variant>
      <vt:variant>
        <vt:i4>0</vt:i4>
      </vt:variant>
      <vt:variant>
        <vt:i4>5</vt:i4>
      </vt:variant>
      <vt:variant>
        <vt:lpwstr/>
      </vt:variant>
      <vt:variant>
        <vt:lpwstr>_Toc345519481</vt:lpwstr>
      </vt:variant>
      <vt:variant>
        <vt:i4>1507379</vt:i4>
      </vt:variant>
      <vt:variant>
        <vt:i4>326</vt:i4>
      </vt:variant>
      <vt:variant>
        <vt:i4>0</vt:i4>
      </vt:variant>
      <vt:variant>
        <vt:i4>5</vt:i4>
      </vt:variant>
      <vt:variant>
        <vt:lpwstr/>
      </vt:variant>
      <vt:variant>
        <vt:lpwstr>_Toc345519480</vt:lpwstr>
      </vt:variant>
      <vt:variant>
        <vt:i4>1572915</vt:i4>
      </vt:variant>
      <vt:variant>
        <vt:i4>320</vt:i4>
      </vt:variant>
      <vt:variant>
        <vt:i4>0</vt:i4>
      </vt:variant>
      <vt:variant>
        <vt:i4>5</vt:i4>
      </vt:variant>
      <vt:variant>
        <vt:lpwstr/>
      </vt:variant>
      <vt:variant>
        <vt:lpwstr>_Toc345519479</vt:lpwstr>
      </vt:variant>
      <vt:variant>
        <vt:i4>1572915</vt:i4>
      </vt:variant>
      <vt:variant>
        <vt:i4>314</vt:i4>
      </vt:variant>
      <vt:variant>
        <vt:i4>0</vt:i4>
      </vt:variant>
      <vt:variant>
        <vt:i4>5</vt:i4>
      </vt:variant>
      <vt:variant>
        <vt:lpwstr/>
      </vt:variant>
      <vt:variant>
        <vt:lpwstr>_Toc345519478</vt:lpwstr>
      </vt:variant>
      <vt:variant>
        <vt:i4>1572915</vt:i4>
      </vt:variant>
      <vt:variant>
        <vt:i4>308</vt:i4>
      </vt:variant>
      <vt:variant>
        <vt:i4>0</vt:i4>
      </vt:variant>
      <vt:variant>
        <vt:i4>5</vt:i4>
      </vt:variant>
      <vt:variant>
        <vt:lpwstr/>
      </vt:variant>
      <vt:variant>
        <vt:lpwstr>_Toc345519477</vt:lpwstr>
      </vt:variant>
      <vt:variant>
        <vt:i4>1572915</vt:i4>
      </vt:variant>
      <vt:variant>
        <vt:i4>302</vt:i4>
      </vt:variant>
      <vt:variant>
        <vt:i4>0</vt:i4>
      </vt:variant>
      <vt:variant>
        <vt:i4>5</vt:i4>
      </vt:variant>
      <vt:variant>
        <vt:lpwstr/>
      </vt:variant>
      <vt:variant>
        <vt:lpwstr>_Toc345519476</vt:lpwstr>
      </vt:variant>
      <vt:variant>
        <vt:i4>1572915</vt:i4>
      </vt:variant>
      <vt:variant>
        <vt:i4>296</vt:i4>
      </vt:variant>
      <vt:variant>
        <vt:i4>0</vt:i4>
      </vt:variant>
      <vt:variant>
        <vt:i4>5</vt:i4>
      </vt:variant>
      <vt:variant>
        <vt:lpwstr/>
      </vt:variant>
      <vt:variant>
        <vt:lpwstr>_Toc345519475</vt:lpwstr>
      </vt:variant>
      <vt:variant>
        <vt:i4>1572915</vt:i4>
      </vt:variant>
      <vt:variant>
        <vt:i4>290</vt:i4>
      </vt:variant>
      <vt:variant>
        <vt:i4>0</vt:i4>
      </vt:variant>
      <vt:variant>
        <vt:i4>5</vt:i4>
      </vt:variant>
      <vt:variant>
        <vt:lpwstr/>
      </vt:variant>
      <vt:variant>
        <vt:lpwstr>_Toc345519474</vt:lpwstr>
      </vt:variant>
      <vt:variant>
        <vt:i4>1572915</vt:i4>
      </vt:variant>
      <vt:variant>
        <vt:i4>284</vt:i4>
      </vt:variant>
      <vt:variant>
        <vt:i4>0</vt:i4>
      </vt:variant>
      <vt:variant>
        <vt:i4>5</vt:i4>
      </vt:variant>
      <vt:variant>
        <vt:lpwstr/>
      </vt:variant>
      <vt:variant>
        <vt:lpwstr>_Toc345519473</vt:lpwstr>
      </vt:variant>
      <vt:variant>
        <vt:i4>1572915</vt:i4>
      </vt:variant>
      <vt:variant>
        <vt:i4>278</vt:i4>
      </vt:variant>
      <vt:variant>
        <vt:i4>0</vt:i4>
      </vt:variant>
      <vt:variant>
        <vt:i4>5</vt:i4>
      </vt:variant>
      <vt:variant>
        <vt:lpwstr/>
      </vt:variant>
      <vt:variant>
        <vt:lpwstr>_Toc345519472</vt:lpwstr>
      </vt:variant>
      <vt:variant>
        <vt:i4>1572915</vt:i4>
      </vt:variant>
      <vt:variant>
        <vt:i4>272</vt:i4>
      </vt:variant>
      <vt:variant>
        <vt:i4>0</vt:i4>
      </vt:variant>
      <vt:variant>
        <vt:i4>5</vt:i4>
      </vt:variant>
      <vt:variant>
        <vt:lpwstr/>
      </vt:variant>
      <vt:variant>
        <vt:lpwstr>_Toc345519471</vt:lpwstr>
      </vt:variant>
      <vt:variant>
        <vt:i4>1572915</vt:i4>
      </vt:variant>
      <vt:variant>
        <vt:i4>266</vt:i4>
      </vt:variant>
      <vt:variant>
        <vt:i4>0</vt:i4>
      </vt:variant>
      <vt:variant>
        <vt:i4>5</vt:i4>
      </vt:variant>
      <vt:variant>
        <vt:lpwstr/>
      </vt:variant>
      <vt:variant>
        <vt:lpwstr>_Toc345519470</vt:lpwstr>
      </vt:variant>
      <vt:variant>
        <vt:i4>1638451</vt:i4>
      </vt:variant>
      <vt:variant>
        <vt:i4>260</vt:i4>
      </vt:variant>
      <vt:variant>
        <vt:i4>0</vt:i4>
      </vt:variant>
      <vt:variant>
        <vt:i4>5</vt:i4>
      </vt:variant>
      <vt:variant>
        <vt:lpwstr/>
      </vt:variant>
      <vt:variant>
        <vt:lpwstr>_Toc345519469</vt:lpwstr>
      </vt:variant>
      <vt:variant>
        <vt:i4>1638451</vt:i4>
      </vt:variant>
      <vt:variant>
        <vt:i4>254</vt:i4>
      </vt:variant>
      <vt:variant>
        <vt:i4>0</vt:i4>
      </vt:variant>
      <vt:variant>
        <vt:i4>5</vt:i4>
      </vt:variant>
      <vt:variant>
        <vt:lpwstr/>
      </vt:variant>
      <vt:variant>
        <vt:lpwstr>_Toc345519468</vt:lpwstr>
      </vt:variant>
      <vt:variant>
        <vt:i4>1638451</vt:i4>
      </vt:variant>
      <vt:variant>
        <vt:i4>248</vt:i4>
      </vt:variant>
      <vt:variant>
        <vt:i4>0</vt:i4>
      </vt:variant>
      <vt:variant>
        <vt:i4>5</vt:i4>
      </vt:variant>
      <vt:variant>
        <vt:lpwstr/>
      </vt:variant>
      <vt:variant>
        <vt:lpwstr>_Toc345519467</vt:lpwstr>
      </vt:variant>
      <vt:variant>
        <vt:i4>1638451</vt:i4>
      </vt:variant>
      <vt:variant>
        <vt:i4>242</vt:i4>
      </vt:variant>
      <vt:variant>
        <vt:i4>0</vt:i4>
      </vt:variant>
      <vt:variant>
        <vt:i4>5</vt:i4>
      </vt:variant>
      <vt:variant>
        <vt:lpwstr/>
      </vt:variant>
      <vt:variant>
        <vt:lpwstr>_Toc345519466</vt:lpwstr>
      </vt:variant>
      <vt:variant>
        <vt:i4>1638451</vt:i4>
      </vt:variant>
      <vt:variant>
        <vt:i4>236</vt:i4>
      </vt:variant>
      <vt:variant>
        <vt:i4>0</vt:i4>
      </vt:variant>
      <vt:variant>
        <vt:i4>5</vt:i4>
      </vt:variant>
      <vt:variant>
        <vt:lpwstr/>
      </vt:variant>
      <vt:variant>
        <vt:lpwstr>_Toc345519465</vt:lpwstr>
      </vt:variant>
      <vt:variant>
        <vt:i4>1638451</vt:i4>
      </vt:variant>
      <vt:variant>
        <vt:i4>230</vt:i4>
      </vt:variant>
      <vt:variant>
        <vt:i4>0</vt:i4>
      </vt:variant>
      <vt:variant>
        <vt:i4>5</vt:i4>
      </vt:variant>
      <vt:variant>
        <vt:lpwstr/>
      </vt:variant>
      <vt:variant>
        <vt:lpwstr>_Toc345519464</vt:lpwstr>
      </vt:variant>
      <vt:variant>
        <vt:i4>1638451</vt:i4>
      </vt:variant>
      <vt:variant>
        <vt:i4>224</vt:i4>
      </vt:variant>
      <vt:variant>
        <vt:i4>0</vt:i4>
      </vt:variant>
      <vt:variant>
        <vt:i4>5</vt:i4>
      </vt:variant>
      <vt:variant>
        <vt:lpwstr/>
      </vt:variant>
      <vt:variant>
        <vt:lpwstr>_Toc345519463</vt:lpwstr>
      </vt:variant>
      <vt:variant>
        <vt:i4>1638451</vt:i4>
      </vt:variant>
      <vt:variant>
        <vt:i4>218</vt:i4>
      </vt:variant>
      <vt:variant>
        <vt:i4>0</vt:i4>
      </vt:variant>
      <vt:variant>
        <vt:i4>5</vt:i4>
      </vt:variant>
      <vt:variant>
        <vt:lpwstr/>
      </vt:variant>
      <vt:variant>
        <vt:lpwstr>_Toc345519462</vt:lpwstr>
      </vt:variant>
      <vt:variant>
        <vt:i4>1638451</vt:i4>
      </vt:variant>
      <vt:variant>
        <vt:i4>212</vt:i4>
      </vt:variant>
      <vt:variant>
        <vt:i4>0</vt:i4>
      </vt:variant>
      <vt:variant>
        <vt:i4>5</vt:i4>
      </vt:variant>
      <vt:variant>
        <vt:lpwstr/>
      </vt:variant>
      <vt:variant>
        <vt:lpwstr>_Toc345519461</vt:lpwstr>
      </vt:variant>
      <vt:variant>
        <vt:i4>1638451</vt:i4>
      </vt:variant>
      <vt:variant>
        <vt:i4>206</vt:i4>
      </vt:variant>
      <vt:variant>
        <vt:i4>0</vt:i4>
      </vt:variant>
      <vt:variant>
        <vt:i4>5</vt:i4>
      </vt:variant>
      <vt:variant>
        <vt:lpwstr/>
      </vt:variant>
      <vt:variant>
        <vt:lpwstr>_Toc345519460</vt:lpwstr>
      </vt:variant>
      <vt:variant>
        <vt:i4>1703987</vt:i4>
      </vt:variant>
      <vt:variant>
        <vt:i4>200</vt:i4>
      </vt:variant>
      <vt:variant>
        <vt:i4>0</vt:i4>
      </vt:variant>
      <vt:variant>
        <vt:i4>5</vt:i4>
      </vt:variant>
      <vt:variant>
        <vt:lpwstr/>
      </vt:variant>
      <vt:variant>
        <vt:lpwstr>_Toc345519459</vt:lpwstr>
      </vt:variant>
      <vt:variant>
        <vt:i4>1703987</vt:i4>
      </vt:variant>
      <vt:variant>
        <vt:i4>194</vt:i4>
      </vt:variant>
      <vt:variant>
        <vt:i4>0</vt:i4>
      </vt:variant>
      <vt:variant>
        <vt:i4>5</vt:i4>
      </vt:variant>
      <vt:variant>
        <vt:lpwstr/>
      </vt:variant>
      <vt:variant>
        <vt:lpwstr>_Toc345519458</vt:lpwstr>
      </vt:variant>
      <vt:variant>
        <vt:i4>1703987</vt:i4>
      </vt:variant>
      <vt:variant>
        <vt:i4>188</vt:i4>
      </vt:variant>
      <vt:variant>
        <vt:i4>0</vt:i4>
      </vt:variant>
      <vt:variant>
        <vt:i4>5</vt:i4>
      </vt:variant>
      <vt:variant>
        <vt:lpwstr/>
      </vt:variant>
      <vt:variant>
        <vt:lpwstr>_Toc345519457</vt:lpwstr>
      </vt:variant>
      <vt:variant>
        <vt:i4>1703987</vt:i4>
      </vt:variant>
      <vt:variant>
        <vt:i4>182</vt:i4>
      </vt:variant>
      <vt:variant>
        <vt:i4>0</vt:i4>
      </vt:variant>
      <vt:variant>
        <vt:i4>5</vt:i4>
      </vt:variant>
      <vt:variant>
        <vt:lpwstr/>
      </vt:variant>
      <vt:variant>
        <vt:lpwstr>_Toc345519456</vt:lpwstr>
      </vt:variant>
      <vt:variant>
        <vt:i4>1703987</vt:i4>
      </vt:variant>
      <vt:variant>
        <vt:i4>176</vt:i4>
      </vt:variant>
      <vt:variant>
        <vt:i4>0</vt:i4>
      </vt:variant>
      <vt:variant>
        <vt:i4>5</vt:i4>
      </vt:variant>
      <vt:variant>
        <vt:lpwstr/>
      </vt:variant>
      <vt:variant>
        <vt:lpwstr>_Toc345519455</vt:lpwstr>
      </vt:variant>
      <vt:variant>
        <vt:i4>1703987</vt:i4>
      </vt:variant>
      <vt:variant>
        <vt:i4>170</vt:i4>
      </vt:variant>
      <vt:variant>
        <vt:i4>0</vt:i4>
      </vt:variant>
      <vt:variant>
        <vt:i4>5</vt:i4>
      </vt:variant>
      <vt:variant>
        <vt:lpwstr/>
      </vt:variant>
      <vt:variant>
        <vt:lpwstr>_Toc345519454</vt:lpwstr>
      </vt:variant>
      <vt:variant>
        <vt:i4>1703987</vt:i4>
      </vt:variant>
      <vt:variant>
        <vt:i4>164</vt:i4>
      </vt:variant>
      <vt:variant>
        <vt:i4>0</vt:i4>
      </vt:variant>
      <vt:variant>
        <vt:i4>5</vt:i4>
      </vt:variant>
      <vt:variant>
        <vt:lpwstr/>
      </vt:variant>
      <vt:variant>
        <vt:lpwstr>_Toc345519453</vt:lpwstr>
      </vt:variant>
      <vt:variant>
        <vt:i4>1703987</vt:i4>
      </vt:variant>
      <vt:variant>
        <vt:i4>158</vt:i4>
      </vt:variant>
      <vt:variant>
        <vt:i4>0</vt:i4>
      </vt:variant>
      <vt:variant>
        <vt:i4>5</vt:i4>
      </vt:variant>
      <vt:variant>
        <vt:lpwstr/>
      </vt:variant>
      <vt:variant>
        <vt:lpwstr>_Toc345519452</vt:lpwstr>
      </vt:variant>
      <vt:variant>
        <vt:i4>1703987</vt:i4>
      </vt:variant>
      <vt:variant>
        <vt:i4>152</vt:i4>
      </vt:variant>
      <vt:variant>
        <vt:i4>0</vt:i4>
      </vt:variant>
      <vt:variant>
        <vt:i4>5</vt:i4>
      </vt:variant>
      <vt:variant>
        <vt:lpwstr/>
      </vt:variant>
      <vt:variant>
        <vt:lpwstr>_Toc345519451</vt:lpwstr>
      </vt:variant>
      <vt:variant>
        <vt:i4>1703987</vt:i4>
      </vt:variant>
      <vt:variant>
        <vt:i4>146</vt:i4>
      </vt:variant>
      <vt:variant>
        <vt:i4>0</vt:i4>
      </vt:variant>
      <vt:variant>
        <vt:i4>5</vt:i4>
      </vt:variant>
      <vt:variant>
        <vt:lpwstr/>
      </vt:variant>
      <vt:variant>
        <vt:lpwstr>_Toc345519450</vt:lpwstr>
      </vt:variant>
      <vt:variant>
        <vt:i4>1769523</vt:i4>
      </vt:variant>
      <vt:variant>
        <vt:i4>140</vt:i4>
      </vt:variant>
      <vt:variant>
        <vt:i4>0</vt:i4>
      </vt:variant>
      <vt:variant>
        <vt:i4>5</vt:i4>
      </vt:variant>
      <vt:variant>
        <vt:lpwstr/>
      </vt:variant>
      <vt:variant>
        <vt:lpwstr>_Toc345519449</vt:lpwstr>
      </vt:variant>
      <vt:variant>
        <vt:i4>1769523</vt:i4>
      </vt:variant>
      <vt:variant>
        <vt:i4>134</vt:i4>
      </vt:variant>
      <vt:variant>
        <vt:i4>0</vt:i4>
      </vt:variant>
      <vt:variant>
        <vt:i4>5</vt:i4>
      </vt:variant>
      <vt:variant>
        <vt:lpwstr/>
      </vt:variant>
      <vt:variant>
        <vt:lpwstr>_Toc345519448</vt:lpwstr>
      </vt:variant>
      <vt:variant>
        <vt:i4>1769523</vt:i4>
      </vt:variant>
      <vt:variant>
        <vt:i4>128</vt:i4>
      </vt:variant>
      <vt:variant>
        <vt:i4>0</vt:i4>
      </vt:variant>
      <vt:variant>
        <vt:i4>5</vt:i4>
      </vt:variant>
      <vt:variant>
        <vt:lpwstr/>
      </vt:variant>
      <vt:variant>
        <vt:lpwstr>_Toc345519447</vt:lpwstr>
      </vt:variant>
      <vt:variant>
        <vt:i4>1769523</vt:i4>
      </vt:variant>
      <vt:variant>
        <vt:i4>122</vt:i4>
      </vt:variant>
      <vt:variant>
        <vt:i4>0</vt:i4>
      </vt:variant>
      <vt:variant>
        <vt:i4>5</vt:i4>
      </vt:variant>
      <vt:variant>
        <vt:lpwstr/>
      </vt:variant>
      <vt:variant>
        <vt:lpwstr>_Toc345519446</vt:lpwstr>
      </vt:variant>
      <vt:variant>
        <vt:i4>1769523</vt:i4>
      </vt:variant>
      <vt:variant>
        <vt:i4>116</vt:i4>
      </vt:variant>
      <vt:variant>
        <vt:i4>0</vt:i4>
      </vt:variant>
      <vt:variant>
        <vt:i4>5</vt:i4>
      </vt:variant>
      <vt:variant>
        <vt:lpwstr/>
      </vt:variant>
      <vt:variant>
        <vt:lpwstr>_Toc345519445</vt:lpwstr>
      </vt:variant>
      <vt:variant>
        <vt:i4>1769523</vt:i4>
      </vt:variant>
      <vt:variant>
        <vt:i4>110</vt:i4>
      </vt:variant>
      <vt:variant>
        <vt:i4>0</vt:i4>
      </vt:variant>
      <vt:variant>
        <vt:i4>5</vt:i4>
      </vt:variant>
      <vt:variant>
        <vt:lpwstr/>
      </vt:variant>
      <vt:variant>
        <vt:lpwstr>_Toc345519444</vt:lpwstr>
      </vt:variant>
      <vt:variant>
        <vt:i4>1769523</vt:i4>
      </vt:variant>
      <vt:variant>
        <vt:i4>104</vt:i4>
      </vt:variant>
      <vt:variant>
        <vt:i4>0</vt:i4>
      </vt:variant>
      <vt:variant>
        <vt:i4>5</vt:i4>
      </vt:variant>
      <vt:variant>
        <vt:lpwstr/>
      </vt:variant>
      <vt:variant>
        <vt:lpwstr>_Toc345519443</vt:lpwstr>
      </vt:variant>
      <vt:variant>
        <vt:i4>1769523</vt:i4>
      </vt:variant>
      <vt:variant>
        <vt:i4>98</vt:i4>
      </vt:variant>
      <vt:variant>
        <vt:i4>0</vt:i4>
      </vt:variant>
      <vt:variant>
        <vt:i4>5</vt:i4>
      </vt:variant>
      <vt:variant>
        <vt:lpwstr/>
      </vt:variant>
      <vt:variant>
        <vt:lpwstr>_Toc345519442</vt:lpwstr>
      </vt:variant>
      <vt:variant>
        <vt:i4>1769523</vt:i4>
      </vt:variant>
      <vt:variant>
        <vt:i4>92</vt:i4>
      </vt:variant>
      <vt:variant>
        <vt:i4>0</vt:i4>
      </vt:variant>
      <vt:variant>
        <vt:i4>5</vt:i4>
      </vt:variant>
      <vt:variant>
        <vt:lpwstr/>
      </vt:variant>
      <vt:variant>
        <vt:lpwstr>_Toc345519441</vt:lpwstr>
      </vt:variant>
      <vt:variant>
        <vt:i4>1769523</vt:i4>
      </vt:variant>
      <vt:variant>
        <vt:i4>86</vt:i4>
      </vt:variant>
      <vt:variant>
        <vt:i4>0</vt:i4>
      </vt:variant>
      <vt:variant>
        <vt:i4>5</vt:i4>
      </vt:variant>
      <vt:variant>
        <vt:lpwstr/>
      </vt:variant>
      <vt:variant>
        <vt:lpwstr>_Toc345519440</vt:lpwstr>
      </vt:variant>
      <vt:variant>
        <vt:i4>1835059</vt:i4>
      </vt:variant>
      <vt:variant>
        <vt:i4>80</vt:i4>
      </vt:variant>
      <vt:variant>
        <vt:i4>0</vt:i4>
      </vt:variant>
      <vt:variant>
        <vt:i4>5</vt:i4>
      </vt:variant>
      <vt:variant>
        <vt:lpwstr/>
      </vt:variant>
      <vt:variant>
        <vt:lpwstr>_Toc345519439</vt:lpwstr>
      </vt:variant>
      <vt:variant>
        <vt:i4>1835059</vt:i4>
      </vt:variant>
      <vt:variant>
        <vt:i4>74</vt:i4>
      </vt:variant>
      <vt:variant>
        <vt:i4>0</vt:i4>
      </vt:variant>
      <vt:variant>
        <vt:i4>5</vt:i4>
      </vt:variant>
      <vt:variant>
        <vt:lpwstr/>
      </vt:variant>
      <vt:variant>
        <vt:lpwstr>_Toc345519438</vt:lpwstr>
      </vt:variant>
      <vt:variant>
        <vt:i4>1835059</vt:i4>
      </vt:variant>
      <vt:variant>
        <vt:i4>68</vt:i4>
      </vt:variant>
      <vt:variant>
        <vt:i4>0</vt:i4>
      </vt:variant>
      <vt:variant>
        <vt:i4>5</vt:i4>
      </vt:variant>
      <vt:variant>
        <vt:lpwstr/>
      </vt:variant>
      <vt:variant>
        <vt:lpwstr>_Toc345519437</vt:lpwstr>
      </vt:variant>
      <vt:variant>
        <vt:i4>1835059</vt:i4>
      </vt:variant>
      <vt:variant>
        <vt:i4>62</vt:i4>
      </vt:variant>
      <vt:variant>
        <vt:i4>0</vt:i4>
      </vt:variant>
      <vt:variant>
        <vt:i4>5</vt:i4>
      </vt:variant>
      <vt:variant>
        <vt:lpwstr/>
      </vt:variant>
      <vt:variant>
        <vt:lpwstr>_Toc345519436</vt:lpwstr>
      </vt:variant>
      <vt:variant>
        <vt:i4>1835059</vt:i4>
      </vt:variant>
      <vt:variant>
        <vt:i4>56</vt:i4>
      </vt:variant>
      <vt:variant>
        <vt:i4>0</vt:i4>
      </vt:variant>
      <vt:variant>
        <vt:i4>5</vt:i4>
      </vt:variant>
      <vt:variant>
        <vt:lpwstr/>
      </vt:variant>
      <vt:variant>
        <vt:lpwstr>_Toc345519435</vt:lpwstr>
      </vt:variant>
      <vt:variant>
        <vt:i4>1835059</vt:i4>
      </vt:variant>
      <vt:variant>
        <vt:i4>50</vt:i4>
      </vt:variant>
      <vt:variant>
        <vt:i4>0</vt:i4>
      </vt:variant>
      <vt:variant>
        <vt:i4>5</vt:i4>
      </vt:variant>
      <vt:variant>
        <vt:lpwstr/>
      </vt:variant>
      <vt:variant>
        <vt:lpwstr>_Toc345519434</vt:lpwstr>
      </vt:variant>
      <vt:variant>
        <vt:i4>1835059</vt:i4>
      </vt:variant>
      <vt:variant>
        <vt:i4>44</vt:i4>
      </vt:variant>
      <vt:variant>
        <vt:i4>0</vt:i4>
      </vt:variant>
      <vt:variant>
        <vt:i4>5</vt:i4>
      </vt:variant>
      <vt:variant>
        <vt:lpwstr/>
      </vt:variant>
      <vt:variant>
        <vt:lpwstr>_Toc345519433</vt:lpwstr>
      </vt:variant>
      <vt:variant>
        <vt:i4>1835059</vt:i4>
      </vt:variant>
      <vt:variant>
        <vt:i4>38</vt:i4>
      </vt:variant>
      <vt:variant>
        <vt:i4>0</vt:i4>
      </vt:variant>
      <vt:variant>
        <vt:i4>5</vt:i4>
      </vt:variant>
      <vt:variant>
        <vt:lpwstr/>
      </vt:variant>
      <vt:variant>
        <vt:lpwstr>_Toc345519432</vt:lpwstr>
      </vt:variant>
      <vt:variant>
        <vt:i4>1835059</vt:i4>
      </vt:variant>
      <vt:variant>
        <vt:i4>32</vt:i4>
      </vt:variant>
      <vt:variant>
        <vt:i4>0</vt:i4>
      </vt:variant>
      <vt:variant>
        <vt:i4>5</vt:i4>
      </vt:variant>
      <vt:variant>
        <vt:lpwstr/>
      </vt:variant>
      <vt:variant>
        <vt:lpwstr>_Toc345519431</vt:lpwstr>
      </vt:variant>
      <vt:variant>
        <vt:i4>1835059</vt:i4>
      </vt:variant>
      <vt:variant>
        <vt:i4>26</vt:i4>
      </vt:variant>
      <vt:variant>
        <vt:i4>0</vt:i4>
      </vt:variant>
      <vt:variant>
        <vt:i4>5</vt:i4>
      </vt:variant>
      <vt:variant>
        <vt:lpwstr/>
      </vt:variant>
      <vt:variant>
        <vt:lpwstr>_Toc345519430</vt:lpwstr>
      </vt:variant>
      <vt:variant>
        <vt:i4>1900595</vt:i4>
      </vt:variant>
      <vt:variant>
        <vt:i4>20</vt:i4>
      </vt:variant>
      <vt:variant>
        <vt:i4>0</vt:i4>
      </vt:variant>
      <vt:variant>
        <vt:i4>5</vt:i4>
      </vt:variant>
      <vt:variant>
        <vt:lpwstr/>
      </vt:variant>
      <vt:variant>
        <vt:lpwstr>_Toc345519429</vt:lpwstr>
      </vt:variant>
      <vt:variant>
        <vt:i4>1900595</vt:i4>
      </vt:variant>
      <vt:variant>
        <vt:i4>14</vt:i4>
      </vt:variant>
      <vt:variant>
        <vt:i4>0</vt:i4>
      </vt:variant>
      <vt:variant>
        <vt:i4>5</vt:i4>
      </vt:variant>
      <vt:variant>
        <vt:lpwstr/>
      </vt:variant>
      <vt:variant>
        <vt:lpwstr>_Toc345519428</vt:lpwstr>
      </vt:variant>
      <vt:variant>
        <vt:i4>1900595</vt:i4>
      </vt:variant>
      <vt:variant>
        <vt:i4>8</vt:i4>
      </vt:variant>
      <vt:variant>
        <vt:i4>0</vt:i4>
      </vt:variant>
      <vt:variant>
        <vt:i4>5</vt:i4>
      </vt:variant>
      <vt:variant>
        <vt:lpwstr/>
      </vt:variant>
      <vt:variant>
        <vt:lpwstr>_Toc345519427</vt:lpwstr>
      </vt:variant>
      <vt:variant>
        <vt:i4>7471203</vt:i4>
      </vt:variant>
      <vt:variant>
        <vt:i4>3</vt:i4>
      </vt:variant>
      <vt:variant>
        <vt:i4>0</vt:i4>
      </vt:variant>
      <vt:variant>
        <vt:i4>5</vt:i4>
      </vt:variant>
      <vt:variant>
        <vt:lpwstr>http://vaww.va.gov/imaging</vt:lpwstr>
      </vt:variant>
      <vt:variant>
        <vt:lpwstr/>
      </vt:variant>
      <vt:variant>
        <vt:i4>5701697</vt:i4>
      </vt:variant>
      <vt:variant>
        <vt:i4>0</vt:i4>
      </vt:variant>
      <vt:variant>
        <vt:i4>0</vt:i4>
      </vt:variant>
      <vt:variant>
        <vt:i4>5</vt:i4>
      </vt:variant>
      <vt:variant>
        <vt:lpwstr>http://www.va.gov/imaging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Imaging Security Guide</dc:title>
  <dc:subject/>
  <dc:creator>VistA Imaging Product Development Silver Spring</dc:creator>
  <cp:keywords/>
  <cp:lastModifiedBy>Health Services DevSecOps</cp:lastModifiedBy>
  <cp:revision>5</cp:revision>
  <cp:lastPrinted>2019-07-11T13:33:00Z</cp:lastPrinted>
  <dcterms:created xsi:type="dcterms:W3CDTF">2021-06-15T16:35:00Z</dcterms:created>
  <dcterms:modified xsi:type="dcterms:W3CDTF">2022-05-26T16:01:00Z</dcterms:modified>
</cp:coreProperties>
</file>