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6D7B0" w14:textId="77777777" w:rsidR="009040F4" w:rsidRPr="00285BA4" w:rsidRDefault="009040F4" w:rsidP="009040F4">
      <w:pPr>
        <w:pStyle w:val="Title"/>
      </w:pPr>
      <w:bookmarkStart w:id="0" w:name="_Toc205632711"/>
      <w:r w:rsidRPr="00285BA4">
        <w:t>Virtual Patient Record (VPR) 1.0</w:t>
      </w:r>
    </w:p>
    <w:p w14:paraId="3BD73DB1" w14:textId="726C34EA" w:rsidR="009040F4" w:rsidRPr="00285BA4" w:rsidRDefault="009040F4" w:rsidP="009040F4">
      <w:pPr>
        <w:pStyle w:val="Title"/>
      </w:pPr>
      <w:r w:rsidRPr="00285BA4">
        <w:t>Technical Manual</w:t>
      </w:r>
    </w:p>
    <w:p w14:paraId="2FC4CE3B" w14:textId="35723054" w:rsidR="009040F4" w:rsidRPr="00285BA4" w:rsidRDefault="009040F4" w:rsidP="00807122">
      <w:pPr>
        <w:pStyle w:val="VASeal"/>
        <w:rPr>
          <w:noProof w:val="0"/>
        </w:rPr>
      </w:pPr>
      <w:r w:rsidRPr="00285BA4">
        <w:drawing>
          <wp:inline distT="0" distB="0" distL="0" distR="0" wp14:anchorId="03AF1153" wp14:editId="03015B9E">
            <wp:extent cx="2171700" cy="2171700"/>
            <wp:effectExtent l="0" t="0" r="0" b="0"/>
            <wp:docPr id="9" name="Picture 9" descr="Department of Veterans Affairs (VA)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27" descr="Department of Veterans Affairs (VA) Official Seal"/>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60BFC786" w14:textId="31D06732" w:rsidR="009040F4" w:rsidRPr="00285BA4" w:rsidRDefault="003B0E7C" w:rsidP="0065528C">
      <w:pPr>
        <w:pStyle w:val="Title2"/>
      </w:pPr>
      <w:r>
        <w:t>January 2024</w:t>
      </w:r>
    </w:p>
    <w:p w14:paraId="38564E33" w14:textId="77777777" w:rsidR="009040F4" w:rsidRPr="00285BA4" w:rsidRDefault="009040F4" w:rsidP="0065528C">
      <w:pPr>
        <w:pStyle w:val="Title2"/>
      </w:pPr>
    </w:p>
    <w:p w14:paraId="6202D14B" w14:textId="77777777" w:rsidR="009040F4" w:rsidRPr="00285BA4" w:rsidRDefault="009040F4" w:rsidP="0065528C">
      <w:pPr>
        <w:pStyle w:val="Title2"/>
      </w:pPr>
      <w:r w:rsidRPr="00285BA4">
        <w:t>Department of Veterans Affairs (VA)</w:t>
      </w:r>
    </w:p>
    <w:p w14:paraId="21241120" w14:textId="77777777" w:rsidR="009040F4" w:rsidRPr="00285BA4" w:rsidRDefault="009040F4" w:rsidP="0065528C">
      <w:pPr>
        <w:pStyle w:val="Title2"/>
      </w:pPr>
      <w:r w:rsidRPr="00285BA4">
        <w:t>Office of Information and Technology (OIT)</w:t>
      </w:r>
    </w:p>
    <w:p w14:paraId="7FB1BB28" w14:textId="37FBFBBB" w:rsidR="009040F4" w:rsidRPr="00285BA4" w:rsidRDefault="00E54812" w:rsidP="0065528C">
      <w:pPr>
        <w:pStyle w:val="Title2"/>
      </w:pPr>
      <w:r w:rsidRPr="00285BA4">
        <w:t>Software Product Management</w:t>
      </w:r>
      <w:r w:rsidR="004E75D9" w:rsidRPr="00285BA4">
        <w:t xml:space="preserve"> (</w:t>
      </w:r>
      <w:r w:rsidRPr="00285BA4">
        <w:t>SPM</w:t>
      </w:r>
      <w:r w:rsidR="004E75D9" w:rsidRPr="00285BA4">
        <w:t>)</w:t>
      </w:r>
    </w:p>
    <w:p w14:paraId="23B3BFF1" w14:textId="10716CE9" w:rsidR="009040F4" w:rsidRPr="00285BA4" w:rsidRDefault="009040F4" w:rsidP="009040F4">
      <w:pPr>
        <w:pStyle w:val="BodyText"/>
      </w:pPr>
    </w:p>
    <w:p w14:paraId="3A352406" w14:textId="77777777" w:rsidR="009040F4" w:rsidRPr="00285BA4" w:rsidRDefault="009040F4" w:rsidP="009040F4">
      <w:pPr>
        <w:pStyle w:val="BodyText"/>
        <w:sectPr w:rsidR="009040F4" w:rsidRPr="00285BA4" w:rsidSect="00EF1715">
          <w:footerReference w:type="even" r:id="rId12"/>
          <w:footerReference w:type="first" r:id="rId13"/>
          <w:pgSz w:w="12240" w:h="15840" w:code="1"/>
          <w:pgMar w:top="1440" w:right="1440" w:bottom="1440" w:left="1440" w:header="720" w:footer="720" w:gutter="0"/>
          <w:pgNumType w:start="1"/>
          <w:cols w:space="720"/>
          <w:docGrid w:linePitch="360"/>
        </w:sectPr>
      </w:pPr>
    </w:p>
    <w:p w14:paraId="3BD73DC0" w14:textId="1BFF5311" w:rsidR="009040F4" w:rsidRPr="00285BA4" w:rsidRDefault="009040F4" w:rsidP="0065528C">
      <w:pPr>
        <w:pStyle w:val="HeadingFront-BackMatter"/>
      </w:pPr>
      <w:bookmarkStart w:id="1" w:name="_Toc157048628"/>
      <w:r w:rsidRPr="00285BA4">
        <w:lastRenderedPageBreak/>
        <w:t>Revision History</w:t>
      </w:r>
      <w:bookmarkEnd w:id="1"/>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Caption w:val="Table used for formatting, only."/>
        <w:tblDescription w:val="Revision History, including date of changes, version number, description of change, and author of change."/>
      </w:tblPr>
      <w:tblGrid>
        <w:gridCol w:w="1343"/>
        <w:gridCol w:w="1169"/>
        <w:gridCol w:w="4573"/>
        <w:gridCol w:w="2255"/>
      </w:tblGrid>
      <w:tr w:rsidR="009040F4" w:rsidRPr="00285BA4" w14:paraId="3BD73DC7" w14:textId="77777777" w:rsidTr="007B0F8A">
        <w:trPr>
          <w:tblHeader/>
        </w:trPr>
        <w:tc>
          <w:tcPr>
            <w:tcW w:w="719" w:type="pct"/>
            <w:shd w:val="clear" w:color="auto" w:fill="F2F2F2"/>
          </w:tcPr>
          <w:p w14:paraId="3BD73DC3" w14:textId="77777777" w:rsidR="009040F4" w:rsidRPr="00285BA4" w:rsidRDefault="009040F4" w:rsidP="007D1518">
            <w:pPr>
              <w:pStyle w:val="TableHeading"/>
              <w:rPr>
                <w:noProof w:val="0"/>
              </w:rPr>
            </w:pPr>
            <w:r w:rsidRPr="00285BA4">
              <w:rPr>
                <w:noProof w:val="0"/>
              </w:rPr>
              <w:t>Date</w:t>
            </w:r>
          </w:p>
        </w:tc>
        <w:tc>
          <w:tcPr>
            <w:tcW w:w="626" w:type="pct"/>
            <w:shd w:val="clear" w:color="auto" w:fill="F2F2F2"/>
          </w:tcPr>
          <w:p w14:paraId="3BD73DC4" w14:textId="77777777" w:rsidR="009040F4" w:rsidRPr="00285BA4" w:rsidRDefault="009040F4" w:rsidP="007D1518">
            <w:pPr>
              <w:pStyle w:val="TableHeading"/>
              <w:rPr>
                <w:noProof w:val="0"/>
              </w:rPr>
            </w:pPr>
            <w:r w:rsidRPr="00285BA4">
              <w:rPr>
                <w:noProof w:val="0"/>
              </w:rPr>
              <w:t>Revision</w:t>
            </w:r>
          </w:p>
        </w:tc>
        <w:tc>
          <w:tcPr>
            <w:tcW w:w="2448" w:type="pct"/>
            <w:shd w:val="clear" w:color="auto" w:fill="F2F2F2"/>
          </w:tcPr>
          <w:p w14:paraId="3BD73DC5" w14:textId="77777777" w:rsidR="009040F4" w:rsidRPr="00285BA4" w:rsidRDefault="009040F4" w:rsidP="007D1518">
            <w:pPr>
              <w:pStyle w:val="TableHeading"/>
              <w:rPr>
                <w:noProof w:val="0"/>
              </w:rPr>
            </w:pPr>
            <w:r w:rsidRPr="00285BA4">
              <w:rPr>
                <w:noProof w:val="0"/>
              </w:rPr>
              <w:t>Description</w:t>
            </w:r>
          </w:p>
        </w:tc>
        <w:tc>
          <w:tcPr>
            <w:tcW w:w="1207" w:type="pct"/>
            <w:shd w:val="clear" w:color="auto" w:fill="F2F2F2"/>
          </w:tcPr>
          <w:p w14:paraId="3BD73DC6" w14:textId="77777777" w:rsidR="009040F4" w:rsidRPr="00285BA4" w:rsidRDefault="009040F4" w:rsidP="007D1518">
            <w:pPr>
              <w:pStyle w:val="TableHeading"/>
              <w:rPr>
                <w:noProof w:val="0"/>
              </w:rPr>
            </w:pPr>
            <w:r w:rsidRPr="00285BA4">
              <w:rPr>
                <w:noProof w:val="0"/>
              </w:rPr>
              <w:t>Author</w:t>
            </w:r>
          </w:p>
        </w:tc>
      </w:tr>
      <w:tr w:rsidR="0065528C" w:rsidRPr="00285BA4" w14:paraId="238FA33A" w14:textId="77777777" w:rsidTr="007B0F8A">
        <w:tc>
          <w:tcPr>
            <w:tcW w:w="719" w:type="pct"/>
          </w:tcPr>
          <w:p w14:paraId="6F25B313" w14:textId="1FF6F996" w:rsidR="0065528C" w:rsidRPr="00285BA4" w:rsidRDefault="003B0E7C" w:rsidP="0065528C">
            <w:pPr>
              <w:pStyle w:val="TableText"/>
              <w:rPr>
                <w:rFonts w:cs="Arial"/>
                <w:szCs w:val="22"/>
              </w:rPr>
            </w:pPr>
            <w:r>
              <w:rPr>
                <w:rFonts w:cs="Arial"/>
                <w:szCs w:val="22"/>
              </w:rPr>
              <w:t>01</w:t>
            </w:r>
            <w:r w:rsidR="0065528C">
              <w:rPr>
                <w:rFonts w:cs="Arial"/>
                <w:szCs w:val="22"/>
              </w:rPr>
              <w:t>/</w:t>
            </w:r>
            <w:r>
              <w:rPr>
                <w:rFonts w:cs="Arial"/>
                <w:szCs w:val="22"/>
              </w:rPr>
              <w:t>24</w:t>
            </w:r>
            <w:r w:rsidR="0065528C">
              <w:rPr>
                <w:rFonts w:cs="Arial"/>
                <w:szCs w:val="22"/>
              </w:rPr>
              <w:t>/202</w:t>
            </w:r>
            <w:r>
              <w:rPr>
                <w:rFonts w:cs="Arial"/>
                <w:szCs w:val="22"/>
              </w:rPr>
              <w:t>4</w:t>
            </w:r>
          </w:p>
        </w:tc>
        <w:tc>
          <w:tcPr>
            <w:tcW w:w="626" w:type="pct"/>
          </w:tcPr>
          <w:p w14:paraId="1453D3E5" w14:textId="7409D9E1" w:rsidR="0065528C" w:rsidRPr="00285BA4" w:rsidRDefault="0065528C" w:rsidP="0065528C">
            <w:pPr>
              <w:pStyle w:val="TableText"/>
            </w:pPr>
            <w:r>
              <w:t>2.1</w:t>
            </w:r>
          </w:p>
        </w:tc>
        <w:tc>
          <w:tcPr>
            <w:tcW w:w="2448" w:type="pct"/>
          </w:tcPr>
          <w:p w14:paraId="623A7A60" w14:textId="77777777" w:rsidR="0065528C" w:rsidRDefault="0065528C" w:rsidP="0065528C">
            <w:pPr>
              <w:pStyle w:val="TableText"/>
              <w:rPr>
                <w:rFonts w:cs="Arial"/>
                <w:szCs w:val="22"/>
              </w:rPr>
            </w:pPr>
            <w:r>
              <w:rPr>
                <w:rFonts w:cs="Arial"/>
                <w:szCs w:val="22"/>
              </w:rPr>
              <w:t>Updates:</w:t>
            </w:r>
          </w:p>
          <w:p w14:paraId="69FC4745" w14:textId="41B345F0" w:rsidR="0065528C" w:rsidRDefault="0065528C" w:rsidP="0065528C">
            <w:pPr>
              <w:pStyle w:val="TableListBullet"/>
            </w:pPr>
            <w:r>
              <w:t xml:space="preserve">Added </w:t>
            </w:r>
            <w:r w:rsidR="00CB300D">
              <w:t>Sections</w:t>
            </w:r>
            <w:r w:rsidR="00C34A72">
              <w:t xml:space="preserve"> </w:t>
            </w:r>
            <w:r w:rsidR="00C34A72" w:rsidRPr="00A1599A">
              <w:rPr>
                <w:color w:val="0000FF"/>
                <w:u w:val="single"/>
              </w:rPr>
              <w:fldChar w:fldCharType="begin"/>
            </w:r>
            <w:r w:rsidR="00C34A72" w:rsidRPr="00A1599A">
              <w:rPr>
                <w:color w:val="0000FF"/>
                <w:u w:val="single"/>
              </w:rPr>
              <w:instrText xml:space="preserve"> REF _Ref147846141 \w \h </w:instrText>
            </w:r>
            <w:r w:rsidR="00C34A72" w:rsidRPr="00A1599A">
              <w:rPr>
                <w:color w:val="0000FF"/>
                <w:u w:val="single"/>
              </w:rPr>
            </w:r>
            <w:r w:rsidR="00C34A72" w:rsidRPr="00A1599A">
              <w:rPr>
                <w:color w:val="0000FF"/>
                <w:u w:val="single"/>
              </w:rPr>
              <w:fldChar w:fldCharType="separate"/>
            </w:r>
            <w:r w:rsidR="0065230C">
              <w:rPr>
                <w:color w:val="0000FF"/>
                <w:u w:val="single"/>
              </w:rPr>
              <w:t>2.2.1</w:t>
            </w:r>
            <w:r w:rsidR="00C34A72" w:rsidRPr="00A1599A">
              <w:rPr>
                <w:color w:val="0000FF"/>
                <w:u w:val="single"/>
              </w:rPr>
              <w:fldChar w:fldCharType="end"/>
            </w:r>
            <w:r w:rsidR="00C34A72">
              <w:t>, “</w:t>
            </w:r>
            <w:r w:rsidR="00C34A72">
              <w:fldChar w:fldCharType="begin"/>
            </w:r>
            <w:r w:rsidR="00C34A72">
              <w:instrText xml:space="preserve"> REF _Ref147846141 \h </w:instrText>
            </w:r>
            <w:r w:rsidR="00C34A72">
              <w:fldChar w:fldCharType="separate"/>
            </w:r>
            <w:r w:rsidR="0065230C">
              <w:t>VPR</w:t>
            </w:r>
            <w:r w:rsidR="00C34A72">
              <w:fldChar w:fldCharType="end"/>
            </w:r>
            <w:r w:rsidR="00C34A72">
              <w:t xml:space="preserve">,” and </w:t>
            </w:r>
            <w:r w:rsidR="00C34A72" w:rsidRPr="00A1599A">
              <w:rPr>
                <w:color w:val="0000FF"/>
                <w:u w:val="single"/>
              </w:rPr>
              <w:fldChar w:fldCharType="begin"/>
            </w:r>
            <w:r w:rsidR="00C34A72" w:rsidRPr="00A1599A">
              <w:rPr>
                <w:color w:val="0000FF"/>
                <w:u w:val="single"/>
              </w:rPr>
              <w:instrText xml:space="preserve"> REF _Ref147846150 \w \h </w:instrText>
            </w:r>
            <w:r w:rsidR="00C34A72" w:rsidRPr="00A1599A">
              <w:rPr>
                <w:color w:val="0000FF"/>
                <w:u w:val="single"/>
              </w:rPr>
            </w:r>
            <w:r w:rsidR="00C34A72" w:rsidRPr="00A1599A">
              <w:rPr>
                <w:color w:val="0000FF"/>
                <w:u w:val="single"/>
              </w:rPr>
              <w:fldChar w:fldCharType="separate"/>
            </w:r>
            <w:r w:rsidR="0065230C">
              <w:rPr>
                <w:color w:val="0000FF"/>
                <w:u w:val="single"/>
              </w:rPr>
              <w:t>2.2.2</w:t>
            </w:r>
            <w:r w:rsidR="00C34A72" w:rsidRPr="00A1599A">
              <w:rPr>
                <w:color w:val="0000FF"/>
                <w:u w:val="single"/>
              </w:rPr>
              <w:fldChar w:fldCharType="end"/>
            </w:r>
            <w:r w:rsidR="00C34A72">
              <w:t>, “</w:t>
            </w:r>
            <w:r w:rsidR="00C34A72">
              <w:fldChar w:fldCharType="begin"/>
            </w:r>
            <w:r w:rsidR="00C34A72">
              <w:instrText xml:space="preserve"> REF _Ref147846150 \h </w:instrText>
            </w:r>
            <w:r w:rsidR="00C34A72">
              <w:fldChar w:fldCharType="separate"/>
            </w:r>
            <w:r w:rsidR="0065230C">
              <w:t>HealthShare</w:t>
            </w:r>
            <w:r w:rsidR="00C34A72">
              <w:fldChar w:fldCharType="end"/>
            </w:r>
            <w:r w:rsidR="00CB300D">
              <w:t>.</w:t>
            </w:r>
            <w:r w:rsidR="00C34A72">
              <w:t>”</w:t>
            </w:r>
          </w:p>
          <w:p w14:paraId="64C4E554" w14:textId="1EC36402" w:rsidR="00686C74" w:rsidRPr="00686C74" w:rsidRDefault="001767D7" w:rsidP="0065528C">
            <w:pPr>
              <w:pStyle w:val="TableListBullet"/>
              <w:rPr>
                <w:bCs/>
              </w:rPr>
            </w:pPr>
            <w:r>
              <w:t xml:space="preserve">Updated </w:t>
            </w:r>
            <w:r w:rsidRPr="00A1599A">
              <w:rPr>
                <w:color w:val="0000FF"/>
                <w:u w:val="single"/>
              </w:rPr>
              <w:fldChar w:fldCharType="begin"/>
            </w:r>
            <w:r w:rsidRPr="00A1599A">
              <w:rPr>
                <w:color w:val="0000FF"/>
                <w:u w:val="single"/>
              </w:rPr>
              <w:instrText xml:space="preserve"> REF _Ref525553020 \h </w:instrText>
            </w:r>
            <w:r w:rsidRPr="00A1599A">
              <w:rPr>
                <w:color w:val="0000FF"/>
                <w:u w:val="single"/>
              </w:rPr>
            </w:r>
            <w:r w:rsidRPr="00A1599A">
              <w:rPr>
                <w:color w:val="0000FF"/>
                <w:u w:val="single"/>
              </w:rPr>
              <w:fldChar w:fldCharType="separate"/>
            </w:r>
            <w:r w:rsidR="0065230C" w:rsidRPr="00285BA4">
              <w:t xml:space="preserve">Table </w:t>
            </w:r>
            <w:r w:rsidR="0065230C">
              <w:rPr>
                <w:noProof/>
              </w:rPr>
              <w:t>3</w:t>
            </w:r>
            <w:r w:rsidRPr="00A1599A">
              <w:rPr>
                <w:color w:val="0000FF"/>
                <w:u w:val="single"/>
              </w:rPr>
              <w:fldChar w:fldCharType="end"/>
            </w:r>
            <w:r>
              <w:t xml:space="preserve">: </w:t>
            </w:r>
            <w:r w:rsidR="00686C74">
              <w:t xml:space="preserve">Added the </w:t>
            </w:r>
            <w:r w:rsidR="00686C74">
              <w:rPr>
                <w:b/>
              </w:rPr>
              <w:t>VPRSDAOB</w:t>
            </w:r>
            <w:r w:rsidR="00686C74" w:rsidRPr="00686C74">
              <w:rPr>
                <w:bCs/>
              </w:rPr>
              <w:t xml:space="preserve"> routine.</w:t>
            </w:r>
          </w:p>
          <w:p w14:paraId="3D20C115" w14:textId="42D3256D" w:rsidR="00C34A72" w:rsidRDefault="00686C74" w:rsidP="00686C74">
            <w:pPr>
              <w:pStyle w:val="TableListBullet"/>
            </w:pPr>
            <w:r>
              <w:t xml:space="preserve">Updated </w:t>
            </w:r>
            <w:r w:rsidRPr="00A1599A">
              <w:rPr>
                <w:color w:val="0000FF"/>
                <w:u w:val="single"/>
              </w:rPr>
              <w:fldChar w:fldCharType="begin"/>
            </w:r>
            <w:r w:rsidRPr="00A1599A">
              <w:rPr>
                <w:color w:val="0000FF"/>
                <w:u w:val="single"/>
              </w:rPr>
              <w:instrText xml:space="preserve"> REF _Ref525556325 \h </w:instrText>
            </w:r>
            <w:r w:rsidRPr="00A1599A">
              <w:rPr>
                <w:color w:val="0000FF"/>
                <w:u w:val="single"/>
              </w:rPr>
            </w:r>
            <w:r w:rsidRPr="00A1599A">
              <w:rPr>
                <w:color w:val="0000FF"/>
                <w:u w:val="single"/>
              </w:rPr>
              <w:fldChar w:fldCharType="separate"/>
            </w:r>
            <w:r w:rsidR="0065230C" w:rsidRPr="00285BA4">
              <w:t xml:space="preserve">Table </w:t>
            </w:r>
            <w:r w:rsidR="0065230C">
              <w:rPr>
                <w:noProof/>
              </w:rPr>
              <w:t>6</w:t>
            </w:r>
            <w:r w:rsidRPr="00A1599A">
              <w:rPr>
                <w:color w:val="0000FF"/>
                <w:u w:val="single"/>
              </w:rPr>
              <w:fldChar w:fldCharType="end"/>
            </w:r>
            <w:r>
              <w:t xml:space="preserve">: </w:t>
            </w:r>
            <w:r w:rsidR="001767D7">
              <w:t xml:space="preserve">Added </w:t>
            </w:r>
            <w:r w:rsidRPr="00686C74">
              <w:t xml:space="preserve">ICR entries: 7437, 4513, </w:t>
            </w:r>
            <w:r>
              <w:t xml:space="preserve">and </w:t>
            </w:r>
            <w:r w:rsidRPr="00686C74">
              <w:t>5042</w:t>
            </w:r>
            <w:r>
              <w:t>.</w:t>
            </w:r>
          </w:p>
          <w:p w14:paraId="6EF4B28F" w14:textId="18CC81ED" w:rsidR="001767D7" w:rsidRPr="00285BA4" w:rsidRDefault="00686C74" w:rsidP="0065528C">
            <w:pPr>
              <w:pStyle w:val="TableListBullet"/>
            </w:pPr>
            <w:r>
              <w:t xml:space="preserve">Update </w:t>
            </w:r>
            <w:r w:rsidRPr="00A1599A">
              <w:rPr>
                <w:color w:val="0000FF"/>
                <w:u w:val="single"/>
              </w:rPr>
              <w:fldChar w:fldCharType="begin"/>
            </w:r>
            <w:r w:rsidRPr="00A1599A">
              <w:rPr>
                <w:color w:val="0000FF"/>
                <w:u w:val="single"/>
              </w:rPr>
              <w:instrText xml:space="preserve"> REF _Ref528831855 \h </w:instrText>
            </w:r>
            <w:r w:rsidR="00A1599A">
              <w:rPr>
                <w:color w:val="0000FF"/>
                <w:u w:val="single"/>
              </w:rPr>
              <w:instrText xml:space="preserve"> \* MERGEFORMAT </w:instrText>
            </w:r>
            <w:r w:rsidRPr="00A1599A">
              <w:rPr>
                <w:color w:val="0000FF"/>
                <w:u w:val="single"/>
              </w:rPr>
            </w:r>
            <w:r w:rsidRPr="00A1599A">
              <w:rPr>
                <w:color w:val="0000FF"/>
                <w:u w:val="single"/>
              </w:rPr>
              <w:fldChar w:fldCharType="separate"/>
            </w:r>
            <w:r w:rsidR="0065230C" w:rsidRPr="0065230C">
              <w:rPr>
                <w:color w:val="0000FF"/>
                <w:u w:val="single"/>
              </w:rPr>
              <w:t>Table 9</w:t>
            </w:r>
            <w:r w:rsidRPr="00A1599A">
              <w:rPr>
                <w:color w:val="0000FF"/>
                <w:u w:val="single"/>
              </w:rPr>
              <w:fldChar w:fldCharType="end"/>
            </w:r>
            <w:r>
              <w:t>: Adde</w:t>
            </w:r>
            <w:r w:rsidR="00CB300D">
              <w:t>d</w:t>
            </w:r>
            <w:r>
              <w:t xml:space="preserve"> the </w:t>
            </w:r>
            <w:r w:rsidRPr="00686C74">
              <w:rPr>
                <w:b/>
                <w:bCs/>
              </w:rPr>
              <w:t>MDC OBSERVATION UPDATE</w:t>
            </w:r>
            <w:r>
              <w:t xml:space="preserve"> event protocol.</w:t>
            </w:r>
          </w:p>
        </w:tc>
        <w:tc>
          <w:tcPr>
            <w:tcW w:w="1207" w:type="pct"/>
          </w:tcPr>
          <w:p w14:paraId="3C7304E5" w14:textId="4029FBC9" w:rsidR="0065528C" w:rsidRPr="00285BA4" w:rsidRDefault="0065528C" w:rsidP="0065528C">
            <w:pPr>
              <w:pStyle w:val="TableText"/>
              <w:rPr>
                <w:rFonts w:cs="Arial"/>
                <w:szCs w:val="22"/>
              </w:rPr>
            </w:pPr>
            <w:r w:rsidRPr="00285BA4">
              <w:rPr>
                <w:rFonts w:cs="Arial"/>
                <w:szCs w:val="22"/>
              </w:rPr>
              <w:t>Virtual Patient Record (VPR) Development Team</w:t>
            </w:r>
          </w:p>
        </w:tc>
      </w:tr>
      <w:tr w:rsidR="0065528C" w:rsidRPr="00285BA4" w14:paraId="5D74597F" w14:textId="77777777" w:rsidTr="007B0F8A">
        <w:tc>
          <w:tcPr>
            <w:tcW w:w="719" w:type="pct"/>
          </w:tcPr>
          <w:p w14:paraId="763FD13D" w14:textId="5369ABBF" w:rsidR="0065528C" w:rsidRPr="00285BA4" w:rsidRDefault="0065528C" w:rsidP="0065528C">
            <w:pPr>
              <w:pStyle w:val="TableText"/>
              <w:rPr>
                <w:rFonts w:cs="Arial"/>
                <w:szCs w:val="22"/>
              </w:rPr>
            </w:pPr>
            <w:r w:rsidRPr="00285BA4">
              <w:rPr>
                <w:rFonts w:cs="Arial"/>
                <w:szCs w:val="22"/>
              </w:rPr>
              <w:t>07/05/2023</w:t>
            </w:r>
          </w:p>
        </w:tc>
        <w:tc>
          <w:tcPr>
            <w:tcW w:w="626" w:type="pct"/>
          </w:tcPr>
          <w:p w14:paraId="094B03CE" w14:textId="7A94421A" w:rsidR="0065528C" w:rsidRPr="00285BA4" w:rsidRDefault="0065528C" w:rsidP="0065528C">
            <w:pPr>
              <w:pStyle w:val="TableText"/>
            </w:pPr>
            <w:r w:rsidRPr="00285BA4">
              <w:t>2.0</w:t>
            </w:r>
          </w:p>
        </w:tc>
        <w:tc>
          <w:tcPr>
            <w:tcW w:w="2448" w:type="pct"/>
          </w:tcPr>
          <w:p w14:paraId="438D21F7" w14:textId="21FFE056" w:rsidR="0065528C" w:rsidRPr="00285BA4" w:rsidRDefault="0065528C" w:rsidP="0065528C">
            <w:pPr>
              <w:pStyle w:val="TableText"/>
              <w:rPr>
                <w:rFonts w:cs="Arial"/>
                <w:szCs w:val="22"/>
              </w:rPr>
            </w:pPr>
            <w:r w:rsidRPr="00285BA4">
              <w:rPr>
                <w:rFonts w:cs="Arial"/>
                <w:szCs w:val="22"/>
              </w:rPr>
              <w:t xml:space="preserve">Updates for VPR Patch </w:t>
            </w:r>
            <w:r w:rsidRPr="00285BA4">
              <w:t>VPR*1*3</w:t>
            </w:r>
            <w:r>
              <w:t>1</w:t>
            </w:r>
            <w:r w:rsidRPr="00285BA4">
              <w:rPr>
                <w:rFonts w:cs="Arial"/>
                <w:szCs w:val="22"/>
              </w:rPr>
              <w:t>:</w:t>
            </w:r>
          </w:p>
          <w:p w14:paraId="38F09D0A" w14:textId="40EADF1F" w:rsidR="0065528C" w:rsidRPr="00285BA4" w:rsidRDefault="0065528C" w:rsidP="0065528C">
            <w:pPr>
              <w:pStyle w:val="TableListBullet"/>
            </w:pPr>
            <w:r w:rsidRPr="00285BA4">
              <w:rPr>
                <w:color w:val="0000FF"/>
                <w:u w:val="single"/>
              </w:rPr>
              <w:fldChar w:fldCharType="begin"/>
            </w:r>
            <w:r w:rsidRPr="00285BA4">
              <w:rPr>
                <w:color w:val="0000FF"/>
                <w:u w:val="single"/>
              </w:rPr>
              <w:instrText xml:space="preserve"> REF _Ref525553020 \h  \* MERGEFORMAT </w:instrText>
            </w:r>
            <w:r w:rsidRPr="00285BA4">
              <w:rPr>
                <w:color w:val="0000FF"/>
                <w:u w:val="single"/>
              </w:rPr>
            </w:r>
            <w:r w:rsidRPr="00285BA4">
              <w:rPr>
                <w:color w:val="0000FF"/>
                <w:u w:val="single"/>
              </w:rPr>
              <w:fldChar w:fldCharType="separate"/>
            </w:r>
            <w:r w:rsidR="0065230C" w:rsidRPr="0065230C">
              <w:rPr>
                <w:color w:val="0000FF"/>
                <w:u w:val="single"/>
              </w:rPr>
              <w:t>Table 3</w:t>
            </w:r>
            <w:r w:rsidRPr="00285BA4">
              <w:rPr>
                <w:color w:val="0000FF"/>
                <w:u w:val="single"/>
              </w:rPr>
              <w:fldChar w:fldCharType="end"/>
            </w:r>
            <w:r w:rsidRPr="00285BA4">
              <w:t xml:space="preserve">: Added the </w:t>
            </w:r>
            <w:r w:rsidRPr="00285BA4">
              <w:rPr>
                <w:b/>
              </w:rPr>
              <w:t>VPREVSND</w:t>
            </w:r>
            <w:r w:rsidRPr="00285BA4">
              <w:t xml:space="preserve">, </w:t>
            </w:r>
            <w:r w:rsidRPr="00285BA4">
              <w:rPr>
                <w:b/>
              </w:rPr>
              <w:t>VPRP31</w:t>
            </w:r>
            <w:r w:rsidRPr="00285BA4">
              <w:rPr>
                <w:bCs/>
              </w:rPr>
              <w:t xml:space="preserve">, </w:t>
            </w:r>
            <w:r w:rsidRPr="00285BA4">
              <w:t xml:space="preserve">and </w:t>
            </w:r>
            <w:r w:rsidRPr="00285BA4">
              <w:rPr>
                <w:b/>
              </w:rPr>
              <w:t>VPRSDAIB</w:t>
            </w:r>
            <w:r w:rsidRPr="00285BA4">
              <w:t xml:space="preserve"> entries.</w:t>
            </w:r>
          </w:p>
          <w:p w14:paraId="4969732A" w14:textId="723A9917" w:rsidR="0065528C" w:rsidRPr="00285BA4" w:rsidRDefault="0065528C" w:rsidP="0065528C">
            <w:pPr>
              <w:pStyle w:val="TableListBullet"/>
            </w:pPr>
            <w:r w:rsidRPr="00285BA4">
              <w:rPr>
                <w:color w:val="0000FF"/>
                <w:u w:val="single"/>
              </w:rPr>
              <w:fldChar w:fldCharType="begin"/>
            </w:r>
            <w:r w:rsidRPr="00285BA4">
              <w:rPr>
                <w:color w:val="0000FF"/>
                <w:u w:val="single"/>
              </w:rPr>
              <w:instrText xml:space="preserve"> REF _Ref525556325 \h  \* MERGEFORMAT </w:instrText>
            </w:r>
            <w:r w:rsidRPr="00285BA4">
              <w:rPr>
                <w:color w:val="0000FF"/>
                <w:u w:val="single"/>
              </w:rPr>
            </w:r>
            <w:r w:rsidRPr="00285BA4">
              <w:rPr>
                <w:color w:val="0000FF"/>
                <w:u w:val="single"/>
              </w:rPr>
              <w:fldChar w:fldCharType="separate"/>
            </w:r>
            <w:r w:rsidR="0065230C" w:rsidRPr="0065230C">
              <w:rPr>
                <w:color w:val="0000FF"/>
                <w:u w:val="single"/>
              </w:rPr>
              <w:t>Table 6</w:t>
            </w:r>
            <w:r w:rsidRPr="00285BA4">
              <w:rPr>
                <w:color w:val="0000FF"/>
                <w:u w:val="single"/>
              </w:rPr>
              <w:fldChar w:fldCharType="end"/>
            </w:r>
            <w:r w:rsidRPr="00285BA4">
              <w:t xml:space="preserve">: Added the </w:t>
            </w:r>
            <w:r w:rsidRPr="00285BA4">
              <w:rPr>
                <w:b/>
                <w:szCs w:val="22"/>
              </w:rPr>
              <w:t>^TIU(8925.7)</w:t>
            </w:r>
            <w:r w:rsidRPr="00285BA4">
              <w:t xml:space="preserve"> entry.</w:t>
            </w:r>
          </w:p>
          <w:p w14:paraId="1DDDA604" w14:textId="31331926" w:rsidR="0065528C" w:rsidRPr="00285BA4" w:rsidRDefault="00000000" w:rsidP="0065528C">
            <w:pPr>
              <w:pStyle w:val="TableListBullet"/>
            </w:pPr>
            <w:hyperlink w:anchor="_Glossary" w:history="1">
              <w:r w:rsidR="0065528C" w:rsidRPr="00285BA4">
                <w:rPr>
                  <w:rStyle w:val="Hyperlink"/>
                </w:rPr>
                <w:t>Glossary</w:t>
              </w:r>
            </w:hyperlink>
            <w:r w:rsidR="0065528C" w:rsidRPr="00285BA4">
              <w:t>: Corrected SDA description.</w:t>
            </w:r>
          </w:p>
        </w:tc>
        <w:tc>
          <w:tcPr>
            <w:tcW w:w="1207" w:type="pct"/>
          </w:tcPr>
          <w:p w14:paraId="5B36B96C" w14:textId="71606D31" w:rsidR="0065528C" w:rsidRPr="00285BA4" w:rsidRDefault="0065528C" w:rsidP="0065528C">
            <w:pPr>
              <w:pStyle w:val="TableText"/>
              <w:rPr>
                <w:rFonts w:cs="Arial"/>
                <w:szCs w:val="22"/>
              </w:rPr>
            </w:pPr>
            <w:r w:rsidRPr="00285BA4">
              <w:rPr>
                <w:rFonts w:cs="Arial"/>
                <w:szCs w:val="22"/>
              </w:rPr>
              <w:t>VPR Development Team</w:t>
            </w:r>
          </w:p>
        </w:tc>
      </w:tr>
      <w:tr w:rsidR="0065528C" w:rsidRPr="00285BA4" w14:paraId="0A397C2E" w14:textId="77777777" w:rsidTr="007B0F8A">
        <w:tc>
          <w:tcPr>
            <w:tcW w:w="719" w:type="pct"/>
          </w:tcPr>
          <w:p w14:paraId="09C63E0E" w14:textId="47966361" w:rsidR="0065528C" w:rsidRPr="00285BA4" w:rsidRDefault="0065528C" w:rsidP="0065528C">
            <w:pPr>
              <w:pStyle w:val="TableText"/>
            </w:pPr>
            <w:r w:rsidRPr="00285BA4">
              <w:rPr>
                <w:rFonts w:cs="Arial"/>
                <w:szCs w:val="22"/>
              </w:rPr>
              <w:t>01/18/2023</w:t>
            </w:r>
          </w:p>
        </w:tc>
        <w:tc>
          <w:tcPr>
            <w:tcW w:w="626" w:type="pct"/>
          </w:tcPr>
          <w:p w14:paraId="15475FC1" w14:textId="2476D19C" w:rsidR="0065528C" w:rsidRPr="00285BA4" w:rsidRDefault="0065528C" w:rsidP="0065528C">
            <w:pPr>
              <w:pStyle w:val="TableText"/>
            </w:pPr>
            <w:r w:rsidRPr="00285BA4">
              <w:t>1.9</w:t>
            </w:r>
          </w:p>
        </w:tc>
        <w:tc>
          <w:tcPr>
            <w:tcW w:w="2448" w:type="pct"/>
          </w:tcPr>
          <w:p w14:paraId="591A9B0A" w14:textId="77777777" w:rsidR="0065528C" w:rsidRPr="00285BA4" w:rsidRDefault="0065528C" w:rsidP="0065528C">
            <w:pPr>
              <w:pStyle w:val="TableText"/>
              <w:rPr>
                <w:rFonts w:cs="Arial"/>
                <w:szCs w:val="22"/>
              </w:rPr>
            </w:pPr>
            <w:r w:rsidRPr="00285BA4">
              <w:rPr>
                <w:rFonts w:cs="Arial"/>
                <w:szCs w:val="22"/>
              </w:rPr>
              <w:t xml:space="preserve">Updates for VPR Patch </w:t>
            </w:r>
            <w:r w:rsidRPr="00285BA4">
              <w:t>VPR*1*30</w:t>
            </w:r>
            <w:r w:rsidRPr="00285BA4">
              <w:rPr>
                <w:rFonts w:cs="Arial"/>
                <w:szCs w:val="22"/>
              </w:rPr>
              <w:t>:</w:t>
            </w:r>
          </w:p>
          <w:p w14:paraId="65642804" w14:textId="4B547ED7" w:rsidR="0065528C" w:rsidRPr="00285BA4" w:rsidRDefault="0065528C" w:rsidP="0065528C">
            <w:pPr>
              <w:pStyle w:val="TableListBullet"/>
            </w:pPr>
            <w:r w:rsidRPr="00285BA4">
              <w:rPr>
                <w:color w:val="0000FF"/>
                <w:u w:val="single"/>
              </w:rPr>
              <w:fldChar w:fldCharType="begin"/>
            </w:r>
            <w:r w:rsidRPr="00285BA4">
              <w:rPr>
                <w:color w:val="0000FF"/>
                <w:u w:val="single"/>
              </w:rPr>
              <w:instrText xml:space="preserve"> REF _Ref525553020 \h  \* MERGEFORMAT </w:instrText>
            </w:r>
            <w:r w:rsidRPr="00285BA4">
              <w:rPr>
                <w:color w:val="0000FF"/>
                <w:u w:val="single"/>
              </w:rPr>
            </w:r>
            <w:r w:rsidRPr="00285BA4">
              <w:rPr>
                <w:color w:val="0000FF"/>
                <w:u w:val="single"/>
              </w:rPr>
              <w:fldChar w:fldCharType="separate"/>
            </w:r>
            <w:r w:rsidR="0065230C" w:rsidRPr="0065230C">
              <w:rPr>
                <w:color w:val="0000FF"/>
                <w:u w:val="single"/>
              </w:rPr>
              <w:t>Table 3</w:t>
            </w:r>
            <w:r w:rsidRPr="00285BA4">
              <w:rPr>
                <w:color w:val="0000FF"/>
                <w:u w:val="single"/>
              </w:rPr>
              <w:fldChar w:fldCharType="end"/>
            </w:r>
            <w:r w:rsidRPr="00285BA4">
              <w:t xml:space="preserve">: Added the </w:t>
            </w:r>
            <w:r w:rsidRPr="00285BA4">
              <w:rPr>
                <w:b/>
                <w:bCs/>
              </w:rPr>
              <w:t>VPREVNT1</w:t>
            </w:r>
            <w:r w:rsidRPr="00285BA4">
              <w:t xml:space="preserve">, </w:t>
            </w:r>
            <w:r w:rsidRPr="00285BA4">
              <w:rPr>
                <w:b/>
                <w:bCs/>
              </w:rPr>
              <w:t>VPRP29</w:t>
            </w:r>
            <w:r w:rsidRPr="00285BA4">
              <w:t xml:space="preserve">, </w:t>
            </w:r>
            <w:r w:rsidRPr="00285BA4">
              <w:rPr>
                <w:b/>
                <w:bCs/>
              </w:rPr>
              <w:t>VPRP30</w:t>
            </w:r>
            <w:r w:rsidRPr="00285BA4">
              <w:t xml:space="preserve">, </w:t>
            </w:r>
            <w:r w:rsidRPr="00285BA4">
              <w:rPr>
                <w:b/>
                <w:bCs/>
              </w:rPr>
              <w:t>VPRSDADG</w:t>
            </w:r>
            <w:r w:rsidRPr="00285BA4">
              <w:t xml:space="preserve">, </w:t>
            </w:r>
            <w:r w:rsidRPr="00285BA4">
              <w:rPr>
                <w:b/>
                <w:bCs/>
              </w:rPr>
              <w:t>VPRSDAHX</w:t>
            </w:r>
            <w:r w:rsidRPr="00285BA4">
              <w:t xml:space="preserve">, </w:t>
            </w:r>
            <w:r w:rsidRPr="00285BA4">
              <w:rPr>
                <w:b/>
                <w:bCs/>
              </w:rPr>
              <w:t>VPRSDAM</w:t>
            </w:r>
            <w:r w:rsidRPr="00285BA4">
              <w:t xml:space="preserve">, </w:t>
            </w:r>
            <w:r w:rsidRPr="00285BA4">
              <w:rPr>
                <w:b/>
                <w:bCs/>
              </w:rPr>
              <w:t>VPRSDAOR</w:t>
            </w:r>
            <w:r w:rsidRPr="00285BA4">
              <w:t xml:space="preserve">, </w:t>
            </w:r>
            <w:r w:rsidRPr="00285BA4">
              <w:rPr>
                <w:b/>
                <w:bCs/>
              </w:rPr>
              <w:t>VPRSDASR</w:t>
            </w:r>
            <w:r w:rsidRPr="00285BA4">
              <w:t xml:space="preserve">, and </w:t>
            </w:r>
            <w:r w:rsidRPr="00285BA4">
              <w:rPr>
                <w:b/>
                <w:bCs/>
              </w:rPr>
              <w:t>VPRSDAVF</w:t>
            </w:r>
            <w:r w:rsidRPr="00285BA4">
              <w:t xml:space="preserve"> entries.</w:t>
            </w:r>
          </w:p>
          <w:p w14:paraId="585FA28E" w14:textId="2ADAD48E" w:rsidR="0065528C" w:rsidRPr="00285BA4" w:rsidRDefault="0065528C" w:rsidP="0065528C">
            <w:pPr>
              <w:pStyle w:val="TableListBullet"/>
            </w:pPr>
            <w:r w:rsidRPr="00285BA4">
              <w:rPr>
                <w:color w:val="0000FF"/>
                <w:u w:val="single"/>
              </w:rPr>
              <w:fldChar w:fldCharType="begin"/>
            </w:r>
            <w:r w:rsidRPr="00285BA4">
              <w:rPr>
                <w:color w:val="0000FF"/>
                <w:u w:val="single"/>
              </w:rPr>
              <w:instrText xml:space="preserve"> REF _Ref525556325 \h  \* MERGEFORMAT </w:instrText>
            </w:r>
            <w:r w:rsidRPr="00285BA4">
              <w:rPr>
                <w:color w:val="0000FF"/>
                <w:u w:val="single"/>
              </w:rPr>
            </w:r>
            <w:r w:rsidRPr="00285BA4">
              <w:rPr>
                <w:color w:val="0000FF"/>
                <w:u w:val="single"/>
              </w:rPr>
              <w:fldChar w:fldCharType="separate"/>
            </w:r>
            <w:r w:rsidR="0065230C" w:rsidRPr="0065230C">
              <w:rPr>
                <w:color w:val="0000FF"/>
                <w:u w:val="single"/>
              </w:rPr>
              <w:t>Table 6</w:t>
            </w:r>
            <w:r w:rsidRPr="00285BA4">
              <w:rPr>
                <w:color w:val="0000FF"/>
                <w:u w:val="single"/>
              </w:rPr>
              <w:fldChar w:fldCharType="end"/>
            </w:r>
            <w:r w:rsidRPr="00285BA4">
              <w:t xml:space="preserve">: Added the </w:t>
            </w:r>
            <w:r w:rsidRPr="00285BA4">
              <w:rPr>
                <w:b/>
                <w:bCs/>
              </w:rPr>
              <w:t>6130-DGPTFUT, 4202-ORQ12</w:t>
            </w:r>
            <w:r w:rsidRPr="00285BA4">
              <w:t xml:space="preserve"> and </w:t>
            </w:r>
            <w:r w:rsidRPr="00285BA4">
              <w:rPr>
                <w:b/>
                <w:bCs/>
              </w:rPr>
              <w:t>5925-WVUTL11</w:t>
            </w:r>
            <w:r w:rsidRPr="00285BA4">
              <w:t xml:space="preserve"> entries.</w:t>
            </w:r>
          </w:p>
          <w:p w14:paraId="67048922" w14:textId="7DBF0BFF" w:rsidR="0065528C" w:rsidRPr="00285BA4" w:rsidRDefault="0065528C" w:rsidP="0065528C">
            <w:pPr>
              <w:pStyle w:val="TableListBullet"/>
            </w:pPr>
            <w:r w:rsidRPr="00285BA4">
              <w:rPr>
                <w:color w:val="0000FF"/>
                <w:u w:val="single"/>
              </w:rPr>
              <w:fldChar w:fldCharType="begin"/>
            </w:r>
            <w:r w:rsidRPr="00285BA4">
              <w:rPr>
                <w:color w:val="0000FF"/>
                <w:u w:val="single"/>
              </w:rPr>
              <w:instrText xml:space="preserve"> REF _Ref529972790 \h  \* MERGEFORMAT </w:instrText>
            </w:r>
            <w:r w:rsidRPr="00285BA4">
              <w:rPr>
                <w:color w:val="0000FF"/>
                <w:u w:val="single"/>
              </w:rPr>
            </w:r>
            <w:r w:rsidRPr="00285BA4">
              <w:rPr>
                <w:color w:val="0000FF"/>
                <w:u w:val="single"/>
              </w:rPr>
              <w:fldChar w:fldCharType="separate"/>
            </w:r>
            <w:r w:rsidR="0065230C" w:rsidRPr="0065230C">
              <w:rPr>
                <w:color w:val="0000FF"/>
                <w:u w:val="single"/>
              </w:rPr>
              <w:t>Table 8</w:t>
            </w:r>
            <w:r w:rsidRPr="00285BA4">
              <w:rPr>
                <w:color w:val="0000FF"/>
                <w:u w:val="single"/>
              </w:rPr>
              <w:fldChar w:fldCharType="end"/>
            </w:r>
            <w:r w:rsidRPr="00285BA4">
              <w:t xml:space="preserve">: Added the </w:t>
            </w:r>
            <w:r w:rsidRPr="00285BA4">
              <w:rPr>
                <w:b/>
                <w:bCs/>
              </w:rPr>
              <w:t>PSO VDEF RDS O13 OP PHARM PPAR VS</w:t>
            </w:r>
            <w:r w:rsidRPr="00285BA4">
              <w:t xml:space="preserve"> and </w:t>
            </w:r>
            <w:r w:rsidRPr="00285BA4">
              <w:rPr>
                <w:b/>
                <w:bCs/>
              </w:rPr>
              <w:t>PSO VDEF RDS O13 OP PHARM PREF VS</w:t>
            </w:r>
            <w:r w:rsidRPr="00285BA4">
              <w:t xml:space="preserve"> entries.</w:t>
            </w:r>
          </w:p>
          <w:p w14:paraId="6E311938" w14:textId="4EEE97A6" w:rsidR="0065528C" w:rsidRPr="00285BA4" w:rsidRDefault="0065528C" w:rsidP="0065528C">
            <w:pPr>
              <w:pStyle w:val="TableListBullet"/>
            </w:pPr>
            <w:r w:rsidRPr="00285BA4">
              <w:rPr>
                <w:color w:val="0000FF"/>
                <w:u w:val="single"/>
              </w:rPr>
              <w:fldChar w:fldCharType="begin"/>
            </w:r>
            <w:r w:rsidRPr="00285BA4">
              <w:rPr>
                <w:color w:val="0000FF"/>
                <w:u w:val="single"/>
              </w:rPr>
              <w:instrText xml:space="preserve"> REF _Ref528831855 \h  \* MERGEFORMAT </w:instrText>
            </w:r>
            <w:r w:rsidRPr="00285BA4">
              <w:rPr>
                <w:color w:val="0000FF"/>
                <w:u w:val="single"/>
              </w:rPr>
            </w:r>
            <w:r w:rsidRPr="00285BA4">
              <w:rPr>
                <w:color w:val="0000FF"/>
                <w:u w:val="single"/>
              </w:rPr>
              <w:fldChar w:fldCharType="separate"/>
            </w:r>
            <w:r w:rsidR="0065230C" w:rsidRPr="0065230C">
              <w:rPr>
                <w:color w:val="0000FF"/>
                <w:u w:val="single"/>
              </w:rPr>
              <w:t>Table 9</w:t>
            </w:r>
            <w:r w:rsidRPr="00285BA4">
              <w:rPr>
                <w:color w:val="0000FF"/>
                <w:u w:val="single"/>
              </w:rPr>
              <w:fldChar w:fldCharType="end"/>
            </w:r>
            <w:r w:rsidRPr="00285BA4">
              <w:t xml:space="preserve">: Added the </w:t>
            </w:r>
            <w:r w:rsidRPr="00285BA4">
              <w:rPr>
                <w:b/>
                <w:bCs/>
              </w:rPr>
              <w:t>DG PTF ICD PROCEDURE NOTIFIER</w:t>
            </w:r>
            <w:r w:rsidRPr="00285BA4">
              <w:t xml:space="preserve"> entry.</w:t>
            </w:r>
          </w:p>
        </w:tc>
        <w:tc>
          <w:tcPr>
            <w:tcW w:w="1207" w:type="pct"/>
          </w:tcPr>
          <w:p w14:paraId="6CA17CB1" w14:textId="5ACCD76E" w:rsidR="0065528C" w:rsidRPr="00285BA4" w:rsidRDefault="0065528C" w:rsidP="0065528C">
            <w:pPr>
              <w:pStyle w:val="TableText"/>
            </w:pPr>
            <w:r w:rsidRPr="00285BA4">
              <w:rPr>
                <w:rFonts w:cs="Arial"/>
                <w:szCs w:val="22"/>
              </w:rPr>
              <w:t>VPR Development Team</w:t>
            </w:r>
          </w:p>
        </w:tc>
      </w:tr>
      <w:tr w:rsidR="0065528C" w:rsidRPr="00285BA4" w14:paraId="543E8AC3" w14:textId="77777777" w:rsidTr="007B0F8A">
        <w:tc>
          <w:tcPr>
            <w:tcW w:w="719" w:type="pct"/>
          </w:tcPr>
          <w:p w14:paraId="28EB591F" w14:textId="46794C72" w:rsidR="0065528C" w:rsidRPr="00285BA4" w:rsidRDefault="0065528C" w:rsidP="0065528C">
            <w:pPr>
              <w:pStyle w:val="TableText"/>
            </w:pPr>
            <w:r w:rsidRPr="00285BA4">
              <w:t>07/05/2022</w:t>
            </w:r>
          </w:p>
        </w:tc>
        <w:tc>
          <w:tcPr>
            <w:tcW w:w="626" w:type="pct"/>
          </w:tcPr>
          <w:p w14:paraId="67C6BA79" w14:textId="08CBFAA0" w:rsidR="0065528C" w:rsidRPr="00285BA4" w:rsidRDefault="0065528C" w:rsidP="0065528C">
            <w:pPr>
              <w:pStyle w:val="TableText"/>
            </w:pPr>
            <w:r w:rsidRPr="00285BA4">
              <w:t>1.8</w:t>
            </w:r>
          </w:p>
        </w:tc>
        <w:tc>
          <w:tcPr>
            <w:tcW w:w="2448" w:type="pct"/>
          </w:tcPr>
          <w:p w14:paraId="6F326477" w14:textId="77777777" w:rsidR="0065528C" w:rsidRPr="00285BA4" w:rsidRDefault="0065528C" w:rsidP="0065528C">
            <w:pPr>
              <w:pStyle w:val="TableText"/>
              <w:rPr>
                <w:rFonts w:cs="Arial"/>
                <w:szCs w:val="22"/>
              </w:rPr>
            </w:pPr>
            <w:r w:rsidRPr="00285BA4">
              <w:rPr>
                <w:rFonts w:cs="Arial"/>
                <w:szCs w:val="22"/>
              </w:rPr>
              <w:t>Updates:</w:t>
            </w:r>
          </w:p>
          <w:p w14:paraId="78FF50D7" w14:textId="7461EEBC" w:rsidR="0065528C" w:rsidRPr="00285BA4" w:rsidRDefault="0065528C" w:rsidP="0065528C">
            <w:pPr>
              <w:pStyle w:val="TableListBullet"/>
            </w:pPr>
            <w:r w:rsidRPr="00285BA4">
              <w:rPr>
                <w:color w:val="0000FF"/>
                <w:u w:val="single"/>
              </w:rPr>
              <w:fldChar w:fldCharType="begin"/>
            </w:r>
            <w:r w:rsidRPr="00285BA4">
              <w:rPr>
                <w:color w:val="0000FF"/>
                <w:u w:val="single"/>
              </w:rPr>
              <w:instrText xml:space="preserve"> REF _Ref525553020 \h  \* MERGEFORMAT </w:instrText>
            </w:r>
            <w:r w:rsidRPr="00285BA4">
              <w:rPr>
                <w:color w:val="0000FF"/>
                <w:u w:val="single"/>
              </w:rPr>
            </w:r>
            <w:r w:rsidRPr="00285BA4">
              <w:rPr>
                <w:color w:val="0000FF"/>
                <w:u w:val="single"/>
              </w:rPr>
              <w:fldChar w:fldCharType="separate"/>
            </w:r>
            <w:r w:rsidR="0065230C" w:rsidRPr="0065230C">
              <w:rPr>
                <w:color w:val="0000FF"/>
                <w:u w:val="single"/>
              </w:rPr>
              <w:t>Table 3</w:t>
            </w:r>
            <w:r w:rsidRPr="00285BA4">
              <w:rPr>
                <w:color w:val="0000FF"/>
                <w:u w:val="single"/>
              </w:rPr>
              <w:fldChar w:fldCharType="end"/>
            </w:r>
            <w:r w:rsidRPr="00285BA4">
              <w:t xml:space="preserve">: Deleted </w:t>
            </w:r>
            <w:r w:rsidRPr="00285BA4">
              <w:rPr>
                <w:b/>
                <w:bCs/>
              </w:rPr>
              <w:t>VPR17</w:t>
            </w:r>
            <w:r w:rsidRPr="00285BA4">
              <w:t xml:space="preserve"> entry. Added </w:t>
            </w:r>
            <w:r w:rsidRPr="00285BA4">
              <w:rPr>
                <w:b/>
                <w:bCs/>
              </w:rPr>
              <w:t>VPRP26</w:t>
            </w:r>
            <w:r w:rsidRPr="00285BA4">
              <w:t xml:space="preserve">, </w:t>
            </w:r>
            <w:r w:rsidRPr="00285BA4">
              <w:rPr>
                <w:b/>
                <w:bCs/>
              </w:rPr>
              <w:t>VPRP27</w:t>
            </w:r>
            <w:r w:rsidRPr="00285BA4">
              <w:t xml:space="preserve">, and </w:t>
            </w:r>
            <w:r w:rsidRPr="00285BA4">
              <w:rPr>
                <w:b/>
                <w:bCs/>
              </w:rPr>
              <w:t>VPRP28</w:t>
            </w:r>
            <w:r w:rsidRPr="00285BA4">
              <w:t xml:space="preserve"> entries.</w:t>
            </w:r>
          </w:p>
          <w:p w14:paraId="4DECA759" w14:textId="24EC79DC" w:rsidR="0065528C" w:rsidRPr="00285BA4" w:rsidRDefault="0065528C" w:rsidP="0065528C">
            <w:pPr>
              <w:pStyle w:val="TableListBullet"/>
            </w:pPr>
            <w:r w:rsidRPr="00285BA4">
              <w:rPr>
                <w:color w:val="0000FF"/>
                <w:u w:val="single"/>
              </w:rPr>
              <w:fldChar w:fldCharType="begin"/>
            </w:r>
            <w:r w:rsidRPr="00285BA4">
              <w:rPr>
                <w:color w:val="0000FF"/>
                <w:u w:val="single"/>
              </w:rPr>
              <w:instrText xml:space="preserve"> REF _Ref525553287 \h  \* MERGEFORMAT </w:instrText>
            </w:r>
            <w:r w:rsidRPr="00285BA4">
              <w:rPr>
                <w:color w:val="0000FF"/>
                <w:u w:val="single"/>
              </w:rPr>
            </w:r>
            <w:r w:rsidRPr="00285BA4">
              <w:rPr>
                <w:color w:val="0000FF"/>
                <w:u w:val="single"/>
              </w:rPr>
              <w:fldChar w:fldCharType="separate"/>
            </w:r>
            <w:r w:rsidR="0065230C" w:rsidRPr="0065230C">
              <w:rPr>
                <w:color w:val="0000FF"/>
                <w:u w:val="single"/>
              </w:rPr>
              <w:t>Table 4</w:t>
            </w:r>
            <w:r w:rsidRPr="00285BA4">
              <w:rPr>
                <w:color w:val="0000FF"/>
                <w:u w:val="single"/>
              </w:rPr>
              <w:fldChar w:fldCharType="end"/>
            </w:r>
            <w:r w:rsidRPr="00285BA4">
              <w:t xml:space="preserve">: Added </w:t>
            </w:r>
            <w:r w:rsidRPr="00285BA4">
              <w:rPr>
                <w:b/>
                <w:bCs/>
              </w:rPr>
              <w:t>VPR PCMM PTPEVT TASK</w:t>
            </w:r>
            <w:r w:rsidRPr="00285BA4">
              <w:t xml:space="preserve"> entry.</w:t>
            </w:r>
          </w:p>
        </w:tc>
        <w:tc>
          <w:tcPr>
            <w:tcW w:w="1207" w:type="pct"/>
          </w:tcPr>
          <w:p w14:paraId="0ADCD0AF" w14:textId="2167ADFC" w:rsidR="0065528C" w:rsidRPr="00285BA4" w:rsidRDefault="0065528C" w:rsidP="0065528C">
            <w:pPr>
              <w:pStyle w:val="TableText"/>
            </w:pPr>
            <w:r w:rsidRPr="00285BA4">
              <w:t>VPR Development Team</w:t>
            </w:r>
          </w:p>
        </w:tc>
      </w:tr>
      <w:tr w:rsidR="0065528C" w:rsidRPr="00285BA4" w14:paraId="0AAD8841" w14:textId="77777777" w:rsidTr="007B0F8A">
        <w:tc>
          <w:tcPr>
            <w:tcW w:w="719" w:type="pct"/>
          </w:tcPr>
          <w:p w14:paraId="3AAAC64E" w14:textId="57440107" w:rsidR="0065528C" w:rsidRPr="00285BA4" w:rsidRDefault="0065528C" w:rsidP="0065528C">
            <w:pPr>
              <w:pStyle w:val="TableText"/>
            </w:pPr>
            <w:r w:rsidRPr="00285BA4">
              <w:t>11/03/2021</w:t>
            </w:r>
          </w:p>
        </w:tc>
        <w:tc>
          <w:tcPr>
            <w:tcW w:w="626" w:type="pct"/>
          </w:tcPr>
          <w:p w14:paraId="44866632" w14:textId="5E931D68" w:rsidR="0065528C" w:rsidRPr="00285BA4" w:rsidRDefault="0065528C" w:rsidP="0065528C">
            <w:pPr>
              <w:pStyle w:val="TableText"/>
            </w:pPr>
            <w:r w:rsidRPr="00285BA4">
              <w:t>1.7</w:t>
            </w:r>
          </w:p>
        </w:tc>
        <w:tc>
          <w:tcPr>
            <w:tcW w:w="2448" w:type="pct"/>
          </w:tcPr>
          <w:p w14:paraId="1D06EA04" w14:textId="77777777" w:rsidR="0065528C" w:rsidRPr="00285BA4" w:rsidRDefault="0065528C" w:rsidP="0065528C">
            <w:pPr>
              <w:pStyle w:val="TableText"/>
              <w:rPr>
                <w:rFonts w:cs="Arial"/>
                <w:szCs w:val="22"/>
              </w:rPr>
            </w:pPr>
            <w:r w:rsidRPr="00285BA4">
              <w:rPr>
                <w:rFonts w:cs="Arial"/>
                <w:szCs w:val="22"/>
              </w:rPr>
              <w:t>Updates:</w:t>
            </w:r>
          </w:p>
          <w:p w14:paraId="65DE36B7" w14:textId="733BD1D4" w:rsidR="0065528C" w:rsidRPr="00285BA4" w:rsidRDefault="0065528C" w:rsidP="0065528C">
            <w:pPr>
              <w:pStyle w:val="TableListBullet"/>
            </w:pPr>
            <w:r w:rsidRPr="00285BA4">
              <w:rPr>
                <w:color w:val="0000FF"/>
                <w:u w:val="single"/>
              </w:rPr>
              <w:fldChar w:fldCharType="begin"/>
            </w:r>
            <w:r w:rsidRPr="00285BA4">
              <w:rPr>
                <w:color w:val="0000FF"/>
                <w:u w:val="single"/>
              </w:rPr>
              <w:instrText xml:space="preserve"> REF _Ref528074413 \h  \* MERGEFORMAT </w:instrText>
            </w:r>
            <w:r w:rsidRPr="00285BA4">
              <w:rPr>
                <w:color w:val="0000FF"/>
                <w:u w:val="single"/>
              </w:rPr>
            </w:r>
            <w:r w:rsidRPr="00285BA4">
              <w:rPr>
                <w:color w:val="0000FF"/>
                <w:u w:val="single"/>
              </w:rPr>
              <w:fldChar w:fldCharType="separate"/>
            </w:r>
            <w:r w:rsidR="0065230C" w:rsidRPr="0065230C">
              <w:rPr>
                <w:color w:val="0000FF"/>
                <w:u w:val="single"/>
              </w:rPr>
              <w:t>Table 2</w:t>
            </w:r>
            <w:r w:rsidRPr="00285BA4">
              <w:rPr>
                <w:color w:val="0000FF"/>
                <w:u w:val="single"/>
              </w:rPr>
              <w:fldChar w:fldCharType="end"/>
            </w:r>
            <w:r w:rsidRPr="00285BA4">
              <w:t xml:space="preserve">: Added </w:t>
            </w:r>
            <w:r w:rsidRPr="00285BA4">
              <w:rPr>
                <w:b/>
                <w:bCs/>
              </w:rPr>
              <w:t>VPR CONTAINER (#560.1) file</w:t>
            </w:r>
            <w:r w:rsidRPr="00285BA4">
              <w:t xml:space="preserve"> entry.</w:t>
            </w:r>
          </w:p>
          <w:p w14:paraId="47B1213C" w14:textId="21284829" w:rsidR="0065528C" w:rsidRPr="00285BA4" w:rsidRDefault="0065528C" w:rsidP="0065528C">
            <w:pPr>
              <w:pStyle w:val="TableListBullet"/>
            </w:pPr>
            <w:r w:rsidRPr="00285BA4">
              <w:rPr>
                <w:color w:val="0000FF"/>
                <w:u w:val="single"/>
              </w:rPr>
              <w:fldChar w:fldCharType="begin"/>
            </w:r>
            <w:r w:rsidRPr="00285BA4">
              <w:rPr>
                <w:color w:val="0000FF"/>
                <w:u w:val="single"/>
              </w:rPr>
              <w:instrText xml:space="preserve"> REF _Ref525553020 \h  \* MERGEFORMAT </w:instrText>
            </w:r>
            <w:r w:rsidRPr="00285BA4">
              <w:rPr>
                <w:color w:val="0000FF"/>
                <w:u w:val="single"/>
              </w:rPr>
            </w:r>
            <w:r w:rsidRPr="00285BA4">
              <w:rPr>
                <w:color w:val="0000FF"/>
                <w:u w:val="single"/>
              </w:rPr>
              <w:fldChar w:fldCharType="separate"/>
            </w:r>
            <w:r w:rsidR="0065230C" w:rsidRPr="0065230C">
              <w:rPr>
                <w:color w:val="0000FF"/>
                <w:u w:val="single"/>
              </w:rPr>
              <w:t>Table 3</w:t>
            </w:r>
            <w:r w:rsidRPr="00285BA4">
              <w:rPr>
                <w:color w:val="0000FF"/>
                <w:u w:val="single"/>
              </w:rPr>
              <w:fldChar w:fldCharType="end"/>
            </w:r>
            <w:r w:rsidRPr="00285BA4">
              <w:t xml:space="preserve">: Added the </w:t>
            </w:r>
            <w:r w:rsidRPr="00285BA4">
              <w:rPr>
                <w:b/>
                <w:bCs/>
              </w:rPr>
              <w:t>VPRSDAG</w:t>
            </w:r>
            <w:r w:rsidRPr="00285BA4">
              <w:t xml:space="preserve"> entry.</w:t>
            </w:r>
          </w:p>
          <w:p w14:paraId="5F6B3781" w14:textId="701CD0CB" w:rsidR="0065528C" w:rsidRPr="00285BA4" w:rsidRDefault="0065528C" w:rsidP="0065528C">
            <w:pPr>
              <w:pStyle w:val="TableListBullet"/>
            </w:pPr>
            <w:r w:rsidRPr="00285BA4">
              <w:rPr>
                <w:color w:val="0000FF"/>
                <w:u w:val="single"/>
              </w:rPr>
              <w:lastRenderedPageBreak/>
              <w:fldChar w:fldCharType="begin"/>
            </w:r>
            <w:r w:rsidRPr="00285BA4">
              <w:rPr>
                <w:color w:val="0000FF"/>
                <w:u w:val="single"/>
              </w:rPr>
              <w:instrText xml:space="preserve"> REF _Ref525553287 \h  \* MERGEFORMAT </w:instrText>
            </w:r>
            <w:r w:rsidRPr="00285BA4">
              <w:rPr>
                <w:color w:val="0000FF"/>
                <w:u w:val="single"/>
              </w:rPr>
            </w:r>
            <w:r w:rsidRPr="00285BA4">
              <w:rPr>
                <w:color w:val="0000FF"/>
                <w:u w:val="single"/>
              </w:rPr>
              <w:fldChar w:fldCharType="separate"/>
            </w:r>
            <w:r w:rsidR="0065230C" w:rsidRPr="0065230C">
              <w:rPr>
                <w:color w:val="0000FF"/>
                <w:u w:val="single"/>
              </w:rPr>
              <w:t>Table 4</w:t>
            </w:r>
            <w:r w:rsidRPr="00285BA4">
              <w:rPr>
                <w:color w:val="0000FF"/>
                <w:u w:val="single"/>
              </w:rPr>
              <w:fldChar w:fldCharType="end"/>
            </w:r>
            <w:r w:rsidRPr="00285BA4">
              <w:t xml:space="preserve">: Deleted </w:t>
            </w:r>
            <w:r w:rsidRPr="00285BA4">
              <w:rPr>
                <w:b/>
                <w:bCs/>
              </w:rPr>
              <w:t>VPR HS VIEW LOG</w:t>
            </w:r>
            <w:r w:rsidRPr="00285BA4">
              <w:t xml:space="preserve"> entry.</w:t>
            </w:r>
          </w:p>
          <w:p w14:paraId="5B8F0C5E" w14:textId="7E2546AC" w:rsidR="0065528C" w:rsidRPr="00285BA4" w:rsidRDefault="0065528C" w:rsidP="0065528C">
            <w:pPr>
              <w:pStyle w:val="TableListBullet"/>
            </w:pPr>
            <w:r w:rsidRPr="00285BA4">
              <w:rPr>
                <w:color w:val="0000FF"/>
                <w:u w:val="single"/>
              </w:rPr>
              <w:fldChar w:fldCharType="begin"/>
            </w:r>
            <w:r w:rsidRPr="00285BA4">
              <w:rPr>
                <w:color w:val="0000FF"/>
                <w:u w:val="single"/>
              </w:rPr>
              <w:instrText xml:space="preserve"> REF _Ref525556325 \h  \* MERGEFORMAT </w:instrText>
            </w:r>
            <w:r w:rsidRPr="00285BA4">
              <w:rPr>
                <w:color w:val="0000FF"/>
                <w:u w:val="single"/>
              </w:rPr>
            </w:r>
            <w:r w:rsidRPr="00285BA4">
              <w:rPr>
                <w:color w:val="0000FF"/>
                <w:u w:val="single"/>
              </w:rPr>
              <w:fldChar w:fldCharType="separate"/>
            </w:r>
            <w:r w:rsidR="0065230C" w:rsidRPr="0065230C">
              <w:rPr>
                <w:color w:val="0000FF"/>
                <w:u w:val="single"/>
              </w:rPr>
              <w:t>Table 6</w:t>
            </w:r>
            <w:r w:rsidRPr="00285BA4">
              <w:rPr>
                <w:color w:val="0000FF"/>
                <w:u w:val="single"/>
              </w:rPr>
              <w:fldChar w:fldCharType="end"/>
            </w:r>
            <w:r w:rsidRPr="00285BA4">
              <w:t xml:space="preserve">: Added the </w:t>
            </w:r>
            <w:r w:rsidRPr="00285BA4">
              <w:rPr>
                <w:b/>
                <w:bCs/>
              </w:rPr>
              <w:t>ICR 2974, ^GMPL(125.8)</w:t>
            </w:r>
            <w:r w:rsidRPr="00285BA4">
              <w:t xml:space="preserve"> entry. Deleted the </w:t>
            </w:r>
            <w:r w:rsidRPr="00285BA4">
              <w:rPr>
                <w:b/>
                <w:bCs/>
              </w:rPr>
              <w:t>ICR 5772</w:t>
            </w:r>
            <w:r w:rsidRPr="00285BA4">
              <w:t xml:space="preserve"> entry.</w:t>
            </w:r>
          </w:p>
          <w:p w14:paraId="68962414" w14:textId="46712C3C" w:rsidR="0065528C" w:rsidRPr="00285BA4" w:rsidRDefault="0065528C" w:rsidP="0065528C">
            <w:pPr>
              <w:pStyle w:val="TableListBullet"/>
            </w:pPr>
            <w:r w:rsidRPr="00285BA4">
              <w:rPr>
                <w:color w:val="0000FF"/>
                <w:u w:val="single"/>
              </w:rPr>
              <w:fldChar w:fldCharType="begin"/>
            </w:r>
            <w:r w:rsidRPr="00285BA4">
              <w:rPr>
                <w:color w:val="0000FF"/>
                <w:u w:val="single"/>
              </w:rPr>
              <w:instrText xml:space="preserve"> REF _Ref528831855 \h  \* MERGEFORMAT </w:instrText>
            </w:r>
            <w:r w:rsidRPr="00285BA4">
              <w:rPr>
                <w:color w:val="0000FF"/>
                <w:u w:val="single"/>
              </w:rPr>
            </w:r>
            <w:r w:rsidRPr="00285BA4">
              <w:rPr>
                <w:color w:val="0000FF"/>
                <w:u w:val="single"/>
              </w:rPr>
              <w:fldChar w:fldCharType="separate"/>
            </w:r>
            <w:r w:rsidR="0065230C" w:rsidRPr="0065230C">
              <w:rPr>
                <w:color w:val="0000FF"/>
                <w:u w:val="single"/>
              </w:rPr>
              <w:t>Table 9</w:t>
            </w:r>
            <w:r w:rsidRPr="00285BA4">
              <w:rPr>
                <w:color w:val="0000FF"/>
                <w:u w:val="single"/>
              </w:rPr>
              <w:fldChar w:fldCharType="end"/>
            </w:r>
            <w:r w:rsidRPr="00285BA4">
              <w:t xml:space="preserve">: Added the </w:t>
            </w:r>
            <w:r w:rsidRPr="00285BA4">
              <w:rPr>
                <w:b/>
                <w:bCs/>
              </w:rPr>
              <w:t>TIU DOCUMENT ACTION EVENT</w:t>
            </w:r>
            <w:r w:rsidRPr="00285BA4">
              <w:t xml:space="preserve"> entry.</w:t>
            </w:r>
          </w:p>
          <w:p w14:paraId="1E33E2D3" w14:textId="5FE2EB0F" w:rsidR="0065528C" w:rsidRPr="00285BA4" w:rsidRDefault="0065528C" w:rsidP="0065528C">
            <w:pPr>
              <w:pStyle w:val="TableListBullet"/>
            </w:pPr>
            <w:r w:rsidRPr="00285BA4">
              <w:t xml:space="preserve">Updated Section </w:t>
            </w:r>
            <w:r w:rsidRPr="00285BA4">
              <w:rPr>
                <w:color w:val="0000FF"/>
                <w:u w:val="single"/>
              </w:rPr>
              <w:fldChar w:fldCharType="begin"/>
            </w:r>
            <w:r w:rsidRPr="00285BA4">
              <w:rPr>
                <w:color w:val="0000FF"/>
                <w:u w:val="single"/>
              </w:rPr>
              <w:instrText xml:space="preserve"> REF _Ref529975553 \w \h  \* MERGEFORMAT </w:instrText>
            </w:r>
            <w:r w:rsidRPr="00285BA4">
              <w:rPr>
                <w:color w:val="0000FF"/>
                <w:u w:val="single"/>
              </w:rPr>
            </w:r>
            <w:r w:rsidRPr="00285BA4">
              <w:rPr>
                <w:color w:val="0000FF"/>
                <w:u w:val="single"/>
              </w:rPr>
              <w:fldChar w:fldCharType="separate"/>
            </w:r>
            <w:r w:rsidR="0065230C">
              <w:rPr>
                <w:color w:val="0000FF"/>
                <w:u w:val="single"/>
              </w:rPr>
              <w:t>10</w:t>
            </w:r>
            <w:r w:rsidRPr="00285BA4">
              <w:rPr>
                <w:color w:val="0000FF"/>
                <w:u w:val="single"/>
              </w:rPr>
              <w:fldChar w:fldCharType="end"/>
            </w:r>
            <w:r w:rsidRPr="00285BA4">
              <w:t xml:space="preserve">: Added reference to the </w:t>
            </w:r>
            <w:r w:rsidRPr="00285BA4">
              <w:rPr>
                <w:b/>
                <w:bCs/>
              </w:rPr>
              <w:t>VPR CONTAINER (#560.1) file</w:t>
            </w:r>
            <w:r w:rsidRPr="00285BA4">
              <w:t>.</w:t>
            </w:r>
          </w:p>
          <w:p w14:paraId="34B993F3" w14:textId="001282D4" w:rsidR="0065528C" w:rsidRPr="00285BA4" w:rsidRDefault="0065528C" w:rsidP="0065528C">
            <w:pPr>
              <w:pStyle w:val="TableListBullet"/>
            </w:pPr>
            <w:r w:rsidRPr="00285BA4">
              <w:t xml:space="preserve">Updated Section </w:t>
            </w:r>
            <w:r w:rsidRPr="00285BA4">
              <w:rPr>
                <w:color w:val="0000FF"/>
                <w:u w:val="single"/>
              </w:rPr>
              <w:fldChar w:fldCharType="begin"/>
            </w:r>
            <w:r w:rsidRPr="00285BA4">
              <w:rPr>
                <w:color w:val="0000FF"/>
                <w:u w:val="single"/>
              </w:rPr>
              <w:instrText xml:space="preserve"> REF _Ref84598806 \w \h  \* MERGEFORMAT </w:instrText>
            </w:r>
            <w:r w:rsidRPr="00285BA4">
              <w:rPr>
                <w:color w:val="0000FF"/>
                <w:u w:val="single"/>
              </w:rPr>
            </w:r>
            <w:r w:rsidRPr="00285BA4">
              <w:rPr>
                <w:color w:val="0000FF"/>
                <w:u w:val="single"/>
              </w:rPr>
              <w:fldChar w:fldCharType="separate"/>
            </w:r>
            <w:r w:rsidR="0065230C">
              <w:rPr>
                <w:color w:val="0000FF"/>
                <w:u w:val="single"/>
              </w:rPr>
              <w:t>11.3</w:t>
            </w:r>
            <w:r w:rsidRPr="00285BA4">
              <w:rPr>
                <w:color w:val="0000FF"/>
                <w:u w:val="single"/>
              </w:rPr>
              <w:fldChar w:fldCharType="end"/>
            </w:r>
            <w:r w:rsidRPr="00285BA4">
              <w:t xml:space="preserve"> and </w:t>
            </w:r>
            <w:r w:rsidRPr="00285BA4">
              <w:rPr>
                <w:color w:val="0000FF"/>
                <w:u w:val="single"/>
              </w:rPr>
              <w:fldChar w:fldCharType="begin"/>
            </w:r>
            <w:r w:rsidRPr="00285BA4">
              <w:rPr>
                <w:color w:val="0000FF"/>
                <w:u w:val="single"/>
              </w:rPr>
              <w:instrText xml:space="preserve"> REF _Ref333476122 \h  \* MERGEFORMAT </w:instrText>
            </w:r>
            <w:r w:rsidRPr="00285BA4">
              <w:rPr>
                <w:color w:val="0000FF"/>
                <w:u w:val="single"/>
              </w:rPr>
            </w:r>
            <w:r w:rsidRPr="00285BA4">
              <w:rPr>
                <w:color w:val="0000FF"/>
                <w:u w:val="single"/>
              </w:rPr>
              <w:fldChar w:fldCharType="separate"/>
            </w:r>
            <w:r w:rsidR="0065230C" w:rsidRPr="0065230C">
              <w:rPr>
                <w:color w:val="0000FF"/>
                <w:u w:val="single"/>
              </w:rPr>
              <w:t>Figure 4</w:t>
            </w:r>
            <w:r w:rsidRPr="00285BA4">
              <w:rPr>
                <w:color w:val="0000FF"/>
                <w:u w:val="single"/>
              </w:rPr>
              <w:fldChar w:fldCharType="end"/>
            </w:r>
            <w:r w:rsidRPr="00285BA4">
              <w:t>: Added VPR CONTAINER file security access.</w:t>
            </w:r>
          </w:p>
          <w:p w14:paraId="730B5E0F" w14:textId="4A9A2582" w:rsidR="0065528C" w:rsidRPr="00285BA4" w:rsidRDefault="0065528C" w:rsidP="0065528C">
            <w:pPr>
              <w:pStyle w:val="TableListBullet"/>
            </w:pPr>
            <w:r w:rsidRPr="00285BA4">
              <w:rPr>
                <w:color w:val="0000FF"/>
                <w:u w:val="single"/>
              </w:rPr>
              <w:fldChar w:fldCharType="begin"/>
            </w:r>
            <w:r w:rsidRPr="00285BA4">
              <w:rPr>
                <w:color w:val="0000FF"/>
                <w:u w:val="single"/>
              </w:rPr>
              <w:instrText xml:space="preserve"> REF _Ref83911744 \h  \* MERGEFORMAT </w:instrText>
            </w:r>
            <w:r w:rsidRPr="00285BA4">
              <w:rPr>
                <w:color w:val="0000FF"/>
                <w:u w:val="single"/>
              </w:rPr>
            </w:r>
            <w:r w:rsidRPr="00285BA4">
              <w:rPr>
                <w:color w:val="0000FF"/>
                <w:u w:val="single"/>
              </w:rPr>
              <w:fldChar w:fldCharType="separate"/>
            </w:r>
            <w:r w:rsidR="0065230C" w:rsidRPr="0065230C">
              <w:rPr>
                <w:color w:val="0000FF"/>
                <w:u w:val="single"/>
              </w:rPr>
              <w:t>Table 12</w:t>
            </w:r>
            <w:r w:rsidRPr="00285BA4">
              <w:rPr>
                <w:color w:val="0000FF"/>
                <w:u w:val="single"/>
              </w:rPr>
              <w:fldChar w:fldCharType="end"/>
            </w:r>
            <w:r w:rsidRPr="00285BA4">
              <w:t xml:space="preserve">: Added the </w:t>
            </w:r>
            <w:r w:rsidRPr="00285BA4">
              <w:rPr>
                <w:b/>
                <w:bCs/>
              </w:rPr>
              <w:t>CPRS</w:t>
            </w:r>
            <w:r w:rsidRPr="00285BA4">
              <w:t xml:space="preserve"> and </w:t>
            </w:r>
            <w:r w:rsidRPr="00285BA4">
              <w:rPr>
                <w:b/>
                <w:bCs/>
              </w:rPr>
              <w:t>ECR</w:t>
            </w:r>
            <w:r w:rsidRPr="00285BA4">
              <w:t xml:space="preserve"> entry.</w:t>
            </w:r>
          </w:p>
        </w:tc>
        <w:tc>
          <w:tcPr>
            <w:tcW w:w="1207" w:type="pct"/>
          </w:tcPr>
          <w:p w14:paraId="162453BF" w14:textId="23A0D097" w:rsidR="0065528C" w:rsidRPr="00285BA4" w:rsidRDefault="0065528C" w:rsidP="0065528C">
            <w:pPr>
              <w:pStyle w:val="TableText"/>
            </w:pPr>
            <w:r w:rsidRPr="00285BA4">
              <w:lastRenderedPageBreak/>
              <w:t>VPR Development Team</w:t>
            </w:r>
          </w:p>
        </w:tc>
      </w:tr>
      <w:tr w:rsidR="0065528C" w:rsidRPr="00285BA4" w14:paraId="653999E8" w14:textId="77777777" w:rsidTr="007B0F8A">
        <w:tc>
          <w:tcPr>
            <w:tcW w:w="719" w:type="pct"/>
          </w:tcPr>
          <w:p w14:paraId="254A0786" w14:textId="7D60BEF9" w:rsidR="0065528C" w:rsidRPr="00285BA4" w:rsidRDefault="0065528C" w:rsidP="0065528C">
            <w:pPr>
              <w:pStyle w:val="TableText"/>
            </w:pPr>
            <w:r w:rsidRPr="00285BA4">
              <w:t>03/26/2021</w:t>
            </w:r>
          </w:p>
        </w:tc>
        <w:tc>
          <w:tcPr>
            <w:tcW w:w="626" w:type="pct"/>
          </w:tcPr>
          <w:p w14:paraId="240F6A3C" w14:textId="4EE718D3" w:rsidR="0065528C" w:rsidRPr="00285BA4" w:rsidRDefault="0065528C" w:rsidP="0065528C">
            <w:pPr>
              <w:pStyle w:val="TableText"/>
            </w:pPr>
            <w:r w:rsidRPr="00285BA4">
              <w:t>1.6</w:t>
            </w:r>
          </w:p>
        </w:tc>
        <w:tc>
          <w:tcPr>
            <w:tcW w:w="2448" w:type="pct"/>
          </w:tcPr>
          <w:p w14:paraId="18A936BA" w14:textId="77777777" w:rsidR="0065528C" w:rsidRPr="00285BA4" w:rsidRDefault="0065528C" w:rsidP="0065528C">
            <w:pPr>
              <w:pStyle w:val="TableText"/>
              <w:rPr>
                <w:rFonts w:cs="Arial"/>
                <w:szCs w:val="22"/>
              </w:rPr>
            </w:pPr>
            <w:r w:rsidRPr="00285BA4">
              <w:rPr>
                <w:rFonts w:cs="Arial"/>
                <w:szCs w:val="22"/>
              </w:rPr>
              <w:t>Updates:</w:t>
            </w:r>
          </w:p>
          <w:p w14:paraId="7140DF65" w14:textId="3F8D5749" w:rsidR="0065528C" w:rsidRPr="00285BA4" w:rsidRDefault="0065528C" w:rsidP="0065528C">
            <w:pPr>
              <w:pStyle w:val="TableListBullet"/>
            </w:pPr>
            <w:r w:rsidRPr="00285BA4">
              <w:t xml:space="preserve">Section </w:t>
            </w:r>
            <w:r w:rsidRPr="00285BA4">
              <w:rPr>
                <w:color w:val="0000FF"/>
                <w:u w:val="single"/>
              </w:rPr>
              <w:fldChar w:fldCharType="begin"/>
            </w:r>
            <w:r w:rsidRPr="00285BA4">
              <w:rPr>
                <w:color w:val="0000FF"/>
                <w:u w:val="single"/>
              </w:rPr>
              <w:instrText xml:space="preserve"> REF _Ref528062329 \w \h  \* MERGEFORMAT </w:instrText>
            </w:r>
            <w:r w:rsidRPr="00285BA4">
              <w:rPr>
                <w:color w:val="0000FF"/>
                <w:u w:val="single"/>
              </w:rPr>
            </w:r>
            <w:r w:rsidRPr="00285BA4">
              <w:rPr>
                <w:color w:val="0000FF"/>
                <w:u w:val="single"/>
              </w:rPr>
              <w:fldChar w:fldCharType="separate"/>
            </w:r>
            <w:r w:rsidR="0065230C">
              <w:rPr>
                <w:color w:val="0000FF"/>
                <w:u w:val="single"/>
              </w:rPr>
              <w:t>2.1.2</w:t>
            </w:r>
            <w:r w:rsidRPr="00285BA4">
              <w:rPr>
                <w:color w:val="0000FF"/>
                <w:u w:val="single"/>
              </w:rPr>
              <w:fldChar w:fldCharType="end"/>
            </w:r>
            <w:r w:rsidRPr="00285BA4">
              <w:t>: Added the Emergency Department Information System 2.0 as required software.</w:t>
            </w:r>
          </w:p>
          <w:p w14:paraId="6641AD12" w14:textId="453D1293" w:rsidR="0065528C" w:rsidRPr="00285BA4" w:rsidRDefault="0065528C" w:rsidP="0065528C">
            <w:pPr>
              <w:pStyle w:val="TableListBullet"/>
            </w:pPr>
            <w:r w:rsidRPr="00285BA4">
              <w:rPr>
                <w:color w:val="0000FF"/>
                <w:u w:val="single"/>
              </w:rPr>
              <w:fldChar w:fldCharType="begin"/>
            </w:r>
            <w:r w:rsidRPr="00285BA4">
              <w:rPr>
                <w:color w:val="0000FF"/>
                <w:u w:val="single"/>
              </w:rPr>
              <w:instrText xml:space="preserve"> REF _Ref525553020 \h  \* MERGEFORMAT </w:instrText>
            </w:r>
            <w:r w:rsidRPr="00285BA4">
              <w:rPr>
                <w:color w:val="0000FF"/>
                <w:u w:val="single"/>
              </w:rPr>
            </w:r>
            <w:r w:rsidRPr="00285BA4">
              <w:rPr>
                <w:color w:val="0000FF"/>
                <w:u w:val="single"/>
              </w:rPr>
              <w:fldChar w:fldCharType="separate"/>
            </w:r>
            <w:r w:rsidR="0065230C" w:rsidRPr="0065230C">
              <w:rPr>
                <w:color w:val="0000FF"/>
                <w:u w:val="single"/>
              </w:rPr>
              <w:t>Table 3</w:t>
            </w:r>
            <w:r w:rsidRPr="00285BA4">
              <w:rPr>
                <w:color w:val="0000FF"/>
                <w:u w:val="single"/>
              </w:rPr>
              <w:fldChar w:fldCharType="end"/>
            </w:r>
            <w:r w:rsidRPr="00285BA4">
              <w:t xml:space="preserve">: Added the following entries </w:t>
            </w:r>
            <w:r w:rsidRPr="00285BA4">
              <w:rPr>
                <w:b/>
              </w:rPr>
              <w:t>VPRENC,</w:t>
            </w:r>
            <w:r w:rsidRPr="00285BA4">
              <w:t xml:space="preserve"> </w:t>
            </w:r>
            <w:r w:rsidRPr="00285BA4">
              <w:rPr>
                <w:b/>
              </w:rPr>
              <w:t>VPRHST1, VPRHST2, VPRHSX1, VPRHSX2, VPRP11I, VPRP12I, VPRP13I, VPRP14, VPRP16, VPRP17, VPRP20, VPRP24, VPRP5I, VPRP8I, VPRPCMM, VPRSDAC, VPRSDAD, VPRSDAF, VPRSDAT,</w:t>
            </w:r>
            <w:r w:rsidRPr="00285BA4">
              <w:rPr>
                <w:bCs/>
              </w:rPr>
              <w:t xml:space="preserve"> and </w:t>
            </w:r>
            <w:r w:rsidRPr="00285BA4">
              <w:rPr>
                <w:b/>
              </w:rPr>
              <w:t>VPRSDAV</w:t>
            </w:r>
            <w:r w:rsidRPr="00285BA4">
              <w:rPr>
                <w:bCs/>
              </w:rPr>
              <w:t>.</w:t>
            </w:r>
          </w:p>
          <w:p w14:paraId="6C712C73" w14:textId="556C22A4" w:rsidR="0065528C" w:rsidRPr="00285BA4" w:rsidRDefault="0065528C" w:rsidP="0065528C">
            <w:pPr>
              <w:pStyle w:val="TableListBullet"/>
              <w:rPr>
                <w:szCs w:val="22"/>
              </w:rPr>
            </w:pPr>
            <w:r w:rsidRPr="00285BA4">
              <w:rPr>
                <w:color w:val="0000FF"/>
                <w:szCs w:val="22"/>
                <w:u w:val="single"/>
              </w:rPr>
              <w:fldChar w:fldCharType="begin"/>
            </w:r>
            <w:r w:rsidRPr="00285BA4">
              <w:rPr>
                <w:color w:val="0000FF"/>
                <w:szCs w:val="22"/>
                <w:u w:val="single"/>
              </w:rPr>
              <w:instrText xml:space="preserve"> REF _Ref525553287 \h  \* MERGEFORMAT </w:instrText>
            </w:r>
            <w:r w:rsidRPr="00285BA4">
              <w:rPr>
                <w:color w:val="0000FF"/>
                <w:szCs w:val="22"/>
                <w:u w:val="single"/>
              </w:rPr>
            </w:r>
            <w:r w:rsidRPr="00285BA4">
              <w:rPr>
                <w:color w:val="0000FF"/>
                <w:szCs w:val="22"/>
                <w:u w:val="single"/>
              </w:rPr>
              <w:fldChar w:fldCharType="separate"/>
            </w:r>
            <w:r w:rsidR="0065230C" w:rsidRPr="0065230C">
              <w:rPr>
                <w:color w:val="0000FF"/>
                <w:u w:val="single"/>
              </w:rPr>
              <w:t>Table 4</w:t>
            </w:r>
            <w:r w:rsidRPr="00285BA4">
              <w:rPr>
                <w:color w:val="0000FF"/>
                <w:szCs w:val="22"/>
                <w:u w:val="single"/>
              </w:rPr>
              <w:fldChar w:fldCharType="end"/>
            </w:r>
            <w:r w:rsidRPr="00285BA4">
              <w:rPr>
                <w:szCs w:val="22"/>
              </w:rPr>
              <w:t>: All entries.</w:t>
            </w:r>
          </w:p>
          <w:p w14:paraId="66EE4FF4" w14:textId="6E26438B" w:rsidR="0065528C" w:rsidRPr="00285BA4" w:rsidRDefault="0065528C" w:rsidP="0065528C">
            <w:pPr>
              <w:pStyle w:val="TableListBullet"/>
              <w:rPr>
                <w:szCs w:val="22"/>
              </w:rPr>
            </w:pPr>
            <w:r w:rsidRPr="00285BA4">
              <w:rPr>
                <w:color w:val="0000FF"/>
                <w:szCs w:val="22"/>
                <w:u w:val="single"/>
              </w:rPr>
              <w:fldChar w:fldCharType="begin"/>
            </w:r>
            <w:r w:rsidRPr="00285BA4">
              <w:rPr>
                <w:color w:val="0000FF"/>
                <w:szCs w:val="22"/>
                <w:u w:val="single"/>
              </w:rPr>
              <w:instrText xml:space="preserve"> REF _Ref525556325 \h  \* MERGEFORMAT </w:instrText>
            </w:r>
            <w:r w:rsidRPr="00285BA4">
              <w:rPr>
                <w:color w:val="0000FF"/>
                <w:szCs w:val="22"/>
                <w:u w:val="single"/>
              </w:rPr>
            </w:r>
            <w:r w:rsidRPr="00285BA4">
              <w:rPr>
                <w:color w:val="0000FF"/>
                <w:szCs w:val="22"/>
                <w:u w:val="single"/>
              </w:rPr>
              <w:fldChar w:fldCharType="separate"/>
            </w:r>
            <w:r w:rsidR="0065230C" w:rsidRPr="0065230C">
              <w:rPr>
                <w:color w:val="0000FF"/>
                <w:u w:val="single"/>
              </w:rPr>
              <w:t>Table 6</w:t>
            </w:r>
            <w:r w:rsidRPr="00285BA4">
              <w:rPr>
                <w:color w:val="0000FF"/>
                <w:szCs w:val="22"/>
                <w:u w:val="single"/>
              </w:rPr>
              <w:fldChar w:fldCharType="end"/>
            </w:r>
            <w:r w:rsidRPr="00285BA4">
              <w:rPr>
                <w:szCs w:val="22"/>
              </w:rPr>
              <w:t xml:space="preserve">: Added the following entries: </w:t>
            </w:r>
            <w:r w:rsidRPr="00285BA4">
              <w:rPr>
                <w:b/>
                <w:bCs/>
                <w:szCs w:val="22"/>
              </w:rPr>
              <w:t>^EDP(230), DGPFAA, DGPFAAH, PSSUTLA1, WVRPCVPR</w:t>
            </w:r>
            <w:r w:rsidRPr="00285BA4">
              <w:rPr>
                <w:szCs w:val="22"/>
              </w:rPr>
              <w:t xml:space="preserve">, and </w:t>
            </w:r>
            <w:r w:rsidRPr="00285BA4">
              <w:rPr>
                <w:b/>
                <w:bCs/>
                <w:szCs w:val="22"/>
              </w:rPr>
              <w:t>XUTMTP</w:t>
            </w:r>
            <w:r w:rsidRPr="00285BA4">
              <w:rPr>
                <w:szCs w:val="22"/>
              </w:rPr>
              <w:t>.</w:t>
            </w:r>
          </w:p>
          <w:p w14:paraId="2ECD35D1" w14:textId="310CEA93" w:rsidR="0065528C" w:rsidRPr="00285BA4" w:rsidRDefault="0065528C" w:rsidP="0065528C">
            <w:pPr>
              <w:pStyle w:val="TableListBullet"/>
              <w:rPr>
                <w:szCs w:val="22"/>
              </w:rPr>
            </w:pPr>
            <w:r w:rsidRPr="00285BA4">
              <w:rPr>
                <w:szCs w:val="22"/>
              </w:rPr>
              <w:t xml:space="preserve">Section </w:t>
            </w:r>
            <w:r w:rsidRPr="00285BA4">
              <w:rPr>
                <w:color w:val="0000FF"/>
                <w:szCs w:val="22"/>
                <w:u w:val="single"/>
              </w:rPr>
              <w:fldChar w:fldCharType="begin"/>
            </w:r>
            <w:r w:rsidRPr="00285BA4">
              <w:rPr>
                <w:color w:val="0000FF"/>
                <w:szCs w:val="22"/>
                <w:u w:val="single"/>
              </w:rPr>
              <w:instrText xml:space="preserve"> REF _Ref528831816 \w \h </w:instrText>
            </w:r>
            <w:r w:rsidRPr="00285BA4">
              <w:rPr>
                <w:color w:val="0000FF"/>
                <w:szCs w:val="22"/>
                <w:u w:val="single"/>
              </w:rPr>
            </w:r>
            <w:r w:rsidRPr="00285BA4">
              <w:rPr>
                <w:color w:val="0000FF"/>
                <w:szCs w:val="22"/>
                <w:u w:val="single"/>
              </w:rPr>
              <w:fldChar w:fldCharType="separate"/>
            </w:r>
            <w:r w:rsidR="0065230C">
              <w:rPr>
                <w:color w:val="0000FF"/>
                <w:szCs w:val="22"/>
                <w:u w:val="single"/>
              </w:rPr>
              <w:t>8.2</w:t>
            </w:r>
            <w:r w:rsidRPr="00285BA4">
              <w:rPr>
                <w:color w:val="0000FF"/>
                <w:szCs w:val="22"/>
                <w:u w:val="single"/>
              </w:rPr>
              <w:fldChar w:fldCharType="end"/>
            </w:r>
            <w:r w:rsidRPr="00285BA4">
              <w:rPr>
                <w:szCs w:val="22"/>
              </w:rPr>
              <w:t>: Update text and added reference note.</w:t>
            </w:r>
          </w:p>
          <w:p w14:paraId="0871BEAB" w14:textId="672AFB2E" w:rsidR="0065528C" w:rsidRPr="00285BA4" w:rsidRDefault="0065528C" w:rsidP="0065528C">
            <w:pPr>
              <w:pStyle w:val="TableListBullet"/>
              <w:rPr>
                <w:szCs w:val="22"/>
              </w:rPr>
            </w:pPr>
            <w:r w:rsidRPr="00285BA4">
              <w:rPr>
                <w:color w:val="0000FF"/>
                <w:szCs w:val="22"/>
                <w:u w:val="single"/>
              </w:rPr>
              <w:fldChar w:fldCharType="begin"/>
            </w:r>
            <w:r w:rsidRPr="00285BA4">
              <w:rPr>
                <w:color w:val="0000FF"/>
                <w:szCs w:val="22"/>
                <w:u w:val="single"/>
              </w:rPr>
              <w:instrText xml:space="preserve"> REF _Ref529972790 \h </w:instrText>
            </w:r>
            <w:r w:rsidRPr="00285BA4">
              <w:rPr>
                <w:color w:val="0000FF"/>
                <w:szCs w:val="22"/>
                <w:u w:val="single"/>
              </w:rPr>
            </w:r>
            <w:r w:rsidRPr="00285BA4">
              <w:rPr>
                <w:color w:val="0000FF"/>
                <w:szCs w:val="22"/>
                <w:u w:val="single"/>
              </w:rPr>
              <w:fldChar w:fldCharType="separate"/>
            </w:r>
            <w:r w:rsidR="0065230C" w:rsidRPr="00285BA4">
              <w:t xml:space="preserve">Table </w:t>
            </w:r>
            <w:r w:rsidR="0065230C">
              <w:rPr>
                <w:noProof/>
              </w:rPr>
              <w:t>8</w:t>
            </w:r>
            <w:r w:rsidRPr="00285BA4">
              <w:rPr>
                <w:color w:val="0000FF"/>
                <w:szCs w:val="22"/>
                <w:u w:val="single"/>
              </w:rPr>
              <w:fldChar w:fldCharType="end"/>
            </w:r>
            <w:r w:rsidRPr="00285BA4">
              <w:rPr>
                <w:szCs w:val="22"/>
              </w:rPr>
              <w:t>: Deleted an entry.</w:t>
            </w:r>
          </w:p>
          <w:p w14:paraId="6158E2F8" w14:textId="3FABAB33" w:rsidR="0065528C" w:rsidRPr="00285BA4" w:rsidRDefault="0065528C" w:rsidP="0065528C">
            <w:pPr>
              <w:pStyle w:val="TableListBullet"/>
              <w:rPr>
                <w:szCs w:val="22"/>
              </w:rPr>
            </w:pPr>
            <w:r w:rsidRPr="00285BA4">
              <w:rPr>
                <w:color w:val="0000FF"/>
                <w:szCs w:val="22"/>
                <w:u w:val="single"/>
              </w:rPr>
              <w:fldChar w:fldCharType="begin"/>
            </w:r>
            <w:r w:rsidRPr="00285BA4">
              <w:rPr>
                <w:color w:val="0000FF"/>
                <w:szCs w:val="22"/>
                <w:u w:val="single"/>
              </w:rPr>
              <w:instrText xml:space="preserve"> REF _Ref528831855 \h </w:instrText>
            </w:r>
            <w:r w:rsidRPr="00285BA4">
              <w:rPr>
                <w:color w:val="0000FF"/>
                <w:szCs w:val="22"/>
                <w:u w:val="single"/>
              </w:rPr>
            </w:r>
            <w:r w:rsidRPr="00285BA4">
              <w:rPr>
                <w:color w:val="0000FF"/>
                <w:szCs w:val="22"/>
                <w:u w:val="single"/>
              </w:rPr>
              <w:fldChar w:fldCharType="separate"/>
            </w:r>
            <w:r w:rsidR="0065230C" w:rsidRPr="00285BA4">
              <w:t xml:space="preserve">Table </w:t>
            </w:r>
            <w:r w:rsidR="0065230C">
              <w:rPr>
                <w:noProof/>
              </w:rPr>
              <w:t>9</w:t>
            </w:r>
            <w:r w:rsidRPr="00285BA4">
              <w:rPr>
                <w:color w:val="0000FF"/>
                <w:szCs w:val="22"/>
                <w:u w:val="single"/>
              </w:rPr>
              <w:fldChar w:fldCharType="end"/>
            </w:r>
            <w:r w:rsidRPr="00285BA4">
              <w:rPr>
                <w:szCs w:val="22"/>
              </w:rPr>
              <w:t xml:space="preserve">: Added the following entries: </w:t>
            </w:r>
            <w:r w:rsidRPr="00285BA4">
              <w:rPr>
                <w:b/>
                <w:bCs/>
                <w:szCs w:val="22"/>
              </w:rPr>
              <w:t xml:space="preserve">DG PTF ICD DIAGNOSIS NOTIFIER, DG SA FILE ENTRY NOTIFIER, DGPF PRF EVENT, GMRA VERIFY DATA, </w:t>
            </w:r>
            <w:r w:rsidRPr="00285BA4">
              <w:rPr>
                <w:szCs w:val="22"/>
              </w:rPr>
              <w:t xml:space="preserve">and </w:t>
            </w:r>
            <w:r w:rsidRPr="00285BA4">
              <w:rPr>
                <w:b/>
                <w:bCs/>
                <w:szCs w:val="22"/>
              </w:rPr>
              <w:t>WV PREGNANCY STATUS CHANGE EVENT</w:t>
            </w:r>
            <w:r w:rsidRPr="00285BA4">
              <w:rPr>
                <w:szCs w:val="22"/>
              </w:rPr>
              <w:t>.</w:t>
            </w:r>
          </w:p>
          <w:p w14:paraId="300A0ECF" w14:textId="4BA7F810" w:rsidR="0065528C" w:rsidRPr="00285BA4" w:rsidRDefault="0065528C" w:rsidP="0065528C">
            <w:pPr>
              <w:pStyle w:val="TableListBullet"/>
              <w:rPr>
                <w:szCs w:val="22"/>
              </w:rPr>
            </w:pPr>
            <w:r w:rsidRPr="00285BA4">
              <w:rPr>
                <w:szCs w:val="22"/>
              </w:rPr>
              <w:t xml:space="preserve">Section </w:t>
            </w:r>
            <w:r w:rsidRPr="00285BA4">
              <w:rPr>
                <w:color w:val="0000FF"/>
                <w:szCs w:val="22"/>
                <w:u w:val="single"/>
              </w:rPr>
              <w:fldChar w:fldCharType="begin"/>
            </w:r>
            <w:r w:rsidRPr="00285BA4">
              <w:rPr>
                <w:color w:val="0000FF"/>
                <w:szCs w:val="22"/>
                <w:u w:val="single"/>
              </w:rPr>
              <w:instrText xml:space="preserve"> REF _Ref67734851 \w \h </w:instrText>
            </w:r>
            <w:r w:rsidRPr="00285BA4">
              <w:rPr>
                <w:color w:val="0000FF"/>
                <w:szCs w:val="22"/>
                <w:u w:val="single"/>
              </w:rPr>
            </w:r>
            <w:r w:rsidRPr="00285BA4">
              <w:rPr>
                <w:color w:val="0000FF"/>
                <w:szCs w:val="22"/>
                <w:u w:val="single"/>
              </w:rPr>
              <w:fldChar w:fldCharType="separate"/>
            </w:r>
            <w:r w:rsidR="0065230C">
              <w:rPr>
                <w:color w:val="0000FF"/>
                <w:szCs w:val="22"/>
                <w:u w:val="single"/>
              </w:rPr>
              <w:t>11.2</w:t>
            </w:r>
            <w:r w:rsidRPr="00285BA4">
              <w:rPr>
                <w:color w:val="0000FF"/>
                <w:szCs w:val="22"/>
                <w:u w:val="single"/>
              </w:rPr>
              <w:fldChar w:fldCharType="end"/>
            </w:r>
            <w:r w:rsidRPr="00285BA4">
              <w:rPr>
                <w:szCs w:val="22"/>
              </w:rPr>
              <w:t xml:space="preserve">: Added description of the </w:t>
            </w:r>
            <w:r w:rsidRPr="00285BA4">
              <w:rPr>
                <w:b/>
                <w:bCs/>
              </w:rPr>
              <w:t>VPR HS ENABLE</w:t>
            </w:r>
            <w:r w:rsidRPr="00285BA4">
              <w:t xml:space="preserve"> security key</w:t>
            </w:r>
            <w:r w:rsidRPr="00285BA4">
              <w:rPr>
                <w:szCs w:val="22"/>
              </w:rPr>
              <w:t>.</w:t>
            </w:r>
          </w:p>
          <w:p w14:paraId="7E6B4F5E" w14:textId="37705647" w:rsidR="0065528C" w:rsidRPr="00285BA4" w:rsidRDefault="0065528C" w:rsidP="0065528C">
            <w:pPr>
              <w:pStyle w:val="TableListBullet"/>
              <w:rPr>
                <w:szCs w:val="22"/>
              </w:rPr>
            </w:pPr>
            <w:r w:rsidRPr="00285BA4">
              <w:rPr>
                <w:szCs w:val="22"/>
              </w:rPr>
              <w:t xml:space="preserve">Section </w:t>
            </w:r>
            <w:r w:rsidRPr="00285BA4">
              <w:rPr>
                <w:color w:val="0000FF"/>
                <w:szCs w:val="22"/>
                <w:u w:val="single"/>
              </w:rPr>
              <w:fldChar w:fldCharType="begin"/>
            </w:r>
            <w:r w:rsidRPr="00285BA4">
              <w:rPr>
                <w:color w:val="0000FF"/>
                <w:szCs w:val="22"/>
                <w:u w:val="single"/>
              </w:rPr>
              <w:instrText xml:space="preserve"> REF _Ref529975603 \w \h </w:instrText>
            </w:r>
            <w:r w:rsidRPr="00285BA4">
              <w:rPr>
                <w:color w:val="0000FF"/>
                <w:szCs w:val="22"/>
                <w:u w:val="single"/>
              </w:rPr>
            </w:r>
            <w:r w:rsidRPr="00285BA4">
              <w:rPr>
                <w:color w:val="0000FF"/>
                <w:szCs w:val="22"/>
                <w:u w:val="single"/>
              </w:rPr>
              <w:fldChar w:fldCharType="separate"/>
            </w:r>
            <w:r w:rsidR="0065230C">
              <w:rPr>
                <w:color w:val="0000FF"/>
                <w:szCs w:val="22"/>
                <w:u w:val="single"/>
              </w:rPr>
              <w:t>14.1</w:t>
            </w:r>
            <w:r w:rsidRPr="00285BA4">
              <w:rPr>
                <w:color w:val="0000FF"/>
                <w:szCs w:val="22"/>
                <w:u w:val="single"/>
              </w:rPr>
              <w:fldChar w:fldCharType="end"/>
            </w:r>
            <w:r w:rsidRPr="00285BA4">
              <w:rPr>
                <w:szCs w:val="22"/>
              </w:rPr>
              <w:t xml:space="preserve">: Added </w:t>
            </w:r>
            <w:r w:rsidRPr="00285BA4">
              <w:rPr>
                <w:color w:val="0000FF"/>
                <w:szCs w:val="22"/>
                <w:u w:val="single"/>
              </w:rPr>
              <w:fldChar w:fldCharType="begin"/>
            </w:r>
            <w:r w:rsidRPr="00285BA4">
              <w:rPr>
                <w:color w:val="0000FF"/>
                <w:szCs w:val="22"/>
                <w:u w:val="single"/>
              </w:rPr>
              <w:instrText xml:space="preserve"> REF _Ref67735219 \h  \* MERGEFORMAT </w:instrText>
            </w:r>
            <w:r w:rsidRPr="00285BA4">
              <w:rPr>
                <w:color w:val="0000FF"/>
                <w:szCs w:val="22"/>
                <w:u w:val="single"/>
              </w:rPr>
            </w:r>
            <w:r w:rsidRPr="00285BA4">
              <w:rPr>
                <w:color w:val="0000FF"/>
                <w:szCs w:val="22"/>
                <w:u w:val="single"/>
              </w:rPr>
              <w:fldChar w:fldCharType="separate"/>
            </w:r>
            <w:r w:rsidR="0065230C" w:rsidRPr="0065230C">
              <w:rPr>
                <w:color w:val="0000FF"/>
                <w:u w:val="single"/>
              </w:rPr>
              <w:t>Table 11</w:t>
            </w:r>
            <w:r w:rsidRPr="00285BA4">
              <w:rPr>
                <w:color w:val="0000FF"/>
                <w:szCs w:val="22"/>
                <w:u w:val="single"/>
              </w:rPr>
              <w:fldChar w:fldCharType="end"/>
            </w:r>
            <w:r w:rsidRPr="00285BA4">
              <w:rPr>
                <w:szCs w:val="22"/>
              </w:rPr>
              <w:t>.</w:t>
            </w:r>
          </w:p>
        </w:tc>
        <w:tc>
          <w:tcPr>
            <w:tcW w:w="1207" w:type="pct"/>
          </w:tcPr>
          <w:p w14:paraId="75D0C59A" w14:textId="4627215F" w:rsidR="0065528C" w:rsidRPr="00285BA4" w:rsidRDefault="0065528C" w:rsidP="0065528C">
            <w:pPr>
              <w:pStyle w:val="TableText"/>
            </w:pPr>
            <w:r w:rsidRPr="00285BA4">
              <w:t>VPR Development Team</w:t>
            </w:r>
          </w:p>
        </w:tc>
      </w:tr>
      <w:tr w:rsidR="0065528C" w:rsidRPr="00285BA4" w14:paraId="1A14C669" w14:textId="77777777" w:rsidTr="007B0F8A">
        <w:tc>
          <w:tcPr>
            <w:tcW w:w="719" w:type="pct"/>
          </w:tcPr>
          <w:p w14:paraId="1F7EFC05" w14:textId="05DB94E9" w:rsidR="0065528C" w:rsidRPr="00285BA4" w:rsidRDefault="0065528C" w:rsidP="0065528C">
            <w:pPr>
              <w:pStyle w:val="TableText"/>
            </w:pPr>
            <w:r w:rsidRPr="00285BA4">
              <w:lastRenderedPageBreak/>
              <w:t>06/06/2019</w:t>
            </w:r>
          </w:p>
        </w:tc>
        <w:tc>
          <w:tcPr>
            <w:tcW w:w="626" w:type="pct"/>
          </w:tcPr>
          <w:p w14:paraId="6596FBB2" w14:textId="3F8BB93A" w:rsidR="0065528C" w:rsidRPr="00285BA4" w:rsidRDefault="0065528C" w:rsidP="0065528C">
            <w:pPr>
              <w:pStyle w:val="TableText"/>
            </w:pPr>
            <w:r w:rsidRPr="00285BA4">
              <w:t>1.5</w:t>
            </w:r>
          </w:p>
        </w:tc>
        <w:tc>
          <w:tcPr>
            <w:tcW w:w="2448" w:type="pct"/>
          </w:tcPr>
          <w:p w14:paraId="55C4571D" w14:textId="6BE71167" w:rsidR="0065528C" w:rsidRPr="00285BA4" w:rsidRDefault="0065528C" w:rsidP="0065528C">
            <w:pPr>
              <w:pStyle w:val="TableText"/>
              <w:rPr>
                <w:rFonts w:cs="Arial"/>
                <w:szCs w:val="22"/>
              </w:rPr>
            </w:pPr>
            <w:r w:rsidRPr="00285BA4">
              <w:rPr>
                <w:rFonts w:cs="Arial"/>
                <w:szCs w:val="22"/>
              </w:rPr>
              <w:t>Updates for Patch VPR*1.0*10:</w:t>
            </w:r>
          </w:p>
          <w:p w14:paraId="2095EE3B" w14:textId="3FB046F4" w:rsidR="0065528C" w:rsidRPr="00285BA4" w:rsidRDefault="0065528C" w:rsidP="0065528C">
            <w:pPr>
              <w:pStyle w:val="TableListBullet"/>
            </w:pPr>
            <w:r w:rsidRPr="00285BA4">
              <w:t xml:space="preserve">Updated </w:t>
            </w:r>
            <w:r w:rsidRPr="00285BA4">
              <w:rPr>
                <w:color w:val="0000FF"/>
                <w:u w:val="single"/>
              </w:rPr>
              <w:fldChar w:fldCharType="begin"/>
            </w:r>
            <w:r w:rsidRPr="00285BA4">
              <w:rPr>
                <w:color w:val="0000FF"/>
                <w:u w:val="single"/>
              </w:rPr>
              <w:instrText xml:space="preserve"> REF _Ref525553020 \h  \* MERGEFORMAT </w:instrText>
            </w:r>
            <w:r w:rsidRPr="00285BA4">
              <w:rPr>
                <w:color w:val="0000FF"/>
                <w:u w:val="single"/>
              </w:rPr>
            </w:r>
            <w:r w:rsidRPr="00285BA4">
              <w:rPr>
                <w:color w:val="0000FF"/>
                <w:u w:val="single"/>
              </w:rPr>
              <w:fldChar w:fldCharType="separate"/>
            </w:r>
            <w:r w:rsidR="0065230C" w:rsidRPr="0065230C">
              <w:rPr>
                <w:color w:val="0000FF"/>
                <w:u w:val="single"/>
              </w:rPr>
              <w:t>Table 3</w:t>
            </w:r>
            <w:r w:rsidRPr="00285BA4">
              <w:rPr>
                <w:color w:val="0000FF"/>
                <w:u w:val="single"/>
              </w:rPr>
              <w:fldChar w:fldCharType="end"/>
            </w:r>
            <w:r w:rsidRPr="00285BA4">
              <w:t xml:space="preserve">: Added </w:t>
            </w:r>
            <w:r w:rsidRPr="00285BA4">
              <w:rPr>
                <w:b/>
                <w:bCs/>
              </w:rPr>
              <w:t>VPR15</w:t>
            </w:r>
            <w:r w:rsidRPr="00285BA4">
              <w:t xml:space="preserve"> and </w:t>
            </w:r>
            <w:r w:rsidRPr="00285BA4">
              <w:rPr>
                <w:b/>
                <w:bCs/>
              </w:rPr>
              <w:t>VPRSDAB</w:t>
            </w:r>
            <w:r w:rsidRPr="00285BA4">
              <w:t xml:space="preserve"> entries.</w:t>
            </w:r>
          </w:p>
          <w:p w14:paraId="05E22BAF" w14:textId="58BF6FBC" w:rsidR="0065528C" w:rsidRPr="00285BA4" w:rsidRDefault="0065528C" w:rsidP="0065528C">
            <w:pPr>
              <w:pStyle w:val="TableListBullet"/>
            </w:pPr>
            <w:r w:rsidRPr="00285BA4">
              <w:t xml:space="preserve">Updated </w:t>
            </w:r>
            <w:r w:rsidRPr="00285BA4">
              <w:rPr>
                <w:color w:val="0000FF"/>
                <w:u w:val="single"/>
              </w:rPr>
              <w:fldChar w:fldCharType="begin"/>
            </w:r>
            <w:r w:rsidRPr="00285BA4">
              <w:rPr>
                <w:color w:val="0000FF"/>
                <w:u w:val="single"/>
              </w:rPr>
              <w:instrText xml:space="preserve"> REF _Ref525556325 \h  \* MERGEFORMAT </w:instrText>
            </w:r>
            <w:r w:rsidRPr="00285BA4">
              <w:rPr>
                <w:color w:val="0000FF"/>
                <w:u w:val="single"/>
              </w:rPr>
            </w:r>
            <w:r w:rsidRPr="00285BA4">
              <w:rPr>
                <w:color w:val="0000FF"/>
                <w:u w:val="single"/>
              </w:rPr>
              <w:fldChar w:fldCharType="separate"/>
            </w:r>
            <w:r w:rsidR="0065230C" w:rsidRPr="0065230C">
              <w:rPr>
                <w:color w:val="0000FF"/>
                <w:u w:val="single"/>
              </w:rPr>
              <w:t>Table 6</w:t>
            </w:r>
            <w:r w:rsidRPr="00285BA4">
              <w:rPr>
                <w:color w:val="0000FF"/>
                <w:u w:val="single"/>
              </w:rPr>
              <w:fldChar w:fldCharType="end"/>
            </w:r>
            <w:r w:rsidRPr="00285BA4">
              <w:t xml:space="preserve">: Added ICRs: </w:t>
            </w:r>
            <w:r w:rsidRPr="00285BA4">
              <w:rPr>
                <w:b/>
                <w:bCs/>
              </w:rPr>
              <w:t>7014</w:t>
            </w:r>
            <w:r w:rsidRPr="00285BA4">
              <w:t xml:space="preserve">, </w:t>
            </w:r>
            <w:r w:rsidRPr="00285BA4">
              <w:rPr>
                <w:b/>
                <w:bCs/>
              </w:rPr>
              <w:t>6978</w:t>
            </w:r>
            <w:r w:rsidRPr="00285BA4">
              <w:t xml:space="preserve">, </w:t>
            </w:r>
            <w:r w:rsidRPr="00285BA4">
              <w:rPr>
                <w:b/>
                <w:bCs/>
              </w:rPr>
              <w:t>2045</w:t>
            </w:r>
            <w:r w:rsidRPr="00285BA4">
              <w:t xml:space="preserve">, </w:t>
            </w:r>
            <w:r w:rsidRPr="00285BA4">
              <w:rPr>
                <w:b/>
                <w:bCs/>
              </w:rPr>
              <w:t>7084</w:t>
            </w:r>
            <w:r w:rsidRPr="00285BA4">
              <w:t xml:space="preserve">, </w:t>
            </w:r>
            <w:r w:rsidRPr="00285BA4">
              <w:rPr>
                <w:b/>
                <w:bCs/>
              </w:rPr>
              <w:t>6980</w:t>
            </w:r>
            <w:r w:rsidRPr="00285BA4">
              <w:t xml:space="preserve">, and </w:t>
            </w:r>
            <w:r w:rsidRPr="00285BA4">
              <w:rPr>
                <w:b/>
                <w:bCs/>
              </w:rPr>
              <w:t>2200</w:t>
            </w:r>
            <w:r w:rsidRPr="00285BA4">
              <w:t>.</w:t>
            </w:r>
          </w:p>
          <w:p w14:paraId="0BA3736E" w14:textId="6699A8CE" w:rsidR="0065528C" w:rsidRPr="00285BA4" w:rsidRDefault="0065528C" w:rsidP="0065528C">
            <w:pPr>
              <w:pStyle w:val="TableListBullet"/>
              <w:rPr>
                <w:szCs w:val="22"/>
              </w:rPr>
            </w:pPr>
            <w:r w:rsidRPr="00285BA4">
              <w:rPr>
                <w:szCs w:val="22"/>
              </w:rPr>
              <w:t xml:space="preserve">Updated Section </w:t>
            </w:r>
            <w:r w:rsidRPr="00285BA4">
              <w:rPr>
                <w:color w:val="0000FF"/>
                <w:szCs w:val="22"/>
                <w:u w:val="single"/>
              </w:rPr>
              <w:fldChar w:fldCharType="begin"/>
            </w:r>
            <w:r w:rsidRPr="00285BA4">
              <w:rPr>
                <w:color w:val="0000FF"/>
                <w:szCs w:val="22"/>
                <w:u w:val="single"/>
              </w:rPr>
              <w:instrText xml:space="preserve"> REF _Ref10706655 \w \h  \* MERGEFORMAT </w:instrText>
            </w:r>
            <w:r w:rsidRPr="00285BA4">
              <w:rPr>
                <w:color w:val="0000FF"/>
                <w:szCs w:val="22"/>
                <w:u w:val="single"/>
              </w:rPr>
            </w:r>
            <w:r w:rsidRPr="00285BA4">
              <w:rPr>
                <w:color w:val="0000FF"/>
                <w:szCs w:val="22"/>
                <w:u w:val="single"/>
              </w:rPr>
              <w:fldChar w:fldCharType="separate"/>
            </w:r>
            <w:r w:rsidR="0065230C">
              <w:rPr>
                <w:color w:val="0000FF"/>
                <w:szCs w:val="22"/>
                <w:u w:val="single"/>
              </w:rPr>
              <w:t>2.1.3</w:t>
            </w:r>
            <w:r w:rsidRPr="00285BA4">
              <w:rPr>
                <w:color w:val="0000FF"/>
                <w:szCs w:val="22"/>
                <w:u w:val="single"/>
              </w:rPr>
              <w:fldChar w:fldCharType="end"/>
            </w:r>
            <w:r w:rsidRPr="00285BA4">
              <w:rPr>
                <w:szCs w:val="22"/>
              </w:rPr>
              <w:t xml:space="preserve">: Added the </w:t>
            </w:r>
            <w:r w:rsidRPr="00285BA4">
              <w:rPr>
                <w:b/>
                <w:bCs/>
                <w:szCs w:val="22"/>
              </w:rPr>
              <w:t>VPRVDIF,APPLICATION PROXY</w:t>
            </w:r>
            <w:r w:rsidRPr="00285BA4">
              <w:rPr>
                <w:szCs w:val="22"/>
              </w:rPr>
              <w:t>.</w:t>
            </w:r>
          </w:p>
          <w:p w14:paraId="6C42B820" w14:textId="0ADB9E6F" w:rsidR="0065528C" w:rsidRPr="00285BA4" w:rsidRDefault="0065528C" w:rsidP="0065528C">
            <w:pPr>
              <w:pStyle w:val="TableListBullet"/>
              <w:rPr>
                <w:szCs w:val="22"/>
              </w:rPr>
            </w:pPr>
            <w:r w:rsidRPr="00285BA4">
              <w:rPr>
                <w:szCs w:val="22"/>
              </w:rPr>
              <w:t xml:space="preserve">Updated Section </w:t>
            </w:r>
            <w:r w:rsidRPr="00285BA4">
              <w:rPr>
                <w:color w:val="0000FF"/>
                <w:szCs w:val="22"/>
                <w:u w:val="single"/>
              </w:rPr>
              <w:fldChar w:fldCharType="begin"/>
            </w:r>
            <w:r w:rsidRPr="00285BA4">
              <w:rPr>
                <w:color w:val="0000FF"/>
                <w:szCs w:val="22"/>
                <w:u w:val="single"/>
              </w:rPr>
              <w:instrText xml:space="preserve"> REF _Ref528145093 \w \h  \* MERGEFORMAT </w:instrText>
            </w:r>
            <w:r w:rsidRPr="00285BA4">
              <w:rPr>
                <w:color w:val="0000FF"/>
                <w:szCs w:val="22"/>
                <w:u w:val="single"/>
              </w:rPr>
            </w:r>
            <w:r w:rsidRPr="00285BA4">
              <w:rPr>
                <w:color w:val="0000FF"/>
                <w:szCs w:val="22"/>
                <w:u w:val="single"/>
              </w:rPr>
              <w:fldChar w:fldCharType="separate"/>
            </w:r>
            <w:r w:rsidR="0065230C">
              <w:rPr>
                <w:color w:val="0000FF"/>
                <w:szCs w:val="22"/>
                <w:u w:val="single"/>
              </w:rPr>
              <w:t>9</w:t>
            </w:r>
            <w:r w:rsidRPr="00285BA4">
              <w:rPr>
                <w:color w:val="0000FF"/>
                <w:szCs w:val="22"/>
                <w:u w:val="single"/>
              </w:rPr>
              <w:fldChar w:fldCharType="end"/>
            </w:r>
            <w:r w:rsidRPr="00285BA4">
              <w:rPr>
                <w:szCs w:val="22"/>
              </w:rPr>
              <w:t xml:space="preserve">: Added VPR SAC Exemption; </w:t>
            </w:r>
            <w:r w:rsidRPr="00285BA4">
              <w:rPr>
                <w:color w:val="0000FF"/>
                <w:szCs w:val="22"/>
                <w:u w:val="single"/>
              </w:rPr>
              <w:fldChar w:fldCharType="begin"/>
            </w:r>
            <w:r w:rsidRPr="00285BA4">
              <w:rPr>
                <w:color w:val="0000FF"/>
                <w:szCs w:val="22"/>
                <w:u w:val="single"/>
              </w:rPr>
              <w:instrText xml:space="preserve"> REF _Ref10713709 \h  \* MERGEFORMAT </w:instrText>
            </w:r>
            <w:r w:rsidRPr="00285BA4">
              <w:rPr>
                <w:color w:val="0000FF"/>
                <w:szCs w:val="22"/>
                <w:u w:val="single"/>
              </w:rPr>
            </w:r>
            <w:r w:rsidRPr="00285BA4">
              <w:rPr>
                <w:color w:val="0000FF"/>
                <w:szCs w:val="22"/>
                <w:u w:val="single"/>
              </w:rPr>
              <w:fldChar w:fldCharType="separate"/>
            </w:r>
            <w:r w:rsidR="0065230C" w:rsidRPr="0065230C">
              <w:rPr>
                <w:color w:val="0000FF"/>
                <w:u w:val="single"/>
              </w:rPr>
              <w:t>Table 10</w:t>
            </w:r>
            <w:r w:rsidRPr="00285BA4">
              <w:rPr>
                <w:color w:val="0000FF"/>
                <w:szCs w:val="22"/>
                <w:u w:val="single"/>
              </w:rPr>
              <w:fldChar w:fldCharType="end"/>
            </w:r>
            <w:r w:rsidRPr="00285BA4">
              <w:rPr>
                <w:szCs w:val="22"/>
              </w:rPr>
              <w:t>.</w:t>
            </w:r>
          </w:p>
        </w:tc>
        <w:tc>
          <w:tcPr>
            <w:tcW w:w="1207" w:type="pct"/>
          </w:tcPr>
          <w:p w14:paraId="569E8302" w14:textId="17A4A0C8" w:rsidR="0065528C" w:rsidRPr="00285BA4" w:rsidRDefault="0065528C" w:rsidP="0065528C">
            <w:pPr>
              <w:pStyle w:val="TableText"/>
            </w:pPr>
            <w:r w:rsidRPr="00285BA4">
              <w:t>VPR Development Team</w:t>
            </w:r>
          </w:p>
        </w:tc>
      </w:tr>
      <w:tr w:rsidR="0065528C" w:rsidRPr="00285BA4" w14:paraId="7EBA98B7" w14:textId="77777777" w:rsidTr="007B0F8A">
        <w:tc>
          <w:tcPr>
            <w:tcW w:w="719" w:type="pct"/>
          </w:tcPr>
          <w:p w14:paraId="0801B875" w14:textId="4960DDFA" w:rsidR="0065528C" w:rsidRPr="00285BA4" w:rsidRDefault="0065528C" w:rsidP="0065528C">
            <w:pPr>
              <w:pStyle w:val="TableText"/>
            </w:pPr>
            <w:r w:rsidRPr="00285BA4">
              <w:t>04/24/2019</w:t>
            </w:r>
          </w:p>
        </w:tc>
        <w:tc>
          <w:tcPr>
            <w:tcW w:w="626" w:type="pct"/>
          </w:tcPr>
          <w:p w14:paraId="450E146E" w14:textId="37567B1B" w:rsidR="0065528C" w:rsidRPr="00285BA4" w:rsidRDefault="0065528C" w:rsidP="0065528C">
            <w:pPr>
              <w:pStyle w:val="TableText"/>
            </w:pPr>
            <w:r w:rsidRPr="00285BA4">
              <w:t>1.4</w:t>
            </w:r>
          </w:p>
        </w:tc>
        <w:tc>
          <w:tcPr>
            <w:tcW w:w="2448" w:type="pct"/>
          </w:tcPr>
          <w:p w14:paraId="732C0DCC" w14:textId="316A4AE8" w:rsidR="0065528C" w:rsidRPr="00285BA4" w:rsidRDefault="0065528C" w:rsidP="0065528C">
            <w:pPr>
              <w:pStyle w:val="TableText"/>
              <w:rPr>
                <w:rFonts w:cs="Arial"/>
                <w:szCs w:val="22"/>
              </w:rPr>
            </w:pPr>
            <w:r w:rsidRPr="00285BA4">
              <w:rPr>
                <w:rFonts w:cs="Arial"/>
                <w:szCs w:val="22"/>
              </w:rPr>
              <w:t>Updates for Patch VPR*1.0*8 and VPR*1.0*14:</w:t>
            </w:r>
          </w:p>
          <w:p w14:paraId="084CC2CB" w14:textId="5A80E4E9" w:rsidR="0065528C" w:rsidRPr="00285BA4" w:rsidRDefault="0065528C" w:rsidP="0065528C">
            <w:pPr>
              <w:pStyle w:val="TableListBullet"/>
            </w:pPr>
            <w:r w:rsidRPr="00285BA4">
              <w:t xml:space="preserve">Section </w:t>
            </w:r>
            <w:r w:rsidRPr="00285BA4">
              <w:rPr>
                <w:color w:val="0000FF"/>
                <w:u w:val="single"/>
              </w:rPr>
              <w:fldChar w:fldCharType="begin"/>
            </w:r>
            <w:r w:rsidRPr="00285BA4">
              <w:rPr>
                <w:color w:val="0000FF"/>
                <w:u w:val="single"/>
              </w:rPr>
              <w:instrText xml:space="preserve"> REF _Ref528061559 \w \h  \* MERGEFORMAT </w:instrText>
            </w:r>
            <w:r w:rsidRPr="00285BA4">
              <w:rPr>
                <w:color w:val="0000FF"/>
                <w:u w:val="single"/>
              </w:rPr>
            </w:r>
            <w:r w:rsidRPr="00285BA4">
              <w:rPr>
                <w:color w:val="0000FF"/>
                <w:u w:val="single"/>
              </w:rPr>
              <w:fldChar w:fldCharType="separate"/>
            </w:r>
            <w:r w:rsidR="0065230C">
              <w:rPr>
                <w:color w:val="0000FF"/>
                <w:u w:val="single"/>
              </w:rPr>
              <w:t>1.2</w:t>
            </w:r>
            <w:r w:rsidRPr="00285BA4">
              <w:rPr>
                <w:color w:val="0000FF"/>
                <w:u w:val="single"/>
              </w:rPr>
              <w:fldChar w:fldCharType="end"/>
            </w:r>
            <w:r w:rsidRPr="00285BA4">
              <w:t>: Updated RPC bullet list descriptions.</w:t>
            </w:r>
          </w:p>
          <w:p w14:paraId="7AF415AD" w14:textId="3D2E6038" w:rsidR="0065528C" w:rsidRPr="00285BA4" w:rsidRDefault="0065528C" w:rsidP="0065528C">
            <w:pPr>
              <w:pStyle w:val="TableListBullet"/>
            </w:pPr>
            <w:r w:rsidRPr="00285BA4">
              <w:t xml:space="preserve">Updated File #560 description in </w:t>
            </w:r>
            <w:r w:rsidRPr="00285BA4">
              <w:rPr>
                <w:color w:val="0000FF"/>
                <w:u w:val="single"/>
              </w:rPr>
              <w:fldChar w:fldCharType="begin"/>
            </w:r>
            <w:r w:rsidRPr="00285BA4">
              <w:rPr>
                <w:color w:val="0000FF"/>
                <w:u w:val="single"/>
              </w:rPr>
              <w:instrText xml:space="preserve"> REF _Ref528074413 \h  \* MERGEFORMAT </w:instrText>
            </w:r>
            <w:r w:rsidRPr="00285BA4">
              <w:rPr>
                <w:color w:val="0000FF"/>
                <w:u w:val="single"/>
              </w:rPr>
            </w:r>
            <w:r w:rsidRPr="00285BA4">
              <w:rPr>
                <w:color w:val="0000FF"/>
                <w:u w:val="single"/>
              </w:rPr>
              <w:fldChar w:fldCharType="separate"/>
            </w:r>
            <w:r w:rsidR="0065230C" w:rsidRPr="0065230C">
              <w:rPr>
                <w:color w:val="0000FF"/>
                <w:u w:val="single"/>
              </w:rPr>
              <w:t>Table 2</w:t>
            </w:r>
            <w:r w:rsidRPr="00285BA4">
              <w:rPr>
                <w:color w:val="0000FF"/>
                <w:u w:val="single"/>
              </w:rPr>
              <w:fldChar w:fldCharType="end"/>
            </w:r>
            <w:r w:rsidRPr="00285BA4">
              <w:t>.</w:t>
            </w:r>
          </w:p>
          <w:p w14:paraId="5A6B57AF" w14:textId="1ED69763" w:rsidR="0065528C" w:rsidRPr="00285BA4" w:rsidRDefault="0065528C" w:rsidP="0065528C">
            <w:pPr>
              <w:pStyle w:val="TableListBullet"/>
            </w:pPr>
            <w:r w:rsidRPr="00285BA4">
              <w:t xml:space="preserve">Added the </w:t>
            </w:r>
            <w:r w:rsidRPr="00285BA4">
              <w:rPr>
                <w:b/>
              </w:rPr>
              <w:t>VPRP10</w:t>
            </w:r>
            <w:r w:rsidRPr="00285BA4">
              <w:t xml:space="preserve"> routine to </w:t>
            </w:r>
            <w:r w:rsidRPr="00285BA4">
              <w:rPr>
                <w:color w:val="0000FF"/>
                <w:u w:val="single"/>
              </w:rPr>
              <w:fldChar w:fldCharType="begin"/>
            </w:r>
            <w:r w:rsidRPr="00285BA4">
              <w:rPr>
                <w:color w:val="0000FF"/>
                <w:u w:val="single"/>
              </w:rPr>
              <w:instrText xml:space="preserve"> REF _Ref525553020 \h  \* MERGEFORMAT </w:instrText>
            </w:r>
            <w:r w:rsidRPr="00285BA4">
              <w:rPr>
                <w:color w:val="0000FF"/>
                <w:u w:val="single"/>
              </w:rPr>
            </w:r>
            <w:r w:rsidRPr="00285BA4">
              <w:rPr>
                <w:color w:val="0000FF"/>
                <w:u w:val="single"/>
              </w:rPr>
              <w:fldChar w:fldCharType="separate"/>
            </w:r>
            <w:r w:rsidR="0065230C" w:rsidRPr="0065230C">
              <w:rPr>
                <w:color w:val="0000FF"/>
                <w:u w:val="single"/>
              </w:rPr>
              <w:t>Table 3</w:t>
            </w:r>
            <w:r w:rsidRPr="00285BA4">
              <w:rPr>
                <w:color w:val="0000FF"/>
                <w:u w:val="single"/>
              </w:rPr>
              <w:fldChar w:fldCharType="end"/>
            </w:r>
            <w:r w:rsidRPr="00285BA4">
              <w:t>.</w:t>
            </w:r>
          </w:p>
          <w:p w14:paraId="601BCB28" w14:textId="2317E14B" w:rsidR="0065528C" w:rsidRPr="00285BA4" w:rsidRDefault="0065528C" w:rsidP="0065528C">
            <w:pPr>
              <w:pStyle w:val="TableListBullet"/>
            </w:pPr>
            <w:r w:rsidRPr="00285BA4">
              <w:t xml:space="preserve">Removed </w:t>
            </w:r>
            <w:r w:rsidRPr="00285BA4">
              <w:rPr>
                <w:b/>
                <w:color w:val="000000" w:themeColor="text1"/>
              </w:rPr>
              <w:t>VAFC ADT-A04 SERVER</w:t>
            </w:r>
            <w:r w:rsidRPr="00285BA4">
              <w:rPr>
                <w:color w:val="000000" w:themeColor="text1"/>
              </w:rPr>
              <w:t xml:space="preserve"> event protocol from </w:t>
            </w:r>
            <w:r w:rsidRPr="00285BA4">
              <w:rPr>
                <w:color w:val="0000FF"/>
                <w:u w:val="single"/>
              </w:rPr>
              <w:fldChar w:fldCharType="begin"/>
            </w:r>
            <w:r w:rsidRPr="00285BA4">
              <w:rPr>
                <w:color w:val="0000FF"/>
                <w:u w:val="single"/>
              </w:rPr>
              <w:instrText xml:space="preserve"> REF _Ref529972790 \h  \* MERGEFORMAT </w:instrText>
            </w:r>
            <w:r w:rsidRPr="00285BA4">
              <w:rPr>
                <w:color w:val="0000FF"/>
                <w:u w:val="single"/>
              </w:rPr>
            </w:r>
            <w:r w:rsidRPr="00285BA4">
              <w:rPr>
                <w:color w:val="0000FF"/>
                <w:u w:val="single"/>
              </w:rPr>
              <w:fldChar w:fldCharType="separate"/>
            </w:r>
            <w:r w:rsidR="0065230C" w:rsidRPr="0065230C">
              <w:rPr>
                <w:color w:val="0000FF"/>
                <w:u w:val="single"/>
              </w:rPr>
              <w:t>Table 8</w:t>
            </w:r>
            <w:r w:rsidRPr="00285BA4">
              <w:rPr>
                <w:color w:val="0000FF"/>
                <w:u w:val="single"/>
              </w:rPr>
              <w:fldChar w:fldCharType="end"/>
            </w:r>
            <w:r w:rsidRPr="00285BA4">
              <w:rPr>
                <w:color w:val="000000" w:themeColor="text1"/>
              </w:rPr>
              <w:t>.</w:t>
            </w:r>
          </w:p>
          <w:p w14:paraId="147F1ED3" w14:textId="1AF2412D" w:rsidR="0065528C" w:rsidRPr="00285BA4" w:rsidRDefault="0065528C" w:rsidP="0065528C">
            <w:pPr>
              <w:pStyle w:val="TableListBullet"/>
            </w:pPr>
            <w:r w:rsidRPr="00285BA4">
              <w:t xml:space="preserve">Added the following event protocols to </w:t>
            </w:r>
            <w:r w:rsidRPr="00285BA4">
              <w:rPr>
                <w:color w:val="0000FF"/>
                <w:u w:val="single"/>
              </w:rPr>
              <w:fldChar w:fldCharType="begin"/>
            </w:r>
            <w:r w:rsidRPr="00285BA4">
              <w:rPr>
                <w:color w:val="0000FF"/>
                <w:u w:val="single"/>
              </w:rPr>
              <w:instrText xml:space="preserve"> REF _Ref528831855 \h  \* MERGEFORMAT </w:instrText>
            </w:r>
            <w:r w:rsidRPr="00285BA4">
              <w:rPr>
                <w:color w:val="0000FF"/>
                <w:u w:val="single"/>
              </w:rPr>
            </w:r>
            <w:r w:rsidRPr="00285BA4">
              <w:rPr>
                <w:color w:val="0000FF"/>
                <w:u w:val="single"/>
              </w:rPr>
              <w:fldChar w:fldCharType="separate"/>
            </w:r>
            <w:r w:rsidR="0065230C" w:rsidRPr="0065230C">
              <w:rPr>
                <w:color w:val="0000FF"/>
                <w:u w:val="single"/>
              </w:rPr>
              <w:t>Table 9</w:t>
            </w:r>
            <w:r w:rsidRPr="00285BA4">
              <w:rPr>
                <w:color w:val="0000FF"/>
                <w:u w:val="single"/>
              </w:rPr>
              <w:fldChar w:fldCharType="end"/>
            </w:r>
            <w:r w:rsidRPr="00285BA4">
              <w:t>:</w:t>
            </w:r>
          </w:p>
          <w:p w14:paraId="4157889A" w14:textId="77777777" w:rsidR="0065528C" w:rsidRPr="00285BA4" w:rsidRDefault="0065528C" w:rsidP="0065528C">
            <w:pPr>
              <w:pStyle w:val="TableListBullet2"/>
              <w:rPr>
                <w:b/>
                <w:bCs/>
              </w:rPr>
            </w:pPr>
            <w:r w:rsidRPr="00285BA4">
              <w:rPr>
                <w:b/>
                <w:bCs/>
              </w:rPr>
              <w:t>LR7O AP EVSEND OR</w:t>
            </w:r>
          </w:p>
          <w:p w14:paraId="4C108E84" w14:textId="77777777" w:rsidR="0065528C" w:rsidRPr="00285BA4" w:rsidRDefault="0065528C" w:rsidP="0065528C">
            <w:pPr>
              <w:pStyle w:val="TableListBullet2"/>
              <w:rPr>
                <w:b/>
                <w:bCs/>
              </w:rPr>
            </w:pPr>
            <w:r w:rsidRPr="00285BA4">
              <w:rPr>
                <w:b/>
                <w:bCs/>
              </w:rPr>
              <w:t>PSB EVSEND VPR</w:t>
            </w:r>
          </w:p>
          <w:p w14:paraId="32384355" w14:textId="77777777" w:rsidR="0065528C" w:rsidRPr="00285BA4" w:rsidRDefault="0065528C" w:rsidP="0065528C">
            <w:pPr>
              <w:pStyle w:val="TableListBullet2"/>
              <w:rPr>
                <w:b/>
                <w:bCs/>
              </w:rPr>
            </w:pPr>
            <w:r w:rsidRPr="00285BA4">
              <w:rPr>
                <w:b/>
                <w:bCs/>
              </w:rPr>
              <w:t>SCMC PATIENT TEAM CHANGES</w:t>
            </w:r>
          </w:p>
          <w:p w14:paraId="48329514" w14:textId="337BE481" w:rsidR="0065528C" w:rsidRPr="00285BA4" w:rsidRDefault="0065528C" w:rsidP="0065528C">
            <w:pPr>
              <w:pStyle w:val="TableListBullet2"/>
            </w:pPr>
            <w:r w:rsidRPr="00285BA4">
              <w:rPr>
                <w:b/>
                <w:bCs/>
              </w:rPr>
              <w:t>SCMC PATIENT TEAM POSITION CHANGES</w:t>
            </w:r>
          </w:p>
        </w:tc>
        <w:tc>
          <w:tcPr>
            <w:tcW w:w="1207" w:type="pct"/>
          </w:tcPr>
          <w:p w14:paraId="578E074A" w14:textId="300272D0" w:rsidR="0065528C" w:rsidRPr="00285BA4" w:rsidRDefault="0065528C" w:rsidP="0065528C">
            <w:pPr>
              <w:pStyle w:val="TableText"/>
            </w:pPr>
            <w:r w:rsidRPr="00285BA4">
              <w:t>VPR Development Team</w:t>
            </w:r>
          </w:p>
        </w:tc>
      </w:tr>
      <w:tr w:rsidR="0065528C" w:rsidRPr="00285BA4" w14:paraId="44B91BCB" w14:textId="77777777" w:rsidTr="007B0F8A">
        <w:tc>
          <w:tcPr>
            <w:tcW w:w="719" w:type="pct"/>
          </w:tcPr>
          <w:p w14:paraId="00B253B2" w14:textId="0A44BF1E" w:rsidR="0065528C" w:rsidRPr="00285BA4" w:rsidRDefault="0065528C" w:rsidP="0065528C">
            <w:pPr>
              <w:pStyle w:val="TableText"/>
            </w:pPr>
            <w:r w:rsidRPr="00285BA4">
              <w:t>11/15/2018</w:t>
            </w:r>
          </w:p>
        </w:tc>
        <w:tc>
          <w:tcPr>
            <w:tcW w:w="626" w:type="pct"/>
          </w:tcPr>
          <w:p w14:paraId="54418737" w14:textId="4C52E862" w:rsidR="0065528C" w:rsidRPr="00285BA4" w:rsidRDefault="0065528C" w:rsidP="0065528C">
            <w:pPr>
              <w:pStyle w:val="TableText"/>
            </w:pPr>
            <w:r w:rsidRPr="00285BA4">
              <w:t>1.3</w:t>
            </w:r>
          </w:p>
        </w:tc>
        <w:tc>
          <w:tcPr>
            <w:tcW w:w="2448" w:type="pct"/>
          </w:tcPr>
          <w:p w14:paraId="2D091533" w14:textId="6759C052" w:rsidR="0065528C" w:rsidRPr="00285BA4" w:rsidRDefault="0065528C" w:rsidP="0065528C">
            <w:pPr>
              <w:pStyle w:val="TableText"/>
              <w:rPr>
                <w:rFonts w:cs="Arial"/>
                <w:szCs w:val="22"/>
              </w:rPr>
            </w:pPr>
            <w:r w:rsidRPr="00285BA4">
              <w:rPr>
                <w:rFonts w:cs="Arial"/>
                <w:szCs w:val="22"/>
              </w:rPr>
              <w:t>Updates:</w:t>
            </w:r>
          </w:p>
          <w:p w14:paraId="77EBB993" w14:textId="24E9745B" w:rsidR="0065528C" w:rsidRPr="00285BA4" w:rsidRDefault="0065528C" w:rsidP="0065528C">
            <w:pPr>
              <w:pStyle w:val="TableListBullet"/>
              <w:rPr>
                <w:szCs w:val="22"/>
              </w:rPr>
            </w:pPr>
            <w:r w:rsidRPr="00285BA4">
              <w:rPr>
                <w:color w:val="000000" w:themeColor="text1"/>
                <w:szCs w:val="22"/>
              </w:rPr>
              <w:t xml:space="preserve">Section </w:t>
            </w:r>
            <w:r w:rsidRPr="00285BA4">
              <w:rPr>
                <w:color w:val="0000FF"/>
                <w:szCs w:val="22"/>
                <w:u w:val="single"/>
              </w:rPr>
              <w:fldChar w:fldCharType="begin"/>
            </w:r>
            <w:r w:rsidRPr="00285BA4">
              <w:rPr>
                <w:color w:val="0000FF"/>
                <w:szCs w:val="22"/>
                <w:u w:val="single"/>
              </w:rPr>
              <w:instrText xml:space="preserve"> REF _Ref528831822 \w \h  \* MERGEFORMAT </w:instrText>
            </w:r>
            <w:r w:rsidRPr="00285BA4">
              <w:rPr>
                <w:color w:val="0000FF"/>
                <w:szCs w:val="22"/>
                <w:u w:val="single"/>
              </w:rPr>
            </w:r>
            <w:r w:rsidRPr="00285BA4">
              <w:rPr>
                <w:color w:val="0000FF"/>
                <w:szCs w:val="22"/>
                <w:u w:val="single"/>
              </w:rPr>
              <w:fldChar w:fldCharType="separate"/>
            </w:r>
            <w:r w:rsidR="0065230C">
              <w:rPr>
                <w:color w:val="0000FF"/>
                <w:szCs w:val="22"/>
                <w:u w:val="single"/>
              </w:rPr>
              <w:t>8.4</w:t>
            </w:r>
            <w:r w:rsidRPr="00285BA4">
              <w:rPr>
                <w:color w:val="0000FF"/>
                <w:szCs w:val="22"/>
                <w:u w:val="single"/>
              </w:rPr>
              <w:fldChar w:fldCharType="end"/>
            </w:r>
            <w:r w:rsidRPr="00285BA4">
              <w:rPr>
                <w:szCs w:val="22"/>
              </w:rPr>
              <w:t xml:space="preserve">: Added </w:t>
            </w:r>
            <w:r w:rsidRPr="00285BA4">
              <w:rPr>
                <w:color w:val="0000FF"/>
                <w:szCs w:val="22"/>
                <w:u w:val="single"/>
              </w:rPr>
              <w:fldChar w:fldCharType="begin"/>
            </w:r>
            <w:r w:rsidRPr="00285BA4">
              <w:rPr>
                <w:color w:val="0000FF"/>
                <w:szCs w:val="22"/>
                <w:u w:val="single"/>
              </w:rPr>
              <w:instrText xml:space="preserve"> REF _Ref529972790 \h  \* MERGEFORMAT </w:instrText>
            </w:r>
            <w:r w:rsidRPr="00285BA4">
              <w:rPr>
                <w:color w:val="0000FF"/>
                <w:szCs w:val="22"/>
                <w:u w:val="single"/>
              </w:rPr>
            </w:r>
            <w:r w:rsidRPr="00285BA4">
              <w:rPr>
                <w:color w:val="0000FF"/>
                <w:szCs w:val="22"/>
                <w:u w:val="single"/>
              </w:rPr>
              <w:fldChar w:fldCharType="separate"/>
            </w:r>
            <w:r w:rsidR="0065230C" w:rsidRPr="0065230C">
              <w:rPr>
                <w:color w:val="0000FF"/>
                <w:szCs w:val="22"/>
                <w:u w:val="single"/>
              </w:rPr>
              <w:t>Table 8</w:t>
            </w:r>
            <w:r w:rsidRPr="00285BA4">
              <w:rPr>
                <w:color w:val="0000FF"/>
                <w:szCs w:val="22"/>
                <w:u w:val="single"/>
              </w:rPr>
              <w:fldChar w:fldCharType="end"/>
            </w:r>
            <w:r w:rsidRPr="00285BA4">
              <w:rPr>
                <w:szCs w:val="22"/>
              </w:rPr>
              <w:t xml:space="preserve"> with listener information and revised </w:t>
            </w:r>
            <w:r w:rsidRPr="00285BA4">
              <w:rPr>
                <w:color w:val="0000FF"/>
                <w:szCs w:val="22"/>
                <w:u w:val="single"/>
              </w:rPr>
              <w:fldChar w:fldCharType="begin"/>
            </w:r>
            <w:r w:rsidRPr="00285BA4">
              <w:rPr>
                <w:color w:val="0000FF"/>
                <w:szCs w:val="22"/>
                <w:u w:val="single"/>
              </w:rPr>
              <w:instrText xml:space="preserve"> REF _Ref528831855 \h  \* MERGEFORMAT </w:instrText>
            </w:r>
            <w:r w:rsidRPr="00285BA4">
              <w:rPr>
                <w:color w:val="0000FF"/>
                <w:szCs w:val="22"/>
                <w:u w:val="single"/>
              </w:rPr>
            </w:r>
            <w:r w:rsidRPr="00285BA4">
              <w:rPr>
                <w:color w:val="0000FF"/>
                <w:szCs w:val="22"/>
                <w:u w:val="single"/>
              </w:rPr>
              <w:fldChar w:fldCharType="separate"/>
            </w:r>
            <w:r w:rsidR="0065230C" w:rsidRPr="0065230C">
              <w:rPr>
                <w:color w:val="0000FF"/>
                <w:szCs w:val="22"/>
                <w:u w:val="single"/>
              </w:rPr>
              <w:t>Table 9</w:t>
            </w:r>
            <w:r w:rsidRPr="00285BA4">
              <w:rPr>
                <w:color w:val="0000FF"/>
                <w:szCs w:val="22"/>
                <w:u w:val="single"/>
              </w:rPr>
              <w:fldChar w:fldCharType="end"/>
            </w:r>
            <w:r w:rsidRPr="00285BA4">
              <w:rPr>
                <w:szCs w:val="22"/>
              </w:rPr>
              <w:t xml:space="preserve"> to include listener information.</w:t>
            </w:r>
          </w:p>
          <w:p w14:paraId="7368E260" w14:textId="3D9ACC3D" w:rsidR="0065528C" w:rsidRPr="00285BA4" w:rsidRDefault="0065528C" w:rsidP="0065528C">
            <w:pPr>
              <w:pStyle w:val="TableListBullet"/>
              <w:rPr>
                <w:szCs w:val="22"/>
              </w:rPr>
            </w:pPr>
            <w:r w:rsidRPr="00285BA4">
              <w:rPr>
                <w:szCs w:val="22"/>
              </w:rPr>
              <w:t xml:space="preserve">Added Section </w:t>
            </w:r>
            <w:r w:rsidRPr="00285BA4">
              <w:rPr>
                <w:color w:val="0000FF"/>
                <w:szCs w:val="22"/>
                <w:u w:val="single"/>
              </w:rPr>
              <w:fldChar w:fldCharType="begin"/>
            </w:r>
            <w:r w:rsidRPr="00285BA4">
              <w:rPr>
                <w:color w:val="0000FF"/>
                <w:szCs w:val="22"/>
                <w:u w:val="single"/>
              </w:rPr>
              <w:instrText xml:space="preserve"> REF _Ref529975553 \w \h  \* MERGEFORMAT </w:instrText>
            </w:r>
            <w:r w:rsidRPr="00285BA4">
              <w:rPr>
                <w:color w:val="0000FF"/>
                <w:szCs w:val="22"/>
                <w:u w:val="single"/>
              </w:rPr>
            </w:r>
            <w:r w:rsidRPr="00285BA4">
              <w:rPr>
                <w:color w:val="0000FF"/>
                <w:szCs w:val="22"/>
                <w:u w:val="single"/>
              </w:rPr>
              <w:fldChar w:fldCharType="separate"/>
            </w:r>
            <w:r w:rsidR="0065230C">
              <w:rPr>
                <w:color w:val="0000FF"/>
                <w:szCs w:val="22"/>
                <w:u w:val="single"/>
              </w:rPr>
              <w:t>10</w:t>
            </w:r>
            <w:r w:rsidRPr="00285BA4">
              <w:rPr>
                <w:color w:val="0000FF"/>
                <w:szCs w:val="22"/>
                <w:u w:val="single"/>
              </w:rPr>
              <w:fldChar w:fldCharType="end"/>
            </w:r>
            <w:r w:rsidRPr="00285BA4">
              <w:rPr>
                <w:szCs w:val="22"/>
              </w:rPr>
              <w:t>, “</w:t>
            </w:r>
            <w:r w:rsidRPr="00285BA4">
              <w:rPr>
                <w:color w:val="0000FF"/>
                <w:szCs w:val="22"/>
                <w:u w:val="single"/>
              </w:rPr>
              <w:fldChar w:fldCharType="begin"/>
            </w:r>
            <w:r w:rsidRPr="00285BA4">
              <w:rPr>
                <w:color w:val="0000FF"/>
                <w:szCs w:val="22"/>
                <w:u w:val="single"/>
              </w:rPr>
              <w:instrText xml:space="preserve"> REF _Ref529975553 \h  \* MERGEFORMAT </w:instrText>
            </w:r>
            <w:r w:rsidRPr="00285BA4">
              <w:rPr>
                <w:color w:val="0000FF"/>
                <w:szCs w:val="22"/>
                <w:u w:val="single"/>
              </w:rPr>
            </w:r>
            <w:r w:rsidRPr="00285BA4">
              <w:rPr>
                <w:color w:val="0000FF"/>
                <w:szCs w:val="22"/>
                <w:u w:val="single"/>
              </w:rPr>
              <w:fldChar w:fldCharType="separate"/>
            </w:r>
            <w:r w:rsidR="0065230C" w:rsidRPr="0065230C">
              <w:rPr>
                <w:color w:val="0000FF"/>
                <w:szCs w:val="22"/>
                <w:u w:val="single"/>
              </w:rPr>
              <w:t>Global Journaling and Placement</w:t>
            </w:r>
            <w:r w:rsidRPr="00285BA4">
              <w:rPr>
                <w:color w:val="0000FF"/>
                <w:szCs w:val="22"/>
                <w:u w:val="single"/>
              </w:rPr>
              <w:fldChar w:fldCharType="end"/>
            </w:r>
            <w:r w:rsidRPr="00285BA4">
              <w:rPr>
                <w:szCs w:val="22"/>
              </w:rPr>
              <w:t>.”</w:t>
            </w:r>
          </w:p>
          <w:p w14:paraId="4542F138" w14:textId="108847D0" w:rsidR="0065528C" w:rsidRPr="00285BA4" w:rsidRDefault="0065528C" w:rsidP="0065528C">
            <w:pPr>
              <w:pStyle w:val="TableListBullet"/>
              <w:rPr>
                <w:szCs w:val="22"/>
              </w:rPr>
            </w:pPr>
            <w:r w:rsidRPr="00285BA4">
              <w:rPr>
                <w:szCs w:val="22"/>
              </w:rPr>
              <w:t xml:space="preserve">Section </w:t>
            </w:r>
            <w:r w:rsidRPr="00285BA4">
              <w:rPr>
                <w:color w:val="0000FF"/>
                <w:szCs w:val="22"/>
                <w:u w:val="single"/>
              </w:rPr>
              <w:fldChar w:fldCharType="begin"/>
            </w:r>
            <w:r w:rsidRPr="00285BA4">
              <w:rPr>
                <w:color w:val="0000FF"/>
                <w:szCs w:val="22"/>
                <w:u w:val="single"/>
              </w:rPr>
              <w:instrText xml:space="preserve"> REF _Ref529972503 \w \h  \* MERGEFORMAT </w:instrText>
            </w:r>
            <w:r w:rsidRPr="00285BA4">
              <w:rPr>
                <w:color w:val="0000FF"/>
                <w:szCs w:val="22"/>
                <w:u w:val="single"/>
              </w:rPr>
            </w:r>
            <w:r w:rsidRPr="00285BA4">
              <w:rPr>
                <w:color w:val="0000FF"/>
                <w:szCs w:val="22"/>
                <w:u w:val="single"/>
              </w:rPr>
              <w:fldChar w:fldCharType="separate"/>
            </w:r>
            <w:r w:rsidR="0065230C">
              <w:rPr>
                <w:color w:val="0000FF"/>
                <w:szCs w:val="22"/>
                <w:u w:val="single"/>
              </w:rPr>
              <w:t>14</w:t>
            </w:r>
            <w:r w:rsidRPr="00285BA4">
              <w:rPr>
                <w:color w:val="0000FF"/>
                <w:szCs w:val="22"/>
                <w:u w:val="single"/>
              </w:rPr>
              <w:fldChar w:fldCharType="end"/>
            </w:r>
            <w:r w:rsidRPr="00285BA4">
              <w:rPr>
                <w:szCs w:val="22"/>
              </w:rPr>
              <w:t>. Added and updated the following sections:</w:t>
            </w:r>
          </w:p>
          <w:p w14:paraId="4B3D026C" w14:textId="517137C1" w:rsidR="0065528C" w:rsidRPr="00285BA4" w:rsidRDefault="0065528C" w:rsidP="0065528C">
            <w:pPr>
              <w:pStyle w:val="TableListBullet2"/>
              <w:rPr>
                <w:color w:val="000000" w:themeColor="text1"/>
                <w:szCs w:val="22"/>
              </w:rPr>
            </w:pPr>
            <w:r w:rsidRPr="00285BA4">
              <w:rPr>
                <w:szCs w:val="22"/>
              </w:rPr>
              <w:t xml:space="preserve">Section </w:t>
            </w:r>
            <w:r w:rsidRPr="00285BA4">
              <w:rPr>
                <w:color w:val="0000FF"/>
                <w:szCs w:val="22"/>
                <w:u w:val="single"/>
              </w:rPr>
              <w:fldChar w:fldCharType="begin"/>
            </w:r>
            <w:r w:rsidRPr="00285BA4">
              <w:rPr>
                <w:color w:val="0000FF"/>
                <w:szCs w:val="22"/>
                <w:u w:val="single"/>
              </w:rPr>
              <w:instrText xml:space="preserve"> REF _Ref529975603 \w \h  \* MERGEFORMAT </w:instrText>
            </w:r>
            <w:r w:rsidRPr="00285BA4">
              <w:rPr>
                <w:color w:val="0000FF"/>
                <w:szCs w:val="22"/>
                <w:u w:val="single"/>
              </w:rPr>
            </w:r>
            <w:r w:rsidRPr="00285BA4">
              <w:rPr>
                <w:color w:val="0000FF"/>
                <w:szCs w:val="22"/>
                <w:u w:val="single"/>
              </w:rPr>
              <w:fldChar w:fldCharType="separate"/>
            </w:r>
            <w:r w:rsidR="0065230C">
              <w:rPr>
                <w:color w:val="0000FF"/>
                <w:szCs w:val="22"/>
                <w:u w:val="single"/>
              </w:rPr>
              <w:t>14.1</w:t>
            </w:r>
            <w:r w:rsidRPr="00285BA4">
              <w:rPr>
                <w:color w:val="0000FF"/>
                <w:szCs w:val="22"/>
                <w:u w:val="single"/>
              </w:rPr>
              <w:fldChar w:fldCharType="end"/>
            </w:r>
            <w:r w:rsidRPr="00285BA4">
              <w:rPr>
                <w:szCs w:val="22"/>
              </w:rPr>
              <w:t>, “</w:t>
            </w:r>
            <w:r w:rsidRPr="00285BA4">
              <w:rPr>
                <w:color w:val="0000FF"/>
                <w:szCs w:val="22"/>
                <w:u w:val="single"/>
              </w:rPr>
              <w:fldChar w:fldCharType="begin"/>
            </w:r>
            <w:r w:rsidRPr="00285BA4">
              <w:rPr>
                <w:color w:val="0000FF"/>
                <w:szCs w:val="22"/>
                <w:u w:val="single"/>
              </w:rPr>
              <w:instrText xml:space="preserve"> REF _Ref529975603 \h  \* MERGEFORMAT </w:instrText>
            </w:r>
            <w:r w:rsidRPr="00285BA4">
              <w:rPr>
                <w:color w:val="0000FF"/>
                <w:szCs w:val="22"/>
                <w:u w:val="single"/>
              </w:rPr>
            </w:r>
            <w:r w:rsidRPr="00285BA4">
              <w:rPr>
                <w:color w:val="0000FF"/>
                <w:szCs w:val="22"/>
                <w:u w:val="single"/>
              </w:rPr>
              <w:fldChar w:fldCharType="separate"/>
            </w:r>
            <w:r w:rsidR="0065230C" w:rsidRPr="0065230C">
              <w:rPr>
                <w:color w:val="0000FF"/>
                <w:szCs w:val="22"/>
                <w:u w:val="single"/>
              </w:rPr>
              <w:t>Menus and Options</w:t>
            </w:r>
            <w:r w:rsidRPr="00285BA4">
              <w:rPr>
                <w:color w:val="0000FF"/>
                <w:szCs w:val="22"/>
                <w:u w:val="single"/>
              </w:rPr>
              <w:fldChar w:fldCharType="end"/>
            </w:r>
            <w:r w:rsidRPr="00285BA4">
              <w:rPr>
                <w:szCs w:val="22"/>
              </w:rPr>
              <w:t>.”</w:t>
            </w:r>
          </w:p>
          <w:p w14:paraId="325735B7" w14:textId="454276F4" w:rsidR="0065528C" w:rsidRPr="00285BA4" w:rsidRDefault="0065528C" w:rsidP="0065528C">
            <w:pPr>
              <w:pStyle w:val="TableListBullet2"/>
              <w:rPr>
                <w:color w:val="000000" w:themeColor="text1"/>
                <w:szCs w:val="22"/>
              </w:rPr>
            </w:pPr>
            <w:r w:rsidRPr="00285BA4">
              <w:rPr>
                <w:szCs w:val="22"/>
              </w:rPr>
              <w:t xml:space="preserve">Section </w:t>
            </w:r>
            <w:r w:rsidRPr="00285BA4">
              <w:rPr>
                <w:color w:val="0000FF"/>
                <w:szCs w:val="22"/>
                <w:u w:val="single"/>
              </w:rPr>
              <w:fldChar w:fldCharType="begin"/>
            </w:r>
            <w:r w:rsidRPr="00285BA4">
              <w:rPr>
                <w:color w:val="0000FF"/>
                <w:szCs w:val="22"/>
                <w:u w:val="single"/>
              </w:rPr>
              <w:instrText xml:space="preserve"> REF _Ref529975609 \w \h  \* MERGEFORMAT </w:instrText>
            </w:r>
            <w:r w:rsidRPr="00285BA4">
              <w:rPr>
                <w:color w:val="0000FF"/>
                <w:szCs w:val="22"/>
                <w:u w:val="single"/>
              </w:rPr>
            </w:r>
            <w:r w:rsidRPr="00285BA4">
              <w:rPr>
                <w:color w:val="0000FF"/>
                <w:szCs w:val="22"/>
                <w:u w:val="single"/>
              </w:rPr>
              <w:fldChar w:fldCharType="separate"/>
            </w:r>
            <w:r w:rsidR="0065230C">
              <w:rPr>
                <w:color w:val="0000FF"/>
                <w:szCs w:val="22"/>
                <w:u w:val="single"/>
              </w:rPr>
              <w:t>14.2</w:t>
            </w:r>
            <w:r w:rsidRPr="00285BA4">
              <w:rPr>
                <w:color w:val="0000FF"/>
                <w:szCs w:val="22"/>
                <w:u w:val="single"/>
              </w:rPr>
              <w:fldChar w:fldCharType="end"/>
            </w:r>
            <w:r w:rsidRPr="00285BA4">
              <w:rPr>
                <w:szCs w:val="22"/>
              </w:rPr>
              <w:t>, “</w:t>
            </w:r>
            <w:r w:rsidRPr="00285BA4">
              <w:rPr>
                <w:color w:val="0000FF"/>
                <w:szCs w:val="22"/>
                <w:u w:val="single"/>
              </w:rPr>
              <w:fldChar w:fldCharType="begin"/>
            </w:r>
            <w:r w:rsidRPr="00285BA4">
              <w:rPr>
                <w:color w:val="0000FF"/>
                <w:szCs w:val="22"/>
                <w:u w:val="single"/>
              </w:rPr>
              <w:instrText xml:space="preserve"> REF _Ref529975609 \h  \* MERGEFORMAT </w:instrText>
            </w:r>
            <w:r w:rsidRPr="00285BA4">
              <w:rPr>
                <w:color w:val="0000FF"/>
                <w:szCs w:val="22"/>
                <w:u w:val="single"/>
              </w:rPr>
            </w:r>
            <w:r w:rsidRPr="00285BA4">
              <w:rPr>
                <w:color w:val="0000FF"/>
                <w:szCs w:val="22"/>
                <w:u w:val="single"/>
              </w:rPr>
              <w:fldChar w:fldCharType="separate"/>
            </w:r>
            <w:r w:rsidR="0065230C" w:rsidRPr="0065230C">
              <w:rPr>
                <w:color w:val="0000FF"/>
                <w:szCs w:val="22"/>
                <w:u w:val="single"/>
              </w:rPr>
              <w:t>Protocol Events and Listeners</w:t>
            </w:r>
            <w:r w:rsidRPr="00285BA4">
              <w:rPr>
                <w:color w:val="0000FF"/>
                <w:szCs w:val="22"/>
                <w:u w:val="single"/>
              </w:rPr>
              <w:fldChar w:fldCharType="end"/>
            </w:r>
            <w:r w:rsidRPr="00285BA4">
              <w:rPr>
                <w:szCs w:val="22"/>
              </w:rPr>
              <w:t>.”</w:t>
            </w:r>
          </w:p>
          <w:p w14:paraId="6642BF88" w14:textId="53881D5A" w:rsidR="0065528C" w:rsidRPr="00285BA4" w:rsidRDefault="0065528C" w:rsidP="0065528C">
            <w:pPr>
              <w:pStyle w:val="TableListBullet2"/>
              <w:rPr>
                <w:color w:val="000000" w:themeColor="text1"/>
                <w:szCs w:val="22"/>
              </w:rPr>
            </w:pPr>
            <w:r w:rsidRPr="00285BA4">
              <w:rPr>
                <w:szCs w:val="22"/>
              </w:rPr>
              <w:t xml:space="preserve">Section </w:t>
            </w:r>
            <w:r w:rsidRPr="00285BA4">
              <w:rPr>
                <w:color w:val="0000FF"/>
                <w:szCs w:val="22"/>
                <w:u w:val="single"/>
              </w:rPr>
              <w:fldChar w:fldCharType="begin"/>
            </w:r>
            <w:r w:rsidRPr="00285BA4">
              <w:rPr>
                <w:color w:val="0000FF"/>
                <w:szCs w:val="22"/>
                <w:u w:val="single"/>
              </w:rPr>
              <w:instrText xml:space="preserve"> REF _Ref529975621 \w \h  \* MERGEFORMAT </w:instrText>
            </w:r>
            <w:r w:rsidRPr="00285BA4">
              <w:rPr>
                <w:color w:val="0000FF"/>
                <w:szCs w:val="22"/>
                <w:u w:val="single"/>
              </w:rPr>
            </w:r>
            <w:r w:rsidRPr="00285BA4">
              <w:rPr>
                <w:color w:val="0000FF"/>
                <w:szCs w:val="22"/>
                <w:u w:val="single"/>
              </w:rPr>
              <w:fldChar w:fldCharType="separate"/>
            </w:r>
            <w:r w:rsidR="0065230C">
              <w:rPr>
                <w:color w:val="0000FF"/>
                <w:szCs w:val="22"/>
                <w:u w:val="single"/>
              </w:rPr>
              <w:t>14.3</w:t>
            </w:r>
            <w:r w:rsidRPr="00285BA4">
              <w:rPr>
                <w:color w:val="0000FF"/>
                <w:szCs w:val="22"/>
                <w:u w:val="single"/>
              </w:rPr>
              <w:fldChar w:fldCharType="end"/>
            </w:r>
            <w:r w:rsidRPr="00285BA4">
              <w:rPr>
                <w:szCs w:val="22"/>
              </w:rPr>
              <w:t>, “</w:t>
            </w:r>
            <w:r w:rsidRPr="00285BA4">
              <w:rPr>
                <w:color w:val="0000FF"/>
                <w:szCs w:val="22"/>
                <w:u w:val="single"/>
              </w:rPr>
              <w:fldChar w:fldCharType="begin"/>
            </w:r>
            <w:r w:rsidRPr="00285BA4">
              <w:rPr>
                <w:color w:val="0000FF"/>
                <w:szCs w:val="22"/>
                <w:u w:val="single"/>
              </w:rPr>
              <w:instrText xml:space="preserve"> REF _Ref529975621 \h  \* MERGEFORMAT </w:instrText>
            </w:r>
            <w:r w:rsidRPr="00285BA4">
              <w:rPr>
                <w:color w:val="0000FF"/>
                <w:szCs w:val="22"/>
                <w:u w:val="single"/>
              </w:rPr>
            </w:r>
            <w:r w:rsidRPr="00285BA4">
              <w:rPr>
                <w:color w:val="0000FF"/>
                <w:szCs w:val="22"/>
                <w:u w:val="single"/>
              </w:rPr>
              <w:fldChar w:fldCharType="separate"/>
            </w:r>
            <w:r w:rsidR="0065230C" w:rsidRPr="0065230C">
              <w:rPr>
                <w:color w:val="0000FF"/>
                <w:szCs w:val="22"/>
                <w:u w:val="single"/>
              </w:rPr>
              <w:t>Special Instructions for Error Correction</w:t>
            </w:r>
            <w:r w:rsidRPr="00285BA4">
              <w:rPr>
                <w:color w:val="0000FF"/>
                <w:szCs w:val="22"/>
                <w:u w:val="single"/>
              </w:rPr>
              <w:fldChar w:fldCharType="end"/>
            </w:r>
            <w:r w:rsidRPr="00285BA4">
              <w:rPr>
                <w:szCs w:val="22"/>
              </w:rPr>
              <w:t>.”</w:t>
            </w:r>
          </w:p>
          <w:p w14:paraId="70ED219F" w14:textId="39772AAB" w:rsidR="0065528C" w:rsidRPr="00285BA4" w:rsidRDefault="0065528C" w:rsidP="0065528C">
            <w:pPr>
              <w:pStyle w:val="TableListBullet2"/>
              <w:rPr>
                <w:color w:val="000000" w:themeColor="text1"/>
                <w:szCs w:val="22"/>
              </w:rPr>
            </w:pPr>
            <w:r w:rsidRPr="00285BA4">
              <w:rPr>
                <w:szCs w:val="22"/>
              </w:rPr>
              <w:t xml:space="preserve">Section </w:t>
            </w:r>
            <w:r w:rsidRPr="00285BA4">
              <w:rPr>
                <w:color w:val="0000FF"/>
                <w:szCs w:val="22"/>
                <w:u w:val="single"/>
              </w:rPr>
              <w:fldChar w:fldCharType="begin"/>
            </w:r>
            <w:r w:rsidRPr="00285BA4">
              <w:rPr>
                <w:color w:val="0000FF"/>
                <w:szCs w:val="22"/>
                <w:u w:val="single"/>
              </w:rPr>
              <w:instrText xml:space="preserve"> REF _Ref528144920 \w \h  \* MERGEFORMAT </w:instrText>
            </w:r>
            <w:r w:rsidRPr="00285BA4">
              <w:rPr>
                <w:color w:val="0000FF"/>
                <w:szCs w:val="22"/>
                <w:u w:val="single"/>
              </w:rPr>
            </w:r>
            <w:r w:rsidRPr="00285BA4">
              <w:rPr>
                <w:color w:val="0000FF"/>
                <w:szCs w:val="22"/>
                <w:u w:val="single"/>
              </w:rPr>
              <w:fldChar w:fldCharType="separate"/>
            </w:r>
            <w:r w:rsidR="0065230C">
              <w:rPr>
                <w:color w:val="0000FF"/>
                <w:szCs w:val="22"/>
                <w:u w:val="single"/>
              </w:rPr>
              <w:t>14.4</w:t>
            </w:r>
            <w:r w:rsidRPr="00285BA4">
              <w:rPr>
                <w:color w:val="0000FF"/>
                <w:szCs w:val="22"/>
                <w:u w:val="single"/>
              </w:rPr>
              <w:fldChar w:fldCharType="end"/>
            </w:r>
            <w:r w:rsidRPr="00285BA4">
              <w:rPr>
                <w:szCs w:val="22"/>
              </w:rPr>
              <w:t>, “</w:t>
            </w:r>
            <w:r w:rsidRPr="00285BA4">
              <w:rPr>
                <w:color w:val="0000FF"/>
                <w:szCs w:val="22"/>
                <w:u w:val="single"/>
              </w:rPr>
              <w:fldChar w:fldCharType="begin"/>
            </w:r>
            <w:r w:rsidRPr="00285BA4">
              <w:rPr>
                <w:color w:val="0000FF"/>
                <w:szCs w:val="22"/>
                <w:u w:val="single"/>
              </w:rPr>
              <w:instrText xml:space="preserve"> REF _Ref528144920 \h  \* MERGEFORMAT </w:instrText>
            </w:r>
            <w:r w:rsidRPr="00285BA4">
              <w:rPr>
                <w:color w:val="0000FF"/>
                <w:szCs w:val="22"/>
                <w:u w:val="single"/>
              </w:rPr>
            </w:r>
            <w:r w:rsidRPr="00285BA4">
              <w:rPr>
                <w:color w:val="0000FF"/>
                <w:szCs w:val="22"/>
                <w:u w:val="single"/>
              </w:rPr>
              <w:fldChar w:fldCharType="separate"/>
            </w:r>
            <w:r w:rsidR="0065230C" w:rsidRPr="0065230C">
              <w:rPr>
                <w:color w:val="0000FF"/>
                <w:szCs w:val="22"/>
                <w:u w:val="single"/>
              </w:rPr>
              <w:t>Enterprise Service Desk and Organizational Contacts</w:t>
            </w:r>
            <w:r w:rsidRPr="00285BA4">
              <w:rPr>
                <w:color w:val="0000FF"/>
                <w:szCs w:val="22"/>
                <w:u w:val="single"/>
              </w:rPr>
              <w:fldChar w:fldCharType="end"/>
            </w:r>
            <w:r w:rsidRPr="00285BA4">
              <w:rPr>
                <w:szCs w:val="22"/>
              </w:rPr>
              <w:t>. ”</w:t>
            </w:r>
          </w:p>
        </w:tc>
        <w:tc>
          <w:tcPr>
            <w:tcW w:w="1207" w:type="pct"/>
          </w:tcPr>
          <w:p w14:paraId="542FB17E" w14:textId="2FCB6D7B" w:rsidR="0065528C" w:rsidRPr="00285BA4" w:rsidRDefault="0065528C" w:rsidP="0065528C">
            <w:pPr>
              <w:pStyle w:val="TableText"/>
            </w:pPr>
            <w:r w:rsidRPr="00285BA4">
              <w:t>VPR Development Team</w:t>
            </w:r>
          </w:p>
        </w:tc>
      </w:tr>
      <w:tr w:rsidR="0065528C" w:rsidRPr="00285BA4" w14:paraId="573C42C7" w14:textId="77777777" w:rsidTr="007B0F8A">
        <w:tc>
          <w:tcPr>
            <w:tcW w:w="719" w:type="pct"/>
          </w:tcPr>
          <w:p w14:paraId="6543F57E" w14:textId="7F369966" w:rsidR="0065528C" w:rsidRPr="00285BA4" w:rsidRDefault="0065528C" w:rsidP="0065528C">
            <w:pPr>
              <w:pStyle w:val="TableText"/>
            </w:pPr>
            <w:r w:rsidRPr="00285BA4">
              <w:lastRenderedPageBreak/>
              <w:t>11/01/2018</w:t>
            </w:r>
          </w:p>
        </w:tc>
        <w:tc>
          <w:tcPr>
            <w:tcW w:w="626" w:type="pct"/>
          </w:tcPr>
          <w:p w14:paraId="7B2DC886" w14:textId="06ACB1F5" w:rsidR="0065528C" w:rsidRPr="00285BA4" w:rsidRDefault="0065528C" w:rsidP="0065528C">
            <w:pPr>
              <w:pStyle w:val="TableText"/>
            </w:pPr>
            <w:r w:rsidRPr="00285BA4">
              <w:t>1.2</w:t>
            </w:r>
          </w:p>
        </w:tc>
        <w:tc>
          <w:tcPr>
            <w:tcW w:w="2448" w:type="pct"/>
          </w:tcPr>
          <w:p w14:paraId="38BC6010" w14:textId="77777777" w:rsidR="0065528C" w:rsidRPr="00285BA4" w:rsidRDefault="0065528C" w:rsidP="0065528C">
            <w:pPr>
              <w:pStyle w:val="TableText"/>
              <w:rPr>
                <w:rFonts w:cs="Arial"/>
                <w:szCs w:val="22"/>
              </w:rPr>
            </w:pPr>
            <w:r w:rsidRPr="00285BA4">
              <w:rPr>
                <w:rFonts w:cs="Arial"/>
                <w:szCs w:val="22"/>
              </w:rPr>
              <w:t>Updates:</w:t>
            </w:r>
          </w:p>
          <w:p w14:paraId="1855AFE5" w14:textId="1E0F6E65" w:rsidR="0065528C" w:rsidRPr="00285BA4" w:rsidRDefault="0065528C" w:rsidP="0065528C">
            <w:pPr>
              <w:pStyle w:val="TableListBullet"/>
            </w:pPr>
            <w:r w:rsidRPr="00285BA4">
              <w:t xml:space="preserve">Section </w:t>
            </w:r>
            <w:r w:rsidRPr="00285BA4">
              <w:rPr>
                <w:color w:val="0000FF"/>
                <w:u w:val="single"/>
              </w:rPr>
              <w:fldChar w:fldCharType="begin"/>
            </w:r>
            <w:r w:rsidRPr="00285BA4">
              <w:rPr>
                <w:color w:val="0000FF"/>
                <w:u w:val="single"/>
              </w:rPr>
              <w:instrText xml:space="preserve"> REF _Ref528831785 \w \h  \* MERGEFORMAT </w:instrText>
            </w:r>
            <w:r w:rsidRPr="00285BA4">
              <w:rPr>
                <w:color w:val="0000FF"/>
                <w:u w:val="single"/>
              </w:rPr>
            </w:r>
            <w:r w:rsidRPr="00285BA4">
              <w:rPr>
                <w:color w:val="0000FF"/>
                <w:u w:val="single"/>
              </w:rPr>
              <w:fldChar w:fldCharType="separate"/>
            </w:r>
            <w:r w:rsidR="0065230C">
              <w:rPr>
                <w:color w:val="0000FF"/>
                <w:u w:val="single"/>
              </w:rPr>
              <w:t>1</w:t>
            </w:r>
            <w:r w:rsidRPr="00285BA4">
              <w:rPr>
                <w:color w:val="0000FF"/>
                <w:u w:val="single"/>
              </w:rPr>
              <w:fldChar w:fldCharType="end"/>
            </w:r>
            <w:r w:rsidRPr="00285BA4">
              <w:t>.</w:t>
            </w:r>
          </w:p>
          <w:p w14:paraId="0E74739E" w14:textId="2638FFF1" w:rsidR="0065528C" w:rsidRPr="00285BA4" w:rsidRDefault="0065528C" w:rsidP="0065528C">
            <w:pPr>
              <w:pStyle w:val="TableListBullet"/>
            </w:pPr>
            <w:r w:rsidRPr="00285BA4">
              <w:t xml:space="preserve">Section </w:t>
            </w:r>
            <w:r w:rsidRPr="00285BA4">
              <w:rPr>
                <w:color w:val="0000FF"/>
                <w:u w:val="single"/>
              </w:rPr>
              <w:fldChar w:fldCharType="begin"/>
            </w:r>
            <w:r w:rsidRPr="00285BA4">
              <w:rPr>
                <w:color w:val="0000FF"/>
                <w:u w:val="single"/>
              </w:rPr>
              <w:instrText xml:space="preserve"> REF _Ref528831795 \w \h  \* MERGEFORMAT </w:instrText>
            </w:r>
            <w:r w:rsidRPr="00285BA4">
              <w:rPr>
                <w:color w:val="0000FF"/>
                <w:u w:val="single"/>
              </w:rPr>
            </w:r>
            <w:r w:rsidRPr="00285BA4">
              <w:rPr>
                <w:color w:val="0000FF"/>
                <w:u w:val="single"/>
              </w:rPr>
              <w:fldChar w:fldCharType="separate"/>
            </w:r>
            <w:r w:rsidR="0065230C">
              <w:rPr>
                <w:color w:val="0000FF"/>
                <w:u w:val="single"/>
              </w:rPr>
              <w:t>2.1.3</w:t>
            </w:r>
            <w:r w:rsidRPr="00285BA4">
              <w:rPr>
                <w:color w:val="0000FF"/>
                <w:u w:val="single"/>
              </w:rPr>
              <w:fldChar w:fldCharType="end"/>
            </w:r>
            <w:r w:rsidRPr="00285BA4">
              <w:t>.</w:t>
            </w:r>
          </w:p>
          <w:p w14:paraId="579E62E1" w14:textId="37D1D234" w:rsidR="0065528C" w:rsidRPr="00285BA4" w:rsidRDefault="0065528C" w:rsidP="0065528C">
            <w:pPr>
              <w:pStyle w:val="TableListBullet"/>
            </w:pPr>
            <w:r w:rsidRPr="00285BA4">
              <w:t xml:space="preserve">Section </w:t>
            </w:r>
            <w:r w:rsidRPr="00285BA4">
              <w:rPr>
                <w:color w:val="0000FF"/>
                <w:u w:val="single"/>
              </w:rPr>
              <w:fldChar w:fldCharType="begin"/>
            </w:r>
            <w:r w:rsidRPr="00285BA4">
              <w:rPr>
                <w:color w:val="0000FF"/>
                <w:u w:val="single"/>
              </w:rPr>
              <w:instrText xml:space="preserve"> REF _Ref525635544 \w \h  \* MERGEFORMAT </w:instrText>
            </w:r>
            <w:r w:rsidRPr="00285BA4">
              <w:rPr>
                <w:color w:val="0000FF"/>
                <w:u w:val="single"/>
              </w:rPr>
            </w:r>
            <w:r w:rsidRPr="00285BA4">
              <w:rPr>
                <w:color w:val="0000FF"/>
                <w:u w:val="single"/>
              </w:rPr>
              <w:fldChar w:fldCharType="separate"/>
            </w:r>
            <w:r w:rsidR="0065230C">
              <w:rPr>
                <w:color w:val="0000FF"/>
                <w:u w:val="single"/>
              </w:rPr>
              <w:t>4</w:t>
            </w:r>
            <w:r w:rsidRPr="00285BA4">
              <w:rPr>
                <w:color w:val="0000FF"/>
                <w:u w:val="single"/>
              </w:rPr>
              <w:fldChar w:fldCharType="end"/>
            </w:r>
            <w:r w:rsidRPr="00285BA4">
              <w:t xml:space="preserve">; </w:t>
            </w:r>
            <w:r w:rsidRPr="00285BA4">
              <w:rPr>
                <w:color w:val="0000FF"/>
                <w:u w:val="single"/>
              </w:rPr>
              <w:fldChar w:fldCharType="begin"/>
            </w:r>
            <w:r w:rsidRPr="00285BA4">
              <w:rPr>
                <w:color w:val="0000FF"/>
                <w:u w:val="single"/>
              </w:rPr>
              <w:instrText xml:space="preserve"> REF _Ref525553020 \h  \* MERGEFORMAT </w:instrText>
            </w:r>
            <w:r w:rsidRPr="00285BA4">
              <w:rPr>
                <w:color w:val="0000FF"/>
                <w:u w:val="single"/>
              </w:rPr>
            </w:r>
            <w:r w:rsidRPr="00285BA4">
              <w:rPr>
                <w:color w:val="0000FF"/>
                <w:u w:val="single"/>
              </w:rPr>
              <w:fldChar w:fldCharType="separate"/>
            </w:r>
            <w:r w:rsidR="0065230C" w:rsidRPr="0065230C">
              <w:rPr>
                <w:color w:val="0000FF"/>
                <w:u w:val="single"/>
              </w:rPr>
              <w:t>Table 3</w:t>
            </w:r>
            <w:r w:rsidRPr="00285BA4">
              <w:rPr>
                <w:color w:val="0000FF"/>
                <w:u w:val="single"/>
              </w:rPr>
              <w:fldChar w:fldCharType="end"/>
            </w:r>
            <w:r w:rsidRPr="00285BA4">
              <w:t>.</w:t>
            </w:r>
          </w:p>
          <w:p w14:paraId="627D15A1" w14:textId="734B005A" w:rsidR="0065528C" w:rsidRPr="00285BA4" w:rsidRDefault="0065528C" w:rsidP="0065528C">
            <w:pPr>
              <w:pStyle w:val="TableListBullet"/>
            </w:pPr>
            <w:r w:rsidRPr="00285BA4">
              <w:t xml:space="preserve">Section </w:t>
            </w:r>
            <w:r w:rsidRPr="00285BA4">
              <w:rPr>
                <w:color w:val="0000FF"/>
                <w:u w:val="single"/>
              </w:rPr>
              <w:fldChar w:fldCharType="begin"/>
            </w:r>
            <w:r w:rsidRPr="00285BA4">
              <w:rPr>
                <w:color w:val="0000FF"/>
                <w:u w:val="single"/>
              </w:rPr>
              <w:instrText xml:space="preserve"> REF _Ref528831811 \w \h  \* MERGEFORMAT </w:instrText>
            </w:r>
            <w:r w:rsidRPr="00285BA4">
              <w:rPr>
                <w:color w:val="0000FF"/>
                <w:u w:val="single"/>
              </w:rPr>
            </w:r>
            <w:r w:rsidRPr="00285BA4">
              <w:rPr>
                <w:color w:val="0000FF"/>
                <w:u w:val="single"/>
              </w:rPr>
              <w:fldChar w:fldCharType="separate"/>
            </w:r>
            <w:r w:rsidR="0065230C">
              <w:rPr>
                <w:color w:val="0000FF"/>
                <w:u w:val="single"/>
              </w:rPr>
              <w:t>8.1</w:t>
            </w:r>
            <w:r w:rsidRPr="00285BA4">
              <w:rPr>
                <w:color w:val="0000FF"/>
                <w:u w:val="single"/>
              </w:rPr>
              <w:fldChar w:fldCharType="end"/>
            </w:r>
            <w:r w:rsidRPr="00285BA4">
              <w:t xml:space="preserve">; </w:t>
            </w:r>
            <w:r w:rsidRPr="00285BA4">
              <w:rPr>
                <w:color w:val="0000FF"/>
                <w:u w:val="single"/>
              </w:rPr>
              <w:fldChar w:fldCharType="begin"/>
            </w:r>
            <w:r w:rsidRPr="00285BA4">
              <w:rPr>
                <w:color w:val="0000FF"/>
                <w:u w:val="single"/>
              </w:rPr>
              <w:instrText xml:space="preserve"> REF _Ref525556325 \h  \* MERGEFORMAT </w:instrText>
            </w:r>
            <w:r w:rsidRPr="00285BA4">
              <w:rPr>
                <w:color w:val="0000FF"/>
                <w:u w:val="single"/>
              </w:rPr>
            </w:r>
            <w:r w:rsidRPr="00285BA4">
              <w:rPr>
                <w:color w:val="0000FF"/>
                <w:u w:val="single"/>
              </w:rPr>
              <w:fldChar w:fldCharType="separate"/>
            </w:r>
            <w:r w:rsidR="0065230C" w:rsidRPr="0065230C">
              <w:rPr>
                <w:color w:val="0000FF"/>
                <w:u w:val="single"/>
              </w:rPr>
              <w:t>Table 6</w:t>
            </w:r>
            <w:r w:rsidRPr="00285BA4">
              <w:rPr>
                <w:color w:val="0000FF"/>
                <w:u w:val="single"/>
              </w:rPr>
              <w:fldChar w:fldCharType="end"/>
            </w:r>
            <w:r w:rsidRPr="00285BA4">
              <w:t>.</w:t>
            </w:r>
          </w:p>
          <w:p w14:paraId="72962B9E" w14:textId="45E8A303" w:rsidR="0065528C" w:rsidRPr="00285BA4" w:rsidRDefault="0065528C" w:rsidP="0065528C">
            <w:pPr>
              <w:pStyle w:val="TableListBullet"/>
            </w:pPr>
            <w:r w:rsidRPr="00285BA4">
              <w:t xml:space="preserve">Section </w:t>
            </w:r>
            <w:r w:rsidRPr="00285BA4">
              <w:rPr>
                <w:color w:val="0000FF"/>
                <w:u w:val="single"/>
              </w:rPr>
              <w:fldChar w:fldCharType="begin"/>
            </w:r>
            <w:r w:rsidRPr="00285BA4">
              <w:rPr>
                <w:color w:val="0000FF"/>
                <w:u w:val="single"/>
              </w:rPr>
              <w:instrText xml:space="preserve"> REF _Ref528831816 \w \h  \* MERGEFORMAT </w:instrText>
            </w:r>
            <w:r w:rsidRPr="00285BA4">
              <w:rPr>
                <w:color w:val="0000FF"/>
                <w:u w:val="single"/>
              </w:rPr>
            </w:r>
            <w:r w:rsidRPr="00285BA4">
              <w:rPr>
                <w:color w:val="0000FF"/>
                <w:u w:val="single"/>
              </w:rPr>
              <w:fldChar w:fldCharType="separate"/>
            </w:r>
            <w:r w:rsidR="0065230C">
              <w:rPr>
                <w:color w:val="0000FF"/>
                <w:u w:val="single"/>
              </w:rPr>
              <w:t>8.2</w:t>
            </w:r>
            <w:r w:rsidRPr="00285BA4">
              <w:rPr>
                <w:color w:val="0000FF"/>
                <w:u w:val="single"/>
              </w:rPr>
              <w:fldChar w:fldCharType="end"/>
            </w:r>
            <w:r w:rsidRPr="00285BA4">
              <w:t>.</w:t>
            </w:r>
          </w:p>
          <w:p w14:paraId="2672B025" w14:textId="1EB7FC42" w:rsidR="0065528C" w:rsidRPr="00285BA4" w:rsidRDefault="0065528C" w:rsidP="0065528C">
            <w:pPr>
              <w:pStyle w:val="TableListBullet"/>
            </w:pPr>
            <w:r w:rsidRPr="00285BA4">
              <w:t xml:space="preserve">Section </w:t>
            </w:r>
            <w:r w:rsidRPr="00285BA4">
              <w:rPr>
                <w:color w:val="0000FF"/>
                <w:u w:val="single"/>
              </w:rPr>
              <w:fldChar w:fldCharType="begin"/>
            </w:r>
            <w:r w:rsidRPr="00285BA4">
              <w:rPr>
                <w:color w:val="0000FF"/>
                <w:u w:val="single"/>
              </w:rPr>
              <w:instrText xml:space="preserve"> REF _Ref528831822 \w \h  \* MERGEFORMAT </w:instrText>
            </w:r>
            <w:r w:rsidRPr="00285BA4">
              <w:rPr>
                <w:color w:val="0000FF"/>
                <w:u w:val="single"/>
              </w:rPr>
            </w:r>
            <w:r w:rsidRPr="00285BA4">
              <w:rPr>
                <w:color w:val="0000FF"/>
                <w:u w:val="single"/>
              </w:rPr>
              <w:fldChar w:fldCharType="separate"/>
            </w:r>
            <w:r w:rsidR="0065230C">
              <w:rPr>
                <w:color w:val="0000FF"/>
                <w:u w:val="single"/>
              </w:rPr>
              <w:t>8.4</w:t>
            </w:r>
            <w:r w:rsidRPr="00285BA4">
              <w:rPr>
                <w:color w:val="0000FF"/>
                <w:u w:val="single"/>
              </w:rPr>
              <w:fldChar w:fldCharType="end"/>
            </w:r>
            <w:r w:rsidRPr="00285BA4">
              <w:t xml:space="preserve">; added </w:t>
            </w:r>
            <w:r w:rsidRPr="00285BA4">
              <w:rPr>
                <w:color w:val="0000FF"/>
                <w:u w:val="single"/>
              </w:rPr>
              <w:fldChar w:fldCharType="begin"/>
            </w:r>
            <w:r w:rsidRPr="00285BA4">
              <w:rPr>
                <w:color w:val="0000FF"/>
                <w:u w:val="single"/>
              </w:rPr>
              <w:instrText xml:space="preserve"> REF _Ref528831855 \h  \* MERGEFORMAT </w:instrText>
            </w:r>
            <w:r w:rsidRPr="00285BA4">
              <w:rPr>
                <w:color w:val="0000FF"/>
                <w:u w:val="single"/>
              </w:rPr>
            </w:r>
            <w:r w:rsidRPr="00285BA4">
              <w:rPr>
                <w:color w:val="0000FF"/>
                <w:u w:val="single"/>
              </w:rPr>
              <w:fldChar w:fldCharType="separate"/>
            </w:r>
            <w:r w:rsidR="0065230C" w:rsidRPr="0065230C">
              <w:rPr>
                <w:color w:val="0000FF"/>
                <w:u w:val="single"/>
              </w:rPr>
              <w:t>Table 9</w:t>
            </w:r>
            <w:r w:rsidRPr="00285BA4">
              <w:rPr>
                <w:color w:val="0000FF"/>
                <w:u w:val="single"/>
              </w:rPr>
              <w:fldChar w:fldCharType="end"/>
            </w:r>
            <w:r w:rsidRPr="00285BA4">
              <w:t>.</w:t>
            </w:r>
          </w:p>
        </w:tc>
        <w:tc>
          <w:tcPr>
            <w:tcW w:w="1207" w:type="pct"/>
          </w:tcPr>
          <w:p w14:paraId="18DC51D6" w14:textId="09562763" w:rsidR="0065528C" w:rsidRPr="00285BA4" w:rsidRDefault="0065528C" w:rsidP="0065528C">
            <w:pPr>
              <w:pStyle w:val="TableText"/>
            </w:pPr>
            <w:r w:rsidRPr="00285BA4">
              <w:t>VPR Development Team</w:t>
            </w:r>
          </w:p>
        </w:tc>
      </w:tr>
      <w:tr w:rsidR="0065528C" w:rsidRPr="00285BA4" w14:paraId="34C0B0AE" w14:textId="77777777" w:rsidTr="007B0F8A">
        <w:tc>
          <w:tcPr>
            <w:tcW w:w="719" w:type="pct"/>
          </w:tcPr>
          <w:p w14:paraId="78A5A1F0" w14:textId="70C20D06" w:rsidR="0065528C" w:rsidRPr="00285BA4" w:rsidRDefault="0065528C" w:rsidP="0065528C">
            <w:pPr>
              <w:pStyle w:val="TableText"/>
            </w:pPr>
            <w:r w:rsidRPr="00285BA4">
              <w:t>10/24/2018</w:t>
            </w:r>
          </w:p>
        </w:tc>
        <w:tc>
          <w:tcPr>
            <w:tcW w:w="626" w:type="pct"/>
          </w:tcPr>
          <w:p w14:paraId="05426A81" w14:textId="1F6164AD" w:rsidR="0065528C" w:rsidRPr="00285BA4" w:rsidRDefault="0065528C" w:rsidP="0065528C">
            <w:pPr>
              <w:pStyle w:val="TableText"/>
            </w:pPr>
            <w:r w:rsidRPr="00285BA4">
              <w:t>1.1</w:t>
            </w:r>
          </w:p>
        </w:tc>
        <w:tc>
          <w:tcPr>
            <w:tcW w:w="2448" w:type="pct"/>
          </w:tcPr>
          <w:p w14:paraId="6903F067" w14:textId="62C1BEEB" w:rsidR="0065528C" w:rsidRPr="00285BA4" w:rsidRDefault="0065528C" w:rsidP="0065528C">
            <w:pPr>
              <w:pStyle w:val="TableText"/>
              <w:rPr>
                <w:rFonts w:cs="Arial"/>
                <w:szCs w:val="22"/>
              </w:rPr>
            </w:pPr>
            <w:r w:rsidRPr="00285BA4">
              <w:rPr>
                <w:rFonts w:cs="Arial"/>
                <w:szCs w:val="22"/>
              </w:rPr>
              <w:t>Updates:</w:t>
            </w:r>
          </w:p>
          <w:p w14:paraId="28FAF2C9" w14:textId="468E102C" w:rsidR="0065528C" w:rsidRPr="00285BA4" w:rsidRDefault="0065528C" w:rsidP="0065528C">
            <w:pPr>
              <w:pStyle w:val="TableListBullet"/>
              <w:rPr>
                <w:szCs w:val="22"/>
              </w:rPr>
            </w:pPr>
            <w:r w:rsidRPr="00285BA4">
              <w:rPr>
                <w:szCs w:val="22"/>
              </w:rPr>
              <w:t xml:space="preserve">Section </w:t>
            </w:r>
            <w:r w:rsidRPr="00285BA4">
              <w:rPr>
                <w:color w:val="0000FF"/>
                <w:szCs w:val="22"/>
                <w:u w:val="single"/>
              </w:rPr>
              <w:fldChar w:fldCharType="begin"/>
            </w:r>
            <w:r w:rsidRPr="00285BA4">
              <w:rPr>
                <w:color w:val="0000FF"/>
                <w:szCs w:val="22"/>
                <w:u w:val="single"/>
              </w:rPr>
              <w:instrText xml:space="preserve"> REF _Ref528061559 \w \h  \* MERGEFORMAT </w:instrText>
            </w:r>
            <w:r w:rsidRPr="00285BA4">
              <w:rPr>
                <w:color w:val="0000FF"/>
                <w:szCs w:val="22"/>
                <w:u w:val="single"/>
              </w:rPr>
            </w:r>
            <w:r w:rsidRPr="00285BA4">
              <w:rPr>
                <w:color w:val="0000FF"/>
                <w:szCs w:val="22"/>
                <w:u w:val="single"/>
              </w:rPr>
              <w:fldChar w:fldCharType="separate"/>
            </w:r>
            <w:r w:rsidR="0065230C">
              <w:rPr>
                <w:color w:val="0000FF"/>
                <w:szCs w:val="22"/>
                <w:u w:val="single"/>
              </w:rPr>
              <w:t>1.2</w:t>
            </w:r>
            <w:r w:rsidRPr="00285BA4">
              <w:rPr>
                <w:color w:val="0000FF"/>
                <w:szCs w:val="22"/>
                <w:u w:val="single"/>
              </w:rPr>
              <w:fldChar w:fldCharType="end"/>
            </w:r>
            <w:r w:rsidRPr="00285BA4">
              <w:rPr>
                <w:szCs w:val="22"/>
              </w:rPr>
              <w:t>; modified historical references to Health Informatics Initiative (hi</w:t>
            </w:r>
            <w:r w:rsidRPr="00285BA4">
              <w:rPr>
                <w:szCs w:val="22"/>
                <w:vertAlign w:val="superscript"/>
              </w:rPr>
              <w:t>2</w:t>
            </w:r>
            <w:r w:rsidRPr="00285BA4">
              <w:rPr>
                <w:szCs w:val="22"/>
              </w:rPr>
              <w:t>).</w:t>
            </w:r>
          </w:p>
          <w:p w14:paraId="2CC5F9C5" w14:textId="0A8E16A4" w:rsidR="0065528C" w:rsidRPr="00285BA4" w:rsidRDefault="0065528C" w:rsidP="0065528C">
            <w:pPr>
              <w:pStyle w:val="TableListBullet"/>
              <w:rPr>
                <w:szCs w:val="22"/>
              </w:rPr>
            </w:pPr>
            <w:r w:rsidRPr="00285BA4">
              <w:rPr>
                <w:szCs w:val="22"/>
              </w:rPr>
              <w:t xml:space="preserve">Section </w:t>
            </w:r>
            <w:r w:rsidRPr="00285BA4">
              <w:rPr>
                <w:color w:val="0000FF"/>
                <w:szCs w:val="22"/>
                <w:u w:val="single"/>
              </w:rPr>
              <w:fldChar w:fldCharType="begin"/>
            </w:r>
            <w:r w:rsidRPr="00285BA4">
              <w:rPr>
                <w:color w:val="0000FF"/>
                <w:szCs w:val="22"/>
                <w:u w:val="single"/>
              </w:rPr>
              <w:instrText xml:space="preserve"> REF _Ref528061761 \w \h  \* MERGEFORMAT </w:instrText>
            </w:r>
            <w:r w:rsidRPr="00285BA4">
              <w:rPr>
                <w:color w:val="0000FF"/>
                <w:szCs w:val="22"/>
                <w:u w:val="single"/>
              </w:rPr>
            </w:r>
            <w:r w:rsidRPr="00285BA4">
              <w:rPr>
                <w:color w:val="0000FF"/>
                <w:szCs w:val="22"/>
                <w:u w:val="single"/>
              </w:rPr>
              <w:fldChar w:fldCharType="separate"/>
            </w:r>
            <w:r w:rsidR="0065230C">
              <w:rPr>
                <w:color w:val="0000FF"/>
                <w:szCs w:val="22"/>
                <w:u w:val="single"/>
              </w:rPr>
              <w:t>1.4</w:t>
            </w:r>
            <w:r w:rsidRPr="00285BA4">
              <w:rPr>
                <w:color w:val="0000FF"/>
                <w:szCs w:val="22"/>
                <w:u w:val="single"/>
              </w:rPr>
              <w:fldChar w:fldCharType="end"/>
            </w:r>
            <w:r w:rsidRPr="00285BA4">
              <w:rPr>
                <w:szCs w:val="22"/>
              </w:rPr>
              <w:t>.</w:t>
            </w:r>
          </w:p>
          <w:p w14:paraId="54B5D51F" w14:textId="77980E3F" w:rsidR="0065528C" w:rsidRPr="00285BA4" w:rsidRDefault="0065528C" w:rsidP="0065528C">
            <w:pPr>
              <w:pStyle w:val="TableListBullet"/>
              <w:rPr>
                <w:szCs w:val="22"/>
              </w:rPr>
            </w:pPr>
            <w:r w:rsidRPr="00285BA4">
              <w:rPr>
                <w:szCs w:val="22"/>
              </w:rPr>
              <w:t xml:space="preserve">Section </w:t>
            </w:r>
            <w:r w:rsidRPr="00285BA4">
              <w:rPr>
                <w:color w:val="0000FF"/>
                <w:szCs w:val="22"/>
                <w:u w:val="single"/>
              </w:rPr>
              <w:fldChar w:fldCharType="begin"/>
            </w:r>
            <w:r w:rsidRPr="00285BA4">
              <w:rPr>
                <w:color w:val="0000FF"/>
                <w:szCs w:val="22"/>
                <w:u w:val="single"/>
              </w:rPr>
              <w:instrText xml:space="preserve"> REF _Ref528062367 \w \h  \* MERGEFORMAT </w:instrText>
            </w:r>
            <w:r w:rsidRPr="00285BA4">
              <w:rPr>
                <w:color w:val="0000FF"/>
                <w:szCs w:val="22"/>
                <w:u w:val="single"/>
              </w:rPr>
            </w:r>
            <w:r w:rsidRPr="00285BA4">
              <w:rPr>
                <w:color w:val="0000FF"/>
                <w:szCs w:val="22"/>
                <w:u w:val="single"/>
              </w:rPr>
              <w:fldChar w:fldCharType="separate"/>
            </w:r>
            <w:r w:rsidR="0065230C">
              <w:rPr>
                <w:color w:val="0000FF"/>
                <w:szCs w:val="22"/>
                <w:u w:val="single"/>
              </w:rPr>
              <w:t>2.1</w:t>
            </w:r>
            <w:r w:rsidRPr="00285BA4">
              <w:rPr>
                <w:color w:val="0000FF"/>
                <w:szCs w:val="22"/>
                <w:u w:val="single"/>
              </w:rPr>
              <w:fldChar w:fldCharType="end"/>
            </w:r>
            <w:r w:rsidRPr="00285BA4">
              <w:rPr>
                <w:szCs w:val="22"/>
              </w:rPr>
              <w:t xml:space="preserve">, </w:t>
            </w:r>
            <w:r w:rsidRPr="00285BA4">
              <w:rPr>
                <w:color w:val="0000FF"/>
                <w:szCs w:val="22"/>
                <w:u w:val="single"/>
              </w:rPr>
              <w:fldChar w:fldCharType="begin"/>
            </w:r>
            <w:r w:rsidRPr="00285BA4">
              <w:rPr>
                <w:color w:val="0000FF"/>
                <w:szCs w:val="22"/>
                <w:u w:val="single"/>
              </w:rPr>
              <w:instrText xml:space="preserve"> REF _Ref528062322 \w \h  \* MERGEFORMAT </w:instrText>
            </w:r>
            <w:r w:rsidRPr="00285BA4">
              <w:rPr>
                <w:color w:val="0000FF"/>
                <w:szCs w:val="22"/>
                <w:u w:val="single"/>
              </w:rPr>
            </w:r>
            <w:r w:rsidRPr="00285BA4">
              <w:rPr>
                <w:color w:val="0000FF"/>
                <w:szCs w:val="22"/>
                <w:u w:val="single"/>
              </w:rPr>
              <w:fldChar w:fldCharType="separate"/>
            </w:r>
            <w:r w:rsidR="0065230C">
              <w:rPr>
                <w:color w:val="0000FF"/>
                <w:szCs w:val="22"/>
                <w:u w:val="single"/>
              </w:rPr>
              <w:t>2.1.1</w:t>
            </w:r>
            <w:r w:rsidRPr="00285BA4">
              <w:rPr>
                <w:color w:val="0000FF"/>
                <w:szCs w:val="22"/>
                <w:u w:val="single"/>
              </w:rPr>
              <w:fldChar w:fldCharType="end"/>
            </w:r>
            <w:r w:rsidRPr="00285BA4">
              <w:rPr>
                <w:szCs w:val="22"/>
              </w:rPr>
              <w:t xml:space="preserve">, and </w:t>
            </w:r>
            <w:r w:rsidRPr="00285BA4">
              <w:rPr>
                <w:color w:val="0000FF"/>
                <w:szCs w:val="22"/>
                <w:u w:val="single"/>
              </w:rPr>
              <w:fldChar w:fldCharType="begin"/>
            </w:r>
            <w:r w:rsidRPr="00285BA4">
              <w:rPr>
                <w:color w:val="0000FF"/>
                <w:szCs w:val="22"/>
                <w:u w:val="single"/>
              </w:rPr>
              <w:instrText xml:space="preserve"> REF _Ref528062329 \w \h  \* MERGEFORMAT </w:instrText>
            </w:r>
            <w:r w:rsidRPr="00285BA4">
              <w:rPr>
                <w:color w:val="0000FF"/>
                <w:szCs w:val="22"/>
                <w:u w:val="single"/>
              </w:rPr>
            </w:r>
            <w:r w:rsidRPr="00285BA4">
              <w:rPr>
                <w:color w:val="0000FF"/>
                <w:szCs w:val="22"/>
                <w:u w:val="single"/>
              </w:rPr>
              <w:fldChar w:fldCharType="separate"/>
            </w:r>
            <w:r w:rsidR="0065230C">
              <w:rPr>
                <w:color w:val="0000FF"/>
                <w:szCs w:val="22"/>
                <w:u w:val="single"/>
              </w:rPr>
              <w:t>2.1.2</w:t>
            </w:r>
            <w:r w:rsidRPr="00285BA4">
              <w:rPr>
                <w:color w:val="0000FF"/>
                <w:szCs w:val="22"/>
                <w:u w:val="single"/>
              </w:rPr>
              <w:fldChar w:fldCharType="end"/>
            </w:r>
            <w:r w:rsidRPr="00285BA4">
              <w:rPr>
                <w:szCs w:val="22"/>
              </w:rPr>
              <w:t>.</w:t>
            </w:r>
          </w:p>
          <w:p w14:paraId="43E87EFE" w14:textId="63263E8C" w:rsidR="0065528C" w:rsidRPr="00285BA4" w:rsidRDefault="0065528C" w:rsidP="0065528C">
            <w:pPr>
              <w:pStyle w:val="TableListBullet"/>
              <w:rPr>
                <w:szCs w:val="22"/>
              </w:rPr>
            </w:pPr>
            <w:r w:rsidRPr="00285BA4">
              <w:rPr>
                <w:szCs w:val="22"/>
              </w:rPr>
              <w:t xml:space="preserve">Section </w:t>
            </w:r>
            <w:r w:rsidRPr="00285BA4">
              <w:rPr>
                <w:color w:val="0000FF"/>
                <w:szCs w:val="22"/>
                <w:u w:val="single"/>
              </w:rPr>
              <w:fldChar w:fldCharType="begin"/>
            </w:r>
            <w:r w:rsidRPr="00285BA4">
              <w:rPr>
                <w:color w:val="0000FF"/>
                <w:szCs w:val="22"/>
                <w:u w:val="single"/>
              </w:rPr>
              <w:instrText xml:space="preserve"> REF _Ref528062878 \w \h  \* MERGEFORMAT </w:instrText>
            </w:r>
            <w:r w:rsidRPr="00285BA4">
              <w:rPr>
                <w:color w:val="0000FF"/>
                <w:szCs w:val="22"/>
                <w:u w:val="single"/>
              </w:rPr>
            </w:r>
            <w:r w:rsidRPr="00285BA4">
              <w:rPr>
                <w:color w:val="0000FF"/>
                <w:szCs w:val="22"/>
                <w:u w:val="single"/>
              </w:rPr>
              <w:fldChar w:fldCharType="separate"/>
            </w:r>
            <w:r w:rsidR="0065230C">
              <w:rPr>
                <w:color w:val="0000FF"/>
                <w:szCs w:val="22"/>
                <w:u w:val="single"/>
              </w:rPr>
              <w:t>2.1.3</w:t>
            </w:r>
            <w:r w:rsidRPr="00285BA4">
              <w:rPr>
                <w:color w:val="0000FF"/>
                <w:szCs w:val="22"/>
                <w:u w:val="single"/>
              </w:rPr>
              <w:fldChar w:fldCharType="end"/>
            </w:r>
            <w:r w:rsidRPr="00285BA4">
              <w:rPr>
                <w:szCs w:val="22"/>
              </w:rPr>
              <w:t>.</w:t>
            </w:r>
          </w:p>
          <w:p w14:paraId="0A31C99F" w14:textId="55205AE5" w:rsidR="0065528C" w:rsidRPr="00285BA4" w:rsidRDefault="0065528C" w:rsidP="0065528C">
            <w:pPr>
              <w:pStyle w:val="TableListBullet"/>
              <w:rPr>
                <w:szCs w:val="22"/>
              </w:rPr>
            </w:pPr>
            <w:r w:rsidRPr="00285BA4">
              <w:rPr>
                <w:szCs w:val="22"/>
              </w:rPr>
              <w:t xml:space="preserve">Section </w:t>
            </w:r>
            <w:r w:rsidRPr="00285BA4">
              <w:rPr>
                <w:color w:val="0000FF"/>
                <w:szCs w:val="22"/>
                <w:u w:val="single"/>
              </w:rPr>
              <w:fldChar w:fldCharType="begin"/>
            </w:r>
            <w:r w:rsidRPr="00285BA4">
              <w:rPr>
                <w:color w:val="0000FF"/>
                <w:szCs w:val="22"/>
                <w:u w:val="single"/>
              </w:rPr>
              <w:instrText xml:space="preserve"> REF _Ref528072761 \w \h  \* MERGEFORMAT </w:instrText>
            </w:r>
            <w:r w:rsidRPr="00285BA4">
              <w:rPr>
                <w:color w:val="0000FF"/>
                <w:szCs w:val="22"/>
                <w:u w:val="single"/>
              </w:rPr>
            </w:r>
            <w:r w:rsidRPr="00285BA4">
              <w:rPr>
                <w:color w:val="0000FF"/>
                <w:szCs w:val="22"/>
                <w:u w:val="single"/>
              </w:rPr>
              <w:fldChar w:fldCharType="separate"/>
            </w:r>
            <w:r w:rsidR="0065230C">
              <w:rPr>
                <w:color w:val="0000FF"/>
                <w:szCs w:val="22"/>
                <w:u w:val="single"/>
              </w:rPr>
              <w:t>2.1.4</w:t>
            </w:r>
            <w:r w:rsidRPr="00285BA4">
              <w:rPr>
                <w:color w:val="0000FF"/>
                <w:szCs w:val="22"/>
                <w:u w:val="single"/>
              </w:rPr>
              <w:fldChar w:fldCharType="end"/>
            </w:r>
            <w:r w:rsidRPr="00285BA4">
              <w:rPr>
                <w:szCs w:val="22"/>
              </w:rPr>
              <w:t>.</w:t>
            </w:r>
          </w:p>
          <w:p w14:paraId="527878A3" w14:textId="59CD34B1" w:rsidR="0065528C" w:rsidRPr="00285BA4" w:rsidRDefault="0065528C" w:rsidP="0065528C">
            <w:pPr>
              <w:pStyle w:val="TableListBullet"/>
              <w:rPr>
                <w:szCs w:val="22"/>
              </w:rPr>
            </w:pPr>
            <w:r w:rsidRPr="00285BA4">
              <w:rPr>
                <w:szCs w:val="22"/>
              </w:rPr>
              <w:t xml:space="preserve">Section </w:t>
            </w:r>
            <w:r w:rsidRPr="00285BA4">
              <w:rPr>
                <w:color w:val="0000FF"/>
                <w:szCs w:val="22"/>
                <w:u w:val="single"/>
              </w:rPr>
              <w:fldChar w:fldCharType="begin"/>
            </w:r>
            <w:r w:rsidRPr="00285BA4">
              <w:rPr>
                <w:color w:val="0000FF"/>
                <w:szCs w:val="22"/>
                <w:u w:val="single"/>
              </w:rPr>
              <w:instrText xml:space="preserve"> REF _Ref528073394 \w \h  \* MERGEFORMAT </w:instrText>
            </w:r>
            <w:r w:rsidRPr="00285BA4">
              <w:rPr>
                <w:color w:val="0000FF"/>
                <w:szCs w:val="22"/>
                <w:u w:val="single"/>
              </w:rPr>
            </w:r>
            <w:r w:rsidRPr="00285BA4">
              <w:rPr>
                <w:color w:val="0000FF"/>
                <w:szCs w:val="22"/>
                <w:u w:val="single"/>
              </w:rPr>
              <w:fldChar w:fldCharType="separate"/>
            </w:r>
            <w:r w:rsidR="0065230C">
              <w:rPr>
                <w:color w:val="0000FF"/>
                <w:szCs w:val="22"/>
                <w:u w:val="single"/>
              </w:rPr>
              <w:t>2.2</w:t>
            </w:r>
            <w:r w:rsidRPr="00285BA4">
              <w:rPr>
                <w:color w:val="0000FF"/>
                <w:szCs w:val="22"/>
                <w:u w:val="single"/>
              </w:rPr>
              <w:fldChar w:fldCharType="end"/>
            </w:r>
            <w:r w:rsidRPr="00285BA4">
              <w:rPr>
                <w:szCs w:val="22"/>
              </w:rPr>
              <w:t>.</w:t>
            </w:r>
          </w:p>
          <w:p w14:paraId="6BD8D811" w14:textId="3885136F" w:rsidR="0065528C" w:rsidRPr="00285BA4" w:rsidRDefault="0065528C" w:rsidP="0065528C">
            <w:pPr>
              <w:pStyle w:val="TableListBullet"/>
              <w:rPr>
                <w:szCs w:val="22"/>
              </w:rPr>
            </w:pPr>
            <w:r w:rsidRPr="00285BA4">
              <w:rPr>
                <w:szCs w:val="22"/>
              </w:rPr>
              <w:t xml:space="preserve">Section </w:t>
            </w:r>
            <w:r w:rsidRPr="00285BA4">
              <w:rPr>
                <w:color w:val="0000FF"/>
                <w:szCs w:val="22"/>
                <w:u w:val="single"/>
              </w:rPr>
              <w:fldChar w:fldCharType="begin"/>
            </w:r>
            <w:r w:rsidRPr="00285BA4">
              <w:rPr>
                <w:color w:val="0000FF"/>
                <w:szCs w:val="22"/>
                <w:u w:val="single"/>
              </w:rPr>
              <w:instrText xml:space="preserve"> REF _Ref525635539 \w \h  \* MERGEFORMAT </w:instrText>
            </w:r>
            <w:r w:rsidRPr="00285BA4">
              <w:rPr>
                <w:color w:val="0000FF"/>
                <w:szCs w:val="22"/>
                <w:u w:val="single"/>
              </w:rPr>
            </w:r>
            <w:r w:rsidRPr="00285BA4">
              <w:rPr>
                <w:color w:val="0000FF"/>
                <w:szCs w:val="22"/>
                <w:u w:val="single"/>
              </w:rPr>
              <w:fldChar w:fldCharType="separate"/>
            </w:r>
            <w:r w:rsidR="0065230C">
              <w:rPr>
                <w:color w:val="0000FF"/>
                <w:szCs w:val="22"/>
                <w:u w:val="single"/>
              </w:rPr>
              <w:t>3</w:t>
            </w:r>
            <w:r w:rsidRPr="00285BA4">
              <w:rPr>
                <w:color w:val="0000FF"/>
                <w:szCs w:val="22"/>
                <w:u w:val="single"/>
              </w:rPr>
              <w:fldChar w:fldCharType="end"/>
            </w:r>
            <w:r w:rsidRPr="00285BA4">
              <w:rPr>
                <w:szCs w:val="22"/>
              </w:rPr>
              <w:t xml:space="preserve">, </w:t>
            </w:r>
            <w:r w:rsidRPr="00285BA4">
              <w:rPr>
                <w:color w:val="0000FF"/>
                <w:szCs w:val="22"/>
                <w:u w:val="single"/>
              </w:rPr>
              <w:fldChar w:fldCharType="begin"/>
            </w:r>
            <w:r w:rsidRPr="00285BA4">
              <w:rPr>
                <w:color w:val="0000FF"/>
                <w:szCs w:val="22"/>
                <w:u w:val="single"/>
              </w:rPr>
              <w:instrText xml:space="preserve"> REF _Ref528074413 \h  \* MERGEFORMAT </w:instrText>
            </w:r>
            <w:r w:rsidRPr="00285BA4">
              <w:rPr>
                <w:color w:val="0000FF"/>
                <w:szCs w:val="22"/>
                <w:u w:val="single"/>
              </w:rPr>
            </w:r>
            <w:r w:rsidRPr="00285BA4">
              <w:rPr>
                <w:color w:val="0000FF"/>
                <w:szCs w:val="22"/>
                <w:u w:val="single"/>
              </w:rPr>
              <w:fldChar w:fldCharType="separate"/>
            </w:r>
            <w:r w:rsidR="0065230C" w:rsidRPr="0065230C">
              <w:rPr>
                <w:color w:val="0000FF"/>
                <w:szCs w:val="22"/>
                <w:u w:val="single"/>
              </w:rPr>
              <w:t>Table 2</w:t>
            </w:r>
            <w:r w:rsidRPr="00285BA4">
              <w:rPr>
                <w:color w:val="0000FF"/>
                <w:szCs w:val="22"/>
                <w:u w:val="single"/>
              </w:rPr>
              <w:fldChar w:fldCharType="end"/>
            </w:r>
            <w:r w:rsidRPr="00285BA4">
              <w:rPr>
                <w:szCs w:val="22"/>
              </w:rPr>
              <w:t>.</w:t>
            </w:r>
          </w:p>
          <w:p w14:paraId="72B8F35B" w14:textId="226FF403" w:rsidR="0065528C" w:rsidRPr="00285BA4" w:rsidRDefault="0065528C" w:rsidP="0065528C">
            <w:pPr>
              <w:pStyle w:val="TableListBullet"/>
              <w:rPr>
                <w:szCs w:val="22"/>
              </w:rPr>
            </w:pPr>
            <w:r w:rsidRPr="00285BA4">
              <w:rPr>
                <w:szCs w:val="22"/>
              </w:rPr>
              <w:t xml:space="preserve">Section </w:t>
            </w:r>
            <w:r w:rsidRPr="00285BA4">
              <w:rPr>
                <w:color w:val="0000FF"/>
                <w:szCs w:val="22"/>
                <w:u w:val="single"/>
              </w:rPr>
              <w:fldChar w:fldCharType="begin"/>
            </w:r>
            <w:r w:rsidRPr="00285BA4">
              <w:rPr>
                <w:color w:val="0000FF"/>
                <w:szCs w:val="22"/>
                <w:u w:val="single"/>
              </w:rPr>
              <w:instrText xml:space="preserve"> REF _Ref528063179 \w \h  \* MERGEFORMAT </w:instrText>
            </w:r>
            <w:r w:rsidRPr="00285BA4">
              <w:rPr>
                <w:color w:val="0000FF"/>
                <w:szCs w:val="22"/>
                <w:u w:val="single"/>
              </w:rPr>
            </w:r>
            <w:r w:rsidRPr="00285BA4">
              <w:rPr>
                <w:color w:val="0000FF"/>
                <w:szCs w:val="22"/>
                <w:u w:val="single"/>
              </w:rPr>
              <w:fldChar w:fldCharType="separate"/>
            </w:r>
            <w:r w:rsidR="0065230C">
              <w:rPr>
                <w:color w:val="0000FF"/>
                <w:szCs w:val="22"/>
                <w:u w:val="single"/>
              </w:rPr>
              <w:t>4</w:t>
            </w:r>
            <w:r w:rsidRPr="00285BA4">
              <w:rPr>
                <w:color w:val="0000FF"/>
                <w:szCs w:val="22"/>
                <w:u w:val="single"/>
              </w:rPr>
              <w:fldChar w:fldCharType="end"/>
            </w:r>
            <w:r w:rsidRPr="00285BA4">
              <w:rPr>
                <w:szCs w:val="22"/>
              </w:rPr>
              <w:t xml:space="preserve">, </w:t>
            </w:r>
            <w:r w:rsidRPr="00285BA4">
              <w:rPr>
                <w:color w:val="0000FF"/>
                <w:szCs w:val="22"/>
                <w:u w:val="single"/>
              </w:rPr>
              <w:fldChar w:fldCharType="begin"/>
            </w:r>
            <w:r w:rsidRPr="00285BA4">
              <w:rPr>
                <w:color w:val="0000FF"/>
                <w:szCs w:val="22"/>
                <w:u w:val="single"/>
              </w:rPr>
              <w:instrText xml:space="preserve"> REF _Ref525553020 \h  \* MERGEFORMAT </w:instrText>
            </w:r>
            <w:r w:rsidRPr="00285BA4">
              <w:rPr>
                <w:color w:val="0000FF"/>
                <w:szCs w:val="22"/>
                <w:u w:val="single"/>
              </w:rPr>
            </w:r>
            <w:r w:rsidRPr="00285BA4">
              <w:rPr>
                <w:color w:val="0000FF"/>
                <w:szCs w:val="22"/>
                <w:u w:val="single"/>
              </w:rPr>
              <w:fldChar w:fldCharType="separate"/>
            </w:r>
            <w:r w:rsidR="0065230C" w:rsidRPr="0065230C">
              <w:rPr>
                <w:color w:val="0000FF"/>
                <w:szCs w:val="22"/>
                <w:u w:val="single"/>
              </w:rPr>
              <w:t>Table 3</w:t>
            </w:r>
            <w:r w:rsidRPr="00285BA4">
              <w:rPr>
                <w:color w:val="0000FF"/>
                <w:szCs w:val="22"/>
                <w:u w:val="single"/>
              </w:rPr>
              <w:fldChar w:fldCharType="end"/>
            </w:r>
            <w:r w:rsidRPr="00285BA4">
              <w:rPr>
                <w:szCs w:val="22"/>
              </w:rPr>
              <w:t>; removed checksum and added summary descriptions for each routine listed.</w:t>
            </w:r>
          </w:p>
          <w:p w14:paraId="3C5CEAB6" w14:textId="7F5AC738" w:rsidR="0065528C" w:rsidRPr="00285BA4" w:rsidRDefault="0065528C" w:rsidP="0065528C">
            <w:pPr>
              <w:pStyle w:val="TableListBullet"/>
              <w:rPr>
                <w:szCs w:val="22"/>
              </w:rPr>
            </w:pPr>
            <w:r w:rsidRPr="00285BA4">
              <w:rPr>
                <w:szCs w:val="22"/>
              </w:rPr>
              <w:t xml:space="preserve">Section </w:t>
            </w:r>
            <w:r w:rsidRPr="00285BA4">
              <w:rPr>
                <w:color w:val="0000FF"/>
                <w:szCs w:val="22"/>
                <w:u w:val="single"/>
              </w:rPr>
              <w:fldChar w:fldCharType="begin"/>
            </w:r>
            <w:r w:rsidRPr="00285BA4">
              <w:rPr>
                <w:color w:val="0000FF"/>
                <w:szCs w:val="22"/>
                <w:u w:val="single"/>
              </w:rPr>
              <w:instrText xml:space="preserve"> REF _Ref528063468 \w \h  \* MERGEFORMAT </w:instrText>
            </w:r>
            <w:r w:rsidRPr="00285BA4">
              <w:rPr>
                <w:color w:val="0000FF"/>
                <w:szCs w:val="22"/>
                <w:u w:val="single"/>
              </w:rPr>
            </w:r>
            <w:r w:rsidRPr="00285BA4">
              <w:rPr>
                <w:color w:val="0000FF"/>
                <w:szCs w:val="22"/>
                <w:u w:val="single"/>
              </w:rPr>
              <w:fldChar w:fldCharType="separate"/>
            </w:r>
            <w:r w:rsidR="0065230C">
              <w:rPr>
                <w:color w:val="0000FF"/>
                <w:szCs w:val="22"/>
                <w:u w:val="single"/>
              </w:rPr>
              <w:t>5</w:t>
            </w:r>
            <w:r w:rsidRPr="00285BA4">
              <w:rPr>
                <w:color w:val="0000FF"/>
                <w:szCs w:val="22"/>
                <w:u w:val="single"/>
              </w:rPr>
              <w:fldChar w:fldCharType="end"/>
            </w:r>
            <w:r w:rsidRPr="00285BA4">
              <w:rPr>
                <w:szCs w:val="22"/>
              </w:rPr>
              <w:t xml:space="preserve">, </w:t>
            </w:r>
            <w:r w:rsidRPr="00285BA4">
              <w:rPr>
                <w:color w:val="0000FF"/>
                <w:szCs w:val="22"/>
                <w:u w:val="single"/>
              </w:rPr>
              <w:fldChar w:fldCharType="begin"/>
            </w:r>
            <w:r w:rsidRPr="00285BA4">
              <w:rPr>
                <w:color w:val="0000FF"/>
                <w:szCs w:val="22"/>
                <w:u w:val="single"/>
              </w:rPr>
              <w:instrText xml:space="preserve"> REF _Ref525553287 \h  \* MERGEFORMAT </w:instrText>
            </w:r>
            <w:r w:rsidRPr="00285BA4">
              <w:rPr>
                <w:color w:val="0000FF"/>
                <w:szCs w:val="22"/>
                <w:u w:val="single"/>
              </w:rPr>
            </w:r>
            <w:r w:rsidRPr="00285BA4">
              <w:rPr>
                <w:color w:val="0000FF"/>
                <w:szCs w:val="22"/>
                <w:u w:val="single"/>
              </w:rPr>
              <w:fldChar w:fldCharType="separate"/>
            </w:r>
            <w:r w:rsidR="0065230C" w:rsidRPr="0065230C">
              <w:rPr>
                <w:color w:val="0000FF"/>
                <w:szCs w:val="22"/>
                <w:u w:val="single"/>
              </w:rPr>
              <w:t>Table 4</w:t>
            </w:r>
            <w:r w:rsidRPr="00285BA4">
              <w:rPr>
                <w:color w:val="0000FF"/>
                <w:szCs w:val="22"/>
                <w:u w:val="single"/>
              </w:rPr>
              <w:fldChar w:fldCharType="end"/>
            </w:r>
            <w:r w:rsidRPr="00285BA4">
              <w:rPr>
                <w:szCs w:val="22"/>
              </w:rPr>
              <w:t>.</w:t>
            </w:r>
          </w:p>
          <w:p w14:paraId="388B91C2" w14:textId="48EDE9D0" w:rsidR="0065528C" w:rsidRPr="00285BA4" w:rsidRDefault="0065528C" w:rsidP="0065528C">
            <w:pPr>
              <w:pStyle w:val="TableListBullet"/>
              <w:rPr>
                <w:szCs w:val="22"/>
              </w:rPr>
            </w:pPr>
            <w:r w:rsidRPr="00285BA4">
              <w:rPr>
                <w:szCs w:val="22"/>
              </w:rPr>
              <w:t xml:space="preserve">Section </w:t>
            </w:r>
            <w:r w:rsidRPr="00285BA4">
              <w:rPr>
                <w:color w:val="0000FF"/>
                <w:szCs w:val="22"/>
                <w:u w:val="single"/>
              </w:rPr>
              <w:fldChar w:fldCharType="begin"/>
            </w:r>
            <w:r w:rsidRPr="00285BA4">
              <w:rPr>
                <w:color w:val="0000FF"/>
                <w:szCs w:val="22"/>
                <w:u w:val="single"/>
              </w:rPr>
              <w:instrText xml:space="preserve"> REF _Ref528074868 \w \h  \* MERGEFORMAT </w:instrText>
            </w:r>
            <w:r w:rsidRPr="00285BA4">
              <w:rPr>
                <w:color w:val="0000FF"/>
                <w:szCs w:val="22"/>
                <w:u w:val="single"/>
              </w:rPr>
            </w:r>
            <w:r w:rsidRPr="00285BA4">
              <w:rPr>
                <w:color w:val="0000FF"/>
                <w:szCs w:val="22"/>
                <w:u w:val="single"/>
              </w:rPr>
              <w:fldChar w:fldCharType="separate"/>
            </w:r>
            <w:r w:rsidR="0065230C">
              <w:rPr>
                <w:color w:val="0000FF"/>
                <w:szCs w:val="22"/>
                <w:u w:val="single"/>
              </w:rPr>
              <w:t>6</w:t>
            </w:r>
            <w:r w:rsidRPr="00285BA4">
              <w:rPr>
                <w:color w:val="0000FF"/>
                <w:szCs w:val="22"/>
                <w:u w:val="single"/>
              </w:rPr>
              <w:fldChar w:fldCharType="end"/>
            </w:r>
            <w:r w:rsidRPr="00285BA4">
              <w:rPr>
                <w:szCs w:val="22"/>
              </w:rPr>
              <w:t xml:space="preserve">, </w:t>
            </w:r>
            <w:r w:rsidRPr="00285BA4">
              <w:rPr>
                <w:color w:val="0000FF"/>
                <w:szCs w:val="22"/>
                <w:u w:val="single"/>
              </w:rPr>
              <w:fldChar w:fldCharType="begin"/>
            </w:r>
            <w:r w:rsidRPr="00285BA4">
              <w:rPr>
                <w:color w:val="0000FF"/>
                <w:szCs w:val="22"/>
                <w:u w:val="single"/>
              </w:rPr>
              <w:instrText xml:space="preserve"> REF _Ref525636433 \h  \* MERGEFORMAT </w:instrText>
            </w:r>
            <w:r w:rsidRPr="00285BA4">
              <w:rPr>
                <w:color w:val="0000FF"/>
                <w:szCs w:val="22"/>
                <w:u w:val="single"/>
              </w:rPr>
            </w:r>
            <w:r w:rsidRPr="00285BA4">
              <w:rPr>
                <w:color w:val="0000FF"/>
                <w:szCs w:val="22"/>
                <w:u w:val="single"/>
              </w:rPr>
              <w:fldChar w:fldCharType="separate"/>
            </w:r>
            <w:r w:rsidR="0065230C" w:rsidRPr="0065230C">
              <w:rPr>
                <w:color w:val="0000FF"/>
                <w:szCs w:val="22"/>
                <w:u w:val="single"/>
              </w:rPr>
              <w:t>Table 5</w:t>
            </w:r>
            <w:r w:rsidRPr="00285BA4">
              <w:rPr>
                <w:color w:val="0000FF"/>
                <w:szCs w:val="22"/>
                <w:u w:val="single"/>
              </w:rPr>
              <w:fldChar w:fldCharType="end"/>
            </w:r>
            <w:r w:rsidRPr="00285BA4">
              <w:rPr>
                <w:szCs w:val="22"/>
              </w:rPr>
              <w:t>.</w:t>
            </w:r>
          </w:p>
          <w:p w14:paraId="78176669" w14:textId="3D759489" w:rsidR="0065528C" w:rsidRPr="00285BA4" w:rsidRDefault="0065528C" w:rsidP="0065528C">
            <w:pPr>
              <w:pStyle w:val="TableListBullet"/>
              <w:rPr>
                <w:szCs w:val="22"/>
              </w:rPr>
            </w:pPr>
            <w:r w:rsidRPr="00285BA4">
              <w:rPr>
                <w:szCs w:val="22"/>
              </w:rPr>
              <w:t xml:space="preserve">Sections </w:t>
            </w:r>
            <w:r w:rsidRPr="00285BA4">
              <w:rPr>
                <w:color w:val="0000FF"/>
                <w:szCs w:val="22"/>
                <w:u w:val="single"/>
              </w:rPr>
              <w:fldChar w:fldCharType="begin"/>
            </w:r>
            <w:r w:rsidRPr="00285BA4">
              <w:rPr>
                <w:color w:val="0000FF"/>
                <w:szCs w:val="22"/>
                <w:u w:val="single"/>
              </w:rPr>
              <w:instrText xml:space="preserve"> REF _Ref528145072 \w \h  \* MERGEFORMAT </w:instrText>
            </w:r>
            <w:r w:rsidRPr="00285BA4">
              <w:rPr>
                <w:color w:val="0000FF"/>
                <w:szCs w:val="22"/>
                <w:u w:val="single"/>
              </w:rPr>
            </w:r>
            <w:r w:rsidRPr="00285BA4">
              <w:rPr>
                <w:color w:val="0000FF"/>
                <w:szCs w:val="22"/>
                <w:u w:val="single"/>
              </w:rPr>
              <w:fldChar w:fldCharType="separate"/>
            </w:r>
            <w:r w:rsidR="0065230C">
              <w:rPr>
                <w:color w:val="0000FF"/>
                <w:szCs w:val="22"/>
                <w:u w:val="single"/>
              </w:rPr>
              <w:t>7</w:t>
            </w:r>
            <w:r w:rsidRPr="00285BA4">
              <w:rPr>
                <w:color w:val="0000FF"/>
                <w:szCs w:val="22"/>
                <w:u w:val="single"/>
              </w:rPr>
              <w:fldChar w:fldCharType="end"/>
            </w:r>
            <w:r w:rsidRPr="00285BA4">
              <w:rPr>
                <w:szCs w:val="22"/>
              </w:rPr>
              <w:t xml:space="preserve">, </w:t>
            </w:r>
            <w:r w:rsidRPr="00285BA4">
              <w:rPr>
                <w:color w:val="0000FF"/>
                <w:szCs w:val="22"/>
                <w:u w:val="single"/>
              </w:rPr>
              <w:fldChar w:fldCharType="begin"/>
            </w:r>
            <w:r w:rsidRPr="00285BA4">
              <w:rPr>
                <w:color w:val="0000FF"/>
                <w:szCs w:val="22"/>
                <w:u w:val="single"/>
              </w:rPr>
              <w:instrText xml:space="preserve"> REF _Ref528145082 \w \h  \* MERGEFORMAT </w:instrText>
            </w:r>
            <w:r w:rsidRPr="00285BA4">
              <w:rPr>
                <w:color w:val="0000FF"/>
                <w:szCs w:val="22"/>
                <w:u w:val="single"/>
              </w:rPr>
            </w:r>
            <w:r w:rsidRPr="00285BA4">
              <w:rPr>
                <w:color w:val="0000FF"/>
                <w:szCs w:val="22"/>
                <w:u w:val="single"/>
              </w:rPr>
              <w:fldChar w:fldCharType="separate"/>
            </w:r>
            <w:r w:rsidR="0065230C">
              <w:rPr>
                <w:color w:val="0000FF"/>
                <w:szCs w:val="22"/>
                <w:u w:val="single"/>
              </w:rPr>
              <w:t>8</w:t>
            </w:r>
            <w:r w:rsidRPr="00285BA4">
              <w:rPr>
                <w:color w:val="0000FF"/>
                <w:szCs w:val="22"/>
                <w:u w:val="single"/>
              </w:rPr>
              <w:fldChar w:fldCharType="end"/>
            </w:r>
            <w:r w:rsidRPr="00285BA4">
              <w:rPr>
                <w:szCs w:val="22"/>
              </w:rPr>
              <w:t xml:space="preserve">, </w:t>
            </w:r>
            <w:r w:rsidRPr="00285BA4">
              <w:rPr>
                <w:color w:val="0000FF"/>
                <w:szCs w:val="22"/>
                <w:u w:val="single"/>
              </w:rPr>
              <w:fldChar w:fldCharType="begin"/>
            </w:r>
            <w:r w:rsidRPr="00285BA4">
              <w:rPr>
                <w:color w:val="0000FF"/>
                <w:szCs w:val="22"/>
                <w:u w:val="single"/>
              </w:rPr>
              <w:instrText xml:space="preserve"> REF _Ref528145093 \w \h  \* MERGEFORMAT </w:instrText>
            </w:r>
            <w:r w:rsidRPr="00285BA4">
              <w:rPr>
                <w:color w:val="0000FF"/>
                <w:szCs w:val="22"/>
                <w:u w:val="single"/>
              </w:rPr>
            </w:r>
            <w:r w:rsidRPr="00285BA4">
              <w:rPr>
                <w:color w:val="0000FF"/>
                <w:szCs w:val="22"/>
                <w:u w:val="single"/>
              </w:rPr>
              <w:fldChar w:fldCharType="separate"/>
            </w:r>
            <w:r w:rsidR="0065230C">
              <w:rPr>
                <w:color w:val="0000FF"/>
                <w:szCs w:val="22"/>
                <w:u w:val="single"/>
              </w:rPr>
              <w:t>9</w:t>
            </w:r>
            <w:r w:rsidRPr="00285BA4">
              <w:rPr>
                <w:color w:val="0000FF"/>
                <w:szCs w:val="22"/>
                <w:u w:val="single"/>
              </w:rPr>
              <w:fldChar w:fldCharType="end"/>
            </w:r>
            <w:r w:rsidRPr="00285BA4">
              <w:rPr>
                <w:szCs w:val="22"/>
              </w:rPr>
              <w:t xml:space="preserve">, </w:t>
            </w:r>
            <w:r w:rsidRPr="00285BA4">
              <w:rPr>
                <w:color w:val="0000FF"/>
                <w:szCs w:val="22"/>
                <w:u w:val="single"/>
              </w:rPr>
              <w:fldChar w:fldCharType="begin"/>
            </w:r>
            <w:r w:rsidRPr="00285BA4">
              <w:rPr>
                <w:color w:val="0000FF"/>
                <w:szCs w:val="22"/>
                <w:u w:val="single"/>
              </w:rPr>
              <w:instrText xml:space="preserve"> REF _Ref528145102 \w \h  \* MERGEFORMAT </w:instrText>
            </w:r>
            <w:r w:rsidRPr="00285BA4">
              <w:rPr>
                <w:color w:val="0000FF"/>
                <w:szCs w:val="22"/>
                <w:u w:val="single"/>
              </w:rPr>
            </w:r>
            <w:r w:rsidRPr="00285BA4">
              <w:rPr>
                <w:color w:val="0000FF"/>
                <w:szCs w:val="22"/>
                <w:u w:val="single"/>
              </w:rPr>
              <w:fldChar w:fldCharType="separate"/>
            </w:r>
            <w:r w:rsidR="0065230C">
              <w:rPr>
                <w:color w:val="0000FF"/>
                <w:szCs w:val="22"/>
                <w:u w:val="single"/>
              </w:rPr>
              <w:t>10</w:t>
            </w:r>
            <w:r w:rsidRPr="00285BA4">
              <w:rPr>
                <w:color w:val="0000FF"/>
                <w:szCs w:val="22"/>
                <w:u w:val="single"/>
              </w:rPr>
              <w:fldChar w:fldCharType="end"/>
            </w:r>
            <w:r w:rsidRPr="00285BA4">
              <w:rPr>
                <w:szCs w:val="22"/>
              </w:rPr>
              <w:t xml:space="preserve">, </w:t>
            </w:r>
            <w:r w:rsidRPr="00285BA4">
              <w:rPr>
                <w:color w:val="0000FF"/>
                <w:szCs w:val="22"/>
                <w:u w:val="single"/>
              </w:rPr>
              <w:fldChar w:fldCharType="begin"/>
            </w:r>
            <w:r w:rsidRPr="00285BA4">
              <w:rPr>
                <w:color w:val="0000FF"/>
                <w:szCs w:val="22"/>
                <w:u w:val="single"/>
              </w:rPr>
              <w:instrText xml:space="preserve"> REF _Ref528145152 \w \h  \* MERGEFORMAT </w:instrText>
            </w:r>
            <w:r w:rsidRPr="00285BA4">
              <w:rPr>
                <w:color w:val="0000FF"/>
                <w:szCs w:val="22"/>
                <w:u w:val="single"/>
              </w:rPr>
            </w:r>
            <w:r w:rsidRPr="00285BA4">
              <w:rPr>
                <w:color w:val="0000FF"/>
                <w:szCs w:val="22"/>
                <w:u w:val="single"/>
              </w:rPr>
              <w:fldChar w:fldCharType="separate"/>
            </w:r>
            <w:r w:rsidR="0065230C">
              <w:rPr>
                <w:color w:val="0000FF"/>
                <w:szCs w:val="22"/>
                <w:u w:val="single"/>
              </w:rPr>
              <w:t>12</w:t>
            </w:r>
            <w:r w:rsidRPr="00285BA4">
              <w:rPr>
                <w:color w:val="0000FF"/>
                <w:szCs w:val="22"/>
                <w:u w:val="single"/>
              </w:rPr>
              <w:fldChar w:fldCharType="end"/>
            </w:r>
            <w:r w:rsidRPr="00285BA4">
              <w:rPr>
                <w:szCs w:val="22"/>
              </w:rPr>
              <w:t xml:space="preserve">, and </w:t>
            </w:r>
            <w:r w:rsidRPr="00285BA4">
              <w:rPr>
                <w:color w:val="0000FF"/>
                <w:szCs w:val="22"/>
                <w:u w:val="single"/>
              </w:rPr>
              <w:fldChar w:fldCharType="begin"/>
            </w:r>
            <w:r w:rsidRPr="00285BA4">
              <w:rPr>
                <w:color w:val="0000FF"/>
                <w:szCs w:val="22"/>
                <w:u w:val="single"/>
              </w:rPr>
              <w:instrText xml:space="preserve"> REF _Ref528145160 \w \h  \* MERGEFORMAT </w:instrText>
            </w:r>
            <w:r w:rsidRPr="00285BA4">
              <w:rPr>
                <w:color w:val="0000FF"/>
                <w:szCs w:val="22"/>
                <w:u w:val="single"/>
              </w:rPr>
            </w:r>
            <w:r w:rsidRPr="00285BA4">
              <w:rPr>
                <w:color w:val="0000FF"/>
                <w:szCs w:val="22"/>
                <w:u w:val="single"/>
              </w:rPr>
              <w:fldChar w:fldCharType="separate"/>
            </w:r>
            <w:r w:rsidR="0065230C">
              <w:rPr>
                <w:color w:val="0000FF"/>
                <w:szCs w:val="22"/>
                <w:u w:val="single"/>
              </w:rPr>
              <w:t>13</w:t>
            </w:r>
            <w:r w:rsidRPr="00285BA4">
              <w:rPr>
                <w:color w:val="0000FF"/>
                <w:szCs w:val="22"/>
                <w:u w:val="single"/>
              </w:rPr>
              <w:fldChar w:fldCharType="end"/>
            </w:r>
            <w:r w:rsidRPr="00285BA4">
              <w:rPr>
                <w:szCs w:val="22"/>
              </w:rPr>
              <w:t xml:space="preserve"> and all subsections; mainly stating does not apply to VPR or adding some explanatory text.</w:t>
            </w:r>
          </w:p>
          <w:p w14:paraId="046DD491" w14:textId="677BD51E" w:rsidR="0065528C" w:rsidRPr="00285BA4" w:rsidRDefault="0065528C" w:rsidP="0065528C">
            <w:pPr>
              <w:pStyle w:val="TableListBullet"/>
              <w:rPr>
                <w:szCs w:val="22"/>
              </w:rPr>
            </w:pPr>
            <w:r w:rsidRPr="00285BA4">
              <w:rPr>
                <w:szCs w:val="22"/>
              </w:rPr>
              <w:t xml:space="preserve">Added Enterprise Service Desk (ESD) contact information to Section </w:t>
            </w:r>
            <w:r w:rsidRPr="00285BA4">
              <w:rPr>
                <w:color w:val="0000FF"/>
                <w:szCs w:val="22"/>
                <w:u w:val="single"/>
              </w:rPr>
              <w:fldChar w:fldCharType="begin"/>
            </w:r>
            <w:r w:rsidRPr="00285BA4">
              <w:rPr>
                <w:color w:val="0000FF"/>
                <w:szCs w:val="22"/>
                <w:u w:val="single"/>
              </w:rPr>
              <w:instrText xml:space="preserve"> REF _Ref528144920 \w \h  \* MERGEFORMAT </w:instrText>
            </w:r>
            <w:r w:rsidRPr="00285BA4">
              <w:rPr>
                <w:color w:val="0000FF"/>
                <w:szCs w:val="22"/>
                <w:u w:val="single"/>
              </w:rPr>
            </w:r>
            <w:r w:rsidRPr="00285BA4">
              <w:rPr>
                <w:color w:val="0000FF"/>
                <w:szCs w:val="22"/>
                <w:u w:val="single"/>
              </w:rPr>
              <w:fldChar w:fldCharType="separate"/>
            </w:r>
            <w:r w:rsidR="0065230C">
              <w:rPr>
                <w:color w:val="0000FF"/>
                <w:szCs w:val="22"/>
                <w:u w:val="single"/>
              </w:rPr>
              <w:t>14.4</w:t>
            </w:r>
            <w:r w:rsidRPr="00285BA4">
              <w:rPr>
                <w:color w:val="0000FF"/>
                <w:szCs w:val="22"/>
                <w:u w:val="single"/>
              </w:rPr>
              <w:fldChar w:fldCharType="end"/>
            </w:r>
            <w:r w:rsidRPr="00285BA4">
              <w:rPr>
                <w:szCs w:val="22"/>
              </w:rPr>
              <w:t>.</w:t>
            </w:r>
          </w:p>
          <w:p w14:paraId="5FFC8325" w14:textId="7BA61622" w:rsidR="0065528C" w:rsidRPr="00285BA4" w:rsidRDefault="0065528C" w:rsidP="0065528C">
            <w:pPr>
              <w:pStyle w:val="TableListBullet"/>
              <w:rPr>
                <w:szCs w:val="22"/>
              </w:rPr>
            </w:pPr>
            <w:r w:rsidRPr="00285BA4">
              <w:rPr>
                <w:szCs w:val="22"/>
              </w:rPr>
              <w:t xml:space="preserve">Updated the </w:t>
            </w:r>
            <w:r w:rsidRPr="00285BA4">
              <w:rPr>
                <w:color w:val="0000FF"/>
                <w:szCs w:val="22"/>
                <w:u w:val="single"/>
              </w:rPr>
              <w:fldChar w:fldCharType="begin"/>
            </w:r>
            <w:r w:rsidRPr="00285BA4">
              <w:rPr>
                <w:color w:val="0000FF"/>
                <w:szCs w:val="22"/>
                <w:u w:val="single"/>
              </w:rPr>
              <w:instrText xml:space="preserve"> REF _Ref528144863 \h  \* MERGEFORMAT </w:instrText>
            </w:r>
            <w:r w:rsidRPr="00285BA4">
              <w:rPr>
                <w:color w:val="0000FF"/>
                <w:szCs w:val="22"/>
                <w:u w:val="single"/>
              </w:rPr>
            </w:r>
            <w:r w:rsidRPr="00285BA4">
              <w:rPr>
                <w:color w:val="0000FF"/>
                <w:szCs w:val="22"/>
                <w:u w:val="single"/>
              </w:rPr>
              <w:fldChar w:fldCharType="separate"/>
            </w:r>
            <w:r w:rsidR="0065230C" w:rsidRPr="0065230C">
              <w:rPr>
                <w:color w:val="0000FF"/>
                <w:u w:val="single"/>
              </w:rPr>
              <w:t>Glossary</w:t>
            </w:r>
            <w:r w:rsidRPr="00285BA4">
              <w:rPr>
                <w:color w:val="0000FF"/>
                <w:szCs w:val="22"/>
                <w:u w:val="single"/>
              </w:rPr>
              <w:fldChar w:fldCharType="end"/>
            </w:r>
            <w:r w:rsidRPr="00285BA4">
              <w:rPr>
                <w:szCs w:val="22"/>
              </w:rPr>
              <w:t>.</w:t>
            </w:r>
          </w:p>
        </w:tc>
        <w:tc>
          <w:tcPr>
            <w:tcW w:w="1207" w:type="pct"/>
          </w:tcPr>
          <w:p w14:paraId="754009B1" w14:textId="62E36628" w:rsidR="0065528C" w:rsidRPr="00285BA4" w:rsidRDefault="0065528C" w:rsidP="0065528C">
            <w:pPr>
              <w:pStyle w:val="TableText"/>
            </w:pPr>
            <w:r w:rsidRPr="00285BA4">
              <w:t>VPR Development Team</w:t>
            </w:r>
          </w:p>
        </w:tc>
      </w:tr>
      <w:tr w:rsidR="0065528C" w:rsidRPr="00285BA4" w14:paraId="3BD73DCC" w14:textId="77777777" w:rsidTr="007B0F8A">
        <w:tc>
          <w:tcPr>
            <w:tcW w:w="719" w:type="pct"/>
          </w:tcPr>
          <w:p w14:paraId="3BD73DC8" w14:textId="04EF6F6D" w:rsidR="0065528C" w:rsidRPr="00285BA4" w:rsidRDefault="0065528C" w:rsidP="0065528C">
            <w:pPr>
              <w:pStyle w:val="TableText"/>
            </w:pPr>
            <w:r w:rsidRPr="00285BA4">
              <w:t>09/25/2018</w:t>
            </w:r>
          </w:p>
        </w:tc>
        <w:tc>
          <w:tcPr>
            <w:tcW w:w="626" w:type="pct"/>
          </w:tcPr>
          <w:p w14:paraId="3BD73DC9" w14:textId="32F95E4A" w:rsidR="0065528C" w:rsidRPr="00285BA4" w:rsidRDefault="0065528C" w:rsidP="0065528C">
            <w:pPr>
              <w:pStyle w:val="TableText"/>
            </w:pPr>
            <w:r w:rsidRPr="00285BA4">
              <w:t>1.0</w:t>
            </w:r>
          </w:p>
        </w:tc>
        <w:tc>
          <w:tcPr>
            <w:tcW w:w="2448" w:type="pct"/>
          </w:tcPr>
          <w:p w14:paraId="5ED851AA" w14:textId="77777777" w:rsidR="0065528C" w:rsidRPr="00285BA4" w:rsidRDefault="0065528C" w:rsidP="0065528C">
            <w:pPr>
              <w:pStyle w:val="TableText"/>
              <w:rPr>
                <w:rFonts w:cs="Arial"/>
                <w:szCs w:val="22"/>
              </w:rPr>
            </w:pPr>
            <w:r w:rsidRPr="00285BA4">
              <w:rPr>
                <w:rFonts w:cs="Arial"/>
                <w:szCs w:val="22"/>
              </w:rPr>
              <w:t>Updates for Patch VPR*1.0*8:</w:t>
            </w:r>
          </w:p>
          <w:p w14:paraId="7FF5EE54" w14:textId="1B687F28" w:rsidR="0065528C" w:rsidRPr="00285BA4" w:rsidRDefault="0065528C" w:rsidP="0065528C">
            <w:pPr>
              <w:pStyle w:val="TableListBullet"/>
            </w:pPr>
            <w:r w:rsidRPr="00285BA4">
              <w:t xml:space="preserve">Created a new, separate </w:t>
            </w:r>
            <w:r w:rsidRPr="00285BA4">
              <w:rPr>
                <w:i/>
                <w:iCs/>
              </w:rPr>
              <w:t>VPR Technical Manual</w:t>
            </w:r>
            <w:r w:rsidRPr="00285BA4">
              <w:t xml:space="preserve"> (this manual).</w:t>
            </w:r>
          </w:p>
          <w:p w14:paraId="4EBD144E" w14:textId="0ED9085A" w:rsidR="0065528C" w:rsidRPr="00285BA4" w:rsidRDefault="0065528C" w:rsidP="0065528C">
            <w:pPr>
              <w:pStyle w:val="TableListBullet"/>
            </w:pPr>
            <w:r w:rsidRPr="00285BA4">
              <w:t xml:space="preserve">Moved other content to a new, separate </w:t>
            </w:r>
            <w:r w:rsidRPr="00285BA4">
              <w:rPr>
                <w:i/>
                <w:iCs/>
              </w:rPr>
              <w:t>VPR Developer’s Guide</w:t>
            </w:r>
            <w:r w:rsidRPr="00285BA4">
              <w:t>.</w:t>
            </w:r>
          </w:p>
          <w:p w14:paraId="3BD73DCA" w14:textId="703EE16B" w:rsidR="0065528C" w:rsidRPr="00285BA4" w:rsidRDefault="0065528C" w:rsidP="0065528C">
            <w:pPr>
              <w:pStyle w:val="TableListBullet"/>
            </w:pPr>
            <w:r w:rsidRPr="00285BA4">
              <w:t>Updated document to follow current documentation standards and style guidelines.</w:t>
            </w:r>
          </w:p>
        </w:tc>
        <w:tc>
          <w:tcPr>
            <w:tcW w:w="1207" w:type="pct"/>
          </w:tcPr>
          <w:p w14:paraId="3BD73DCB" w14:textId="3C18B10F" w:rsidR="0065528C" w:rsidRPr="00285BA4" w:rsidRDefault="0065528C" w:rsidP="0065528C">
            <w:pPr>
              <w:pStyle w:val="TableText"/>
            </w:pPr>
            <w:r w:rsidRPr="00285BA4">
              <w:t>VPR Development Team</w:t>
            </w:r>
          </w:p>
        </w:tc>
      </w:tr>
    </w:tbl>
    <w:p w14:paraId="65F961DA" w14:textId="77777777" w:rsidR="009040F4" w:rsidRPr="00285BA4" w:rsidRDefault="009040F4" w:rsidP="00565F2C">
      <w:pPr>
        <w:pStyle w:val="BodyText6"/>
      </w:pPr>
    </w:p>
    <w:p w14:paraId="3009588C" w14:textId="77777777" w:rsidR="00565F2C" w:rsidRPr="00285BA4" w:rsidRDefault="00565F2C" w:rsidP="009040F4">
      <w:pPr>
        <w:pStyle w:val="BodyText"/>
      </w:pPr>
    </w:p>
    <w:p w14:paraId="3BD73DEE" w14:textId="704A1AF7" w:rsidR="009040F4" w:rsidRPr="00285BA4" w:rsidRDefault="009040F4" w:rsidP="0065528C">
      <w:pPr>
        <w:pStyle w:val="Title2"/>
      </w:pPr>
      <w:r w:rsidRPr="00285BA4">
        <w:br w:type="page"/>
      </w:r>
      <w:r w:rsidRPr="00285BA4">
        <w:lastRenderedPageBreak/>
        <w:t>Table of Contents</w:t>
      </w:r>
    </w:p>
    <w:p w14:paraId="062A6328" w14:textId="3B5AB4D2" w:rsidR="00AE2A5C" w:rsidRDefault="009040F4">
      <w:pPr>
        <w:pStyle w:val="TOC9"/>
        <w:rPr>
          <w:rFonts w:asciiTheme="minorHAnsi" w:eastAsiaTheme="minorEastAsia" w:hAnsiTheme="minorHAnsi" w:cstheme="minorBidi"/>
          <w:color w:val="auto"/>
          <w:sz w:val="22"/>
          <w:szCs w:val="22"/>
          <w:lang w:eastAsia="en-US"/>
        </w:rPr>
      </w:pPr>
      <w:r w:rsidRPr="00285BA4">
        <w:rPr>
          <w:noProof w:val="0"/>
        </w:rPr>
        <w:fldChar w:fldCharType="begin"/>
      </w:r>
      <w:r w:rsidRPr="00285BA4">
        <w:rPr>
          <w:noProof w:val="0"/>
        </w:rPr>
        <w:instrText xml:space="preserve"> TOC \o "3-4" \h \z \t "Heading 1,1,Heading 2,2,Heading Front-Back_Matter,9,Heading Section,1" </w:instrText>
      </w:r>
      <w:r w:rsidRPr="00285BA4">
        <w:rPr>
          <w:noProof w:val="0"/>
        </w:rPr>
        <w:fldChar w:fldCharType="separate"/>
      </w:r>
      <w:hyperlink w:anchor="_Toc157048628" w:history="1">
        <w:r w:rsidR="00AE2A5C" w:rsidRPr="00A96566">
          <w:rPr>
            <w:rStyle w:val="Hyperlink"/>
          </w:rPr>
          <w:t>Revision History</w:t>
        </w:r>
        <w:r w:rsidR="00AE2A5C">
          <w:rPr>
            <w:webHidden/>
          </w:rPr>
          <w:tab/>
        </w:r>
        <w:r w:rsidR="00AE2A5C">
          <w:rPr>
            <w:webHidden/>
          </w:rPr>
          <w:fldChar w:fldCharType="begin"/>
        </w:r>
        <w:r w:rsidR="00AE2A5C">
          <w:rPr>
            <w:webHidden/>
          </w:rPr>
          <w:instrText xml:space="preserve"> PAGEREF _Toc157048628 \h </w:instrText>
        </w:r>
        <w:r w:rsidR="00AE2A5C">
          <w:rPr>
            <w:webHidden/>
          </w:rPr>
        </w:r>
        <w:r w:rsidR="00AE2A5C">
          <w:rPr>
            <w:webHidden/>
          </w:rPr>
          <w:fldChar w:fldCharType="separate"/>
        </w:r>
        <w:r w:rsidR="0065230C">
          <w:rPr>
            <w:webHidden/>
          </w:rPr>
          <w:t>ii</w:t>
        </w:r>
        <w:r w:rsidR="00AE2A5C">
          <w:rPr>
            <w:webHidden/>
          </w:rPr>
          <w:fldChar w:fldCharType="end"/>
        </w:r>
      </w:hyperlink>
    </w:p>
    <w:p w14:paraId="232AB273" w14:textId="69819808" w:rsidR="00AE2A5C" w:rsidRDefault="00000000">
      <w:pPr>
        <w:pStyle w:val="TOC9"/>
        <w:rPr>
          <w:rFonts w:asciiTheme="minorHAnsi" w:eastAsiaTheme="minorEastAsia" w:hAnsiTheme="minorHAnsi" w:cstheme="minorBidi"/>
          <w:color w:val="auto"/>
          <w:sz w:val="22"/>
          <w:szCs w:val="22"/>
          <w:lang w:eastAsia="en-US"/>
        </w:rPr>
      </w:pPr>
      <w:hyperlink w:anchor="_Toc157048629" w:history="1">
        <w:r w:rsidR="00AE2A5C" w:rsidRPr="00A96566">
          <w:rPr>
            <w:rStyle w:val="Hyperlink"/>
          </w:rPr>
          <w:t>List of Figures</w:t>
        </w:r>
        <w:r w:rsidR="00AE2A5C">
          <w:rPr>
            <w:webHidden/>
          </w:rPr>
          <w:tab/>
        </w:r>
        <w:r w:rsidR="00AE2A5C">
          <w:rPr>
            <w:webHidden/>
          </w:rPr>
          <w:fldChar w:fldCharType="begin"/>
        </w:r>
        <w:r w:rsidR="00AE2A5C">
          <w:rPr>
            <w:webHidden/>
          </w:rPr>
          <w:instrText xml:space="preserve"> PAGEREF _Toc157048629 \h </w:instrText>
        </w:r>
        <w:r w:rsidR="00AE2A5C">
          <w:rPr>
            <w:webHidden/>
          </w:rPr>
        </w:r>
        <w:r w:rsidR="00AE2A5C">
          <w:rPr>
            <w:webHidden/>
          </w:rPr>
          <w:fldChar w:fldCharType="separate"/>
        </w:r>
        <w:r w:rsidR="0065230C">
          <w:rPr>
            <w:webHidden/>
          </w:rPr>
          <w:t>vii</w:t>
        </w:r>
        <w:r w:rsidR="00AE2A5C">
          <w:rPr>
            <w:webHidden/>
          </w:rPr>
          <w:fldChar w:fldCharType="end"/>
        </w:r>
      </w:hyperlink>
    </w:p>
    <w:p w14:paraId="380CB31B" w14:textId="744E5F2A" w:rsidR="00AE2A5C" w:rsidRDefault="00000000">
      <w:pPr>
        <w:pStyle w:val="TOC9"/>
        <w:rPr>
          <w:rFonts w:asciiTheme="minorHAnsi" w:eastAsiaTheme="minorEastAsia" w:hAnsiTheme="minorHAnsi" w:cstheme="minorBidi"/>
          <w:color w:val="auto"/>
          <w:sz w:val="22"/>
          <w:szCs w:val="22"/>
          <w:lang w:eastAsia="en-US"/>
        </w:rPr>
      </w:pPr>
      <w:hyperlink w:anchor="_Toc157048630" w:history="1">
        <w:r w:rsidR="00AE2A5C" w:rsidRPr="00A96566">
          <w:rPr>
            <w:rStyle w:val="Hyperlink"/>
          </w:rPr>
          <w:t>List of Tables</w:t>
        </w:r>
        <w:r w:rsidR="00AE2A5C">
          <w:rPr>
            <w:webHidden/>
          </w:rPr>
          <w:tab/>
        </w:r>
        <w:r w:rsidR="00AE2A5C">
          <w:rPr>
            <w:webHidden/>
          </w:rPr>
          <w:fldChar w:fldCharType="begin"/>
        </w:r>
        <w:r w:rsidR="00AE2A5C">
          <w:rPr>
            <w:webHidden/>
          </w:rPr>
          <w:instrText xml:space="preserve"> PAGEREF _Toc157048630 \h </w:instrText>
        </w:r>
        <w:r w:rsidR="00AE2A5C">
          <w:rPr>
            <w:webHidden/>
          </w:rPr>
        </w:r>
        <w:r w:rsidR="00AE2A5C">
          <w:rPr>
            <w:webHidden/>
          </w:rPr>
          <w:fldChar w:fldCharType="separate"/>
        </w:r>
        <w:r w:rsidR="0065230C">
          <w:rPr>
            <w:webHidden/>
          </w:rPr>
          <w:t>vii</w:t>
        </w:r>
        <w:r w:rsidR="00AE2A5C">
          <w:rPr>
            <w:webHidden/>
          </w:rPr>
          <w:fldChar w:fldCharType="end"/>
        </w:r>
      </w:hyperlink>
    </w:p>
    <w:p w14:paraId="5A3FD7AB" w14:textId="5A2296E4" w:rsidR="00AE2A5C" w:rsidRDefault="00000000">
      <w:pPr>
        <w:pStyle w:val="TOC9"/>
        <w:rPr>
          <w:rFonts w:asciiTheme="minorHAnsi" w:eastAsiaTheme="minorEastAsia" w:hAnsiTheme="minorHAnsi" w:cstheme="minorBidi"/>
          <w:color w:val="auto"/>
          <w:sz w:val="22"/>
          <w:szCs w:val="22"/>
          <w:lang w:eastAsia="en-US"/>
        </w:rPr>
      </w:pPr>
      <w:hyperlink w:anchor="_Toc157048631" w:history="1">
        <w:r w:rsidR="00AE2A5C" w:rsidRPr="00A96566">
          <w:rPr>
            <w:rStyle w:val="Hyperlink"/>
          </w:rPr>
          <w:t>Orientation</w:t>
        </w:r>
        <w:r w:rsidR="00AE2A5C">
          <w:rPr>
            <w:webHidden/>
          </w:rPr>
          <w:tab/>
        </w:r>
        <w:r w:rsidR="00AE2A5C">
          <w:rPr>
            <w:webHidden/>
          </w:rPr>
          <w:fldChar w:fldCharType="begin"/>
        </w:r>
        <w:r w:rsidR="00AE2A5C">
          <w:rPr>
            <w:webHidden/>
          </w:rPr>
          <w:instrText xml:space="preserve"> PAGEREF _Toc157048631 \h </w:instrText>
        </w:r>
        <w:r w:rsidR="00AE2A5C">
          <w:rPr>
            <w:webHidden/>
          </w:rPr>
        </w:r>
        <w:r w:rsidR="00AE2A5C">
          <w:rPr>
            <w:webHidden/>
          </w:rPr>
          <w:fldChar w:fldCharType="separate"/>
        </w:r>
        <w:r w:rsidR="0065230C">
          <w:rPr>
            <w:webHidden/>
          </w:rPr>
          <w:t>viii</w:t>
        </w:r>
        <w:r w:rsidR="00AE2A5C">
          <w:rPr>
            <w:webHidden/>
          </w:rPr>
          <w:fldChar w:fldCharType="end"/>
        </w:r>
      </w:hyperlink>
    </w:p>
    <w:p w14:paraId="5E419230" w14:textId="2E4E2512" w:rsidR="00AE2A5C" w:rsidRDefault="00000000">
      <w:pPr>
        <w:pStyle w:val="TOC1"/>
        <w:rPr>
          <w:rFonts w:asciiTheme="minorHAnsi" w:eastAsiaTheme="minorEastAsia" w:hAnsiTheme="minorHAnsi" w:cstheme="minorBidi"/>
          <w:b w:val="0"/>
          <w:bCs w:val="0"/>
          <w:color w:val="auto"/>
          <w:sz w:val="22"/>
          <w:szCs w:val="22"/>
          <w:lang w:eastAsia="en-US"/>
        </w:rPr>
      </w:pPr>
      <w:hyperlink w:anchor="_Toc157048632" w:history="1">
        <w:r w:rsidR="00AE2A5C" w:rsidRPr="00A96566">
          <w:rPr>
            <w:rStyle w:val="Hyperlink"/>
          </w:rPr>
          <w:t>1</w:t>
        </w:r>
        <w:r w:rsidR="00AE2A5C">
          <w:rPr>
            <w:rFonts w:asciiTheme="minorHAnsi" w:eastAsiaTheme="minorEastAsia" w:hAnsiTheme="minorHAnsi" w:cstheme="minorBidi"/>
            <w:b w:val="0"/>
            <w:bCs w:val="0"/>
            <w:color w:val="auto"/>
            <w:sz w:val="22"/>
            <w:szCs w:val="22"/>
            <w:lang w:eastAsia="en-US"/>
          </w:rPr>
          <w:tab/>
        </w:r>
        <w:r w:rsidR="00AE2A5C" w:rsidRPr="00A96566">
          <w:rPr>
            <w:rStyle w:val="Hyperlink"/>
          </w:rPr>
          <w:t>Introduction</w:t>
        </w:r>
        <w:r w:rsidR="00AE2A5C">
          <w:rPr>
            <w:webHidden/>
          </w:rPr>
          <w:tab/>
        </w:r>
        <w:r w:rsidR="00AE2A5C">
          <w:rPr>
            <w:webHidden/>
          </w:rPr>
          <w:fldChar w:fldCharType="begin"/>
        </w:r>
        <w:r w:rsidR="00AE2A5C">
          <w:rPr>
            <w:webHidden/>
          </w:rPr>
          <w:instrText xml:space="preserve"> PAGEREF _Toc157048632 \h </w:instrText>
        </w:r>
        <w:r w:rsidR="00AE2A5C">
          <w:rPr>
            <w:webHidden/>
          </w:rPr>
        </w:r>
        <w:r w:rsidR="00AE2A5C">
          <w:rPr>
            <w:webHidden/>
          </w:rPr>
          <w:fldChar w:fldCharType="separate"/>
        </w:r>
        <w:r w:rsidR="0065230C">
          <w:rPr>
            <w:webHidden/>
          </w:rPr>
          <w:t>1</w:t>
        </w:r>
        <w:r w:rsidR="00AE2A5C">
          <w:rPr>
            <w:webHidden/>
          </w:rPr>
          <w:fldChar w:fldCharType="end"/>
        </w:r>
      </w:hyperlink>
    </w:p>
    <w:p w14:paraId="149217D4" w14:textId="62CB6B39" w:rsidR="00AE2A5C" w:rsidRDefault="00000000">
      <w:pPr>
        <w:pStyle w:val="TOC2"/>
        <w:rPr>
          <w:rFonts w:asciiTheme="minorHAnsi" w:eastAsiaTheme="minorEastAsia" w:hAnsiTheme="minorHAnsi" w:cstheme="minorBidi"/>
          <w:b w:val="0"/>
          <w:noProof/>
          <w:color w:val="auto"/>
          <w:sz w:val="22"/>
          <w:szCs w:val="22"/>
          <w:lang w:eastAsia="en-US"/>
        </w:rPr>
      </w:pPr>
      <w:hyperlink w:anchor="_Toc157048633" w:history="1">
        <w:r w:rsidR="00AE2A5C" w:rsidRPr="00A96566">
          <w:rPr>
            <w:rStyle w:val="Hyperlink"/>
            <w:noProof/>
          </w:rPr>
          <w:t>1.1</w:t>
        </w:r>
        <w:r w:rsidR="00AE2A5C">
          <w:rPr>
            <w:rFonts w:asciiTheme="minorHAnsi" w:eastAsiaTheme="minorEastAsia" w:hAnsiTheme="minorHAnsi" w:cstheme="minorBidi"/>
            <w:b w:val="0"/>
            <w:noProof/>
            <w:color w:val="auto"/>
            <w:sz w:val="22"/>
            <w:szCs w:val="22"/>
            <w:lang w:eastAsia="en-US"/>
          </w:rPr>
          <w:tab/>
        </w:r>
        <w:r w:rsidR="00AE2A5C" w:rsidRPr="00A96566">
          <w:rPr>
            <w:rStyle w:val="Hyperlink"/>
            <w:noProof/>
          </w:rPr>
          <w:t>Purpose</w:t>
        </w:r>
        <w:r w:rsidR="00AE2A5C">
          <w:rPr>
            <w:noProof/>
            <w:webHidden/>
          </w:rPr>
          <w:tab/>
        </w:r>
        <w:r w:rsidR="00AE2A5C">
          <w:rPr>
            <w:noProof/>
            <w:webHidden/>
          </w:rPr>
          <w:fldChar w:fldCharType="begin"/>
        </w:r>
        <w:r w:rsidR="00AE2A5C">
          <w:rPr>
            <w:noProof/>
            <w:webHidden/>
          </w:rPr>
          <w:instrText xml:space="preserve"> PAGEREF _Toc157048633 \h </w:instrText>
        </w:r>
        <w:r w:rsidR="00AE2A5C">
          <w:rPr>
            <w:noProof/>
            <w:webHidden/>
          </w:rPr>
        </w:r>
        <w:r w:rsidR="00AE2A5C">
          <w:rPr>
            <w:noProof/>
            <w:webHidden/>
          </w:rPr>
          <w:fldChar w:fldCharType="separate"/>
        </w:r>
        <w:r w:rsidR="0065230C">
          <w:rPr>
            <w:noProof/>
            <w:webHidden/>
          </w:rPr>
          <w:t>1</w:t>
        </w:r>
        <w:r w:rsidR="00AE2A5C">
          <w:rPr>
            <w:noProof/>
            <w:webHidden/>
          </w:rPr>
          <w:fldChar w:fldCharType="end"/>
        </w:r>
      </w:hyperlink>
    </w:p>
    <w:p w14:paraId="43A8D211" w14:textId="3729B8DB" w:rsidR="00AE2A5C" w:rsidRDefault="00000000">
      <w:pPr>
        <w:pStyle w:val="TOC2"/>
        <w:rPr>
          <w:rFonts w:asciiTheme="minorHAnsi" w:eastAsiaTheme="minorEastAsia" w:hAnsiTheme="minorHAnsi" w:cstheme="minorBidi"/>
          <w:b w:val="0"/>
          <w:noProof/>
          <w:color w:val="auto"/>
          <w:sz w:val="22"/>
          <w:szCs w:val="22"/>
          <w:lang w:eastAsia="en-US"/>
        </w:rPr>
      </w:pPr>
      <w:hyperlink w:anchor="_Toc157048634" w:history="1">
        <w:r w:rsidR="00AE2A5C" w:rsidRPr="00A96566">
          <w:rPr>
            <w:rStyle w:val="Hyperlink"/>
            <w:noProof/>
          </w:rPr>
          <w:t>1.2</w:t>
        </w:r>
        <w:r w:rsidR="00AE2A5C">
          <w:rPr>
            <w:rFonts w:asciiTheme="minorHAnsi" w:eastAsiaTheme="minorEastAsia" w:hAnsiTheme="minorHAnsi" w:cstheme="minorBidi"/>
            <w:b w:val="0"/>
            <w:noProof/>
            <w:color w:val="auto"/>
            <w:sz w:val="22"/>
            <w:szCs w:val="22"/>
            <w:lang w:eastAsia="en-US"/>
          </w:rPr>
          <w:tab/>
        </w:r>
        <w:r w:rsidR="00AE2A5C" w:rsidRPr="00A96566">
          <w:rPr>
            <w:rStyle w:val="Hyperlink"/>
            <w:noProof/>
          </w:rPr>
          <w:t>System Overview</w:t>
        </w:r>
        <w:r w:rsidR="00AE2A5C">
          <w:rPr>
            <w:noProof/>
            <w:webHidden/>
          </w:rPr>
          <w:tab/>
        </w:r>
        <w:r w:rsidR="00AE2A5C">
          <w:rPr>
            <w:noProof/>
            <w:webHidden/>
          </w:rPr>
          <w:fldChar w:fldCharType="begin"/>
        </w:r>
        <w:r w:rsidR="00AE2A5C">
          <w:rPr>
            <w:noProof/>
            <w:webHidden/>
          </w:rPr>
          <w:instrText xml:space="preserve"> PAGEREF _Toc157048634 \h </w:instrText>
        </w:r>
        <w:r w:rsidR="00AE2A5C">
          <w:rPr>
            <w:noProof/>
            <w:webHidden/>
          </w:rPr>
        </w:r>
        <w:r w:rsidR="00AE2A5C">
          <w:rPr>
            <w:noProof/>
            <w:webHidden/>
          </w:rPr>
          <w:fldChar w:fldCharType="separate"/>
        </w:r>
        <w:r w:rsidR="0065230C">
          <w:rPr>
            <w:noProof/>
            <w:webHidden/>
          </w:rPr>
          <w:t>1</w:t>
        </w:r>
        <w:r w:rsidR="00AE2A5C">
          <w:rPr>
            <w:noProof/>
            <w:webHidden/>
          </w:rPr>
          <w:fldChar w:fldCharType="end"/>
        </w:r>
      </w:hyperlink>
    </w:p>
    <w:p w14:paraId="3E8FBCE7" w14:textId="24085040" w:rsidR="00AE2A5C" w:rsidRDefault="00000000">
      <w:pPr>
        <w:pStyle w:val="TOC2"/>
        <w:rPr>
          <w:rFonts w:asciiTheme="minorHAnsi" w:eastAsiaTheme="minorEastAsia" w:hAnsiTheme="minorHAnsi" w:cstheme="minorBidi"/>
          <w:b w:val="0"/>
          <w:noProof/>
          <w:color w:val="auto"/>
          <w:sz w:val="22"/>
          <w:szCs w:val="22"/>
          <w:lang w:eastAsia="en-US"/>
        </w:rPr>
      </w:pPr>
      <w:hyperlink w:anchor="_Toc157048635" w:history="1">
        <w:r w:rsidR="00AE2A5C" w:rsidRPr="00A96566">
          <w:rPr>
            <w:rStyle w:val="Hyperlink"/>
            <w:noProof/>
          </w:rPr>
          <w:t>1.3</w:t>
        </w:r>
        <w:r w:rsidR="00AE2A5C">
          <w:rPr>
            <w:rFonts w:asciiTheme="minorHAnsi" w:eastAsiaTheme="minorEastAsia" w:hAnsiTheme="minorHAnsi" w:cstheme="minorBidi"/>
            <w:b w:val="0"/>
            <w:noProof/>
            <w:color w:val="auto"/>
            <w:sz w:val="22"/>
            <w:szCs w:val="22"/>
            <w:lang w:eastAsia="en-US"/>
          </w:rPr>
          <w:tab/>
        </w:r>
        <w:r w:rsidR="00AE2A5C" w:rsidRPr="00A96566">
          <w:rPr>
            <w:rStyle w:val="Hyperlink"/>
            <w:noProof/>
          </w:rPr>
          <w:t>Enhancements</w:t>
        </w:r>
        <w:r w:rsidR="00AE2A5C">
          <w:rPr>
            <w:noProof/>
            <w:webHidden/>
          </w:rPr>
          <w:tab/>
        </w:r>
        <w:r w:rsidR="00AE2A5C">
          <w:rPr>
            <w:noProof/>
            <w:webHidden/>
          </w:rPr>
          <w:fldChar w:fldCharType="begin"/>
        </w:r>
        <w:r w:rsidR="00AE2A5C">
          <w:rPr>
            <w:noProof/>
            <w:webHidden/>
          </w:rPr>
          <w:instrText xml:space="preserve"> PAGEREF _Toc157048635 \h </w:instrText>
        </w:r>
        <w:r w:rsidR="00AE2A5C">
          <w:rPr>
            <w:noProof/>
            <w:webHidden/>
          </w:rPr>
        </w:r>
        <w:r w:rsidR="00AE2A5C">
          <w:rPr>
            <w:noProof/>
            <w:webHidden/>
          </w:rPr>
          <w:fldChar w:fldCharType="separate"/>
        </w:r>
        <w:r w:rsidR="0065230C">
          <w:rPr>
            <w:noProof/>
            <w:webHidden/>
          </w:rPr>
          <w:t>1</w:t>
        </w:r>
        <w:r w:rsidR="00AE2A5C">
          <w:rPr>
            <w:noProof/>
            <w:webHidden/>
          </w:rPr>
          <w:fldChar w:fldCharType="end"/>
        </w:r>
      </w:hyperlink>
    </w:p>
    <w:p w14:paraId="2B4EC4E2" w14:textId="60C88CBD" w:rsidR="00AE2A5C" w:rsidRDefault="00000000">
      <w:pPr>
        <w:pStyle w:val="TOC2"/>
        <w:rPr>
          <w:rFonts w:asciiTheme="minorHAnsi" w:eastAsiaTheme="minorEastAsia" w:hAnsiTheme="minorHAnsi" w:cstheme="minorBidi"/>
          <w:b w:val="0"/>
          <w:noProof/>
          <w:color w:val="auto"/>
          <w:sz w:val="22"/>
          <w:szCs w:val="22"/>
          <w:lang w:eastAsia="en-US"/>
        </w:rPr>
      </w:pPr>
      <w:hyperlink w:anchor="_Toc157048636" w:history="1">
        <w:r w:rsidR="00AE2A5C" w:rsidRPr="00A96566">
          <w:rPr>
            <w:rStyle w:val="Hyperlink"/>
            <w:noProof/>
          </w:rPr>
          <w:t>1.4</w:t>
        </w:r>
        <w:r w:rsidR="00AE2A5C">
          <w:rPr>
            <w:rFonts w:asciiTheme="minorHAnsi" w:eastAsiaTheme="minorEastAsia" w:hAnsiTheme="minorHAnsi" w:cstheme="minorBidi"/>
            <w:b w:val="0"/>
            <w:noProof/>
            <w:color w:val="auto"/>
            <w:sz w:val="22"/>
            <w:szCs w:val="22"/>
            <w:lang w:eastAsia="en-US"/>
          </w:rPr>
          <w:tab/>
        </w:r>
        <w:r w:rsidR="00AE2A5C" w:rsidRPr="00A96566">
          <w:rPr>
            <w:rStyle w:val="Hyperlink"/>
            <w:noProof/>
          </w:rPr>
          <w:t>Background</w:t>
        </w:r>
        <w:r w:rsidR="00AE2A5C">
          <w:rPr>
            <w:noProof/>
            <w:webHidden/>
          </w:rPr>
          <w:tab/>
        </w:r>
        <w:r w:rsidR="00AE2A5C">
          <w:rPr>
            <w:noProof/>
            <w:webHidden/>
          </w:rPr>
          <w:fldChar w:fldCharType="begin"/>
        </w:r>
        <w:r w:rsidR="00AE2A5C">
          <w:rPr>
            <w:noProof/>
            <w:webHidden/>
          </w:rPr>
          <w:instrText xml:space="preserve"> PAGEREF _Toc157048636 \h </w:instrText>
        </w:r>
        <w:r w:rsidR="00AE2A5C">
          <w:rPr>
            <w:noProof/>
            <w:webHidden/>
          </w:rPr>
        </w:r>
        <w:r w:rsidR="00AE2A5C">
          <w:rPr>
            <w:noProof/>
            <w:webHidden/>
          </w:rPr>
          <w:fldChar w:fldCharType="separate"/>
        </w:r>
        <w:r w:rsidR="0065230C">
          <w:rPr>
            <w:noProof/>
            <w:webHidden/>
          </w:rPr>
          <w:t>2</w:t>
        </w:r>
        <w:r w:rsidR="00AE2A5C">
          <w:rPr>
            <w:noProof/>
            <w:webHidden/>
          </w:rPr>
          <w:fldChar w:fldCharType="end"/>
        </w:r>
      </w:hyperlink>
    </w:p>
    <w:p w14:paraId="07E3D936" w14:textId="1823D484" w:rsidR="00AE2A5C" w:rsidRDefault="00000000">
      <w:pPr>
        <w:pStyle w:val="TOC1"/>
        <w:rPr>
          <w:rFonts w:asciiTheme="minorHAnsi" w:eastAsiaTheme="minorEastAsia" w:hAnsiTheme="minorHAnsi" w:cstheme="minorBidi"/>
          <w:b w:val="0"/>
          <w:bCs w:val="0"/>
          <w:color w:val="auto"/>
          <w:sz w:val="22"/>
          <w:szCs w:val="22"/>
          <w:lang w:eastAsia="en-US"/>
        </w:rPr>
      </w:pPr>
      <w:hyperlink w:anchor="_Toc157048637" w:history="1">
        <w:r w:rsidR="00AE2A5C" w:rsidRPr="00A96566">
          <w:rPr>
            <w:rStyle w:val="Hyperlink"/>
          </w:rPr>
          <w:t>2</w:t>
        </w:r>
        <w:r w:rsidR="00AE2A5C">
          <w:rPr>
            <w:rFonts w:asciiTheme="minorHAnsi" w:eastAsiaTheme="minorEastAsia" w:hAnsiTheme="minorHAnsi" w:cstheme="minorBidi"/>
            <w:b w:val="0"/>
            <w:bCs w:val="0"/>
            <w:color w:val="auto"/>
            <w:sz w:val="22"/>
            <w:szCs w:val="22"/>
            <w:lang w:eastAsia="en-US"/>
          </w:rPr>
          <w:tab/>
        </w:r>
        <w:r w:rsidR="00AE2A5C" w:rsidRPr="00A96566">
          <w:rPr>
            <w:rStyle w:val="Hyperlink"/>
          </w:rPr>
          <w:t>Implementation and Maintenance</w:t>
        </w:r>
        <w:r w:rsidR="00AE2A5C">
          <w:rPr>
            <w:webHidden/>
          </w:rPr>
          <w:tab/>
        </w:r>
        <w:r w:rsidR="00AE2A5C">
          <w:rPr>
            <w:webHidden/>
          </w:rPr>
          <w:fldChar w:fldCharType="begin"/>
        </w:r>
        <w:r w:rsidR="00AE2A5C">
          <w:rPr>
            <w:webHidden/>
          </w:rPr>
          <w:instrText xml:space="preserve"> PAGEREF _Toc157048637 \h </w:instrText>
        </w:r>
        <w:r w:rsidR="00AE2A5C">
          <w:rPr>
            <w:webHidden/>
          </w:rPr>
        </w:r>
        <w:r w:rsidR="00AE2A5C">
          <w:rPr>
            <w:webHidden/>
          </w:rPr>
          <w:fldChar w:fldCharType="separate"/>
        </w:r>
        <w:r w:rsidR="0065230C">
          <w:rPr>
            <w:webHidden/>
          </w:rPr>
          <w:t>2</w:t>
        </w:r>
        <w:r w:rsidR="00AE2A5C">
          <w:rPr>
            <w:webHidden/>
          </w:rPr>
          <w:fldChar w:fldCharType="end"/>
        </w:r>
      </w:hyperlink>
    </w:p>
    <w:p w14:paraId="4B10AE8E" w14:textId="5F9D04EB" w:rsidR="00AE2A5C" w:rsidRDefault="00000000">
      <w:pPr>
        <w:pStyle w:val="TOC2"/>
        <w:rPr>
          <w:rFonts w:asciiTheme="minorHAnsi" w:eastAsiaTheme="minorEastAsia" w:hAnsiTheme="minorHAnsi" w:cstheme="minorBidi"/>
          <w:b w:val="0"/>
          <w:noProof/>
          <w:color w:val="auto"/>
          <w:sz w:val="22"/>
          <w:szCs w:val="22"/>
          <w:lang w:eastAsia="en-US"/>
        </w:rPr>
      </w:pPr>
      <w:hyperlink w:anchor="_Toc157048638" w:history="1">
        <w:r w:rsidR="00AE2A5C" w:rsidRPr="00A96566">
          <w:rPr>
            <w:rStyle w:val="Hyperlink"/>
            <w:noProof/>
          </w:rPr>
          <w:t>2.1</w:t>
        </w:r>
        <w:r w:rsidR="00AE2A5C">
          <w:rPr>
            <w:rFonts w:asciiTheme="minorHAnsi" w:eastAsiaTheme="minorEastAsia" w:hAnsiTheme="minorHAnsi" w:cstheme="minorBidi"/>
            <w:b w:val="0"/>
            <w:noProof/>
            <w:color w:val="auto"/>
            <w:sz w:val="22"/>
            <w:szCs w:val="22"/>
            <w:lang w:eastAsia="en-US"/>
          </w:rPr>
          <w:tab/>
        </w:r>
        <w:r w:rsidR="00AE2A5C" w:rsidRPr="00A96566">
          <w:rPr>
            <w:rStyle w:val="Hyperlink"/>
            <w:noProof/>
          </w:rPr>
          <w:t>System Requirements</w:t>
        </w:r>
        <w:r w:rsidR="00AE2A5C">
          <w:rPr>
            <w:noProof/>
            <w:webHidden/>
          </w:rPr>
          <w:tab/>
        </w:r>
        <w:r w:rsidR="00AE2A5C">
          <w:rPr>
            <w:noProof/>
            <w:webHidden/>
          </w:rPr>
          <w:fldChar w:fldCharType="begin"/>
        </w:r>
        <w:r w:rsidR="00AE2A5C">
          <w:rPr>
            <w:noProof/>
            <w:webHidden/>
          </w:rPr>
          <w:instrText xml:space="preserve"> PAGEREF _Toc157048638 \h </w:instrText>
        </w:r>
        <w:r w:rsidR="00AE2A5C">
          <w:rPr>
            <w:noProof/>
            <w:webHidden/>
          </w:rPr>
        </w:r>
        <w:r w:rsidR="00AE2A5C">
          <w:rPr>
            <w:noProof/>
            <w:webHidden/>
          </w:rPr>
          <w:fldChar w:fldCharType="separate"/>
        </w:r>
        <w:r w:rsidR="0065230C">
          <w:rPr>
            <w:noProof/>
            <w:webHidden/>
          </w:rPr>
          <w:t>2</w:t>
        </w:r>
        <w:r w:rsidR="00AE2A5C">
          <w:rPr>
            <w:noProof/>
            <w:webHidden/>
          </w:rPr>
          <w:fldChar w:fldCharType="end"/>
        </w:r>
      </w:hyperlink>
    </w:p>
    <w:p w14:paraId="5A05516E" w14:textId="1C358D49" w:rsidR="00AE2A5C" w:rsidRDefault="00000000">
      <w:pPr>
        <w:pStyle w:val="TOC3"/>
        <w:rPr>
          <w:rFonts w:asciiTheme="minorHAnsi" w:eastAsiaTheme="minorEastAsia" w:hAnsiTheme="minorHAnsi" w:cstheme="minorBidi"/>
          <w:iCs w:val="0"/>
          <w:noProof/>
          <w:color w:val="auto"/>
          <w:sz w:val="22"/>
          <w:szCs w:val="22"/>
          <w:lang w:eastAsia="en-US"/>
        </w:rPr>
      </w:pPr>
      <w:hyperlink w:anchor="_Toc157048639" w:history="1">
        <w:r w:rsidR="00AE2A5C" w:rsidRPr="00A96566">
          <w:rPr>
            <w:rStyle w:val="Hyperlink"/>
            <w:noProof/>
          </w:rPr>
          <w:t>2.1.1</w:t>
        </w:r>
        <w:r w:rsidR="00AE2A5C">
          <w:rPr>
            <w:rFonts w:asciiTheme="minorHAnsi" w:eastAsiaTheme="minorEastAsia" w:hAnsiTheme="minorHAnsi" w:cstheme="minorBidi"/>
            <w:iCs w:val="0"/>
            <w:noProof/>
            <w:color w:val="auto"/>
            <w:sz w:val="22"/>
            <w:szCs w:val="22"/>
            <w:lang w:eastAsia="en-US"/>
          </w:rPr>
          <w:tab/>
        </w:r>
        <w:r w:rsidR="00AE2A5C" w:rsidRPr="00A96566">
          <w:rPr>
            <w:rStyle w:val="Hyperlink"/>
            <w:noProof/>
          </w:rPr>
          <w:t>Hardware Requirements</w:t>
        </w:r>
        <w:r w:rsidR="00AE2A5C">
          <w:rPr>
            <w:noProof/>
            <w:webHidden/>
          </w:rPr>
          <w:tab/>
        </w:r>
        <w:r w:rsidR="00AE2A5C">
          <w:rPr>
            <w:noProof/>
            <w:webHidden/>
          </w:rPr>
          <w:fldChar w:fldCharType="begin"/>
        </w:r>
        <w:r w:rsidR="00AE2A5C">
          <w:rPr>
            <w:noProof/>
            <w:webHidden/>
          </w:rPr>
          <w:instrText xml:space="preserve"> PAGEREF _Toc157048639 \h </w:instrText>
        </w:r>
        <w:r w:rsidR="00AE2A5C">
          <w:rPr>
            <w:noProof/>
            <w:webHidden/>
          </w:rPr>
        </w:r>
        <w:r w:rsidR="00AE2A5C">
          <w:rPr>
            <w:noProof/>
            <w:webHidden/>
          </w:rPr>
          <w:fldChar w:fldCharType="separate"/>
        </w:r>
        <w:r w:rsidR="0065230C">
          <w:rPr>
            <w:noProof/>
            <w:webHidden/>
          </w:rPr>
          <w:t>2</w:t>
        </w:r>
        <w:r w:rsidR="00AE2A5C">
          <w:rPr>
            <w:noProof/>
            <w:webHidden/>
          </w:rPr>
          <w:fldChar w:fldCharType="end"/>
        </w:r>
      </w:hyperlink>
    </w:p>
    <w:p w14:paraId="1911CC9E" w14:textId="5A9B0C37" w:rsidR="00AE2A5C" w:rsidRDefault="00000000">
      <w:pPr>
        <w:pStyle w:val="TOC3"/>
        <w:rPr>
          <w:rFonts w:asciiTheme="minorHAnsi" w:eastAsiaTheme="minorEastAsia" w:hAnsiTheme="minorHAnsi" w:cstheme="minorBidi"/>
          <w:iCs w:val="0"/>
          <w:noProof/>
          <w:color w:val="auto"/>
          <w:sz w:val="22"/>
          <w:szCs w:val="22"/>
          <w:lang w:eastAsia="en-US"/>
        </w:rPr>
      </w:pPr>
      <w:hyperlink w:anchor="_Toc157048640" w:history="1">
        <w:r w:rsidR="00AE2A5C" w:rsidRPr="00A96566">
          <w:rPr>
            <w:rStyle w:val="Hyperlink"/>
            <w:noProof/>
          </w:rPr>
          <w:t>2.1.2</w:t>
        </w:r>
        <w:r w:rsidR="00AE2A5C">
          <w:rPr>
            <w:rFonts w:asciiTheme="minorHAnsi" w:eastAsiaTheme="minorEastAsia" w:hAnsiTheme="minorHAnsi" w:cstheme="minorBidi"/>
            <w:iCs w:val="0"/>
            <w:noProof/>
            <w:color w:val="auto"/>
            <w:sz w:val="22"/>
            <w:szCs w:val="22"/>
            <w:lang w:eastAsia="en-US"/>
          </w:rPr>
          <w:tab/>
        </w:r>
        <w:r w:rsidR="00AE2A5C" w:rsidRPr="00A96566">
          <w:rPr>
            <w:rStyle w:val="Hyperlink"/>
            <w:noProof/>
          </w:rPr>
          <w:t>Software Requirements</w:t>
        </w:r>
        <w:r w:rsidR="00AE2A5C">
          <w:rPr>
            <w:noProof/>
            <w:webHidden/>
          </w:rPr>
          <w:tab/>
        </w:r>
        <w:r w:rsidR="00AE2A5C">
          <w:rPr>
            <w:noProof/>
            <w:webHidden/>
          </w:rPr>
          <w:fldChar w:fldCharType="begin"/>
        </w:r>
        <w:r w:rsidR="00AE2A5C">
          <w:rPr>
            <w:noProof/>
            <w:webHidden/>
          </w:rPr>
          <w:instrText xml:space="preserve"> PAGEREF _Toc157048640 \h </w:instrText>
        </w:r>
        <w:r w:rsidR="00AE2A5C">
          <w:rPr>
            <w:noProof/>
            <w:webHidden/>
          </w:rPr>
        </w:r>
        <w:r w:rsidR="00AE2A5C">
          <w:rPr>
            <w:noProof/>
            <w:webHidden/>
          </w:rPr>
          <w:fldChar w:fldCharType="separate"/>
        </w:r>
        <w:r w:rsidR="0065230C">
          <w:rPr>
            <w:noProof/>
            <w:webHidden/>
          </w:rPr>
          <w:t>2</w:t>
        </w:r>
        <w:r w:rsidR="00AE2A5C">
          <w:rPr>
            <w:noProof/>
            <w:webHidden/>
          </w:rPr>
          <w:fldChar w:fldCharType="end"/>
        </w:r>
      </w:hyperlink>
    </w:p>
    <w:p w14:paraId="5AE39334" w14:textId="26CBE371" w:rsidR="00AE2A5C" w:rsidRDefault="00000000">
      <w:pPr>
        <w:pStyle w:val="TOC3"/>
        <w:rPr>
          <w:rFonts w:asciiTheme="minorHAnsi" w:eastAsiaTheme="minorEastAsia" w:hAnsiTheme="minorHAnsi" w:cstheme="minorBidi"/>
          <w:iCs w:val="0"/>
          <w:noProof/>
          <w:color w:val="auto"/>
          <w:sz w:val="22"/>
          <w:szCs w:val="22"/>
          <w:lang w:eastAsia="en-US"/>
        </w:rPr>
      </w:pPr>
      <w:hyperlink w:anchor="_Toc157048641" w:history="1">
        <w:r w:rsidR="00AE2A5C" w:rsidRPr="00A96566">
          <w:rPr>
            <w:rStyle w:val="Hyperlink"/>
            <w:noProof/>
          </w:rPr>
          <w:t>2.1.3</w:t>
        </w:r>
        <w:r w:rsidR="00AE2A5C">
          <w:rPr>
            <w:rFonts w:asciiTheme="minorHAnsi" w:eastAsiaTheme="minorEastAsia" w:hAnsiTheme="minorHAnsi" w:cstheme="minorBidi"/>
            <w:iCs w:val="0"/>
            <w:noProof/>
            <w:color w:val="auto"/>
            <w:sz w:val="22"/>
            <w:szCs w:val="22"/>
            <w:lang w:eastAsia="en-US"/>
          </w:rPr>
          <w:tab/>
        </w:r>
        <w:r w:rsidR="00AE2A5C" w:rsidRPr="00A96566">
          <w:rPr>
            <w:rStyle w:val="Hyperlink"/>
            <w:noProof/>
          </w:rPr>
          <w:t>Application Proxies</w:t>
        </w:r>
        <w:r w:rsidR="00AE2A5C">
          <w:rPr>
            <w:noProof/>
            <w:webHidden/>
          </w:rPr>
          <w:tab/>
        </w:r>
        <w:r w:rsidR="00AE2A5C">
          <w:rPr>
            <w:noProof/>
            <w:webHidden/>
          </w:rPr>
          <w:fldChar w:fldCharType="begin"/>
        </w:r>
        <w:r w:rsidR="00AE2A5C">
          <w:rPr>
            <w:noProof/>
            <w:webHidden/>
          </w:rPr>
          <w:instrText xml:space="preserve"> PAGEREF _Toc157048641 \h </w:instrText>
        </w:r>
        <w:r w:rsidR="00AE2A5C">
          <w:rPr>
            <w:noProof/>
            <w:webHidden/>
          </w:rPr>
        </w:r>
        <w:r w:rsidR="00AE2A5C">
          <w:rPr>
            <w:noProof/>
            <w:webHidden/>
          </w:rPr>
          <w:fldChar w:fldCharType="separate"/>
        </w:r>
        <w:r w:rsidR="0065230C">
          <w:rPr>
            <w:noProof/>
            <w:webHidden/>
          </w:rPr>
          <w:t>3</w:t>
        </w:r>
        <w:r w:rsidR="00AE2A5C">
          <w:rPr>
            <w:noProof/>
            <w:webHidden/>
          </w:rPr>
          <w:fldChar w:fldCharType="end"/>
        </w:r>
      </w:hyperlink>
    </w:p>
    <w:p w14:paraId="67930881" w14:textId="359FD614" w:rsidR="00AE2A5C" w:rsidRDefault="00000000">
      <w:pPr>
        <w:pStyle w:val="TOC4"/>
        <w:rPr>
          <w:rFonts w:asciiTheme="minorHAnsi" w:eastAsiaTheme="minorEastAsia" w:hAnsiTheme="minorHAnsi" w:cstheme="minorBidi"/>
          <w:noProof/>
          <w:color w:val="auto"/>
          <w:sz w:val="22"/>
          <w:szCs w:val="22"/>
          <w:lang w:eastAsia="en-US"/>
        </w:rPr>
      </w:pPr>
      <w:hyperlink w:anchor="_Toc157048642" w:history="1">
        <w:r w:rsidR="00AE2A5C" w:rsidRPr="00A96566">
          <w:rPr>
            <w:rStyle w:val="Hyperlink"/>
            <w:noProof/>
            <w:lang w:bidi="hi-IN"/>
          </w:rPr>
          <w:t>2.1.3.1</w:t>
        </w:r>
        <w:r w:rsidR="00AE2A5C">
          <w:rPr>
            <w:rFonts w:asciiTheme="minorHAnsi" w:eastAsiaTheme="minorEastAsia" w:hAnsiTheme="minorHAnsi" w:cstheme="minorBidi"/>
            <w:noProof/>
            <w:color w:val="auto"/>
            <w:sz w:val="22"/>
            <w:szCs w:val="22"/>
            <w:lang w:eastAsia="en-US"/>
          </w:rPr>
          <w:tab/>
        </w:r>
        <w:r w:rsidR="00AE2A5C" w:rsidRPr="00A96566">
          <w:rPr>
            <w:rStyle w:val="Hyperlink"/>
            <w:noProof/>
            <w:lang w:bidi="hi-IN"/>
          </w:rPr>
          <w:t>VPR,APPLICATION PROXY</w:t>
        </w:r>
        <w:r w:rsidR="00AE2A5C">
          <w:rPr>
            <w:noProof/>
            <w:webHidden/>
          </w:rPr>
          <w:tab/>
        </w:r>
        <w:r w:rsidR="00AE2A5C">
          <w:rPr>
            <w:noProof/>
            <w:webHidden/>
          </w:rPr>
          <w:fldChar w:fldCharType="begin"/>
        </w:r>
        <w:r w:rsidR="00AE2A5C">
          <w:rPr>
            <w:noProof/>
            <w:webHidden/>
          </w:rPr>
          <w:instrText xml:space="preserve"> PAGEREF _Toc157048642 \h </w:instrText>
        </w:r>
        <w:r w:rsidR="00AE2A5C">
          <w:rPr>
            <w:noProof/>
            <w:webHidden/>
          </w:rPr>
        </w:r>
        <w:r w:rsidR="00AE2A5C">
          <w:rPr>
            <w:noProof/>
            <w:webHidden/>
          </w:rPr>
          <w:fldChar w:fldCharType="separate"/>
        </w:r>
        <w:r w:rsidR="0065230C">
          <w:rPr>
            <w:noProof/>
            <w:webHidden/>
          </w:rPr>
          <w:t>4</w:t>
        </w:r>
        <w:r w:rsidR="00AE2A5C">
          <w:rPr>
            <w:noProof/>
            <w:webHidden/>
          </w:rPr>
          <w:fldChar w:fldCharType="end"/>
        </w:r>
      </w:hyperlink>
    </w:p>
    <w:p w14:paraId="0EBA3C2B" w14:textId="0B9D657D" w:rsidR="00AE2A5C" w:rsidRDefault="00000000">
      <w:pPr>
        <w:pStyle w:val="TOC4"/>
        <w:rPr>
          <w:rFonts w:asciiTheme="minorHAnsi" w:eastAsiaTheme="minorEastAsia" w:hAnsiTheme="minorHAnsi" w:cstheme="minorBidi"/>
          <w:noProof/>
          <w:color w:val="auto"/>
          <w:sz w:val="22"/>
          <w:szCs w:val="22"/>
          <w:lang w:eastAsia="en-US"/>
        </w:rPr>
      </w:pPr>
      <w:hyperlink w:anchor="_Toc157048643" w:history="1">
        <w:r w:rsidR="00AE2A5C" w:rsidRPr="00A96566">
          <w:rPr>
            <w:rStyle w:val="Hyperlink"/>
            <w:noProof/>
            <w:lang w:bidi="hi-IN"/>
          </w:rPr>
          <w:t>2.1.3.2</w:t>
        </w:r>
        <w:r w:rsidR="00AE2A5C">
          <w:rPr>
            <w:rFonts w:asciiTheme="minorHAnsi" w:eastAsiaTheme="minorEastAsia" w:hAnsiTheme="minorHAnsi" w:cstheme="minorBidi"/>
            <w:noProof/>
            <w:color w:val="auto"/>
            <w:sz w:val="22"/>
            <w:szCs w:val="22"/>
            <w:lang w:eastAsia="en-US"/>
          </w:rPr>
          <w:tab/>
        </w:r>
        <w:r w:rsidR="00AE2A5C" w:rsidRPr="00A96566">
          <w:rPr>
            <w:rStyle w:val="Hyperlink"/>
            <w:noProof/>
            <w:lang w:bidi="hi-IN"/>
          </w:rPr>
          <w:t>VPRVDIF,APPLICATION PROXY</w:t>
        </w:r>
        <w:r w:rsidR="00AE2A5C">
          <w:rPr>
            <w:noProof/>
            <w:webHidden/>
          </w:rPr>
          <w:tab/>
        </w:r>
        <w:r w:rsidR="00AE2A5C">
          <w:rPr>
            <w:noProof/>
            <w:webHidden/>
          </w:rPr>
          <w:fldChar w:fldCharType="begin"/>
        </w:r>
        <w:r w:rsidR="00AE2A5C">
          <w:rPr>
            <w:noProof/>
            <w:webHidden/>
          </w:rPr>
          <w:instrText xml:space="preserve"> PAGEREF _Toc157048643 \h </w:instrText>
        </w:r>
        <w:r w:rsidR="00AE2A5C">
          <w:rPr>
            <w:noProof/>
            <w:webHidden/>
          </w:rPr>
        </w:r>
        <w:r w:rsidR="00AE2A5C">
          <w:rPr>
            <w:noProof/>
            <w:webHidden/>
          </w:rPr>
          <w:fldChar w:fldCharType="separate"/>
        </w:r>
        <w:r w:rsidR="0065230C">
          <w:rPr>
            <w:noProof/>
            <w:webHidden/>
          </w:rPr>
          <w:t>4</w:t>
        </w:r>
        <w:r w:rsidR="00AE2A5C">
          <w:rPr>
            <w:noProof/>
            <w:webHidden/>
          </w:rPr>
          <w:fldChar w:fldCharType="end"/>
        </w:r>
      </w:hyperlink>
    </w:p>
    <w:p w14:paraId="19A30867" w14:textId="4F354090" w:rsidR="00AE2A5C" w:rsidRDefault="00000000">
      <w:pPr>
        <w:pStyle w:val="TOC3"/>
        <w:rPr>
          <w:rFonts w:asciiTheme="minorHAnsi" w:eastAsiaTheme="minorEastAsia" w:hAnsiTheme="minorHAnsi" w:cstheme="minorBidi"/>
          <w:iCs w:val="0"/>
          <w:noProof/>
          <w:color w:val="auto"/>
          <w:sz w:val="22"/>
          <w:szCs w:val="22"/>
          <w:lang w:eastAsia="en-US"/>
        </w:rPr>
      </w:pPr>
      <w:hyperlink w:anchor="_Toc157048644" w:history="1">
        <w:r w:rsidR="00AE2A5C" w:rsidRPr="00A96566">
          <w:rPr>
            <w:rStyle w:val="Hyperlink"/>
            <w:noProof/>
          </w:rPr>
          <w:t>2.1.4</w:t>
        </w:r>
        <w:r w:rsidR="00AE2A5C">
          <w:rPr>
            <w:rFonts w:asciiTheme="minorHAnsi" w:eastAsiaTheme="minorEastAsia" w:hAnsiTheme="minorHAnsi" w:cstheme="minorBidi"/>
            <w:iCs w:val="0"/>
            <w:noProof/>
            <w:color w:val="auto"/>
            <w:sz w:val="22"/>
            <w:szCs w:val="22"/>
            <w:lang w:eastAsia="en-US"/>
          </w:rPr>
          <w:tab/>
        </w:r>
        <w:r w:rsidR="00AE2A5C" w:rsidRPr="00A96566">
          <w:rPr>
            <w:rStyle w:val="Hyperlink"/>
            <w:noProof/>
          </w:rPr>
          <w:t>Database Requirements</w:t>
        </w:r>
        <w:r w:rsidR="00AE2A5C">
          <w:rPr>
            <w:noProof/>
            <w:webHidden/>
          </w:rPr>
          <w:tab/>
        </w:r>
        <w:r w:rsidR="00AE2A5C">
          <w:rPr>
            <w:noProof/>
            <w:webHidden/>
          </w:rPr>
          <w:fldChar w:fldCharType="begin"/>
        </w:r>
        <w:r w:rsidR="00AE2A5C">
          <w:rPr>
            <w:noProof/>
            <w:webHidden/>
          </w:rPr>
          <w:instrText xml:space="preserve"> PAGEREF _Toc157048644 \h </w:instrText>
        </w:r>
        <w:r w:rsidR="00AE2A5C">
          <w:rPr>
            <w:noProof/>
            <w:webHidden/>
          </w:rPr>
        </w:r>
        <w:r w:rsidR="00AE2A5C">
          <w:rPr>
            <w:noProof/>
            <w:webHidden/>
          </w:rPr>
          <w:fldChar w:fldCharType="separate"/>
        </w:r>
        <w:r w:rsidR="0065230C">
          <w:rPr>
            <w:noProof/>
            <w:webHidden/>
          </w:rPr>
          <w:t>4</w:t>
        </w:r>
        <w:r w:rsidR="00AE2A5C">
          <w:rPr>
            <w:noProof/>
            <w:webHidden/>
          </w:rPr>
          <w:fldChar w:fldCharType="end"/>
        </w:r>
      </w:hyperlink>
    </w:p>
    <w:p w14:paraId="1E861589" w14:textId="574AB98F" w:rsidR="00AE2A5C" w:rsidRDefault="00000000">
      <w:pPr>
        <w:pStyle w:val="TOC2"/>
        <w:rPr>
          <w:rFonts w:asciiTheme="minorHAnsi" w:eastAsiaTheme="minorEastAsia" w:hAnsiTheme="minorHAnsi" w:cstheme="minorBidi"/>
          <w:b w:val="0"/>
          <w:noProof/>
          <w:color w:val="auto"/>
          <w:sz w:val="22"/>
          <w:szCs w:val="22"/>
          <w:lang w:eastAsia="en-US"/>
        </w:rPr>
      </w:pPr>
      <w:hyperlink w:anchor="_Toc157048645" w:history="1">
        <w:r w:rsidR="00AE2A5C" w:rsidRPr="00A96566">
          <w:rPr>
            <w:rStyle w:val="Hyperlink"/>
            <w:noProof/>
          </w:rPr>
          <w:t>2.2</w:t>
        </w:r>
        <w:r w:rsidR="00AE2A5C">
          <w:rPr>
            <w:rFonts w:asciiTheme="minorHAnsi" w:eastAsiaTheme="minorEastAsia" w:hAnsiTheme="minorHAnsi" w:cstheme="minorBidi"/>
            <w:b w:val="0"/>
            <w:noProof/>
            <w:color w:val="auto"/>
            <w:sz w:val="22"/>
            <w:szCs w:val="22"/>
            <w:lang w:eastAsia="en-US"/>
          </w:rPr>
          <w:tab/>
        </w:r>
        <w:r w:rsidR="00AE2A5C" w:rsidRPr="00A96566">
          <w:rPr>
            <w:rStyle w:val="Hyperlink"/>
            <w:noProof/>
          </w:rPr>
          <w:t>System Setup and Configuration</w:t>
        </w:r>
        <w:r w:rsidR="00AE2A5C">
          <w:rPr>
            <w:noProof/>
            <w:webHidden/>
          </w:rPr>
          <w:tab/>
        </w:r>
        <w:r w:rsidR="00AE2A5C">
          <w:rPr>
            <w:noProof/>
            <w:webHidden/>
          </w:rPr>
          <w:fldChar w:fldCharType="begin"/>
        </w:r>
        <w:r w:rsidR="00AE2A5C">
          <w:rPr>
            <w:noProof/>
            <w:webHidden/>
          </w:rPr>
          <w:instrText xml:space="preserve"> PAGEREF _Toc157048645 \h </w:instrText>
        </w:r>
        <w:r w:rsidR="00AE2A5C">
          <w:rPr>
            <w:noProof/>
            <w:webHidden/>
          </w:rPr>
        </w:r>
        <w:r w:rsidR="00AE2A5C">
          <w:rPr>
            <w:noProof/>
            <w:webHidden/>
          </w:rPr>
          <w:fldChar w:fldCharType="separate"/>
        </w:r>
        <w:r w:rsidR="0065230C">
          <w:rPr>
            <w:noProof/>
            <w:webHidden/>
          </w:rPr>
          <w:t>4</w:t>
        </w:r>
        <w:r w:rsidR="00AE2A5C">
          <w:rPr>
            <w:noProof/>
            <w:webHidden/>
          </w:rPr>
          <w:fldChar w:fldCharType="end"/>
        </w:r>
      </w:hyperlink>
    </w:p>
    <w:p w14:paraId="18F4F280" w14:textId="4982D661" w:rsidR="00AE2A5C" w:rsidRDefault="00000000">
      <w:pPr>
        <w:pStyle w:val="TOC3"/>
        <w:rPr>
          <w:rFonts w:asciiTheme="minorHAnsi" w:eastAsiaTheme="minorEastAsia" w:hAnsiTheme="minorHAnsi" w:cstheme="minorBidi"/>
          <w:iCs w:val="0"/>
          <w:noProof/>
          <w:color w:val="auto"/>
          <w:sz w:val="22"/>
          <w:szCs w:val="22"/>
          <w:lang w:eastAsia="en-US"/>
        </w:rPr>
      </w:pPr>
      <w:hyperlink w:anchor="_Toc157048646" w:history="1">
        <w:r w:rsidR="00AE2A5C" w:rsidRPr="00A96566">
          <w:rPr>
            <w:rStyle w:val="Hyperlink"/>
            <w:noProof/>
          </w:rPr>
          <w:t>2.2.1</w:t>
        </w:r>
        <w:r w:rsidR="00AE2A5C">
          <w:rPr>
            <w:rFonts w:asciiTheme="minorHAnsi" w:eastAsiaTheme="minorEastAsia" w:hAnsiTheme="minorHAnsi" w:cstheme="minorBidi"/>
            <w:iCs w:val="0"/>
            <w:noProof/>
            <w:color w:val="auto"/>
            <w:sz w:val="22"/>
            <w:szCs w:val="22"/>
            <w:lang w:eastAsia="en-US"/>
          </w:rPr>
          <w:tab/>
        </w:r>
        <w:r w:rsidR="00AE2A5C" w:rsidRPr="00A96566">
          <w:rPr>
            <w:rStyle w:val="Hyperlink"/>
            <w:noProof/>
          </w:rPr>
          <w:t>VPR</w:t>
        </w:r>
        <w:r w:rsidR="00AE2A5C">
          <w:rPr>
            <w:noProof/>
            <w:webHidden/>
          </w:rPr>
          <w:tab/>
        </w:r>
        <w:r w:rsidR="00AE2A5C">
          <w:rPr>
            <w:noProof/>
            <w:webHidden/>
          </w:rPr>
          <w:fldChar w:fldCharType="begin"/>
        </w:r>
        <w:r w:rsidR="00AE2A5C">
          <w:rPr>
            <w:noProof/>
            <w:webHidden/>
          </w:rPr>
          <w:instrText xml:space="preserve"> PAGEREF _Toc157048646 \h </w:instrText>
        </w:r>
        <w:r w:rsidR="00AE2A5C">
          <w:rPr>
            <w:noProof/>
            <w:webHidden/>
          </w:rPr>
        </w:r>
        <w:r w:rsidR="00AE2A5C">
          <w:rPr>
            <w:noProof/>
            <w:webHidden/>
          </w:rPr>
          <w:fldChar w:fldCharType="separate"/>
        </w:r>
        <w:r w:rsidR="0065230C">
          <w:rPr>
            <w:noProof/>
            <w:webHidden/>
          </w:rPr>
          <w:t>4</w:t>
        </w:r>
        <w:r w:rsidR="00AE2A5C">
          <w:rPr>
            <w:noProof/>
            <w:webHidden/>
          </w:rPr>
          <w:fldChar w:fldCharType="end"/>
        </w:r>
      </w:hyperlink>
    </w:p>
    <w:p w14:paraId="0807E827" w14:textId="01132F6C" w:rsidR="00AE2A5C" w:rsidRDefault="00000000">
      <w:pPr>
        <w:pStyle w:val="TOC3"/>
        <w:rPr>
          <w:rFonts w:asciiTheme="minorHAnsi" w:eastAsiaTheme="minorEastAsia" w:hAnsiTheme="minorHAnsi" w:cstheme="minorBidi"/>
          <w:iCs w:val="0"/>
          <w:noProof/>
          <w:color w:val="auto"/>
          <w:sz w:val="22"/>
          <w:szCs w:val="22"/>
          <w:lang w:eastAsia="en-US"/>
        </w:rPr>
      </w:pPr>
      <w:hyperlink w:anchor="_Toc157048647" w:history="1">
        <w:r w:rsidR="00AE2A5C" w:rsidRPr="00A96566">
          <w:rPr>
            <w:rStyle w:val="Hyperlink"/>
            <w:noProof/>
          </w:rPr>
          <w:t>2.2.2</w:t>
        </w:r>
        <w:r w:rsidR="00AE2A5C">
          <w:rPr>
            <w:rFonts w:asciiTheme="minorHAnsi" w:eastAsiaTheme="minorEastAsia" w:hAnsiTheme="minorHAnsi" w:cstheme="minorBidi"/>
            <w:iCs w:val="0"/>
            <w:noProof/>
            <w:color w:val="auto"/>
            <w:sz w:val="22"/>
            <w:szCs w:val="22"/>
            <w:lang w:eastAsia="en-US"/>
          </w:rPr>
          <w:tab/>
        </w:r>
        <w:r w:rsidR="00AE2A5C" w:rsidRPr="00A96566">
          <w:rPr>
            <w:rStyle w:val="Hyperlink"/>
            <w:noProof/>
          </w:rPr>
          <w:t>HealthShare</w:t>
        </w:r>
        <w:r w:rsidR="00AE2A5C">
          <w:rPr>
            <w:noProof/>
            <w:webHidden/>
          </w:rPr>
          <w:tab/>
        </w:r>
        <w:r w:rsidR="00AE2A5C">
          <w:rPr>
            <w:noProof/>
            <w:webHidden/>
          </w:rPr>
          <w:fldChar w:fldCharType="begin"/>
        </w:r>
        <w:r w:rsidR="00AE2A5C">
          <w:rPr>
            <w:noProof/>
            <w:webHidden/>
          </w:rPr>
          <w:instrText xml:space="preserve"> PAGEREF _Toc157048647 \h </w:instrText>
        </w:r>
        <w:r w:rsidR="00AE2A5C">
          <w:rPr>
            <w:noProof/>
            <w:webHidden/>
          </w:rPr>
        </w:r>
        <w:r w:rsidR="00AE2A5C">
          <w:rPr>
            <w:noProof/>
            <w:webHidden/>
          </w:rPr>
          <w:fldChar w:fldCharType="separate"/>
        </w:r>
        <w:r w:rsidR="0065230C">
          <w:rPr>
            <w:noProof/>
            <w:webHidden/>
          </w:rPr>
          <w:t>5</w:t>
        </w:r>
        <w:r w:rsidR="00AE2A5C">
          <w:rPr>
            <w:noProof/>
            <w:webHidden/>
          </w:rPr>
          <w:fldChar w:fldCharType="end"/>
        </w:r>
      </w:hyperlink>
    </w:p>
    <w:p w14:paraId="3261D6DE" w14:textId="4EDE70D8" w:rsidR="00AE2A5C" w:rsidRDefault="00000000">
      <w:pPr>
        <w:pStyle w:val="TOC1"/>
        <w:rPr>
          <w:rFonts w:asciiTheme="minorHAnsi" w:eastAsiaTheme="minorEastAsia" w:hAnsiTheme="minorHAnsi" w:cstheme="minorBidi"/>
          <w:b w:val="0"/>
          <w:bCs w:val="0"/>
          <w:color w:val="auto"/>
          <w:sz w:val="22"/>
          <w:szCs w:val="22"/>
          <w:lang w:eastAsia="en-US"/>
        </w:rPr>
      </w:pPr>
      <w:hyperlink w:anchor="_Toc157048648" w:history="1">
        <w:r w:rsidR="00AE2A5C" w:rsidRPr="00A96566">
          <w:rPr>
            <w:rStyle w:val="Hyperlink"/>
          </w:rPr>
          <w:t>3</w:t>
        </w:r>
        <w:r w:rsidR="00AE2A5C">
          <w:rPr>
            <w:rFonts w:asciiTheme="minorHAnsi" w:eastAsiaTheme="minorEastAsia" w:hAnsiTheme="minorHAnsi" w:cstheme="minorBidi"/>
            <w:b w:val="0"/>
            <w:bCs w:val="0"/>
            <w:color w:val="auto"/>
            <w:sz w:val="22"/>
            <w:szCs w:val="22"/>
            <w:lang w:eastAsia="en-US"/>
          </w:rPr>
          <w:tab/>
        </w:r>
        <w:r w:rsidR="00AE2A5C" w:rsidRPr="00A96566">
          <w:rPr>
            <w:rStyle w:val="Hyperlink"/>
          </w:rPr>
          <w:t>Files</w:t>
        </w:r>
        <w:r w:rsidR="00AE2A5C">
          <w:rPr>
            <w:webHidden/>
          </w:rPr>
          <w:tab/>
        </w:r>
        <w:r w:rsidR="00AE2A5C">
          <w:rPr>
            <w:webHidden/>
          </w:rPr>
          <w:fldChar w:fldCharType="begin"/>
        </w:r>
        <w:r w:rsidR="00AE2A5C">
          <w:rPr>
            <w:webHidden/>
          </w:rPr>
          <w:instrText xml:space="preserve"> PAGEREF _Toc157048648 \h </w:instrText>
        </w:r>
        <w:r w:rsidR="00AE2A5C">
          <w:rPr>
            <w:webHidden/>
          </w:rPr>
        </w:r>
        <w:r w:rsidR="00AE2A5C">
          <w:rPr>
            <w:webHidden/>
          </w:rPr>
          <w:fldChar w:fldCharType="separate"/>
        </w:r>
        <w:r w:rsidR="0065230C">
          <w:rPr>
            <w:webHidden/>
          </w:rPr>
          <w:t>5</w:t>
        </w:r>
        <w:r w:rsidR="00AE2A5C">
          <w:rPr>
            <w:webHidden/>
          </w:rPr>
          <w:fldChar w:fldCharType="end"/>
        </w:r>
      </w:hyperlink>
    </w:p>
    <w:p w14:paraId="6E7CCD0D" w14:textId="67B5BEA7" w:rsidR="00AE2A5C" w:rsidRDefault="00000000">
      <w:pPr>
        <w:pStyle w:val="TOC1"/>
        <w:rPr>
          <w:rFonts w:asciiTheme="minorHAnsi" w:eastAsiaTheme="minorEastAsia" w:hAnsiTheme="minorHAnsi" w:cstheme="minorBidi"/>
          <w:b w:val="0"/>
          <w:bCs w:val="0"/>
          <w:color w:val="auto"/>
          <w:sz w:val="22"/>
          <w:szCs w:val="22"/>
          <w:lang w:eastAsia="en-US"/>
        </w:rPr>
      </w:pPr>
      <w:hyperlink w:anchor="_Toc157048649" w:history="1">
        <w:r w:rsidR="00AE2A5C" w:rsidRPr="00A96566">
          <w:rPr>
            <w:rStyle w:val="Hyperlink"/>
          </w:rPr>
          <w:t>4</w:t>
        </w:r>
        <w:r w:rsidR="00AE2A5C">
          <w:rPr>
            <w:rFonts w:asciiTheme="minorHAnsi" w:eastAsiaTheme="minorEastAsia" w:hAnsiTheme="minorHAnsi" w:cstheme="minorBidi"/>
            <w:b w:val="0"/>
            <w:bCs w:val="0"/>
            <w:color w:val="auto"/>
            <w:sz w:val="22"/>
            <w:szCs w:val="22"/>
            <w:lang w:eastAsia="en-US"/>
          </w:rPr>
          <w:tab/>
        </w:r>
        <w:r w:rsidR="00AE2A5C" w:rsidRPr="00A96566">
          <w:rPr>
            <w:rStyle w:val="Hyperlink"/>
          </w:rPr>
          <w:t>Routines</w:t>
        </w:r>
        <w:r w:rsidR="00AE2A5C">
          <w:rPr>
            <w:webHidden/>
          </w:rPr>
          <w:tab/>
        </w:r>
        <w:r w:rsidR="00AE2A5C">
          <w:rPr>
            <w:webHidden/>
          </w:rPr>
          <w:fldChar w:fldCharType="begin"/>
        </w:r>
        <w:r w:rsidR="00AE2A5C">
          <w:rPr>
            <w:webHidden/>
          </w:rPr>
          <w:instrText xml:space="preserve"> PAGEREF _Toc157048649 \h </w:instrText>
        </w:r>
        <w:r w:rsidR="00AE2A5C">
          <w:rPr>
            <w:webHidden/>
          </w:rPr>
        </w:r>
        <w:r w:rsidR="00AE2A5C">
          <w:rPr>
            <w:webHidden/>
          </w:rPr>
          <w:fldChar w:fldCharType="separate"/>
        </w:r>
        <w:r w:rsidR="0065230C">
          <w:rPr>
            <w:webHidden/>
          </w:rPr>
          <w:t>6</w:t>
        </w:r>
        <w:r w:rsidR="00AE2A5C">
          <w:rPr>
            <w:webHidden/>
          </w:rPr>
          <w:fldChar w:fldCharType="end"/>
        </w:r>
      </w:hyperlink>
    </w:p>
    <w:p w14:paraId="44D353B9" w14:textId="75AA68EB" w:rsidR="00AE2A5C" w:rsidRDefault="00000000">
      <w:pPr>
        <w:pStyle w:val="TOC1"/>
        <w:rPr>
          <w:rFonts w:asciiTheme="minorHAnsi" w:eastAsiaTheme="minorEastAsia" w:hAnsiTheme="minorHAnsi" w:cstheme="minorBidi"/>
          <w:b w:val="0"/>
          <w:bCs w:val="0"/>
          <w:color w:val="auto"/>
          <w:sz w:val="22"/>
          <w:szCs w:val="22"/>
          <w:lang w:eastAsia="en-US"/>
        </w:rPr>
      </w:pPr>
      <w:hyperlink w:anchor="_Toc157048650" w:history="1">
        <w:r w:rsidR="00AE2A5C" w:rsidRPr="00A96566">
          <w:rPr>
            <w:rStyle w:val="Hyperlink"/>
          </w:rPr>
          <w:t>5</w:t>
        </w:r>
        <w:r w:rsidR="00AE2A5C">
          <w:rPr>
            <w:rFonts w:asciiTheme="minorHAnsi" w:eastAsiaTheme="minorEastAsia" w:hAnsiTheme="minorHAnsi" w:cstheme="minorBidi"/>
            <w:b w:val="0"/>
            <w:bCs w:val="0"/>
            <w:color w:val="auto"/>
            <w:sz w:val="22"/>
            <w:szCs w:val="22"/>
            <w:lang w:eastAsia="en-US"/>
          </w:rPr>
          <w:tab/>
        </w:r>
        <w:r w:rsidR="00AE2A5C" w:rsidRPr="00A96566">
          <w:rPr>
            <w:rStyle w:val="Hyperlink"/>
          </w:rPr>
          <w:t>Exported Options</w:t>
        </w:r>
        <w:r w:rsidR="00AE2A5C">
          <w:rPr>
            <w:webHidden/>
          </w:rPr>
          <w:tab/>
        </w:r>
        <w:r w:rsidR="00AE2A5C">
          <w:rPr>
            <w:webHidden/>
          </w:rPr>
          <w:fldChar w:fldCharType="begin"/>
        </w:r>
        <w:r w:rsidR="00AE2A5C">
          <w:rPr>
            <w:webHidden/>
          </w:rPr>
          <w:instrText xml:space="preserve"> PAGEREF _Toc157048650 \h </w:instrText>
        </w:r>
        <w:r w:rsidR="00AE2A5C">
          <w:rPr>
            <w:webHidden/>
          </w:rPr>
        </w:r>
        <w:r w:rsidR="00AE2A5C">
          <w:rPr>
            <w:webHidden/>
          </w:rPr>
          <w:fldChar w:fldCharType="separate"/>
        </w:r>
        <w:r w:rsidR="0065230C">
          <w:rPr>
            <w:webHidden/>
          </w:rPr>
          <w:t>10</w:t>
        </w:r>
        <w:r w:rsidR="00AE2A5C">
          <w:rPr>
            <w:webHidden/>
          </w:rPr>
          <w:fldChar w:fldCharType="end"/>
        </w:r>
      </w:hyperlink>
    </w:p>
    <w:p w14:paraId="7A3FBE8A" w14:textId="6DB7D852" w:rsidR="00AE2A5C" w:rsidRDefault="00000000">
      <w:pPr>
        <w:pStyle w:val="TOC1"/>
        <w:rPr>
          <w:rFonts w:asciiTheme="minorHAnsi" w:eastAsiaTheme="minorEastAsia" w:hAnsiTheme="minorHAnsi" w:cstheme="minorBidi"/>
          <w:b w:val="0"/>
          <w:bCs w:val="0"/>
          <w:color w:val="auto"/>
          <w:sz w:val="22"/>
          <w:szCs w:val="22"/>
          <w:lang w:eastAsia="en-US"/>
        </w:rPr>
      </w:pPr>
      <w:hyperlink w:anchor="_Toc157048651" w:history="1">
        <w:r w:rsidR="00AE2A5C" w:rsidRPr="00A96566">
          <w:rPr>
            <w:rStyle w:val="Hyperlink"/>
          </w:rPr>
          <w:t>6</w:t>
        </w:r>
        <w:r w:rsidR="00AE2A5C">
          <w:rPr>
            <w:rFonts w:asciiTheme="minorHAnsi" w:eastAsiaTheme="minorEastAsia" w:hAnsiTheme="minorHAnsi" w:cstheme="minorBidi"/>
            <w:b w:val="0"/>
            <w:bCs w:val="0"/>
            <w:color w:val="auto"/>
            <w:sz w:val="22"/>
            <w:szCs w:val="22"/>
            <w:lang w:eastAsia="en-US"/>
          </w:rPr>
          <w:tab/>
        </w:r>
        <w:r w:rsidR="00AE2A5C" w:rsidRPr="00A96566">
          <w:rPr>
            <w:rStyle w:val="Hyperlink"/>
          </w:rPr>
          <w:t>Parameters</w:t>
        </w:r>
        <w:r w:rsidR="00AE2A5C">
          <w:rPr>
            <w:webHidden/>
          </w:rPr>
          <w:tab/>
        </w:r>
        <w:r w:rsidR="00AE2A5C">
          <w:rPr>
            <w:webHidden/>
          </w:rPr>
          <w:fldChar w:fldCharType="begin"/>
        </w:r>
        <w:r w:rsidR="00AE2A5C">
          <w:rPr>
            <w:webHidden/>
          </w:rPr>
          <w:instrText xml:space="preserve"> PAGEREF _Toc157048651 \h </w:instrText>
        </w:r>
        <w:r w:rsidR="00AE2A5C">
          <w:rPr>
            <w:webHidden/>
          </w:rPr>
        </w:r>
        <w:r w:rsidR="00AE2A5C">
          <w:rPr>
            <w:webHidden/>
          </w:rPr>
          <w:fldChar w:fldCharType="separate"/>
        </w:r>
        <w:r w:rsidR="0065230C">
          <w:rPr>
            <w:webHidden/>
          </w:rPr>
          <w:t>12</w:t>
        </w:r>
        <w:r w:rsidR="00AE2A5C">
          <w:rPr>
            <w:webHidden/>
          </w:rPr>
          <w:fldChar w:fldCharType="end"/>
        </w:r>
      </w:hyperlink>
    </w:p>
    <w:p w14:paraId="7A7DA845" w14:textId="3B4E2780" w:rsidR="00AE2A5C" w:rsidRDefault="00000000">
      <w:pPr>
        <w:pStyle w:val="TOC1"/>
        <w:rPr>
          <w:rFonts w:asciiTheme="minorHAnsi" w:eastAsiaTheme="minorEastAsia" w:hAnsiTheme="minorHAnsi" w:cstheme="minorBidi"/>
          <w:b w:val="0"/>
          <w:bCs w:val="0"/>
          <w:color w:val="auto"/>
          <w:sz w:val="22"/>
          <w:szCs w:val="22"/>
          <w:lang w:eastAsia="en-US"/>
        </w:rPr>
      </w:pPr>
      <w:hyperlink w:anchor="_Toc157048652" w:history="1">
        <w:r w:rsidR="00AE2A5C" w:rsidRPr="00A96566">
          <w:rPr>
            <w:rStyle w:val="Hyperlink"/>
          </w:rPr>
          <w:t>7</w:t>
        </w:r>
        <w:r w:rsidR="00AE2A5C">
          <w:rPr>
            <w:rFonts w:asciiTheme="minorHAnsi" w:eastAsiaTheme="minorEastAsia" w:hAnsiTheme="minorHAnsi" w:cstheme="minorBidi"/>
            <w:b w:val="0"/>
            <w:bCs w:val="0"/>
            <w:color w:val="auto"/>
            <w:sz w:val="22"/>
            <w:szCs w:val="22"/>
            <w:lang w:eastAsia="en-US"/>
          </w:rPr>
          <w:tab/>
        </w:r>
        <w:r w:rsidR="00AE2A5C" w:rsidRPr="00A96566">
          <w:rPr>
            <w:rStyle w:val="Hyperlink"/>
          </w:rPr>
          <w:t>Mail Groups, Alerts, and Bulletins</w:t>
        </w:r>
        <w:r w:rsidR="00AE2A5C">
          <w:rPr>
            <w:webHidden/>
          </w:rPr>
          <w:tab/>
        </w:r>
        <w:r w:rsidR="00AE2A5C">
          <w:rPr>
            <w:webHidden/>
          </w:rPr>
          <w:fldChar w:fldCharType="begin"/>
        </w:r>
        <w:r w:rsidR="00AE2A5C">
          <w:rPr>
            <w:webHidden/>
          </w:rPr>
          <w:instrText xml:space="preserve"> PAGEREF _Toc157048652 \h </w:instrText>
        </w:r>
        <w:r w:rsidR="00AE2A5C">
          <w:rPr>
            <w:webHidden/>
          </w:rPr>
        </w:r>
        <w:r w:rsidR="00AE2A5C">
          <w:rPr>
            <w:webHidden/>
          </w:rPr>
          <w:fldChar w:fldCharType="separate"/>
        </w:r>
        <w:r w:rsidR="0065230C">
          <w:rPr>
            <w:webHidden/>
          </w:rPr>
          <w:t>12</w:t>
        </w:r>
        <w:r w:rsidR="00AE2A5C">
          <w:rPr>
            <w:webHidden/>
          </w:rPr>
          <w:fldChar w:fldCharType="end"/>
        </w:r>
      </w:hyperlink>
    </w:p>
    <w:p w14:paraId="41AD4DE3" w14:textId="14FFEC2A" w:rsidR="00AE2A5C" w:rsidRDefault="00000000">
      <w:pPr>
        <w:pStyle w:val="TOC1"/>
        <w:rPr>
          <w:rFonts w:asciiTheme="minorHAnsi" w:eastAsiaTheme="minorEastAsia" w:hAnsiTheme="minorHAnsi" w:cstheme="minorBidi"/>
          <w:b w:val="0"/>
          <w:bCs w:val="0"/>
          <w:color w:val="auto"/>
          <w:sz w:val="22"/>
          <w:szCs w:val="22"/>
          <w:lang w:eastAsia="en-US"/>
        </w:rPr>
      </w:pPr>
      <w:hyperlink w:anchor="_Toc157048653" w:history="1">
        <w:r w:rsidR="00AE2A5C" w:rsidRPr="00A96566">
          <w:rPr>
            <w:rStyle w:val="Hyperlink"/>
          </w:rPr>
          <w:t>8</w:t>
        </w:r>
        <w:r w:rsidR="00AE2A5C">
          <w:rPr>
            <w:rFonts w:asciiTheme="minorHAnsi" w:eastAsiaTheme="minorEastAsia" w:hAnsiTheme="minorHAnsi" w:cstheme="minorBidi"/>
            <w:b w:val="0"/>
            <w:bCs w:val="0"/>
            <w:color w:val="auto"/>
            <w:sz w:val="22"/>
            <w:szCs w:val="22"/>
            <w:lang w:eastAsia="en-US"/>
          </w:rPr>
          <w:tab/>
        </w:r>
        <w:r w:rsidR="00AE2A5C" w:rsidRPr="00A96566">
          <w:rPr>
            <w:rStyle w:val="Hyperlink"/>
          </w:rPr>
          <w:t>Public Interfaces</w:t>
        </w:r>
        <w:r w:rsidR="00AE2A5C">
          <w:rPr>
            <w:webHidden/>
          </w:rPr>
          <w:tab/>
        </w:r>
        <w:r w:rsidR="00AE2A5C">
          <w:rPr>
            <w:webHidden/>
          </w:rPr>
          <w:fldChar w:fldCharType="begin"/>
        </w:r>
        <w:r w:rsidR="00AE2A5C">
          <w:rPr>
            <w:webHidden/>
          </w:rPr>
          <w:instrText xml:space="preserve"> PAGEREF _Toc157048653 \h </w:instrText>
        </w:r>
        <w:r w:rsidR="00AE2A5C">
          <w:rPr>
            <w:webHidden/>
          </w:rPr>
        </w:r>
        <w:r w:rsidR="00AE2A5C">
          <w:rPr>
            <w:webHidden/>
          </w:rPr>
          <w:fldChar w:fldCharType="separate"/>
        </w:r>
        <w:r w:rsidR="0065230C">
          <w:rPr>
            <w:webHidden/>
          </w:rPr>
          <w:t>13</w:t>
        </w:r>
        <w:r w:rsidR="00AE2A5C">
          <w:rPr>
            <w:webHidden/>
          </w:rPr>
          <w:fldChar w:fldCharType="end"/>
        </w:r>
      </w:hyperlink>
    </w:p>
    <w:p w14:paraId="3091C9D1" w14:textId="487EC6F9" w:rsidR="00AE2A5C" w:rsidRDefault="00000000">
      <w:pPr>
        <w:pStyle w:val="TOC2"/>
        <w:rPr>
          <w:rFonts w:asciiTheme="minorHAnsi" w:eastAsiaTheme="minorEastAsia" w:hAnsiTheme="minorHAnsi" w:cstheme="minorBidi"/>
          <w:b w:val="0"/>
          <w:noProof/>
          <w:color w:val="auto"/>
          <w:sz w:val="22"/>
          <w:szCs w:val="22"/>
          <w:lang w:eastAsia="en-US"/>
        </w:rPr>
      </w:pPr>
      <w:hyperlink w:anchor="_Toc157048654" w:history="1">
        <w:r w:rsidR="00AE2A5C" w:rsidRPr="00A96566">
          <w:rPr>
            <w:rStyle w:val="Hyperlink"/>
            <w:noProof/>
          </w:rPr>
          <w:t>8.1</w:t>
        </w:r>
        <w:r w:rsidR="00AE2A5C">
          <w:rPr>
            <w:rFonts w:asciiTheme="minorHAnsi" w:eastAsiaTheme="minorEastAsia" w:hAnsiTheme="minorHAnsi" w:cstheme="minorBidi"/>
            <w:b w:val="0"/>
            <w:noProof/>
            <w:color w:val="auto"/>
            <w:sz w:val="22"/>
            <w:szCs w:val="22"/>
            <w:lang w:eastAsia="en-US"/>
          </w:rPr>
          <w:tab/>
        </w:r>
        <w:r w:rsidR="00AE2A5C" w:rsidRPr="00A96566">
          <w:rPr>
            <w:rStyle w:val="Hyperlink"/>
            <w:noProof/>
          </w:rPr>
          <w:t>Integration Control Registrations</w:t>
        </w:r>
        <w:r w:rsidR="00AE2A5C">
          <w:rPr>
            <w:noProof/>
            <w:webHidden/>
          </w:rPr>
          <w:tab/>
        </w:r>
        <w:r w:rsidR="00AE2A5C">
          <w:rPr>
            <w:noProof/>
            <w:webHidden/>
          </w:rPr>
          <w:fldChar w:fldCharType="begin"/>
        </w:r>
        <w:r w:rsidR="00AE2A5C">
          <w:rPr>
            <w:noProof/>
            <w:webHidden/>
          </w:rPr>
          <w:instrText xml:space="preserve"> PAGEREF _Toc157048654 \h </w:instrText>
        </w:r>
        <w:r w:rsidR="00AE2A5C">
          <w:rPr>
            <w:noProof/>
            <w:webHidden/>
          </w:rPr>
        </w:r>
        <w:r w:rsidR="00AE2A5C">
          <w:rPr>
            <w:noProof/>
            <w:webHidden/>
          </w:rPr>
          <w:fldChar w:fldCharType="separate"/>
        </w:r>
        <w:r w:rsidR="0065230C">
          <w:rPr>
            <w:noProof/>
            <w:webHidden/>
          </w:rPr>
          <w:t>13</w:t>
        </w:r>
        <w:r w:rsidR="00AE2A5C">
          <w:rPr>
            <w:noProof/>
            <w:webHidden/>
          </w:rPr>
          <w:fldChar w:fldCharType="end"/>
        </w:r>
      </w:hyperlink>
    </w:p>
    <w:p w14:paraId="63F83449" w14:textId="2BE6118D" w:rsidR="00AE2A5C" w:rsidRDefault="00000000">
      <w:pPr>
        <w:pStyle w:val="TOC2"/>
        <w:rPr>
          <w:rFonts w:asciiTheme="minorHAnsi" w:eastAsiaTheme="minorEastAsia" w:hAnsiTheme="minorHAnsi" w:cstheme="minorBidi"/>
          <w:b w:val="0"/>
          <w:noProof/>
          <w:color w:val="auto"/>
          <w:sz w:val="22"/>
          <w:szCs w:val="22"/>
          <w:lang w:eastAsia="en-US"/>
        </w:rPr>
      </w:pPr>
      <w:hyperlink w:anchor="_Toc157048655" w:history="1">
        <w:r w:rsidR="00AE2A5C" w:rsidRPr="00A96566">
          <w:rPr>
            <w:rStyle w:val="Hyperlink"/>
            <w:noProof/>
          </w:rPr>
          <w:t>8.2</w:t>
        </w:r>
        <w:r w:rsidR="00AE2A5C">
          <w:rPr>
            <w:rFonts w:asciiTheme="minorHAnsi" w:eastAsiaTheme="minorEastAsia" w:hAnsiTheme="minorHAnsi" w:cstheme="minorBidi"/>
            <w:b w:val="0"/>
            <w:noProof/>
            <w:color w:val="auto"/>
            <w:sz w:val="22"/>
            <w:szCs w:val="22"/>
            <w:lang w:eastAsia="en-US"/>
          </w:rPr>
          <w:tab/>
        </w:r>
        <w:r w:rsidR="00AE2A5C" w:rsidRPr="00A96566">
          <w:rPr>
            <w:rStyle w:val="Hyperlink"/>
            <w:noProof/>
          </w:rPr>
          <w:t>Application Programming Interfaces</w:t>
        </w:r>
        <w:r w:rsidR="00AE2A5C">
          <w:rPr>
            <w:noProof/>
            <w:webHidden/>
          </w:rPr>
          <w:tab/>
        </w:r>
        <w:r w:rsidR="00AE2A5C">
          <w:rPr>
            <w:noProof/>
            <w:webHidden/>
          </w:rPr>
          <w:fldChar w:fldCharType="begin"/>
        </w:r>
        <w:r w:rsidR="00AE2A5C">
          <w:rPr>
            <w:noProof/>
            <w:webHidden/>
          </w:rPr>
          <w:instrText xml:space="preserve"> PAGEREF _Toc157048655 \h </w:instrText>
        </w:r>
        <w:r w:rsidR="00AE2A5C">
          <w:rPr>
            <w:noProof/>
            <w:webHidden/>
          </w:rPr>
        </w:r>
        <w:r w:rsidR="00AE2A5C">
          <w:rPr>
            <w:noProof/>
            <w:webHidden/>
          </w:rPr>
          <w:fldChar w:fldCharType="separate"/>
        </w:r>
        <w:r w:rsidR="0065230C">
          <w:rPr>
            <w:noProof/>
            <w:webHidden/>
          </w:rPr>
          <w:t>16</w:t>
        </w:r>
        <w:r w:rsidR="00AE2A5C">
          <w:rPr>
            <w:noProof/>
            <w:webHidden/>
          </w:rPr>
          <w:fldChar w:fldCharType="end"/>
        </w:r>
      </w:hyperlink>
    </w:p>
    <w:p w14:paraId="43FABACC" w14:textId="002ABE66" w:rsidR="00AE2A5C" w:rsidRDefault="00000000">
      <w:pPr>
        <w:pStyle w:val="TOC2"/>
        <w:rPr>
          <w:rFonts w:asciiTheme="minorHAnsi" w:eastAsiaTheme="minorEastAsia" w:hAnsiTheme="minorHAnsi" w:cstheme="minorBidi"/>
          <w:b w:val="0"/>
          <w:noProof/>
          <w:color w:val="auto"/>
          <w:sz w:val="22"/>
          <w:szCs w:val="22"/>
          <w:lang w:eastAsia="en-US"/>
        </w:rPr>
      </w:pPr>
      <w:hyperlink w:anchor="_Toc157048656" w:history="1">
        <w:r w:rsidR="00AE2A5C" w:rsidRPr="00A96566">
          <w:rPr>
            <w:rStyle w:val="Hyperlink"/>
            <w:noProof/>
          </w:rPr>
          <w:t>8.3</w:t>
        </w:r>
        <w:r w:rsidR="00AE2A5C">
          <w:rPr>
            <w:rFonts w:asciiTheme="minorHAnsi" w:eastAsiaTheme="minorEastAsia" w:hAnsiTheme="minorHAnsi" w:cstheme="minorBidi"/>
            <w:b w:val="0"/>
            <w:noProof/>
            <w:color w:val="auto"/>
            <w:sz w:val="22"/>
            <w:szCs w:val="22"/>
            <w:lang w:eastAsia="en-US"/>
          </w:rPr>
          <w:tab/>
        </w:r>
        <w:r w:rsidR="00AE2A5C" w:rsidRPr="00A96566">
          <w:rPr>
            <w:rStyle w:val="Hyperlink"/>
            <w:noProof/>
          </w:rPr>
          <w:t>Remote Procedure Calls</w:t>
        </w:r>
        <w:r w:rsidR="00AE2A5C">
          <w:rPr>
            <w:noProof/>
            <w:webHidden/>
          </w:rPr>
          <w:tab/>
        </w:r>
        <w:r w:rsidR="00AE2A5C">
          <w:rPr>
            <w:noProof/>
            <w:webHidden/>
          </w:rPr>
          <w:fldChar w:fldCharType="begin"/>
        </w:r>
        <w:r w:rsidR="00AE2A5C">
          <w:rPr>
            <w:noProof/>
            <w:webHidden/>
          </w:rPr>
          <w:instrText xml:space="preserve"> PAGEREF _Toc157048656 \h </w:instrText>
        </w:r>
        <w:r w:rsidR="00AE2A5C">
          <w:rPr>
            <w:noProof/>
            <w:webHidden/>
          </w:rPr>
        </w:r>
        <w:r w:rsidR="00AE2A5C">
          <w:rPr>
            <w:noProof/>
            <w:webHidden/>
          </w:rPr>
          <w:fldChar w:fldCharType="separate"/>
        </w:r>
        <w:r w:rsidR="0065230C">
          <w:rPr>
            <w:noProof/>
            <w:webHidden/>
          </w:rPr>
          <w:t>17</w:t>
        </w:r>
        <w:r w:rsidR="00AE2A5C">
          <w:rPr>
            <w:noProof/>
            <w:webHidden/>
          </w:rPr>
          <w:fldChar w:fldCharType="end"/>
        </w:r>
      </w:hyperlink>
    </w:p>
    <w:p w14:paraId="04DCFBA1" w14:textId="0B97A375" w:rsidR="00AE2A5C" w:rsidRDefault="00000000">
      <w:pPr>
        <w:pStyle w:val="TOC2"/>
        <w:rPr>
          <w:rFonts w:asciiTheme="minorHAnsi" w:eastAsiaTheme="minorEastAsia" w:hAnsiTheme="minorHAnsi" w:cstheme="minorBidi"/>
          <w:b w:val="0"/>
          <w:noProof/>
          <w:color w:val="auto"/>
          <w:sz w:val="22"/>
          <w:szCs w:val="22"/>
          <w:lang w:eastAsia="en-US"/>
        </w:rPr>
      </w:pPr>
      <w:hyperlink w:anchor="_Toc157048657" w:history="1">
        <w:r w:rsidR="00AE2A5C" w:rsidRPr="00A96566">
          <w:rPr>
            <w:rStyle w:val="Hyperlink"/>
            <w:noProof/>
          </w:rPr>
          <w:t>8.4</w:t>
        </w:r>
        <w:r w:rsidR="00AE2A5C">
          <w:rPr>
            <w:rFonts w:asciiTheme="minorHAnsi" w:eastAsiaTheme="minorEastAsia" w:hAnsiTheme="minorHAnsi" w:cstheme="minorBidi"/>
            <w:b w:val="0"/>
            <w:noProof/>
            <w:color w:val="auto"/>
            <w:sz w:val="22"/>
            <w:szCs w:val="22"/>
            <w:lang w:eastAsia="en-US"/>
          </w:rPr>
          <w:tab/>
        </w:r>
        <w:r w:rsidR="00AE2A5C" w:rsidRPr="00A96566">
          <w:rPr>
            <w:rStyle w:val="Hyperlink"/>
            <w:noProof/>
          </w:rPr>
          <w:t>HL7 Messaging and Protocols</w:t>
        </w:r>
        <w:r w:rsidR="00AE2A5C">
          <w:rPr>
            <w:noProof/>
            <w:webHidden/>
          </w:rPr>
          <w:tab/>
        </w:r>
        <w:r w:rsidR="00AE2A5C">
          <w:rPr>
            <w:noProof/>
            <w:webHidden/>
          </w:rPr>
          <w:fldChar w:fldCharType="begin"/>
        </w:r>
        <w:r w:rsidR="00AE2A5C">
          <w:rPr>
            <w:noProof/>
            <w:webHidden/>
          </w:rPr>
          <w:instrText xml:space="preserve"> PAGEREF _Toc157048657 \h </w:instrText>
        </w:r>
        <w:r w:rsidR="00AE2A5C">
          <w:rPr>
            <w:noProof/>
            <w:webHidden/>
          </w:rPr>
        </w:r>
        <w:r w:rsidR="00AE2A5C">
          <w:rPr>
            <w:noProof/>
            <w:webHidden/>
          </w:rPr>
          <w:fldChar w:fldCharType="separate"/>
        </w:r>
        <w:r w:rsidR="0065230C">
          <w:rPr>
            <w:noProof/>
            <w:webHidden/>
          </w:rPr>
          <w:t>17</w:t>
        </w:r>
        <w:r w:rsidR="00AE2A5C">
          <w:rPr>
            <w:noProof/>
            <w:webHidden/>
          </w:rPr>
          <w:fldChar w:fldCharType="end"/>
        </w:r>
      </w:hyperlink>
    </w:p>
    <w:p w14:paraId="2CAE08F6" w14:textId="1C07C95F" w:rsidR="00AE2A5C" w:rsidRDefault="00000000">
      <w:pPr>
        <w:pStyle w:val="TOC2"/>
        <w:rPr>
          <w:rFonts w:asciiTheme="minorHAnsi" w:eastAsiaTheme="minorEastAsia" w:hAnsiTheme="minorHAnsi" w:cstheme="minorBidi"/>
          <w:b w:val="0"/>
          <w:noProof/>
          <w:color w:val="auto"/>
          <w:sz w:val="22"/>
          <w:szCs w:val="22"/>
          <w:lang w:eastAsia="en-US"/>
        </w:rPr>
      </w:pPr>
      <w:hyperlink w:anchor="_Toc157048658" w:history="1">
        <w:r w:rsidR="00AE2A5C" w:rsidRPr="00A96566">
          <w:rPr>
            <w:rStyle w:val="Hyperlink"/>
            <w:noProof/>
          </w:rPr>
          <w:t>8.5</w:t>
        </w:r>
        <w:r w:rsidR="00AE2A5C">
          <w:rPr>
            <w:rFonts w:asciiTheme="minorHAnsi" w:eastAsiaTheme="minorEastAsia" w:hAnsiTheme="minorHAnsi" w:cstheme="minorBidi"/>
            <w:b w:val="0"/>
            <w:noProof/>
            <w:color w:val="auto"/>
            <w:sz w:val="22"/>
            <w:szCs w:val="22"/>
            <w:lang w:eastAsia="en-US"/>
          </w:rPr>
          <w:tab/>
        </w:r>
        <w:r w:rsidR="00AE2A5C" w:rsidRPr="00A96566">
          <w:rPr>
            <w:rStyle w:val="Hyperlink"/>
            <w:noProof/>
          </w:rPr>
          <w:t>Web Services</w:t>
        </w:r>
        <w:r w:rsidR="00AE2A5C">
          <w:rPr>
            <w:noProof/>
            <w:webHidden/>
          </w:rPr>
          <w:tab/>
        </w:r>
        <w:r w:rsidR="00AE2A5C">
          <w:rPr>
            <w:noProof/>
            <w:webHidden/>
          </w:rPr>
          <w:fldChar w:fldCharType="begin"/>
        </w:r>
        <w:r w:rsidR="00AE2A5C">
          <w:rPr>
            <w:noProof/>
            <w:webHidden/>
          </w:rPr>
          <w:instrText xml:space="preserve"> PAGEREF _Toc157048658 \h </w:instrText>
        </w:r>
        <w:r w:rsidR="00AE2A5C">
          <w:rPr>
            <w:noProof/>
            <w:webHidden/>
          </w:rPr>
        </w:r>
        <w:r w:rsidR="00AE2A5C">
          <w:rPr>
            <w:noProof/>
            <w:webHidden/>
          </w:rPr>
          <w:fldChar w:fldCharType="separate"/>
        </w:r>
        <w:r w:rsidR="0065230C">
          <w:rPr>
            <w:noProof/>
            <w:webHidden/>
          </w:rPr>
          <w:t>19</w:t>
        </w:r>
        <w:r w:rsidR="00AE2A5C">
          <w:rPr>
            <w:noProof/>
            <w:webHidden/>
          </w:rPr>
          <w:fldChar w:fldCharType="end"/>
        </w:r>
      </w:hyperlink>
    </w:p>
    <w:p w14:paraId="2B9A850F" w14:textId="2FC5D3BE" w:rsidR="00AE2A5C" w:rsidRDefault="00000000">
      <w:pPr>
        <w:pStyle w:val="TOC1"/>
        <w:rPr>
          <w:rFonts w:asciiTheme="minorHAnsi" w:eastAsiaTheme="minorEastAsia" w:hAnsiTheme="minorHAnsi" w:cstheme="minorBidi"/>
          <w:b w:val="0"/>
          <w:bCs w:val="0"/>
          <w:color w:val="auto"/>
          <w:sz w:val="22"/>
          <w:szCs w:val="22"/>
          <w:lang w:eastAsia="en-US"/>
        </w:rPr>
      </w:pPr>
      <w:hyperlink w:anchor="_Toc157048659" w:history="1">
        <w:r w:rsidR="00AE2A5C" w:rsidRPr="00A96566">
          <w:rPr>
            <w:rStyle w:val="Hyperlink"/>
          </w:rPr>
          <w:t>9</w:t>
        </w:r>
        <w:r w:rsidR="00AE2A5C">
          <w:rPr>
            <w:rFonts w:asciiTheme="minorHAnsi" w:eastAsiaTheme="minorEastAsia" w:hAnsiTheme="minorHAnsi" w:cstheme="minorBidi"/>
            <w:b w:val="0"/>
            <w:bCs w:val="0"/>
            <w:color w:val="auto"/>
            <w:sz w:val="22"/>
            <w:szCs w:val="22"/>
            <w:lang w:eastAsia="en-US"/>
          </w:rPr>
          <w:tab/>
        </w:r>
        <w:r w:rsidR="00AE2A5C" w:rsidRPr="00A96566">
          <w:rPr>
            <w:rStyle w:val="Hyperlink"/>
          </w:rPr>
          <w:t>Standards and Conventions Exemptions</w:t>
        </w:r>
        <w:r w:rsidR="00AE2A5C">
          <w:rPr>
            <w:webHidden/>
          </w:rPr>
          <w:tab/>
        </w:r>
        <w:r w:rsidR="00AE2A5C">
          <w:rPr>
            <w:webHidden/>
          </w:rPr>
          <w:fldChar w:fldCharType="begin"/>
        </w:r>
        <w:r w:rsidR="00AE2A5C">
          <w:rPr>
            <w:webHidden/>
          </w:rPr>
          <w:instrText xml:space="preserve"> PAGEREF _Toc157048659 \h </w:instrText>
        </w:r>
        <w:r w:rsidR="00AE2A5C">
          <w:rPr>
            <w:webHidden/>
          </w:rPr>
        </w:r>
        <w:r w:rsidR="00AE2A5C">
          <w:rPr>
            <w:webHidden/>
          </w:rPr>
          <w:fldChar w:fldCharType="separate"/>
        </w:r>
        <w:r w:rsidR="0065230C">
          <w:rPr>
            <w:webHidden/>
          </w:rPr>
          <w:t>19</w:t>
        </w:r>
        <w:r w:rsidR="00AE2A5C">
          <w:rPr>
            <w:webHidden/>
          </w:rPr>
          <w:fldChar w:fldCharType="end"/>
        </w:r>
      </w:hyperlink>
    </w:p>
    <w:p w14:paraId="61EF530F" w14:textId="1503C127" w:rsidR="00AE2A5C" w:rsidRDefault="00000000">
      <w:pPr>
        <w:pStyle w:val="TOC2"/>
        <w:rPr>
          <w:rFonts w:asciiTheme="minorHAnsi" w:eastAsiaTheme="minorEastAsia" w:hAnsiTheme="minorHAnsi" w:cstheme="minorBidi"/>
          <w:b w:val="0"/>
          <w:noProof/>
          <w:color w:val="auto"/>
          <w:sz w:val="22"/>
          <w:szCs w:val="22"/>
          <w:lang w:eastAsia="en-US"/>
        </w:rPr>
      </w:pPr>
      <w:hyperlink w:anchor="_Toc157048660" w:history="1">
        <w:r w:rsidR="00AE2A5C" w:rsidRPr="00A96566">
          <w:rPr>
            <w:rStyle w:val="Hyperlink"/>
            <w:noProof/>
          </w:rPr>
          <w:t>9.1</w:t>
        </w:r>
        <w:r w:rsidR="00AE2A5C">
          <w:rPr>
            <w:rFonts w:asciiTheme="minorHAnsi" w:eastAsiaTheme="minorEastAsia" w:hAnsiTheme="minorHAnsi" w:cstheme="minorBidi"/>
            <w:b w:val="0"/>
            <w:noProof/>
            <w:color w:val="auto"/>
            <w:sz w:val="22"/>
            <w:szCs w:val="22"/>
            <w:lang w:eastAsia="en-US"/>
          </w:rPr>
          <w:tab/>
        </w:r>
        <w:r w:rsidR="00AE2A5C" w:rsidRPr="00A96566">
          <w:rPr>
            <w:rStyle w:val="Hyperlink"/>
            <w:noProof/>
          </w:rPr>
          <w:t>Internal Relationships</w:t>
        </w:r>
        <w:r w:rsidR="00AE2A5C">
          <w:rPr>
            <w:noProof/>
            <w:webHidden/>
          </w:rPr>
          <w:tab/>
        </w:r>
        <w:r w:rsidR="00AE2A5C">
          <w:rPr>
            <w:noProof/>
            <w:webHidden/>
          </w:rPr>
          <w:fldChar w:fldCharType="begin"/>
        </w:r>
        <w:r w:rsidR="00AE2A5C">
          <w:rPr>
            <w:noProof/>
            <w:webHidden/>
          </w:rPr>
          <w:instrText xml:space="preserve"> PAGEREF _Toc157048660 \h </w:instrText>
        </w:r>
        <w:r w:rsidR="00AE2A5C">
          <w:rPr>
            <w:noProof/>
            <w:webHidden/>
          </w:rPr>
        </w:r>
        <w:r w:rsidR="00AE2A5C">
          <w:rPr>
            <w:noProof/>
            <w:webHidden/>
          </w:rPr>
          <w:fldChar w:fldCharType="separate"/>
        </w:r>
        <w:r w:rsidR="0065230C">
          <w:rPr>
            <w:noProof/>
            <w:webHidden/>
          </w:rPr>
          <w:t>20</w:t>
        </w:r>
        <w:r w:rsidR="00AE2A5C">
          <w:rPr>
            <w:noProof/>
            <w:webHidden/>
          </w:rPr>
          <w:fldChar w:fldCharType="end"/>
        </w:r>
      </w:hyperlink>
    </w:p>
    <w:p w14:paraId="355252A6" w14:textId="784978B6" w:rsidR="00AE2A5C" w:rsidRDefault="00000000">
      <w:pPr>
        <w:pStyle w:val="TOC2"/>
        <w:rPr>
          <w:rFonts w:asciiTheme="minorHAnsi" w:eastAsiaTheme="minorEastAsia" w:hAnsiTheme="minorHAnsi" w:cstheme="minorBidi"/>
          <w:b w:val="0"/>
          <w:noProof/>
          <w:color w:val="auto"/>
          <w:sz w:val="22"/>
          <w:szCs w:val="22"/>
          <w:lang w:eastAsia="en-US"/>
        </w:rPr>
      </w:pPr>
      <w:hyperlink w:anchor="_Toc157048661" w:history="1">
        <w:r w:rsidR="00AE2A5C" w:rsidRPr="00A96566">
          <w:rPr>
            <w:rStyle w:val="Hyperlink"/>
            <w:noProof/>
          </w:rPr>
          <w:t>9.2</w:t>
        </w:r>
        <w:r w:rsidR="00AE2A5C">
          <w:rPr>
            <w:rFonts w:asciiTheme="minorHAnsi" w:eastAsiaTheme="minorEastAsia" w:hAnsiTheme="minorHAnsi" w:cstheme="minorBidi"/>
            <w:b w:val="0"/>
            <w:noProof/>
            <w:color w:val="auto"/>
            <w:sz w:val="22"/>
            <w:szCs w:val="22"/>
            <w:lang w:eastAsia="en-US"/>
          </w:rPr>
          <w:tab/>
        </w:r>
        <w:r w:rsidR="00AE2A5C" w:rsidRPr="00A96566">
          <w:rPr>
            <w:rStyle w:val="Hyperlink"/>
            <w:noProof/>
          </w:rPr>
          <w:t>Software-Wide Variables</w:t>
        </w:r>
        <w:r w:rsidR="00AE2A5C">
          <w:rPr>
            <w:noProof/>
            <w:webHidden/>
          </w:rPr>
          <w:tab/>
        </w:r>
        <w:r w:rsidR="00AE2A5C">
          <w:rPr>
            <w:noProof/>
            <w:webHidden/>
          </w:rPr>
          <w:fldChar w:fldCharType="begin"/>
        </w:r>
        <w:r w:rsidR="00AE2A5C">
          <w:rPr>
            <w:noProof/>
            <w:webHidden/>
          </w:rPr>
          <w:instrText xml:space="preserve"> PAGEREF _Toc157048661 \h </w:instrText>
        </w:r>
        <w:r w:rsidR="00AE2A5C">
          <w:rPr>
            <w:noProof/>
            <w:webHidden/>
          </w:rPr>
        </w:r>
        <w:r w:rsidR="00AE2A5C">
          <w:rPr>
            <w:noProof/>
            <w:webHidden/>
          </w:rPr>
          <w:fldChar w:fldCharType="separate"/>
        </w:r>
        <w:r w:rsidR="0065230C">
          <w:rPr>
            <w:noProof/>
            <w:webHidden/>
          </w:rPr>
          <w:t>21</w:t>
        </w:r>
        <w:r w:rsidR="00AE2A5C">
          <w:rPr>
            <w:noProof/>
            <w:webHidden/>
          </w:rPr>
          <w:fldChar w:fldCharType="end"/>
        </w:r>
      </w:hyperlink>
    </w:p>
    <w:p w14:paraId="323968DF" w14:textId="285A9913" w:rsidR="00AE2A5C" w:rsidRDefault="00000000">
      <w:pPr>
        <w:pStyle w:val="TOC1"/>
        <w:rPr>
          <w:rFonts w:asciiTheme="minorHAnsi" w:eastAsiaTheme="minorEastAsia" w:hAnsiTheme="minorHAnsi" w:cstheme="minorBidi"/>
          <w:b w:val="0"/>
          <w:bCs w:val="0"/>
          <w:color w:val="auto"/>
          <w:sz w:val="22"/>
          <w:szCs w:val="22"/>
          <w:lang w:eastAsia="en-US"/>
        </w:rPr>
      </w:pPr>
      <w:hyperlink w:anchor="_Toc157048662" w:history="1">
        <w:r w:rsidR="00AE2A5C" w:rsidRPr="00A96566">
          <w:rPr>
            <w:rStyle w:val="Hyperlink"/>
          </w:rPr>
          <w:t>10</w:t>
        </w:r>
        <w:r w:rsidR="00AE2A5C">
          <w:rPr>
            <w:rFonts w:asciiTheme="minorHAnsi" w:eastAsiaTheme="minorEastAsia" w:hAnsiTheme="minorHAnsi" w:cstheme="minorBidi"/>
            <w:b w:val="0"/>
            <w:bCs w:val="0"/>
            <w:color w:val="auto"/>
            <w:sz w:val="22"/>
            <w:szCs w:val="22"/>
            <w:lang w:eastAsia="en-US"/>
          </w:rPr>
          <w:tab/>
        </w:r>
        <w:r w:rsidR="00AE2A5C" w:rsidRPr="00A96566">
          <w:rPr>
            <w:rStyle w:val="Hyperlink"/>
          </w:rPr>
          <w:t>Global Journaling and Placement</w:t>
        </w:r>
        <w:r w:rsidR="00AE2A5C">
          <w:rPr>
            <w:webHidden/>
          </w:rPr>
          <w:tab/>
        </w:r>
        <w:r w:rsidR="00AE2A5C">
          <w:rPr>
            <w:webHidden/>
          </w:rPr>
          <w:fldChar w:fldCharType="begin"/>
        </w:r>
        <w:r w:rsidR="00AE2A5C">
          <w:rPr>
            <w:webHidden/>
          </w:rPr>
          <w:instrText xml:space="preserve"> PAGEREF _Toc157048662 \h </w:instrText>
        </w:r>
        <w:r w:rsidR="00AE2A5C">
          <w:rPr>
            <w:webHidden/>
          </w:rPr>
        </w:r>
        <w:r w:rsidR="00AE2A5C">
          <w:rPr>
            <w:webHidden/>
          </w:rPr>
          <w:fldChar w:fldCharType="separate"/>
        </w:r>
        <w:r w:rsidR="0065230C">
          <w:rPr>
            <w:webHidden/>
          </w:rPr>
          <w:t>21</w:t>
        </w:r>
        <w:r w:rsidR="00AE2A5C">
          <w:rPr>
            <w:webHidden/>
          </w:rPr>
          <w:fldChar w:fldCharType="end"/>
        </w:r>
      </w:hyperlink>
    </w:p>
    <w:p w14:paraId="5F790030" w14:textId="7BC50830" w:rsidR="00AE2A5C" w:rsidRDefault="00000000">
      <w:pPr>
        <w:pStyle w:val="TOC1"/>
        <w:rPr>
          <w:rFonts w:asciiTheme="minorHAnsi" w:eastAsiaTheme="minorEastAsia" w:hAnsiTheme="minorHAnsi" w:cstheme="minorBidi"/>
          <w:b w:val="0"/>
          <w:bCs w:val="0"/>
          <w:color w:val="auto"/>
          <w:sz w:val="22"/>
          <w:szCs w:val="22"/>
          <w:lang w:eastAsia="en-US"/>
        </w:rPr>
      </w:pPr>
      <w:hyperlink w:anchor="_Toc157048663" w:history="1">
        <w:r w:rsidR="00AE2A5C" w:rsidRPr="00A96566">
          <w:rPr>
            <w:rStyle w:val="Hyperlink"/>
          </w:rPr>
          <w:t>11</w:t>
        </w:r>
        <w:r w:rsidR="00AE2A5C">
          <w:rPr>
            <w:rFonts w:asciiTheme="minorHAnsi" w:eastAsiaTheme="minorEastAsia" w:hAnsiTheme="minorHAnsi" w:cstheme="minorBidi"/>
            <w:b w:val="0"/>
            <w:bCs w:val="0"/>
            <w:color w:val="auto"/>
            <w:sz w:val="22"/>
            <w:szCs w:val="22"/>
            <w:lang w:eastAsia="en-US"/>
          </w:rPr>
          <w:tab/>
        </w:r>
        <w:r w:rsidR="00AE2A5C" w:rsidRPr="00A96566">
          <w:rPr>
            <w:rStyle w:val="Hyperlink"/>
          </w:rPr>
          <w:t>Security</w:t>
        </w:r>
        <w:r w:rsidR="00AE2A5C">
          <w:rPr>
            <w:webHidden/>
          </w:rPr>
          <w:tab/>
        </w:r>
        <w:r w:rsidR="00AE2A5C">
          <w:rPr>
            <w:webHidden/>
          </w:rPr>
          <w:fldChar w:fldCharType="begin"/>
        </w:r>
        <w:r w:rsidR="00AE2A5C">
          <w:rPr>
            <w:webHidden/>
          </w:rPr>
          <w:instrText xml:space="preserve"> PAGEREF _Toc157048663 \h </w:instrText>
        </w:r>
        <w:r w:rsidR="00AE2A5C">
          <w:rPr>
            <w:webHidden/>
          </w:rPr>
        </w:r>
        <w:r w:rsidR="00AE2A5C">
          <w:rPr>
            <w:webHidden/>
          </w:rPr>
          <w:fldChar w:fldCharType="separate"/>
        </w:r>
        <w:r w:rsidR="0065230C">
          <w:rPr>
            <w:webHidden/>
          </w:rPr>
          <w:t>21</w:t>
        </w:r>
        <w:r w:rsidR="00AE2A5C">
          <w:rPr>
            <w:webHidden/>
          </w:rPr>
          <w:fldChar w:fldCharType="end"/>
        </w:r>
      </w:hyperlink>
    </w:p>
    <w:p w14:paraId="40090EB9" w14:textId="099F4578" w:rsidR="00AE2A5C" w:rsidRDefault="00000000">
      <w:pPr>
        <w:pStyle w:val="TOC2"/>
        <w:rPr>
          <w:rFonts w:asciiTheme="minorHAnsi" w:eastAsiaTheme="minorEastAsia" w:hAnsiTheme="minorHAnsi" w:cstheme="minorBidi"/>
          <w:b w:val="0"/>
          <w:noProof/>
          <w:color w:val="auto"/>
          <w:sz w:val="22"/>
          <w:szCs w:val="22"/>
          <w:lang w:eastAsia="en-US"/>
        </w:rPr>
      </w:pPr>
      <w:hyperlink w:anchor="_Toc157048664" w:history="1">
        <w:r w:rsidR="00AE2A5C" w:rsidRPr="00A96566">
          <w:rPr>
            <w:rStyle w:val="Hyperlink"/>
            <w:noProof/>
          </w:rPr>
          <w:t>11.1</w:t>
        </w:r>
        <w:r w:rsidR="00AE2A5C">
          <w:rPr>
            <w:rFonts w:asciiTheme="minorHAnsi" w:eastAsiaTheme="minorEastAsia" w:hAnsiTheme="minorHAnsi" w:cstheme="minorBidi"/>
            <w:b w:val="0"/>
            <w:noProof/>
            <w:color w:val="auto"/>
            <w:sz w:val="22"/>
            <w:szCs w:val="22"/>
            <w:lang w:eastAsia="en-US"/>
          </w:rPr>
          <w:tab/>
        </w:r>
        <w:r w:rsidR="00AE2A5C" w:rsidRPr="00A96566">
          <w:rPr>
            <w:rStyle w:val="Hyperlink"/>
            <w:noProof/>
          </w:rPr>
          <w:t>Security Menus and Options</w:t>
        </w:r>
        <w:r w:rsidR="00AE2A5C">
          <w:rPr>
            <w:noProof/>
            <w:webHidden/>
          </w:rPr>
          <w:tab/>
        </w:r>
        <w:r w:rsidR="00AE2A5C">
          <w:rPr>
            <w:noProof/>
            <w:webHidden/>
          </w:rPr>
          <w:fldChar w:fldCharType="begin"/>
        </w:r>
        <w:r w:rsidR="00AE2A5C">
          <w:rPr>
            <w:noProof/>
            <w:webHidden/>
          </w:rPr>
          <w:instrText xml:space="preserve"> PAGEREF _Toc157048664 \h </w:instrText>
        </w:r>
        <w:r w:rsidR="00AE2A5C">
          <w:rPr>
            <w:noProof/>
            <w:webHidden/>
          </w:rPr>
        </w:r>
        <w:r w:rsidR="00AE2A5C">
          <w:rPr>
            <w:noProof/>
            <w:webHidden/>
          </w:rPr>
          <w:fldChar w:fldCharType="separate"/>
        </w:r>
        <w:r w:rsidR="0065230C">
          <w:rPr>
            <w:noProof/>
            <w:webHidden/>
          </w:rPr>
          <w:t>21</w:t>
        </w:r>
        <w:r w:rsidR="00AE2A5C">
          <w:rPr>
            <w:noProof/>
            <w:webHidden/>
          </w:rPr>
          <w:fldChar w:fldCharType="end"/>
        </w:r>
      </w:hyperlink>
    </w:p>
    <w:p w14:paraId="3686AE84" w14:textId="22E25C11" w:rsidR="00AE2A5C" w:rsidRDefault="00000000">
      <w:pPr>
        <w:pStyle w:val="TOC2"/>
        <w:rPr>
          <w:rFonts w:asciiTheme="minorHAnsi" w:eastAsiaTheme="minorEastAsia" w:hAnsiTheme="minorHAnsi" w:cstheme="minorBidi"/>
          <w:b w:val="0"/>
          <w:noProof/>
          <w:color w:val="auto"/>
          <w:sz w:val="22"/>
          <w:szCs w:val="22"/>
          <w:lang w:eastAsia="en-US"/>
        </w:rPr>
      </w:pPr>
      <w:hyperlink w:anchor="_Toc157048665" w:history="1">
        <w:r w:rsidR="00AE2A5C" w:rsidRPr="00A96566">
          <w:rPr>
            <w:rStyle w:val="Hyperlink"/>
            <w:noProof/>
          </w:rPr>
          <w:t>11.2</w:t>
        </w:r>
        <w:r w:rsidR="00AE2A5C">
          <w:rPr>
            <w:rFonts w:asciiTheme="minorHAnsi" w:eastAsiaTheme="minorEastAsia" w:hAnsiTheme="minorHAnsi" w:cstheme="minorBidi"/>
            <w:b w:val="0"/>
            <w:noProof/>
            <w:color w:val="auto"/>
            <w:sz w:val="22"/>
            <w:szCs w:val="22"/>
            <w:lang w:eastAsia="en-US"/>
          </w:rPr>
          <w:tab/>
        </w:r>
        <w:r w:rsidR="00AE2A5C" w:rsidRPr="00A96566">
          <w:rPr>
            <w:rStyle w:val="Hyperlink"/>
            <w:noProof/>
          </w:rPr>
          <w:t>Security Keys and Roles</w:t>
        </w:r>
        <w:r w:rsidR="00AE2A5C">
          <w:rPr>
            <w:noProof/>
            <w:webHidden/>
          </w:rPr>
          <w:tab/>
        </w:r>
        <w:r w:rsidR="00AE2A5C">
          <w:rPr>
            <w:noProof/>
            <w:webHidden/>
          </w:rPr>
          <w:fldChar w:fldCharType="begin"/>
        </w:r>
        <w:r w:rsidR="00AE2A5C">
          <w:rPr>
            <w:noProof/>
            <w:webHidden/>
          </w:rPr>
          <w:instrText xml:space="preserve"> PAGEREF _Toc157048665 \h </w:instrText>
        </w:r>
        <w:r w:rsidR="00AE2A5C">
          <w:rPr>
            <w:noProof/>
            <w:webHidden/>
          </w:rPr>
        </w:r>
        <w:r w:rsidR="00AE2A5C">
          <w:rPr>
            <w:noProof/>
            <w:webHidden/>
          </w:rPr>
          <w:fldChar w:fldCharType="separate"/>
        </w:r>
        <w:r w:rsidR="0065230C">
          <w:rPr>
            <w:noProof/>
            <w:webHidden/>
          </w:rPr>
          <w:t>21</w:t>
        </w:r>
        <w:r w:rsidR="00AE2A5C">
          <w:rPr>
            <w:noProof/>
            <w:webHidden/>
          </w:rPr>
          <w:fldChar w:fldCharType="end"/>
        </w:r>
      </w:hyperlink>
    </w:p>
    <w:p w14:paraId="67E1D997" w14:textId="59F4C8BA" w:rsidR="00AE2A5C" w:rsidRDefault="00000000">
      <w:pPr>
        <w:pStyle w:val="TOC2"/>
        <w:rPr>
          <w:rFonts w:asciiTheme="minorHAnsi" w:eastAsiaTheme="minorEastAsia" w:hAnsiTheme="minorHAnsi" w:cstheme="minorBidi"/>
          <w:b w:val="0"/>
          <w:noProof/>
          <w:color w:val="auto"/>
          <w:sz w:val="22"/>
          <w:szCs w:val="22"/>
          <w:lang w:eastAsia="en-US"/>
        </w:rPr>
      </w:pPr>
      <w:hyperlink w:anchor="_Toc157048666" w:history="1">
        <w:r w:rsidR="00AE2A5C" w:rsidRPr="00A96566">
          <w:rPr>
            <w:rStyle w:val="Hyperlink"/>
            <w:noProof/>
          </w:rPr>
          <w:t>11.3</w:t>
        </w:r>
        <w:r w:rsidR="00AE2A5C">
          <w:rPr>
            <w:rFonts w:asciiTheme="minorHAnsi" w:eastAsiaTheme="minorEastAsia" w:hAnsiTheme="minorHAnsi" w:cstheme="minorBidi"/>
            <w:b w:val="0"/>
            <w:noProof/>
            <w:color w:val="auto"/>
            <w:sz w:val="22"/>
            <w:szCs w:val="22"/>
            <w:lang w:eastAsia="en-US"/>
          </w:rPr>
          <w:tab/>
        </w:r>
        <w:r w:rsidR="00AE2A5C" w:rsidRPr="00A96566">
          <w:rPr>
            <w:rStyle w:val="Hyperlink"/>
            <w:noProof/>
          </w:rPr>
          <w:t>File Security</w:t>
        </w:r>
        <w:r w:rsidR="00AE2A5C">
          <w:rPr>
            <w:noProof/>
            <w:webHidden/>
          </w:rPr>
          <w:tab/>
        </w:r>
        <w:r w:rsidR="00AE2A5C">
          <w:rPr>
            <w:noProof/>
            <w:webHidden/>
          </w:rPr>
          <w:fldChar w:fldCharType="begin"/>
        </w:r>
        <w:r w:rsidR="00AE2A5C">
          <w:rPr>
            <w:noProof/>
            <w:webHidden/>
          </w:rPr>
          <w:instrText xml:space="preserve"> PAGEREF _Toc157048666 \h </w:instrText>
        </w:r>
        <w:r w:rsidR="00AE2A5C">
          <w:rPr>
            <w:noProof/>
            <w:webHidden/>
          </w:rPr>
        </w:r>
        <w:r w:rsidR="00AE2A5C">
          <w:rPr>
            <w:noProof/>
            <w:webHidden/>
          </w:rPr>
          <w:fldChar w:fldCharType="separate"/>
        </w:r>
        <w:r w:rsidR="0065230C">
          <w:rPr>
            <w:noProof/>
            <w:webHidden/>
          </w:rPr>
          <w:t>21</w:t>
        </w:r>
        <w:r w:rsidR="00AE2A5C">
          <w:rPr>
            <w:noProof/>
            <w:webHidden/>
          </w:rPr>
          <w:fldChar w:fldCharType="end"/>
        </w:r>
      </w:hyperlink>
    </w:p>
    <w:p w14:paraId="5E655550" w14:textId="145974C7" w:rsidR="00AE2A5C" w:rsidRDefault="00000000">
      <w:pPr>
        <w:pStyle w:val="TOC2"/>
        <w:rPr>
          <w:rFonts w:asciiTheme="minorHAnsi" w:eastAsiaTheme="minorEastAsia" w:hAnsiTheme="minorHAnsi" w:cstheme="minorBidi"/>
          <w:b w:val="0"/>
          <w:noProof/>
          <w:color w:val="auto"/>
          <w:sz w:val="22"/>
          <w:szCs w:val="22"/>
          <w:lang w:eastAsia="en-US"/>
        </w:rPr>
      </w:pPr>
      <w:hyperlink w:anchor="_Toc157048667" w:history="1">
        <w:r w:rsidR="00AE2A5C" w:rsidRPr="00A96566">
          <w:rPr>
            <w:rStyle w:val="Hyperlink"/>
            <w:noProof/>
          </w:rPr>
          <w:t>11.4</w:t>
        </w:r>
        <w:r w:rsidR="00AE2A5C">
          <w:rPr>
            <w:rFonts w:asciiTheme="minorHAnsi" w:eastAsiaTheme="minorEastAsia" w:hAnsiTheme="minorHAnsi" w:cstheme="minorBidi"/>
            <w:b w:val="0"/>
            <w:noProof/>
            <w:color w:val="auto"/>
            <w:sz w:val="22"/>
            <w:szCs w:val="22"/>
            <w:lang w:eastAsia="en-US"/>
          </w:rPr>
          <w:tab/>
        </w:r>
        <w:r w:rsidR="00AE2A5C" w:rsidRPr="00A96566">
          <w:rPr>
            <w:rStyle w:val="Hyperlink"/>
            <w:noProof/>
          </w:rPr>
          <w:t>Electronic Signatures</w:t>
        </w:r>
        <w:r w:rsidR="00AE2A5C">
          <w:rPr>
            <w:noProof/>
            <w:webHidden/>
          </w:rPr>
          <w:tab/>
        </w:r>
        <w:r w:rsidR="00AE2A5C">
          <w:rPr>
            <w:noProof/>
            <w:webHidden/>
          </w:rPr>
          <w:fldChar w:fldCharType="begin"/>
        </w:r>
        <w:r w:rsidR="00AE2A5C">
          <w:rPr>
            <w:noProof/>
            <w:webHidden/>
          </w:rPr>
          <w:instrText xml:space="preserve"> PAGEREF _Toc157048667 \h </w:instrText>
        </w:r>
        <w:r w:rsidR="00AE2A5C">
          <w:rPr>
            <w:noProof/>
            <w:webHidden/>
          </w:rPr>
        </w:r>
        <w:r w:rsidR="00AE2A5C">
          <w:rPr>
            <w:noProof/>
            <w:webHidden/>
          </w:rPr>
          <w:fldChar w:fldCharType="separate"/>
        </w:r>
        <w:r w:rsidR="0065230C">
          <w:rPr>
            <w:noProof/>
            <w:webHidden/>
          </w:rPr>
          <w:t>22</w:t>
        </w:r>
        <w:r w:rsidR="00AE2A5C">
          <w:rPr>
            <w:noProof/>
            <w:webHidden/>
          </w:rPr>
          <w:fldChar w:fldCharType="end"/>
        </w:r>
      </w:hyperlink>
    </w:p>
    <w:p w14:paraId="7086C7A2" w14:textId="5BB90B09" w:rsidR="00AE2A5C" w:rsidRDefault="00000000">
      <w:pPr>
        <w:pStyle w:val="TOC2"/>
        <w:rPr>
          <w:rFonts w:asciiTheme="minorHAnsi" w:eastAsiaTheme="minorEastAsia" w:hAnsiTheme="minorHAnsi" w:cstheme="minorBidi"/>
          <w:b w:val="0"/>
          <w:noProof/>
          <w:color w:val="auto"/>
          <w:sz w:val="22"/>
          <w:szCs w:val="22"/>
          <w:lang w:eastAsia="en-US"/>
        </w:rPr>
      </w:pPr>
      <w:hyperlink w:anchor="_Toc157048668" w:history="1">
        <w:r w:rsidR="00AE2A5C" w:rsidRPr="00A96566">
          <w:rPr>
            <w:rStyle w:val="Hyperlink"/>
            <w:noProof/>
          </w:rPr>
          <w:t>11.5</w:t>
        </w:r>
        <w:r w:rsidR="00AE2A5C">
          <w:rPr>
            <w:rFonts w:asciiTheme="minorHAnsi" w:eastAsiaTheme="minorEastAsia" w:hAnsiTheme="minorHAnsi" w:cstheme="minorBidi"/>
            <w:b w:val="0"/>
            <w:noProof/>
            <w:color w:val="auto"/>
            <w:sz w:val="22"/>
            <w:szCs w:val="22"/>
            <w:lang w:eastAsia="en-US"/>
          </w:rPr>
          <w:tab/>
        </w:r>
        <w:r w:rsidR="00AE2A5C" w:rsidRPr="00A96566">
          <w:rPr>
            <w:rStyle w:val="Hyperlink"/>
            <w:noProof/>
          </w:rPr>
          <w:t>Secure Data Transmission</w:t>
        </w:r>
        <w:r w:rsidR="00AE2A5C">
          <w:rPr>
            <w:noProof/>
            <w:webHidden/>
          </w:rPr>
          <w:tab/>
        </w:r>
        <w:r w:rsidR="00AE2A5C">
          <w:rPr>
            <w:noProof/>
            <w:webHidden/>
          </w:rPr>
          <w:fldChar w:fldCharType="begin"/>
        </w:r>
        <w:r w:rsidR="00AE2A5C">
          <w:rPr>
            <w:noProof/>
            <w:webHidden/>
          </w:rPr>
          <w:instrText xml:space="preserve"> PAGEREF _Toc157048668 \h </w:instrText>
        </w:r>
        <w:r w:rsidR="00AE2A5C">
          <w:rPr>
            <w:noProof/>
            <w:webHidden/>
          </w:rPr>
        </w:r>
        <w:r w:rsidR="00AE2A5C">
          <w:rPr>
            <w:noProof/>
            <w:webHidden/>
          </w:rPr>
          <w:fldChar w:fldCharType="separate"/>
        </w:r>
        <w:r w:rsidR="0065230C">
          <w:rPr>
            <w:noProof/>
            <w:webHidden/>
          </w:rPr>
          <w:t>22</w:t>
        </w:r>
        <w:r w:rsidR="00AE2A5C">
          <w:rPr>
            <w:noProof/>
            <w:webHidden/>
          </w:rPr>
          <w:fldChar w:fldCharType="end"/>
        </w:r>
      </w:hyperlink>
    </w:p>
    <w:p w14:paraId="7DA58F6E" w14:textId="653C1F6A" w:rsidR="00AE2A5C" w:rsidRDefault="00000000">
      <w:pPr>
        <w:pStyle w:val="TOC1"/>
        <w:rPr>
          <w:rFonts w:asciiTheme="minorHAnsi" w:eastAsiaTheme="minorEastAsia" w:hAnsiTheme="minorHAnsi" w:cstheme="minorBidi"/>
          <w:b w:val="0"/>
          <w:bCs w:val="0"/>
          <w:color w:val="auto"/>
          <w:sz w:val="22"/>
          <w:szCs w:val="22"/>
          <w:lang w:eastAsia="en-US"/>
        </w:rPr>
      </w:pPr>
      <w:hyperlink w:anchor="_Toc157048669" w:history="1">
        <w:r w:rsidR="00AE2A5C" w:rsidRPr="00A96566">
          <w:rPr>
            <w:rStyle w:val="Hyperlink"/>
          </w:rPr>
          <w:t>12</w:t>
        </w:r>
        <w:r w:rsidR="00AE2A5C">
          <w:rPr>
            <w:rFonts w:asciiTheme="minorHAnsi" w:eastAsiaTheme="minorEastAsia" w:hAnsiTheme="minorHAnsi" w:cstheme="minorBidi"/>
            <w:b w:val="0"/>
            <w:bCs w:val="0"/>
            <w:color w:val="auto"/>
            <w:sz w:val="22"/>
            <w:szCs w:val="22"/>
            <w:lang w:eastAsia="en-US"/>
          </w:rPr>
          <w:tab/>
        </w:r>
        <w:r w:rsidR="00AE2A5C" w:rsidRPr="00A96566">
          <w:rPr>
            <w:rStyle w:val="Hyperlink"/>
          </w:rPr>
          <w:t>Archiving</w:t>
        </w:r>
        <w:r w:rsidR="00AE2A5C">
          <w:rPr>
            <w:webHidden/>
          </w:rPr>
          <w:tab/>
        </w:r>
        <w:r w:rsidR="00AE2A5C">
          <w:rPr>
            <w:webHidden/>
          </w:rPr>
          <w:fldChar w:fldCharType="begin"/>
        </w:r>
        <w:r w:rsidR="00AE2A5C">
          <w:rPr>
            <w:webHidden/>
          </w:rPr>
          <w:instrText xml:space="preserve"> PAGEREF _Toc157048669 \h </w:instrText>
        </w:r>
        <w:r w:rsidR="00AE2A5C">
          <w:rPr>
            <w:webHidden/>
          </w:rPr>
        </w:r>
        <w:r w:rsidR="00AE2A5C">
          <w:rPr>
            <w:webHidden/>
          </w:rPr>
          <w:fldChar w:fldCharType="separate"/>
        </w:r>
        <w:r w:rsidR="0065230C">
          <w:rPr>
            <w:webHidden/>
          </w:rPr>
          <w:t>22</w:t>
        </w:r>
        <w:r w:rsidR="00AE2A5C">
          <w:rPr>
            <w:webHidden/>
          </w:rPr>
          <w:fldChar w:fldCharType="end"/>
        </w:r>
      </w:hyperlink>
    </w:p>
    <w:p w14:paraId="537C5949" w14:textId="3AF98EF1" w:rsidR="00AE2A5C" w:rsidRDefault="00000000">
      <w:pPr>
        <w:pStyle w:val="TOC1"/>
        <w:rPr>
          <w:rFonts w:asciiTheme="minorHAnsi" w:eastAsiaTheme="minorEastAsia" w:hAnsiTheme="minorHAnsi" w:cstheme="minorBidi"/>
          <w:b w:val="0"/>
          <w:bCs w:val="0"/>
          <w:color w:val="auto"/>
          <w:sz w:val="22"/>
          <w:szCs w:val="22"/>
          <w:lang w:eastAsia="en-US"/>
        </w:rPr>
      </w:pPr>
      <w:hyperlink w:anchor="_Toc157048670" w:history="1">
        <w:r w:rsidR="00AE2A5C" w:rsidRPr="00A96566">
          <w:rPr>
            <w:rStyle w:val="Hyperlink"/>
          </w:rPr>
          <w:t>13</w:t>
        </w:r>
        <w:r w:rsidR="00AE2A5C">
          <w:rPr>
            <w:rFonts w:asciiTheme="minorHAnsi" w:eastAsiaTheme="minorEastAsia" w:hAnsiTheme="minorHAnsi" w:cstheme="minorBidi"/>
            <w:b w:val="0"/>
            <w:bCs w:val="0"/>
            <w:color w:val="auto"/>
            <w:sz w:val="22"/>
            <w:szCs w:val="22"/>
            <w:lang w:eastAsia="en-US"/>
          </w:rPr>
          <w:tab/>
        </w:r>
        <w:r w:rsidR="00AE2A5C" w:rsidRPr="00A96566">
          <w:rPr>
            <w:rStyle w:val="Hyperlink"/>
          </w:rPr>
          <w:t>Non-Standard Cross-References</w:t>
        </w:r>
        <w:r w:rsidR="00AE2A5C">
          <w:rPr>
            <w:webHidden/>
          </w:rPr>
          <w:tab/>
        </w:r>
        <w:r w:rsidR="00AE2A5C">
          <w:rPr>
            <w:webHidden/>
          </w:rPr>
          <w:fldChar w:fldCharType="begin"/>
        </w:r>
        <w:r w:rsidR="00AE2A5C">
          <w:rPr>
            <w:webHidden/>
          </w:rPr>
          <w:instrText xml:space="preserve"> PAGEREF _Toc157048670 \h </w:instrText>
        </w:r>
        <w:r w:rsidR="00AE2A5C">
          <w:rPr>
            <w:webHidden/>
          </w:rPr>
        </w:r>
        <w:r w:rsidR="00AE2A5C">
          <w:rPr>
            <w:webHidden/>
          </w:rPr>
          <w:fldChar w:fldCharType="separate"/>
        </w:r>
        <w:r w:rsidR="0065230C">
          <w:rPr>
            <w:webHidden/>
          </w:rPr>
          <w:t>22</w:t>
        </w:r>
        <w:r w:rsidR="00AE2A5C">
          <w:rPr>
            <w:webHidden/>
          </w:rPr>
          <w:fldChar w:fldCharType="end"/>
        </w:r>
      </w:hyperlink>
    </w:p>
    <w:p w14:paraId="647A15C4" w14:textId="3C7BBC57" w:rsidR="00AE2A5C" w:rsidRDefault="00000000">
      <w:pPr>
        <w:pStyle w:val="TOC1"/>
        <w:rPr>
          <w:rFonts w:asciiTheme="minorHAnsi" w:eastAsiaTheme="minorEastAsia" w:hAnsiTheme="minorHAnsi" w:cstheme="minorBidi"/>
          <w:b w:val="0"/>
          <w:bCs w:val="0"/>
          <w:color w:val="auto"/>
          <w:sz w:val="22"/>
          <w:szCs w:val="22"/>
          <w:lang w:eastAsia="en-US"/>
        </w:rPr>
      </w:pPr>
      <w:hyperlink w:anchor="_Toc157048671" w:history="1">
        <w:r w:rsidR="00AE2A5C" w:rsidRPr="00A96566">
          <w:rPr>
            <w:rStyle w:val="Hyperlink"/>
          </w:rPr>
          <w:t>14</w:t>
        </w:r>
        <w:r w:rsidR="00AE2A5C">
          <w:rPr>
            <w:rFonts w:asciiTheme="minorHAnsi" w:eastAsiaTheme="minorEastAsia" w:hAnsiTheme="minorHAnsi" w:cstheme="minorBidi"/>
            <w:b w:val="0"/>
            <w:bCs w:val="0"/>
            <w:color w:val="auto"/>
            <w:sz w:val="22"/>
            <w:szCs w:val="22"/>
            <w:lang w:eastAsia="en-US"/>
          </w:rPr>
          <w:tab/>
        </w:r>
        <w:r w:rsidR="00AE2A5C" w:rsidRPr="00A96566">
          <w:rPr>
            <w:rStyle w:val="Hyperlink"/>
          </w:rPr>
          <w:t>Troubleshooting</w:t>
        </w:r>
        <w:r w:rsidR="00AE2A5C">
          <w:rPr>
            <w:webHidden/>
          </w:rPr>
          <w:tab/>
        </w:r>
        <w:r w:rsidR="00AE2A5C">
          <w:rPr>
            <w:webHidden/>
          </w:rPr>
          <w:fldChar w:fldCharType="begin"/>
        </w:r>
        <w:r w:rsidR="00AE2A5C">
          <w:rPr>
            <w:webHidden/>
          </w:rPr>
          <w:instrText xml:space="preserve"> PAGEREF _Toc157048671 \h </w:instrText>
        </w:r>
        <w:r w:rsidR="00AE2A5C">
          <w:rPr>
            <w:webHidden/>
          </w:rPr>
        </w:r>
        <w:r w:rsidR="00AE2A5C">
          <w:rPr>
            <w:webHidden/>
          </w:rPr>
          <w:fldChar w:fldCharType="separate"/>
        </w:r>
        <w:r w:rsidR="0065230C">
          <w:rPr>
            <w:webHidden/>
          </w:rPr>
          <w:t>22</w:t>
        </w:r>
        <w:r w:rsidR="00AE2A5C">
          <w:rPr>
            <w:webHidden/>
          </w:rPr>
          <w:fldChar w:fldCharType="end"/>
        </w:r>
      </w:hyperlink>
    </w:p>
    <w:p w14:paraId="3AA1EEA6" w14:textId="64836D18" w:rsidR="00AE2A5C" w:rsidRDefault="00000000">
      <w:pPr>
        <w:pStyle w:val="TOC2"/>
        <w:rPr>
          <w:rFonts w:asciiTheme="minorHAnsi" w:eastAsiaTheme="minorEastAsia" w:hAnsiTheme="minorHAnsi" w:cstheme="minorBidi"/>
          <w:b w:val="0"/>
          <w:noProof/>
          <w:color w:val="auto"/>
          <w:sz w:val="22"/>
          <w:szCs w:val="22"/>
          <w:lang w:eastAsia="en-US"/>
        </w:rPr>
      </w:pPr>
      <w:hyperlink w:anchor="_Toc157048672" w:history="1">
        <w:r w:rsidR="00AE2A5C" w:rsidRPr="00A96566">
          <w:rPr>
            <w:rStyle w:val="Hyperlink"/>
            <w:noProof/>
          </w:rPr>
          <w:t>14.1</w:t>
        </w:r>
        <w:r w:rsidR="00AE2A5C">
          <w:rPr>
            <w:rFonts w:asciiTheme="minorHAnsi" w:eastAsiaTheme="minorEastAsia" w:hAnsiTheme="minorHAnsi" w:cstheme="minorBidi"/>
            <w:b w:val="0"/>
            <w:noProof/>
            <w:color w:val="auto"/>
            <w:sz w:val="22"/>
            <w:szCs w:val="22"/>
            <w:lang w:eastAsia="en-US"/>
          </w:rPr>
          <w:tab/>
        </w:r>
        <w:r w:rsidR="00AE2A5C" w:rsidRPr="00A96566">
          <w:rPr>
            <w:rStyle w:val="Hyperlink"/>
            <w:noProof/>
          </w:rPr>
          <w:t>Menus and Options</w:t>
        </w:r>
        <w:r w:rsidR="00AE2A5C">
          <w:rPr>
            <w:noProof/>
            <w:webHidden/>
          </w:rPr>
          <w:tab/>
        </w:r>
        <w:r w:rsidR="00AE2A5C">
          <w:rPr>
            <w:noProof/>
            <w:webHidden/>
          </w:rPr>
          <w:fldChar w:fldCharType="begin"/>
        </w:r>
        <w:r w:rsidR="00AE2A5C">
          <w:rPr>
            <w:noProof/>
            <w:webHidden/>
          </w:rPr>
          <w:instrText xml:space="preserve"> PAGEREF _Toc157048672 \h </w:instrText>
        </w:r>
        <w:r w:rsidR="00AE2A5C">
          <w:rPr>
            <w:noProof/>
            <w:webHidden/>
          </w:rPr>
        </w:r>
        <w:r w:rsidR="00AE2A5C">
          <w:rPr>
            <w:noProof/>
            <w:webHidden/>
          </w:rPr>
          <w:fldChar w:fldCharType="separate"/>
        </w:r>
        <w:r w:rsidR="0065230C">
          <w:rPr>
            <w:noProof/>
            <w:webHidden/>
          </w:rPr>
          <w:t>22</w:t>
        </w:r>
        <w:r w:rsidR="00AE2A5C">
          <w:rPr>
            <w:noProof/>
            <w:webHidden/>
          </w:rPr>
          <w:fldChar w:fldCharType="end"/>
        </w:r>
      </w:hyperlink>
    </w:p>
    <w:p w14:paraId="714D261A" w14:textId="2B2F0AE4" w:rsidR="00AE2A5C" w:rsidRDefault="00000000">
      <w:pPr>
        <w:pStyle w:val="TOC2"/>
        <w:rPr>
          <w:rFonts w:asciiTheme="minorHAnsi" w:eastAsiaTheme="minorEastAsia" w:hAnsiTheme="minorHAnsi" w:cstheme="minorBidi"/>
          <w:b w:val="0"/>
          <w:noProof/>
          <w:color w:val="auto"/>
          <w:sz w:val="22"/>
          <w:szCs w:val="22"/>
          <w:lang w:eastAsia="en-US"/>
        </w:rPr>
      </w:pPr>
      <w:hyperlink w:anchor="_Toc157048673" w:history="1">
        <w:r w:rsidR="00AE2A5C" w:rsidRPr="00A96566">
          <w:rPr>
            <w:rStyle w:val="Hyperlink"/>
            <w:noProof/>
          </w:rPr>
          <w:t>14.2</w:t>
        </w:r>
        <w:r w:rsidR="00AE2A5C">
          <w:rPr>
            <w:rFonts w:asciiTheme="minorHAnsi" w:eastAsiaTheme="minorEastAsia" w:hAnsiTheme="minorHAnsi" w:cstheme="minorBidi"/>
            <w:b w:val="0"/>
            <w:noProof/>
            <w:color w:val="auto"/>
            <w:sz w:val="22"/>
            <w:szCs w:val="22"/>
            <w:lang w:eastAsia="en-US"/>
          </w:rPr>
          <w:tab/>
        </w:r>
        <w:r w:rsidR="00AE2A5C" w:rsidRPr="00A96566">
          <w:rPr>
            <w:rStyle w:val="Hyperlink"/>
            <w:noProof/>
          </w:rPr>
          <w:t>Protocol Events and Listeners</w:t>
        </w:r>
        <w:r w:rsidR="00AE2A5C">
          <w:rPr>
            <w:noProof/>
            <w:webHidden/>
          </w:rPr>
          <w:tab/>
        </w:r>
        <w:r w:rsidR="00AE2A5C">
          <w:rPr>
            <w:noProof/>
            <w:webHidden/>
          </w:rPr>
          <w:fldChar w:fldCharType="begin"/>
        </w:r>
        <w:r w:rsidR="00AE2A5C">
          <w:rPr>
            <w:noProof/>
            <w:webHidden/>
          </w:rPr>
          <w:instrText xml:space="preserve"> PAGEREF _Toc157048673 \h </w:instrText>
        </w:r>
        <w:r w:rsidR="00AE2A5C">
          <w:rPr>
            <w:noProof/>
            <w:webHidden/>
          </w:rPr>
        </w:r>
        <w:r w:rsidR="00AE2A5C">
          <w:rPr>
            <w:noProof/>
            <w:webHidden/>
          </w:rPr>
          <w:fldChar w:fldCharType="separate"/>
        </w:r>
        <w:r w:rsidR="0065230C">
          <w:rPr>
            <w:noProof/>
            <w:webHidden/>
          </w:rPr>
          <w:t>23</w:t>
        </w:r>
        <w:r w:rsidR="00AE2A5C">
          <w:rPr>
            <w:noProof/>
            <w:webHidden/>
          </w:rPr>
          <w:fldChar w:fldCharType="end"/>
        </w:r>
      </w:hyperlink>
    </w:p>
    <w:p w14:paraId="37BB9E72" w14:textId="0E407E81" w:rsidR="00AE2A5C" w:rsidRDefault="00000000">
      <w:pPr>
        <w:pStyle w:val="TOC2"/>
        <w:rPr>
          <w:rFonts w:asciiTheme="minorHAnsi" w:eastAsiaTheme="minorEastAsia" w:hAnsiTheme="minorHAnsi" w:cstheme="minorBidi"/>
          <w:b w:val="0"/>
          <w:noProof/>
          <w:color w:val="auto"/>
          <w:sz w:val="22"/>
          <w:szCs w:val="22"/>
          <w:lang w:eastAsia="en-US"/>
        </w:rPr>
      </w:pPr>
      <w:hyperlink w:anchor="_Toc157048674" w:history="1">
        <w:r w:rsidR="00AE2A5C" w:rsidRPr="00A96566">
          <w:rPr>
            <w:rStyle w:val="Hyperlink"/>
            <w:noProof/>
          </w:rPr>
          <w:t>14.3</w:t>
        </w:r>
        <w:r w:rsidR="00AE2A5C">
          <w:rPr>
            <w:rFonts w:asciiTheme="minorHAnsi" w:eastAsiaTheme="minorEastAsia" w:hAnsiTheme="minorHAnsi" w:cstheme="minorBidi"/>
            <w:b w:val="0"/>
            <w:noProof/>
            <w:color w:val="auto"/>
            <w:sz w:val="22"/>
            <w:szCs w:val="22"/>
            <w:lang w:eastAsia="en-US"/>
          </w:rPr>
          <w:tab/>
        </w:r>
        <w:r w:rsidR="00AE2A5C" w:rsidRPr="00A96566">
          <w:rPr>
            <w:rStyle w:val="Hyperlink"/>
            <w:noProof/>
          </w:rPr>
          <w:t>Special Instructions for Error Correction</w:t>
        </w:r>
        <w:r w:rsidR="00AE2A5C">
          <w:rPr>
            <w:noProof/>
            <w:webHidden/>
          </w:rPr>
          <w:tab/>
        </w:r>
        <w:r w:rsidR="00AE2A5C">
          <w:rPr>
            <w:noProof/>
            <w:webHidden/>
          </w:rPr>
          <w:fldChar w:fldCharType="begin"/>
        </w:r>
        <w:r w:rsidR="00AE2A5C">
          <w:rPr>
            <w:noProof/>
            <w:webHidden/>
          </w:rPr>
          <w:instrText xml:space="preserve"> PAGEREF _Toc157048674 \h </w:instrText>
        </w:r>
        <w:r w:rsidR="00AE2A5C">
          <w:rPr>
            <w:noProof/>
            <w:webHidden/>
          </w:rPr>
        </w:r>
        <w:r w:rsidR="00AE2A5C">
          <w:rPr>
            <w:noProof/>
            <w:webHidden/>
          </w:rPr>
          <w:fldChar w:fldCharType="separate"/>
        </w:r>
        <w:r w:rsidR="0065230C">
          <w:rPr>
            <w:noProof/>
            <w:webHidden/>
          </w:rPr>
          <w:t>24</w:t>
        </w:r>
        <w:r w:rsidR="00AE2A5C">
          <w:rPr>
            <w:noProof/>
            <w:webHidden/>
          </w:rPr>
          <w:fldChar w:fldCharType="end"/>
        </w:r>
      </w:hyperlink>
    </w:p>
    <w:p w14:paraId="33BA3D94" w14:textId="061736F9" w:rsidR="00AE2A5C" w:rsidRDefault="00000000">
      <w:pPr>
        <w:pStyle w:val="TOC2"/>
        <w:rPr>
          <w:rFonts w:asciiTheme="minorHAnsi" w:eastAsiaTheme="minorEastAsia" w:hAnsiTheme="minorHAnsi" w:cstheme="minorBidi"/>
          <w:b w:val="0"/>
          <w:noProof/>
          <w:color w:val="auto"/>
          <w:sz w:val="22"/>
          <w:szCs w:val="22"/>
          <w:lang w:eastAsia="en-US"/>
        </w:rPr>
      </w:pPr>
      <w:hyperlink w:anchor="_Toc157048675" w:history="1">
        <w:r w:rsidR="00AE2A5C" w:rsidRPr="00A96566">
          <w:rPr>
            <w:rStyle w:val="Hyperlink"/>
            <w:noProof/>
          </w:rPr>
          <w:t>14.4</w:t>
        </w:r>
        <w:r w:rsidR="00AE2A5C">
          <w:rPr>
            <w:rFonts w:asciiTheme="minorHAnsi" w:eastAsiaTheme="minorEastAsia" w:hAnsiTheme="minorHAnsi" w:cstheme="minorBidi"/>
            <w:b w:val="0"/>
            <w:noProof/>
            <w:color w:val="auto"/>
            <w:sz w:val="22"/>
            <w:szCs w:val="22"/>
            <w:lang w:eastAsia="en-US"/>
          </w:rPr>
          <w:tab/>
        </w:r>
        <w:r w:rsidR="00AE2A5C" w:rsidRPr="00A96566">
          <w:rPr>
            <w:rStyle w:val="Hyperlink"/>
            <w:noProof/>
          </w:rPr>
          <w:t>Enterprise Service Desk and Organizational Contacts</w:t>
        </w:r>
        <w:r w:rsidR="00AE2A5C">
          <w:rPr>
            <w:noProof/>
            <w:webHidden/>
          </w:rPr>
          <w:tab/>
        </w:r>
        <w:r w:rsidR="00AE2A5C">
          <w:rPr>
            <w:noProof/>
            <w:webHidden/>
          </w:rPr>
          <w:fldChar w:fldCharType="begin"/>
        </w:r>
        <w:r w:rsidR="00AE2A5C">
          <w:rPr>
            <w:noProof/>
            <w:webHidden/>
          </w:rPr>
          <w:instrText xml:space="preserve"> PAGEREF _Toc157048675 \h </w:instrText>
        </w:r>
        <w:r w:rsidR="00AE2A5C">
          <w:rPr>
            <w:noProof/>
            <w:webHidden/>
          </w:rPr>
        </w:r>
        <w:r w:rsidR="00AE2A5C">
          <w:rPr>
            <w:noProof/>
            <w:webHidden/>
          </w:rPr>
          <w:fldChar w:fldCharType="separate"/>
        </w:r>
        <w:r w:rsidR="0065230C">
          <w:rPr>
            <w:noProof/>
            <w:webHidden/>
          </w:rPr>
          <w:t>24</w:t>
        </w:r>
        <w:r w:rsidR="00AE2A5C">
          <w:rPr>
            <w:noProof/>
            <w:webHidden/>
          </w:rPr>
          <w:fldChar w:fldCharType="end"/>
        </w:r>
      </w:hyperlink>
    </w:p>
    <w:p w14:paraId="0AD91928" w14:textId="1C417261" w:rsidR="00AE2A5C" w:rsidRDefault="00000000">
      <w:pPr>
        <w:pStyle w:val="TOC1"/>
        <w:rPr>
          <w:rFonts w:asciiTheme="minorHAnsi" w:eastAsiaTheme="minorEastAsia" w:hAnsiTheme="minorHAnsi" w:cstheme="minorBidi"/>
          <w:b w:val="0"/>
          <w:bCs w:val="0"/>
          <w:color w:val="auto"/>
          <w:sz w:val="22"/>
          <w:szCs w:val="22"/>
          <w:lang w:eastAsia="en-US"/>
        </w:rPr>
      </w:pPr>
      <w:hyperlink w:anchor="_Toc157048676" w:history="1">
        <w:r w:rsidR="00AE2A5C" w:rsidRPr="00A96566">
          <w:rPr>
            <w:rStyle w:val="Hyperlink"/>
          </w:rPr>
          <w:t>15</w:t>
        </w:r>
        <w:r w:rsidR="00AE2A5C">
          <w:rPr>
            <w:rFonts w:asciiTheme="minorHAnsi" w:eastAsiaTheme="minorEastAsia" w:hAnsiTheme="minorHAnsi" w:cstheme="minorBidi"/>
            <w:b w:val="0"/>
            <w:bCs w:val="0"/>
            <w:color w:val="auto"/>
            <w:sz w:val="22"/>
            <w:szCs w:val="22"/>
            <w:lang w:eastAsia="en-US"/>
          </w:rPr>
          <w:tab/>
        </w:r>
        <w:r w:rsidR="00AE2A5C" w:rsidRPr="00A96566">
          <w:rPr>
            <w:rStyle w:val="Hyperlink"/>
          </w:rPr>
          <w:t>Glossary</w:t>
        </w:r>
        <w:r w:rsidR="00AE2A5C">
          <w:rPr>
            <w:webHidden/>
          </w:rPr>
          <w:tab/>
        </w:r>
        <w:r w:rsidR="00AE2A5C">
          <w:rPr>
            <w:webHidden/>
          </w:rPr>
          <w:fldChar w:fldCharType="begin"/>
        </w:r>
        <w:r w:rsidR="00AE2A5C">
          <w:rPr>
            <w:webHidden/>
          </w:rPr>
          <w:instrText xml:space="preserve"> PAGEREF _Toc157048676 \h </w:instrText>
        </w:r>
        <w:r w:rsidR="00AE2A5C">
          <w:rPr>
            <w:webHidden/>
          </w:rPr>
        </w:r>
        <w:r w:rsidR="00AE2A5C">
          <w:rPr>
            <w:webHidden/>
          </w:rPr>
          <w:fldChar w:fldCharType="separate"/>
        </w:r>
        <w:r w:rsidR="0065230C">
          <w:rPr>
            <w:webHidden/>
          </w:rPr>
          <w:t>25</w:t>
        </w:r>
        <w:r w:rsidR="00AE2A5C">
          <w:rPr>
            <w:webHidden/>
          </w:rPr>
          <w:fldChar w:fldCharType="end"/>
        </w:r>
      </w:hyperlink>
    </w:p>
    <w:p w14:paraId="7A15578E" w14:textId="45A6C476" w:rsidR="009040F4" w:rsidRPr="00285BA4" w:rsidRDefault="009040F4" w:rsidP="009040F4">
      <w:pPr>
        <w:pStyle w:val="BodyText"/>
      </w:pPr>
      <w:r w:rsidRPr="00285BA4">
        <w:rPr>
          <w:rFonts w:ascii="Arial" w:eastAsia="Batang" w:hAnsi="Arial"/>
          <w:b/>
          <w:color w:val="000000"/>
          <w:sz w:val="28"/>
          <w:szCs w:val="24"/>
          <w:lang w:eastAsia="ko-KR"/>
        </w:rPr>
        <w:fldChar w:fldCharType="end"/>
      </w:r>
    </w:p>
    <w:p w14:paraId="518B5743" w14:textId="6369DAA4" w:rsidR="009040F4" w:rsidRPr="00285BA4" w:rsidRDefault="009040F4" w:rsidP="0065528C">
      <w:pPr>
        <w:pStyle w:val="HeadingFront-BackMatter"/>
      </w:pPr>
      <w:bookmarkStart w:id="2" w:name="_Toc157048629"/>
      <w:r w:rsidRPr="00285BA4">
        <w:t>List of Figures</w:t>
      </w:r>
      <w:bookmarkEnd w:id="2"/>
    </w:p>
    <w:p w14:paraId="01B598B1" w14:textId="115E5FAB" w:rsidR="00AE2A5C" w:rsidRDefault="009040F4">
      <w:pPr>
        <w:pStyle w:val="TableofFigures"/>
        <w:rPr>
          <w:rFonts w:asciiTheme="minorHAnsi" w:eastAsiaTheme="minorEastAsia" w:hAnsiTheme="minorHAnsi" w:cstheme="minorBidi"/>
          <w:noProof/>
          <w:color w:val="auto"/>
          <w:sz w:val="22"/>
          <w:szCs w:val="22"/>
          <w:lang w:eastAsia="en-US"/>
        </w:rPr>
      </w:pPr>
      <w:r w:rsidRPr="00285BA4">
        <w:fldChar w:fldCharType="begin"/>
      </w:r>
      <w:r w:rsidRPr="00285BA4">
        <w:instrText xml:space="preserve"> TOC \h \z \c "Figure" </w:instrText>
      </w:r>
      <w:r w:rsidRPr="00285BA4">
        <w:fldChar w:fldCharType="separate"/>
      </w:r>
      <w:hyperlink w:anchor="_Toc157048677" w:history="1">
        <w:r w:rsidR="00AE2A5C" w:rsidRPr="008359B2">
          <w:rPr>
            <w:rStyle w:val="Hyperlink"/>
            <w:noProof/>
          </w:rPr>
          <w:t>Figure 1: VPR Application Proxy Entry</w:t>
        </w:r>
        <w:r w:rsidR="00AE2A5C">
          <w:rPr>
            <w:noProof/>
            <w:webHidden/>
          </w:rPr>
          <w:tab/>
        </w:r>
        <w:r w:rsidR="00AE2A5C">
          <w:rPr>
            <w:noProof/>
            <w:webHidden/>
          </w:rPr>
          <w:fldChar w:fldCharType="begin"/>
        </w:r>
        <w:r w:rsidR="00AE2A5C">
          <w:rPr>
            <w:noProof/>
            <w:webHidden/>
          </w:rPr>
          <w:instrText xml:space="preserve"> PAGEREF _Toc157048677 \h </w:instrText>
        </w:r>
        <w:r w:rsidR="00AE2A5C">
          <w:rPr>
            <w:noProof/>
            <w:webHidden/>
          </w:rPr>
        </w:r>
        <w:r w:rsidR="00AE2A5C">
          <w:rPr>
            <w:noProof/>
            <w:webHidden/>
          </w:rPr>
          <w:fldChar w:fldCharType="separate"/>
        </w:r>
        <w:r w:rsidR="0065230C">
          <w:rPr>
            <w:noProof/>
            <w:webHidden/>
          </w:rPr>
          <w:t>4</w:t>
        </w:r>
        <w:r w:rsidR="00AE2A5C">
          <w:rPr>
            <w:noProof/>
            <w:webHidden/>
          </w:rPr>
          <w:fldChar w:fldCharType="end"/>
        </w:r>
      </w:hyperlink>
    </w:p>
    <w:p w14:paraId="2EAF68A3" w14:textId="58D13AED" w:rsidR="00AE2A5C" w:rsidRDefault="00000000">
      <w:pPr>
        <w:pStyle w:val="TableofFigures"/>
        <w:rPr>
          <w:rFonts w:asciiTheme="minorHAnsi" w:eastAsiaTheme="minorEastAsia" w:hAnsiTheme="minorHAnsi" w:cstheme="minorBidi"/>
          <w:noProof/>
          <w:color w:val="auto"/>
          <w:sz w:val="22"/>
          <w:szCs w:val="22"/>
          <w:lang w:eastAsia="en-US"/>
        </w:rPr>
      </w:pPr>
      <w:hyperlink w:anchor="_Toc157048678" w:history="1">
        <w:r w:rsidR="00AE2A5C" w:rsidRPr="008359B2">
          <w:rPr>
            <w:rStyle w:val="Hyperlink"/>
            <w:noProof/>
          </w:rPr>
          <w:t>Figure 2: VPRVDIF Application Proxy Entry</w:t>
        </w:r>
        <w:r w:rsidR="00AE2A5C">
          <w:rPr>
            <w:noProof/>
            <w:webHidden/>
          </w:rPr>
          <w:tab/>
        </w:r>
        <w:r w:rsidR="00AE2A5C">
          <w:rPr>
            <w:noProof/>
            <w:webHidden/>
          </w:rPr>
          <w:fldChar w:fldCharType="begin"/>
        </w:r>
        <w:r w:rsidR="00AE2A5C">
          <w:rPr>
            <w:noProof/>
            <w:webHidden/>
          </w:rPr>
          <w:instrText xml:space="preserve"> PAGEREF _Toc157048678 \h </w:instrText>
        </w:r>
        <w:r w:rsidR="00AE2A5C">
          <w:rPr>
            <w:noProof/>
            <w:webHidden/>
          </w:rPr>
        </w:r>
        <w:r w:rsidR="00AE2A5C">
          <w:rPr>
            <w:noProof/>
            <w:webHidden/>
          </w:rPr>
          <w:fldChar w:fldCharType="separate"/>
        </w:r>
        <w:r w:rsidR="0065230C">
          <w:rPr>
            <w:noProof/>
            <w:webHidden/>
          </w:rPr>
          <w:t>4</w:t>
        </w:r>
        <w:r w:rsidR="00AE2A5C">
          <w:rPr>
            <w:noProof/>
            <w:webHidden/>
          </w:rPr>
          <w:fldChar w:fldCharType="end"/>
        </w:r>
      </w:hyperlink>
    </w:p>
    <w:p w14:paraId="1A4E00BF" w14:textId="23F9983E" w:rsidR="00AE2A5C" w:rsidRDefault="00000000">
      <w:pPr>
        <w:pStyle w:val="TableofFigures"/>
        <w:rPr>
          <w:rFonts w:asciiTheme="minorHAnsi" w:eastAsiaTheme="minorEastAsia" w:hAnsiTheme="minorHAnsi" w:cstheme="minorBidi"/>
          <w:noProof/>
          <w:color w:val="auto"/>
          <w:sz w:val="22"/>
          <w:szCs w:val="22"/>
          <w:lang w:eastAsia="en-US"/>
        </w:rPr>
      </w:pPr>
      <w:hyperlink w:anchor="_Toc157048679" w:history="1">
        <w:r w:rsidR="00AE2A5C" w:rsidRPr="008359B2">
          <w:rPr>
            <w:rStyle w:val="Hyperlink"/>
            <w:noProof/>
          </w:rPr>
          <w:t xml:space="preserve">Figure 3: </w:t>
        </w:r>
        <w:r w:rsidR="00AE2A5C" w:rsidRPr="008359B2">
          <w:rPr>
            <w:rStyle w:val="Hyperlink"/>
            <w:noProof/>
            <w:lang w:eastAsia="en-US"/>
          </w:rPr>
          <w:t>VPR HS ENABLE Security Key</w:t>
        </w:r>
        <w:r w:rsidR="00AE2A5C">
          <w:rPr>
            <w:noProof/>
            <w:webHidden/>
          </w:rPr>
          <w:tab/>
        </w:r>
        <w:r w:rsidR="00AE2A5C">
          <w:rPr>
            <w:noProof/>
            <w:webHidden/>
          </w:rPr>
          <w:fldChar w:fldCharType="begin"/>
        </w:r>
        <w:r w:rsidR="00AE2A5C">
          <w:rPr>
            <w:noProof/>
            <w:webHidden/>
          </w:rPr>
          <w:instrText xml:space="preserve"> PAGEREF _Toc157048679 \h </w:instrText>
        </w:r>
        <w:r w:rsidR="00AE2A5C">
          <w:rPr>
            <w:noProof/>
            <w:webHidden/>
          </w:rPr>
        </w:r>
        <w:r w:rsidR="00AE2A5C">
          <w:rPr>
            <w:noProof/>
            <w:webHidden/>
          </w:rPr>
          <w:fldChar w:fldCharType="separate"/>
        </w:r>
        <w:r w:rsidR="0065230C">
          <w:rPr>
            <w:noProof/>
            <w:webHidden/>
          </w:rPr>
          <w:t>21</w:t>
        </w:r>
        <w:r w:rsidR="00AE2A5C">
          <w:rPr>
            <w:noProof/>
            <w:webHidden/>
          </w:rPr>
          <w:fldChar w:fldCharType="end"/>
        </w:r>
      </w:hyperlink>
    </w:p>
    <w:p w14:paraId="3D7F6D76" w14:textId="21D770B5" w:rsidR="00AE2A5C" w:rsidRDefault="00000000">
      <w:pPr>
        <w:pStyle w:val="TableofFigures"/>
        <w:rPr>
          <w:rFonts w:asciiTheme="minorHAnsi" w:eastAsiaTheme="minorEastAsia" w:hAnsiTheme="minorHAnsi" w:cstheme="minorBidi"/>
          <w:noProof/>
          <w:color w:val="auto"/>
          <w:sz w:val="22"/>
          <w:szCs w:val="22"/>
          <w:lang w:eastAsia="en-US"/>
        </w:rPr>
      </w:pPr>
      <w:hyperlink w:anchor="_Toc157048680" w:history="1">
        <w:r w:rsidR="00AE2A5C" w:rsidRPr="008359B2">
          <w:rPr>
            <w:rStyle w:val="Hyperlink"/>
            <w:noProof/>
          </w:rPr>
          <w:t>Figure 4: File Security—Recommended VPR File Security Access</w:t>
        </w:r>
        <w:r w:rsidR="00AE2A5C">
          <w:rPr>
            <w:noProof/>
            <w:webHidden/>
          </w:rPr>
          <w:tab/>
        </w:r>
        <w:r w:rsidR="00AE2A5C">
          <w:rPr>
            <w:noProof/>
            <w:webHidden/>
          </w:rPr>
          <w:fldChar w:fldCharType="begin"/>
        </w:r>
        <w:r w:rsidR="00AE2A5C">
          <w:rPr>
            <w:noProof/>
            <w:webHidden/>
          </w:rPr>
          <w:instrText xml:space="preserve"> PAGEREF _Toc157048680 \h </w:instrText>
        </w:r>
        <w:r w:rsidR="00AE2A5C">
          <w:rPr>
            <w:noProof/>
            <w:webHidden/>
          </w:rPr>
        </w:r>
        <w:r w:rsidR="00AE2A5C">
          <w:rPr>
            <w:noProof/>
            <w:webHidden/>
          </w:rPr>
          <w:fldChar w:fldCharType="separate"/>
        </w:r>
        <w:r w:rsidR="0065230C">
          <w:rPr>
            <w:noProof/>
            <w:webHidden/>
          </w:rPr>
          <w:t>21</w:t>
        </w:r>
        <w:r w:rsidR="00AE2A5C">
          <w:rPr>
            <w:noProof/>
            <w:webHidden/>
          </w:rPr>
          <w:fldChar w:fldCharType="end"/>
        </w:r>
      </w:hyperlink>
    </w:p>
    <w:p w14:paraId="64F9639A" w14:textId="5C972C0B" w:rsidR="009040F4" w:rsidRPr="00285BA4" w:rsidRDefault="009040F4" w:rsidP="009040F4">
      <w:pPr>
        <w:pStyle w:val="BodyText"/>
      </w:pPr>
      <w:r w:rsidRPr="00285BA4">
        <w:fldChar w:fldCharType="end"/>
      </w:r>
    </w:p>
    <w:p w14:paraId="76728DD8" w14:textId="5872B578" w:rsidR="009040F4" w:rsidRPr="00285BA4" w:rsidRDefault="009040F4" w:rsidP="0065528C">
      <w:pPr>
        <w:pStyle w:val="HeadingFront-BackMatter"/>
      </w:pPr>
      <w:bookmarkStart w:id="3" w:name="_Toc157048630"/>
      <w:r w:rsidRPr="00285BA4">
        <w:t>List of Tables</w:t>
      </w:r>
      <w:bookmarkEnd w:id="3"/>
    </w:p>
    <w:p w14:paraId="3153B4D7" w14:textId="1695C7FB" w:rsidR="00AE2A5C" w:rsidRDefault="009040F4">
      <w:pPr>
        <w:pStyle w:val="TableofFigures"/>
        <w:rPr>
          <w:rFonts w:asciiTheme="minorHAnsi" w:eastAsiaTheme="minorEastAsia" w:hAnsiTheme="minorHAnsi" w:cstheme="minorBidi"/>
          <w:noProof/>
          <w:color w:val="auto"/>
          <w:sz w:val="22"/>
          <w:szCs w:val="22"/>
          <w:lang w:eastAsia="en-US"/>
        </w:rPr>
      </w:pPr>
      <w:r w:rsidRPr="00285BA4">
        <w:fldChar w:fldCharType="begin"/>
      </w:r>
      <w:r w:rsidRPr="00285BA4">
        <w:instrText xml:space="preserve"> TOC \h \z \c "Table" </w:instrText>
      </w:r>
      <w:r w:rsidRPr="00285BA4">
        <w:fldChar w:fldCharType="separate"/>
      </w:r>
      <w:hyperlink w:anchor="_Toc157048681" w:history="1">
        <w:r w:rsidR="00AE2A5C" w:rsidRPr="00E7437A">
          <w:rPr>
            <w:rStyle w:val="Hyperlink"/>
            <w:noProof/>
          </w:rPr>
          <w:t>Table 1: Documentation Symbol Descriptions</w:t>
        </w:r>
        <w:r w:rsidR="00AE2A5C">
          <w:rPr>
            <w:noProof/>
            <w:webHidden/>
          </w:rPr>
          <w:tab/>
        </w:r>
        <w:r w:rsidR="00AE2A5C">
          <w:rPr>
            <w:noProof/>
            <w:webHidden/>
          </w:rPr>
          <w:fldChar w:fldCharType="begin"/>
        </w:r>
        <w:r w:rsidR="00AE2A5C">
          <w:rPr>
            <w:noProof/>
            <w:webHidden/>
          </w:rPr>
          <w:instrText xml:space="preserve"> PAGEREF _Toc157048681 \h </w:instrText>
        </w:r>
        <w:r w:rsidR="00AE2A5C">
          <w:rPr>
            <w:noProof/>
            <w:webHidden/>
          </w:rPr>
        </w:r>
        <w:r w:rsidR="00AE2A5C">
          <w:rPr>
            <w:noProof/>
            <w:webHidden/>
          </w:rPr>
          <w:fldChar w:fldCharType="separate"/>
        </w:r>
        <w:r w:rsidR="0065230C">
          <w:rPr>
            <w:noProof/>
            <w:webHidden/>
          </w:rPr>
          <w:t>x</w:t>
        </w:r>
        <w:r w:rsidR="00AE2A5C">
          <w:rPr>
            <w:noProof/>
            <w:webHidden/>
          </w:rPr>
          <w:fldChar w:fldCharType="end"/>
        </w:r>
      </w:hyperlink>
    </w:p>
    <w:p w14:paraId="734D65AF" w14:textId="3EEDDBC1" w:rsidR="00AE2A5C" w:rsidRDefault="00000000">
      <w:pPr>
        <w:pStyle w:val="TableofFigures"/>
        <w:rPr>
          <w:rFonts w:asciiTheme="minorHAnsi" w:eastAsiaTheme="minorEastAsia" w:hAnsiTheme="minorHAnsi" w:cstheme="minorBidi"/>
          <w:noProof/>
          <w:color w:val="auto"/>
          <w:sz w:val="22"/>
          <w:szCs w:val="22"/>
          <w:lang w:eastAsia="en-US"/>
        </w:rPr>
      </w:pPr>
      <w:hyperlink w:anchor="_Toc157048682" w:history="1">
        <w:r w:rsidR="00AE2A5C" w:rsidRPr="00E7437A">
          <w:rPr>
            <w:rStyle w:val="Hyperlink"/>
            <w:noProof/>
          </w:rPr>
          <w:t>Table 2: VPR Files</w:t>
        </w:r>
        <w:r w:rsidR="00AE2A5C">
          <w:rPr>
            <w:noProof/>
            <w:webHidden/>
          </w:rPr>
          <w:tab/>
        </w:r>
        <w:r w:rsidR="00AE2A5C">
          <w:rPr>
            <w:noProof/>
            <w:webHidden/>
          </w:rPr>
          <w:fldChar w:fldCharType="begin"/>
        </w:r>
        <w:r w:rsidR="00AE2A5C">
          <w:rPr>
            <w:noProof/>
            <w:webHidden/>
          </w:rPr>
          <w:instrText xml:space="preserve"> PAGEREF _Toc157048682 \h </w:instrText>
        </w:r>
        <w:r w:rsidR="00AE2A5C">
          <w:rPr>
            <w:noProof/>
            <w:webHidden/>
          </w:rPr>
        </w:r>
        <w:r w:rsidR="00AE2A5C">
          <w:rPr>
            <w:noProof/>
            <w:webHidden/>
          </w:rPr>
          <w:fldChar w:fldCharType="separate"/>
        </w:r>
        <w:r w:rsidR="0065230C">
          <w:rPr>
            <w:noProof/>
            <w:webHidden/>
          </w:rPr>
          <w:t>5</w:t>
        </w:r>
        <w:r w:rsidR="00AE2A5C">
          <w:rPr>
            <w:noProof/>
            <w:webHidden/>
          </w:rPr>
          <w:fldChar w:fldCharType="end"/>
        </w:r>
      </w:hyperlink>
    </w:p>
    <w:p w14:paraId="7B42D2A5" w14:textId="13DB3406" w:rsidR="00AE2A5C" w:rsidRDefault="00000000">
      <w:pPr>
        <w:pStyle w:val="TableofFigures"/>
        <w:rPr>
          <w:rFonts w:asciiTheme="minorHAnsi" w:eastAsiaTheme="minorEastAsia" w:hAnsiTheme="minorHAnsi" w:cstheme="minorBidi"/>
          <w:noProof/>
          <w:color w:val="auto"/>
          <w:sz w:val="22"/>
          <w:szCs w:val="22"/>
          <w:lang w:eastAsia="en-US"/>
        </w:rPr>
      </w:pPr>
      <w:hyperlink w:anchor="_Toc157048683" w:history="1">
        <w:r w:rsidR="00AE2A5C" w:rsidRPr="00E7437A">
          <w:rPr>
            <w:rStyle w:val="Hyperlink"/>
            <w:noProof/>
          </w:rPr>
          <w:t>Table 3: VPR Routines</w:t>
        </w:r>
        <w:r w:rsidR="00AE2A5C">
          <w:rPr>
            <w:noProof/>
            <w:webHidden/>
          </w:rPr>
          <w:tab/>
        </w:r>
        <w:r w:rsidR="00AE2A5C">
          <w:rPr>
            <w:noProof/>
            <w:webHidden/>
          </w:rPr>
          <w:fldChar w:fldCharType="begin"/>
        </w:r>
        <w:r w:rsidR="00AE2A5C">
          <w:rPr>
            <w:noProof/>
            <w:webHidden/>
          </w:rPr>
          <w:instrText xml:space="preserve"> PAGEREF _Toc157048683 \h </w:instrText>
        </w:r>
        <w:r w:rsidR="00AE2A5C">
          <w:rPr>
            <w:noProof/>
            <w:webHidden/>
          </w:rPr>
        </w:r>
        <w:r w:rsidR="00AE2A5C">
          <w:rPr>
            <w:noProof/>
            <w:webHidden/>
          </w:rPr>
          <w:fldChar w:fldCharType="separate"/>
        </w:r>
        <w:r w:rsidR="0065230C">
          <w:rPr>
            <w:noProof/>
            <w:webHidden/>
          </w:rPr>
          <w:t>6</w:t>
        </w:r>
        <w:r w:rsidR="00AE2A5C">
          <w:rPr>
            <w:noProof/>
            <w:webHidden/>
          </w:rPr>
          <w:fldChar w:fldCharType="end"/>
        </w:r>
      </w:hyperlink>
    </w:p>
    <w:p w14:paraId="4D980FAF" w14:textId="2E744EE0" w:rsidR="00AE2A5C" w:rsidRDefault="00000000">
      <w:pPr>
        <w:pStyle w:val="TableofFigures"/>
        <w:rPr>
          <w:rFonts w:asciiTheme="minorHAnsi" w:eastAsiaTheme="minorEastAsia" w:hAnsiTheme="minorHAnsi" w:cstheme="minorBidi"/>
          <w:noProof/>
          <w:color w:val="auto"/>
          <w:sz w:val="22"/>
          <w:szCs w:val="22"/>
          <w:lang w:eastAsia="en-US"/>
        </w:rPr>
      </w:pPr>
      <w:hyperlink w:anchor="_Toc157048684" w:history="1">
        <w:r w:rsidR="00AE2A5C" w:rsidRPr="00E7437A">
          <w:rPr>
            <w:rStyle w:val="Hyperlink"/>
            <w:noProof/>
          </w:rPr>
          <w:t>Table 4: VPR Options</w:t>
        </w:r>
        <w:r w:rsidR="00AE2A5C">
          <w:rPr>
            <w:noProof/>
            <w:webHidden/>
          </w:rPr>
          <w:tab/>
        </w:r>
        <w:r w:rsidR="00AE2A5C">
          <w:rPr>
            <w:noProof/>
            <w:webHidden/>
          </w:rPr>
          <w:fldChar w:fldCharType="begin"/>
        </w:r>
        <w:r w:rsidR="00AE2A5C">
          <w:rPr>
            <w:noProof/>
            <w:webHidden/>
          </w:rPr>
          <w:instrText xml:space="preserve"> PAGEREF _Toc157048684 \h </w:instrText>
        </w:r>
        <w:r w:rsidR="00AE2A5C">
          <w:rPr>
            <w:noProof/>
            <w:webHidden/>
          </w:rPr>
        </w:r>
        <w:r w:rsidR="00AE2A5C">
          <w:rPr>
            <w:noProof/>
            <w:webHidden/>
          </w:rPr>
          <w:fldChar w:fldCharType="separate"/>
        </w:r>
        <w:r w:rsidR="0065230C">
          <w:rPr>
            <w:noProof/>
            <w:webHidden/>
          </w:rPr>
          <w:t>10</w:t>
        </w:r>
        <w:r w:rsidR="00AE2A5C">
          <w:rPr>
            <w:noProof/>
            <w:webHidden/>
          </w:rPr>
          <w:fldChar w:fldCharType="end"/>
        </w:r>
      </w:hyperlink>
    </w:p>
    <w:p w14:paraId="5D9E7D45" w14:textId="641216D0" w:rsidR="00AE2A5C" w:rsidRDefault="00000000">
      <w:pPr>
        <w:pStyle w:val="TableofFigures"/>
        <w:rPr>
          <w:rFonts w:asciiTheme="minorHAnsi" w:eastAsiaTheme="minorEastAsia" w:hAnsiTheme="minorHAnsi" w:cstheme="minorBidi"/>
          <w:noProof/>
          <w:color w:val="auto"/>
          <w:sz w:val="22"/>
          <w:szCs w:val="22"/>
          <w:lang w:eastAsia="en-US"/>
        </w:rPr>
      </w:pPr>
      <w:hyperlink w:anchor="_Toc157048685" w:history="1">
        <w:r w:rsidR="00AE2A5C" w:rsidRPr="00E7437A">
          <w:rPr>
            <w:rStyle w:val="Hyperlink"/>
            <w:noProof/>
          </w:rPr>
          <w:t>Table 5: VPR Parameters</w:t>
        </w:r>
        <w:r w:rsidR="00AE2A5C">
          <w:rPr>
            <w:noProof/>
            <w:webHidden/>
          </w:rPr>
          <w:tab/>
        </w:r>
        <w:r w:rsidR="00AE2A5C">
          <w:rPr>
            <w:noProof/>
            <w:webHidden/>
          </w:rPr>
          <w:fldChar w:fldCharType="begin"/>
        </w:r>
        <w:r w:rsidR="00AE2A5C">
          <w:rPr>
            <w:noProof/>
            <w:webHidden/>
          </w:rPr>
          <w:instrText xml:space="preserve"> PAGEREF _Toc157048685 \h </w:instrText>
        </w:r>
        <w:r w:rsidR="00AE2A5C">
          <w:rPr>
            <w:noProof/>
            <w:webHidden/>
          </w:rPr>
        </w:r>
        <w:r w:rsidR="00AE2A5C">
          <w:rPr>
            <w:noProof/>
            <w:webHidden/>
          </w:rPr>
          <w:fldChar w:fldCharType="separate"/>
        </w:r>
        <w:r w:rsidR="0065230C">
          <w:rPr>
            <w:noProof/>
            <w:webHidden/>
          </w:rPr>
          <w:t>12</w:t>
        </w:r>
        <w:r w:rsidR="00AE2A5C">
          <w:rPr>
            <w:noProof/>
            <w:webHidden/>
          </w:rPr>
          <w:fldChar w:fldCharType="end"/>
        </w:r>
      </w:hyperlink>
    </w:p>
    <w:p w14:paraId="2438B1F6" w14:textId="5954D792" w:rsidR="00AE2A5C" w:rsidRDefault="00000000">
      <w:pPr>
        <w:pStyle w:val="TableofFigures"/>
        <w:rPr>
          <w:rFonts w:asciiTheme="minorHAnsi" w:eastAsiaTheme="minorEastAsia" w:hAnsiTheme="minorHAnsi" w:cstheme="minorBidi"/>
          <w:noProof/>
          <w:color w:val="auto"/>
          <w:sz w:val="22"/>
          <w:szCs w:val="22"/>
          <w:lang w:eastAsia="en-US"/>
        </w:rPr>
      </w:pPr>
      <w:hyperlink w:anchor="_Toc157048686" w:history="1">
        <w:r w:rsidR="00AE2A5C" w:rsidRPr="00E7437A">
          <w:rPr>
            <w:rStyle w:val="Hyperlink"/>
            <w:noProof/>
          </w:rPr>
          <w:t>Table 6: VPR ICRs</w:t>
        </w:r>
        <w:r w:rsidR="00AE2A5C">
          <w:rPr>
            <w:noProof/>
            <w:webHidden/>
          </w:rPr>
          <w:tab/>
        </w:r>
        <w:r w:rsidR="00AE2A5C">
          <w:rPr>
            <w:noProof/>
            <w:webHidden/>
          </w:rPr>
          <w:fldChar w:fldCharType="begin"/>
        </w:r>
        <w:r w:rsidR="00AE2A5C">
          <w:rPr>
            <w:noProof/>
            <w:webHidden/>
          </w:rPr>
          <w:instrText xml:space="preserve"> PAGEREF _Toc157048686 \h </w:instrText>
        </w:r>
        <w:r w:rsidR="00AE2A5C">
          <w:rPr>
            <w:noProof/>
            <w:webHidden/>
          </w:rPr>
        </w:r>
        <w:r w:rsidR="00AE2A5C">
          <w:rPr>
            <w:noProof/>
            <w:webHidden/>
          </w:rPr>
          <w:fldChar w:fldCharType="separate"/>
        </w:r>
        <w:r w:rsidR="0065230C">
          <w:rPr>
            <w:noProof/>
            <w:webHidden/>
          </w:rPr>
          <w:t>13</w:t>
        </w:r>
        <w:r w:rsidR="00AE2A5C">
          <w:rPr>
            <w:noProof/>
            <w:webHidden/>
          </w:rPr>
          <w:fldChar w:fldCharType="end"/>
        </w:r>
      </w:hyperlink>
    </w:p>
    <w:p w14:paraId="2E0FE171" w14:textId="50F6056C" w:rsidR="00AE2A5C" w:rsidRDefault="00000000">
      <w:pPr>
        <w:pStyle w:val="TableofFigures"/>
        <w:rPr>
          <w:rFonts w:asciiTheme="minorHAnsi" w:eastAsiaTheme="minorEastAsia" w:hAnsiTheme="minorHAnsi" w:cstheme="minorBidi"/>
          <w:noProof/>
          <w:color w:val="auto"/>
          <w:sz w:val="22"/>
          <w:szCs w:val="22"/>
          <w:lang w:eastAsia="en-US"/>
        </w:rPr>
      </w:pPr>
      <w:hyperlink w:anchor="_Toc157048687" w:history="1">
        <w:r w:rsidR="00AE2A5C" w:rsidRPr="00E7437A">
          <w:rPr>
            <w:rStyle w:val="Hyperlink"/>
            <w:noProof/>
          </w:rPr>
          <w:t>Table 7: VPR Remote Procedure Calls</w:t>
        </w:r>
        <w:r w:rsidR="00AE2A5C">
          <w:rPr>
            <w:noProof/>
            <w:webHidden/>
          </w:rPr>
          <w:tab/>
        </w:r>
        <w:r w:rsidR="00AE2A5C">
          <w:rPr>
            <w:noProof/>
            <w:webHidden/>
          </w:rPr>
          <w:fldChar w:fldCharType="begin"/>
        </w:r>
        <w:r w:rsidR="00AE2A5C">
          <w:rPr>
            <w:noProof/>
            <w:webHidden/>
          </w:rPr>
          <w:instrText xml:space="preserve"> PAGEREF _Toc157048687 \h </w:instrText>
        </w:r>
        <w:r w:rsidR="00AE2A5C">
          <w:rPr>
            <w:noProof/>
            <w:webHidden/>
          </w:rPr>
        </w:r>
        <w:r w:rsidR="00AE2A5C">
          <w:rPr>
            <w:noProof/>
            <w:webHidden/>
          </w:rPr>
          <w:fldChar w:fldCharType="separate"/>
        </w:r>
        <w:r w:rsidR="0065230C">
          <w:rPr>
            <w:noProof/>
            <w:webHidden/>
          </w:rPr>
          <w:t>17</w:t>
        </w:r>
        <w:r w:rsidR="00AE2A5C">
          <w:rPr>
            <w:noProof/>
            <w:webHidden/>
          </w:rPr>
          <w:fldChar w:fldCharType="end"/>
        </w:r>
      </w:hyperlink>
    </w:p>
    <w:p w14:paraId="324872EF" w14:textId="3353CAFD" w:rsidR="00AE2A5C" w:rsidRDefault="00000000">
      <w:pPr>
        <w:pStyle w:val="TableofFigures"/>
        <w:rPr>
          <w:rFonts w:asciiTheme="minorHAnsi" w:eastAsiaTheme="minorEastAsia" w:hAnsiTheme="minorHAnsi" w:cstheme="minorBidi"/>
          <w:noProof/>
          <w:color w:val="auto"/>
          <w:sz w:val="22"/>
          <w:szCs w:val="22"/>
          <w:lang w:eastAsia="en-US"/>
        </w:rPr>
      </w:pPr>
      <w:hyperlink w:anchor="_Toc157048688" w:history="1">
        <w:r w:rsidR="00AE2A5C" w:rsidRPr="00E7437A">
          <w:rPr>
            <w:rStyle w:val="Hyperlink"/>
            <w:noProof/>
          </w:rPr>
          <w:t>Table 8: VPR HL7 Event Protocols and Associated Listeners</w:t>
        </w:r>
        <w:r w:rsidR="00AE2A5C">
          <w:rPr>
            <w:noProof/>
            <w:webHidden/>
          </w:rPr>
          <w:tab/>
        </w:r>
        <w:r w:rsidR="00AE2A5C">
          <w:rPr>
            <w:noProof/>
            <w:webHidden/>
          </w:rPr>
          <w:fldChar w:fldCharType="begin"/>
        </w:r>
        <w:r w:rsidR="00AE2A5C">
          <w:rPr>
            <w:noProof/>
            <w:webHidden/>
          </w:rPr>
          <w:instrText xml:space="preserve"> PAGEREF _Toc157048688 \h </w:instrText>
        </w:r>
        <w:r w:rsidR="00AE2A5C">
          <w:rPr>
            <w:noProof/>
            <w:webHidden/>
          </w:rPr>
        </w:r>
        <w:r w:rsidR="00AE2A5C">
          <w:rPr>
            <w:noProof/>
            <w:webHidden/>
          </w:rPr>
          <w:fldChar w:fldCharType="separate"/>
        </w:r>
        <w:r w:rsidR="0065230C">
          <w:rPr>
            <w:noProof/>
            <w:webHidden/>
          </w:rPr>
          <w:t>17</w:t>
        </w:r>
        <w:r w:rsidR="00AE2A5C">
          <w:rPr>
            <w:noProof/>
            <w:webHidden/>
          </w:rPr>
          <w:fldChar w:fldCharType="end"/>
        </w:r>
      </w:hyperlink>
    </w:p>
    <w:p w14:paraId="206E0E39" w14:textId="60E5F18C" w:rsidR="00AE2A5C" w:rsidRDefault="00000000">
      <w:pPr>
        <w:pStyle w:val="TableofFigures"/>
        <w:rPr>
          <w:rFonts w:asciiTheme="minorHAnsi" w:eastAsiaTheme="minorEastAsia" w:hAnsiTheme="minorHAnsi" w:cstheme="minorBidi"/>
          <w:noProof/>
          <w:color w:val="auto"/>
          <w:sz w:val="22"/>
          <w:szCs w:val="22"/>
          <w:lang w:eastAsia="en-US"/>
        </w:rPr>
      </w:pPr>
      <w:hyperlink w:anchor="_Toc157048689" w:history="1">
        <w:r w:rsidR="00AE2A5C" w:rsidRPr="00E7437A">
          <w:rPr>
            <w:rStyle w:val="Hyperlink"/>
            <w:noProof/>
          </w:rPr>
          <w:t xml:space="preserve">Table 9: VPR </w:t>
        </w:r>
        <w:r w:rsidR="00AE2A5C" w:rsidRPr="00E7437A">
          <w:rPr>
            <w:rStyle w:val="Hyperlink"/>
            <w:i/>
            <w:noProof/>
          </w:rPr>
          <w:t>Non</w:t>
        </w:r>
        <w:r w:rsidR="00AE2A5C" w:rsidRPr="00E7437A">
          <w:rPr>
            <w:rStyle w:val="Hyperlink"/>
            <w:noProof/>
          </w:rPr>
          <w:t>-HL7 Event Protocols and Associated Listeners</w:t>
        </w:r>
        <w:r w:rsidR="00AE2A5C">
          <w:rPr>
            <w:noProof/>
            <w:webHidden/>
          </w:rPr>
          <w:tab/>
        </w:r>
        <w:r w:rsidR="00AE2A5C">
          <w:rPr>
            <w:noProof/>
            <w:webHidden/>
          </w:rPr>
          <w:fldChar w:fldCharType="begin"/>
        </w:r>
        <w:r w:rsidR="00AE2A5C">
          <w:rPr>
            <w:noProof/>
            <w:webHidden/>
          </w:rPr>
          <w:instrText xml:space="preserve"> PAGEREF _Toc157048689 \h </w:instrText>
        </w:r>
        <w:r w:rsidR="00AE2A5C">
          <w:rPr>
            <w:noProof/>
            <w:webHidden/>
          </w:rPr>
        </w:r>
        <w:r w:rsidR="00AE2A5C">
          <w:rPr>
            <w:noProof/>
            <w:webHidden/>
          </w:rPr>
          <w:fldChar w:fldCharType="separate"/>
        </w:r>
        <w:r w:rsidR="0065230C">
          <w:rPr>
            <w:noProof/>
            <w:webHidden/>
          </w:rPr>
          <w:t>17</w:t>
        </w:r>
        <w:r w:rsidR="00AE2A5C">
          <w:rPr>
            <w:noProof/>
            <w:webHidden/>
          </w:rPr>
          <w:fldChar w:fldCharType="end"/>
        </w:r>
      </w:hyperlink>
    </w:p>
    <w:p w14:paraId="39245A8D" w14:textId="233B57DF" w:rsidR="00AE2A5C" w:rsidRDefault="00000000">
      <w:pPr>
        <w:pStyle w:val="TableofFigures"/>
        <w:rPr>
          <w:rFonts w:asciiTheme="minorHAnsi" w:eastAsiaTheme="minorEastAsia" w:hAnsiTheme="minorHAnsi" w:cstheme="minorBidi"/>
          <w:noProof/>
          <w:color w:val="auto"/>
          <w:sz w:val="22"/>
          <w:szCs w:val="22"/>
          <w:lang w:eastAsia="en-US"/>
        </w:rPr>
      </w:pPr>
      <w:hyperlink w:anchor="_Toc157048690" w:history="1">
        <w:r w:rsidR="00AE2A5C" w:rsidRPr="00E7437A">
          <w:rPr>
            <w:rStyle w:val="Hyperlink"/>
            <w:noProof/>
          </w:rPr>
          <w:t>Table 10: VPR SAC Exemption</w:t>
        </w:r>
        <w:r w:rsidR="00AE2A5C">
          <w:rPr>
            <w:noProof/>
            <w:webHidden/>
          </w:rPr>
          <w:tab/>
        </w:r>
        <w:r w:rsidR="00AE2A5C">
          <w:rPr>
            <w:noProof/>
            <w:webHidden/>
          </w:rPr>
          <w:fldChar w:fldCharType="begin"/>
        </w:r>
        <w:r w:rsidR="00AE2A5C">
          <w:rPr>
            <w:noProof/>
            <w:webHidden/>
          </w:rPr>
          <w:instrText xml:space="preserve"> PAGEREF _Toc157048690 \h </w:instrText>
        </w:r>
        <w:r w:rsidR="00AE2A5C">
          <w:rPr>
            <w:noProof/>
            <w:webHidden/>
          </w:rPr>
        </w:r>
        <w:r w:rsidR="00AE2A5C">
          <w:rPr>
            <w:noProof/>
            <w:webHidden/>
          </w:rPr>
          <w:fldChar w:fldCharType="separate"/>
        </w:r>
        <w:r w:rsidR="0065230C">
          <w:rPr>
            <w:noProof/>
            <w:webHidden/>
          </w:rPr>
          <w:t>20</w:t>
        </w:r>
        <w:r w:rsidR="00AE2A5C">
          <w:rPr>
            <w:noProof/>
            <w:webHidden/>
          </w:rPr>
          <w:fldChar w:fldCharType="end"/>
        </w:r>
      </w:hyperlink>
    </w:p>
    <w:p w14:paraId="42B2B5C1" w14:textId="39E98B40" w:rsidR="00AE2A5C" w:rsidRDefault="00000000">
      <w:pPr>
        <w:pStyle w:val="TableofFigures"/>
        <w:rPr>
          <w:rFonts w:asciiTheme="minorHAnsi" w:eastAsiaTheme="minorEastAsia" w:hAnsiTheme="minorHAnsi" w:cstheme="minorBidi"/>
          <w:noProof/>
          <w:color w:val="auto"/>
          <w:sz w:val="22"/>
          <w:szCs w:val="22"/>
          <w:lang w:eastAsia="en-US"/>
        </w:rPr>
      </w:pPr>
      <w:hyperlink w:anchor="_Toc157048691" w:history="1">
        <w:r w:rsidR="00AE2A5C" w:rsidRPr="00E7437A">
          <w:rPr>
            <w:rStyle w:val="Hyperlink"/>
            <w:noProof/>
          </w:rPr>
          <w:t>Table 11: Troubleshooting Common VPR Issues</w:t>
        </w:r>
        <w:r w:rsidR="00AE2A5C">
          <w:rPr>
            <w:noProof/>
            <w:webHidden/>
          </w:rPr>
          <w:tab/>
        </w:r>
        <w:r w:rsidR="00AE2A5C">
          <w:rPr>
            <w:noProof/>
            <w:webHidden/>
          </w:rPr>
          <w:fldChar w:fldCharType="begin"/>
        </w:r>
        <w:r w:rsidR="00AE2A5C">
          <w:rPr>
            <w:noProof/>
            <w:webHidden/>
          </w:rPr>
          <w:instrText xml:space="preserve"> PAGEREF _Toc157048691 \h </w:instrText>
        </w:r>
        <w:r w:rsidR="00AE2A5C">
          <w:rPr>
            <w:noProof/>
            <w:webHidden/>
          </w:rPr>
        </w:r>
        <w:r w:rsidR="00AE2A5C">
          <w:rPr>
            <w:noProof/>
            <w:webHidden/>
          </w:rPr>
          <w:fldChar w:fldCharType="separate"/>
        </w:r>
        <w:r w:rsidR="0065230C">
          <w:rPr>
            <w:noProof/>
            <w:webHidden/>
          </w:rPr>
          <w:t>22</w:t>
        </w:r>
        <w:r w:rsidR="00AE2A5C">
          <w:rPr>
            <w:noProof/>
            <w:webHidden/>
          </w:rPr>
          <w:fldChar w:fldCharType="end"/>
        </w:r>
      </w:hyperlink>
    </w:p>
    <w:p w14:paraId="5CF3817B" w14:textId="5CC45903" w:rsidR="00AE2A5C" w:rsidRDefault="00000000">
      <w:pPr>
        <w:pStyle w:val="TableofFigures"/>
        <w:rPr>
          <w:rFonts w:asciiTheme="minorHAnsi" w:eastAsiaTheme="minorEastAsia" w:hAnsiTheme="minorHAnsi" w:cstheme="minorBidi"/>
          <w:noProof/>
          <w:color w:val="auto"/>
          <w:sz w:val="22"/>
          <w:szCs w:val="22"/>
          <w:lang w:eastAsia="en-US"/>
        </w:rPr>
      </w:pPr>
      <w:hyperlink w:anchor="_Toc157048692" w:history="1">
        <w:r w:rsidR="00AE2A5C" w:rsidRPr="00E7437A">
          <w:rPr>
            <w:rStyle w:val="Hyperlink"/>
            <w:noProof/>
          </w:rPr>
          <w:t>Table 12: VPR Glossary of Terms and Acronyms</w:t>
        </w:r>
        <w:r w:rsidR="00AE2A5C">
          <w:rPr>
            <w:noProof/>
            <w:webHidden/>
          </w:rPr>
          <w:tab/>
        </w:r>
        <w:r w:rsidR="00AE2A5C">
          <w:rPr>
            <w:noProof/>
            <w:webHidden/>
          </w:rPr>
          <w:fldChar w:fldCharType="begin"/>
        </w:r>
        <w:r w:rsidR="00AE2A5C">
          <w:rPr>
            <w:noProof/>
            <w:webHidden/>
          </w:rPr>
          <w:instrText xml:space="preserve"> PAGEREF _Toc157048692 \h </w:instrText>
        </w:r>
        <w:r w:rsidR="00AE2A5C">
          <w:rPr>
            <w:noProof/>
            <w:webHidden/>
          </w:rPr>
        </w:r>
        <w:r w:rsidR="00AE2A5C">
          <w:rPr>
            <w:noProof/>
            <w:webHidden/>
          </w:rPr>
          <w:fldChar w:fldCharType="separate"/>
        </w:r>
        <w:r w:rsidR="0065230C">
          <w:rPr>
            <w:noProof/>
            <w:webHidden/>
          </w:rPr>
          <w:t>25</w:t>
        </w:r>
        <w:r w:rsidR="00AE2A5C">
          <w:rPr>
            <w:noProof/>
            <w:webHidden/>
          </w:rPr>
          <w:fldChar w:fldCharType="end"/>
        </w:r>
      </w:hyperlink>
    </w:p>
    <w:p w14:paraId="595A509D" w14:textId="04BB39C2" w:rsidR="009040F4" w:rsidRPr="00285BA4" w:rsidRDefault="009040F4" w:rsidP="009040F4">
      <w:pPr>
        <w:pStyle w:val="BodyText"/>
      </w:pPr>
      <w:r w:rsidRPr="00285BA4">
        <w:fldChar w:fldCharType="end"/>
      </w:r>
    </w:p>
    <w:p w14:paraId="3BD73E12" w14:textId="77777777" w:rsidR="009040F4" w:rsidRPr="00285BA4" w:rsidRDefault="009040F4" w:rsidP="009040F4">
      <w:pPr>
        <w:pStyle w:val="BodyText"/>
        <w:sectPr w:rsidR="009040F4" w:rsidRPr="00285BA4" w:rsidSect="00DC1930">
          <w:headerReference w:type="even" r:id="rId14"/>
          <w:headerReference w:type="default" r:id="rId15"/>
          <w:footerReference w:type="default" r:id="rId16"/>
          <w:headerReference w:type="first" r:id="rId17"/>
          <w:pgSz w:w="12240" w:h="15840" w:code="1"/>
          <w:pgMar w:top="1440" w:right="1440" w:bottom="1440" w:left="1440" w:header="720" w:footer="720" w:gutter="0"/>
          <w:pgNumType w:fmt="lowerRoman"/>
          <w:cols w:space="720"/>
          <w:docGrid w:linePitch="360"/>
        </w:sectPr>
      </w:pPr>
    </w:p>
    <w:p w14:paraId="138EB1D4" w14:textId="77777777" w:rsidR="009040F4" w:rsidRPr="00285BA4" w:rsidRDefault="009040F4" w:rsidP="0065528C">
      <w:pPr>
        <w:pStyle w:val="HeadingFront-BackMatter"/>
      </w:pPr>
      <w:bookmarkStart w:id="4" w:name="_Ref38421374"/>
      <w:bookmarkStart w:id="5" w:name="_Toc234301877"/>
      <w:bookmarkStart w:id="6" w:name="_Toc236534525"/>
      <w:bookmarkStart w:id="7" w:name="orientation"/>
      <w:bookmarkStart w:id="8" w:name="_Toc311811085"/>
      <w:bookmarkStart w:id="9" w:name="_Toc514241955"/>
      <w:bookmarkStart w:id="10" w:name="_Toc525632584"/>
      <w:bookmarkStart w:id="11" w:name="_Toc157048631"/>
      <w:bookmarkEnd w:id="0"/>
      <w:r w:rsidRPr="00285BA4">
        <w:lastRenderedPageBreak/>
        <w:t>Orientation</w:t>
      </w:r>
      <w:bookmarkEnd w:id="4"/>
      <w:bookmarkEnd w:id="5"/>
      <w:bookmarkEnd w:id="6"/>
      <w:bookmarkEnd w:id="7"/>
      <w:bookmarkEnd w:id="8"/>
      <w:bookmarkEnd w:id="9"/>
      <w:bookmarkEnd w:id="10"/>
      <w:bookmarkEnd w:id="11"/>
    </w:p>
    <w:p w14:paraId="6448D85F" w14:textId="77777777" w:rsidR="009040F4" w:rsidRPr="00285BA4" w:rsidRDefault="009040F4" w:rsidP="009040F4">
      <w:pPr>
        <w:pStyle w:val="AltHeading2"/>
      </w:pPr>
      <w:bookmarkStart w:id="12" w:name="_Toc336755501"/>
      <w:bookmarkStart w:id="13" w:name="_Toc336755634"/>
      <w:bookmarkStart w:id="14" w:name="_Toc336755787"/>
      <w:bookmarkStart w:id="15" w:name="_Toc336756084"/>
      <w:bookmarkStart w:id="16" w:name="_Toc336756187"/>
      <w:bookmarkStart w:id="17" w:name="_Toc336760251"/>
      <w:bookmarkStart w:id="18" w:name="_Toc336940172"/>
      <w:bookmarkStart w:id="19" w:name="_Toc337531822"/>
      <w:bookmarkStart w:id="20" w:name="_Toc337542598"/>
      <w:bookmarkStart w:id="21" w:name="_Toc337626310"/>
      <w:bookmarkStart w:id="22" w:name="_Toc337626513"/>
      <w:bookmarkStart w:id="23" w:name="_Toc337966589"/>
      <w:bookmarkStart w:id="24" w:name="_Toc338036333"/>
      <w:bookmarkStart w:id="25" w:name="_Toc338036629"/>
      <w:bookmarkStart w:id="26" w:name="_Toc338036784"/>
      <w:bookmarkStart w:id="27" w:name="_Toc338129956"/>
      <w:bookmarkStart w:id="28" w:name="_Toc338740693"/>
      <w:bookmarkStart w:id="29" w:name="_Toc338834078"/>
      <w:bookmarkStart w:id="30" w:name="_Toc339260909"/>
      <w:bookmarkStart w:id="31" w:name="_Toc339260978"/>
      <w:bookmarkStart w:id="32" w:name="_Toc339418576"/>
      <w:bookmarkStart w:id="33" w:name="_Toc339707965"/>
      <w:bookmarkStart w:id="34" w:name="_Toc339783046"/>
      <w:bookmarkStart w:id="35" w:name="_Toc345918859"/>
      <w:bookmarkStart w:id="36" w:name="how_to_use_this_manual"/>
      <w:r w:rsidRPr="00285BA4">
        <w:t xml:space="preserve">How to Use this </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285BA4">
        <w:t>Manual</w:t>
      </w:r>
      <w:bookmarkEnd w:id="36"/>
    </w:p>
    <w:bookmarkStart w:id="37" w:name="_Hlt425841091"/>
    <w:bookmarkEnd w:id="37"/>
    <w:p w14:paraId="59A1A3DB" w14:textId="6EF70020" w:rsidR="009040F4" w:rsidRPr="00285BA4" w:rsidRDefault="009040F4" w:rsidP="009040F4">
      <w:pPr>
        <w:pStyle w:val="BodyText"/>
        <w:keepNext/>
        <w:keepLines/>
      </w:pPr>
      <w:r w:rsidRPr="00285BA4">
        <w:fldChar w:fldCharType="begin"/>
      </w:r>
      <w:r w:rsidRPr="00285BA4">
        <w:instrText>XE “Orientation"</w:instrText>
      </w:r>
      <w:r w:rsidRPr="00285BA4">
        <w:fldChar w:fldCharType="end"/>
      </w:r>
      <w:r w:rsidRPr="00285BA4">
        <w:fldChar w:fldCharType="begin"/>
      </w:r>
      <w:r w:rsidRPr="00285BA4">
        <w:instrText>XE “How to:Use this Manual"</w:instrText>
      </w:r>
      <w:r w:rsidRPr="00285BA4">
        <w:fldChar w:fldCharType="end"/>
      </w:r>
      <w:r w:rsidRPr="00285BA4">
        <w:t xml:space="preserve"> The </w:t>
      </w:r>
      <w:r w:rsidRPr="00285BA4">
        <w:rPr>
          <w:i/>
        </w:rPr>
        <w:t xml:space="preserve">Virtual Patient Record (VPR) Technical Manual </w:t>
      </w:r>
      <w:r w:rsidRPr="00285BA4">
        <w:t>provides information about the technical structure of the VPR software. It includes the following information about VPR:</w:t>
      </w:r>
    </w:p>
    <w:p w14:paraId="100135DA" w14:textId="5E571ECC" w:rsidR="009040F4" w:rsidRPr="00285BA4" w:rsidRDefault="009040F4" w:rsidP="009040F4">
      <w:pPr>
        <w:pStyle w:val="ListBullet"/>
        <w:keepNext/>
        <w:keepLines/>
        <w:rPr>
          <w:color w:val="000000" w:themeColor="text1"/>
        </w:rPr>
      </w:pPr>
      <w:r w:rsidRPr="00285BA4">
        <w:rPr>
          <w:color w:val="0000FF"/>
          <w:u w:val="single"/>
        </w:rPr>
        <w:fldChar w:fldCharType="begin"/>
      </w:r>
      <w:r w:rsidRPr="00285BA4">
        <w:rPr>
          <w:color w:val="0000FF"/>
          <w:u w:val="single"/>
        </w:rPr>
        <w:instrText xml:space="preserve"> REF _Ref525635526 \h  \* MERGEFORMAT </w:instrText>
      </w:r>
      <w:r w:rsidRPr="00285BA4">
        <w:rPr>
          <w:color w:val="0000FF"/>
          <w:u w:val="single"/>
        </w:rPr>
      </w:r>
      <w:r w:rsidRPr="00285BA4">
        <w:rPr>
          <w:color w:val="0000FF"/>
          <w:u w:val="single"/>
        </w:rPr>
        <w:fldChar w:fldCharType="separate"/>
      </w:r>
      <w:r w:rsidR="0065230C" w:rsidRPr="0065230C">
        <w:rPr>
          <w:color w:val="0000FF"/>
          <w:u w:val="single"/>
        </w:rPr>
        <w:t>Implementation and Maintenance</w:t>
      </w:r>
      <w:r w:rsidRPr="00285BA4">
        <w:rPr>
          <w:color w:val="0000FF"/>
          <w:u w:val="single"/>
        </w:rPr>
        <w:fldChar w:fldCharType="end"/>
      </w:r>
    </w:p>
    <w:p w14:paraId="13DC7A29" w14:textId="006F4DC2" w:rsidR="009040F4" w:rsidRPr="00285BA4" w:rsidRDefault="009040F4" w:rsidP="009040F4">
      <w:pPr>
        <w:pStyle w:val="ListBullet"/>
        <w:rPr>
          <w:color w:val="000000" w:themeColor="text1"/>
        </w:rPr>
      </w:pPr>
      <w:r w:rsidRPr="00285BA4">
        <w:rPr>
          <w:color w:val="0000FF"/>
          <w:u w:val="single"/>
        </w:rPr>
        <w:fldChar w:fldCharType="begin"/>
      </w:r>
      <w:r w:rsidRPr="00285BA4">
        <w:rPr>
          <w:color w:val="0000FF"/>
          <w:u w:val="single"/>
        </w:rPr>
        <w:instrText xml:space="preserve"> REF _Ref525635539 \h  \* MERGEFORMAT </w:instrText>
      </w:r>
      <w:r w:rsidRPr="00285BA4">
        <w:rPr>
          <w:color w:val="0000FF"/>
          <w:u w:val="single"/>
        </w:rPr>
      </w:r>
      <w:r w:rsidRPr="00285BA4">
        <w:rPr>
          <w:color w:val="0000FF"/>
          <w:u w:val="single"/>
        </w:rPr>
        <w:fldChar w:fldCharType="separate"/>
      </w:r>
      <w:r w:rsidR="0065230C" w:rsidRPr="0065230C">
        <w:rPr>
          <w:color w:val="0000FF"/>
          <w:u w:val="single"/>
        </w:rPr>
        <w:t>Files</w:t>
      </w:r>
      <w:r w:rsidRPr="00285BA4">
        <w:rPr>
          <w:color w:val="0000FF"/>
          <w:u w:val="single"/>
        </w:rPr>
        <w:fldChar w:fldCharType="end"/>
      </w:r>
    </w:p>
    <w:p w14:paraId="34185D00" w14:textId="5550B30A" w:rsidR="009040F4" w:rsidRPr="00285BA4" w:rsidRDefault="009040F4" w:rsidP="009040F4">
      <w:pPr>
        <w:pStyle w:val="ListBullet"/>
        <w:rPr>
          <w:color w:val="000000" w:themeColor="text1"/>
        </w:rPr>
      </w:pPr>
      <w:r w:rsidRPr="00285BA4">
        <w:rPr>
          <w:color w:val="0000FF"/>
          <w:u w:val="single"/>
        </w:rPr>
        <w:fldChar w:fldCharType="begin"/>
      </w:r>
      <w:r w:rsidRPr="00285BA4">
        <w:rPr>
          <w:color w:val="0000FF"/>
          <w:u w:val="single"/>
        </w:rPr>
        <w:instrText xml:space="preserve"> REF _Ref525635544 \h  \* MERGEFORMAT </w:instrText>
      </w:r>
      <w:r w:rsidRPr="00285BA4">
        <w:rPr>
          <w:color w:val="0000FF"/>
          <w:u w:val="single"/>
        </w:rPr>
      </w:r>
      <w:r w:rsidRPr="00285BA4">
        <w:rPr>
          <w:color w:val="0000FF"/>
          <w:u w:val="single"/>
        </w:rPr>
        <w:fldChar w:fldCharType="separate"/>
      </w:r>
      <w:r w:rsidR="0065230C" w:rsidRPr="0065230C">
        <w:rPr>
          <w:color w:val="0000FF"/>
          <w:u w:val="single"/>
        </w:rPr>
        <w:t>Routines</w:t>
      </w:r>
      <w:r w:rsidRPr="00285BA4">
        <w:rPr>
          <w:color w:val="0000FF"/>
          <w:u w:val="single"/>
        </w:rPr>
        <w:fldChar w:fldCharType="end"/>
      </w:r>
    </w:p>
    <w:p w14:paraId="4DAA9BDD" w14:textId="6CF51431" w:rsidR="009040F4" w:rsidRPr="00285BA4" w:rsidRDefault="009040F4" w:rsidP="009040F4">
      <w:pPr>
        <w:pStyle w:val="ListBullet"/>
        <w:rPr>
          <w:color w:val="000000" w:themeColor="text1"/>
        </w:rPr>
      </w:pPr>
      <w:r w:rsidRPr="00285BA4">
        <w:rPr>
          <w:color w:val="0000FF"/>
          <w:u w:val="single"/>
        </w:rPr>
        <w:fldChar w:fldCharType="begin"/>
      </w:r>
      <w:r w:rsidRPr="00285BA4">
        <w:rPr>
          <w:color w:val="0000FF"/>
          <w:u w:val="single"/>
        </w:rPr>
        <w:instrText xml:space="preserve"> REF _Ref525635551 \h  \* MERGEFORMAT </w:instrText>
      </w:r>
      <w:r w:rsidRPr="00285BA4">
        <w:rPr>
          <w:color w:val="0000FF"/>
          <w:u w:val="single"/>
        </w:rPr>
      </w:r>
      <w:r w:rsidRPr="00285BA4">
        <w:rPr>
          <w:color w:val="0000FF"/>
          <w:u w:val="single"/>
        </w:rPr>
        <w:fldChar w:fldCharType="separate"/>
      </w:r>
      <w:r w:rsidR="0065230C" w:rsidRPr="0065230C">
        <w:rPr>
          <w:color w:val="0000FF"/>
          <w:u w:val="single"/>
        </w:rPr>
        <w:t>Exported Options</w:t>
      </w:r>
      <w:r w:rsidRPr="00285BA4">
        <w:rPr>
          <w:color w:val="0000FF"/>
          <w:u w:val="single"/>
        </w:rPr>
        <w:fldChar w:fldCharType="end"/>
      </w:r>
    </w:p>
    <w:p w14:paraId="0B9623BC" w14:textId="5F3EDAB0" w:rsidR="009040F4" w:rsidRPr="00285BA4" w:rsidRDefault="009040F4" w:rsidP="009040F4">
      <w:pPr>
        <w:pStyle w:val="ListBullet"/>
        <w:rPr>
          <w:color w:val="000000" w:themeColor="text1"/>
        </w:rPr>
      </w:pPr>
      <w:r w:rsidRPr="00285BA4">
        <w:rPr>
          <w:color w:val="0000FF"/>
          <w:u w:val="single"/>
        </w:rPr>
        <w:fldChar w:fldCharType="begin"/>
      </w:r>
      <w:r w:rsidRPr="00285BA4">
        <w:rPr>
          <w:color w:val="0000FF"/>
          <w:u w:val="single"/>
        </w:rPr>
        <w:instrText xml:space="preserve"> REF _Ref525640132 \h  \* MERGEFORMAT </w:instrText>
      </w:r>
      <w:r w:rsidRPr="00285BA4">
        <w:rPr>
          <w:color w:val="0000FF"/>
          <w:u w:val="single"/>
        </w:rPr>
      </w:r>
      <w:r w:rsidRPr="00285BA4">
        <w:rPr>
          <w:color w:val="0000FF"/>
          <w:u w:val="single"/>
        </w:rPr>
        <w:fldChar w:fldCharType="separate"/>
      </w:r>
      <w:r w:rsidR="0065230C" w:rsidRPr="0065230C">
        <w:rPr>
          <w:color w:val="0000FF"/>
          <w:u w:val="single"/>
        </w:rPr>
        <w:t>Parameters</w:t>
      </w:r>
      <w:r w:rsidRPr="00285BA4">
        <w:rPr>
          <w:color w:val="0000FF"/>
          <w:u w:val="single"/>
        </w:rPr>
        <w:fldChar w:fldCharType="end"/>
      </w:r>
    </w:p>
    <w:p w14:paraId="17E15725" w14:textId="300B5C55" w:rsidR="009040F4" w:rsidRPr="00285BA4" w:rsidRDefault="009040F4" w:rsidP="009040F4">
      <w:pPr>
        <w:pStyle w:val="ListBullet"/>
        <w:rPr>
          <w:color w:val="000000" w:themeColor="text1"/>
        </w:rPr>
      </w:pPr>
      <w:r w:rsidRPr="00285BA4">
        <w:rPr>
          <w:color w:val="0000FF"/>
          <w:u w:val="single"/>
        </w:rPr>
        <w:fldChar w:fldCharType="begin"/>
      </w:r>
      <w:r w:rsidRPr="00285BA4">
        <w:rPr>
          <w:color w:val="0000FF"/>
          <w:u w:val="single"/>
        </w:rPr>
        <w:instrText xml:space="preserve"> REF _Ref525635797 \h  \* MERGEFORMAT </w:instrText>
      </w:r>
      <w:r w:rsidRPr="00285BA4">
        <w:rPr>
          <w:color w:val="0000FF"/>
          <w:u w:val="single"/>
        </w:rPr>
      </w:r>
      <w:r w:rsidRPr="00285BA4">
        <w:rPr>
          <w:color w:val="0000FF"/>
          <w:u w:val="single"/>
        </w:rPr>
        <w:fldChar w:fldCharType="separate"/>
      </w:r>
      <w:r w:rsidR="0065230C" w:rsidRPr="0065230C">
        <w:rPr>
          <w:color w:val="0000FF"/>
          <w:u w:val="single"/>
        </w:rPr>
        <w:t>Remote Procedure Calls</w:t>
      </w:r>
      <w:r w:rsidRPr="00285BA4">
        <w:rPr>
          <w:color w:val="0000FF"/>
          <w:u w:val="single"/>
        </w:rPr>
        <w:fldChar w:fldCharType="end"/>
      </w:r>
    </w:p>
    <w:p w14:paraId="4EB83147" w14:textId="77777777" w:rsidR="00EB23C8" w:rsidRPr="00285BA4" w:rsidRDefault="00EB23C8" w:rsidP="00EB23C8">
      <w:pPr>
        <w:pStyle w:val="BodyText6"/>
      </w:pPr>
    </w:p>
    <w:p w14:paraId="0D889B5D" w14:textId="78B4DFD4" w:rsidR="009040F4" w:rsidRPr="00285BA4" w:rsidRDefault="009040F4" w:rsidP="009040F4">
      <w:pPr>
        <w:pStyle w:val="Note"/>
      </w:pPr>
      <w:r w:rsidRPr="00285BA4">
        <w:rPr>
          <w:noProof/>
        </w:rPr>
        <w:drawing>
          <wp:inline distT="0" distB="0" distL="0" distR="0" wp14:anchorId="01B93F52" wp14:editId="3AD60D21">
            <wp:extent cx="266700" cy="289560"/>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700" cy="289560"/>
                    </a:xfrm>
                    <a:prstGeom prst="rect">
                      <a:avLst/>
                    </a:prstGeom>
                    <a:noFill/>
                    <a:ln>
                      <a:noFill/>
                    </a:ln>
                  </pic:spPr>
                </pic:pic>
              </a:graphicData>
            </a:graphic>
          </wp:inline>
        </w:drawing>
      </w:r>
      <w:r w:rsidRPr="00285BA4">
        <w:tab/>
      </w:r>
      <w:r w:rsidRPr="00285BA4">
        <w:rPr>
          <w:b/>
        </w:rPr>
        <w:t>REF:</w:t>
      </w:r>
      <w:r w:rsidRPr="00285BA4">
        <w:t xml:space="preserve"> For VPR installation instructions in the Veterans Health Information Systems and Technology Architecture (VistA) environment see the </w:t>
      </w:r>
      <w:r w:rsidRPr="00285BA4">
        <w:rPr>
          <w:i/>
          <w:kern w:val="2"/>
        </w:rPr>
        <w:t>Virtual Patient Record (VPR) Installation Guide</w:t>
      </w:r>
      <w:r w:rsidRPr="00285BA4">
        <w:t xml:space="preserve"> and any national patch description of the patch being released.</w:t>
      </w:r>
    </w:p>
    <w:p w14:paraId="25F7B8E2" w14:textId="77777777" w:rsidR="00EB23C8" w:rsidRPr="00285BA4" w:rsidRDefault="00EB23C8" w:rsidP="00EB23C8">
      <w:pPr>
        <w:pStyle w:val="BodyText6"/>
      </w:pPr>
    </w:p>
    <w:p w14:paraId="24112F14" w14:textId="77777777" w:rsidR="009040F4" w:rsidRPr="00285BA4" w:rsidRDefault="009040F4" w:rsidP="009040F4">
      <w:pPr>
        <w:pStyle w:val="AltHeading2"/>
      </w:pPr>
      <w:bookmarkStart w:id="38" w:name="intended_audience"/>
      <w:r w:rsidRPr="00285BA4">
        <w:t>Intended Audience</w:t>
      </w:r>
      <w:bookmarkEnd w:id="38"/>
    </w:p>
    <w:p w14:paraId="4247D879" w14:textId="77777777" w:rsidR="009040F4" w:rsidRPr="00285BA4" w:rsidRDefault="009040F4" w:rsidP="009040F4">
      <w:pPr>
        <w:pStyle w:val="BodyText"/>
        <w:keepNext/>
        <w:keepLines/>
      </w:pPr>
      <w:r w:rsidRPr="00285BA4">
        <w:fldChar w:fldCharType="begin"/>
      </w:r>
      <w:r w:rsidRPr="00285BA4">
        <w:instrText>XE “Intended Audience"</w:instrText>
      </w:r>
      <w:r w:rsidRPr="00285BA4">
        <w:fldChar w:fldCharType="end"/>
      </w:r>
      <w:r w:rsidRPr="00285BA4">
        <w:t>The intended audience of this manual is all key stakeholders. The stakeholders include the following:</w:t>
      </w:r>
    </w:p>
    <w:p w14:paraId="59487B5D" w14:textId="3C3FA0D7" w:rsidR="009040F4" w:rsidRPr="00285BA4" w:rsidRDefault="00846494" w:rsidP="009040F4">
      <w:pPr>
        <w:pStyle w:val="ListBullet"/>
        <w:keepNext/>
        <w:keepLines/>
      </w:pPr>
      <w:r>
        <w:t>Software Product Management</w:t>
      </w:r>
      <w:r w:rsidR="004E75D9" w:rsidRPr="00285BA4">
        <w:t xml:space="preserve"> (</w:t>
      </w:r>
      <w:r>
        <w:t>SPM</w:t>
      </w:r>
      <w:r w:rsidR="004E75D9" w:rsidRPr="00285BA4">
        <w:t>)</w:t>
      </w:r>
      <w:r w:rsidR="009040F4" w:rsidRPr="00285BA4">
        <w:t>—VistA legacy development teams.</w:t>
      </w:r>
    </w:p>
    <w:p w14:paraId="4CB17DB8" w14:textId="73AC29C5" w:rsidR="009040F4" w:rsidRPr="00285BA4" w:rsidRDefault="009040F4" w:rsidP="009040F4">
      <w:pPr>
        <w:pStyle w:val="ListBullet"/>
      </w:pPr>
      <w:r w:rsidRPr="00285BA4">
        <w:t xml:space="preserve">System </w:t>
      </w:r>
      <w:r w:rsidR="002A46DA" w:rsidRPr="00285BA4">
        <w:t>Administrators</w:t>
      </w:r>
      <w:r w:rsidRPr="00285BA4">
        <w:t>—System administrators at Department of Veterans Affairs (VA) sites who are responsible for computer management and system security on the VistA M Servers.</w:t>
      </w:r>
    </w:p>
    <w:p w14:paraId="5030DB01" w14:textId="77777777" w:rsidR="009040F4" w:rsidRPr="00285BA4" w:rsidRDefault="009040F4" w:rsidP="009040F4">
      <w:pPr>
        <w:pStyle w:val="ListBullet"/>
      </w:pPr>
      <w:r w:rsidRPr="00285BA4">
        <w:t>Information Security Officers (ISOs)—Personnel at VA sites responsible for system security.</w:t>
      </w:r>
    </w:p>
    <w:p w14:paraId="7D4E830F" w14:textId="77777777" w:rsidR="009040F4" w:rsidRPr="00285BA4" w:rsidRDefault="009040F4" w:rsidP="009040F4">
      <w:pPr>
        <w:pStyle w:val="ListBullet"/>
      </w:pPr>
      <w:r w:rsidRPr="00285BA4">
        <w:t>Product Support (PS).</w:t>
      </w:r>
    </w:p>
    <w:p w14:paraId="4C31960E" w14:textId="77777777" w:rsidR="00EB23C8" w:rsidRPr="00285BA4" w:rsidRDefault="00EB23C8" w:rsidP="00EB23C8">
      <w:pPr>
        <w:pStyle w:val="BodyText6"/>
      </w:pPr>
    </w:p>
    <w:p w14:paraId="4806E483" w14:textId="77777777" w:rsidR="009040F4" w:rsidRPr="00285BA4" w:rsidRDefault="009040F4" w:rsidP="009040F4">
      <w:pPr>
        <w:pStyle w:val="AltHeading2"/>
      </w:pPr>
      <w:r w:rsidRPr="00285BA4">
        <w:lastRenderedPageBreak/>
        <w:t>Disclaimers</w:t>
      </w:r>
    </w:p>
    <w:p w14:paraId="4B795E6A" w14:textId="77777777" w:rsidR="009040F4" w:rsidRPr="00285BA4" w:rsidRDefault="009040F4" w:rsidP="009040F4">
      <w:pPr>
        <w:pStyle w:val="AltHeading3"/>
      </w:pPr>
      <w:r w:rsidRPr="00285BA4">
        <w:t>Software Disclaimer</w:t>
      </w:r>
    </w:p>
    <w:p w14:paraId="0A27E6C5" w14:textId="77777777" w:rsidR="009040F4" w:rsidRPr="00285BA4" w:rsidRDefault="009040F4" w:rsidP="009040F4">
      <w:pPr>
        <w:pStyle w:val="BodyText"/>
        <w:keepNext/>
        <w:keepLines/>
      </w:pPr>
      <w:r w:rsidRPr="00285BA4">
        <w:fldChar w:fldCharType="begin"/>
      </w:r>
      <w:r w:rsidRPr="00285BA4">
        <w:instrText>XE “Software Disclaimer"</w:instrText>
      </w:r>
      <w:r w:rsidRPr="00285BA4">
        <w:fldChar w:fldCharType="end"/>
      </w:r>
      <w:r w:rsidRPr="00285BA4">
        <w:fldChar w:fldCharType="begin"/>
      </w:r>
      <w:r w:rsidRPr="00285BA4">
        <w:instrText>XE “Disclaimers:Software"</w:instrText>
      </w:r>
      <w:r w:rsidRPr="00285BA4">
        <w:fldChar w:fldCharType="end"/>
      </w:r>
      <w:r w:rsidRPr="00285BA4">
        <w:t xml:space="preserve">This software was developed at the Department of Veterans Affairs (VA) by employees of the Federal Government in the course of their official duties. Pursuant to title 17 Section 105 of the United States Code this software is </w:t>
      </w:r>
      <w:r w:rsidRPr="00285BA4">
        <w:rPr>
          <w:i/>
        </w:rPr>
        <w:t>not</w:t>
      </w:r>
      <w:r w:rsidRPr="00285BA4">
        <w:t xml:space="preserve">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notice that they are derived from it, and any modified versions bear some notice that they have been modified.</w:t>
      </w:r>
    </w:p>
    <w:p w14:paraId="37CCDA60" w14:textId="4DFBB5A3" w:rsidR="009040F4" w:rsidRPr="00285BA4" w:rsidRDefault="009040F4" w:rsidP="009040F4">
      <w:pPr>
        <w:pStyle w:val="Caution"/>
      </w:pPr>
      <w:r w:rsidRPr="00285BA4">
        <w:rPr>
          <w:noProof/>
        </w:rPr>
        <w:drawing>
          <wp:inline distT="0" distB="0" distL="0" distR="0" wp14:anchorId="45867B35" wp14:editId="40C27DEF">
            <wp:extent cx="411480" cy="41148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9">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r w:rsidRPr="00285BA4">
        <w:tab/>
        <w:t>CAUTION: To protect the security of V</w:t>
      </w:r>
      <w:r w:rsidRPr="00285BA4">
        <w:rPr>
          <w:iCs/>
        </w:rPr>
        <w:t>ist</w:t>
      </w:r>
      <w:r w:rsidRPr="00285BA4">
        <w:t>A systems, distribution of this software for use on any other computer system by V</w:t>
      </w:r>
      <w:r w:rsidRPr="00285BA4">
        <w:rPr>
          <w:iCs/>
        </w:rPr>
        <w:t>ist</w:t>
      </w:r>
      <w:r w:rsidRPr="00285BA4">
        <w:t xml:space="preserve">A sites is prohibited. All requests for copies of Kernel for </w:t>
      </w:r>
      <w:r w:rsidRPr="00285BA4">
        <w:rPr>
          <w:i/>
        </w:rPr>
        <w:t>non</w:t>
      </w:r>
      <w:r w:rsidRPr="00285BA4">
        <w:t>-V</w:t>
      </w:r>
      <w:r w:rsidRPr="00285BA4">
        <w:rPr>
          <w:iCs/>
        </w:rPr>
        <w:t>ist</w:t>
      </w:r>
      <w:r w:rsidRPr="00285BA4">
        <w:t>A use should be referred to the VistA site’s local Office of Information Field Office (OIFO).</w:t>
      </w:r>
    </w:p>
    <w:p w14:paraId="7E7699F1" w14:textId="77777777" w:rsidR="00EB23C8" w:rsidRPr="00285BA4" w:rsidRDefault="00EB23C8" w:rsidP="00EB23C8">
      <w:pPr>
        <w:pStyle w:val="BodyText6"/>
      </w:pPr>
    </w:p>
    <w:p w14:paraId="48E2614D" w14:textId="77777777" w:rsidR="009040F4" w:rsidRPr="00285BA4" w:rsidRDefault="009040F4" w:rsidP="009040F4">
      <w:pPr>
        <w:pStyle w:val="AltHeading3"/>
      </w:pPr>
      <w:r w:rsidRPr="00285BA4">
        <w:t>Documentation Disclaimer</w:t>
      </w:r>
    </w:p>
    <w:p w14:paraId="2FBBAB4E" w14:textId="77777777" w:rsidR="009040F4" w:rsidRPr="00285BA4" w:rsidRDefault="009040F4" w:rsidP="009040F4">
      <w:pPr>
        <w:pStyle w:val="BodyText"/>
        <w:keepNext/>
        <w:keepLines/>
      </w:pPr>
      <w:r w:rsidRPr="00285BA4">
        <w:fldChar w:fldCharType="begin"/>
      </w:r>
      <w:r w:rsidRPr="00285BA4">
        <w:instrText>XE “Disclaimers"</w:instrText>
      </w:r>
      <w:r w:rsidRPr="00285BA4">
        <w:fldChar w:fldCharType="end"/>
      </w:r>
      <w:r w:rsidRPr="00285BA4">
        <w:t>This manual provides an overall explanation of and the functionality contained in Virtual Patient Record (VPR) 1.0; however, no attempt is made to explain how the overall VistA programming system is integrated and maintained. Such methods and procedures are documented elsewhere. We suggest you look at the various VA Internet and Intranet Websites for a general orientation to VistA. For example, visit the Office of Information and Technology (OIT) VistA Development Intranet website.</w:t>
      </w:r>
    </w:p>
    <w:p w14:paraId="4DA78B21" w14:textId="4C73FE2A" w:rsidR="009040F4" w:rsidRPr="00285BA4" w:rsidRDefault="009040F4" w:rsidP="009040F4">
      <w:pPr>
        <w:pStyle w:val="Caution"/>
      </w:pPr>
      <w:r w:rsidRPr="00285BA4">
        <w:rPr>
          <w:noProof/>
        </w:rPr>
        <w:drawing>
          <wp:inline distT="0" distB="0" distL="0" distR="0" wp14:anchorId="2D5F0E4C" wp14:editId="00661697">
            <wp:extent cx="411480" cy="41148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9">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r w:rsidRPr="00285BA4">
        <w:tab/>
        <w:t xml:space="preserve">DISCLAIMER: The appearance of any external hyperlink references in this manual does </w:t>
      </w:r>
      <w:r w:rsidRPr="00285BA4">
        <w:rPr>
          <w:i/>
        </w:rPr>
        <w:t>not</w:t>
      </w:r>
      <w:r w:rsidRPr="00285BA4">
        <w:t xml:space="preserve"> constitute endorsement by the Department of Veterans Affairs (VA) of this Website or the information, products, or services contained therein. The VA does </w:t>
      </w:r>
      <w:r w:rsidRPr="00285BA4">
        <w:rPr>
          <w:i/>
        </w:rPr>
        <w:t>not</w:t>
      </w:r>
      <w:r w:rsidRPr="00285BA4">
        <w:t xml:space="preserve"> exercise any editorial control over the information you find at these locations. Such links are provided and are consistent with the stated purpose of this VA Intranet Service.</w:t>
      </w:r>
    </w:p>
    <w:p w14:paraId="45ECB8AC" w14:textId="77777777" w:rsidR="00EB23C8" w:rsidRPr="00285BA4" w:rsidRDefault="00EB23C8" w:rsidP="00EB23C8">
      <w:pPr>
        <w:pStyle w:val="BodyText6"/>
      </w:pPr>
    </w:p>
    <w:p w14:paraId="2F9148E1" w14:textId="77777777" w:rsidR="009040F4" w:rsidRPr="00285BA4" w:rsidRDefault="009040F4" w:rsidP="009040F4">
      <w:pPr>
        <w:pStyle w:val="AltHeading2"/>
      </w:pPr>
      <w:bookmarkStart w:id="39" w:name="documentation_conventions"/>
      <w:r w:rsidRPr="00285BA4">
        <w:lastRenderedPageBreak/>
        <w:t>Documentation Conventions</w:t>
      </w:r>
      <w:bookmarkEnd w:id="39"/>
    </w:p>
    <w:p w14:paraId="73A5BC0C" w14:textId="77777777" w:rsidR="009040F4" w:rsidRPr="00285BA4" w:rsidRDefault="009040F4" w:rsidP="009040F4">
      <w:pPr>
        <w:pStyle w:val="BodyText"/>
        <w:keepNext/>
        <w:keepLines/>
      </w:pPr>
      <w:r w:rsidRPr="00285BA4">
        <w:fldChar w:fldCharType="begin"/>
      </w:r>
      <w:r w:rsidRPr="00285BA4">
        <w:instrText>XE “Documentation:Conventions"</w:instrText>
      </w:r>
      <w:r w:rsidRPr="00285BA4">
        <w:fldChar w:fldCharType="end"/>
      </w:r>
      <w:r w:rsidRPr="00285BA4">
        <w:fldChar w:fldCharType="begin"/>
      </w:r>
      <w:r w:rsidRPr="00285BA4">
        <w:instrText>XE “Conventions:Documentation"</w:instrText>
      </w:r>
      <w:r w:rsidRPr="00285BA4">
        <w:fldChar w:fldCharType="end"/>
      </w:r>
      <w:r w:rsidRPr="00285BA4">
        <w:t>This manual uses several methods to highlight different aspects of the material:</w:t>
      </w:r>
    </w:p>
    <w:p w14:paraId="382C102C" w14:textId="17D28A1C" w:rsidR="009040F4" w:rsidRPr="00285BA4" w:rsidRDefault="009040F4" w:rsidP="009040F4">
      <w:pPr>
        <w:pStyle w:val="ListBullet"/>
        <w:keepNext/>
        <w:keepLines/>
      </w:pPr>
      <w:r w:rsidRPr="00285BA4">
        <w:t xml:space="preserve">Various symbols are used throughout the documentation to alert the reader to special information. </w:t>
      </w:r>
      <w:r w:rsidRPr="00285BA4">
        <w:rPr>
          <w:color w:val="0000FF"/>
          <w:u w:val="single"/>
        </w:rPr>
        <w:fldChar w:fldCharType="begin"/>
      </w:r>
      <w:r w:rsidRPr="00285BA4">
        <w:rPr>
          <w:color w:val="0000FF"/>
          <w:u w:val="single"/>
        </w:rPr>
        <w:instrText xml:space="preserve"> REF _Ref386466976 \h  \* MERGEFORMAT </w:instrText>
      </w:r>
      <w:r w:rsidRPr="00285BA4">
        <w:rPr>
          <w:color w:val="0000FF"/>
          <w:u w:val="single"/>
        </w:rPr>
      </w:r>
      <w:r w:rsidRPr="00285BA4">
        <w:rPr>
          <w:color w:val="0000FF"/>
          <w:u w:val="single"/>
        </w:rPr>
        <w:fldChar w:fldCharType="separate"/>
      </w:r>
      <w:r w:rsidR="0065230C" w:rsidRPr="0065230C">
        <w:rPr>
          <w:color w:val="0000FF"/>
          <w:u w:val="single"/>
        </w:rPr>
        <w:t>Table 1</w:t>
      </w:r>
      <w:r w:rsidRPr="00285BA4">
        <w:rPr>
          <w:color w:val="0000FF"/>
          <w:u w:val="single"/>
        </w:rPr>
        <w:fldChar w:fldCharType="end"/>
      </w:r>
      <w:r w:rsidRPr="00285BA4">
        <w:t xml:space="preserve"> gives a description of each of these symbols</w:t>
      </w:r>
      <w:r w:rsidRPr="00285BA4">
        <w:fldChar w:fldCharType="begin"/>
      </w:r>
      <w:r w:rsidRPr="00285BA4">
        <w:instrText>XE “Documentation:Symbols"</w:instrText>
      </w:r>
      <w:r w:rsidRPr="00285BA4">
        <w:fldChar w:fldCharType="end"/>
      </w:r>
      <w:r w:rsidRPr="00285BA4">
        <w:fldChar w:fldCharType="begin"/>
      </w:r>
      <w:r w:rsidRPr="00285BA4">
        <w:instrText>XE “Symbols:Found in the Documentation"</w:instrText>
      </w:r>
      <w:r w:rsidRPr="00285BA4">
        <w:fldChar w:fldCharType="end"/>
      </w:r>
      <w:r w:rsidRPr="00285BA4">
        <w:t>:</w:t>
      </w:r>
    </w:p>
    <w:p w14:paraId="275C30E7" w14:textId="77777777" w:rsidR="00EB23C8" w:rsidRPr="00285BA4" w:rsidRDefault="00EB23C8" w:rsidP="00EB23C8">
      <w:pPr>
        <w:pStyle w:val="BodyText6"/>
        <w:keepNext/>
        <w:keepLines/>
      </w:pPr>
    </w:p>
    <w:p w14:paraId="0D752C8C" w14:textId="17A0736E" w:rsidR="009040F4" w:rsidRPr="00285BA4" w:rsidRDefault="009040F4" w:rsidP="009040F4">
      <w:pPr>
        <w:pStyle w:val="Caption"/>
      </w:pPr>
      <w:bookmarkStart w:id="40" w:name="_Ref386466976"/>
      <w:bookmarkStart w:id="41" w:name="_Toc514242738"/>
      <w:bookmarkStart w:id="42" w:name="_Toc525632653"/>
      <w:bookmarkStart w:id="43" w:name="_Toc157048681"/>
      <w:r w:rsidRPr="00285BA4">
        <w:t xml:space="preserve">Table </w:t>
      </w:r>
      <w:fldSimple w:instr=" SEQ Table \* ARABIC ">
        <w:r w:rsidR="0065230C">
          <w:rPr>
            <w:noProof/>
          </w:rPr>
          <w:t>1</w:t>
        </w:r>
      </w:fldSimple>
      <w:bookmarkEnd w:id="40"/>
      <w:r w:rsidRPr="00285BA4">
        <w:t>: Documentation Symbol Descriptions</w:t>
      </w:r>
      <w:bookmarkEnd w:id="41"/>
      <w:bookmarkEnd w:id="42"/>
      <w:bookmarkEnd w:id="43"/>
    </w:p>
    <w:tbl>
      <w:tblPr>
        <w:tblW w:w="8820" w:type="dxa"/>
        <w:tblInd w:w="8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440"/>
        <w:gridCol w:w="7380"/>
      </w:tblGrid>
      <w:tr w:rsidR="009040F4" w:rsidRPr="00285BA4" w14:paraId="07110B7C" w14:textId="77777777" w:rsidTr="007D1518">
        <w:trPr>
          <w:tblHeader/>
        </w:trPr>
        <w:tc>
          <w:tcPr>
            <w:tcW w:w="1440" w:type="dxa"/>
            <w:tcBorders>
              <w:top w:val="single" w:sz="8" w:space="0" w:color="auto"/>
              <w:bottom w:val="single" w:sz="6" w:space="0" w:color="auto"/>
            </w:tcBorders>
            <w:shd w:val="clear" w:color="auto" w:fill="F2F2F2" w:themeFill="background1" w:themeFillShade="F2"/>
          </w:tcPr>
          <w:p w14:paraId="15A87BE1" w14:textId="77777777" w:rsidR="009040F4" w:rsidRPr="00285BA4" w:rsidRDefault="009040F4" w:rsidP="007D1518">
            <w:pPr>
              <w:pStyle w:val="TableHeading"/>
              <w:rPr>
                <w:noProof w:val="0"/>
              </w:rPr>
            </w:pPr>
            <w:r w:rsidRPr="00285BA4">
              <w:rPr>
                <w:noProof w:val="0"/>
              </w:rPr>
              <w:t>Symbol</w:t>
            </w:r>
          </w:p>
        </w:tc>
        <w:tc>
          <w:tcPr>
            <w:tcW w:w="7380" w:type="dxa"/>
            <w:tcBorders>
              <w:top w:val="single" w:sz="8" w:space="0" w:color="auto"/>
              <w:bottom w:val="single" w:sz="6" w:space="0" w:color="auto"/>
            </w:tcBorders>
            <w:shd w:val="clear" w:color="auto" w:fill="F2F2F2" w:themeFill="background1" w:themeFillShade="F2"/>
          </w:tcPr>
          <w:p w14:paraId="7BA51484" w14:textId="77777777" w:rsidR="009040F4" w:rsidRPr="00285BA4" w:rsidRDefault="009040F4" w:rsidP="007D1518">
            <w:pPr>
              <w:pStyle w:val="TableHeading"/>
              <w:rPr>
                <w:noProof w:val="0"/>
              </w:rPr>
            </w:pPr>
            <w:r w:rsidRPr="00285BA4">
              <w:rPr>
                <w:noProof w:val="0"/>
              </w:rPr>
              <w:t>Description</w:t>
            </w:r>
          </w:p>
        </w:tc>
      </w:tr>
      <w:tr w:rsidR="009040F4" w:rsidRPr="00285BA4" w14:paraId="6ED7BA56" w14:textId="77777777" w:rsidTr="007D1518">
        <w:tc>
          <w:tcPr>
            <w:tcW w:w="1440" w:type="dxa"/>
            <w:tcBorders>
              <w:top w:val="single" w:sz="6" w:space="0" w:color="auto"/>
            </w:tcBorders>
          </w:tcPr>
          <w:p w14:paraId="33F24D85" w14:textId="77777777" w:rsidR="009040F4" w:rsidRPr="00285BA4" w:rsidRDefault="009040F4" w:rsidP="007D1518">
            <w:pPr>
              <w:pStyle w:val="TableText"/>
              <w:keepNext/>
              <w:keepLines/>
              <w:jc w:val="center"/>
              <w:rPr>
                <w:rFonts w:cs="Arial"/>
              </w:rPr>
            </w:pPr>
            <w:r w:rsidRPr="00285BA4">
              <w:rPr>
                <w:noProof/>
              </w:rPr>
              <w:drawing>
                <wp:inline distT="0" distB="0" distL="0" distR="0" wp14:anchorId="46CD842C" wp14:editId="337D22E2">
                  <wp:extent cx="266700" cy="289560"/>
                  <wp:effectExtent l="0" t="0" r="0" b="0"/>
                  <wp:docPr id="7" name="Picture 7" descr="Blue Circle with &quot;i&quot; in center. Marked as &quot;decorative image&quot; throughout, so it won't interfere with Section 508 image che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lue Circle with &quot;i&quot; in center. Marked as &quot;decorative image&quot; throughout, so it won't interfere with Section 508 image checks."/>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6700" cy="289560"/>
                          </a:xfrm>
                          <a:prstGeom prst="rect">
                            <a:avLst/>
                          </a:prstGeom>
                        </pic:spPr>
                      </pic:pic>
                    </a:graphicData>
                  </a:graphic>
                </wp:inline>
              </w:drawing>
            </w:r>
          </w:p>
        </w:tc>
        <w:tc>
          <w:tcPr>
            <w:tcW w:w="7380" w:type="dxa"/>
            <w:tcBorders>
              <w:top w:val="single" w:sz="6" w:space="0" w:color="auto"/>
            </w:tcBorders>
          </w:tcPr>
          <w:p w14:paraId="7194A701" w14:textId="77777777" w:rsidR="009040F4" w:rsidRPr="00285BA4" w:rsidRDefault="009040F4" w:rsidP="007D1518">
            <w:pPr>
              <w:pStyle w:val="TableText"/>
              <w:keepNext/>
              <w:keepLines/>
              <w:rPr>
                <w:rFonts w:cs="Arial"/>
              </w:rPr>
            </w:pPr>
            <w:r w:rsidRPr="00285BA4">
              <w:rPr>
                <w:rFonts w:cs="Arial"/>
                <w:b/>
              </w:rPr>
              <w:t>NOTE / REF:</w:t>
            </w:r>
            <w:r w:rsidRPr="00285BA4">
              <w:rPr>
                <w:rFonts w:cs="Arial"/>
              </w:rPr>
              <w:t xml:space="preserve"> Used to inform the reader of general information including references to additional reading material.</w:t>
            </w:r>
          </w:p>
        </w:tc>
      </w:tr>
      <w:tr w:rsidR="009040F4" w:rsidRPr="00285BA4" w14:paraId="1280C657" w14:textId="77777777" w:rsidTr="007D1518">
        <w:tc>
          <w:tcPr>
            <w:tcW w:w="1440" w:type="dxa"/>
            <w:tcBorders>
              <w:bottom w:val="single" w:sz="8" w:space="0" w:color="auto"/>
            </w:tcBorders>
          </w:tcPr>
          <w:p w14:paraId="65146183" w14:textId="77777777" w:rsidR="009040F4" w:rsidRPr="00285BA4" w:rsidRDefault="009040F4" w:rsidP="007D1518">
            <w:pPr>
              <w:pStyle w:val="TableText"/>
              <w:keepNext/>
              <w:keepLines/>
              <w:jc w:val="center"/>
              <w:rPr>
                <w:rFonts w:cs="Arial"/>
              </w:rPr>
            </w:pPr>
            <w:r w:rsidRPr="00285BA4">
              <w:rPr>
                <w:noProof/>
              </w:rPr>
              <w:drawing>
                <wp:inline distT="0" distB="0" distL="0" distR="0" wp14:anchorId="1FAE1A07" wp14:editId="1418257B">
                  <wp:extent cx="419100" cy="419100"/>
                  <wp:effectExtent l="0" t="0" r="0" b="0"/>
                  <wp:docPr id="8" name="Picture 8" descr="Red Triangle with &quot;!&quot; in center. Marked as &quot;decorative image&quot; throughout, so it won't interfere with Section 508 image che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Red Triangle with &quot;!&quot; in center. Marked as &quot;decorative image&quot; throughout, so it won't interfere with Section 508 image checks."/>
                          <pic:cNvPicPr/>
                        </pic:nvPicPr>
                        <pic:blipFill>
                          <a:blip r:embed="rId19">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inline>
              </w:drawing>
            </w:r>
          </w:p>
        </w:tc>
        <w:tc>
          <w:tcPr>
            <w:tcW w:w="7380" w:type="dxa"/>
            <w:tcBorders>
              <w:bottom w:val="single" w:sz="8" w:space="0" w:color="auto"/>
            </w:tcBorders>
          </w:tcPr>
          <w:p w14:paraId="59EDCA8F" w14:textId="77777777" w:rsidR="009040F4" w:rsidRPr="00285BA4" w:rsidRDefault="009040F4" w:rsidP="007D1518">
            <w:pPr>
              <w:pStyle w:val="TableText"/>
              <w:keepNext/>
              <w:keepLines/>
              <w:rPr>
                <w:rFonts w:cs="Arial"/>
              </w:rPr>
            </w:pPr>
            <w:r w:rsidRPr="00285BA4">
              <w:rPr>
                <w:rFonts w:cs="Arial"/>
                <w:b/>
              </w:rPr>
              <w:t>CAUTION / RECOMMENDATION / DISCLAIMER:</w:t>
            </w:r>
            <w:r w:rsidRPr="00285BA4">
              <w:rPr>
                <w:rFonts w:cs="Arial"/>
              </w:rPr>
              <w:t xml:space="preserve"> Used to caution the reader to take special notice of critical information.</w:t>
            </w:r>
          </w:p>
        </w:tc>
      </w:tr>
    </w:tbl>
    <w:p w14:paraId="1FD425D7" w14:textId="77777777" w:rsidR="009040F4" w:rsidRPr="00285BA4" w:rsidRDefault="009040F4" w:rsidP="009040F4">
      <w:pPr>
        <w:pStyle w:val="BodyText6"/>
      </w:pPr>
    </w:p>
    <w:p w14:paraId="28BC711D" w14:textId="77777777" w:rsidR="009040F4" w:rsidRPr="00285BA4" w:rsidRDefault="009040F4" w:rsidP="009040F4">
      <w:pPr>
        <w:pStyle w:val="ListBullet"/>
      </w:pPr>
      <w:r w:rsidRPr="00285BA4">
        <w:t>Descriptive text is presented in a proportional font (as represented by this font).</w:t>
      </w:r>
    </w:p>
    <w:p w14:paraId="604C2E5D" w14:textId="77777777" w:rsidR="009040F4" w:rsidRPr="00285BA4" w:rsidRDefault="009040F4" w:rsidP="009040F4">
      <w:pPr>
        <w:pStyle w:val="ListBullet"/>
        <w:keepNext/>
        <w:keepLines/>
        <w:rPr>
          <w:kern w:val="2"/>
        </w:rPr>
      </w:pPr>
      <w:r w:rsidRPr="00285BA4">
        <w:t xml:space="preserve">Conventions for displaying </w:t>
      </w:r>
      <w:r w:rsidRPr="00285BA4">
        <w:rPr>
          <w:b/>
        </w:rPr>
        <w:t>TEST</w:t>
      </w:r>
      <w:r w:rsidRPr="00285BA4">
        <w:t xml:space="preserve"> data in this document are as follows:</w:t>
      </w:r>
    </w:p>
    <w:p w14:paraId="659B94E7" w14:textId="77777777" w:rsidR="009040F4" w:rsidRPr="00285BA4" w:rsidRDefault="009040F4" w:rsidP="009040F4">
      <w:pPr>
        <w:pStyle w:val="ListBullet2"/>
        <w:keepNext/>
        <w:keepLines/>
        <w:rPr>
          <w:kern w:val="2"/>
        </w:rPr>
      </w:pPr>
      <w:r w:rsidRPr="00285BA4">
        <w:t>The first three digits (prefix) of any Social Security Numbers (SSN) begin with either “</w:t>
      </w:r>
      <w:r w:rsidRPr="00285BA4">
        <w:rPr>
          <w:b/>
        </w:rPr>
        <w:t>000</w:t>
      </w:r>
      <w:r w:rsidRPr="00285BA4">
        <w:t>” or “</w:t>
      </w:r>
      <w:r w:rsidRPr="00285BA4">
        <w:rPr>
          <w:b/>
        </w:rPr>
        <w:t>666</w:t>
      </w:r>
      <w:r w:rsidRPr="00285BA4">
        <w:t>”.</w:t>
      </w:r>
    </w:p>
    <w:p w14:paraId="1CAC4A12" w14:textId="77777777" w:rsidR="009040F4" w:rsidRPr="00285BA4" w:rsidRDefault="009040F4" w:rsidP="009040F4">
      <w:pPr>
        <w:pStyle w:val="ListBullet2"/>
        <w:keepNext/>
        <w:keepLines/>
        <w:rPr>
          <w:kern w:val="2"/>
        </w:rPr>
      </w:pPr>
      <w:r w:rsidRPr="00285BA4">
        <w:t>Patient and user names are formatted as follows:</w:t>
      </w:r>
    </w:p>
    <w:p w14:paraId="18A25A73" w14:textId="77777777" w:rsidR="009040F4" w:rsidRPr="00285BA4" w:rsidRDefault="009040F4" w:rsidP="009040F4">
      <w:pPr>
        <w:pStyle w:val="ListBullet3"/>
        <w:keepNext/>
        <w:keepLines/>
        <w:numPr>
          <w:ilvl w:val="0"/>
          <w:numId w:val="29"/>
        </w:numPr>
        <w:tabs>
          <w:tab w:val="left" w:pos="1440"/>
        </w:tabs>
        <w:spacing w:before="120" w:after="0"/>
        <w:ind w:left="1440"/>
      </w:pPr>
      <w:r w:rsidRPr="00285BA4">
        <w:rPr>
          <w:i/>
        </w:rPr>
        <w:t>&lt;Application Name/Abbreviation/Namespace&gt;</w:t>
      </w:r>
      <w:r w:rsidRPr="00285BA4">
        <w:t>PATIENT,</w:t>
      </w:r>
      <w:r w:rsidRPr="00285BA4">
        <w:rPr>
          <w:i/>
        </w:rPr>
        <w:t>&lt;N&gt;</w:t>
      </w:r>
    </w:p>
    <w:p w14:paraId="2774B350" w14:textId="77777777" w:rsidR="009040F4" w:rsidRPr="00285BA4" w:rsidRDefault="009040F4" w:rsidP="009040F4">
      <w:pPr>
        <w:pStyle w:val="ListBullet3"/>
        <w:keepNext/>
        <w:keepLines/>
        <w:numPr>
          <w:ilvl w:val="0"/>
          <w:numId w:val="29"/>
        </w:numPr>
        <w:tabs>
          <w:tab w:val="left" w:pos="1440"/>
        </w:tabs>
        <w:spacing w:before="120" w:after="0"/>
        <w:ind w:left="1440"/>
        <w:rPr>
          <w:kern w:val="2"/>
        </w:rPr>
      </w:pPr>
      <w:r w:rsidRPr="00285BA4">
        <w:rPr>
          <w:i/>
        </w:rPr>
        <w:t>&lt;Application Name/Abbreviation/Namespace&gt;</w:t>
      </w:r>
      <w:r w:rsidRPr="00285BA4">
        <w:t>USER,</w:t>
      </w:r>
      <w:r w:rsidRPr="00285BA4">
        <w:rPr>
          <w:i/>
        </w:rPr>
        <w:t>&lt;N&gt;</w:t>
      </w:r>
    </w:p>
    <w:p w14:paraId="5DD3FF3B" w14:textId="77777777" w:rsidR="007C1B82" w:rsidRPr="00285BA4" w:rsidRDefault="007C1B82" w:rsidP="007C1B82">
      <w:pPr>
        <w:pStyle w:val="BodyText6"/>
      </w:pPr>
    </w:p>
    <w:p w14:paraId="430FCD1E" w14:textId="7AC47546" w:rsidR="009040F4" w:rsidRPr="00285BA4" w:rsidRDefault="009040F4" w:rsidP="009040F4">
      <w:pPr>
        <w:pStyle w:val="BodyText4"/>
        <w:keepNext/>
        <w:keepLines/>
      </w:pPr>
      <w:r w:rsidRPr="00285BA4">
        <w:t>Where:</w:t>
      </w:r>
    </w:p>
    <w:p w14:paraId="503CD58F" w14:textId="77777777" w:rsidR="009040F4" w:rsidRPr="00285BA4" w:rsidRDefault="009040F4" w:rsidP="009040F4">
      <w:pPr>
        <w:pStyle w:val="ListBullet3"/>
        <w:keepNext/>
        <w:keepLines/>
        <w:numPr>
          <w:ilvl w:val="0"/>
          <w:numId w:val="29"/>
        </w:numPr>
        <w:tabs>
          <w:tab w:val="left" w:pos="1440"/>
        </w:tabs>
        <w:spacing w:before="120" w:after="0"/>
        <w:ind w:left="1440"/>
        <w:rPr>
          <w:kern w:val="2"/>
        </w:rPr>
      </w:pPr>
      <w:r w:rsidRPr="00285BA4">
        <w:rPr>
          <w:i/>
        </w:rPr>
        <w:t>&lt;Application Name/Abbreviation/Namespace&gt;</w:t>
      </w:r>
      <w:r w:rsidRPr="00285BA4">
        <w:t xml:space="preserve"> is defined in the Approved Application Abbreviations document.</w:t>
      </w:r>
    </w:p>
    <w:p w14:paraId="48D9AABC" w14:textId="77777777" w:rsidR="009040F4" w:rsidRPr="00285BA4" w:rsidRDefault="009040F4" w:rsidP="009040F4">
      <w:pPr>
        <w:pStyle w:val="ListBullet3"/>
        <w:numPr>
          <w:ilvl w:val="0"/>
          <w:numId w:val="29"/>
        </w:numPr>
        <w:tabs>
          <w:tab w:val="left" w:pos="1440"/>
        </w:tabs>
        <w:spacing w:before="120" w:after="0"/>
        <w:ind w:left="1440"/>
        <w:rPr>
          <w:kern w:val="2"/>
        </w:rPr>
      </w:pPr>
      <w:r w:rsidRPr="00285BA4">
        <w:rPr>
          <w:i/>
        </w:rPr>
        <w:t>&lt;N&gt;</w:t>
      </w:r>
      <w:r w:rsidRPr="00285BA4">
        <w:t xml:space="preserve"> represents the first name as a number spelled out and incremented with each new entry.</w:t>
      </w:r>
    </w:p>
    <w:p w14:paraId="1B594311" w14:textId="77777777" w:rsidR="007C1B82" w:rsidRPr="00285BA4" w:rsidRDefault="007C1B82" w:rsidP="007C1B82">
      <w:pPr>
        <w:pStyle w:val="BodyText6"/>
      </w:pPr>
    </w:p>
    <w:p w14:paraId="6177DBB1" w14:textId="28F35D91" w:rsidR="009040F4" w:rsidRPr="00285BA4" w:rsidRDefault="009040F4" w:rsidP="009040F4">
      <w:pPr>
        <w:pStyle w:val="BodyText4"/>
        <w:keepNext/>
        <w:keepLines/>
      </w:pPr>
      <w:r w:rsidRPr="00285BA4">
        <w:t>For example, in Virtual Patient Record (VPR) test patient and user names would be documented as follows:</w:t>
      </w:r>
    </w:p>
    <w:p w14:paraId="4E33F6A2" w14:textId="77777777" w:rsidR="009040F4" w:rsidRPr="00285BA4" w:rsidRDefault="009040F4" w:rsidP="009040F4">
      <w:pPr>
        <w:pStyle w:val="ListBullet3"/>
        <w:keepNext/>
        <w:keepLines/>
      </w:pPr>
      <w:r w:rsidRPr="00285BA4">
        <w:t>VPRPATIENT,ONE; VPRPATIENT,TWO; VPRPATIENT,THREE; … VPRPATIENT,14; etc.</w:t>
      </w:r>
    </w:p>
    <w:p w14:paraId="3A897CD1" w14:textId="77777777" w:rsidR="009040F4" w:rsidRPr="00285BA4" w:rsidRDefault="009040F4" w:rsidP="009040F4">
      <w:pPr>
        <w:pStyle w:val="ListBullet3"/>
        <w:rPr>
          <w:kern w:val="2"/>
        </w:rPr>
      </w:pPr>
      <w:r w:rsidRPr="00285BA4">
        <w:t>VPRUSER,ONE; VPRUSER,TWO; VPRUSER,THREE; … VPRUSER,14; etc.</w:t>
      </w:r>
    </w:p>
    <w:p w14:paraId="136D6A1D" w14:textId="77777777" w:rsidR="007C1B82" w:rsidRPr="00285BA4" w:rsidRDefault="007C1B82" w:rsidP="007C1B82">
      <w:pPr>
        <w:pStyle w:val="BodyText6"/>
      </w:pPr>
    </w:p>
    <w:p w14:paraId="47864135" w14:textId="77777777" w:rsidR="009040F4" w:rsidRPr="00285BA4" w:rsidRDefault="009040F4" w:rsidP="009040F4">
      <w:pPr>
        <w:pStyle w:val="ListBullet"/>
        <w:keepNext/>
        <w:keepLines/>
      </w:pPr>
      <w:r w:rsidRPr="00285BA4">
        <w:rPr>
          <w:kern w:val="2"/>
        </w:rPr>
        <w:lastRenderedPageBreak/>
        <w:t>“Snapshots” of computer online displays (i.e., </w:t>
      </w:r>
      <w:r w:rsidRPr="00285BA4">
        <w:t>screen captures/</w:t>
      </w:r>
      <w:r w:rsidRPr="00285BA4">
        <w:rPr>
          <w:kern w:val="2"/>
        </w:rPr>
        <w:t xml:space="preserve">dialogues) and computer source code, if any, are shown in a </w:t>
      </w:r>
      <w:r w:rsidRPr="00285BA4">
        <w:rPr>
          <w:i/>
          <w:iCs/>
          <w:kern w:val="2"/>
        </w:rPr>
        <w:t>non</w:t>
      </w:r>
      <w:r w:rsidRPr="00285BA4">
        <w:rPr>
          <w:kern w:val="2"/>
        </w:rPr>
        <w:t>-proportional font and enclosed within a box:</w:t>
      </w:r>
    </w:p>
    <w:p w14:paraId="04805B95" w14:textId="77777777" w:rsidR="009040F4" w:rsidRPr="00285BA4" w:rsidRDefault="009040F4" w:rsidP="009040F4">
      <w:pPr>
        <w:pStyle w:val="ListBullet2"/>
        <w:keepNext/>
        <w:keepLines/>
      </w:pPr>
      <w:r w:rsidRPr="00285BA4">
        <w:t xml:space="preserve">User’s responses to online prompts are </w:t>
      </w:r>
      <w:r w:rsidRPr="00285BA4">
        <w:rPr>
          <w:b/>
        </w:rPr>
        <w:t>bold</w:t>
      </w:r>
      <w:r w:rsidRPr="00285BA4">
        <w:t xml:space="preserve"> typeface and sometimes highlighted in yellow (e.g., </w:t>
      </w:r>
      <w:r w:rsidRPr="00285BA4">
        <w:rPr>
          <w:b/>
          <w:highlight w:val="yellow"/>
        </w:rPr>
        <w:t>&lt;Enter&gt;</w:t>
      </w:r>
      <w:r w:rsidRPr="00285BA4">
        <w:t>).</w:t>
      </w:r>
    </w:p>
    <w:p w14:paraId="4B4627FD" w14:textId="77777777" w:rsidR="009040F4" w:rsidRPr="00285BA4" w:rsidRDefault="009040F4" w:rsidP="009040F4">
      <w:pPr>
        <w:pStyle w:val="ListBullet2"/>
        <w:keepNext/>
        <w:keepLines/>
      </w:pPr>
      <w:r w:rsidRPr="00285BA4">
        <w:t xml:space="preserve">Emphasis within a dialogue box is </w:t>
      </w:r>
      <w:r w:rsidRPr="00285BA4">
        <w:rPr>
          <w:b/>
        </w:rPr>
        <w:t>bold</w:t>
      </w:r>
      <w:r w:rsidRPr="00285BA4">
        <w:t xml:space="preserve"> typeface and highlighted in blue (e.g.,</w:t>
      </w:r>
      <w:r w:rsidRPr="00285BA4">
        <w:rPr>
          <w:highlight w:val="cyan"/>
        </w:rPr>
        <w:t> STANDARD LISTENER: RUNNING</w:t>
      </w:r>
      <w:r w:rsidRPr="00285BA4">
        <w:t>).</w:t>
      </w:r>
    </w:p>
    <w:p w14:paraId="5D78EBFA" w14:textId="77777777" w:rsidR="009040F4" w:rsidRPr="00285BA4" w:rsidRDefault="009040F4" w:rsidP="009040F4">
      <w:pPr>
        <w:pStyle w:val="ListBullet2"/>
        <w:keepNext/>
        <w:keepLines/>
      </w:pPr>
      <w:r w:rsidRPr="00285BA4">
        <w:t xml:space="preserve">Some software code reserved/key words are </w:t>
      </w:r>
      <w:r w:rsidRPr="00285BA4">
        <w:rPr>
          <w:b/>
        </w:rPr>
        <w:t>bold</w:t>
      </w:r>
      <w:r w:rsidRPr="00285BA4">
        <w:t xml:space="preserve"> typeface with alternate color font.</w:t>
      </w:r>
    </w:p>
    <w:p w14:paraId="0301B236" w14:textId="77777777" w:rsidR="009040F4" w:rsidRPr="00285BA4" w:rsidRDefault="009040F4" w:rsidP="009040F4">
      <w:pPr>
        <w:pStyle w:val="ListBullet2"/>
      </w:pPr>
      <w:r w:rsidRPr="00285BA4">
        <w:t>References to “</w:t>
      </w:r>
      <w:r w:rsidRPr="00285BA4">
        <w:rPr>
          <w:b/>
        </w:rPr>
        <w:t>&lt;Enter&gt;</w:t>
      </w:r>
      <w:r w:rsidRPr="00285BA4">
        <w:t xml:space="preserve">” within these snapshots indicate that the user should press the </w:t>
      </w:r>
      <w:r w:rsidRPr="00285BA4">
        <w:rPr>
          <w:b/>
        </w:rPr>
        <w:t>Enter</w:t>
      </w:r>
      <w:r w:rsidRPr="00285BA4">
        <w:t xml:space="preserve"> key on the keyboard. Other special keys are sometimes represented within </w:t>
      </w:r>
      <w:r w:rsidRPr="00285BA4">
        <w:rPr>
          <w:b/>
          <w:bCs/>
        </w:rPr>
        <w:t>&lt; &gt;</w:t>
      </w:r>
      <w:r w:rsidRPr="00285BA4">
        <w:t xml:space="preserve"> angle brackets. For example, pressing the </w:t>
      </w:r>
      <w:r w:rsidRPr="00285BA4">
        <w:rPr>
          <w:b/>
        </w:rPr>
        <w:t>PF1</w:t>
      </w:r>
      <w:r w:rsidRPr="00285BA4">
        <w:t xml:space="preserve"> key can be represented as pressing </w:t>
      </w:r>
      <w:r w:rsidRPr="00285BA4">
        <w:rPr>
          <w:b/>
          <w:bCs/>
        </w:rPr>
        <w:t>&lt;PF1&gt;</w:t>
      </w:r>
      <w:r w:rsidRPr="00285BA4">
        <w:t>.</w:t>
      </w:r>
    </w:p>
    <w:p w14:paraId="731E73AB" w14:textId="77777777" w:rsidR="009040F4" w:rsidRPr="00285BA4" w:rsidRDefault="009040F4" w:rsidP="009040F4">
      <w:pPr>
        <w:pStyle w:val="ListBullet2"/>
        <w:keepNext/>
        <w:keepLines/>
      </w:pPr>
      <w:r w:rsidRPr="00285BA4">
        <w:t>Author’s comments are displayed in italics or as “callout” boxes</w:t>
      </w:r>
      <w:r w:rsidRPr="00285BA4">
        <w:fldChar w:fldCharType="begin"/>
      </w:r>
      <w:r w:rsidRPr="00285BA4">
        <w:instrText>XE “Callout Boxes"</w:instrText>
      </w:r>
      <w:r w:rsidRPr="00285BA4">
        <w:fldChar w:fldCharType="end"/>
      </w:r>
      <w:r w:rsidRPr="00285BA4">
        <w:t>.</w:t>
      </w:r>
    </w:p>
    <w:p w14:paraId="72484DD9" w14:textId="18EA63D5" w:rsidR="009040F4" w:rsidRPr="00285BA4" w:rsidRDefault="009040F4" w:rsidP="009040F4">
      <w:pPr>
        <w:pStyle w:val="NoteIndent3"/>
      </w:pPr>
      <w:r w:rsidRPr="00285BA4">
        <w:rPr>
          <w:noProof/>
        </w:rPr>
        <w:drawing>
          <wp:inline distT="0" distB="0" distL="0" distR="0" wp14:anchorId="4B5939FE" wp14:editId="7D629CF9">
            <wp:extent cx="289560" cy="289560"/>
            <wp:effectExtent l="0" t="0" r="0" b="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9560" cy="289560"/>
                    </a:xfrm>
                    <a:prstGeom prst="rect">
                      <a:avLst/>
                    </a:prstGeom>
                  </pic:spPr>
                </pic:pic>
              </a:graphicData>
            </a:graphic>
          </wp:inline>
        </w:drawing>
      </w:r>
      <w:r w:rsidRPr="00285BA4">
        <w:tab/>
      </w:r>
      <w:r w:rsidRPr="00285BA4">
        <w:rPr>
          <w:b/>
        </w:rPr>
        <w:t>NOTE:</w:t>
      </w:r>
      <w:r w:rsidRPr="00285BA4">
        <w:t xml:space="preserve"> Callout boxes refer to labels or descriptions usually enclosed within a box, which point to specific areas of a displayed image.</w:t>
      </w:r>
    </w:p>
    <w:p w14:paraId="46FA7A02" w14:textId="77777777" w:rsidR="00EB23C8" w:rsidRPr="00285BA4" w:rsidRDefault="00EB23C8" w:rsidP="00EB23C8">
      <w:pPr>
        <w:pStyle w:val="BodyText6"/>
      </w:pPr>
    </w:p>
    <w:p w14:paraId="5ADF6FCC" w14:textId="77777777" w:rsidR="009040F4" w:rsidRPr="00285BA4" w:rsidRDefault="009040F4" w:rsidP="009040F4">
      <w:pPr>
        <w:pStyle w:val="ListBullet"/>
      </w:pPr>
      <w:r w:rsidRPr="00285BA4">
        <w:t>This manual refers to the MUMPS (M) programming language. Under the 1995 American National Standards Institute (ANSI) standard, M is the primary name of the MUMPS programming language, and MUMPS is considered an alternate name. This manual uses the name M.</w:t>
      </w:r>
    </w:p>
    <w:p w14:paraId="77D1F08D" w14:textId="5D9812D3" w:rsidR="009040F4" w:rsidRPr="00285BA4" w:rsidRDefault="009040F4" w:rsidP="009040F4">
      <w:pPr>
        <w:pStyle w:val="ListBullet"/>
        <w:keepNext/>
        <w:keepLines/>
      </w:pPr>
      <w:r w:rsidRPr="00285BA4">
        <w:t>All uppercase is reserved for the representation of M code, variable names, or the formal name of options, field/file names, security keys, and RPCs (e.g., </w:t>
      </w:r>
      <w:bookmarkStart w:id="44" w:name="_Toc525550628"/>
      <w:bookmarkStart w:id="45" w:name="_Ref525575468"/>
      <w:bookmarkStart w:id="46" w:name="_Ref525630900"/>
      <w:bookmarkStart w:id="47" w:name="_Toc525632590"/>
      <w:r w:rsidRPr="00285BA4">
        <w:t>VPR GET PATIENT DATA</w:t>
      </w:r>
      <w:bookmarkEnd w:id="44"/>
      <w:bookmarkEnd w:id="45"/>
      <w:bookmarkEnd w:id="46"/>
      <w:bookmarkEnd w:id="47"/>
      <w:r w:rsidRPr="00285BA4">
        <w:t>).</w:t>
      </w:r>
    </w:p>
    <w:p w14:paraId="4C063939" w14:textId="73049C4C" w:rsidR="009040F4" w:rsidRPr="00285BA4" w:rsidRDefault="009040F4" w:rsidP="009040F4">
      <w:pPr>
        <w:pStyle w:val="NoteIndent2"/>
      </w:pPr>
      <w:r w:rsidRPr="00285BA4">
        <w:rPr>
          <w:noProof/>
        </w:rPr>
        <w:drawing>
          <wp:inline distT="0" distB="0" distL="0" distR="0" wp14:anchorId="1B662216" wp14:editId="4B2CECA0">
            <wp:extent cx="289560" cy="289560"/>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9560" cy="289560"/>
                    </a:xfrm>
                    <a:prstGeom prst="rect">
                      <a:avLst/>
                    </a:prstGeom>
                  </pic:spPr>
                </pic:pic>
              </a:graphicData>
            </a:graphic>
          </wp:inline>
        </w:drawing>
      </w:r>
      <w:r w:rsidRPr="00285BA4">
        <w:tab/>
      </w:r>
      <w:r w:rsidRPr="00285BA4">
        <w:rPr>
          <w:b/>
        </w:rPr>
        <w:t>NOTE:</w:t>
      </w:r>
      <w:r w:rsidRPr="00285BA4">
        <w:t xml:space="preserve"> Other software code (e.g., Delphi/Pascal and Java) variable names and file/folder names can be written in lower or mixed case.</w:t>
      </w:r>
    </w:p>
    <w:p w14:paraId="6AE36A8A" w14:textId="77777777" w:rsidR="00EB23C8" w:rsidRPr="00285BA4" w:rsidRDefault="00EB23C8" w:rsidP="00EB23C8">
      <w:pPr>
        <w:pStyle w:val="BodyText6"/>
      </w:pPr>
    </w:p>
    <w:p w14:paraId="25CE1E0B" w14:textId="77777777" w:rsidR="009040F4" w:rsidRPr="00285BA4" w:rsidRDefault="009040F4" w:rsidP="009040F4">
      <w:pPr>
        <w:pStyle w:val="AltHeading2"/>
      </w:pPr>
      <w:bookmarkStart w:id="48" w:name="navigation"/>
      <w:bookmarkStart w:id="49" w:name="_Toc321921658"/>
      <w:r w:rsidRPr="00285BA4">
        <w:t>Documentation Navigation</w:t>
      </w:r>
      <w:bookmarkEnd w:id="48"/>
      <w:bookmarkEnd w:id="49"/>
    </w:p>
    <w:p w14:paraId="6F6359C5" w14:textId="77777777" w:rsidR="009040F4" w:rsidRPr="00285BA4" w:rsidRDefault="009040F4" w:rsidP="009040F4">
      <w:pPr>
        <w:pStyle w:val="BodyText"/>
        <w:keepNext/>
        <w:keepLines/>
      </w:pPr>
      <w:r w:rsidRPr="00285BA4">
        <w:fldChar w:fldCharType="begin"/>
      </w:r>
      <w:r w:rsidRPr="00285BA4">
        <w:instrText>XE “Documentation:Navigation"</w:instrText>
      </w:r>
      <w:r w:rsidRPr="00285BA4">
        <w:fldChar w:fldCharType="end"/>
      </w:r>
      <w:r w:rsidRPr="00285BA4">
        <w:t>This document uses Microsoft</w:t>
      </w:r>
      <w:r w:rsidRPr="00285BA4">
        <w:rPr>
          <w:vertAlign w:val="superscript"/>
        </w:rPr>
        <w:t>®</w:t>
      </w:r>
      <w:r w:rsidRPr="00285BA4">
        <w:t xml:space="preserve"> Word’s built-in navigation for internal hyperlinks. To add </w:t>
      </w:r>
      <w:r w:rsidRPr="00285BA4">
        <w:rPr>
          <w:b/>
        </w:rPr>
        <w:t>Back</w:t>
      </w:r>
      <w:r w:rsidRPr="00285BA4">
        <w:t xml:space="preserve"> and </w:t>
      </w:r>
      <w:r w:rsidRPr="00285BA4">
        <w:rPr>
          <w:b/>
        </w:rPr>
        <w:t>Forward</w:t>
      </w:r>
      <w:r w:rsidRPr="00285BA4">
        <w:t xml:space="preserve"> navigation buttons to your toolbar, do the following:</w:t>
      </w:r>
    </w:p>
    <w:p w14:paraId="5177C93C" w14:textId="77777777" w:rsidR="009040F4" w:rsidRPr="00285BA4" w:rsidRDefault="009040F4" w:rsidP="009040F4">
      <w:pPr>
        <w:pStyle w:val="ListNumber"/>
        <w:keepNext/>
        <w:keepLines/>
        <w:ind w:left="720"/>
        <w:rPr>
          <w:noProof w:val="0"/>
        </w:rPr>
      </w:pPr>
      <w:r w:rsidRPr="00285BA4">
        <w:rPr>
          <w:noProof w:val="0"/>
        </w:rPr>
        <w:t>Right-click anywhere on the customizable Toolbar in Word (</w:t>
      </w:r>
      <w:r w:rsidRPr="00285BA4">
        <w:rPr>
          <w:i/>
          <w:noProof w:val="0"/>
        </w:rPr>
        <w:t>not</w:t>
      </w:r>
      <w:r w:rsidRPr="00285BA4">
        <w:rPr>
          <w:noProof w:val="0"/>
        </w:rPr>
        <w:t xml:space="preserve"> the Ribbon section).</w:t>
      </w:r>
    </w:p>
    <w:p w14:paraId="7B6FE792" w14:textId="77777777" w:rsidR="009040F4" w:rsidRPr="00285BA4" w:rsidRDefault="009040F4" w:rsidP="009040F4">
      <w:pPr>
        <w:pStyle w:val="ListNumber"/>
        <w:keepNext/>
        <w:keepLines/>
        <w:ind w:left="720"/>
        <w:rPr>
          <w:noProof w:val="0"/>
        </w:rPr>
      </w:pPr>
      <w:r w:rsidRPr="00285BA4">
        <w:rPr>
          <w:noProof w:val="0"/>
        </w:rPr>
        <w:t xml:space="preserve">Select </w:t>
      </w:r>
      <w:r w:rsidRPr="00285BA4">
        <w:rPr>
          <w:b/>
          <w:noProof w:val="0"/>
        </w:rPr>
        <w:t>Customize Quick Access Toolbar</w:t>
      </w:r>
      <w:r w:rsidRPr="00285BA4">
        <w:rPr>
          <w:noProof w:val="0"/>
        </w:rPr>
        <w:t xml:space="preserve"> from the secondary menu.</w:t>
      </w:r>
    </w:p>
    <w:p w14:paraId="0F13D802" w14:textId="77777777" w:rsidR="009040F4" w:rsidRPr="00285BA4" w:rsidRDefault="009040F4" w:rsidP="009040F4">
      <w:pPr>
        <w:pStyle w:val="ListNumber"/>
        <w:ind w:left="720"/>
        <w:rPr>
          <w:noProof w:val="0"/>
        </w:rPr>
      </w:pPr>
      <w:r w:rsidRPr="00285BA4">
        <w:rPr>
          <w:noProof w:val="0"/>
        </w:rPr>
        <w:t>Select the drop-down arrow in the “Choose commands from:” box.</w:t>
      </w:r>
    </w:p>
    <w:p w14:paraId="075283E5" w14:textId="77777777" w:rsidR="009040F4" w:rsidRPr="00285BA4" w:rsidRDefault="009040F4" w:rsidP="009040F4">
      <w:pPr>
        <w:pStyle w:val="ListNumber"/>
        <w:ind w:left="720"/>
        <w:rPr>
          <w:noProof w:val="0"/>
        </w:rPr>
      </w:pPr>
      <w:r w:rsidRPr="00285BA4">
        <w:rPr>
          <w:noProof w:val="0"/>
        </w:rPr>
        <w:t xml:space="preserve">Select </w:t>
      </w:r>
      <w:r w:rsidRPr="00285BA4">
        <w:rPr>
          <w:b/>
          <w:noProof w:val="0"/>
        </w:rPr>
        <w:t>All Commands</w:t>
      </w:r>
      <w:r w:rsidRPr="00285BA4">
        <w:rPr>
          <w:noProof w:val="0"/>
        </w:rPr>
        <w:t xml:space="preserve"> from the displayed list.</w:t>
      </w:r>
    </w:p>
    <w:p w14:paraId="039AA064" w14:textId="77777777" w:rsidR="009040F4" w:rsidRPr="00285BA4" w:rsidRDefault="009040F4" w:rsidP="009040F4">
      <w:pPr>
        <w:pStyle w:val="ListNumber"/>
        <w:ind w:left="720"/>
        <w:rPr>
          <w:noProof w:val="0"/>
        </w:rPr>
      </w:pPr>
      <w:r w:rsidRPr="00285BA4">
        <w:rPr>
          <w:noProof w:val="0"/>
        </w:rPr>
        <w:t xml:space="preserve">Scroll through the command list in the left column until you see the </w:t>
      </w:r>
      <w:r w:rsidRPr="00285BA4">
        <w:rPr>
          <w:b/>
          <w:noProof w:val="0"/>
        </w:rPr>
        <w:t>Back</w:t>
      </w:r>
      <w:r w:rsidRPr="00285BA4">
        <w:rPr>
          <w:noProof w:val="0"/>
        </w:rPr>
        <w:t xml:space="preserve"> command (green circle with arrow pointing left).</w:t>
      </w:r>
    </w:p>
    <w:p w14:paraId="5E07D8A5" w14:textId="77777777" w:rsidR="009040F4" w:rsidRPr="00285BA4" w:rsidRDefault="009040F4" w:rsidP="009040F4">
      <w:pPr>
        <w:pStyle w:val="ListNumber"/>
        <w:ind w:left="720"/>
        <w:rPr>
          <w:noProof w:val="0"/>
        </w:rPr>
      </w:pPr>
      <w:r w:rsidRPr="00285BA4">
        <w:rPr>
          <w:noProof w:val="0"/>
        </w:rPr>
        <w:lastRenderedPageBreak/>
        <w:t>Select/Highlight the Back command and select Add to add it to your customized toolbar.</w:t>
      </w:r>
    </w:p>
    <w:p w14:paraId="6E0F143F" w14:textId="77777777" w:rsidR="009040F4" w:rsidRPr="00285BA4" w:rsidRDefault="009040F4" w:rsidP="009040F4">
      <w:pPr>
        <w:pStyle w:val="ListNumber"/>
        <w:ind w:left="720"/>
        <w:rPr>
          <w:noProof w:val="0"/>
        </w:rPr>
      </w:pPr>
      <w:r w:rsidRPr="00285BA4">
        <w:rPr>
          <w:noProof w:val="0"/>
        </w:rPr>
        <w:t xml:space="preserve">Scroll through the command list in the left column until you see the </w:t>
      </w:r>
      <w:r w:rsidRPr="00285BA4">
        <w:rPr>
          <w:b/>
          <w:noProof w:val="0"/>
        </w:rPr>
        <w:t>Forward</w:t>
      </w:r>
      <w:r w:rsidRPr="00285BA4">
        <w:rPr>
          <w:noProof w:val="0"/>
        </w:rPr>
        <w:t xml:space="preserve"> command (green circle with arrow pointing right).</w:t>
      </w:r>
    </w:p>
    <w:p w14:paraId="53889AB7" w14:textId="77777777" w:rsidR="009040F4" w:rsidRPr="00285BA4" w:rsidRDefault="009040F4" w:rsidP="009040F4">
      <w:pPr>
        <w:pStyle w:val="ListNumber"/>
        <w:ind w:left="720"/>
        <w:rPr>
          <w:noProof w:val="0"/>
        </w:rPr>
      </w:pPr>
      <w:r w:rsidRPr="00285BA4">
        <w:rPr>
          <w:noProof w:val="0"/>
        </w:rPr>
        <w:t xml:space="preserve">Select/Highlight the Forward command and select </w:t>
      </w:r>
      <w:r w:rsidRPr="00285BA4">
        <w:rPr>
          <w:b/>
          <w:noProof w:val="0"/>
        </w:rPr>
        <w:t>Add</w:t>
      </w:r>
      <w:r w:rsidRPr="00285BA4">
        <w:rPr>
          <w:noProof w:val="0"/>
        </w:rPr>
        <w:t xml:space="preserve"> to add it to your customized toolbar.</w:t>
      </w:r>
    </w:p>
    <w:p w14:paraId="3AA432A0" w14:textId="77777777" w:rsidR="009040F4" w:rsidRPr="00285BA4" w:rsidRDefault="009040F4" w:rsidP="009040F4">
      <w:pPr>
        <w:pStyle w:val="ListNumber"/>
        <w:ind w:left="720"/>
        <w:rPr>
          <w:noProof w:val="0"/>
        </w:rPr>
      </w:pPr>
      <w:r w:rsidRPr="00285BA4">
        <w:rPr>
          <w:noProof w:val="0"/>
        </w:rPr>
        <w:t xml:space="preserve">Select </w:t>
      </w:r>
      <w:r w:rsidRPr="00285BA4">
        <w:rPr>
          <w:b/>
          <w:noProof w:val="0"/>
        </w:rPr>
        <w:t>OK</w:t>
      </w:r>
      <w:r w:rsidRPr="00285BA4">
        <w:rPr>
          <w:noProof w:val="0"/>
        </w:rPr>
        <w:t>.</w:t>
      </w:r>
    </w:p>
    <w:p w14:paraId="5D4ACCF4" w14:textId="77777777" w:rsidR="00EB23C8" w:rsidRPr="00285BA4" w:rsidRDefault="00EB23C8" w:rsidP="00EB23C8">
      <w:pPr>
        <w:pStyle w:val="BodyText6"/>
      </w:pPr>
    </w:p>
    <w:p w14:paraId="4836FD4A" w14:textId="77777777" w:rsidR="009040F4" w:rsidRPr="00285BA4" w:rsidRDefault="009040F4" w:rsidP="009040F4">
      <w:pPr>
        <w:pStyle w:val="BodyText"/>
        <w:keepNext/>
        <w:keepLines/>
      </w:pPr>
      <w:r w:rsidRPr="00285BA4">
        <w:t xml:space="preserve">You can now use these </w:t>
      </w:r>
      <w:r w:rsidRPr="00285BA4">
        <w:rPr>
          <w:b/>
        </w:rPr>
        <w:t>Back</w:t>
      </w:r>
      <w:r w:rsidRPr="00285BA4">
        <w:t xml:space="preserve"> and </w:t>
      </w:r>
      <w:r w:rsidRPr="00285BA4">
        <w:rPr>
          <w:b/>
        </w:rPr>
        <w:t>Forward</w:t>
      </w:r>
      <w:r w:rsidRPr="00285BA4">
        <w:t xml:space="preserve"> command buttons in your Toolbar to navigate back and forth in your Word document when clicking on hyperlinks within the document.</w:t>
      </w:r>
    </w:p>
    <w:p w14:paraId="009FDF92" w14:textId="12ECF91D" w:rsidR="009040F4" w:rsidRPr="00285BA4" w:rsidRDefault="009040F4" w:rsidP="009040F4">
      <w:pPr>
        <w:pStyle w:val="Note"/>
      </w:pPr>
      <w:r w:rsidRPr="00285BA4">
        <w:rPr>
          <w:noProof/>
        </w:rPr>
        <w:drawing>
          <wp:inline distT="0" distB="0" distL="0" distR="0" wp14:anchorId="1C62F09B" wp14:editId="157E8CD2">
            <wp:extent cx="266700" cy="289560"/>
            <wp:effectExtent l="0" t="0" r="0"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6700" cy="289560"/>
                    </a:xfrm>
                    <a:prstGeom prst="rect">
                      <a:avLst/>
                    </a:prstGeom>
                  </pic:spPr>
                </pic:pic>
              </a:graphicData>
            </a:graphic>
          </wp:inline>
        </w:drawing>
      </w:r>
      <w:r w:rsidRPr="00285BA4">
        <w:tab/>
      </w:r>
      <w:r w:rsidRPr="00285BA4">
        <w:rPr>
          <w:b/>
        </w:rPr>
        <w:t>NOTE:</w:t>
      </w:r>
      <w:r w:rsidRPr="00285BA4">
        <w:t xml:space="preserve"> This is a one-time setup and is automatically available in any other Word document once you install it on the Toolbar.</w:t>
      </w:r>
    </w:p>
    <w:p w14:paraId="7D9814B0" w14:textId="77777777" w:rsidR="00EB23C8" w:rsidRPr="00285BA4" w:rsidRDefault="00EB23C8" w:rsidP="00EB23C8">
      <w:pPr>
        <w:pStyle w:val="BodyText6"/>
      </w:pPr>
    </w:p>
    <w:p w14:paraId="105095CB" w14:textId="77777777" w:rsidR="009040F4" w:rsidRPr="00285BA4" w:rsidRDefault="009040F4" w:rsidP="009040F4">
      <w:pPr>
        <w:pStyle w:val="AltHeading2"/>
      </w:pPr>
      <w:bookmarkStart w:id="50" w:name="_Toc397138030"/>
      <w:bookmarkStart w:id="51" w:name="_Toc485620882"/>
      <w:bookmarkStart w:id="52" w:name="_Toc4315558"/>
      <w:bookmarkStart w:id="53" w:name="_Toc8096545"/>
      <w:bookmarkStart w:id="54" w:name="_Toc15257683"/>
      <w:bookmarkStart w:id="55" w:name="_Toc18284795"/>
      <w:bookmarkStart w:id="56" w:name="Obtain_Technical_Information_Online"/>
      <w:r w:rsidRPr="00285BA4">
        <w:t>How to Obtain Technical Information Online</w:t>
      </w:r>
      <w:bookmarkEnd w:id="50"/>
      <w:bookmarkEnd w:id="51"/>
      <w:bookmarkEnd w:id="52"/>
      <w:bookmarkEnd w:id="53"/>
      <w:bookmarkEnd w:id="54"/>
      <w:bookmarkEnd w:id="55"/>
      <w:bookmarkEnd w:id="56"/>
    </w:p>
    <w:p w14:paraId="7E8F5799" w14:textId="77777777" w:rsidR="009040F4" w:rsidRPr="00285BA4" w:rsidRDefault="009040F4" w:rsidP="009040F4">
      <w:pPr>
        <w:pStyle w:val="BodyText"/>
        <w:keepNext/>
        <w:keepLines/>
      </w:pPr>
      <w:r w:rsidRPr="00285BA4">
        <w:fldChar w:fldCharType="begin"/>
      </w:r>
      <w:r w:rsidRPr="00285BA4">
        <w:instrText>XE “How to:Obtain Technical Information Online "</w:instrText>
      </w:r>
      <w:r w:rsidRPr="00285BA4">
        <w:fldChar w:fldCharType="end"/>
      </w:r>
      <w:r w:rsidRPr="00285BA4">
        <w:fldChar w:fldCharType="begin"/>
      </w:r>
      <w:r w:rsidRPr="00285BA4">
        <w:instrText>XE “Online:Technical Information, How to Obtain"</w:instrText>
      </w:r>
      <w:r w:rsidRPr="00285BA4">
        <w:fldChar w:fldCharType="end"/>
      </w:r>
      <w:r w:rsidRPr="00285BA4">
        <w:t>Exported VistA M Server-based software file, routine, and global documentation can be generated through the use of Kernel, MailMan, and VA FileMan utilities.</w:t>
      </w:r>
    </w:p>
    <w:p w14:paraId="5C207F88" w14:textId="281D776C" w:rsidR="009040F4" w:rsidRPr="00285BA4" w:rsidRDefault="009040F4" w:rsidP="009040F4">
      <w:pPr>
        <w:pStyle w:val="Note"/>
        <w:keepNext/>
        <w:keepLines/>
      </w:pPr>
      <w:r w:rsidRPr="00285BA4">
        <w:rPr>
          <w:noProof/>
        </w:rPr>
        <w:drawing>
          <wp:inline distT="0" distB="0" distL="0" distR="0" wp14:anchorId="358308CF" wp14:editId="32ED0DD6">
            <wp:extent cx="289560" cy="289560"/>
            <wp:effectExtent l="0" t="0" r="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9560" cy="289560"/>
                    </a:xfrm>
                    <a:prstGeom prst="rect">
                      <a:avLst/>
                    </a:prstGeom>
                  </pic:spPr>
                </pic:pic>
              </a:graphicData>
            </a:graphic>
          </wp:inline>
        </w:drawing>
      </w:r>
      <w:r w:rsidRPr="00285BA4">
        <w:tab/>
      </w:r>
      <w:r w:rsidRPr="00285BA4">
        <w:rPr>
          <w:b/>
          <w:iCs/>
        </w:rPr>
        <w:t xml:space="preserve">NOTE: </w:t>
      </w:r>
      <w:r w:rsidRPr="00285BA4">
        <w:t>Methods of obtaining specific technical information online is indicated where applicable under the appropriate topic.</w:t>
      </w:r>
      <w:r w:rsidRPr="00285BA4">
        <w:br/>
      </w:r>
      <w:r w:rsidRPr="00285BA4">
        <w:br/>
      </w:r>
      <w:r w:rsidRPr="00285BA4">
        <w:rPr>
          <w:b/>
          <w:iCs/>
        </w:rPr>
        <w:t xml:space="preserve">REF: </w:t>
      </w:r>
      <w:r w:rsidRPr="00285BA4">
        <w:t xml:space="preserve">For further information, see the </w:t>
      </w:r>
      <w:r w:rsidRPr="00285BA4">
        <w:rPr>
          <w:i/>
        </w:rPr>
        <w:t>VA FileMan Technical Manual</w:t>
      </w:r>
      <w:r w:rsidRPr="00285BA4">
        <w:t>.</w:t>
      </w:r>
    </w:p>
    <w:p w14:paraId="213E9A12" w14:textId="77777777" w:rsidR="00EB23C8" w:rsidRPr="00285BA4" w:rsidRDefault="00EB23C8" w:rsidP="00EB23C8">
      <w:pPr>
        <w:pStyle w:val="BodyText6"/>
      </w:pPr>
    </w:p>
    <w:p w14:paraId="65C958B3" w14:textId="77777777" w:rsidR="009040F4" w:rsidRPr="00285BA4" w:rsidRDefault="009040F4" w:rsidP="009040F4">
      <w:pPr>
        <w:pStyle w:val="AltHeading3"/>
      </w:pPr>
      <w:bookmarkStart w:id="57" w:name="Help_at_Prompts"/>
      <w:r w:rsidRPr="00285BA4">
        <w:t>Help at Prompts</w:t>
      </w:r>
      <w:bookmarkEnd w:id="57"/>
    </w:p>
    <w:p w14:paraId="785CB220" w14:textId="77777777" w:rsidR="009040F4" w:rsidRPr="00285BA4" w:rsidRDefault="009040F4" w:rsidP="009040F4">
      <w:pPr>
        <w:pStyle w:val="BodyText"/>
      </w:pPr>
      <w:r w:rsidRPr="00285BA4">
        <w:fldChar w:fldCharType="begin"/>
      </w:r>
      <w:r w:rsidRPr="00285BA4">
        <w:instrText>XE “Online:Documentation"</w:instrText>
      </w:r>
      <w:r w:rsidRPr="00285BA4">
        <w:fldChar w:fldCharType="end"/>
      </w:r>
      <w:r w:rsidRPr="00285BA4">
        <w:fldChar w:fldCharType="begin"/>
      </w:r>
      <w:r w:rsidRPr="00285BA4">
        <w:instrText>XE “Help:At Prompts"</w:instrText>
      </w:r>
      <w:r w:rsidRPr="00285BA4">
        <w:fldChar w:fldCharType="end"/>
      </w:r>
      <w:r w:rsidRPr="00285BA4">
        <w:fldChar w:fldCharType="begin"/>
      </w:r>
      <w:r w:rsidRPr="00285BA4">
        <w:instrText>XE “Help:Online"</w:instrText>
      </w:r>
      <w:r w:rsidRPr="00285BA4">
        <w:fldChar w:fldCharType="end"/>
      </w:r>
      <w:r w:rsidRPr="00285BA4">
        <w:t>VistA M Server-based software provides online help and commonly used system default prompts. Users are encouraged to enter question marks</w:t>
      </w:r>
      <w:r w:rsidRPr="00285BA4">
        <w:fldChar w:fldCharType="begin"/>
      </w:r>
      <w:r w:rsidRPr="00285BA4">
        <w:instrText>XE “Question Mark Help"</w:instrText>
      </w:r>
      <w:r w:rsidRPr="00285BA4">
        <w:fldChar w:fldCharType="end"/>
      </w:r>
      <w:r w:rsidRPr="00285BA4">
        <w:fldChar w:fldCharType="begin"/>
      </w:r>
      <w:r w:rsidRPr="00285BA4">
        <w:instrText>XE “Help:Question Marks"</w:instrText>
      </w:r>
      <w:r w:rsidRPr="00285BA4">
        <w:fldChar w:fldCharType="end"/>
      </w:r>
      <w:r w:rsidRPr="00285BA4">
        <w:t xml:space="preserve"> at any response prompt. At the end of the help display, you are immediately returned to the point from which you started. This is an easy way to learn about any aspect of the software.</w:t>
      </w:r>
    </w:p>
    <w:p w14:paraId="172A736F" w14:textId="77777777" w:rsidR="009040F4" w:rsidRPr="00285BA4" w:rsidRDefault="009040F4" w:rsidP="009040F4">
      <w:pPr>
        <w:pStyle w:val="AltHeading3"/>
      </w:pPr>
      <w:bookmarkStart w:id="58" w:name="Obtaining_Data_Dictionary_Listings"/>
      <w:r w:rsidRPr="00285BA4">
        <w:lastRenderedPageBreak/>
        <w:t>Obtaining Data Dictionary Listings</w:t>
      </w:r>
      <w:bookmarkEnd w:id="58"/>
    </w:p>
    <w:bookmarkStart w:id="59" w:name="_Hlk525554840"/>
    <w:p w14:paraId="529B1BE6" w14:textId="77777777" w:rsidR="009040F4" w:rsidRPr="00285BA4" w:rsidRDefault="009040F4" w:rsidP="009040F4">
      <w:pPr>
        <w:pStyle w:val="BodyText"/>
        <w:keepNext/>
        <w:keepLines/>
      </w:pPr>
      <w:r w:rsidRPr="00285BA4">
        <w:fldChar w:fldCharType="begin"/>
      </w:r>
      <w:r w:rsidRPr="00285BA4">
        <w:instrText>XE “Data Dictionary:Listings"</w:instrText>
      </w:r>
      <w:r w:rsidRPr="00285BA4">
        <w:fldChar w:fldCharType="end"/>
      </w:r>
      <w:r w:rsidRPr="00285BA4">
        <w:t xml:space="preserve">Technical information about VistA M Server-based files and the fields in files is stored in data dictionaries (DD). You can use the </w:t>
      </w:r>
      <w:r w:rsidRPr="00285BA4">
        <w:rPr>
          <w:b/>
        </w:rPr>
        <w:t>List File Attributes</w:t>
      </w:r>
      <w:r w:rsidRPr="00285BA4">
        <w:fldChar w:fldCharType="begin"/>
      </w:r>
      <w:r w:rsidRPr="00285BA4">
        <w:instrText>XE “List File Attributes Option"</w:instrText>
      </w:r>
      <w:r w:rsidRPr="00285BA4">
        <w:fldChar w:fldCharType="end"/>
      </w:r>
      <w:r w:rsidRPr="00285BA4">
        <w:fldChar w:fldCharType="begin"/>
      </w:r>
      <w:r w:rsidRPr="00285BA4">
        <w:instrText>XE “Options:List File Attributes"</w:instrText>
      </w:r>
      <w:r w:rsidRPr="00285BA4">
        <w:fldChar w:fldCharType="end"/>
      </w:r>
      <w:r w:rsidRPr="00285BA4">
        <w:t xml:space="preserve"> [DILIST</w:t>
      </w:r>
      <w:r w:rsidRPr="00285BA4">
        <w:fldChar w:fldCharType="begin"/>
      </w:r>
      <w:r w:rsidRPr="00285BA4">
        <w:instrText>XE “DILIST Option"</w:instrText>
      </w:r>
      <w:r w:rsidRPr="00285BA4">
        <w:fldChar w:fldCharType="end"/>
      </w:r>
      <w:r w:rsidRPr="00285BA4">
        <w:fldChar w:fldCharType="begin"/>
      </w:r>
      <w:r w:rsidRPr="00285BA4">
        <w:instrText>XE “Options:DILIST"</w:instrText>
      </w:r>
      <w:r w:rsidRPr="00285BA4">
        <w:fldChar w:fldCharType="end"/>
      </w:r>
      <w:r w:rsidRPr="00285BA4">
        <w:t xml:space="preserve">] option on the </w:t>
      </w:r>
      <w:r w:rsidRPr="00285BA4">
        <w:rPr>
          <w:b/>
        </w:rPr>
        <w:t>Data Dictionary Utilities</w:t>
      </w:r>
      <w:r w:rsidRPr="00285BA4">
        <w:fldChar w:fldCharType="begin"/>
      </w:r>
      <w:r w:rsidRPr="00285BA4">
        <w:instrText>XE “Data Dictionary:Data Dictionary Utilities Menu"</w:instrText>
      </w:r>
      <w:r w:rsidRPr="00285BA4">
        <w:fldChar w:fldCharType="end"/>
      </w:r>
      <w:r w:rsidRPr="00285BA4">
        <w:fldChar w:fldCharType="begin"/>
      </w:r>
      <w:r w:rsidRPr="00285BA4">
        <w:instrText>XE “Menus:Data Dictionary Utilities"</w:instrText>
      </w:r>
      <w:r w:rsidRPr="00285BA4">
        <w:fldChar w:fldCharType="end"/>
      </w:r>
      <w:r w:rsidRPr="00285BA4">
        <w:fldChar w:fldCharType="begin"/>
      </w:r>
      <w:r w:rsidRPr="00285BA4">
        <w:instrText>XE “Options:Data Dictionary Utilities"</w:instrText>
      </w:r>
      <w:r w:rsidRPr="00285BA4">
        <w:fldChar w:fldCharType="end"/>
      </w:r>
      <w:r w:rsidRPr="00285BA4">
        <w:t xml:space="preserve"> [DI DDU</w:t>
      </w:r>
      <w:r w:rsidRPr="00285BA4">
        <w:fldChar w:fldCharType="begin"/>
      </w:r>
      <w:r w:rsidRPr="00285BA4">
        <w:instrText>XE “DI DDU Menu"</w:instrText>
      </w:r>
      <w:r w:rsidRPr="00285BA4">
        <w:fldChar w:fldCharType="end"/>
      </w:r>
      <w:r w:rsidRPr="00285BA4">
        <w:fldChar w:fldCharType="begin"/>
      </w:r>
      <w:r w:rsidRPr="00285BA4">
        <w:instrText>XE “Menus:DI DDU"</w:instrText>
      </w:r>
      <w:r w:rsidRPr="00285BA4">
        <w:fldChar w:fldCharType="end"/>
      </w:r>
      <w:r w:rsidRPr="00285BA4">
        <w:fldChar w:fldCharType="begin"/>
      </w:r>
      <w:r w:rsidRPr="00285BA4">
        <w:instrText>XE “Options:DI DDU"</w:instrText>
      </w:r>
      <w:r w:rsidRPr="00285BA4">
        <w:fldChar w:fldCharType="end"/>
      </w:r>
      <w:r w:rsidRPr="00285BA4">
        <w:t>] menu in VA FileMan to print formatted data dictionaries.</w:t>
      </w:r>
    </w:p>
    <w:bookmarkEnd w:id="59"/>
    <w:p w14:paraId="238A37B3" w14:textId="0D7B3252" w:rsidR="009040F4" w:rsidRPr="00285BA4" w:rsidRDefault="009040F4" w:rsidP="009040F4">
      <w:pPr>
        <w:pStyle w:val="Note"/>
      </w:pPr>
      <w:r w:rsidRPr="00285BA4">
        <w:rPr>
          <w:noProof/>
        </w:rPr>
        <w:drawing>
          <wp:inline distT="0" distB="0" distL="0" distR="0" wp14:anchorId="3255452C" wp14:editId="4B389166">
            <wp:extent cx="266700" cy="289560"/>
            <wp:effectExtent l="0" t="0" r="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6700" cy="289560"/>
                    </a:xfrm>
                    <a:prstGeom prst="rect">
                      <a:avLst/>
                    </a:prstGeom>
                  </pic:spPr>
                </pic:pic>
              </a:graphicData>
            </a:graphic>
          </wp:inline>
        </w:drawing>
      </w:r>
      <w:r w:rsidRPr="00285BA4">
        <w:tab/>
      </w:r>
      <w:r w:rsidRPr="00285BA4">
        <w:rPr>
          <w:b/>
        </w:rPr>
        <w:t>REF:</w:t>
      </w:r>
      <w:r w:rsidRPr="00285BA4">
        <w:t xml:space="preserve"> For details about obtaining data dictionaries and about the formats available, see the “List File Attributes” section in the “File Management” section in the </w:t>
      </w:r>
      <w:r w:rsidRPr="00285BA4">
        <w:rPr>
          <w:i/>
        </w:rPr>
        <w:t>VA FileMan Advanced User Manual</w:t>
      </w:r>
      <w:r w:rsidRPr="00285BA4">
        <w:t>.</w:t>
      </w:r>
    </w:p>
    <w:p w14:paraId="1B86F136" w14:textId="77777777" w:rsidR="00EB23C8" w:rsidRPr="00285BA4" w:rsidRDefault="00EB23C8" w:rsidP="00CA5A09">
      <w:pPr>
        <w:pStyle w:val="BodyText6"/>
      </w:pPr>
    </w:p>
    <w:p w14:paraId="08878C26" w14:textId="77777777" w:rsidR="009040F4" w:rsidRPr="00285BA4" w:rsidRDefault="009040F4" w:rsidP="009040F4">
      <w:pPr>
        <w:pStyle w:val="AltHeading2"/>
      </w:pPr>
      <w:bookmarkStart w:id="60" w:name="Assumptions"/>
      <w:r w:rsidRPr="00285BA4">
        <w:t>Assumptions</w:t>
      </w:r>
      <w:bookmarkEnd w:id="60"/>
    </w:p>
    <w:p w14:paraId="5318312C" w14:textId="77777777" w:rsidR="009040F4" w:rsidRPr="00285BA4" w:rsidRDefault="009040F4" w:rsidP="009040F4">
      <w:pPr>
        <w:pStyle w:val="BodyText"/>
        <w:keepNext/>
        <w:keepLines/>
      </w:pPr>
      <w:r w:rsidRPr="00285BA4">
        <w:fldChar w:fldCharType="begin"/>
      </w:r>
      <w:r w:rsidRPr="00285BA4">
        <w:instrText>XE “Assumptions"</w:instrText>
      </w:r>
      <w:r w:rsidRPr="00285BA4">
        <w:fldChar w:fldCharType="end"/>
      </w:r>
      <w:r w:rsidRPr="00285BA4">
        <w:t>This manual is written with the assumption that the reader is familiar with the following:</w:t>
      </w:r>
    </w:p>
    <w:p w14:paraId="622334A2" w14:textId="77777777" w:rsidR="009040F4" w:rsidRPr="00285BA4" w:rsidRDefault="009040F4" w:rsidP="009040F4">
      <w:pPr>
        <w:pStyle w:val="ListBullet"/>
        <w:keepNext/>
        <w:keepLines/>
      </w:pPr>
      <w:r w:rsidRPr="00285BA4">
        <w:rPr>
          <w:bCs/>
        </w:rPr>
        <w:t>VistA</w:t>
      </w:r>
      <w:r w:rsidRPr="00285BA4">
        <w:t xml:space="preserve"> computing environment:</w:t>
      </w:r>
    </w:p>
    <w:p w14:paraId="7BA707E9" w14:textId="77777777" w:rsidR="009040F4" w:rsidRPr="00285BA4" w:rsidRDefault="009040F4" w:rsidP="009040F4">
      <w:pPr>
        <w:pStyle w:val="ListBullet2"/>
        <w:keepNext/>
        <w:keepLines/>
      </w:pPr>
      <w:r w:rsidRPr="00285BA4">
        <w:t>Kernel—VistA M Server software</w:t>
      </w:r>
    </w:p>
    <w:p w14:paraId="51E76669" w14:textId="77777777" w:rsidR="009040F4" w:rsidRPr="00285BA4" w:rsidRDefault="009040F4" w:rsidP="009040F4">
      <w:pPr>
        <w:pStyle w:val="ListBullet2"/>
        <w:keepNext/>
        <w:keepLines/>
      </w:pPr>
      <w:r w:rsidRPr="00285BA4">
        <w:t>VA FileMan data structures and terminology—VistA M Server software</w:t>
      </w:r>
    </w:p>
    <w:p w14:paraId="3754C579" w14:textId="77777777" w:rsidR="00CA5A09" w:rsidRPr="00285BA4" w:rsidRDefault="00CA5A09" w:rsidP="00CA5A09">
      <w:pPr>
        <w:pStyle w:val="BodyText6"/>
        <w:keepNext/>
        <w:keepLines/>
      </w:pPr>
    </w:p>
    <w:p w14:paraId="3550B239" w14:textId="77777777" w:rsidR="009040F4" w:rsidRPr="00285BA4" w:rsidRDefault="009040F4" w:rsidP="009040F4">
      <w:pPr>
        <w:pStyle w:val="ListBullet"/>
        <w:keepNext/>
        <w:keepLines/>
      </w:pPr>
      <w:r w:rsidRPr="00285BA4">
        <w:t>Microsoft Windows environment</w:t>
      </w:r>
    </w:p>
    <w:p w14:paraId="73D1F3A5" w14:textId="77777777" w:rsidR="009040F4" w:rsidRPr="00285BA4" w:rsidRDefault="009040F4" w:rsidP="009040F4">
      <w:pPr>
        <w:pStyle w:val="ListBullet"/>
      </w:pPr>
      <w:r w:rsidRPr="00285BA4">
        <w:t>M programming language</w:t>
      </w:r>
    </w:p>
    <w:p w14:paraId="66C0DE22" w14:textId="77777777" w:rsidR="00CA5A09" w:rsidRPr="00285BA4" w:rsidRDefault="00CA5A09" w:rsidP="00CA5A09">
      <w:pPr>
        <w:pStyle w:val="BodyText6"/>
      </w:pPr>
    </w:p>
    <w:p w14:paraId="587CF0F5" w14:textId="77777777" w:rsidR="009040F4" w:rsidRPr="00285BA4" w:rsidRDefault="009040F4" w:rsidP="009040F4">
      <w:pPr>
        <w:pStyle w:val="AltHeading2"/>
      </w:pPr>
      <w:bookmarkStart w:id="61" w:name="_Toc397138035"/>
      <w:bookmarkStart w:id="62" w:name="_Toc485620884"/>
      <w:bookmarkStart w:id="63" w:name="_Toc4315560"/>
      <w:bookmarkStart w:id="64" w:name="_Toc8096547"/>
      <w:bookmarkStart w:id="65" w:name="_Toc15257685"/>
      <w:bookmarkStart w:id="66" w:name="_Toc18284796"/>
      <w:bookmarkStart w:id="67" w:name="Reference_Materials"/>
      <w:r w:rsidRPr="00285BA4">
        <w:t>Reference</w:t>
      </w:r>
      <w:bookmarkEnd w:id="61"/>
      <w:bookmarkEnd w:id="62"/>
      <w:bookmarkEnd w:id="63"/>
      <w:bookmarkEnd w:id="64"/>
      <w:bookmarkEnd w:id="65"/>
      <w:bookmarkEnd w:id="66"/>
      <w:r w:rsidRPr="00285BA4">
        <w:t xml:space="preserve"> Materials</w:t>
      </w:r>
      <w:bookmarkEnd w:id="67"/>
    </w:p>
    <w:p w14:paraId="4C34D61F" w14:textId="77777777" w:rsidR="009040F4" w:rsidRPr="00285BA4" w:rsidRDefault="009040F4" w:rsidP="009040F4">
      <w:pPr>
        <w:pStyle w:val="BodyText"/>
        <w:keepNext/>
        <w:keepLines/>
      </w:pPr>
      <w:r w:rsidRPr="00285BA4">
        <w:fldChar w:fldCharType="begin"/>
      </w:r>
      <w:r w:rsidRPr="00285BA4">
        <w:instrText>XE “Reference Materials"</w:instrText>
      </w:r>
      <w:r w:rsidRPr="00285BA4">
        <w:fldChar w:fldCharType="end"/>
      </w:r>
      <w:r w:rsidRPr="00285BA4">
        <w:t xml:space="preserve"> </w:t>
      </w:r>
      <w:r w:rsidRPr="00285BA4">
        <w:fldChar w:fldCharType="begin"/>
      </w:r>
      <w:r w:rsidRPr="00285BA4">
        <w:instrText>XE "Manuals:Reference"</w:instrText>
      </w:r>
      <w:r w:rsidRPr="00285BA4">
        <w:fldChar w:fldCharType="end"/>
      </w:r>
      <w:r w:rsidRPr="00285BA4">
        <w:t xml:space="preserve">Readers who wish to learn more about </w:t>
      </w:r>
      <w:r w:rsidRPr="00285BA4">
        <w:rPr>
          <w:kern w:val="2"/>
        </w:rPr>
        <w:t>Virtual Patient Record (VPR)</w:t>
      </w:r>
      <w:r w:rsidRPr="00285BA4">
        <w:t xml:space="preserve"> should consult the following:</w:t>
      </w:r>
    </w:p>
    <w:p w14:paraId="22074B6A" w14:textId="77777777" w:rsidR="009040F4" w:rsidRPr="00285BA4" w:rsidRDefault="009040F4" w:rsidP="009040F4">
      <w:pPr>
        <w:pStyle w:val="ListBullet"/>
        <w:keepNext/>
        <w:keepLines/>
        <w:rPr>
          <w:kern w:val="2"/>
        </w:rPr>
      </w:pPr>
      <w:r w:rsidRPr="00285BA4">
        <w:rPr>
          <w:i/>
          <w:kern w:val="2"/>
        </w:rPr>
        <w:t>Virtual Patient Record (VPR) Installation Guide</w:t>
      </w:r>
    </w:p>
    <w:p w14:paraId="0CE4E76B" w14:textId="0CFB25CB" w:rsidR="009040F4" w:rsidRPr="00285BA4" w:rsidRDefault="009040F4" w:rsidP="009040F4">
      <w:pPr>
        <w:pStyle w:val="ListBullet"/>
        <w:keepNext/>
        <w:keepLines/>
        <w:rPr>
          <w:kern w:val="2"/>
        </w:rPr>
      </w:pPr>
      <w:r w:rsidRPr="00285BA4">
        <w:rPr>
          <w:i/>
          <w:kern w:val="2"/>
        </w:rPr>
        <w:t>Virtual Patient Record (VPR) Technical Manual</w:t>
      </w:r>
      <w:r w:rsidRPr="00285BA4">
        <w:rPr>
          <w:kern w:val="2"/>
        </w:rPr>
        <w:t xml:space="preserve"> (this manual)</w:t>
      </w:r>
    </w:p>
    <w:p w14:paraId="448EB968" w14:textId="5DB89363" w:rsidR="009040F4" w:rsidRPr="00285BA4" w:rsidRDefault="009040F4" w:rsidP="009040F4">
      <w:pPr>
        <w:pStyle w:val="ListBullet"/>
        <w:rPr>
          <w:kern w:val="2"/>
        </w:rPr>
      </w:pPr>
      <w:r w:rsidRPr="00285BA4">
        <w:rPr>
          <w:i/>
          <w:kern w:val="2"/>
        </w:rPr>
        <w:t>Virtual Patient Record (VPR) Developer’s Guide</w:t>
      </w:r>
    </w:p>
    <w:p w14:paraId="53AA5E7B" w14:textId="77777777" w:rsidR="00CA5A09" w:rsidRPr="00285BA4" w:rsidRDefault="00CA5A09" w:rsidP="00CA5A09">
      <w:pPr>
        <w:pStyle w:val="BodyText6"/>
      </w:pPr>
    </w:p>
    <w:p w14:paraId="326B93D6" w14:textId="29642B58" w:rsidR="009040F4" w:rsidRPr="00285BA4" w:rsidRDefault="009040F4" w:rsidP="009040F4">
      <w:pPr>
        <w:pStyle w:val="BodyText"/>
      </w:pPr>
      <w:r w:rsidRPr="00285BA4">
        <w:t xml:space="preserve">VistA documentation is made available online in Microsoft Word format and in Adobe Acrobat Portable Document Format (PDF). The PDF documents </w:t>
      </w:r>
      <w:r w:rsidRPr="00285BA4">
        <w:rPr>
          <w:rStyle w:val="Emphasis"/>
          <w:iCs/>
        </w:rPr>
        <w:t>must</w:t>
      </w:r>
      <w:r w:rsidRPr="00285BA4">
        <w:t xml:space="preserve"> be read using the Adobe Acrobat Reader, which is freely distributed by Adobe</w:t>
      </w:r>
      <w:r w:rsidRPr="00285BA4">
        <w:rPr>
          <w:vertAlign w:val="superscript"/>
        </w:rPr>
        <w:t>®</w:t>
      </w:r>
      <w:r w:rsidRPr="00285BA4">
        <w:t xml:space="preserve"> Systems Incorporated at</w:t>
      </w:r>
      <w:r w:rsidRPr="00285BA4">
        <w:fldChar w:fldCharType="begin"/>
      </w:r>
      <w:r w:rsidRPr="00285BA4">
        <w:instrText>XE "Websites:Adobe Website"</w:instrText>
      </w:r>
      <w:r w:rsidRPr="00285BA4">
        <w:fldChar w:fldCharType="end"/>
      </w:r>
      <w:r w:rsidRPr="00285BA4">
        <w:fldChar w:fldCharType="begin"/>
      </w:r>
      <w:r w:rsidR="006E0F20">
        <w:instrText>XE</w:instrText>
      </w:r>
      <w:r w:rsidRPr="00285BA4">
        <w:instrText xml:space="preserve"> "URLs:Adobe Website"</w:instrText>
      </w:r>
      <w:r w:rsidRPr="00285BA4">
        <w:fldChar w:fldCharType="end"/>
      </w:r>
      <w:r w:rsidRPr="00285BA4">
        <w:fldChar w:fldCharType="begin"/>
      </w:r>
      <w:r w:rsidRPr="00285BA4">
        <w:instrText>XE "Home Pages:Adobe Website"</w:instrText>
      </w:r>
      <w:r w:rsidRPr="00285BA4">
        <w:fldChar w:fldCharType="end"/>
      </w:r>
      <w:r w:rsidRPr="00285BA4">
        <w:t xml:space="preserve">: </w:t>
      </w:r>
      <w:hyperlink r:id="rId20" w:tooltip="Adobe® Systems Incorporated website" w:history="1">
        <w:r w:rsidRPr="00285BA4">
          <w:rPr>
            <w:rStyle w:val="Hyperlink"/>
            <w:rFonts w:eastAsia="Batang"/>
          </w:rPr>
          <w:t>http://www.adobe.com/</w:t>
        </w:r>
      </w:hyperlink>
    </w:p>
    <w:p w14:paraId="64135667" w14:textId="5761F5A2" w:rsidR="009040F4" w:rsidRPr="00285BA4" w:rsidRDefault="009040F4" w:rsidP="009040F4">
      <w:pPr>
        <w:pStyle w:val="BodyText"/>
      </w:pPr>
      <w:r w:rsidRPr="00285BA4">
        <w:rPr>
          <w:bCs/>
        </w:rPr>
        <w:t>VistA software</w:t>
      </w:r>
      <w:r w:rsidRPr="00285BA4">
        <w:t xml:space="preserve"> documentation can be downloaded from the </w:t>
      </w:r>
      <w:r w:rsidRPr="00285BA4">
        <w:rPr>
          <w:bCs/>
        </w:rPr>
        <w:t>VA Software Document Library</w:t>
      </w:r>
      <w:r w:rsidRPr="00285BA4">
        <w:t xml:space="preserve"> (VDL) at</w:t>
      </w:r>
      <w:r w:rsidRPr="00285BA4">
        <w:fldChar w:fldCharType="begin"/>
      </w:r>
      <w:r w:rsidRPr="00285BA4">
        <w:instrText>XE "Websites:VA Software Document Library (</w:instrText>
      </w:r>
      <w:r w:rsidRPr="00285BA4">
        <w:rPr>
          <w:kern w:val="2"/>
        </w:rPr>
        <w:instrText>VDL)</w:instrText>
      </w:r>
      <w:r w:rsidRPr="00285BA4">
        <w:instrText xml:space="preserve"> "</w:instrText>
      </w:r>
      <w:r w:rsidRPr="00285BA4">
        <w:fldChar w:fldCharType="end"/>
      </w:r>
      <w:r w:rsidRPr="00285BA4">
        <w:fldChar w:fldCharType="begin"/>
      </w:r>
      <w:r w:rsidRPr="00285BA4">
        <w:instrText xml:space="preserve">XE "URLs:VA Software </w:instrText>
      </w:r>
      <w:r w:rsidRPr="00285BA4">
        <w:lastRenderedPageBreak/>
        <w:instrText>Document Library (</w:instrText>
      </w:r>
      <w:r w:rsidRPr="00285BA4">
        <w:rPr>
          <w:kern w:val="2"/>
        </w:rPr>
        <w:instrText>VDL) Website</w:instrText>
      </w:r>
      <w:r w:rsidRPr="00285BA4">
        <w:instrText>"</w:instrText>
      </w:r>
      <w:r w:rsidRPr="00285BA4">
        <w:fldChar w:fldCharType="end"/>
      </w:r>
      <w:r w:rsidRPr="00285BA4">
        <w:fldChar w:fldCharType="begin"/>
      </w:r>
      <w:r w:rsidRPr="00285BA4">
        <w:instrText>XE "Home Pages:VA Software Document Library (</w:instrText>
      </w:r>
      <w:r w:rsidRPr="00285BA4">
        <w:rPr>
          <w:kern w:val="2"/>
        </w:rPr>
        <w:instrText>VDL) Website</w:instrText>
      </w:r>
      <w:r w:rsidRPr="00285BA4">
        <w:instrText>"</w:instrText>
      </w:r>
      <w:r w:rsidRPr="00285BA4">
        <w:fldChar w:fldCharType="end"/>
      </w:r>
      <w:r w:rsidRPr="00285BA4">
        <w:fldChar w:fldCharType="begin"/>
      </w:r>
      <w:r w:rsidRPr="00285BA4">
        <w:instrText>XE "VA Software Document Library (</w:instrText>
      </w:r>
      <w:r w:rsidRPr="00285BA4">
        <w:rPr>
          <w:kern w:val="2"/>
        </w:rPr>
        <w:instrText>VDL):Website</w:instrText>
      </w:r>
      <w:r w:rsidRPr="00285BA4">
        <w:instrText>"</w:instrText>
      </w:r>
      <w:r w:rsidRPr="00285BA4">
        <w:fldChar w:fldCharType="end"/>
      </w:r>
      <w:r w:rsidRPr="00285BA4">
        <w:t xml:space="preserve">: </w:t>
      </w:r>
      <w:hyperlink r:id="rId21" w:tooltip="VA Software Document Library (VDL)" w:history="1">
        <w:r w:rsidRPr="00285BA4">
          <w:rPr>
            <w:rStyle w:val="Hyperlink"/>
            <w:rFonts w:eastAsia="Batang"/>
          </w:rPr>
          <w:t>http://www.va.gov/vdl/</w:t>
        </w:r>
      </w:hyperlink>
    </w:p>
    <w:p w14:paraId="54E68934" w14:textId="329332F6" w:rsidR="009040F4" w:rsidRPr="00285BA4" w:rsidRDefault="009040F4" w:rsidP="009040F4">
      <w:pPr>
        <w:pStyle w:val="Note"/>
      </w:pPr>
      <w:r w:rsidRPr="00285BA4">
        <w:rPr>
          <w:noProof/>
        </w:rPr>
        <w:drawing>
          <wp:inline distT="0" distB="0" distL="0" distR="0" wp14:anchorId="478AAE76" wp14:editId="542EDAE8">
            <wp:extent cx="266700" cy="289560"/>
            <wp:effectExtent l="0" t="0" r="0" b="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700" cy="289560"/>
                    </a:xfrm>
                    <a:prstGeom prst="rect">
                      <a:avLst/>
                    </a:prstGeom>
                    <a:noFill/>
                    <a:ln>
                      <a:noFill/>
                    </a:ln>
                  </pic:spPr>
                </pic:pic>
              </a:graphicData>
            </a:graphic>
          </wp:inline>
        </w:drawing>
      </w:r>
      <w:r w:rsidRPr="00285BA4">
        <w:tab/>
      </w:r>
      <w:r w:rsidRPr="00285BA4">
        <w:rPr>
          <w:b/>
        </w:rPr>
        <w:t>REF:</w:t>
      </w:r>
      <w:r w:rsidRPr="00285BA4">
        <w:t xml:space="preserve"> </w:t>
      </w:r>
      <w:r w:rsidRPr="00285BA4">
        <w:rPr>
          <w:kern w:val="2"/>
        </w:rPr>
        <w:t xml:space="preserve">VPR manuals are located on the </w:t>
      </w:r>
      <w:r w:rsidRPr="00285BA4">
        <w:t>VDL at</w:t>
      </w:r>
      <w:r w:rsidRPr="00285BA4">
        <w:rPr>
          <w:kern w:val="2"/>
        </w:rPr>
        <w:t xml:space="preserve">: </w:t>
      </w:r>
      <w:hyperlink r:id="rId22" w:history="1">
        <w:r w:rsidRPr="00285BA4">
          <w:rPr>
            <w:rStyle w:val="Hyperlink"/>
          </w:rPr>
          <w:t>https://www.va.gov/vdl/application.asp?appid=197</w:t>
        </w:r>
      </w:hyperlink>
      <w:r w:rsidRPr="00285BA4">
        <w:t xml:space="preserve"> </w:t>
      </w:r>
    </w:p>
    <w:p w14:paraId="3651C597" w14:textId="77777777" w:rsidR="00CA5A09" w:rsidRPr="00285BA4" w:rsidRDefault="00CA5A09" w:rsidP="00CA5A09">
      <w:pPr>
        <w:pStyle w:val="BodyText6"/>
      </w:pPr>
      <w:bookmarkStart w:id="68" w:name="_Hlk525628445"/>
    </w:p>
    <w:p w14:paraId="2B2A7D4A" w14:textId="49F77BB6" w:rsidR="009040F4" w:rsidRPr="00285BA4" w:rsidRDefault="009040F4" w:rsidP="009040F4">
      <w:pPr>
        <w:pStyle w:val="BodyText"/>
      </w:pPr>
      <w:r w:rsidRPr="00285BA4">
        <w:t xml:space="preserve">VistA documentation and software can also be downloaded from the </w:t>
      </w:r>
      <w:r w:rsidRPr="00285BA4">
        <w:rPr>
          <w:bCs/>
        </w:rPr>
        <w:t>Product</w:t>
      </w:r>
      <w:r w:rsidRPr="00285BA4">
        <w:t xml:space="preserve"> Support (PS) Anonymous Directories</w:t>
      </w:r>
      <w:r w:rsidRPr="00285BA4">
        <w:fldChar w:fldCharType="begin"/>
      </w:r>
      <w:r w:rsidRPr="00285BA4">
        <w:instrText>xe "PS Anonymous Directories"</w:instrText>
      </w:r>
      <w:r w:rsidRPr="00285BA4">
        <w:fldChar w:fldCharType="end"/>
      </w:r>
      <w:r w:rsidRPr="00285BA4">
        <w:t>.</w:t>
      </w:r>
      <w:bookmarkEnd w:id="68"/>
    </w:p>
    <w:p w14:paraId="18153ADB" w14:textId="77777777" w:rsidR="009040F4" w:rsidRPr="00285BA4" w:rsidRDefault="009040F4" w:rsidP="009040F4">
      <w:pPr>
        <w:pStyle w:val="BodyText"/>
      </w:pPr>
    </w:p>
    <w:p w14:paraId="017F952A" w14:textId="77777777" w:rsidR="009040F4" w:rsidRPr="00285BA4" w:rsidRDefault="009040F4" w:rsidP="009040F4">
      <w:pPr>
        <w:pStyle w:val="BodyText"/>
        <w:sectPr w:rsidR="009040F4" w:rsidRPr="00285BA4" w:rsidSect="004401CB">
          <w:headerReference w:type="default" r:id="rId23"/>
          <w:pgSz w:w="12240" w:h="15840" w:code="1"/>
          <w:pgMar w:top="1440" w:right="1440" w:bottom="1440" w:left="1440" w:header="720" w:footer="720" w:gutter="0"/>
          <w:pgNumType w:fmt="lowerRoman"/>
          <w:cols w:space="720"/>
          <w:noEndnote/>
        </w:sectPr>
      </w:pPr>
      <w:bookmarkStart w:id="69" w:name="_Hlt446830227"/>
      <w:bookmarkEnd w:id="69"/>
    </w:p>
    <w:p w14:paraId="3BD73E1B" w14:textId="77777777" w:rsidR="009040F4" w:rsidRPr="00285BA4" w:rsidRDefault="009040F4" w:rsidP="009040F4">
      <w:pPr>
        <w:pStyle w:val="Heading1"/>
      </w:pPr>
      <w:bookmarkStart w:id="70" w:name="_Ref528831785"/>
      <w:bookmarkStart w:id="71" w:name="_Toc157048632"/>
      <w:r w:rsidRPr="00285BA4">
        <w:lastRenderedPageBreak/>
        <w:t>Introduction</w:t>
      </w:r>
      <w:bookmarkEnd w:id="70"/>
      <w:bookmarkEnd w:id="71"/>
    </w:p>
    <w:p w14:paraId="24296631" w14:textId="2C4EDD1E" w:rsidR="009040F4" w:rsidRPr="00285BA4" w:rsidRDefault="009040F4" w:rsidP="00920801">
      <w:pPr>
        <w:pStyle w:val="BodyText"/>
        <w:keepNext/>
        <w:keepLines/>
      </w:pPr>
      <w:r w:rsidRPr="00285BA4">
        <w:t>A technical manual is a required end-user document for all Office of Information and Technology (OIT) software releases. It provides sufficient technical information about the software for developers and technical personnel to operate and maintain the software with only minimal assistance from Product Support (PS) personnel.</w:t>
      </w:r>
    </w:p>
    <w:p w14:paraId="3889B8ED" w14:textId="6CFD8742" w:rsidR="009040F4" w:rsidRPr="00285BA4" w:rsidRDefault="009040F4" w:rsidP="00920801">
      <w:pPr>
        <w:pStyle w:val="BodyText"/>
        <w:keepNext/>
        <w:keepLines/>
      </w:pPr>
      <w:r w:rsidRPr="00285BA4">
        <w:t>The intended audience for this document is local information technology (IT) support, management, and development personnel for nationally released software.</w:t>
      </w:r>
    </w:p>
    <w:p w14:paraId="23CC9E72" w14:textId="77777777" w:rsidR="009040F4" w:rsidRPr="00285BA4" w:rsidRDefault="009040F4" w:rsidP="009040F4">
      <w:pPr>
        <w:pStyle w:val="Heading2"/>
        <w:rPr>
          <w:noProof w:val="0"/>
        </w:rPr>
      </w:pPr>
      <w:bookmarkStart w:id="72" w:name="_Toc157048633"/>
      <w:bookmarkStart w:id="73" w:name="_Hlk6924525"/>
      <w:r w:rsidRPr="00285BA4">
        <w:rPr>
          <w:noProof w:val="0"/>
        </w:rPr>
        <w:t>Purpose</w:t>
      </w:r>
      <w:bookmarkEnd w:id="72"/>
    </w:p>
    <w:p w14:paraId="3CE7AB93" w14:textId="5E6915E7" w:rsidR="009040F4" w:rsidRPr="00285BA4" w:rsidRDefault="009040F4" w:rsidP="009040F4">
      <w:pPr>
        <w:pStyle w:val="BodyText"/>
      </w:pPr>
      <w:r w:rsidRPr="00285BA4">
        <w:t>The purpose of this document is to provide technical information about the Virtual Patient Record (VPR) 1.0 software, which is a developer tool.</w:t>
      </w:r>
    </w:p>
    <w:p w14:paraId="48CA4E7E" w14:textId="77777777" w:rsidR="009040F4" w:rsidRPr="00285BA4" w:rsidRDefault="009040F4" w:rsidP="009040F4">
      <w:pPr>
        <w:pStyle w:val="Heading2"/>
        <w:rPr>
          <w:noProof w:val="0"/>
        </w:rPr>
      </w:pPr>
      <w:bookmarkStart w:id="74" w:name="_Ref528061559"/>
      <w:bookmarkStart w:id="75" w:name="_Toc157048634"/>
      <w:bookmarkEnd w:id="73"/>
      <w:r w:rsidRPr="00285BA4">
        <w:rPr>
          <w:noProof w:val="0"/>
        </w:rPr>
        <w:t>System Overview</w:t>
      </w:r>
      <w:bookmarkEnd w:id="74"/>
      <w:bookmarkEnd w:id="75"/>
    </w:p>
    <w:p w14:paraId="3A8F3992" w14:textId="0A57FCA8" w:rsidR="009040F4" w:rsidRPr="00285BA4" w:rsidRDefault="009040F4" w:rsidP="00920801">
      <w:pPr>
        <w:pStyle w:val="BodyText"/>
        <w:keepNext/>
        <w:keepLines/>
      </w:pPr>
      <w:bookmarkStart w:id="76" w:name="_Toc207092403"/>
      <w:bookmarkStart w:id="77" w:name="_Ref385326360"/>
      <w:bookmarkStart w:id="78" w:name="_Toc416250744"/>
      <w:bookmarkStart w:id="79" w:name="_Toc446330082"/>
      <w:r w:rsidRPr="00285BA4">
        <w:t>VPR 1.0 was originally developed as a part of the Health Informatics Initiative (hi</w:t>
      </w:r>
      <w:r w:rsidRPr="00285BA4">
        <w:rPr>
          <w:vertAlign w:val="superscript"/>
        </w:rPr>
        <w:t>2</w:t>
      </w:r>
      <w:r w:rsidRPr="00285BA4">
        <w:t>). It has been expanded to support VA’s interfaces to InterSystems’ Health Connect (HC) and HealthShare (HS).</w:t>
      </w:r>
    </w:p>
    <w:p w14:paraId="170666F0" w14:textId="77777777" w:rsidR="009040F4" w:rsidRPr="00285BA4" w:rsidRDefault="009040F4" w:rsidP="009040F4">
      <w:pPr>
        <w:pStyle w:val="BodyText"/>
      </w:pPr>
      <w:r w:rsidRPr="00285BA4">
        <w:t>VPR extracts patient data from domains at a local Veterans Health Information Systems and Technology Architecture (VistA) site to provide a cached view of the patient chart. It provides normalized fields with common field names and data structures across domains.</w:t>
      </w:r>
    </w:p>
    <w:p w14:paraId="23A057C1" w14:textId="21F95BA0" w:rsidR="009040F4" w:rsidRPr="00285BA4" w:rsidRDefault="009040F4" w:rsidP="00920801">
      <w:pPr>
        <w:pStyle w:val="BodyText"/>
        <w:keepNext/>
        <w:keepLines/>
      </w:pPr>
      <w:r w:rsidRPr="00285BA4">
        <w:t>VPR includes four remote procedure calls (RPCs) that do the following:</w:t>
      </w:r>
    </w:p>
    <w:p w14:paraId="5953460D" w14:textId="77777777" w:rsidR="009040F4" w:rsidRPr="00285BA4" w:rsidRDefault="009040F4" w:rsidP="00920801">
      <w:pPr>
        <w:pStyle w:val="ListBullet"/>
        <w:keepNext/>
        <w:keepLines/>
      </w:pPr>
      <w:r w:rsidRPr="00285BA4">
        <w:t>Extract data from VistA in Extensible Markup Language (XML) format.</w:t>
      </w:r>
    </w:p>
    <w:p w14:paraId="6AB350BD" w14:textId="77777777" w:rsidR="009040F4" w:rsidRPr="00285BA4" w:rsidRDefault="009040F4" w:rsidP="00920801">
      <w:pPr>
        <w:pStyle w:val="ListBullet"/>
        <w:keepNext/>
        <w:keepLines/>
      </w:pPr>
      <w:r w:rsidRPr="00285BA4">
        <w:t>Extract VistA data in JavaScript Object Notation (JSON) format.</w:t>
      </w:r>
    </w:p>
    <w:p w14:paraId="7C2D51B3" w14:textId="763CDD91" w:rsidR="009040F4" w:rsidRPr="00285BA4" w:rsidRDefault="009040F4" w:rsidP="009040F4">
      <w:pPr>
        <w:pStyle w:val="ListBullet"/>
      </w:pPr>
      <w:r w:rsidRPr="00285BA4">
        <w:t>Calculates checksums for data returned via the XML or JSON RPC.</w:t>
      </w:r>
    </w:p>
    <w:p w14:paraId="14C64FE3" w14:textId="132E7E91" w:rsidR="009040F4" w:rsidRPr="00285BA4" w:rsidRDefault="009040F4" w:rsidP="009040F4">
      <w:pPr>
        <w:pStyle w:val="ListBullet"/>
      </w:pPr>
      <w:r w:rsidRPr="00285BA4">
        <w:t>Returns the current VPR RPC version number.</w:t>
      </w:r>
    </w:p>
    <w:p w14:paraId="03AA6A99" w14:textId="77777777" w:rsidR="00303CAA" w:rsidRPr="00285BA4" w:rsidRDefault="00303CAA" w:rsidP="00303CAA">
      <w:pPr>
        <w:pStyle w:val="BodyText6"/>
      </w:pPr>
    </w:p>
    <w:p w14:paraId="19C29A5A" w14:textId="77777777" w:rsidR="009040F4" w:rsidRPr="00285BA4" w:rsidRDefault="009040F4" w:rsidP="009040F4">
      <w:pPr>
        <w:pStyle w:val="Heading2"/>
        <w:rPr>
          <w:noProof w:val="0"/>
        </w:rPr>
      </w:pPr>
      <w:bookmarkStart w:id="80" w:name="_Toc157048635"/>
      <w:r w:rsidRPr="00285BA4">
        <w:rPr>
          <w:noProof w:val="0"/>
        </w:rPr>
        <w:t>Enhancements</w:t>
      </w:r>
      <w:bookmarkEnd w:id="80"/>
    </w:p>
    <w:p w14:paraId="59A8247E" w14:textId="77777777" w:rsidR="009040F4" w:rsidRPr="00285BA4" w:rsidRDefault="009040F4" w:rsidP="00303CAA">
      <w:pPr>
        <w:pStyle w:val="BodyText"/>
        <w:keepNext/>
        <w:keepLines/>
      </w:pPr>
      <w:r w:rsidRPr="00285BA4">
        <w:t>VPR Patch VPR*1*8 extends the Virtual Patient Record (VPR) application, to provide a new method of retrieving patient health data from a VistA database.</w:t>
      </w:r>
    </w:p>
    <w:p w14:paraId="228CDFA6" w14:textId="77777777" w:rsidR="009040F4" w:rsidRPr="00285BA4" w:rsidRDefault="009040F4" w:rsidP="009040F4">
      <w:pPr>
        <w:pStyle w:val="BodyText"/>
      </w:pPr>
      <w:r w:rsidRPr="00285BA4">
        <w:t>VA FileMan Patch DI*22.2*9 released a new VA FileMan utility that provides the ability to map VistA files and fields to other data models and extract that data as XML or JSON objects. Patch VPR*1*8 populates the new ENTITY (#1.5) file to map VistA data elements to InterSystems' Summary Data Architecture (SDA) model and use the new supported calls to retrieve the requested data.</w:t>
      </w:r>
    </w:p>
    <w:p w14:paraId="116CB009" w14:textId="6168776E" w:rsidR="009040F4" w:rsidRPr="00285BA4" w:rsidRDefault="009040F4" w:rsidP="009040F4">
      <w:pPr>
        <w:pStyle w:val="BodyText"/>
      </w:pPr>
      <w:r w:rsidRPr="00285BA4">
        <w:t>Patch VPR*1*8 also installs a mechanism to monitor clinical data events in VistA, to enable retrieval of updated information as a patient's data changes. This patch adds new PROTOCOL (#101) file entries and links to appropriate clinical application events; the file and record numbers modified will be collected in the VPR SUBSCRIPTION (#560)</w:t>
      </w:r>
      <w:r w:rsidRPr="00285BA4">
        <w:fldChar w:fldCharType="begin"/>
      </w:r>
      <w:r w:rsidRPr="00285BA4">
        <w:instrText xml:space="preserve"> XE "VPR SUBSCRIPTION (#560) File" </w:instrText>
      </w:r>
      <w:r w:rsidRPr="00285BA4">
        <w:fldChar w:fldCharType="end"/>
      </w:r>
      <w:r w:rsidRPr="00285BA4">
        <w:fldChar w:fldCharType="begin"/>
      </w:r>
      <w:r w:rsidRPr="00285BA4">
        <w:instrText xml:space="preserve"> XE "Files:VPR SUBSCRIPTION (#560) file" </w:instrText>
      </w:r>
      <w:r w:rsidRPr="00285BA4">
        <w:fldChar w:fldCharType="end"/>
      </w:r>
      <w:r w:rsidRPr="00285BA4">
        <w:t xml:space="preserve"> file until retrieved and updated.</w:t>
      </w:r>
    </w:p>
    <w:p w14:paraId="296BCB89" w14:textId="77777777" w:rsidR="009040F4" w:rsidRPr="00285BA4" w:rsidRDefault="009040F4" w:rsidP="009040F4">
      <w:pPr>
        <w:pStyle w:val="Heading2"/>
        <w:rPr>
          <w:noProof w:val="0"/>
        </w:rPr>
      </w:pPr>
      <w:bookmarkStart w:id="81" w:name="_Ref528061761"/>
      <w:bookmarkStart w:id="82" w:name="_Toc157048636"/>
      <w:r w:rsidRPr="00285BA4">
        <w:rPr>
          <w:noProof w:val="0"/>
        </w:rPr>
        <w:lastRenderedPageBreak/>
        <w:t>Background</w:t>
      </w:r>
      <w:bookmarkEnd w:id="81"/>
      <w:bookmarkEnd w:id="82"/>
    </w:p>
    <w:p w14:paraId="465A9C82" w14:textId="0E53FB78" w:rsidR="009040F4" w:rsidRPr="00285BA4" w:rsidRDefault="009040F4" w:rsidP="009040F4">
      <w:pPr>
        <w:pStyle w:val="BodyText"/>
      </w:pPr>
      <w:r w:rsidRPr="00285BA4">
        <w:t xml:space="preserve">The VPR RPC for XML-formatted data extraction was initially created in the Nationwide Health Information Network (NwHIN) namespace, which was called </w:t>
      </w:r>
      <w:r w:rsidRPr="00285BA4">
        <w:rPr>
          <w:b/>
        </w:rPr>
        <w:t>NHIN</w:t>
      </w:r>
      <w:r w:rsidRPr="00285BA4">
        <w:t>. The NwHIN client used most of the VPR’s extract routines in production to get and share data. After this initial version, VPR RPCs were moved into the VPR’s own (</w:t>
      </w:r>
      <w:r w:rsidRPr="00285BA4">
        <w:rPr>
          <w:b/>
        </w:rPr>
        <w:t>VPR</w:t>
      </w:r>
      <w:r w:rsidRPr="00285BA4">
        <w:t xml:space="preserve">) namespace and renumbered as VPR Version 1.0. NwHIN could continue to use the extract routines in its </w:t>
      </w:r>
      <w:r w:rsidRPr="00285BA4">
        <w:rPr>
          <w:b/>
        </w:rPr>
        <w:t>NHIN</w:t>
      </w:r>
      <w:r w:rsidRPr="00285BA4">
        <w:t xml:space="preserve"> namespace, but would need to access VPR 1.0, or subsequent versions, to take advantage of future extract routine enhancements.</w:t>
      </w:r>
    </w:p>
    <w:p w14:paraId="1D32F36E" w14:textId="7EDBFEB3" w:rsidR="009040F4" w:rsidRPr="00285BA4" w:rsidRDefault="009040F4" w:rsidP="009040F4">
      <w:pPr>
        <w:pStyle w:val="Note"/>
      </w:pPr>
      <w:r w:rsidRPr="00285BA4">
        <w:rPr>
          <w:noProof/>
        </w:rPr>
        <w:drawing>
          <wp:inline distT="0" distB="0" distL="0" distR="0" wp14:anchorId="603A9B3B" wp14:editId="2490E2DB">
            <wp:extent cx="266700" cy="28956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6700" cy="289560"/>
                    </a:xfrm>
                    <a:prstGeom prst="rect">
                      <a:avLst/>
                    </a:prstGeom>
                  </pic:spPr>
                </pic:pic>
              </a:graphicData>
            </a:graphic>
          </wp:inline>
        </w:drawing>
      </w:r>
      <w:r w:rsidRPr="00285BA4">
        <w:tab/>
      </w:r>
      <w:r w:rsidRPr="00285BA4">
        <w:rPr>
          <w:b/>
        </w:rPr>
        <w:t>NOTE:</w:t>
      </w:r>
      <w:r w:rsidRPr="00285BA4">
        <w:t xml:space="preserve"> After the VPR package installed its RPCs in its own (</w:t>
      </w:r>
      <w:r w:rsidRPr="00285BA4">
        <w:rPr>
          <w:b/>
        </w:rPr>
        <w:t>VPR</w:t>
      </w:r>
      <w:r w:rsidRPr="00285BA4">
        <w:t>) namespace with VPR 1.0, NwHIN began to use VPR 1.0 to take advantage of future extract-routine enhancements. The Veterans Health Information Exchange (VHIE) and Joint Legacy Viewer (JLV) are currently the primary users of the RPCs.</w:t>
      </w:r>
    </w:p>
    <w:p w14:paraId="2C7E61D2" w14:textId="77777777" w:rsidR="009040F4" w:rsidRPr="00285BA4" w:rsidRDefault="009040F4" w:rsidP="00303CAA">
      <w:pPr>
        <w:pStyle w:val="BodyText6"/>
      </w:pPr>
    </w:p>
    <w:p w14:paraId="5DB9B340" w14:textId="77777777" w:rsidR="00303CAA" w:rsidRPr="00285BA4" w:rsidRDefault="00303CAA" w:rsidP="009040F4">
      <w:pPr>
        <w:pStyle w:val="BodyText"/>
      </w:pPr>
    </w:p>
    <w:p w14:paraId="3126D522" w14:textId="270601C3" w:rsidR="009040F4" w:rsidRPr="00285BA4" w:rsidRDefault="009040F4" w:rsidP="009040F4">
      <w:pPr>
        <w:pStyle w:val="Heading1"/>
      </w:pPr>
      <w:bookmarkStart w:id="83" w:name="_Ref525635526"/>
      <w:bookmarkStart w:id="84" w:name="_Toc157048637"/>
      <w:r w:rsidRPr="00285BA4">
        <w:t>Implementation and Maintenance</w:t>
      </w:r>
      <w:bookmarkEnd w:id="76"/>
      <w:bookmarkEnd w:id="77"/>
      <w:bookmarkEnd w:id="78"/>
      <w:bookmarkEnd w:id="79"/>
      <w:bookmarkEnd w:id="83"/>
      <w:bookmarkEnd w:id="84"/>
    </w:p>
    <w:p w14:paraId="39CB54B1" w14:textId="69F57D7A" w:rsidR="009040F4" w:rsidRPr="00285BA4" w:rsidRDefault="009040F4" w:rsidP="00920801">
      <w:pPr>
        <w:pStyle w:val="BodyText"/>
        <w:keepNext/>
        <w:keepLines/>
      </w:pPr>
      <w:r w:rsidRPr="00285BA4">
        <w:t>This section provides information to assist technical support staff with the implementation and maintenance of the software.</w:t>
      </w:r>
    </w:p>
    <w:p w14:paraId="2A9F7DBF" w14:textId="77777777" w:rsidR="009040F4" w:rsidRPr="00285BA4" w:rsidRDefault="009040F4" w:rsidP="00920801">
      <w:pPr>
        <w:pStyle w:val="Heading2"/>
        <w:rPr>
          <w:noProof w:val="0"/>
        </w:rPr>
      </w:pPr>
      <w:bookmarkStart w:id="85" w:name="_Toc207092493"/>
      <w:bookmarkStart w:id="86" w:name="_Toc415073387"/>
      <w:bookmarkStart w:id="87" w:name="_Toc416250768"/>
      <w:bookmarkStart w:id="88" w:name="_Toc446330096"/>
      <w:bookmarkStart w:id="89" w:name="_Ref528062367"/>
      <w:bookmarkStart w:id="90" w:name="_Toc157048638"/>
      <w:bookmarkStart w:id="91" w:name="_Toc207092494"/>
      <w:bookmarkStart w:id="92" w:name="_Toc415073388"/>
      <w:bookmarkStart w:id="93" w:name="_Toc416250769"/>
      <w:bookmarkStart w:id="94" w:name="_Toc446330097"/>
      <w:r w:rsidRPr="00285BA4">
        <w:rPr>
          <w:noProof w:val="0"/>
        </w:rPr>
        <w:t>System Requirements</w:t>
      </w:r>
      <w:bookmarkEnd w:id="85"/>
      <w:bookmarkEnd w:id="86"/>
      <w:bookmarkEnd w:id="87"/>
      <w:bookmarkEnd w:id="88"/>
      <w:bookmarkEnd w:id="89"/>
      <w:bookmarkEnd w:id="90"/>
    </w:p>
    <w:p w14:paraId="43A7C527" w14:textId="4151BCD4" w:rsidR="009040F4" w:rsidRPr="00285BA4" w:rsidRDefault="009040F4" w:rsidP="00920801">
      <w:pPr>
        <w:pStyle w:val="BodyText"/>
        <w:keepNext/>
        <w:keepLines/>
      </w:pPr>
      <w:r w:rsidRPr="00285BA4">
        <w:t>VPR is a typical legacy Veterans Health Information Systems and Technology Architecture (VistA) Kernel Installation and Distribution System (KIDS) software release.</w:t>
      </w:r>
    </w:p>
    <w:p w14:paraId="6ED50241" w14:textId="35DAE8EC" w:rsidR="009040F4" w:rsidRPr="00285BA4" w:rsidRDefault="009040F4" w:rsidP="004209D4">
      <w:pPr>
        <w:pStyle w:val="Heading3"/>
      </w:pPr>
      <w:bookmarkStart w:id="95" w:name="_Ref528062322"/>
      <w:bookmarkStart w:id="96" w:name="_Toc157048639"/>
      <w:bookmarkStart w:id="97" w:name="_Toc207092496"/>
      <w:bookmarkStart w:id="98" w:name="_Toc415073389"/>
      <w:bookmarkStart w:id="99" w:name="_Toc416250770"/>
      <w:bookmarkStart w:id="100" w:name="_Toc446330098"/>
      <w:bookmarkStart w:id="101" w:name="_Toc437268353"/>
      <w:r w:rsidRPr="00285BA4">
        <w:t>Hardware Requirements</w:t>
      </w:r>
      <w:bookmarkEnd w:id="95"/>
      <w:bookmarkEnd w:id="96"/>
    </w:p>
    <w:p w14:paraId="1F6306EF" w14:textId="31DD44BD" w:rsidR="009040F4" w:rsidRPr="00285BA4" w:rsidRDefault="009040F4" w:rsidP="009040F4">
      <w:pPr>
        <w:pStyle w:val="BodyText"/>
      </w:pPr>
      <w:r w:rsidRPr="00285BA4">
        <w:t xml:space="preserve">VPR does </w:t>
      </w:r>
      <w:r w:rsidRPr="00285BA4">
        <w:rPr>
          <w:i/>
        </w:rPr>
        <w:t>not</w:t>
      </w:r>
      <w:r w:rsidRPr="00285BA4">
        <w:t xml:space="preserve"> require any special hardware. It requires the same minimum hardware, servers, virtual systems, workstations, and peripheral devices required by any legacy VistA product.</w:t>
      </w:r>
    </w:p>
    <w:p w14:paraId="24D1A717" w14:textId="07634E59" w:rsidR="009040F4" w:rsidRPr="00285BA4" w:rsidRDefault="009040F4" w:rsidP="004209D4">
      <w:pPr>
        <w:pStyle w:val="Heading3"/>
      </w:pPr>
      <w:bookmarkStart w:id="102" w:name="_Ref528062329"/>
      <w:bookmarkStart w:id="103" w:name="_Toc157048640"/>
      <w:r w:rsidRPr="00285BA4">
        <w:t>Software Requirements</w:t>
      </w:r>
      <w:bookmarkEnd w:id="102"/>
      <w:bookmarkEnd w:id="103"/>
    </w:p>
    <w:p w14:paraId="52D2F3F6" w14:textId="151D8031" w:rsidR="009040F4" w:rsidRPr="00285BA4" w:rsidRDefault="009040F4" w:rsidP="009040F4">
      <w:pPr>
        <w:pStyle w:val="BodyText"/>
        <w:keepNext/>
        <w:keepLines/>
      </w:pPr>
      <w:r w:rsidRPr="00285BA4">
        <w:t>VPR expects the following VistA software packages to be installed and fully patched:</w:t>
      </w:r>
    </w:p>
    <w:p w14:paraId="27CB9E63" w14:textId="45ADA62E" w:rsidR="009040F4" w:rsidRPr="00285BA4" w:rsidRDefault="009040F4" w:rsidP="009040F4">
      <w:pPr>
        <w:pStyle w:val="ListBullet"/>
        <w:keepNext/>
        <w:keepLines/>
      </w:pPr>
      <w:r w:rsidRPr="00285BA4">
        <w:t>VA FileMan 22.2</w:t>
      </w:r>
    </w:p>
    <w:p w14:paraId="362D30E6" w14:textId="31CD11CC" w:rsidR="009040F4" w:rsidRPr="00285BA4" w:rsidRDefault="009040F4" w:rsidP="009040F4">
      <w:pPr>
        <w:pStyle w:val="ListBullet"/>
      </w:pPr>
      <w:r w:rsidRPr="00285BA4">
        <w:t>Kernel 8.0</w:t>
      </w:r>
    </w:p>
    <w:p w14:paraId="4195419D" w14:textId="2330937B" w:rsidR="009040F4" w:rsidRPr="00285BA4" w:rsidRDefault="009040F4" w:rsidP="009040F4">
      <w:pPr>
        <w:pStyle w:val="ListBullet"/>
      </w:pPr>
      <w:r w:rsidRPr="00285BA4">
        <w:t>Adverse Reaction Tracking 4.0</w:t>
      </w:r>
    </w:p>
    <w:p w14:paraId="29F61DEB" w14:textId="19969D65" w:rsidR="009040F4" w:rsidRPr="00285BA4" w:rsidRDefault="009040F4" w:rsidP="009040F4">
      <w:pPr>
        <w:pStyle w:val="ListBullet"/>
      </w:pPr>
      <w:r w:rsidRPr="00285BA4">
        <w:t>Care Management 1.0</w:t>
      </w:r>
    </w:p>
    <w:p w14:paraId="2E8BC698" w14:textId="4220D8A6" w:rsidR="009040F4" w:rsidRPr="00285BA4" w:rsidRDefault="009040F4" w:rsidP="009040F4">
      <w:pPr>
        <w:pStyle w:val="ListBullet"/>
      </w:pPr>
      <w:r w:rsidRPr="00285BA4">
        <w:t>Clinical Procedures 1.0</w:t>
      </w:r>
    </w:p>
    <w:p w14:paraId="24685BB3" w14:textId="0124318C" w:rsidR="009040F4" w:rsidRPr="00285BA4" w:rsidRDefault="009040F4" w:rsidP="009040F4">
      <w:pPr>
        <w:pStyle w:val="ListBullet"/>
      </w:pPr>
      <w:r w:rsidRPr="00285BA4">
        <w:t>Clinical Reminders 2.0</w:t>
      </w:r>
    </w:p>
    <w:p w14:paraId="5A831269" w14:textId="648D8825" w:rsidR="009040F4" w:rsidRPr="00285BA4" w:rsidRDefault="009040F4" w:rsidP="009040F4">
      <w:pPr>
        <w:pStyle w:val="ListBullet"/>
      </w:pPr>
      <w:r w:rsidRPr="00285BA4">
        <w:t>Consult/Request Tracking 3.0</w:t>
      </w:r>
    </w:p>
    <w:p w14:paraId="6E5F95B1" w14:textId="77777777" w:rsidR="009040F4" w:rsidRPr="00285BA4" w:rsidRDefault="009040F4" w:rsidP="009040F4">
      <w:pPr>
        <w:pStyle w:val="ListBullet"/>
      </w:pPr>
      <w:r w:rsidRPr="00285BA4">
        <w:t>Emergency Department Information System 2.0</w:t>
      </w:r>
    </w:p>
    <w:p w14:paraId="047C5AFA" w14:textId="24ACEDCD" w:rsidR="009040F4" w:rsidRPr="00285BA4" w:rsidRDefault="009040F4" w:rsidP="009040F4">
      <w:pPr>
        <w:pStyle w:val="ListBullet"/>
      </w:pPr>
      <w:r w:rsidRPr="00285BA4">
        <w:t>Enterprise Terminology Service 1.0</w:t>
      </w:r>
    </w:p>
    <w:p w14:paraId="225A8B5D" w14:textId="192BA82B" w:rsidR="009040F4" w:rsidRPr="00285BA4" w:rsidRDefault="009040F4" w:rsidP="009040F4">
      <w:pPr>
        <w:pStyle w:val="ListBullet"/>
      </w:pPr>
      <w:r w:rsidRPr="00285BA4">
        <w:lastRenderedPageBreak/>
        <w:t>Functional Independence 1.0</w:t>
      </w:r>
    </w:p>
    <w:p w14:paraId="1E21B33B" w14:textId="3ADF332B" w:rsidR="009040F4" w:rsidRPr="00285BA4" w:rsidRDefault="009040F4" w:rsidP="009040F4">
      <w:pPr>
        <w:pStyle w:val="ListBullet"/>
      </w:pPr>
      <w:r w:rsidRPr="00285BA4">
        <w:t>Gen. Med. Rec. – Vitals 5.0</w:t>
      </w:r>
    </w:p>
    <w:p w14:paraId="40010A7F" w14:textId="220633D0" w:rsidR="009040F4" w:rsidRPr="00285BA4" w:rsidRDefault="009040F4" w:rsidP="009040F4">
      <w:pPr>
        <w:pStyle w:val="ListBullet"/>
      </w:pPr>
      <w:r w:rsidRPr="00285BA4">
        <w:t>Hospital Inquiry (HINQ) 4.0</w:t>
      </w:r>
    </w:p>
    <w:p w14:paraId="79D3B448" w14:textId="1C315400" w:rsidR="009040F4" w:rsidRPr="00285BA4" w:rsidRDefault="009040F4" w:rsidP="009040F4">
      <w:pPr>
        <w:pStyle w:val="ListBullet"/>
      </w:pPr>
      <w:r w:rsidRPr="00285BA4">
        <w:t>Integrated Billing 2.0</w:t>
      </w:r>
    </w:p>
    <w:p w14:paraId="66CEEFC9" w14:textId="2B703C93" w:rsidR="009040F4" w:rsidRPr="00285BA4" w:rsidRDefault="009040F4" w:rsidP="009040F4">
      <w:pPr>
        <w:pStyle w:val="ListBullet"/>
      </w:pPr>
      <w:r w:rsidRPr="00285BA4">
        <w:t>Laboratory 5.2</w:t>
      </w:r>
    </w:p>
    <w:p w14:paraId="69756E2A" w14:textId="0BD08C34" w:rsidR="009040F4" w:rsidRPr="00285BA4" w:rsidRDefault="009040F4" w:rsidP="009040F4">
      <w:pPr>
        <w:pStyle w:val="ListBullet"/>
      </w:pPr>
      <w:r w:rsidRPr="00285BA4">
        <w:t>Lexicon Utility 2.0</w:t>
      </w:r>
    </w:p>
    <w:p w14:paraId="6818CB3D" w14:textId="118CC69B" w:rsidR="009040F4" w:rsidRPr="00285BA4" w:rsidRDefault="009040F4" w:rsidP="009040F4">
      <w:pPr>
        <w:pStyle w:val="ListBullet"/>
      </w:pPr>
      <w:r w:rsidRPr="00285BA4">
        <w:t>Master Patient Index (MPI) 1.0</w:t>
      </w:r>
    </w:p>
    <w:p w14:paraId="2E691B4F" w14:textId="426D4F2F" w:rsidR="009040F4" w:rsidRPr="00285BA4" w:rsidRDefault="009040F4" w:rsidP="009040F4">
      <w:pPr>
        <w:pStyle w:val="ListBullet"/>
      </w:pPr>
      <w:r w:rsidRPr="00285BA4">
        <w:t>National Drug File 4.0</w:t>
      </w:r>
    </w:p>
    <w:p w14:paraId="08F8CB6C" w14:textId="7683A266" w:rsidR="009040F4" w:rsidRPr="00285BA4" w:rsidRDefault="009040F4" w:rsidP="009040F4">
      <w:pPr>
        <w:pStyle w:val="ListBullet"/>
      </w:pPr>
      <w:r w:rsidRPr="00285BA4">
        <w:t>Order Entry/Results Reporting 3.0</w:t>
      </w:r>
    </w:p>
    <w:p w14:paraId="707D7A06" w14:textId="32FA2B93" w:rsidR="009040F4" w:rsidRPr="00285BA4" w:rsidRDefault="009040F4" w:rsidP="009040F4">
      <w:pPr>
        <w:pStyle w:val="ListBullet"/>
      </w:pPr>
      <w:r w:rsidRPr="00285BA4">
        <w:t>Outpatient Pharmacy 7.0</w:t>
      </w:r>
    </w:p>
    <w:p w14:paraId="28C55861" w14:textId="58BB7278" w:rsidR="009040F4" w:rsidRPr="00285BA4" w:rsidRDefault="009040F4" w:rsidP="009040F4">
      <w:pPr>
        <w:pStyle w:val="ListBullet"/>
      </w:pPr>
      <w:r w:rsidRPr="00285BA4">
        <w:t>Patient Care Encounter (PCE) 1.0</w:t>
      </w:r>
    </w:p>
    <w:p w14:paraId="79336C39" w14:textId="710D9F4C" w:rsidR="009040F4" w:rsidRPr="00285BA4" w:rsidRDefault="009040F4" w:rsidP="009040F4">
      <w:pPr>
        <w:pStyle w:val="ListBullet"/>
      </w:pPr>
      <w:r w:rsidRPr="00285BA4">
        <w:t>Pharmacy Data Management 1.0</w:t>
      </w:r>
    </w:p>
    <w:p w14:paraId="0C3E89F0" w14:textId="32A5162E" w:rsidR="009040F4" w:rsidRPr="00285BA4" w:rsidRDefault="009040F4" w:rsidP="009040F4">
      <w:pPr>
        <w:pStyle w:val="ListBullet"/>
      </w:pPr>
      <w:r w:rsidRPr="00285BA4">
        <w:t>Problem List 2.0</w:t>
      </w:r>
    </w:p>
    <w:p w14:paraId="0BA7C798" w14:textId="0250A806" w:rsidR="009040F4" w:rsidRPr="00285BA4" w:rsidRDefault="009040F4" w:rsidP="009040F4">
      <w:pPr>
        <w:pStyle w:val="ListBullet"/>
      </w:pPr>
      <w:r w:rsidRPr="00285BA4">
        <w:t>Radiology/Nuclear Medicine 5.0</w:t>
      </w:r>
    </w:p>
    <w:p w14:paraId="18265324" w14:textId="6B4AA254" w:rsidR="009040F4" w:rsidRPr="00285BA4" w:rsidRDefault="009040F4" w:rsidP="009040F4">
      <w:pPr>
        <w:pStyle w:val="ListBullet"/>
      </w:pPr>
      <w:r w:rsidRPr="00285BA4">
        <w:t>Registration 5.3</w:t>
      </w:r>
    </w:p>
    <w:p w14:paraId="2FC347A1" w14:textId="29425A8B" w:rsidR="009040F4" w:rsidRPr="00285BA4" w:rsidRDefault="009040F4" w:rsidP="009040F4">
      <w:pPr>
        <w:pStyle w:val="ListBullet"/>
      </w:pPr>
      <w:r w:rsidRPr="00285BA4">
        <w:t>Scheduling 5.3</w:t>
      </w:r>
    </w:p>
    <w:p w14:paraId="33D642C5" w14:textId="719851CC" w:rsidR="009040F4" w:rsidRPr="00285BA4" w:rsidRDefault="009040F4" w:rsidP="009040F4">
      <w:pPr>
        <w:pStyle w:val="ListBullet"/>
      </w:pPr>
      <w:r w:rsidRPr="00285BA4">
        <w:t>Surgery 3.0</w:t>
      </w:r>
    </w:p>
    <w:p w14:paraId="6E84CF35" w14:textId="6943C4AA" w:rsidR="009040F4" w:rsidRPr="00285BA4" w:rsidRDefault="009040F4" w:rsidP="009040F4">
      <w:pPr>
        <w:pStyle w:val="ListBullet"/>
      </w:pPr>
      <w:r w:rsidRPr="00285BA4">
        <w:t>Text Integration Utilities (TIU) 1.0</w:t>
      </w:r>
    </w:p>
    <w:p w14:paraId="56F0C90F" w14:textId="02656F9D" w:rsidR="009040F4" w:rsidRPr="00285BA4" w:rsidRDefault="009040F4" w:rsidP="009040F4">
      <w:pPr>
        <w:pStyle w:val="ListBullet"/>
      </w:pPr>
      <w:r w:rsidRPr="00285BA4">
        <w:t>Women’s Health 1.0</w:t>
      </w:r>
    </w:p>
    <w:p w14:paraId="55656545" w14:textId="77777777" w:rsidR="009040F4" w:rsidRPr="00285BA4" w:rsidRDefault="009040F4" w:rsidP="009040F4">
      <w:pPr>
        <w:pStyle w:val="BodyText6"/>
      </w:pPr>
    </w:p>
    <w:p w14:paraId="75C92391" w14:textId="1FAD460F" w:rsidR="009040F4" w:rsidRPr="00285BA4" w:rsidRDefault="009040F4" w:rsidP="009040F4">
      <w:pPr>
        <w:pStyle w:val="BodyText"/>
      </w:pPr>
      <w:r w:rsidRPr="00285BA4">
        <w:t>You can download the latest versions of VPR software and documentation, including this manual, via SSH File Transfer Protocol</w:t>
      </w:r>
      <w:r w:rsidRPr="00285BA4">
        <w:rPr>
          <w:rFonts w:eastAsia="Batang"/>
        </w:rPr>
        <w:t xml:space="preserve"> (SFTP)</w:t>
      </w:r>
      <w:r w:rsidRPr="00285BA4">
        <w:t xml:space="preserve"> from the Product Support (PS) Anonymous Directories.</w:t>
      </w:r>
    </w:p>
    <w:p w14:paraId="35A73100" w14:textId="77777777" w:rsidR="009040F4" w:rsidRPr="00285BA4" w:rsidRDefault="009040F4" w:rsidP="009040F4">
      <w:pPr>
        <w:pStyle w:val="BodyText"/>
      </w:pPr>
      <w:bookmarkStart w:id="104" w:name="_Patch_VPR*1.0*1"/>
      <w:bookmarkEnd w:id="104"/>
      <w:r w:rsidRPr="00285BA4">
        <w:t>Patches to the VPR application are available via the National Patch Module (NPM) on FORUM.</w:t>
      </w:r>
    </w:p>
    <w:p w14:paraId="50437098" w14:textId="0C155988" w:rsidR="009040F4" w:rsidRPr="00285BA4" w:rsidRDefault="009040F4" w:rsidP="004209D4">
      <w:pPr>
        <w:pStyle w:val="Heading3"/>
      </w:pPr>
      <w:bookmarkStart w:id="105" w:name="_Toc525550622"/>
      <w:bookmarkStart w:id="106" w:name="_Toc525575355"/>
      <w:bookmarkStart w:id="107" w:name="_Ref528062878"/>
      <w:bookmarkStart w:id="108" w:name="_Ref528831795"/>
      <w:bookmarkStart w:id="109" w:name="_Ref10706655"/>
      <w:bookmarkStart w:id="110" w:name="_Toc157048641"/>
      <w:r w:rsidRPr="00285BA4">
        <w:t>Application Prox</w:t>
      </w:r>
      <w:bookmarkEnd w:id="105"/>
      <w:bookmarkEnd w:id="106"/>
      <w:bookmarkEnd w:id="107"/>
      <w:bookmarkEnd w:id="108"/>
      <w:bookmarkEnd w:id="109"/>
      <w:r w:rsidRPr="00285BA4">
        <w:t>ies</w:t>
      </w:r>
      <w:bookmarkEnd w:id="110"/>
    </w:p>
    <w:p w14:paraId="4F94FC9B" w14:textId="303404F2" w:rsidR="009040F4" w:rsidRPr="00285BA4" w:rsidRDefault="009040F4" w:rsidP="009040F4">
      <w:pPr>
        <w:pStyle w:val="BodyText"/>
        <w:keepNext/>
        <w:keepLines/>
      </w:pPr>
      <w:r w:rsidRPr="00285BA4">
        <w:t>The VPR package contains the following application proxies for connecting to the local VistA system:</w:t>
      </w:r>
    </w:p>
    <w:p w14:paraId="39621E59" w14:textId="7D3557D6" w:rsidR="009040F4" w:rsidRPr="00285BA4" w:rsidRDefault="009040F4" w:rsidP="009040F4">
      <w:pPr>
        <w:pStyle w:val="ListBullet"/>
        <w:keepNext/>
        <w:keepLines/>
        <w:rPr>
          <w:rFonts w:ascii="Times New Roman Bold" w:hAnsi="Times New Roman Bold"/>
          <w:b/>
          <w:color w:val="000000" w:themeColor="text1"/>
        </w:rPr>
      </w:pPr>
      <w:r w:rsidRPr="00285BA4">
        <w:rPr>
          <w:rFonts w:ascii="Times New Roman Bold" w:hAnsi="Times New Roman Bold"/>
          <w:b/>
          <w:color w:val="0000FF"/>
          <w:u w:val="single"/>
        </w:rPr>
        <w:fldChar w:fldCharType="begin"/>
      </w:r>
      <w:r w:rsidRPr="00285BA4">
        <w:rPr>
          <w:rFonts w:ascii="Times New Roman Bold" w:hAnsi="Times New Roman Bold"/>
          <w:b/>
          <w:color w:val="0000FF"/>
          <w:u w:val="single"/>
        </w:rPr>
        <w:instrText xml:space="preserve"> REF _Ref10710800 \h  \* MERGEFORMAT </w:instrText>
      </w:r>
      <w:r w:rsidRPr="00285BA4">
        <w:rPr>
          <w:rFonts w:ascii="Times New Roman Bold" w:hAnsi="Times New Roman Bold"/>
          <w:b/>
          <w:color w:val="0000FF"/>
          <w:u w:val="single"/>
        </w:rPr>
      </w:r>
      <w:r w:rsidRPr="00285BA4">
        <w:rPr>
          <w:rFonts w:ascii="Times New Roman Bold" w:hAnsi="Times New Roman Bold"/>
          <w:b/>
          <w:color w:val="0000FF"/>
          <w:u w:val="single"/>
        </w:rPr>
        <w:fldChar w:fldCharType="separate"/>
      </w:r>
      <w:r w:rsidR="0065230C" w:rsidRPr="0065230C">
        <w:rPr>
          <w:rFonts w:ascii="Times New Roman Bold" w:hAnsi="Times New Roman Bold"/>
          <w:b/>
          <w:color w:val="0000FF"/>
          <w:u w:val="single"/>
        </w:rPr>
        <w:t>VPR,APPLICATION PROXY</w:t>
      </w:r>
      <w:r w:rsidRPr="00285BA4">
        <w:rPr>
          <w:rFonts w:ascii="Times New Roman Bold" w:hAnsi="Times New Roman Bold"/>
          <w:b/>
          <w:color w:val="0000FF"/>
          <w:u w:val="single"/>
        </w:rPr>
        <w:fldChar w:fldCharType="end"/>
      </w:r>
    </w:p>
    <w:p w14:paraId="162843F8" w14:textId="1F63A89F" w:rsidR="009040F4" w:rsidRPr="00285BA4" w:rsidRDefault="009040F4" w:rsidP="009040F4">
      <w:pPr>
        <w:pStyle w:val="ListBullet"/>
        <w:rPr>
          <w:rFonts w:ascii="Times New Roman Bold" w:hAnsi="Times New Roman Bold"/>
          <w:b/>
          <w:color w:val="000000" w:themeColor="text1"/>
        </w:rPr>
      </w:pPr>
      <w:r w:rsidRPr="00285BA4">
        <w:rPr>
          <w:rFonts w:ascii="Times New Roman Bold" w:hAnsi="Times New Roman Bold"/>
          <w:b/>
          <w:color w:val="0000FF"/>
          <w:u w:val="single"/>
        </w:rPr>
        <w:fldChar w:fldCharType="begin"/>
      </w:r>
      <w:r w:rsidRPr="00285BA4">
        <w:rPr>
          <w:rFonts w:ascii="Times New Roman Bold" w:hAnsi="Times New Roman Bold"/>
          <w:b/>
          <w:color w:val="0000FF"/>
          <w:u w:val="single"/>
        </w:rPr>
        <w:instrText xml:space="preserve"> REF _Ref10710812 \h  \* MERGEFORMAT </w:instrText>
      </w:r>
      <w:r w:rsidRPr="00285BA4">
        <w:rPr>
          <w:rFonts w:ascii="Times New Roman Bold" w:hAnsi="Times New Roman Bold"/>
          <w:b/>
          <w:color w:val="0000FF"/>
          <w:u w:val="single"/>
        </w:rPr>
      </w:r>
      <w:r w:rsidRPr="00285BA4">
        <w:rPr>
          <w:rFonts w:ascii="Times New Roman Bold" w:hAnsi="Times New Roman Bold"/>
          <w:b/>
          <w:color w:val="0000FF"/>
          <w:u w:val="single"/>
        </w:rPr>
        <w:fldChar w:fldCharType="separate"/>
      </w:r>
      <w:r w:rsidR="0065230C" w:rsidRPr="0065230C">
        <w:rPr>
          <w:rFonts w:ascii="Times New Roman Bold" w:hAnsi="Times New Roman Bold"/>
          <w:b/>
          <w:color w:val="0000FF"/>
          <w:u w:val="single"/>
        </w:rPr>
        <w:t>VPRVDIF,APPLICATION PROXY</w:t>
      </w:r>
      <w:r w:rsidRPr="00285BA4">
        <w:rPr>
          <w:rFonts w:ascii="Times New Roman Bold" w:hAnsi="Times New Roman Bold"/>
          <w:b/>
          <w:color w:val="0000FF"/>
          <w:u w:val="single"/>
        </w:rPr>
        <w:fldChar w:fldCharType="end"/>
      </w:r>
    </w:p>
    <w:p w14:paraId="6E6855CC" w14:textId="77777777" w:rsidR="00303CAA" w:rsidRPr="00285BA4" w:rsidRDefault="00303CAA" w:rsidP="00303CAA">
      <w:pPr>
        <w:pStyle w:val="BodyText6"/>
      </w:pPr>
    </w:p>
    <w:p w14:paraId="182ECE94" w14:textId="25815A0C" w:rsidR="009040F4" w:rsidRPr="00285BA4" w:rsidRDefault="009040F4" w:rsidP="009040F4">
      <w:pPr>
        <w:pStyle w:val="Caution"/>
      </w:pPr>
      <w:r w:rsidRPr="00285BA4">
        <w:rPr>
          <w:noProof/>
        </w:rPr>
        <w:drawing>
          <wp:inline distT="0" distB="0" distL="0" distR="0" wp14:anchorId="24F8A957" wp14:editId="655BA69A">
            <wp:extent cx="411480" cy="41148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9">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r w:rsidRPr="00285BA4">
        <w:tab/>
        <w:t xml:space="preserve">CAUTION: Do </w:t>
      </w:r>
      <w:r w:rsidRPr="00285BA4">
        <w:rPr>
          <w:i/>
        </w:rPr>
        <w:t>not</w:t>
      </w:r>
      <w:r w:rsidRPr="00285BA4">
        <w:t xml:space="preserve"> terminate the VPR Application Proxies from the NEW PERSON (#200) file; they </w:t>
      </w:r>
      <w:r w:rsidRPr="00285BA4">
        <w:rPr>
          <w:i/>
        </w:rPr>
        <w:t>must</w:t>
      </w:r>
      <w:r w:rsidRPr="00285BA4">
        <w:t xml:space="preserve"> remain active.</w:t>
      </w:r>
    </w:p>
    <w:p w14:paraId="131F3792" w14:textId="77777777" w:rsidR="00303CAA" w:rsidRPr="00285BA4" w:rsidRDefault="00303CAA" w:rsidP="00303CAA">
      <w:pPr>
        <w:pStyle w:val="BodyText6"/>
      </w:pPr>
    </w:p>
    <w:p w14:paraId="3D9652F8" w14:textId="663638E1" w:rsidR="009040F4" w:rsidRPr="00285BA4" w:rsidRDefault="009040F4" w:rsidP="009040F4">
      <w:pPr>
        <w:pStyle w:val="Heading4"/>
      </w:pPr>
      <w:bookmarkStart w:id="111" w:name="_Ref10710800"/>
      <w:bookmarkStart w:id="112" w:name="_Toc157048642"/>
      <w:r w:rsidRPr="00285BA4">
        <w:t>VPR,APPLICATION PROXY</w:t>
      </w:r>
      <w:bookmarkEnd w:id="111"/>
      <w:bookmarkEnd w:id="112"/>
    </w:p>
    <w:p w14:paraId="46435C72" w14:textId="414FF150" w:rsidR="009040F4" w:rsidRPr="00285BA4" w:rsidRDefault="009040F4" w:rsidP="009040F4">
      <w:pPr>
        <w:pStyle w:val="BodyText"/>
        <w:keepNext/>
        <w:keepLines/>
      </w:pPr>
      <w:r w:rsidRPr="00285BA4">
        <w:t xml:space="preserve">The </w:t>
      </w:r>
      <w:r w:rsidRPr="00285BA4">
        <w:rPr>
          <w:b/>
        </w:rPr>
        <w:t>VPR,APPLICATION PROXY</w:t>
      </w:r>
      <w:r w:rsidRPr="00285BA4">
        <w:t xml:space="preserve"> is currently being used by the Joint Legacy Viewer (JLV) and Veterans Health Information Exchange (VHIE) clients.</w:t>
      </w:r>
    </w:p>
    <w:p w14:paraId="72872407" w14:textId="7E2E2612" w:rsidR="009040F4" w:rsidRPr="00285BA4" w:rsidRDefault="009040F4" w:rsidP="009040F4">
      <w:pPr>
        <w:pStyle w:val="BodyText"/>
        <w:keepNext/>
        <w:keepLines/>
      </w:pPr>
      <w:r w:rsidRPr="00285BA4">
        <w:t xml:space="preserve">If your site is experiencing connection issues, verify the </w:t>
      </w:r>
      <w:r w:rsidRPr="00285BA4">
        <w:rPr>
          <w:b/>
        </w:rPr>
        <w:t>VPR</w:t>
      </w:r>
      <w:r w:rsidRPr="00285BA4">
        <w:t xml:space="preserve"> entry in the NEW PERSON (#200) file looks like the listing in </w:t>
      </w:r>
      <w:r w:rsidRPr="00285BA4">
        <w:rPr>
          <w:color w:val="0000FF"/>
          <w:u w:val="single"/>
        </w:rPr>
        <w:fldChar w:fldCharType="begin"/>
      </w:r>
      <w:r w:rsidRPr="00285BA4">
        <w:rPr>
          <w:color w:val="0000FF"/>
          <w:u w:val="single"/>
        </w:rPr>
        <w:instrText xml:space="preserve"> REF _Ref528072837 \h  \* MERGEFORMAT </w:instrText>
      </w:r>
      <w:r w:rsidRPr="00285BA4">
        <w:rPr>
          <w:color w:val="0000FF"/>
          <w:u w:val="single"/>
        </w:rPr>
      </w:r>
      <w:r w:rsidRPr="00285BA4">
        <w:rPr>
          <w:color w:val="0000FF"/>
          <w:u w:val="single"/>
        </w:rPr>
        <w:fldChar w:fldCharType="separate"/>
      </w:r>
      <w:r w:rsidR="0065230C" w:rsidRPr="0065230C">
        <w:rPr>
          <w:color w:val="0000FF"/>
          <w:u w:val="single"/>
        </w:rPr>
        <w:t>Figure 1</w:t>
      </w:r>
      <w:r w:rsidRPr="00285BA4">
        <w:rPr>
          <w:color w:val="0000FF"/>
          <w:u w:val="single"/>
        </w:rPr>
        <w:fldChar w:fldCharType="end"/>
      </w:r>
      <w:r w:rsidRPr="00285BA4">
        <w:t>:</w:t>
      </w:r>
    </w:p>
    <w:p w14:paraId="2F52BD4F" w14:textId="77777777" w:rsidR="00303CAA" w:rsidRPr="00285BA4" w:rsidRDefault="00303CAA" w:rsidP="00303CAA">
      <w:pPr>
        <w:pStyle w:val="BodyText6"/>
        <w:keepNext/>
        <w:keepLines/>
      </w:pPr>
    </w:p>
    <w:p w14:paraId="457E27B7" w14:textId="73703E89" w:rsidR="009040F4" w:rsidRPr="00285BA4" w:rsidRDefault="009040F4" w:rsidP="009040F4">
      <w:pPr>
        <w:pStyle w:val="Caption"/>
      </w:pPr>
      <w:bookmarkStart w:id="113" w:name="_Ref528072837"/>
      <w:bookmarkStart w:id="114" w:name="_Toc525573313"/>
      <w:bookmarkStart w:id="115" w:name="_Toc157048677"/>
      <w:r w:rsidRPr="00285BA4">
        <w:t xml:space="preserve">Figure </w:t>
      </w:r>
      <w:fldSimple w:instr=" SEQ Figure \* ARABIC ">
        <w:r w:rsidR="0065230C">
          <w:rPr>
            <w:noProof/>
          </w:rPr>
          <w:t>1</w:t>
        </w:r>
      </w:fldSimple>
      <w:bookmarkEnd w:id="113"/>
      <w:r w:rsidRPr="00285BA4">
        <w:t>: VPR Application Proxy Entry</w:t>
      </w:r>
      <w:bookmarkEnd w:id="114"/>
      <w:bookmarkEnd w:id="115"/>
    </w:p>
    <w:p w14:paraId="13C66509" w14:textId="77777777" w:rsidR="009040F4" w:rsidRPr="00285BA4" w:rsidRDefault="009040F4" w:rsidP="009040F4">
      <w:pPr>
        <w:pStyle w:val="Dialogue"/>
      </w:pPr>
      <w:r w:rsidRPr="00285BA4">
        <w:t xml:space="preserve">NAME:  </w:t>
      </w:r>
      <w:r w:rsidRPr="00285BA4">
        <w:rPr>
          <w:highlight w:val="cyan"/>
        </w:rPr>
        <w:t>VPR,APPLICATION PROXY</w:t>
      </w:r>
      <w:r w:rsidRPr="00285BA4">
        <w:t xml:space="preserve">        DATE ENTERED: SEP 08, 2011</w:t>
      </w:r>
    </w:p>
    <w:p w14:paraId="3D1EBDAC" w14:textId="77777777" w:rsidR="009040F4" w:rsidRPr="00285BA4" w:rsidRDefault="009040F4" w:rsidP="009040F4">
      <w:pPr>
        <w:pStyle w:val="Dialogue"/>
      </w:pPr>
      <w:r w:rsidRPr="00285BA4">
        <w:t xml:space="preserve">  SECONDARY MENU OPTIONS:  VPR APPLICATION PROXY</w:t>
      </w:r>
    </w:p>
    <w:p w14:paraId="5F5F3A30" w14:textId="77777777" w:rsidR="009040F4" w:rsidRPr="00285BA4" w:rsidRDefault="009040F4" w:rsidP="009040F4">
      <w:pPr>
        <w:pStyle w:val="Dialogue"/>
      </w:pPr>
      <w:r w:rsidRPr="00285BA4">
        <w:t xml:space="preserve">  User Class:  APPLICATION PROXY                      ISPRIMARY:  Yes</w:t>
      </w:r>
    </w:p>
    <w:p w14:paraId="634820F2" w14:textId="77777777" w:rsidR="009040F4" w:rsidRPr="00285BA4" w:rsidRDefault="009040F4" w:rsidP="009040F4">
      <w:pPr>
        <w:pStyle w:val="Dialogue"/>
      </w:pPr>
      <w:r w:rsidRPr="00285BA4">
        <w:t xml:space="preserve">  PROVIDER KEY (c):  0</w:t>
      </w:r>
    </w:p>
    <w:p w14:paraId="6124D820" w14:textId="043657CA" w:rsidR="009040F4" w:rsidRPr="00285BA4" w:rsidRDefault="009040F4" w:rsidP="009040F4">
      <w:pPr>
        <w:pStyle w:val="BodyText6"/>
      </w:pPr>
    </w:p>
    <w:p w14:paraId="33D282ED" w14:textId="5B60AC19" w:rsidR="009040F4" w:rsidRPr="00285BA4" w:rsidRDefault="009040F4" w:rsidP="009040F4">
      <w:pPr>
        <w:pStyle w:val="Heading4"/>
      </w:pPr>
      <w:bookmarkStart w:id="116" w:name="_Ref10710812"/>
      <w:bookmarkStart w:id="117" w:name="_Toc157048643"/>
      <w:r w:rsidRPr="00285BA4">
        <w:t>VPRVDIF,APPLICATION PROXY</w:t>
      </w:r>
      <w:bookmarkEnd w:id="116"/>
      <w:bookmarkEnd w:id="117"/>
    </w:p>
    <w:p w14:paraId="226AAE1A" w14:textId="0EC30DF1" w:rsidR="009040F4" w:rsidRPr="00285BA4" w:rsidRDefault="009040F4" w:rsidP="009040F4">
      <w:pPr>
        <w:pStyle w:val="BodyText"/>
        <w:keepNext/>
        <w:keepLines/>
      </w:pPr>
      <w:r w:rsidRPr="00285BA4">
        <w:t xml:space="preserve">The </w:t>
      </w:r>
      <w:r w:rsidRPr="00285BA4">
        <w:rPr>
          <w:b/>
        </w:rPr>
        <w:t>VPRVDIF,APPLICATION PROXY</w:t>
      </w:r>
      <w:r w:rsidRPr="00285BA4">
        <w:t xml:space="preserve"> is currently being used by the Veterans Data Integration and Federation (VDIF) project (HealthShare interface) clients.</w:t>
      </w:r>
    </w:p>
    <w:p w14:paraId="6BFA9557" w14:textId="6B5324D5" w:rsidR="009040F4" w:rsidRPr="00285BA4" w:rsidRDefault="009040F4" w:rsidP="009040F4">
      <w:pPr>
        <w:pStyle w:val="Note"/>
        <w:keepNext/>
        <w:keepLines/>
      </w:pPr>
      <w:r w:rsidRPr="00285BA4">
        <w:rPr>
          <w:noProof/>
        </w:rPr>
        <w:drawing>
          <wp:inline distT="0" distB="0" distL="0" distR="0" wp14:anchorId="7C0B682C" wp14:editId="081340E2">
            <wp:extent cx="266700" cy="289560"/>
            <wp:effectExtent l="0" t="0" r="0" b="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6700" cy="289560"/>
                    </a:xfrm>
                    <a:prstGeom prst="rect">
                      <a:avLst/>
                    </a:prstGeom>
                  </pic:spPr>
                </pic:pic>
              </a:graphicData>
            </a:graphic>
          </wp:inline>
        </w:drawing>
      </w:r>
      <w:r w:rsidRPr="00285BA4">
        <w:tab/>
      </w:r>
      <w:r w:rsidRPr="00285BA4">
        <w:rPr>
          <w:b/>
        </w:rPr>
        <w:t>NOTE:</w:t>
      </w:r>
      <w:r w:rsidRPr="00285BA4">
        <w:t xml:space="preserve"> The</w:t>
      </w:r>
      <w:r w:rsidRPr="00285BA4">
        <w:rPr>
          <w:b/>
        </w:rPr>
        <w:t xml:space="preserve"> VPRVDIF,APPLICATION PROXY</w:t>
      </w:r>
      <w:r w:rsidRPr="00285BA4">
        <w:t xml:space="preserve"> was added with Patch VPR*1.0*15.</w:t>
      </w:r>
    </w:p>
    <w:p w14:paraId="2E1E9EAC" w14:textId="77777777" w:rsidR="00303CAA" w:rsidRPr="00285BA4" w:rsidRDefault="00303CAA" w:rsidP="00303CAA">
      <w:pPr>
        <w:pStyle w:val="BodyText6"/>
        <w:keepNext/>
        <w:keepLines/>
      </w:pPr>
    </w:p>
    <w:p w14:paraId="08C5AA16" w14:textId="0BA19A0B" w:rsidR="009040F4" w:rsidRPr="00285BA4" w:rsidRDefault="009040F4" w:rsidP="009040F4">
      <w:pPr>
        <w:pStyle w:val="BodyText"/>
        <w:keepNext/>
        <w:keepLines/>
      </w:pPr>
      <w:r w:rsidRPr="00285BA4">
        <w:t xml:space="preserve">If your site is experiencing connection issues, verify the </w:t>
      </w:r>
      <w:r w:rsidRPr="00285BA4">
        <w:rPr>
          <w:b/>
        </w:rPr>
        <w:t>VPRVDIF</w:t>
      </w:r>
      <w:r w:rsidRPr="00285BA4">
        <w:t xml:space="preserve"> entry in the NEW PERSON (#200) file looks like the listing in </w:t>
      </w:r>
      <w:r w:rsidRPr="00285BA4">
        <w:rPr>
          <w:color w:val="0000FF"/>
          <w:u w:val="single"/>
        </w:rPr>
        <w:fldChar w:fldCharType="begin"/>
      </w:r>
      <w:r w:rsidRPr="00285BA4">
        <w:rPr>
          <w:color w:val="0000FF"/>
          <w:u w:val="single"/>
        </w:rPr>
        <w:instrText xml:space="preserve"> REF _Ref10710285 \h  \* MERGEFORMAT </w:instrText>
      </w:r>
      <w:r w:rsidRPr="00285BA4">
        <w:rPr>
          <w:color w:val="0000FF"/>
          <w:u w:val="single"/>
        </w:rPr>
      </w:r>
      <w:r w:rsidRPr="00285BA4">
        <w:rPr>
          <w:color w:val="0000FF"/>
          <w:u w:val="single"/>
        </w:rPr>
        <w:fldChar w:fldCharType="separate"/>
      </w:r>
      <w:r w:rsidR="0065230C" w:rsidRPr="0065230C">
        <w:rPr>
          <w:color w:val="0000FF"/>
          <w:u w:val="single"/>
        </w:rPr>
        <w:t>Figure 2</w:t>
      </w:r>
      <w:r w:rsidRPr="00285BA4">
        <w:rPr>
          <w:color w:val="0000FF"/>
          <w:u w:val="single"/>
        </w:rPr>
        <w:fldChar w:fldCharType="end"/>
      </w:r>
      <w:r w:rsidRPr="00285BA4">
        <w:t>:</w:t>
      </w:r>
    </w:p>
    <w:p w14:paraId="75737289" w14:textId="77777777" w:rsidR="00303CAA" w:rsidRPr="00285BA4" w:rsidRDefault="00303CAA" w:rsidP="00303CAA">
      <w:pPr>
        <w:pStyle w:val="BodyText6"/>
        <w:keepNext/>
        <w:keepLines/>
      </w:pPr>
    </w:p>
    <w:p w14:paraId="35473B96" w14:textId="4FD47F0E" w:rsidR="009040F4" w:rsidRPr="00285BA4" w:rsidRDefault="009040F4" w:rsidP="009040F4">
      <w:pPr>
        <w:pStyle w:val="Caption"/>
      </w:pPr>
      <w:bookmarkStart w:id="118" w:name="_Ref10710285"/>
      <w:bookmarkStart w:id="119" w:name="_Toc157048678"/>
      <w:r w:rsidRPr="00285BA4">
        <w:t xml:space="preserve">Figure </w:t>
      </w:r>
      <w:fldSimple w:instr=" SEQ Figure \* ARABIC ">
        <w:r w:rsidR="0065230C">
          <w:rPr>
            <w:noProof/>
          </w:rPr>
          <w:t>2</w:t>
        </w:r>
      </w:fldSimple>
      <w:bookmarkEnd w:id="118"/>
      <w:r w:rsidRPr="00285BA4">
        <w:t>: VPRVDIF Application Proxy Entry</w:t>
      </w:r>
      <w:bookmarkEnd w:id="119"/>
    </w:p>
    <w:p w14:paraId="362AE601" w14:textId="77777777" w:rsidR="009040F4" w:rsidRPr="00285BA4" w:rsidRDefault="009040F4" w:rsidP="009040F4">
      <w:pPr>
        <w:pStyle w:val="Dialogue"/>
        <w:rPr>
          <w:rFonts w:eastAsiaTheme="minorHAnsi"/>
          <w:color w:val="auto"/>
          <w:lang w:eastAsia="en-US"/>
        </w:rPr>
      </w:pPr>
      <w:r w:rsidRPr="00285BA4">
        <w:t xml:space="preserve">NAME: </w:t>
      </w:r>
      <w:r w:rsidRPr="00285BA4">
        <w:rPr>
          <w:highlight w:val="cyan"/>
        </w:rPr>
        <w:t>VPRVDIF,APPLICATION PROXY</w:t>
      </w:r>
      <w:r w:rsidRPr="00285BA4">
        <w:t>         DATE ENTERED: MAY 16, 2019</w:t>
      </w:r>
    </w:p>
    <w:p w14:paraId="26C67E78" w14:textId="00BF4C7C" w:rsidR="009040F4" w:rsidRPr="00285BA4" w:rsidRDefault="009040F4" w:rsidP="009040F4">
      <w:pPr>
        <w:pStyle w:val="Dialogue"/>
      </w:pPr>
      <w:r w:rsidRPr="00285BA4">
        <w:t>  CREATOR: VPRUSER,ONE</w:t>
      </w:r>
    </w:p>
    <w:p w14:paraId="27EE8DB9" w14:textId="77777777" w:rsidR="009040F4" w:rsidRPr="00285BA4" w:rsidRDefault="009040F4" w:rsidP="009040F4">
      <w:pPr>
        <w:pStyle w:val="Dialogue"/>
      </w:pPr>
      <w:r w:rsidRPr="00285BA4">
        <w:t>User Class: APPLICATION PROXY           ISPRIMARY: Yes</w:t>
      </w:r>
    </w:p>
    <w:p w14:paraId="5311409B" w14:textId="4CB5171B" w:rsidR="009040F4" w:rsidRPr="00285BA4" w:rsidRDefault="009040F4" w:rsidP="009040F4">
      <w:pPr>
        <w:pStyle w:val="BodyText6"/>
      </w:pPr>
    </w:p>
    <w:p w14:paraId="1F32ECFC" w14:textId="547B271B" w:rsidR="009040F4" w:rsidRPr="00285BA4" w:rsidRDefault="009040F4" w:rsidP="004209D4">
      <w:pPr>
        <w:pStyle w:val="Heading3"/>
      </w:pPr>
      <w:bookmarkStart w:id="120" w:name="_Ref528072761"/>
      <w:bookmarkStart w:id="121" w:name="_Toc157048644"/>
      <w:r w:rsidRPr="00285BA4">
        <w:t xml:space="preserve">Database </w:t>
      </w:r>
      <w:bookmarkEnd w:id="97"/>
      <w:bookmarkEnd w:id="98"/>
      <w:bookmarkEnd w:id="99"/>
      <w:bookmarkEnd w:id="100"/>
      <w:r w:rsidRPr="00285BA4">
        <w:t>Requirements</w:t>
      </w:r>
      <w:bookmarkEnd w:id="120"/>
      <w:bookmarkEnd w:id="121"/>
    </w:p>
    <w:p w14:paraId="5FDAC2D1" w14:textId="77777777" w:rsidR="009040F4" w:rsidRPr="00285BA4" w:rsidRDefault="009040F4" w:rsidP="00920801">
      <w:pPr>
        <w:pStyle w:val="BodyText"/>
        <w:keepNext/>
        <w:keepLines/>
        <w:rPr>
          <w:sz w:val="23"/>
          <w:szCs w:val="23"/>
        </w:rPr>
      </w:pPr>
      <w:bookmarkStart w:id="122" w:name="_Toc437268354"/>
      <w:bookmarkEnd w:id="101"/>
      <w:r w:rsidRPr="00285BA4">
        <w:rPr>
          <w:sz w:val="23"/>
          <w:szCs w:val="23"/>
        </w:rPr>
        <w:t>VA FileMan 22.2 and Kernel 8.0 are required to install and run the VPR application.</w:t>
      </w:r>
    </w:p>
    <w:p w14:paraId="6DEA53E8" w14:textId="30CC7F29" w:rsidR="009040F4" w:rsidRPr="00285BA4" w:rsidRDefault="009040F4" w:rsidP="009040F4">
      <w:pPr>
        <w:pStyle w:val="BodyText"/>
        <w:rPr>
          <w:sz w:val="23"/>
          <w:szCs w:val="23"/>
        </w:rPr>
      </w:pPr>
      <w:r w:rsidRPr="00285BA4">
        <w:rPr>
          <w:sz w:val="23"/>
          <w:szCs w:val="23"/>
        </w:rPr>
        <w:t>VPR provides data from the VA FileMan 22.2 database to InterSystems’ HealthShare (HS) database. VPR</w:t>
      </w:r>
      <w:r w:rsidRPr="00285BA4">
        <w:t xml:space="preserve"> runs only inside VistA and does </w:t>
      </w:r>
      <w:r w:rsidRPr="00285BA4">
        <w:rPr>
          <w:i/>
        </w:rPr>
        <w:t>not</w:t>
      </w:r>
      <w:r w:rsidRPr="00285BA4">
        <w:t xml:space="preserve"> connect to or rely on the HS database.</w:t>
      </w:r>
    </w:p>
    <w:p w14:paraId="2540DE7D" w14:textId="77777777" w:rsidR="009040F4" w:rsidRPr="00285BA4" w:rsidRDefault="009040F4" w:rsidP="009040F4">
      <w:pPr>
        <w:pStyle w:val="Heading2"/>
        <w:rPr>
          <w:noProof w:val="0"/>
        </w:rPr>
      </w:pPr>
      <w:bookmarkStart w:id="123" w:name="_Ref528073394"/>
      <w:bookmarkStart w:id="124" w:name="_Toc157048645"/>
      <w:r w:rsidRPr="00285BA4">
        <w:rPr>
          <w:noProof w:val="0"/>
        </w:rPr>
        <w:t>System Setup and Configuration</w:t>
      </w:r>
      <w:bookmarkEnd w:id="122"/>
      <w:bookmarkEnd w:id="123"/>
      <w:bookmarkEnd w:id="124"/>
    </w:p>
    <w:p w14:paraId="1C66BD85" w14:textId="77777777" w:rsidR="003C61A9" w:rsidRDefault="003C61A9" w:rsidP="004209D4">
      <w:pPr>
        <w:pStyle w:val="Heading3"/>
      </w:pPr>
      <w:bookmarkStart w:id="125" w:name="_Ref147846141"/>
      <w:bookmarkStart w:id="126" w:name="_Toc157048646"/>
      <w:r>
        <w:t>VPR</w:t>
      </w:r>
      <w:bookmarkEnd w:id="125"/>
      <w:bookmarkEnd w:id="126"/>
    </w:p>
    <w:p w14:paraId="25832A9B" w14:textId="583FA340" w:rsidR="009040F4" w:rsidRPr="00285BA4" w:rsidRDefault="009040F4" w:rsidP="00920801">
      <w:pPr>
        <w:pStyle w:val="BodyText"/>
        <w:keepNext/>
        <w:keepLines/>
      </w:pPr>
      <w:r w:rsidRPr="00285BA4">
        <w:t xml:space="preserve">VPR does </w:t>
      </w:r>
      <w:r w:rsidRPr="00285BA4">
        <w:rPr>
          <w:i/>
        </w:rPr>
        <w:t>not</w:t>
      </w:r>
      <w:r w:rsidRPr="00285BA4">
        <w:t xml:space="preserve"> require any special system setup or configuration. It is a standard KIDS installation.</w:t>
      </w:r>
    </w:p>
    <w:p w14:paraId="655C5A7F" w14:textId="34D7A3FE" w:rsidR="009040F4" w:rsidRDefault="009040F4" w:rsidP="009040F4">
      <w:pPr>
        <w:pStyle w:val="BodyText"/>
      </w:pPr>
      <w:r w:rsidRPr="00285BA4">
        <w:t>VPR is a developer tool; so, there are no end-user menus or security keys that need to be assigned.</w:t>
      </w:r>
    </w:p>
    <w:p w14:paraId="78D6E0B4" w14:textId="7520DE36" w:rsidR="003C61A9" w:rsidRPr="00285BA4" w:rsidRDefault="003C61A9" w:rsidP="004209D4">
      <w:pPr>
        <w:pStyle w:val="Heading3"/>
      </w:pPr>
      <w:bookmarkStart w:id="127" w:name="_Ref147846150"/>
      <w:bookmarkStart w:id="128" w:name="_Toc157048647"/>
      <w:r>
        <w:lastRenderedPageBreak/>
        <w:t>HealthShare</w:t>
      </w:r>
      <w:bookmarkEnd w:id="127"/>
      <w:bookmarkEnd w:id="128"/>
    </w:p>
    <w:p w14:paraId="2D685AA6" w14:textId="2A99DAC7" w:rsidR="009040F4" w:rsidRDefault="004209D4" w:rsidP="00E616B6">
      <w:pPr>
        <w:pStyle w:val="BodyText"/>
        <w:keepNext/>
        <w:keepLines/>
      </w:pPr>
      <w:bookmarkStart w:id="129" w:name="_Toc207092410"/>
      <w:bookmarkStart w:id="130" w:name="_Toc416250751"/>
      <w:bookmarkStart w:id="131" w:name="_Toc446330089"/>
      <w:bookmarkEnd w:id="91"/>
      <w:bookmarkEnd w:id="92"/>
      <w:bookmarkEnd w:id="93"/>
      <w:bookmarkEnd w:id="94"/>
      <w:r>
        <w:t xml:space="preserve">VPR itself requires no setup to function; however, the </w:t>
      </w:r>
      <w:hyperlink w:anchor="Enable_Data_Monitoring_Option" w:history="1">
        <w:r w:rsidR="006E7AEC" w:rsidRPr="00393598">
          <w:rPr>
            <w:rStyle w:val="Hyperlink"/>
            <w:b/>
            <w:bCs/>
          </w:rPr>
          <w:t>E</w:t>
        </w:r>
        <w:r w:rsidR="00B9481C" w:rsidRPr="00393598">
          <w:rPr>
            <w:rStyle w:val="Hyperlink"/>
            <w:b/>
            <w:bCs/>
          </w:rPr>
          <w:t xml:space="preserve">nable Data </w:t>
        </w:r>
        <w:r w:rsidR="006E7AEC" w:rsidRPr="00393598">
          <w:rPr>
            <w:rStyle w:val="Hyperlink"/>
            <w:b/>
            <w:bCs/>
          </w:rPr>
          <w:t>M</w:t>
        </w:r>
        <w:r w:rsidR="00B9481C" w:rsidRPr="00393598">
          <w:rPr>
            <w:rStyle w:val="Hyperlink"/>
            <w:b/>
            <w:bCs/>
          </w:rPr>
          <w:t>onitoring</w:t>
        </w:r>
      </w:hyperlink>
      <w:r w:rsidR="00B9481C">
        <w:t xml:space="preserve"> [</w:t>
      </w:r>
      <w:hyperlink w:anchor="VPR_HS_ENABLE_Option" w:history="1">
        <w:r w:rsidR="00B9481C" w:rsidRPr="00393598">
          <w:rPr>
            <w:rStyle w:val="Hyperlink"/>
          </w:rPr>
          <w:t>VPR HS ENABLE</w:t>
        </w:r>
      </w:hyperlink>
      <w:r w:rsidR="00B9481C">
        <w:t>] option</w:t>
      </w:r>
      <w:r>
        <w:t xml:space="preserve"> </w:t>
      </w:r>
      <w:r w:rsidRPr="004209D4">
        <w:rPr>
          <w:i/>
          <w:iCs/>
        </w:rPr>
        <w:t>must</w:t>
      </w:r>
      <w:r>
        <w:t xml:space="preserve"> be </w:t>
      </w:r>
      <w:r w:rsidR="00B9481C">
        <w:t xml:space="preserve">used to </w:t>
      </w:r>
      <w:r>
        <w:t xml:space="preserve">turn </w:t>
      </w:r>
      <w:r w:rsidR="00B9481C">
        <w:t>monitoring</w:t>
      </w:r>
      <w:r>
        <w:t xml:space="preserve"> </w:t>
      </w:r>
      <w:r w:rsidR="00E616B6" w:rsidRPr="00E616B6">
        <w:rPr>
          <w:b/>
          <w:bCs/>
        </w:rPr>
        <w:t>ON</w:t>
      </w:r>
      <w:r>
        <w:t xml:space="preserve"> i</w:t>
      </w:r>
      <w:r w:rsidR="00B9481C">
        <w:t>n</w:t>
      </w:r>
      <w:r>
        <w:t xml:space="preserve"> accounts connected to a HealthShare</w:t>
      </w:r>
      <w:r w:rsidR="00CC45A7">
        <w:t xml:space="preserve"> (HS)</w:t>
      </w:r>
      <w:r>
        <w:t xml:space="preserve"> server in order for the update list to populate</w:t>
      </w:r>
      <w:r w:rsidR="00D5525E">
        <w:t xml:space="preserve"> in the </w:t>
      </w:r>
      <w:r w:rsidR="00D5525E" w:rsidRPr="00515E0F">
        <w:rPr>
          <w:b/>
          <w:bCs/>
        </w:rPr>
        <w:t>^VPR(“AVPR”)</w:t>
      </w:r>
      <w:r w:rsidR="00D5525E">
        <w:t xml:space="preserve"> global</w:t>
      </w:r>
      <w:r>
        <w:t xml:space="preserve">. The HS team </w:t>
      </w:r>
      <w:r w:rsidR="00B9481C">
        <w:t>normally performs this</w:t>
      </w:r>
      <w:r>
        <w:t xml:space="preserve"> task when </w:t>
      </w:r>
      <w:r w:rsidR="00B9481C">
        <w:t>a</w:t>
      </w:r>
      <w:r>
        <w:t xml:space="preserve"> </w:t>
      </w:r>
      <w:r w:rsidR="00E9040E">
        <w:t>P</w:t>
      </w:r>
      <w:r>
        <w:t xml:space="preserve">roduction </w:t>
      </w:r>
      <w:r w:rsidR="00074D26">
        <w:t xml:space="preserve">HealthShare </w:t>
      </w:r>
      <w:r>
        <w:t>system</w:t>
      </w:r>
      <w:r w:rsidR="00074D26">
        <w:t xml:space="preserve"> </w:t>
      </w:r>
      <w:r w:rsidR="00B9481C">
        <w:t xml:space="preserve">is </w:t>
      </w:r>
      <w:r>
        <w:t>stood up.</w:t>
      </w:r>
    </w:p>
    <w:p w14:paraId="5760C94F" w14:textId="5AA28A76" w:rsidR="004B574B" w:rsidRDefault="00E616B6" w:rsidP="00E616B6">
      <w:pPr>
        <w:pStyle w:val="Caution"/>
      </w:pPr>
      <w:r w:rsidRPr="00285BA4">
        <w:rPr>
          <w:noProof/>
        </w:rPr>
        <w:drawing>
          <wp:inline distT="0" distB="0" distL="0" distR="0" wp14:anchorId="5BC164BF" wp14:editId="65ACD6E5">
            <wp:extent cx="411480" cy="41148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9">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r>
        <w:tab/>
        <w:t>CAUTION</w:t>
      </w:r>
      <w:r w:rsidR="004B574B">
        <w:t>: In the future</w:t>
      </w:r>
      <w:r>
        <w:t xml:space="preserve">, if VA moves away from VPR and HealthShare, </w:t>
      </w:r>
      <w:r w:rsidR="00B9481C">
        <w:t xml:space="preserve">Data Monitoring </w:t>
      </w:r>
      <w:r w:rsidR="00B9481C" w:rsidRPr="00B9481C">
        <w:rPr>
          <w:i/>
          <w:iCs/>
        </w:rPr>
        <w:t xml:space="preserve">must </w:t>
      </w:r>
      <w:r>
        <w:t xml:space="preserve">be turned </w:t>
      </w:r>
      <w:r w:rsidRPr="00E616B6">
        <w:t>OFF</w:t>
      </w:r>
      <w:r>
        <w:t>, so the ^VPR</w:t>
      </w:r>
      <w:r w:rsidR="00B9481C">
        <w:t>(“AVPR”)</w:t>
      </w:r>
      <w:r>
        <w:t xml:space="preserve"> global does </w:t>
      </w:r>
      <w:r w:rsidRPr="00E616B6">
        <w:rPr>
          <w:i/>
          <w:iCs/>
        </w:rPr>
        <w:t>not</w:t>
      </w:r>
      <w:r>
        <w:t xml:space="preserve"> grow indefinitely inside VistA.</w:t>
      </w:r>
    </w:p>
    <w:p w14:paraId="75C45627" w14:textId="77777777" w:rsidR="00E616B6" w:rsidRDefault="00E616B6" w:rsidP="00E616B6">
      <w:pPr>
        <w:pStyle w:val="BodyText6"/>
      </w:pPr>
    </w:p>
    <w:p w14:paraId="1EDA1226" w14:textId="77777777" w:rsidR="004209D4" w:rsidRPr="00285BA4" w:rsidRDefault="004209D4" w:rsidP="009040F4">
      <w:pPr>
        <w:pStyle w:val="BodyText"/>
      </w:pPr>
    </w:p>
    <w:p w14:paraId="1EDC507F" w14:textId="77777777" w:rsidR="009040F4" w:rsidRPr="00285BA4" w:rsidRDefault="009040F4" w:rsidP="009040F4">
      <w:pPr>
        <w:pStyle w:val="Heading1"/>
      </w:pPr>
      <w:bookmarkStart w:id="132" w:name="_Ref525635539"/>
      <w:bookmarkStart w:id="133" w:name="_Toc157048648"/>
      <w:r w:rsidRPr="00285BA4">
        <w:t>Files</w:t>
      </w:r>
      <w:bookmarkEnd w:id="132"/>
      <w:bookmarkEnd w:id="133"/>
    </w:p>
    <w:bookmarkStart w:id="134" w:name="_Toc207092405"/>
    <w:bookmarkStart w:id="135" w:name="_Toc416250746"/>
    <w:bookmarkStart w:id="136" w:name="_Toc446330084"/>
    <w:p w14:paraId="03A28477" w14:textId="4F914C4A" w:rsidR="009040F4" w:rsidRPr="00285BA4" w:rsidRDefault="002E2F8D" w:rsidP="009040F4">
      <w:pPr>
        <w:pStyle w:val="BodyText"/>
        <w:keepNext/>
        <w:keepLines/>
      </w:pPr>
      <w:r w:rsidRPr="00285BA4">
        <w:rPr>
          <w:color w:val="0000FF"/>
          <w:u w:val="single"/>
        </w:rPr>
        <w:fldChar w:fldCharType="begin"/>
      </w:r>
      <w:r w:rsidRPr="00285BA4">
        <w:rPr>
          <w:color w:val="0000FF"/>
          <w:u w:val="single"/>
        </w:rPr>
        <w:instrText xml:space="preserve"> REF _Ref528074413 \h </w:instrText>
      </w:r>
      <w:r w:rsidR="00920801" w:rsidRPr="00285BA4">
        <w:rPr>
          <w:color w:val="0000FF"/>
          <w:u w:val="single"/>
        </w:rPr>
        <w:instrText xml:space="preserve"> \* MERGEFORMAT </w:instrText>
      </w:r>
      <w:r w:rsidRPr="00285BA4">
        <w:rPr>
          <w:color w:val="0000FF"/>
          <w:u w:val="single"/>
        </w:rPr>
      </w:r>
      <w:r w:rsidRPr="00285BA4">
        <w:rPr>
          <w:color w:val="0000FF"/>
          <w:u w:val="single"/>
        </w:rPr>
        <w:fldChar w:fldCharType="separate"/>
      </w:r>
      <w:r w:rsidR="0065230C" w:rsidRPr="0065230C">
        <w:rPr>
          <w:color w:val="0000FF"/>
          <w:u w:val="single"/>
        </w:rPr>
        <w:t>Table 2</w:t>
      </w:r>
      <w:r w:rsidRPr="00285BA4">
        <w:rPr>
          <w:color w:val="0000FF"/>
          <w:u w:val="single"/>
        </w:rPr>
        <w:fldChar w:fldCharType="end"/>
      </w:r>
      <w:r w:rsidRPr="00285BA4">
        <w:t xml:space="preserve"> lists the VA FileMan file distributed with </w:t>
      </w:r>
      <w:r w:rsidR="009040F4" w:rsidRPr="00285BA4">
        <w:t>VPR:</w:t>
      </w:r>
    </w:p>
    <w:p w14:paraId="5FCE1423" w14:textId="77777777" w:rsidR="00303CAA" w:rsidRPr="00285BA4" w:rsidRDefault="00303CAA" w:rsidP="00303CAA">
      <w:pPr>
        <w:pStyle w:val="BodyText6"/>
        <w:keepNext/>
        <w:keepLines/>
      </w:pPr>
    </w:p>
    <w:p w14:paraId="697FB815" w14:textId="109A8651" w:rsidR="009040F4" w:rsidRPr="00285BA4" w:rsidRDefault="009040F4" w:rsidP="009040F4">
      <w:pPr>
        <w:pStyle w:val="Caption"/>
      </w:pPr>
      <w:bookmarkStart w:id="137" w:name="_Ref528074413"/>
      <w:bookmarkStart w:id="138" w:name="_Toc157048682"/>
      <w:r w:rsidRPr="00285BA4">
        <w:t xml:space="preserve">Table </w:t>
      </w:r>
      <w:fldSimple w:instr=" SEQ Table \* ARABIC ">
        <w:r w:rsidR="0065230C">
          <w:rPr>
            <w:noProof/>
          </w:rPr>
          <w:t>2</w:t>
        </w:r>
      </w:fldSimple>
      <w:bookmarkEnd w:id="137"/>
      <w:r w:rsidRPr="00285BA4">
        <w:t>: VPR Files</w:t>
      </w:r>
      <w:bookmarkEnd w:id="138"/>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Description w:val="Table describes the FileMan file lists detailing the file numbers, file names, global locations, and descriptions."/>
      </w:tblPr>
      <w:tblGrid>
        <w:gridCol w:w="922"/>
        <w:gridCol w:w="2494"/>
        <w:gridCol w:w="1720"/>
        <w:gridCol w:w="4060"/>
      </w:tblGrid>
      <w:tr w:rsidR="009040F4" w:rsidRPr="00285BA4" w14:paraId="00CC033B" w14:textId="77777777" w:rsidTr="007D1518">
        <w:trPr>
          <w:tblHeader/>
        </w:trPr>
        <w:tc>
          <w:tcPr>
            <w:tcW w:w="939" w:type="dxa"/>
            <w:shd w:val="clear" w:color="auto" w:fill="F2F2F2" w:themeFill="background1" w:themeFillShade="F2"/>
          </w:tcPr>
          <w:p w14:paraId="1A1FCD22" w14:textId="77777777" w:rsidR="009040F4" w:rsidRPr="00285BA4" w:rsidRDefault="009040F4" w:rsidP="007D1518">
            <w:pPr>
              <w:pStyle w:val="TableHeading"/>
              <w:rPr>
                <w:noProof w:val="0"/>
              </w:rPr>
            </w:pPr>
            <w:r w:rsidRPr="00285BA4">
              <w:rPr>
                <w:noProof w:val="0"/>
              </w:rPr>
              <w:t>File #</w:t>
            </w:r>
          </w:p>
        </w:tc>
        <w:tc>
          <w:tcPr>
            <w:tcW w:w="2561" w:type="dxa"/>
            <w:shd w:val="clear" w:color="auto" w:fill="F2F2F2" w:themeFill="background1" w:themeFillShade="F2"/>
          </w:tcPr>
          <w:p w14:paraId="510D6233" w14:textId="77777777" w:rsidR="009040F4" w:rsidRPr="00285BA4" w:rsidRDefault="009040F4" w:rsidP="007D1518">
            <w:pPr>
              <w:pStyle w:val="TableHeading"/>
              <w:rPr>
                <w:noProof w:val="0"/>
              </w:rPr>
            </w:pPr>
            <w:r w:rsidRPr="00285BA4">
              <w:rPr>
                <w:noProof w:val="0"/>
              </w:rPr>
              <w:t>File Name</w:t>
            </w:r>
          </w:p>
        </w:tc>
        <w:tc>
          <w:tcPr>
            <w:tcW w:w="1745" w:type="dxa"/>
            <w:shd w:val="clear" w:color="auto" w:fill="F2F2F2" w:themeFill="background1" w:themeFillShade="F2"/>
          </w:tcPr>
          <w:p w14:paraId="097D17FF" w14:textId="77777777" w:rsidR="009040F4" w:rsidRPr="00285BA4" w:rsidRDefault="009040F4" w:rsidP="007D1518">
            <w:pPr>
              <w:pStyle w:val="TableHeading"/>
              <w:rPr>
                <w:noProof w:val="0"/>
              </w:rPr>
            </w:pPr>
            <w:r w:rsidRPr="00285BA4">
              <w:rPr>
                <w:noProof w:val="0"/>
              </w:rPr>
              <w:t>Global Location</w:t>
            </w:r>
          </w:p>
        </w:tc>
        <w:tc>
          <w:tcPr>
            <w:tcW w:w="4331" w:type="dxa"/>
            <w:shd w:val="clear" w:color="auto" w:fill="F2F2F2" w:themeFill="background1" w:themeFillShade="F2"/>
          </w:tcPr>
          <w:p w14:paraId="1F0E4078" w14:textId="77777777" w:rsidR="009040F4" w:rsidRPr="00285BA4" w:rsidRDefault="009040F4" w:rsidP="007D1518">
            <w:pPr>
              <w:pStyle w:val="TableHeading"/>
              <w:rPr>
                <w:noProof w:val="0"/>
              </w:rPr>
            </w:pPr>
            <w:r w:rsidRPr="00285BA4">
              <w:rPr>
                <w:noProof w:val="0"/>
              </w:rPr>
              <w:t>Description</w:t>
            </w:r>
          </w:p>
        </w:tc>
      </w:tr>
      <w:tr w:rsidR="009040F4" w:rsidRPr="00285BA4" w14:paraId="20A24CB8" w14:textId="77777777" w:rsidTr="007D1518">
        <w:tc>
          <w:tcPr>
            <w:tcW w:w="939" w:type="dxa"/>
          </w:tcPr>
          <w:p w14:paraId="2DA4946C" w14:textId="7DCEB42E" w:rsidR="009040F4" w:rsidRPr="00285BA4" w:rsidRDefault="009040F4" w:rsidP="00920801">
            <w:pPr>
              <w:pStyle w:val="TableText"/>
              <w:keepNext/>
              <w:keepLines/>
              <w:rPr>
                <w:rFonts w:cs="Arial"/>
                <w:szCs w:val="22"/>
              </w:rPr>
            </w:pPr>
            <w:r w:rsidRPr="00285BA4">
              <w:rPr>
                <w:rFonts w:cs="Arial"/>
                <w:szCs w:val="22"/>
              </w:rPr>
              <w:t>560</w:t>
            </w:r>
          </w:p>
        </w:tc>
        <w:tc>
          <w:tcPr>
            <w:tcW w:w="2561" w:type="dxa"/>
          </w:tcPr>
          <w:p w14:paraId="1DDED099" w14:textId="79B504EF" w:rsidR="009040F4" w:rsidRPr="00285BA4" w:rsidRDefault="009040F4" w:rsidP="00920801">
            <w:pPr>
              <w:pStyle w:val="TableText"/>
              <w:keepNext/>
              <w:keepLines/>
              <w:rPr>
                <w:rFonts w:cs="Arial"/>
                <w:szCs w:val="22"/>
              </w:rPr>
            </w:pPr>
            <w:r w:rsidRPr="00285BA4">
              <w:rPr>
                <w:rFonts w:cs="Arial"/>
                <w:szCs w:val="22"/>
              </w:rPr>
              <w:t>VPR SUBSCRIPTION</w:t>
            </w:r>
            <w:r w:rsidRPr="00285BA4">
              <w:rPr>
                <w:rFonts w:cs="Arial"/>
                <w:szCs w:val="22"/>
              </w:rPr>
              <w:fldChar w:fldCharType="begin"/>
            </w:r>
            <w:r w:rsidRPr="00285BA4">
              <w:rPr>
                <w:rFonts w:cs="Arial"/>
                <w:szCs w:val="22"/>
              </w:rPr>
              <w:instrText xml:space="preserve"> XE “VPR SUBSCRIPTION (#560) File” </w:instrText>
            </w:r>
            <w:r w:rsidRPr="00285BA4">
              <w:rPr>
                <w:rFonts w:cs="Arial"/>
                <w:szCs w:val="22"/>
              </w:rPr>
              <w:fldChar w:fldCharType="end"/>
            </w:r>
            <w:r w:rsidRPr="00285BA4">
              <w:rPr>
                <w:rFonts w:cs="Arial"/>
                <w:szCs w:val="22"/>
              </w:rPr>
              <w:fldChar w:fldCharType="begin"/>
            </w:r>
            <w:r w:rsidRPr="00285BA4">
              <w:rPr>
                <w:rFonts w:cs="Arial"/>
                <w:szCs w:val="22"/>
              </w:rPr>
              <w:instrText xml:space="preserve"> XE “Files: VPR SUBSCRIPTION (#560)” </w:instrText>
            </w:r>
            <w:r w:rsidRPr="00285BA4">
              <w:rPr>
                <w:rFonts w:cs="Arial"/>
                <w:szCs w:val="22"/>
              </w:rPr>
              <w:fldChar w:fldCharType="end"/>
            </w:r>
          </w:p>
        </w:tc>
        <w:tc>
          <w:tcPr>
            <w:tcW w:w="1745" w:type="dxa"/>
          </w:tcPr>
          <w:p w14:paraId="07F54900" w14:textId="05538680" w:rsidR="009040F4" w:rsidRPr="00285BA4" w:rsidRDefault="009040F4" w:rsidP="00920801">
            <w:pPr>
              <w:pStyle w:val="TableText"/>
              <w:keepNext/>
              <w:keepLines/>
              <w:rPr>
                <w:rFonts w:cs="Arial"/>
                <w:b/>
                <w:szCs w:val="22"/>
              </w:rPr>
            </w:pPr>
            <w:bookmarkStart w:id="139" w:name="VPR_Global"/>
            <w:r w:rsidRPr="00285BA4">
              <w:rPr>
                <w:rFonts w:cs="Arial"/>
                <w:b/>
                <w:szCs w:val="22"/>
              </w:rPr>
              <w:t>^VPR(</w:t>
            </w:r>
            <w:r w:rsidRPr="00285BA4">
              <w:rPr>
                <w:rFonts w:cs="Arial"/>
                <w:szCs w:val="22"/>
              </w:rPr>
              <w:fldChar w:fldCharType="begin"/>
            </w:r>
            <w:r w:rsidRPr="00285BA4">
              <w:rPr>
                <w:rFonts w:cs="Arial"/>
                <w:szCs w:val="22"/>
              </w:rPr>
              <w:instrText xml:space="preserve"> XE "^VPR( Global" </w:instrText>
            </w:r>
            <w:r w:rsidRPr="00285BA4">
              <w:rPr>
                <w:rFonts w:cs="Arial"/>
                <w:szCs w:val="22"/>
              </w:rPr>
              <w:fldChar w:fldCharType="end"/>
            </w:r>
            <w:r w:rsidRPr="00285BA4">
              <w:rPr>
                <w:rFonts w:cs="Arial"/>
                <w:szCs w:val="22"/>
              </w:rPr>
              <w:fldChar w:fldCharType="begin"/>
            </w:r>
            <w:r w:rsidRPr="00285BA4">
              <w:rPr>
                <w:rFonts w:cs="Arial"/>
                <w:szCs w:val="22"/>
              </w:rPr>
              <w:instrText xml:space="preserve"> XE "Globals:^VPR(" </w:instrText>
            </w:r>
            <w:r w:rsidRPr="00285BA4">
              <w:rPr>
                <w:rFonts w:cs="Arial"/>
                <w:szCs w:val="22"/>
              </w:rPr>
              <w:fldChar w:fldCharType="end"/>
            </w:r>
            <w:bookmarkEnd w:id="139"/>
          </w:p>
        </w:tc>
        <w:tc>
          <w:tcPr>
            <w:tcW w:w="4331" w:type="dxa"/>
          </w:tcPr>
          <w:p w14:paraId="67FE44CD" w14:textId="65296D41" w:rsidR="009040F4" w:rsidRPr="00285BA4" w:rsidRDefault="009040F4" w:rsidP="00920801">
            <w:pPr>
              <w:pStyle w:val="TableText"/>
              <w:keepNext/>
              <w:keepLines/>
              <w:rPr>
                <w:rFonts w:cs="Arial"/>
                <w:szCs w:val="22"/>
              </w:rPr>
            </w:pPr>
            <w:r w:rsidRPr="00285BA4">
              <w:rPr>
                <w:rFonts w:cs="Arial"/>
                <w:szCs w:val="22"/>
              </w:rPr>
              <w:t xml:space="preserve">This file contains patients who are monitored for changes to their medical record. It also contains two indices, </w:t>
            </w:r>
            <w:r w:rsidRPr="00285BA4">
              <w:rPr>
                <w:rFonts w:cs="Arial"/>
                <w:b/>
                <w:szCs w:val="22"/>
              </w:rPr>
              <w:t>AVPR</w:t>
            </w:r>
            <w:r w:rsidRPr="00285BA4">
              <w:rPr>
                <w:rFonts w:cs="Arial"/>
                <w:szCs w:val="22"/>
              </w:rPr>
              <w:t xml:space="preserve"> and </w:t>
            </w:r>
            <w:r w:rsidRPr="00285BA4">
              <w:rPr>
                <w:rFonts w:cs="Arial"/>
                <w:b/>
                <w:szCs w:val="22"/>
              </w:rPr>
              <w:t>ANEW</w:t>
            </w:r>
            <w:r w:rsidRPr="00285BA4">
              <w:rPr>
                <w:rFonts w:cs="Arial"/>
                <w:szCs w:val="22"/>
              </w:rPr>
              <w:t>, to track changes to a patient’s record until retrieved by the Regional Health Connect server.</w:t>
            </w:r>
          </w:p>
        </w:tc>
      </w:tr>
      <w:tr w:rsidR="00E8549A" w:rsidRPr="00285BA4" w14:paraId="2924EFCC" w14:textId="77777777" w:rsidTr="007D1518">
        <w:tc>
          <w:tcPr>
            <w:tcW w:w="939" w:type="dxa"/>
          </w:tcPr>
          <w:p w14:paraId="478FF7A8" w14:textId="35D78F2F" w:rsidR="00E8549A" w:rsidRPr="00285BA4" w:rsidRDefault="00E8549A" w:rsidP="007D1518">
            <w:pPr>
              <w:pStyle w:val="TableText"/>
              <w:rPr>
                <w:rFonts w:cs="Arial"/>
                <w:szCs w:val="22"/>
              </w:rPr>
            </w:pPr>
            <w:r w:rsidRPr="00285BA4">
              <w:rPr>
                <w:rFonts w:cs="Arial"/>
                <w:szCs w:val="22"/>
              </w:rPr>
              <w:t>560.1</w:t>
            </w:r>
          </w:p>
        </w:tc>
        <w:tc>
          <w:tcPr>
            <w:tcW w:w="2561" w:type="dxa"/>
          </w:tcPr>
          <w:p w14:paraId="791CD4C0" w14:textId="31217346" w:rsidR="00E8549A" w:rsidRPr="00285BA4" w:rsidRDefault="00E8549A" w:rsidP="007D1518">
            <w:pPr>
              <w:pStyle w:val="TableText"/>
              <w:rPr>
                <w:rFonts w:cs="Arial"/>
                <w:szCs w:val="22"/>
              </w:rPr>
            </w:pPr>
            <w:r w:rsidRPr="00285BA4">
              <w:rPr>
                <w:rFonts w:cs="Arial"/>
                <w:szCs w:val="22"/>
              </w:rPr>
              <w:t>VPR CONTAINER</w:t>
            </w:r>
            <w:r w:rsidR="00FA1881" w:rsidRPr="00285BA4">
              <w:rPr>
                <w:rFonts w:cs="Arial"/>
                <w:szCs w:val="22"/>
              </w:rPr>
              <w:fldChar w:fldCharType="begin"/>
            </w:r>
            <w:r w:rsidR="00FA1881" w:rsidRPr="00285BA4">
              <w:rPr>
                <w:rFonts w:cs="Arial"/>
                <w:szCs w:val="22"/>
              </w:rPr>
              <w:instrText xml:space="preserve"> XE “VPR CONTAINER (#560.1) File” </w:instrText>
            </w:r>
            <w:r w:rsidR="00FA1881" w:rsidRPr="00285BA4">
              <w:rPr>
                <w:rFonts w:cs="Arial"/>
                <w:szCs w:val="22"/>
              </w:rPr>
              <w:fldChar w:fldCharType="end"/>
            </w:r>
            <w:r w:rsidR="00FA1881" w:rsidRPr="00285BA4">
              <w:rPr>
                <w:rFonts w:cs="Arial"/>
                <w:szCs w:val="22"/>
              </w:rPr>
              <w:fldChar w:fldCharType="begin"/>
            </w:r>
            <w:r w:rsidR="00FA1881" w:rsidRPr="00285BA4">
              <w:rPr>
                <w:rFonts w:cs="Arial"/>
                <w:szCs w:val="22"/>
              </w:rPr>
              <w:instrText xml:space="preserve"> XE “Files: VPR CONTAINER (#560.1)” </w:instrText>
            </w:r>
            <w:r w:rsidR="00FA1881" w:rsidRPr="00285BA4">
              <w:rPr>
                <w:rFonts w:cs="Arial"/>
                <w:szCs w:val="22"/>
              </w:rPr>
              <w:fldChar w:fldCharType="end"/>
            </w:r>
          </w:p>
        </w:tc>
        <w:tc>
          <w:tcPr>
            <w:tcW w:w="1745" w:type="dxa"/>
          </w:tcPr>
          <w:p w14:paraId="621AB917" w14:textId="1270D4AD" w:rsidR="00E8549A" w:rsidRPr="00285BA4" w:rsidRDefault="00E8549A" w:rsidP="007D1518">
            <w:pPr>
              <w:pStyle w:val="TableText"/>
              <w:rPr>
                <w:rFonts w:cs="Arial"/>
                <w:b/>
                <w:szCs w:val="22"/>
              </w:rPr>
            </w:pPr>
            <w:bookmarkStart w:id="140" w:name="VPR_560_1_Global"/>
            <w:r w:rsidRPr="00285BA4">
              <w:rPr>
                <w:rFonts w:cs="Arial"/>
                <w:b/>
                <w:szCs w:val="22"/>
              </w:rPr>
              <w:t>^VPR(560.1,</w:t>
            </w:r>
            <w:r w:rsidR="00DE7FDC" w:rsidRPr="00285BA4">
              <w:rPr>
                <w:rFonts w:cs="Arial"/>
                <w:szCs w:val="22"/>
              </w:rPr>
              <w:fldChar w:fldCharType="begin"/>
            </w:r>
            <w:r w:rsidR="00DE7FDC" w:rsidRPr="00285BA4">
              <w:rPr>
                <w:rFonts w:cs="Arial"/>
                <w:szCs w:val="22"/>
              </w:rPr>
              <w:instrText xml:space="preserve"> XE "^VPR(</w:instrText>
            </w:r>
            <w:r w:rsidR="002E2F8D" w:rsidRPr="00285BA4">
              <w:rPr>
                <w:rFonts w:cs="Arial"/>
                <w:szCs w:val="22"/>
              </w:rPr>
              <w:instrText>560.1</w:instrText>
            </w:r>
            <w:r w:rsidR="00DE7FDC" w:rsidRPr="00285BA4">
              <w:rPr>
                <w:rFonts w:cs="Arial"/>
                <w:szCs w:val="22"/>
              </w:rPr>
              <w:instrText xml:space="preserve"> Global" </w:instrText>
            </w:r>
            <w:r w:rsidR="00DE7FDC" w:rsidRPr="00285BA4">
              <w:rPr>
                <w:rFonts w:cs="Arial"/>
                <w:szCs w:val="22"/>
              </w:rPr>
              <w:fldChar w:fldCharType="end"/>
            </w:r>
            <w:r w:rsidR="00DE7FDC" w:rsidRPr="00285BA4">
              <w:rPr>
                <w:rFonts w:cs="Arial"/>
                <w:szCs w:val="22"/>
              </w:rPr>
              <w:fldChar w:fldCharType="begin"/>
            </w:r>
            <w:r w:rsidR="00DE7FDC" w:rsidRPr="00285BA4">
              <w:rPr>
                <w:rFonts w:cs="Arial"/>
                <w:szCs w:val="22"/>
              </w:rPr>
              <w:instrText xml:space="preserve"> XE "Globals:^VPR(</w:instrText>
            </w:r>
            <w:r w:rsidR="002E2F8D" w:rsidRPr="00285BA4">
              <w:rPr>
                <w:rFonts w:cs="Arial"/>
                <w:szCs w:val="22"/>
              </w:rPr>
              <w:instrText>560.1</w:instrText>
            </w:r>
            <w:r w:rsidR="00DE7FDC" w:rsidRPr="00285BA4">
              <w:rPr>
                <w:rFonts w:cs="Arial"/>
                <w:szCs w:val="22"/>
              </w:rPr>
              <w:instrText xml:space="preserve">" </w:instrText>
            </w:r>
            <w:r w:rsidR="00DE7FDC" w:rsidRPr="00285BA4">
              <w:rPr>
                <w:rFonts w:cs="Arial"/>
                <w:szCs w:val="22"/>
              </w:rPr>
              <w:fldChar w:fldCharType="end"/>
            </w:r>
            <w:bookmarkEnd w:id="140"/>
          </w:p>
        </w:tc>
        <w:tc>
          <w:tcPr>
            <w:tcW w:w="4331" w:type="dxa"/>
          </w:tcPr>
          <w:p w14:paraId="363BA490" w14:textId="21E46A2E" w:rsidR="00E8549A" w:rsidRPr="00285BA4" w:rsidRDefault="006F5F87" w:rsidP="007D1518">
            <w:pPr>
              <w:pStyle w:val="TableText"/>
              <w:rPr>
                <w:rFonts w:cs="Arial"/>
                <w:szCs w:val="22"/>
              </w:rPr>
            </w:pPr>
            <w:r w:rsidRPr="00285BA4">
              <w:rPr>
                <w:rFonts w:cs="Arial"/>
                <w:szCs w:val="22"/>
              </w:rPr>
              <w:t xml:space="preserve">This file </w:t>
            </w:r>
            <w:r w:rsidR="00D2081B" w:rsidRPr="00285BA4">
              <w:rPr>
                <w:rFonts w:cs="Arial"/>
                <w:szCs w:val="22"/>
              </w:rPr>
              <w:t>contai</w:t>
            </w:r>
            <w:r w:rsidR="003A59A8" w:rsidRPr="00285BA4">
              <w:rPr>
                <w:rFonts w:cs="Arial"/>
                <w:szCs w:val="22"/>
              </w:rPr>
              <w:t xml:space="preserve">ns information about each SDA container class </w:t>
            </w:r>
            <w:r w:rsidR="006F0540" w:rsidRPr="00285BA4">
              <w:rPr>
                <w:rFonts w:cs="Arial"/>
                <w:szCs w:val="22"/>
              </w:rPr>
              <w:t>and how it is implemented, including</w:t>
            </w:r>
            <w:r w:rsidR="00FA4364" w:rsidRPr="00285BA4">
              <w:rPr>
                <w:rFonts w:cs="Arial"/>
                <w:szCs w:val="22"/>
              </w:rPr>
              <w:t xml:space="preserve"> the</w:t>
            </w:r>
            <w:r w:rsidR="006F0540" w:rsidRPr="00285BA4">
              <w:rPr>
                <w:rFonts w:cs="Arial"/>
                <w:szCs w:val="22"/>
              </w:rPr>
              <w:t xml:space="preserve"> VistA source files</w:t>
            </w:r>
            <w:r w:rsidR="00FA4364" w:rsidRPr="00285BA4">
              <w:rPr>
                <w:rFonts w:cs="Arial"/>
                <w:szCs w:val="22"/>
              </w:rPr>
              <w:t>.</w:t>
            </w:r>
          </w:p>
        </w:tc>
      </w:tr>
    </w:tbl>
    <w:p w14:paraId="6509AB29" w14:textId="77777777" w:rsidR="009040F4" w:rsidRPr="00285BA4" w:rsidRDefault="009040F4" w:rsidP="000C45EA">
      <w:pPr>
        <w:pStyle w:val="BodyText6"/>
      </w:pPr>
    </w:p>
    <w:p w14:paraId="7BD9ABB2" w14:textId="77777777" w:rsidR="000C45EA" w:rsidRPr="00285BA4" w:rsidRDefault="000C45EA" w:rsidP="009040F4">
      <w:pPr>
        <w:pStyle w:val="BodyText"/>
      </w:pPr>
    </w:p>
    <w:p w14:paraId="238C1938" w14:textId="3883361B" w:rsidR="009040F4" w:rsidRPr="00285BA4" w:rsidRDefault="009040F4" w:rsidP="009040F4">
      <w:pPr>
        <w:pStyle w:val="Heading1"/>
      </w:pPr>
      <w:bookmarkStart w:id="141" w:name="_Ref525635544"/>
      <w:bookmarkStart w:id="142" w:name="_Ref528063179"/>
      <w:bookmarkStart w:id="143" w:name="_Toc157048649"/>
      <w:r w:rsidRPr="00285BA4">
        <w:lastRenderedPageBreak/>
        <w:t>Routines</w:t>
      </w:r>
      <w:bookmarkEnd w:id="134"/>
      <w:bookmarkEnd w:id="135"/>
      <w:bookmarkEnd w:id="136"/>
      <w:bookmarkEnd w:id="141"/>
      <w:bookmarkEnd w:id="142"/>
      <w:bookmarkEnd w:id="143"/>
    </w:p>
    <w:p w14:paraId="1E7B7472" w14:textId="7A7B8817" w:rsidR="009040F4" w:rsidRPr="00285BA4" w:rsidRDefault="009040F4" w:rsidP="009040F4">
      <w:pPr>
        <w:pStyle w:val="BodyText"/>
        <w:keepNext/>
        <w:keepLines/>
      </w:pPr>
      <w:r w:rsidRPr="00285BA4">
        <w:rPr>
          <w:color w:val="0000FF"/>
          <w:u w:val="single"/>
        </w:rPr>
        <w:fldChar w:fldCharType="begin"/>
      </w:r>
      <w:r w:rsidRPr="00285BA4">
        <w:rPr>
          <w:color w:val="0000FF"/>
          <w:u w:val="single"/>
        </w:rPr>
        <w:instrText xml:space="preserve"> REF _Ref525553020 \h  \* MERGEFORMAT </w:instrText>
      </w:r>
      <w:r w:rsidRPr="00285BA4">
        <w:rPr>
          <w:color w:val="0000FF"/>
          <w:u w:val="single"/>
        </w:rPr>
      </w:r>
      <w:r w:rsidRPr="00285BA4">
        <w:rPr>
          <w:color w:val="0000FF"/>
          <w:u w:val="single"/>
        </w:rPr>
        <w:fldChar w:fldCharType="separate"/>
      </w:r>
      <w:r w:rsidR="0065230C" w:rsidRPr="0065230C">
        <w:rPr>
          <w:color w:val="0000FF"/>
          <w:u w:val="single"/>
        </w:rPr>
        <w:t>Table 3</w:t>
      </w:r>
      <w:r w:rsidRPr="00285BA4">
        <w:rPr>
          <w:color w:val="0000FF"/>
          <w:u w:val="single"/>
        </w:rPr>
        <w:fldChar w:fldCharType="end"/>
      </w:r>
      <w:r w:rsidRPr="00285BA4">
        <w:t xml:space="preserve"> lists the VPR routines with a summary description</w:t>
      </w:r>
      <w:r w:rsidR="00A60CEC" w:rsidRPr="00285BA4">
        <w:t xml:space="preserve"> (</w:t>
      </w:r>
      <w:r w:rsidR="00D55700" w:rsidRPr="00285BA4">
        <w:t>listed alphabetically</w:t>
      </w:r>
      <w:r w:rsidR="00A60CEC" w:rsidRPr="00285BA4">
        <w:t xml:space="preserve"> by routine name)</w:t>
      </w:r>
      <w:r w:rsidRPr="00285BA4">
        <w:t>:</w:t>
      </w:r>
    </w:p>
    <w:p w14:paraId="18F55EDA" w14:textId="77777777" w:rsidR="000C45EA" w:rsidRPr="00285BA4" w:rsidRDefault="000C45EA" w:rsidP="000C45EA">
      <w:pPr>
        <w:pStyle w:val="BodyText6"/>
        <w:keepNext/>
        <w:keepLines/>
      </w:pPr>
    </w:p>
    <w:p w14:paraId="012EF2AA" w14:textId="5BD94295" w:rsidR="009040F4" w:rsidRPr="00285BA4" w:rsidRDefault="009040F4" w:rsidP="009040F4">
      <w:pPr>
        <w:pStyle w:val="Caption"/>
      </w:pPr>
      <w:bookmarkStart w:id="144" w:name="_Ref525553020"/>
      <w:bookmarkStart w:id="145" w:name="_Toc525573321"/>
      <w:bookmarkStart w:id="146" w:name="_Toc157048683"/>
      <w:r w:rsidRPr="00285BA4">
        <w:t xml:space="preserve">Table </w:t>
      </w:r>
      <w:fldSimple w:instr=" SEQ Table \* ARABIC ">
        <w:r w:rsidR="0065230C">
          <w:rPr>
            <w:noProof/>
          </w:rPr>
          <w:t>3</w:t>
        </w:r>
      </w:fldSimple>
      <w:bookmarkEnd w:id="144"/>
      <w:r w:rsidRPr="00285BA4">
        <w:t>: VPR Routines</w:t>
      </w:r>
      <w:bookmarkEnd w:id="145"/>
      <w:bookmarkEnd w:id="146"/>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Checksum"/>
        <w:tblDescription w:val="A table listing routines and their checksums"/>
      </w:tblPr>
      <w:tblGrid>
        <w:gridCol w:w="1736"/>
        <w:gridCol w:w="7460"/>
      </w:tblGrid>
      <w:tr w:rsidR="00A60CEC" w:rsidRPr="00285BA4" w14:paraId="0E0B4308" w14:textId="77777777" w:rsidTr="007D1518">
        <w:trPr>
          <w:tblHeader/>
        </w:trPr>
        <w:tc>
          <w:tcPr>
            <w:tcW w:w="1736" w:type="dxa"/>
            <w:shd w:val="clear" w:color="auto" w:fill="F2F2F2" w:themeFill="background1" w:themeFillShade="F2"/>
          </w:tcPr>
          <w:p w14:paraId="7993C961" w14:textId="77777777" w:rsidR="00A60CEC" w:rsidRPr="00285BA4" w:rsidRDefault="00A60CEC" w:rsidP="007D1518">
            <w:pPr>
              <w:pStyle w:val="TableHeading"/>
              <w:rPr>
                <w:noProof w:val="0"/>
              </w:rPr>
            </w:pPr>
            <w:r w:rsidRPr="00285BA4">
              <w:rPr>
                <w:noProof w:val="0"/>
              </w:rPr>
              <w:t>Routine</w:t>
            </w:r>
          </w:p>
        </w:tc>
        <w:tc>
          <w:tcPr>
            <w:tcW w:w="7460" w:type="dxa"/>
            <w:shd w:val="clear" w:color="auto" w:fill="F2F2F2" w:themeFill="background1" w:themeFillShade="F2"/>
          </w:tcPr>
          <w:p w14:paraId="35A174D1" w14:textId="77777777" w:rsidR="00A60CEC" w:rsidRPr="00285BA4" w:rsidRDefault="00A60CEC" w:rsidP="007D1518">
            <w:pPr>
              <w:pStyle w:val="TableHeading"/>
              <w:rPr>
                <w:noProof w:val="0"/>
              </w:rPr>
            </w:pPr>
            <w:r w:rsidRPr="00285BA4">
              <w:rPr>
                <w:noProof w:val="0"/>
              </w:rPr>
              <w:t>Description</w:t>
            </w:r>
          </w:p>
        </w:tc>
      </w:tr>
      <w:tr w:rsidR="00A60CEC" w:rsidRPr="00285BA4" w14:paraId="3095A7F6" w14:textId="77777777" w:rsidTr="007D1518">
        <w:tc>
          <w:tcPr>
            <w:tcW w:w="1736" w:type="dxa"/>
          </w:tcPr>
          <w:p w14:paraId="611739DC" w14:textId="77777777" w:rsidR="00A60CEC" w:rsidRPr="00285BA4" w:rsidRDefault="00A60CEC" w:rsidP="007D1518">
            <w:pPr>
              <w:pStyle w:val="TableText"/>
              <w:keepNext/>
              <w:keepLines/>
              <w:rPr>
                <w:b/>
              </w:rPr>
            </w:pPr>
            <w:bookmarkStart w:id="147" w:name="VPRD_Routine"/>
            <w:r w:rsidRPr="00285BA4">
              <w:rPr>
                <w:b/>
              </w:rPr>
              <w:t>VPRD</w:t>
            </w:r>
            <w:bookmarkEnd w:id="147"/>
          </w:p>
        </w:tc>
        <w:tc>
          <w:tcPr>
            <w:tcW w:w="7460" w:type="dxa"/>
          </w:tcPr>
          <w:p w14:paraId="5313905A" w14:textId="77777777" w:rsidR="00A60CEC" w:rsidRPr="00285BA4" w:rsidRDefault="00A60CEC" w:rsidP="007D1518">
            <w:pPr>
              <w:pStyle w:val="TableText"/>
              <w:keepNext/>
              <w:keepLines/>
              <w:rPr>
                <w:rFonts w:cs="Arial"/>
                <w:szCs w:val="22"/>
              </w:rPr>
            </w:pPr>
            <w:r w:rsidRPr="00285BA4">
              <w:rPr>
                <w:rFonts w:cs="Arial"/>
                <w:color w:val="auto"/>
                <w:szCs w:val="22"/>
              </w:rPr>
              <w:t>Main driver to serve VistA data as XML via RPC routine.</w:t>
            </w:r>
          </w:p>
        </w:tc>
      </w:tr>
      <w:tr w:rsidR="00A60CEC" w:rsidRPr="00285BA4" w14:paraId="20C97821" w14:textId="77777777" w:rsidTr="007D1518">
        <w:tc>
          <w:tcPr>
            <w:tcW w:w="1736" w:type="dxa"/>
          </w:tcPr>
          <w:p w14:paraId="785944FB" w14:textId="77777777" w:rsidR="00A60CEC" w:rsidRPr="00285BA4" w:rsidRDefault="00A60CEC" w:rsidP="007D1518">
            <w:pPr>
              <w:pStyle w:val="TableText"/>
              <w:keepNext/>
              <w:keepLines/>
              <w:rPr>
                <w:b/>
              </w:rPr>
            </w:pPr>
            <w:bookmarkStart w:id="148" w:name="VPRDCRC_Routine"/>
            <w:r w:rsidRPr="00285BA4">
              <w:rPr>
                <w:b/>
              </w:rPr>
              <w:t>VPRDCRC</w:t>
            </w:r>
            <w:bookmarkEnd w:id="148"/>
          </w:p>
        </w:tc>
        <w:tc>
          <w:tcPr>
            <w:tcW w:w="7460" w:type="dxa"/>
          </w:tcPr>
          <w:p w14:paraId="13B84F5E" w14:textId="77777777" w:rsidR="00A60CEC" w:rsidRPr="00285BA4" w:rsidRDefault="00A60CEC" w:rsidP="007D1518">
            <w:pPr>
              <w:pStyle w:val="TableText"/>
              <w:keepNext/>
              <w:keepLines/>
              <w:rPr>
                <w:rFonts w:cs="Arial"/>
                <w:szCs w:val="22"/>
              </w:rPr>
            </w:pPr>
            <w:r w:rsidRPr="00285BA4">
              <w:rPr>
                <w:rFonts w:cs="Arial"/>
                <w:color w:val="auto"/>
                <w:szCs w:val="22"/>
              </w:rPr>
              <w:t>Compute CRC32 for VistA data routine.</w:t>
            </w:r>
          </w:p>
        </w:tc>
      </w:tr>
      <w:tr w:rsidR="00A60CEC" w:rsidRPr="00285BA4" w14:paraId="5576DEA2" w14:textId="77777777" w:rsidTr="007D1518">
        <w:tc>
          <w:tcPr>
            <w:tcW w:w="1736" w:type="dxa"/>
          </w:tcPr>
          <w:p w14:paraId="6C125F8E" w14:textId="77777777" w:rsidR="00A60CEC" w:rsidRPr="00285BA4" w:rsidRDefault="00A60CEC" w:rsidP="007D1518">
            <w:pPr>
              <w:pStyle w:val="TableText"/>
              <w:rPr>
                <w:b/>
              </w:rPr>
            </w:pPr>
            <w:bookmarkStart w:id="149" w:name="VPRDGMPL_Routine"/>
            <w:r w:rsidRPr="00285BA4">
              <w:rPr>
                <w:b/>
              </w:rPr>
              <w:t>VPRDGMPL</w:t>
            </w:r>
            <w:bookmarkEnd w:id="149"/>
          </w:p>
        </w:tc>
        <w:tc>
          <w:tcPr>
            <w:tcW w:w="7460" w:type="dxa"/>
          </w:tcPr>
          <w:p w14:paraId="17E8B510" w14:textId="77777777" w:rsidR="00A60CEC" w:rsidRPr="00285BA4" w:rsidRDefault="00A60CEC" w:rsidP="007D1518">
            <w:pPr>
              <w:pStyle w:val="TableText"/>
              <w:rPr>
                <w:rFonts w:cs="Arial"/>
                <w:szCs w:val="22"/>
              </w:rPr>
            </w:pPr>
            <w:r w:rsidRPr="00285BA4">
              <w:rPr>
                <w:rFonts w:cs="Arial"/>
                <w:color w:val="auto"/>
                <w:szCs w:val="22"/>
              </w:rPr>
              <w:t>Problem extract routine for XML.</w:t>
            </w:r>
          </w:p>
        </w:tc>
      </w:tr>
      <w:tr w:rsidR="00A60CEC" w:rsidRPr="00285BA4" w14:paraId="7E517ACD" w14:textId="77777777" w:rsidTr="007D1518">
        <w:tc>
          <w:tcPr>
            <w:tcW w:w="1736" w:type="dxa"/>
          </w:tcPr>
          <w:p w14:paraId="4C47D30E" w14:textId="77777777" w:rsidR="00A60CEC" w:rsidRPr="00285BA4" w:rsidRDefault="00A60CEC" w:rsidP="007D1518">
            <w:pPr>
              <w:pStyle w:val="TableText"/>
              <w:rPr>
                <w:b/>
              </w:rPr>
            </w:pPr>
            <w:bookmarkStart w:id="150" w:name="VPRDGMRA_Routine"/>
            <w:r w:rsidRPr="00285BA4">
              <w:rPr>
                <w:b/>
              </w:rPr>
              <w:t>VPRDGMRA</w:t>
            </w:r>
            <w:bookmarkEnd w:id="150"/>
          </w:p>
        </w:tc>
        <w:tc>
          <w:tcPr>
            <w:tcW w:w="7460" w:type="dxa"/>
          </w:tcPr>
          <w:p w14:paraId="7A7890A1" w14:textId="77777777" w:rsidR="00A60CEC" w:rsidRPr="00285BA4" w:rsidRDefault="00A60CEC" w:rsidP="007D1518">
            <w:pPr>
              <w:pStyle w:val="TableText"/>
              <w:rPr>
                <w:rFonts w:cs="Arial"/>
                <w:szCs w:val="22"/>
              </w:rPr>
            </w:pPr>
            <w:r w:rsidRPr="00285BA4">
              <w:rPr>
                <w:rFonts w:cs="Arial"/>
                <w:color w:val="auto"/>
                <w:szCs w:val="22"/>
              </w:rPr>
              <w:t>Allergy/Reaction extract routine for XML.</w:t>
            </w:r>
          </w:p>
        </w:tc>
      </w:tr>
      <w:tr w:rsidR="00A60CEC" w:rsidRPr="00285BA4" w14:paraId="357FB615" w14:textId="77777777" w:rsidTr="007D1518">
        <w:tc>
          <w:tcPr>
            <w:tcW w:w="1736" w:type="dxa"/>
          </w:tcPr>
          <w:p w14:paraId="16E116AB" w14:textId="77777777" w:rsidR="00A60CEC" w:rsidRPr="00285BA4" w:rsidRDefault="00A60CEC" w:rsidP="007D1518">
            <w:pPr>
              <w:pStyle w:val="TableText"/>
              <w:rPr>
                <w:b/>
              </w:rPr>
            </w:pPr>
            <w:bookmarkStart w:id="151" w:name="VPRDGMRC_Routine"/>
            <w:r w:rsidRPr="00285BA4">
              <w:rPr>
                <w:b/>
              </w:rPr>
              <w:t>VPRDGMRC</w:t>
            </w:r>
            <w:bookmarkEnd w:id="151"/>
          </w:p>
        </w:tc>
        <w:tc>
          <w:tcPr>
            <w:tcW w:w="7460" w:type="dxa"/>
          </w:tcPr>
          <w:p w14:paraId="542F4BE7" w14:textId="77777777" w:rsidR="00A60CEC" w:rsidRPr="00285BA4" w:rsidRDefault="00A60CEC" w:rsidP="007D1518">
            <w:pPr>
              <w:pStyle w:val="TableText"/>
              <w:rPr>
                <w:rFonts w:cs="Arial"/>
                <w:szCs w:val="22"/>
              </w:rPr>
            </w:pPr>
            <w:r w:rsidRPr="00285BA4">
              <w:rPr>
                <w:rFonts w:cs="Arial"/>
                <w:color w:val="auto"/>
                <w:szCs w:val="22"/>
              </w:rPr>
              <w:t>Consult extract routine for XML.</w:t>
            </w:r>
          </w:p>
        </w:tc>
      </w:tr>
      <w:tr w:rsidR="00A60CEC" w:rsidRPr="00285BA4" w14:paraId="44AA8B90" w14:textId="77777777" w:rsidTr="007D1518">
        <w:tc>
          <w:tcPr>
            <w:tcW w:w="1736" w:type="dxa"/>
          </w:tcPr>
          <w:p w14:paraId="7F79234F" w14:textId="77777777" w:rsidR="00A60CEC" w:rsidRPr="00285BA4" w:rsidRDefault="00A60CEC" w:rsidP="007D1518">
            <w:pPr>
              <w:pStyle w:val="TableText"/>
              <w:rPr>
                <w:b/>
              </w:rPr>
            </w:pPr>
            <w:bookmarkStart w:id="152" w:name="VPRDGMV_Routine"/>
            <w:r w:rsidRPr="00285BA4">
              <w:rPr>
                <w:b/>
              </w:rPr>
              <w:t>VPRDGMV</w:t>
            </w:r>
            <w:bookmarkEnd w:id="152"/>
          </w:p>
        </w:tc>
        <w:tc>
          <w:tcPr>
            <w:tcW w:w="7460" w:type="dxa"/>
          </w:tcPr>
          <w:p w14:paraId="654C8C2D" w14:textId="77777777" w:rsidR="00A60CEC" w:rsidRPr="00285BA4" w:rsidRDefault="00A60CEC" w:rsidP="007D1518">
            <w:pPr>
              <w:pStyle w:val="TableText"/>
              <w:rPr>
                <w:rFonts w:cs="Arial"/>
                <w:szCs w:val="22"/>
              </w:rPr>
            </w:pPr>
            <w:r w:rsidRPr="00285BA4">
              <w:rPr>
                <w:rFonts w:cs="Arial"/>
                <w:color w:val="auto"/>
                <w:szCs w:val="22"/>
              </w:rPr>
              <w:t>Vitals extract routine for XML.</w:t>
            </w:r>
          </w:p>
        </w:tc>
      </w:tr>
      <w:tr w:rsidR="00A60CEC" w:rsidRPr="00285BA4" w14:paraId="60D8BFCD" w14:textId="77777777" w:rsidTr="007D1518">
        <w:tc>
          <w:tcPr>
            <w:tcW w:w="1736" w:type="dxa"/>
          </w:tcPr>
          <w:p w14:paraId="5DB8FEC2" w14:textId="77777777" w:rsidR="00A60CEC" w:rsidRPr="00285BA4" w:rsidRDefault="00A60CEC" w:rsidP="007D1518">
            <w:pPr>
              <w:pStyle w:val="TableText"/>
              <w:rPr>
                <w:b/>
              </w:rPr>
            </w:pPr>
            <w:bookmarkStart w:id="153" w:name="VPRDGPF_Routine"/>
            <w:r w:rsidRPr="00285BA4">
              <w:rPr>
                <w:b/>
              </w:rPr>
              <w:t>VPRDGPF</w:t>
            </w:r>
            <w:bookmarkEnd w:id="153"/>
          </w:p>
        </w:tc>
        <w:tc>
          <w:tcPr>
            <w:tcW w:w="7460" w:type="dxa"/>
          </w:tcPr>
          <w:p w14:paraId="1D124473" w14:textId="77777777" w:rsidR="00A60CEC" w:rsidRPr="00285BA4" w:rsidRDefault="00A60CEC" w:rsidP="007D1518">
            <w:pPr>
              <w:pStyle w:val="TableText"/>
              <w:rPr>
                <w:rFonts w:cs="Arial"/>
                <w:szCs w:val="22"/>
              </w:rPr>
            </w:pPr>
            <w:r w:rsidRPr="00285BA4">
              <w:rPr>
                <w:rFonts w:cs="Arial"/>
                <w:color w:val="auto"/>
                <w:szCs w:val="22"/>
              </w:rPr>
              <w:t>Patient Record Flags extract routine for XML.</w:t>
            </w:r>
          </w:p>
        </w:tc>
      </w:tr>
      <w:tr w:rsidR="00A60CEC" w:rsidRPr="00285BA4" w14:paraId="7D199145" w14:textId="77777777" w:rsidTr="007D1518">
        <w:tc>
          <w:tcPr>
            <w:tcW w:w="1736" w:type="dxa"/>
          </w:tcPr>
          <w:p w14:paraId="7642F502" w14:textId="77777777" w:rsidR="00A60CEC" w:rsidRPr="00285BA4" w:rsidRDefault="00A60CEC" w:rsidP="007D1518">
            <w:pPr>
              <w:pStyle w:val="TableText"/>
              <w:rPr>
                <w:b/>
              </w:rPr>
            </w:pPr>
            <w:bookmarkStart w:id="154" w:name="VPRDIB_Routine"/>
            <w:r w:rsidRPr="00285BA4">
              <w:rPr>
                <w:b/>
              </w:rPr>
              <w:t>VPRDIB</w:t>
            </w:r>
            <w:bookmarkEnd w:id="154"/>
          </w:p>
        </w:tc>
        <w:tc>
          <w:tcPr>
            <w:tcW w:w="7460" w:type="dxa"/>
          </w:tcPr>
          <w:p w14:paraId="01BE5041" w14:textId="77777777" w:rsidR="00A60CEC" w:rsidRPr="00285BA4" w:rsidRDefault="00A60CEC" w:rsidP="007D1518">
            <w:pPr>
              <w:pStyle w:val="TableText"/>
              <w:rPr>
                <w:rFonts w:cs="Arial"/>
                <w:szCs w:val="22"/>
              </w:rPr>
            </w:pPr>
            <w:r w:rsidRPr="00285BA4">
              <w:rPr>
                <w:rFonts w:cs="Arial"/>
                <w:color w:val="auto"/>
                <w:szCs w:val="22"/>
              </w:rPr>
              <w:t>Integrated Billing (insurance) extract routine for XML.</w:t>
            </w:r>
          </w:p>
        </w:tc>
      </w:tr>
      <w:tr w:rsidR="00A60CEC" w:rsidRPr="00285BA4" w14:paraId="7A54BD03" w14:textId="77777777" w:rsidTr="007D1518">
        <w:tc>
          <w:tcPr>
            <w:tcW w:w="1736" w:type="dxa"/>
          </w:tcPr>
          <w:p w14:paraId="58E70518" w14:textId="77777777" w:rsidR="00A60CEC" w:rsidRPr="00285BA4" w:rsidRDefault="00A60CEC" w:rsidP="007D1518">
            <w:pPr>
              <w:pStyle w:val="TableText"/>
              <w:rPr>
                <w:b/>
                <w:highlight w:val="yellow"/>
              </w:rPr>
            </w:pPr>
            <w:bookmarkStart w:id="155" w:name="VPRDJ_Routine"/>
            <w:r w:rsidRPr="00285BA4">
              <w:rPr>
                <w:b/>
              </w:rPr>
              <w:t>VPRDJ</w:t>
            </w:r>
            <w:bookmarkEnd w:id="155"/>
          </w:p>
        </w:tc>
        <w:tc>
          <w:tcPr>
            <w:tcW w:w="7460" w:type="dxa"/>
          </w:tcPr>
          <w:p w14:paraId="31BB5265" w14:textId="77777777" w:rsidR="00A60CEC" w:rsidRPr="00285BA4" w:rsidRDefault="00A60CEC" w:rsidP="007D1518">
            <w:pPr>
              <w:pStyle w:val="TableText"/>
              <w:rPr>
                <w:rFonts w:cs="Arial"/>
                <w:szCs w:val="22"/>
              </w:rPr>
            </w:pPr>
            <w:r w:rsidRPr="00285BA4">
              <w:rPr>
                <w:rFonts w:cs="Arial"/>
                <w:color w:val="auto"/>
                <w:szCs w:val="22"/>
              </w:rPr>
              <w:t>Main driver to serve VistA data as JSON via RPC routine.</w:t>
            </w:r>
          </w:p>
        </w:tc>
      </w:tr>
      <w:tr w:rsidR="00A60CEC" w:rsidRPr="00285BA4" w14:paraId="542E7260" w14:textId="77777777" w:rsidTr="007D1518">
        <w:tc>
          <w:tcPr>
            <w:tcW w:w="1736" w:type="dxa"/>
          </w:tcPr>
          <w:p w14:paraId="1FE41181" w14:textId="77777777" w:rsidR="00A60CEC" w:rsidRPr="00285BA4" w:rsidRDefault="00A60CEC" w:rsidP="007D1518">
            <w:pPr>
              <w:pStyle w:val="TableText"/>
              <w:rPr>
                <w:b/>
              </w:rPr>
            </w:pPr>
            <w:bookmarkStart w:id="156" w:name="VPRDJ0_Routine"/>
            <w:r w:rsidRPr="00285BA4">
              <w:rPr>
                <w:b/>
              </w:rPr>
              <w:t>VPRDJ0</w:t>
            </w:r>
            <w:bookmarkEnd w:id="156"/>
          </w:p>
        </w:tc>
        <w:tc>
          <w:tcPr>
            <w:tcW w:w="7460" w:type="dxa"/>
          </w:tcPr>
          <w:p w14:paraId="0B804D9F" w14:textId="77777777" w:rsidR="00A60CEC" w:rsidRPr="00285BA4" w:rsidRDefault="00A60CEC" w:rsidP="007D1518">
            <w:pPr>
              <w:pStyle w:val="TableText"/>
              <w:rPr>
                <w:rFonts w:cs="Arial"/>
                <w:szCs w:val="22"/>
              </w:rPr>
            </w:pPr>
            <w:r w:rsidRPr="00285BA4">
              <w:rPr>
                <w:rFonts w:cs="Arial"/>
                <w:color w:val="auto"/>
                <w:szCs w:val="22"/>
              </w:rPr>
              <w:t>Serve VistA data as JSON via RPC (continued) routine.</w:t>
            </w:r>
          </w:p>
        </w:tc>
      </w:tr>
      <w:tr w:rsidR="00A60CEC" w:rsidRPr="00285BA4" w14:paraId="7B666F47" w14:textId="77777777" w:rsidTr="007D1518">
        <w:tc>
          <w:tcPr>
            <w:tcW w:w="1736" w:type="dxa"/>
          </w:tcPr>
          <w:p w14:paraId="14E6ADC3" w14:textId="77777777" w:rsidR="00A60CEC" w:rsidRPr="00285BA4" w:rsidRDefault="00A60CEC" w:rsidP="007D1518">
            <w:pPr>
              <w:pStyle w:val="TableText"/>
              <w:rPr>
                <w:b/>
              </w:rPr>
            </w:pPr>
            <w:bookmarkStart w:id="157" w:name="VPRDJ00_Routine"/>
            <w:r w:rsidRPr="00285BA4">
              <w:rPr>
                <w:b/>
              </w:rPr>
              <w:t>VPRDJ00</w:t>
            </w:r>
            <w:bookmarkEnd w:id="157"/>
          </w:p>
        </w:tc>
        <w:tc>
          <w:tcPr>
            <w:tcW w:w="7460" w:type="dxa"/>
          </w:tcPr>
          <w:p w14:paraId="70A4BFFE" w14:textId="77777777" w:rsidR="00A60CEC" w:rsidRPr="00285BA4" w:rsidRDefault="00A60CEC" w:rsidP="007D1518">
            <w:pPr>
              <w:pStyle w:val="TableText"/>
              <w:rPr>
                <w:rFonts w:cs="Arial"/>
                <w:szCs w:val="22"/>
              </w:rPr>
            </w:pPr>
            <w:r w:rsidRPr="00285BA4">
              <w:rPr>
                <w:rFonts w:cs="Arial"/>
                <w:color w:val="auto"/>
                <w:szCs w:val="22"/>
              </w:rPr>
              <w:t>Patient demographics extract routine for JSON.</w:t>
            </w:r>
          </w:p>
        </w:tc>
      </w:tr>
      <w:tr w:rsidR="00A60CEC" w:rsidRPr="00285BA4" w14:paraId="648A8B63" w14:textId="77777777" w:rsidTr="007D1518">
        <w:tc>
          <w:tcPr>
            <w:tcW w:w="1736" w:type="dxa"/>
          </w:tcPr>
          <w:p w14:paraId="23C7E850" w14:textId="77777777" w:rsidR="00A60CEC" w:rsidRPr="00285BA4" w:rsidRDefault="00A60CEC" w:rsidP="007D1518">
            <w:pPr>
              <w:pStyle w:val="TableText"/>
              <w:rPr>
                <w:b/>
              </w:rPr>
            </w:pPr>
            <w:bookmarkStart w:id="158" w:name="VPRDJ01_Routine"/>
            <w:r w:rsidRPr="00285BA4">
              <w:rPr>
                <w:b/>
              </w:rPr>
              <w:t>VPRDJ01</w:t>
            </w:r>
            <w:bookmarkEnd w:id="158"/>
          </w:p>
        </w:tc>
        <w:tc>
          <w:tcPr>
            <w:tcW w:w="7460" w:type="dxa"/>
          </w:tcPr>
          <w:p w14:paraId="4727FFBB" w14:textId="77777777" w:rsidR="00A60CEC" w:rsidRPr="00285BA4" w:rsidRDefault="00A60CEC" w:rsidP="007D1518">
            <w:pPr>
              <w:pStyle w:val="TableText"/>
              <w:rPr>
                <w:rFonts w:cs="Arial"/>
                <w:szCs w:val="22"/>
              </w:rPr>
            </w:pPr>
            <w:r w:rsidRPr="00285BA4">
              <w:rPr>
                <w:rFonts w:cs="Arial"/>
                <w:color w:val="auto"/>
                <w:szCs w:val="22"/>
              </w:rPr>
              <w:t>Orders extract routine for JSON.</w:t>
            </w:r>
          </w:p>
        </w:tc>
      </w:tr>
      <w:tr w:rsidR="00A60CEC" w:rsidRPr="00285BA4" w14:paraId="0F8680CA" w14:textId="77777777" w:rsidTr="007D1518">
        <w:tc>
          <w:tcPr>
            <w:tcW w:w="1736" w:type="dxa"/>
          </w:tcPr>
          <w:p w14:paraId="321248BB" w14:textId="77777777" w:rsidR="00A60CEC" w:rsidRPr="00285BA4" w:rsidRDefault="00A60CEC" w:rsidP="007D1518">
            <w:pPr>
              <w:pStyle w:val="TableText"/>
              <w:rPr>
                <w:b/>
              </w:rPr>
            </w:pPr>
            <w:bookmarkStart w:id="159" w:name="VPRDJ02_Routine"/>
            <w:r w:rsidRPr="00285BA4">
              <w:rPr>
                <w:b/>
              </w:rPr>
              <w:t>VPRDJ02</w:t>
            </w:r>
            <w:bookmarkEnd w:id="159"/>
          </w:p>
        </w:tc>
        <w:tc>
          <w:tcPr>
            <w:tcW w:w="7460" w:type="dxa"/>
          </w:tcPr>
          <w:p w14:paraId="027CF9C4" w14:textId="77777777" w:rsidR="00A60CEC" w:rsidRPr="00285BA4" w:rsidRDefault="00A60CEC" w:rsidP="007D1518">
            <w:pPr>
              <w:pStyle w:val="TableText"/>
              <w:rPr>
                <w:rFonts w:cs="Arial"/>
                <w:szCs w:val="22"/>
              </w:rPr>
            </w:pPr>
            <w:r w:rsidRPr="00285BA4">
              <w:rPr>
                <w:rFonts w:cs="Arial"/>
                <w:color w:val="auto"/>
                <w:szCs w:val="22"/>
              </w:rPr>
              <w:t>Problems, Allergies, and Vitals extract routine for JSON.</w:t>
            </w:r>
          </w:p>
        </w:tc>
      </w:tr>
      <w:tr w:rsidR="00A60CEC" w:rsidRPr="00285BA4" w14:paraId="0E3D77A5" w14:textId="77777777" w:rsidTr="007D1518">
        <w:tc>
          <w:tcPr>
            <w:tcW w:w="1736" w:type="dxa"/>
          </w:tcPr>
          <w:p w14:paraId="36077BC9" w14:textId="77777777" w:rsidR="00A60CEC" w:rsidRPr="00285BA4" w:rsidRDefault="00A60CEC" w:rsidP="007D1518">
            <w:pPr>
              <w:pStyle w:val="TableText"/>
              <w:rPr>
                <w:b/>
              </w:rPr>
            </w:pPr>
            <w:bookmarkStart w:id="160" w:name="VPRDJ03_Routine"/>
            <w:r w:rsidRPr="00285BA4">
              <w:rPr>
                <w:b/>
              </w:rPr>
              <w:t>VPRDJ03</w:t>
            </w:r>
            <w:bookmarkEnd w:id="160"/>
          </w:p>
        </w:tc>
        <w:tc>
          <w:tcPr>
            <w:tcW w:w="7460" w:type="dxa"/>
          </w:tcPr>
          <w:p w14:paraId="5824938D" w14:textId="77777777" w:rsidR="00A60CEC" w:rsidRPr="00285BA4" w:rsidRDefault="00A60CEC" w:rsidP="007D1518">
            <w:pPr>
              <w:pStyle w:val="TableText"/>
              <w:rPr>
                <w:rFonts w:cs="Arial"/>
                <w:szCs w:val="22"/>
              </w:rPr>
            </w:pPr>
            <w:r w:rsidRPr="00285BA4">
              <w:rPr>
                <w:rFonts w:cs="Arial"/>
                <w:color w:val="auto"/>
                <w:szCs w:val="22"/>
              </w:rPr>
              <w:t>Consults, Clin Procedures, and CLiO extract routine for JSON.</w:t>
            </w:r>
          </w:p>
        </w:tc>
      </w:tr>
      <w:tr w:rsidR="00A60CEC" w:rsidRPr="00285BA4" w14:paraId="5B06E04F" w14:textId="77777777" w:rsidTr="007D1518">
        <w:tc>
          <w:tcPr>
            <w:tcW w:w="1736" w:type="dxa"/>
          </w:tcPr>
          <w:p w14:paraId="6723AC3D" w14:textId="77777777" w:rsidR="00A60CEC" w:rsidRPr="00285BA4" w:rsidRDefault="00A60CEC" w:rsidP="007D1518">
            <w:pPr>
              <w:pStyle w:val="TableText"/>
              <w:rPr>
                <w:b/>
              </w:rPr>
            </w:pPr>
            <w:bookmarkStart w:id="161" w:name="VPRDJ04_Routine"/>
            <w:r w:rsidRPr="00285BA4">
              <w:rPr>
                <w:b/>
              </w:rPr>
              <w:t>VPRDJ04</w:t>
            </w:r>
            <w:bookmarkEnd w:id="161"/>
          </w:p>
        </w:tc>
        <w:tc>
          <w:tcPr>
            <w:tcW w:w="7460" w:type="dxa"/>
          </w:tcPr>
          <w:p w14:paraId="5E937BF2" w14:textId="77777777" w:rsidR="00A60CEC" w:rsidRPr="00285BA4" w:rsidRDefault="00A60CEC" w:rsidP="007D1518">
            <w:pPr>
              <w:pStyle w:val="TableText"/>
              <w:rPr>
                <w:rFonts w:cs="Arial"/>
                <w:szCs w:val="22"/>
              </w:rPr>
            </w:pPr>
            <w:r w:rsidRPr="00285BA4">
              <w:rPr>
                <w:rFonts w:cs="Arial"/>
                <w:color w:val="auto"/>
                <w:szCs w:val="22"/>
              </w:rPr>
              <w:t>Appointments and Visits extract routine for JSON.</w:t>
            </w:r>
          </w:p>
        </w:tc>
      </w:tr>
      <w:tr w:rsidR="00A60CEC" w:rsidRPr="00285BA4" w14:paraId="1926C84B" w14:textId="77777777" w:rsidTr="007D1518">
        <w:tc>
          <w:tcPr>
            <w:tcW w:w="1736" w:type="dxa"/>
          </w:tcPr>
          <w:p w14:paraId="31D81808" w14:textId="77777777" w:rsidR="00A60CEC" w:rsidRPr="00285BA4" w:rsidRDefault="00A60CEC" w:rsidP="007D1518">
            <w:pPr>
              <w:pStyle w:val="TableText"/>
              <w:rPr>
                <w:b/>
              </w:rPr>
            </w:pPr>
            <w:bookmarkStart w:id="162" w:name="VPRDJ04A_Routine"/>
            <w:r w:rsidRPr="00285BA4">
              <w:rPr>
                <w:b/>
              </w:rPr>
              <w:t>VPRDJ04A</w:t>
            </w:r>
            <w:bookmarkEnd w:id="162"/>
          </w:p>
        </w:tc>
        <w:tc>
          <w:tcPr>
            <w:tcW w:w="7460" w:type="dxa"/>
          </w:tcPr>
          <w:p w14:paraId="4A1EC2DF" w14:textId="77777777" w:rsidR="00A60CEC" w:rsidRPr="00285BA4" w:rsidRDefault="00A60CEC" w:rsidP="007D1518">
            <w:pPr>
              <w:pStyle w:val="TableText"/>
              <w:rPr>
                <w:rFonts w:cs="Arial"/>
                <w:szCs w:val="22"/>
              </w:rPr>
            </w:pPr>
            <w:r w:rsidRPr="00285BA4">
              <w:rPr>
                <w:rFonts w:cs="Arial"/>
                <w:color w:val="auto"/>
                <w:szCs w:val="22"/>
              </w:rPr>
              <w:t>Admissions and PTF extract routine for JSON.</w:t>
            </w:r>
          </w:p>
        </w:tc>
      </w:tr>
      <w:tr w:rsidR="00A60CEC" w:rsidRPr="00285BA4" w14:paraId="3E46BF7B" w14:textId="77777777" w:rsidTr="007D1518">
        <w:tc>
          <w:tcPr>
            <w:tcW w:w="1736" w:type="dxa"/>
          </w:tcPr>
          <w:p w14:paraId="7FDEB292" w14:textId="77777777" w:rsidR="00A60CEC" w:rsidRPr="00285BA4" w:rsidRDefault="00A60CEC" w:rsidP="007D1518">
            <w:pPr>
              <w:pStyle w:val="TableText"/>
              <w:rPr>
                <w:b/>
              </w:rPr>
            </w:pPr>
            <w:bookmarkStart w:id="163" w:name="VPRDJ05_Routine"/>
            <w:r w:rsidRPr="00285BA4">
              <w:rPr>
                <w:b/>
              </w:rPr>
              <w:t>VPRDJ05</w:t>
            </w:r>
            <w:bookmarkEnd w:id="163"/>
          </w:p>
        </w:tc>
        <w:tc>
          <w:tcPr>
            <w:tcW w:w="7460" w:type="dxa"/>
          </w:tcPr>
          <w:p w14:paraId="1D757644" w14:textId="77777777" w:rsidR="00A60CEC" w:rsidRPr="00285BA4" w:rsidRDefault="00A60CEC" w:rsidP="007D1518">
            <w:pPr>
              <w:pStyle w:val="TableText"/>
              <w:rPr>
                <w:rFonts w:cs="Arial"/>
                <w:szCs w:val="22"/>
              </w:rPr>
            </w:pPr>
            <w:r w:rsidRPr="00285BA4">
              <w:rPr>
                <w:rFonts w:cs="Arial"/>
                <w:color w:val="auto"/>
                <w:szCs w:val="22"/>
              </w:rPr>
              <w:t>Medications by order extract routine for JSON.</w:t>
            </w:r>
          </w:p>
        </w:tc>
      </w:tr>
      <w:tr w:rsidR="00A60CEC" w:rsidRPr="00285BA4" w14:paraId="1271AF34" w14:textId="77777777" w:rsidTr="007D1518">
        <w:tc>
          <w:tcPr>
            <w:tcW w:w="1736" w:type="dxa"/>
          </w:tcPr>
          <w:p w14:paraId="3B2CB50A" w14:textId="77777777" w:rsidR="00A60CEC" w:rsidRPr="00285BA4" w:rsidRDefault="00A60CEC" w:rsidP="007D1518">
            <w:pPr>
              <w:pStyle w:val="TableText"/>
              <w:rPr>
                <w:b/>
              </w:rPr>
            </w:pPr>
            <w:bookmarkStart w:id="164" w:name="VPRDJ05V_Routine"/>
            <w:r w:rsidRPr="00285BA4">
              <w:rPr>
                <w:b/>
              </w:rPr>
              <w:t>VPRDJ05V</w:t>
            </w:r>
            <w:bookmarkEnd w:id="164"/>
          </w:p>
        </w:tc>
        <w:tc>
          <w:tcPr>
            <w:tcW w:w="7460" w:type="dxa"/>
          </w:tcPr>
          <w:p w14:paraId="3D2A14ED" w14:textId="77777777" w:rsidR="00A60CEC" w:rsidRPr="00285BA4" w:rsidRDefault="00A60CEC" w:rsidP="007D1518">
            <w:pPr>
              <w:pStyle w:val="TableText"/>
              <w:rPr>
                <w:rFonts w:cs="Arial"/>
                <w:szCs w:val="22"/>
              </w:rPr>
            </w:pPr>
            <w:r w:rsidRPr="00285BA4">
              <w:rPr>
                <w:rFonts w:cs="Arial"/>
                <w:color w:val="auto"/>
                <w:szCs w:val="22"/>
              </w:rPr>
              <w:t>IV/Infusions extract routine for JSON.</w:t>
            </w:r>
          </w:p>
        </w:tc>
      </w:tr>
      <w:tr w:rsidR="00A60CEC" w:rsidRPr="00285BA4" w14:paraId="797C592D" w14:textId="77777777" w:rsidTr="007D1518">
        <w:tc>
          <w:tcPr>
            <w:tcW w:w="1736" w:type="dxa"/>
          </w:tcPr>
          <w:p w14:paraId="2E5B0EF8" w14:textId="77777777" w:rsidR="00A60CEC" w:rsidRPr="00285BA4" w:rsidRDefault="00A60CEC" w:rsidP="007D1518">
            <w:pPr>
              <w:pStyle w:val="TableText"/>
              <w:rPr>
                <w:b/>
              </w:rPr>
            </w:pPr>
            <w:bookmarkStart w:id="165" w:name="VPRDJ06_Routine"/>
            <w:r w:rsidRPr="00285BA4">
              <w:rPr>
                <w:b/>
              </w:rPr>
              <w:t>VPRDJ06</w:t>
            </w:r>
            <w:bookmarkEnd w:id="165"/>
          </w:p>
        </w:tc>
        <w:tc>
          <w:tcPr>
            <w:tcW w:w="7460" w:type="dxa"/>
          </w:tcPr>
          <w:p w14:paraId="765A18F5" w14:textId="77777777" w:rsidR="00A60CEC" w:rsidRPr="00285BA4" w:rsidRDefault="00A60CEC" w:rsidP="007D1518">
            <w:pPr>
              <w:pStyle w:val="TableText"/>
              <w:rPr>
                <w:rFonts w:cs="Arial"/>
                <w:szCs w:val="22"/>
              </w:rPr>
            </w:pPr>
            <w:r w:rsidRPr="00285BA4">
              <w:rPr>
                <w:rFonts w:cs="Arial"/>
                <w:color w:val="auto"/>
                <w:szCs w:val="22"/>
              </w:rPr>
              <w:t>Laboratory extract routine for JSON.</w:t>
            </w:r>
          </w:p>
        </w:tc>
      </w:tr>
      <w:tr w:rsidR="00A60CEC" w:rsidRPr="00285BA4" w14:paraId="35D0FDC9" w14:textId="77777777" w:rsidTr="007D1518">
        <w:tc>
          <w:tcPr>
            <w:tcW w:w="1736" w:type="dxa"/>
          </w:tcPr>
          <w:p w14:paraId="3275FC06" w14:textId="77777777" w:rsidR="00A60CEC" w:rsidRPr="00285BA4" w:rsidRDefault="00A60CEC" w:rsidP="007D1518">
            <w:pPr>
              <w:pStyle w:val="TableText"/>
              <w:rPr>
                <w:b/>
              </w:rPr>
            </w:pPr>
            <w:bookmarkStart w:id="166" w:name="VPRDJ07_Routine"/>
            <w:r w:rsidRPr="00285BA4">
              <w:rPr>
                <w:b/>
              </w:rPr>
              <w:t>VPRDJ07</w:t>
            </w:r>
            <w:bookmarkEnd w:id="166"/>
          </w:p>
        </w:tc>
        <w:tc>
          <w:tcPr>
            <w:tcW w:w="7460" w:type="dxa"/>
          </w:tcPr>
          <w:p w14:paraId="73524293" w14:textId="77777777" w:rsidR="00A60CEC" w:rsidRPr="00285BA4" w:rsidRDefault="00A60CEC" w:rsidP="007D1518">
            <w:pPr>
              <w:pStyle w:val="TableText"/>
              <w:rPr>
                <w:rFonts w:cs="Arial"/>
                <w:szCs w:val="22"/>
              </w:rPr>
            </w:pPr>
            <w:r w:rsidRPr="00285BA4">
              <w:rPr>
                <w:rFonts w:cs="Arial"/>
                <w:color w:val="auto"/>
                <w:szCs w:val="22"/>
              </w:rPr>
              <w:t>Radiology and Surgery extract routine for JSON.</w:t>
            </w:r>
          </w:p>
        </w:tc>
      </w:tr>
      <w:tr w:rsidR="00A60CEC" w:rsidRPr="00285BA4" w14:paraId="1B10614A" w14:textId="77777777" w:rsidTr="007D1518">
        <w:tc>
          <w:tcPr>
            <w:tcW w:w="1736" w:type="dxa"/>
          </w:tcPr>
          <w:p w14:paraId="2DA4CF94" w14:textId="77777777" w:rsidR="00A60CEC" w:rsidRPr="00285BA4" w:rsidRDefault="00A60CEC" w:rsidP="007D1518">
            <w:pPr>
              <w:pStyle w:val="TableText"/>
              <w:rPr>
                <w:b/>
              </w:rPr>
            </w:pPr>
            <w:bookmarkStart w:id="167" w:name="VPRDJ08_Routine"/>
            <w:r w:rsidRPr="00285BA4">
              <w:rPr>
                <w:b/>
              </w:rPr>
              <w:t>VPRDJ08</w:t>
            </w:r>
            <w:bookmarkEnd w:id="167"/>
          </w:p>
        </w:tc>
        <w:tc>
          <w:tcPr>
            <w:tcW w:w="7460" w:type="dxa"/>
          </w:tcPr>
          <w:p w14:paraId="26BC2627" w14:textId="544BACEF" w:rsidR="00A60CEC" w:rsidRPr="00285BA4" w:rsidRDefault="00A60CEC" w:rsidP="007D1518">
            <w:pPr>
              <w:pStyle w:val="TableText"/>
              <w:rPr>
                <w:rFonts w:cs="Arial"/>
                <w:szCs w:val="22"/>
              </w:rPr>
            </w:pPr>
            <w:r w:rsidRPr="00285BA4">
              <w:rPr>
                <w:rFonts w:cs="Arial"/>
                <w:color w:val="auto"/>
                <w:szCs w:val="22"/>
              </w:rPr>
              <w:t>Text Integration Utilities (TIU) extract routine for JSON.</w:t>
            </w:r>
          </w:p>
        </w:tc>
      </w:tr>
      <w:tr w:rsidR="00A60CEC" w:rsidRPr="00285BA4" w14:paraId="12EED882" w14:textId="77777777" w:rsidTr="007D1518">
        <w:tc>
          <w:tcPr>
            <w:tcW w:w="1736" w:type="dxa"/>
          </w:tcPr>
          <w:p w14:paraId="5E71136C" w14:textId="77777777" w:rsidR="00A60CEC" w:rsidRPr="00285BA4" w:rsidRDefault="00A60CEC" w:rsidP="007D1518">
            <w:pPr>
              <w:pStyle w:val="TableText"/>
              <w:rPr>
                <w:b/>
              </w:rPr>
            </w:pPr>
            <w:bookmarkStart w:id="168" w:name="VPRDJ08A_Routine"/>
            <w:r w:rsidRPr="00285BA4">
              <w:rPr>
                <w:b/>
              </w:rPr>
              <w:t>VPRDJ08A</w:t>
            </w:r>
            <w:bookmarkEnd w:id="168"/>
          </w:p>
        </w:tc>
        <w:tc>
          <w:tcPr>
            <w:tcW w:w="7460" w:type="dxa"/>
          </w:tcPr>
          <w:p w14:paraId="3302F146" w14:textId="77777777" w:rsidR="00A60CEC" w:rsidRPr="00285BA4" w:rsidRDefault="00A60CEC" w:rsidP="007D1518">
            <w:pPr>
              <w:pStyle w:val="TableText"/>
              <w:rPr>
                <w:rFonts w:cs="Arial"/>
                <w:szCs w:val="22"/>
              </w:rPr>
            </w:pPr>
            <w:r w:rsidRPr="00285BA4">
              <w:rPr>
                <w:rFonts w:cs="Arial"/>
                <w:color w:val="auto"/>
                <w:szCs w:val="22"/>
              </w:rPr>
              <w:t>TIU (continued) extract routine for JSON.</w:t>
            </w:r>
          </w:p>
        </w:tc>
      </w:tr>
      <w:tr w:rsidR="00A60CEC" w:rsidRPr="00285BA4" w14:paraId="323F691D" w14:textId="77777777" w:rsidTr="007D1518">
        <w:tc>
          <w:tcPr>
            <w:tcW w:w="1736" w:type="dxa"/>
          </w:tcPr>
          <w:p w14:paraId="6FF4B10A" w14:textId="77777777" w:rsidR="00A60CEC" w:rsidRPr="00285BA4" w:rsidRDefault="00A60CEC" w:rsidP="007D1518">
            <w:pPr>
              <w:pStyle w:val="TableText"/>
              <w:rPr>
                <w:b/>
              </w:rPr>
            </w:pPr>
            <w:bookmarkStart w:id="169" w:name="VPRDJ09_Routine"/>
            <w:r w:rsidRPr="00285BA4">
              <w:rPr>
                <w:b/>
              </w:rPr>
              <w:t>VPRDJ09</w:t>
            </w:r>
            <w:bookmarkEnd w:id="169"/>
          </w:p>
        </w:tc>
        <w:tc>
          <w:tcPr>
            <w:tcW w:w="7460" w:type="dxa"/>
          </w:tcPr>
          <w:p w14:paraId="1938C738" w14:textId="77777777" w:rsidR="00A60CEC" w:rsidRPr="00285BA4" w:rsidRDefault="00A60CEC" w:rsidP="007D1518">
            <w:pPr>
              <w:pStyle w:val="TableText"/>
              <w:rPr>
                <w:rFonts w:cs="Arial"/>
                <w:szCs w:val="22"/>
              </w:rPr>
            </w:pPr>
            <w:r w:rsidRPr="00285BA4">
              <w:t>Patient Care Encounter (PCE)</w:t>
            </w:r>
            <w:r w:rsidRPr="00285BA4">
              <w:rPr>
                <w:rFonts w:cs="Arial"/>
                <w:color w:val="auto"/>
                <w:szCs w:val="22"/>
              </w:rPr>
              <w:t xml:space="preserve"> extract routine for JSON.</w:t>
            </w:r>
          </w:p>
        </w:tc>
      </w:tr>
      <w:tr w:rsidR="00A60CEC" w:rsidRPr="00285BA4" w14:paraId="36BE8ABC" w14:textId="77777777" w:rsidTr="007D1518">
        <w:tc>
          <w:tcPr>
            <w:tcW w:w="1736" w:type="dxa"/>
          </w:tcPr>
          <w:p w14:paraId="45B05919" w14:textId="77777777" w:rsidR="00A60CEC" w:rsidRPr="00285BA4" w:rsidRDefault="00A60CEC" w:rsidP="007D1518">
            <w:pPr>
              <w:pStyle w:val="TableText"/>
              <w:rPr>
                <w:b/>
              </w:rPr>
            </w:pPr>
            <w:bookmarkStart w:id="170" w:name="VPRDJT_Routine"/>
            <w:r w:rsidRPr="00285BA4">
              <w:rPr>
                <w:b/>
              </w:rPr>
              <w:t>VPRDJT</w:t>
            </w:r>
            <w:bookmarkEnd w:id="170"/>
          </w:p>
        </w:tc>
        <w:tc>
          <w:tcPr>
            <w:tcW w:w="7460" w:type="dxa"/>
          </w:tcPr>
          <w:p w14:paraId="1956EC93" w14:textId="77777777" w:rsidR="00A60CEC" w:rsidRPr="00285BA4" w:rsidRDefault="00A60CEC" w:rsidP="007D1518">
            <w:pPr>
              <w:pStyle w:val="TableText"/>
              <w:rPr>
                <w:rFonts w:cs="Arial"/>
                <w:szCs w:val="22"/>
              </w:rPr>
            </w:pPr>
            <w:r w:rsidRPr="00285BA4">
              <w:rPr>
                <w:rFonts w:cs="Arial"/>
                <w:color w:val="auto"/>
                <w:szCs w:val="22"/>
              </w:rPr>
              <w:t>Test VistA data JSON RPC routine.</w:t>
            </w:r>
          </w:p>
        </w:tc>
      </w:tr>
      <w:tr w:rsidR="00A60CEC" w:rsidRPr="00285BA4" w14:paraId="26375BBB" w14:textId="77777777" w:rsidTr="007D1518">
        <w:tc>
          <w:tcPr>
            <w:tcW w:w="1736" w:type="dxa"/>
          </w:tcPr>
          <w:p w14:paraId="46DD2524" w14:textId="77777777" w:rsidR="00A60CEC" w:rsidRPr="00285BA4" w:rsidRDefault="00A60CEC" w:rsidP="007D1518">
            <w:pPr>
              <w:pStyle w:val="TableText"/>
              <w:rPr>
                <w:b/>
              </w:rPr>
            </w:pPr>
            <w:bookmarkStart w:id="171" w:name="VPRDLR_Routine"/>
            <w:r w:rsidRPr="00285BA4">
              <w:rPr>
                <w:b/>
              </w:rPr>
              <w:t>VPRDLR</w:t>
            </w:r>
            <w:bookmarkEnd w:id="171"/>
          </w:p>
        </w:tc>
        <w:tc>
          <w:tcPr>
            <w:tcW w:w="7460" w:type="dxa"/>
          </w:tcPr>
          <w:p w14:paraId="2CE69D90" w14:textId="77777777" w:rsidR="00A60CEC" w:rsidRPr="00285BA4" w:rsidRDefault="00A60CEC" w:rsidP="007D1518">
            <w:pPr>
              <w:pStyle w:val="TableText"/>
              <w:rPr>
                <w:rFonts w:cs="Arial"/>
                <w:szCs w:val="22"/>
              </w:rPr>
            </w:pPr>
            <w:r w:rsidRPr="00285BA4">
              <w:rPr>
                <w:rFonts w:cs="Arial"/>
                <w:color w:val="auto"/>
                <w:szCs w:val="22"/>
              </w:rPr>
              <w:t>Laboratory extract routine for XML.</w:t>
            </w:r>
          </w:p>
        </w:tc>
      </w:tr>
      <w:tr w:rsidR="00A60CEC" w:rsidRPr="00285BA4" w14:paraId="3C635D26" w14:textId="77777777" w:rsidTr="007D1518">
        <w:tc>
          <w:tcPr>
            <w:tcW w:w="1736" w:type="dxa"/>
          </w:tcPr>
          <w:p w14:paraId="34C6D42D" w14:textId="77777777" w:rsidR="00A60CEC" w:rsidRPr="00285BA4" w:rsidRDefault="00A60CEC" w:rsidP="007D1518">
            <w:pPr>
              <w:pStyle w:val="TableText"/>
              <w:rPr>
                <w:b/>
              </w:rPr>
            </w:pPr>
            <w:bookmarkStart w:id="172" w:name="VPRDLRA_Routine"/>
            <w:r w:rsidRPr="00285BA4">
              <w:rPr>
                <w:b/>
              </w:rPr>
              <w:t>VPRDLRA</w:t>
            </w:r>
            <w:bookmarkEnd w:id="172"/>
          </w:p>
        </w:tc>
        <w:tc>
          <w:tcPr>
            <w:tcW w:w="7460" w:type="dxa"/>
          </w:tcPr>
          <w:p w14:paraId="4AC68183" w14:textId="77777777" w:rsidR="00A60CEC" w:rsidRPr="00285BA4" w:rsidRDefault="00A60CEC" w:rsidP="007D1518">
            <w:pPr>
              <w:pStyle w:val="TableText"/>
              <w:rPr>
                <w:rFonts w:cs="Arial"/>
                <w:szCs w:val="22"/>
              </w:rPr>
            </w:pPr>
            <w:r w:rsidRPr="00285BA4">
              <w:rPr>
                <w:rFonts w:cs="Arial"/>
                <w:color w:val="auto"/>
                <w:szCs w:val="22"/>
              </w:rPr>
              <w:t>Laboratory extract by accession routine for XML.</w:t>
            </w:r>
          </w:p>
        </w:tc>
      </w:tr>
      <w:tr w:rsidR="00A60CEC" w:rsidRPr="00285BA4" w14:paraId="7BA5A285" w14:textId="77777777" w:rsidTr="007D1518">
        <w:tc>
          <w:tcPr>
            <w:tcW w:w="1736" w:type="dxa"/>
          </w:tcPr>
          <w:p w14:paraId="4AF95D7C" w14:textId="77777777" w:rsidR="00A60CEC" w:rsidRPr="00285BA4" w:rsidRDefault="00A60CEC" w:rsidP="007D1518">
            <w:pPr>
              <w:pStyle w:val="TableText"/>
              <w:rPr>
                <w:b/>
              </w:rPr>
            </w:pPr>
            <w:bookmarkStart w:id="173" w:name="VPRDLRO_Routine"/>
            <w:r w:rsidRPr="00285BA4">
              <w:rPr>
                <w:b/>
              </w:rPr>
              <w:lastRenderedPageBreak/>
              <w:t>VPRDLRO</w:t>
            </w:r>
            <w:bookmarkEnd w:id="173"/>
          </w:p>
        </w:tc>
        <w:tc>
          <w:tcPr>
            <w:tcW w:w="7460" w:type="dxa"/>
          </w:tcPr>
          <w:p w14:paraId="5B84405A" w14:textId="77777777" w:rsidR="00A60CEC" w:rsidRPr="00285BA4" w:rsidRDefault="00A60CEC" w:rsidP="007D1518">
            <w:pPr>
              <w:pStyle w:val="TableText"/>
              <w:rPr>
                <w:rFonts w:cs="Arial"/>
                <w:szCs w:val="22"/>
              </w:rPr>
            </w:pPr>
            <w:r w:rsidRPr="00285BA4">
              <w:rPr>
                <w:rFonts w:cs="Arial"/>
                <w:color w:val="auto"/>
                <w:szCs w:val="22"/>
              </w:rPr>
              <w:t>Lab extract by order/panel routine for XML.</w:t>
            </w:r>
          </w:p>
        </w:tc>
      </w:tr>
      <w:tr w:rsidR="00A60CEC" w:rsidRPr="00285BA4" w14:paraId="2CA71476" w14:textId="77777777" w:rsidTr="007D1518">
        <w:tc>
          <w:tcPr>
            <w:tcW w:w="1736" w:type="dxa"/>
          </w:tcPr>
          <w:p w14:paraId="1C58C2C0" w14:textId="77777777" w:rsidR="00A60CEC" w:rsidRPr="00285BA4" w:rsidRDefault="00A60CEC" w:rsidP="007D1518">
            <w:pPr>
              <w:pStyle w:val="TableText"/>
              <w:rPr>
                <w:b/>
              </w:rPr>
            </w:pPr>
            <w:bookmarkStart w:id="174" w:name="VPRDMC_Routine"/>
            <w:r w:rsidRPr="00285BA4">
              <w:rPr>
                <w:b/>
              </w:rPr>
              <w:t>VPRDMC</w:t>
            </w:r>
            <w:bookmarkEnd w:id="174"/>
          </w:p>
        </w:tc>
        <w:tc>
          <w:tcPr>
            <w:tcW w:w="7460" w:type="dxa"/>
          </w:tcPr>
          <w:p w14:paraId="14341219" w14:textId="77777777" w:rsidR="00A60CEC" w:rsidRPr="00285BA4" w:rsidRDefault="00A60CEC" w:rsidP="007D1518">
            <w:pPr>
              <w:pStyle w:val="TableText"/>
              <w:rPr>
                <w:rFonts w:cs="Arial"/>
                <w:szCs w:val="22"/>
              </w:rPr>
            </w:pPr>
            <w:r w:rsidRPr="00285BA4">
              <w:rPr>
                <w:rFonts w:cs="Arial"/>
                <w:color w:val="auto"/>
                <w:szCs w:val="22"/>
              </w:rPr>
              <w:t>Clinical Procedures (Medicine) extract routine for XML.</w:t>
            </w:r>
          </w:p>
        </w:tc>
      </w:tr>
      <w:tr w:rsidR="00A60CEC" w:rsidRPr="00285BA4" w14:paraId="24B4D314" w14:textId="77777777" w:rsidTr="007D1518">
        <w:tc>
          <w:tcPr>
            <w:tcW w:w="1736" w:type="dxa"/>
          </w:tcPr>
          <w:p w14:paraId="20C8C25E" w14:textId="77777777" w:rsidR="00A60CEC" w:rsidRPr="00285BA4" w:rsidRDefault="00A60CEC" w:rsidP="007D1518">
            <w:pPr>
              <w:pStyle w:val="TableText"/>
              <w:rPr>
                <w:b/>
              </w:rPr>
            </w:pPr>
            <w:bookmarkStart w:id="175" w:name="VPRDMDC_Routine"/>
            <w:r w:rsidRPr="00285BA4">
              <w:rPr>
                <w:b/>
              </w:rPr>
              <w:t>VPRDMDC</w:t>
            </w:r>
            <w:bookmarkEnd w:id="175"/>
          </w:p>
        </w:tc>
        <w:tc>
          <w:tcPr>
            <w:tcW w:w="7460" w:type="dxa"/>
          </w:tcPr>
          <w:p w14:paraId="50D55F46" w14:textId="77777777" w:rsidR="00A60CEC" w:rsidRPr="00285BA4" w:rsidRDefault="00A60CEC" w:rsidP="007D1518">
            <w:pPr>
              <w:pStyle w:val="TableText"/>
              <w:rPr>
                <w:rFonts w:cs="Arial"/>
                <w:szCs w:val="22"/>
              </w:rPr>
            </w:pPr>
            <w:r w:rsidRPr="00285BA4">
              <w:rPr>
                <w:rFonts w:cs="Arial"/>
                <w:color w:val="auto"/>
                <w:szCs w:val="22"/>
              </w:rPr>
              <w:t>CLiO extract routine for XML.</w:t>
            </w:r>
          </w:p>
        </w:tc>
      </w:tr>
      <w:tr w:rsidR="00A60CEC" w:rsidRPr="00285BA4" w14:paraId="3E7C537C" w14:textId="77777777" w:rsidTr="007D1518">
        <w:tc>
          <w:tcPr>
            <w:tcW w:w="1736" w:type="dxa"/>
          </w:tcPr>
          <w:p w14:paraId="48126727" w14:textId="77777777" w:rsidR="00A60CEC" w:rsidRPr="00285BA4" w:rsidRDefault="00A60CEC" w:rsidP="007D1518">
            <w:pPr>
              <w:pStyle w:val="TableText"/>
              <w:rPr>
                <w:b/>
              </w:rPr>
            </w:pPr>
            <w:bookmarkStart w:id="176" w:name="VPRDOR_Routine"/>
            <w:r w:rsidRPr="00285BA4">
              <w:rPr>
                <w:b/>
              </w:rPr>
              <w:t>VPRDOR</w:t>
            </w:r>
            <w:bookmarkEnd w:id="176"/>
          </w:p>
        </w:tc>
        <w:tc>
          <w:tcPr>
            <w:tcW w:w="7460" w:type="dxa"/>
          </w:tcPr>
          <w:p w14:paraId="050C288D" w14:textId="77777777" w:rsidR="00A60CEC" w:rsidRPr="00285BA4" w:rsidRDefault="00A60CEC" w:rsidP="007D1518">
            <w:pPr>
              <w:pStyle w:val="TableText"/>
              <w:rPr>
                <w:rFonts w:cs="Arial"/>
                <w:szCs w:val="22"/>
              </w:rPr>
            </w:pPr>
            <w:r w:rsidRPr="00285BA4">
              <w:rPr>
                <w:rFonts w:cs="Arial"/>
                <w:color w:val="auto"/>
                <w:szCs w:val="22"/>
              </w:rPr>
              <w:t>Orders extract routine for XML.</w:t>
            </w:r>
          </w:p>
        </w:tc>
      </w:tr>
      <w:tr w:rsidR="00A60CEC" w:rsidRPr="00285BA4" w14:paraId="6CE55A27" w14:textId="77777777" w:rsidTr="007D1518">
        <w:tc>
          <w:tcPr>
            <w:tcW w:w="1736" w:type="dxa"/>
          </w:tcPr>
          <w:p w14:paraId="429B809B" w14:textId="77777777" w:rsidR="00A60CEC" w:rsidRPr="00285BA4" w:rsidRDefault="00A60CEC" w:rsidP="007D1518">
            <w:pPr>
              <w:pStyle w:val="TableText"/>
              <w:rPr>
                <w:b/>
              </w:rPr>
            </w:pPr>
            <w:bookmarkStart w:id="177" w:name="VPRDPROC_Routine"/>
            <w:r w:rsidRPr="00285BA4">
              <w:rPr>
                <w:b/>
              </w:rPr>
              <w:t>VPRDPROC</w:t>
            </w:r>
            <w:bookmarkEnd w:id="177"/>
          </w:p>
        </w:tc>
        <w:tc>
          <w:tcPr>
            <w:tcW w:w="7460" w:type="dxa"/>
          </w:tcPr>
          <w:p w14:paraId="62A19BDD" w14:textId="77777777" w:rsidR="00A60CEC" w:rsidRPr="00285BA4" w:rsidRDefault="00A60CEC" w:rsidP="007D1518">
            <w:pPr>
              <w:pStyle w:val="TableText"/>
              <w:rPr>
                <w:rFonts w:cs="Arial"/>
                <w:szCs w:val="22"/>
              </w:rPr>
            </w:pPr>
            <w:r w:rsidRPr="00285BA4">
              <w:rPr>
                <w:rFonts w:cs="Arial"/>
                <w:color w:val="auto"/>
                <w:szCs w:val="22"/>
              </w:rPr>
              <w:t>Procedure extract routine for XML.</w:t>
            </w:r>
          </w:p>
        </w:tc>
      </w:tr>
      <w:tr w:rsidR="00A60CEC" w:rsidRPr="00285BA4" w14:paraId="7B5032B9" w14:textId="77777777" w:rsidTr="007D1518">
        <w:tc>
          <w:tcPr>
            <w:tcW w:w="1736" w:type="dxa"/>
          </w:tcPr>
          <w:p w14:paraId="35C08773" w14:textId="77777777" w:rsidR="00A60CEC" w:rsidRPr="00285BA4" w:rsidRDefault="00A60CEC" w:rsidP="007D1518">
            <w:pPr>
              <w:pStyle w:val="TableText"/>
              <w:rPr>
                <w:b/>
              </w:rPr>
            </w:pPr>
            <w:bookmarkStart w:id="178" w:name="VPRDPS_Routine"/>
            <w:r w:rsidRPr="00285BA4">
              <w:rPr>
                <w:b/>
              </w:rPr>
              <w:t>VPRDPS</w:t>
            </w:r>
            <w:bookmarkEnd w:id="178"/>
          </w:p>
        </w:tc>
        <w:tc>
          <w:tcPr>
            <w:tcW w:w="7460" w:type="dxa"/>
          </w:tcPr>
          <w:p w14:paraId="3619153A" w14:textId="77777777" w:rsidR="00A60CEC" w:rsidRPr="00285BA4" w:rsidRDefault="00A60CEC" w:rsidP="007D1518">
            <w:pPr>
              <w:pStyle w:val="TableText"/>
              <w:rPr>
                <w:rFonts w:cs="Arial"/>
                <w:szCs w:val="22"/>
              </w:rPr>
            </w:pPr>
            <w:r w:rsidRPr="00285BA4">
              <w:rPr>
                <w:rFonts w:cs="Arial"/>
                <w:color w:val="auto"/>
                <w:szCs w:val="22"/>
              </w:rPr>
              <w:t>Pharmacy extract routine for XML.</w:t>
            </w:r>
          </w:p>
        </w:tc>
      </w:tr>
      <w:tr w:rsidR="00A60CEC" w:rsidRPr="00285BA4" w14:paraId="2A3A817A" w14:textId="77777777" w:rsidTr="007D1518">
        <w:tc>
          <w:tcPr>
            <w:tcW w:w="1736" w:type="dxa"/>
          </w:tcPr>
          <w:p w14:paraId="4EB6EF8C" w14:textId="77777777" w:rsidR="00A60CEC" w:rsidRPr="00285BA4" w:rsidRDefault="00A60CEC" w:rsidP="007D1518">
            <w:pPr>
              <w:pStyle w:val="TableText"/>
              <w:rPr>
                <w:b/>
              </w:rPr>
            </w:pPr>
            <w:bookmarkStart w:id="179" w:name="VPRDPSI_Routine"/>
            <w:r w:rsidRPr="00285BA4">
              <w:rPr>
                <w:b/>
              </w:rPr>
              <w:t>VPRDPSI</w:t>
            </w:r>
            <w:bookmarkEnd w:id="179"/>
          </w:p>
        </w:tc>
        <w:tc>
          <w:tcPr>
            <w:tcW w:w="7460" w:type="dxa"/>
          </w:tcPr>
          <w:p w14:paraId="5B10AFF0" w14:textId="77777777" w:rsidR="00A60CEC" w:rsidRPr="00285BA4" w:rsidRDefault="00A60CEC" w:rsidP="007D1518">
            <w:pPr>
              <w:pStyle w:val="TableText"/>
              <w:rPr>
                <w:rFonts w:cs="Arial"/>
                <w:szCs w:val="22"/>
              </w:rPr>
            </w:pPr>
            <w:r w:rsidRPr="00285BA4">
              <w:rPr>
                <w:rFonts w:cs="Arial"/>
                <w:color w:val="auto"/>
                <w:szCs w:val="22"/>
              </w:rPr>
              <w:t>Inpatient Pharmacy extract routine for XML.</w:t>
            </w:r>
          </w:p>
        </w:tc>
      </w:tr>
      <w:tr w:rsidR="00A60CEC" w:rsidRPr="00285BA4" w14:paraId="1D62C76D" w14:textId="77777777" w:rsidTr="007D1518">
        <w:tc>
          <w:tcPr>
            <w:tcW w:w="1736" w:type="dxa"/>
          </w:tcPr>
          <w:p w14:paraId="2185DF64" w14:textId="77777777" w:rsidR="00A60CEC" w:rsidRPr="00285BA4" w:rsidRDefault="00A60CEC" w:rsidP="007D1518">
            <w:pPr>
              <w:pStyle w:val="TableText"/>
              <w:rPr>
                <w:b/>
              </w:rPr>
            </w:pPr>
            <w:bookmarkStart w:id="180" w:name="VPRDPSO_Routine"/>
            <w:r w:rsidRPr="00285BA4">
              <w:rPr>
                <w:b/>
              </w:rPr>
              <w:t>VPRDPSO</w:t>
            </w:r>
            <w:bookmarkEnd w:id="180"/>
          </w:p>
        </w:tc>
        <w:tc>
          <w:tcPr>
            <w:tcW w:w="7460" w:type="dxa"/>
          </w:tcPr>
          <w:p w14:paraId="27D7D067" w14:textId="77777777" w:rsidR="00A60CEC" w:rsidRPr="00285BA4" w:rsidRDefault="00A60CEC" w:rsidP="007D1518">
            <w:pPr>
              <w:pStyle w:val="TableText"/>
              <w:rPr>
                <w:rFonts w:cs="Arial"/>
                <w:szCs w:val="22"/>
              </w:rPr>
            </w:pPr>
            <w:r w:rsidRPr="00285BA4">
              <w:rPr>
                <w:rFonts w:cs="Arial"/>
                <w:color w:val="auto"/>
                <w:szCs w:val="22"/>
              </w:rPr>
              <w:t>Outpatient Pharmacy extract routine for XML.</w:t>
            </w:r>
          </w:p>
        </w:tc>
      </w:tr>
      <w:tr w:rsidR="00A60CEC" w:rsidRPr="00285BA4" w14:paraId="3B4A79B5" w14:textId="77777777" w:rsidTr="007D1518">
        <w:tc>
          <w:tcPr>
            <w:tcW w:w="1736" w:type="dxa"/>
          </w:tcPr>
          <w:p w14:paraId="7189696D" w14:textId="77777777" w:rsidR="00A60CEC" w:rsidRPr="00285BA4" w:rsidRDefault="00A60CEC" w:rsidP="007D1518">
            <w:pPr>
              <w:pStyle w:val="TableText"/>
              <w:rPr>
                <w:b/>
              </w:rPr>
            </w:pPr>
            <w:bookmarkStart w:id="181" w:name="VPRDPSOR_Routine"/>
            <w:r w:rsidRPr="00285BA4">
              <w:rPr>
                <w:b/>
              </w:rPr>
              <w:t>VPRDPSOR</w:t>
            </w:r>
            <w:bookmarkEnd w:id="181"/>
          </w:p>
        </w:tc>
        <w:tc>
          <w:tcPr>
            <w:tcW w:w="7460" w:type="dxa"/>
          </w:tcPr>
          <w:p w14:paraId="3F9E69B7" w14:textId="77777777" w:rsidR="00A60CEC" w:rsidRPr="00285BA4" w:rsidRDefault="00A60CEC" w:rsidP="007D1518">
            <w:pPr>
              <w:pStyle w:val="TableText"/>
              <w:rPr>
                <w:rFonts w:cs="Arial"/>
                <w:szCs w:val="22"/>
              </w:rPr>
            </w:pPr>
            <w:r w:rsidRPr="00285BA4">
              <w:rPr>
                <w:rFonts w:cs="Arial"/>
                <w:color w:val="auto"/>
                <w:szCs w:val="22"/>
              </w:rPr>
              <w:t>Medication extract by order routine for XML.</w:t>
            </w:r>
          </w:p>
        </w:tc>
      </w:tr>
      <w:tr w:rsidR="00A60CEC" w:rsidRPr="00285BA4" w14:paraId="684B8B21" w14:textId="77777777" w:rsidTr="007D1518">
        <w:tc>
          <w:tcPr>
            <w:tcW w:w="1736" w:type="dxa"/>
          </w:tcPr>
          <w:p w14:paraId="332BE1A2" w14:textId="77777777" w:rsidR="00A60CEC" w:rsidRPr="00285BA4" w:rsidRDefault="00A60CEC" w:rsidP="007D1518">
            <w:pPr>
              <w:pStyle w:val="TableText"/>
              <w:rPr>
                <w:b/>
              </w:rPr>
            </w:pPr>
            <w:bookmarkStart w:id="182" w:name="VPRDPT_Routine"/>
            <w:r w:rsidRPr="00285BA4">
              <w:rPr>
                <w:b/>
              </w:rPr>
              <w:t>VPRDPT</w:t>
            </w:r>
            <w:bookmarkEnd w:id="182"/>
          </w:p>
        </w:tc>
        <w:tc>
          <w:tcPr>
            <w:tcW w:w="7460" w:type="dxa"/>
          </w:tcPr>
          <w:p w14:paraId="357BC544" w14:textId="77777777" w:rsidR="00A60CEC" w:rsidRPr="00285BA4" w:rsidRDefault="00A60CEC" w:rsidP="007D1518">
            <w:pPr>
              <w:pStyle w:val="TableText"/>
              <w:rPr>
                <w:rFonts w:cs="Arial"/>
                <w:szCs w:val="22"/>
              </w:rPr>
            </w:pPr>
            <w:r w:rsidRPr="00285BA4">
              <w:rPr>
                <w:rFonts w:cs="Arial"/>
                <w:color w:val="auto"/>
                <w:szCs w:val="22"/>
              </w:rPr>
              <w:t>Patient demographics extract routine for XML.</w:t>
            </w:r>
          </w:p>
        </w:tc>
      </w:tr>
      <w:tr w:rsidR="00A60CEC" w:rsidRPr="00285BA4" w14:paraId="567440E8" w14:textId="77777777" w:rsidTr="007D1518">
        <w:tc>
          <w:tcPr>
            <w:tcW w:w="1736" w:type="dxa"/>
          </w:tcPr>
          <w:p w14:paraId="3525717E" w14:textId="77777777" w:rsidR="00A60CEC" w:rsidRPr="00285BA4" w:rsidRDefault="00A60CEC" w:rsidP="007D1518">
            <w:pPr>
              <w:pStyle w:val="TableText"/>
              <w:rPr>
                <w:b/>
              </w:rPr>
            </w:pPr>
            <w:bookmarkStart w:id="183" w:name="VPRDPXAM_Routine"/>
            <w:r w:rsidRPr="00285BA4">
              <w:rPr>
                <w:b/>
              </w:rPr>
              <w:t>VPRDPXAM</w:t>
            </w:r>
            <w:bookmarkEnd w:id="183"/>
          </w:p>
        </w:tc>
        <w:tc>
          <w:tcPr>
            <w:tcW w:w="7460" w:type="dxa"/>
          </w:tcPr>
          <w:p w14:paraId="787FB5F4" w14:textId="77777777" w:rsidR="00A60CEC" w:rsidRPr="00285BA4" w:rsidRDefault="00A60CEC" w:rsidP="007D1518">
            <w:pPr>
              <w:pStyle w:val="TableText"/>
              <w:rPr>
                <w:rFonts w:cs="Arial"/>
                <w:szCs w:val="22"/>
              </w:rPr>
            </w:pPr>
            <w:r w:rsidRPr="00285BA4">
              <w:rPr>
                <w:rFonts w:cs="Arial"/>
                <w:color w:val="auto"/>
                <w:szCs w:val="22"/>
              </w:rPr>
              <w:t>PCE V Exams extract routine for XML.</w:t>
            </w:r>
          </w:p>
        </w:tc>
      </w:tr>
      <w:tr w:rsidR="00A60CEC" w:rsidRPr="00285BA4" w14:paraId="005330E3" w14:textId="77777777" w:rsidTr="007D1518">
        <w:tc>
          <w:tcPr>
            <w:tcW w:w="1736" w:type="dxa"/>
          </w:tcPr>
          <w:p w14:paraId="44EAFA71" w14:textId="77777777" w:rsidR="00A60CEC" w:rsidRPr="00285BA4" w:rsidRDefault="00A60CEC" w:rsidP="007D1518">
            <w:pPr>
              <w:pStyle w:val="TableText"/>
              <w:rPr>
                <w:b/>
              </w:rPr>
            </w:pPr>
            <w:bookmarkStart w:id="184" w:name="VPRDPXED_Routine"/>
            <w:r w:rsidRPr="00285BA4">
              <w:rPr>
                <w:b/>
              </w:rPr>
              <w:t>VPRDPXED</w:t>
            </w:r>
            <w:bookmarkEnd w:id="184"/>
          </w:p>
        </w:tc>
        <w:tc>
          <w:tcPr>
            <w:tcW w:w="7460" w:type="dxa"/>
          </w:tcPr>
          <w:p w14:paraId="0596AC0D" w14:textId="77777777" w:rsidR="00A60CEC" w:rsidRPr="00285BA4" w:rsidRDefault="00A60CEC" w:rsidP="007D1518">
            <w:pPr>
              <w:pStyle w:val="TableText"/>
              <w:rPr>
                <w:rFonts w:cs="Arial"/>
                <w:szCs w:val="22"/>
              </w:rPr>
            </w:pPr>
            <w:r w:rsidRPr="00285BA4">
              <w:rPr>
                <w:rFonts w:cs="Arial"/>
                <w:color w:val="auto"/>
                <w:szCs w:val="22"/>
              </w:rPr>
              <w:t>PCE V Patient Education extract routine for XML.</w:t>
            </w:r>
          </w:p>
        </w:tc>
      </w:tr>
      <w:tr w:rsidR="00A60CEC" w:rsidRPr="00285BA4" w14:paraId="64FB34B4" w14:textId="77777777" w:rsidTr="007D1518">
        <w:tc>
          <w:tcPr>
            <w:tcW w:w="1736" w:type="dxa"/>
          </w:tcPr>
          <w:p w14:paraId="128736DB" w14:textId="77777777" w:rsidR="00A60CEC" w:rsidRPr="00285BA4" w:rsidRDefault="00A60CEC" w:rsidP="007D1518">
            <w:pPr>
              <w:pStyle w:val="TableText"/>
              <w:rPr>
                <w:b/>
              </w:rPr>
            </w:pPr>
            <w:bookmarkStart w:id="185" w:name="VPRDPXHF_Routine"/>
            <w:r w:rsidRPr="00285BA4">
              <w:rPr>
                <w:b/>
              </w:rPr>
              <w:t>VPRDPXHF</w:t>
            </w:r>
            <w:bookmarkEnd w:id="185"/>
          </w:p>
        </w:tc>
        <w:tc>
          <w:tcPr>
            <w:tcW w:w="7460" w:type="dxa"/>
          </w:tcPr>
          <w:p w14:paraId="6850207C" w14:textId="77777777" w:rsidR="00A60CEC" w:rsidRPr="00285BA4" w:rsidRDefault="00A60CEC" w:rsidP="007D1518">
            <w:pPr>
              <w:pStyle w:val="TableText"/>
              <w:rPr>
                <w:rFonts w:cs="Arial"/>
                <w:szCs w:val="22"/>
              </w:rPr>
            </w:pPr>
            <w:r w:rsidRPr="00285BA4">
              <w:rPr>
                <w:rFonts w:cs="Arial"/>
                <w:color w:val="auto"/>
                <w:szCs w:val="22"/>
              </w:rPr>
              <w:t>PCE Health Factors extract routine for XML.</w:t>
            </w:r>
          </w:p>
        </w:tc>
      </w:tr>
      <w:tr w:rsidR="00A60CEC" w:rsidRPr="00285BA4" w14:paraId="58179ADA" w14:textId="77777777" w:rsidTr="007D1518">
        <w:tc>
          <w:tcPr>
            <w:tcW w:w="1736" w:type="dxa"/>
          </w:tcPr>
          <w:p w14:paraId="1421D2E2" w14:textId="77777777" w:rsidR="00A60CEC" w:rsidRPr="00285BA4" w:rsidRDefault="00A60CEC" w:rsidP="007D1518">
            <w:pPr>
              <w:pStyle w:val="TableText"/>
              <w:rPr>
                <w:b/>
              </w:rPr>
            </w:pPr>
            <w:bookmarkStart w:id="186" w:name="VPRDPXIM_Routine"/>
            <w:r w:rsidRPr="00285BA4">
              <w:rPr>
                <w:b/>
              </w:rPr>
              <w:t>VPRDPXIM</w:t>
            </w:r>
            <w:bookmarkEnd w:id="186"/>
          </w:p>
        </w:tc>
        <w:tc>
          <w:tcPr>
            <w:tcW w:w="7460" w:type="dxa"/>
          </w:tcPr>
          <w:p w14:paraId="70A3D462" w14:textId="77777777" w:rsidR="00A60CEC" w:rsidRPr="00285BA4" w:rsidRDefault="00A60CEC" w:rsidP="007D1518">
            <w:pPr>
              <w:pStyle w:val="TableText"/>
              <w:rPr>
                <w:rFonts w:cs="Arial"/>
                <w:szCs w:val="22"/>
              </w:rPr>
            </w:pPr>
            <w:r w:rsidRPr="00285BA4">
              <w:rPr>
                <w:rFonts w:cs="Arial"/>
                <w:color w:val="auto"/>
                <w:szCs w:val="22"/>
              </w:rPr>
              <w:t>Immunizations extract routine for XML.</w:t>
            </w:r>
          </w:p>
        </w:tc>
      </w:tr>
      <w:tr w:rsidR="00A60CEC" w:rsidRPr="00285BA4" w14:paraId="002F2EE3" w14:textId="77777777" w:rsidTr="007D1518">
        <w:tc>
          <w:tcPr>
            <w:tcW w:w="1736" w:type="dxa"/>
          </w:tcPr>
          <w:p w14:paraId="1C9C82BA" w14:textId="77777777" w:rsidR="00A60CEC" w:rsidRPr="00285BA4" w:rsidRDefault="00A60CEC" w:rsidP="007D1518">
            <w:pPr>
              <w:pStyle w:val="TableText"/>
              <w:rPr>
                <w:b/>
              </w:rPr>
            </w:pPr>
            <w:bookmarkStart w:id="187" w:name="VPRDPXRM_Routine"/>
            <w:r w:rsidRPr="00285BA4">
              <w:rPr>
                <w:b/>
              </w:rPr>
              <w:t>VPRDPXRM</w:t>
            </w:r>
            <w:bookmarkEnd w:id="187"/>
          </w:p>
        </w:tc>
        <w:tc>
          <w:tcPr>
            <w:tcW w:w="7460" w:type="dxa"/>
          </w:tcPr>
          <w:p w14:paraId="3B4FD1C4" w14:textId="77777777" w:rsidR="00A60CEC" w:rsidRPr="00285BA4" w:rsidRDefault="00A60CEC" w:rsidP="007D1518">
            <w:pPr>
              <w:pStyle w:val="TableText"/>
              <w:rPr>
                <w:rFonts w:cs="Arial"/>
                <w:szCs w:val="22"/>
              </w:rPr>
            </w:pPr>
            <w:r w:rsidRPr="00285BA4">
              <w:rPr>
                <w:rFonts w:cs="Arial"/>
                <w:color w:val="auto"/>
                <w:szCs w:val="22"/>
              </w:rPr>
              <w:t>Reminders extract routine for XML.</w:t>
            </w:r>
          </w:p>
        </w:tc>
      </w:tr>
      <w:tr w:rsidR="00A60CEC" w:rsidRPr="00285BA4" w14:paraId="110F9821" w14:textId="77777777" w:rsidTr="007D1518">
        <w:tc>
          <w:tcPr>
            <w:tcW w:w="1736" w:type="dxa"/>
          </w:tcPr>
          <w:p w14:paraId="2D267669" w14:textId="77777777" w:rsidR="00A60CEC" w:rsidRPr="00285BA4" w:rsidRDefault="00A60CEC" w:rsidP="007D1518">
            <w:pPr>
              <w:pStyle w:val="TableText"/>
              <w:rPr>
                <w:b/>
              </w:rPr>
            </w:pPr>
            <w:bookmarkStart w:id="188" w:name="VPRDPXSK_Routine"/>
            <w:r w:rsidRPr="00285BA4">
              <w:rPr>
                <w:b/>
              </w:rPr>
              <w:t>VPRDPXSK</w:t>
            </w:r>
            <w:bookmarkEnd w:id="188"/>
          </w:p>
        </w:tc>
        <w:tc>
          <w:tcPr>
            <w:tcW w:w="7460" w:type="dxa"/>
          </w:tcPr>
          <w:p w14:paraId="3799599C" w14:textId="77777777" w:rsidR="00A60CEC" w:rsidRPr="00285BA4" w:rsidRDefault="00A60CEC" w:rsidP="007D1518">
            <w:pPr>
              <w:pStyle w:val="TableText"/>
              <w:rPr>
                <w:rFonts w:cs="Arial"/>
                <w:szCs w:val="22"/>
              </w:rPr>
            </w:pPr>
            <w:r w:rsidRPr="00285BA4">
              <w:rPr>
                <w:rFonts w:cs="Arial"/>
                <w:color w:val="auto"/>
                <w:szCs w:val="22"/>
              </w:rPr>
              <w:t>PCE V Skin Tests extract routine for XML.</w:t>
            </w:r>
          </w:p>
        </w:tc>
      </w:tr>
      <w:tr w:rsidR="00A60CEC" w:rsidRPr="00285BA4" w14:paraId="3BDA687A" w14:textId="77777777" w:rsidTr="007D1518">
        <w:tc>
          <w:tcPr>
            <w:tcW w:w="1736" w:type="dxa"/>
          </w:tcPr>
          <w:p w14:paraId="1E4BF764" w14:textId="77777777" w:rsidR="00A60CEC" w:rsidRPr="00285BA4" w:rsidRDefault="00A60CEC" w:rsidP="007D1518">
            <w:pPr>
              <w:pStyle w:val="TableText"/>
              <w:rPr>
                <w:b/>
              </w:rPr>
            </w:pPr>
            <w:bookmarkStart w:id="189" w:name="VPRDRA_Routine"/>
            <w:r w:rsidRPr="00285BA4">
              <w:rPr>
                <w:b/>
              </w:rPr>
              <w:t>VPRDRA</w:t>
            </w:r>
            <w:bookmarkEnd w:id="189"/>
          </w:p>
        </w:tc>
        <w:tc>
          <w:tcPr>
            <w:tcW w:w="7460" w:type="dxa"/>
          </w:tcPr>
          <w:p w14:paraId="635E8327" w14:textId="77777777" w:rsidR="00A60CEC" w:rsidRPr="00285BA4" w:rsidRDefault="00A60CEC" w:rsidP="007D1518">
            <w:pPr>
              <w:pStyle w:val="TableText"/>
              <w:rPr>
                <w:rFonts w:cs="Arial"/>
                <w:szCs w:val="22"/>
              </w:rPr>
            </w:pPr>
            <w:r w:rsidRPr="00285BA4">
              <w:rPr>
                <w:rFonts w:cs="Arial"/>
                <w:color w:val="auto"/>
                <w:szCs w:val="22"/>
              </w:rPr>
              <w:t>Radiology extract routine for XML.</w:t>
            </w:r>
          </w:p>
        </w:tc>
      </w:tr>
      <w:tr w:rsidR="00A60CEC" w:rsidRPr="00285BA4" w14:paraId="3853CDCD" w14:textId="77777777" w:rsidTr="007D1518">
        <w:tc>
          <w:tcPr>
            <w:tcW w:w="1736" w:type="dxa"/>
          </w:tcPr>
          <w:p w14:paraId="44E6ED15" w14:textId="77777777" w:rsidR="00A60CEC" w:rsidRPr="00285BA4" w:rsidRDefault="00A60CEC" w:rsidP="007D1518">
            <w:pPr>
              <w:pStyle w:val="TableText"/>
              <w:rPr>
                <w:b/>
              </w:rPr>
            </w:pPr>
            <w:bookmarkStart w:id="190" w:name="VPRDRMIM_Routine"/>
            <w:r w:rsidRPr="00285BA4">
              <w:rPr>
                <w:b/>
              </w:rPr>
              <w:t>VPRDRMIM</w:t>
            </w:r>
            <w:bookmarkEnd w:id="190"/>
          </w:p>
        </w:tc>
        <w:tc>
          <w:tcPr>
            <w:tcW w:w="7460" w:type="dxa"/>
          </w:tcPr>
          <w:p w14:paraId="6A221385" w14:textId="77777777" w:rsidR="00A60CEC" w:rsidRPr="00285BA4" w:rsidRDefault="00A60CEC" w:rsidP="007D1518">
            <w:pPr>
              <w:pStyle w:val="TableText"/>
              <w:rPr>
                <w:rFonts w:cs="Arial"/>
                <w:szCs w:val="22"/>
              </w:rPr>
            </w:pPr>
            <w:r w:rsidRPr="00285BA4">
              <w:rPr>
                <w:rFonts w:cs="Arial"/>
                <w:color w:val="auto"/>
                <w:szCs w:val="22"/>
              </w:rPr>
              <w:t>Functional Independence Measurement (FIM) extract routine for XML.</w:t>
            </w:r>
          </w:p>
        </w:tc>
      </w:tr>
      <w:tr w:rsidR="00A60CEC" w:rsidRPr="00285BA4" w14:paraId="538B0A50" w14:textId="77777777" w:rsidTr="007D1518">
        <w:tc>
          <w:tcPr>
            <w:tcW w:w="1736" w:type="dxa"/>
          </w:tcPr>
          <w:p w14:paraId="020B0E50" w14:textId="77777777" w:rsidR="00A60CEC" w:rsidRPr="00285BA4" w:rsidRDefault="00A60CEC" w:rsidP="007D1518">
            <w:pPr>
              <w:pStyle w:val="TableText"/>
              <w:rPr>
                <w:b/>
              </w:rPr>
            </w:pPr>
            <w:bookmarkStart w:id="191" w:name="VPRDSDAM_Routine"/>
            <w:r w:rsidRPr="00285BA4">
              <w:rPr>
                <w:b/>
              </w:rPr>
              <w:t>VPRDSDAM</w:t>
            </w:r>
            <w:bookmarkEnd w:id="191"/>
          </w:p>
        </w:tc>
        <w:tc>
          <w:tcPr>
            <w:tcW w:w="7460" w:type="dxa"/>
          </w:tcPr>
          <w:p w14:paraId="7D30C88F" w14:textId="77777777" w:rsidR="00A60CEC" w:rsidRPr="00285BA4" w:rsidRDefault="00A60CEC" w:rsidP="007D1518">
            <w:pPr>
              <w:pStyle w:val="TableText"/>
              <w:rPr>
                <w:rFonts w:cs="Arial"/>
                <w:szCs w:val="22"/>
              </w:rPr>
            </w:pPr>
            <w:r w:rsidRPr="00285BA4">
              <w:rPr>
                <w:rFonts w:cs="Arial"/>
                <w:color w:val="auto"/>
                <w:szCs w:val="22"/>
              </w:rPr>
              <w:t>Appointment extract routine for XML.</w:t>
            </w:r>
          </w:p>
        </w:tc>
      </w:tr>
      <w:tr w:rsidR="00A60CEC" w:rsidRPr="00285BA4" w14:paraId="6CAF9EC2" w14:textId="77777777" w:rsidTr="007D1518">
        <w:tc>
          <w:tcPr>
            <w:tcW w:w="1736" w:type="dxa"/>
          </w:tcPr>
          <w:p w14:paraId="18179347" w14:textId="77777777" w:rsidR="00A60CEC" w:rsidRPr="00285BA4" w:rsidRDefault="00A60CEC" w:rsidP="007D1518">
            <w:pPr>
              <w:pStyle w:val="TableText"/>
              <w:rPr>
                <w:b/>
              </w:rPr>
            </w:pPr>
            <w:bookmarkStart w:id="192" w:name="VPRDSR_Routine"/>
            <w:r w:rsidRPr="00285BA4">
              <w:rPr>
                <w:b/>
              </w:rPr>
              <w:t>VPRDSR</w:t>
            </w:r>
            <w:bookmarkEnd w:id="192"/>
          </w:p>
        </w:tc>
        <w:tc>
          <w:tcPr>
            <w:tcW w:w="7460" w:type="dxa"/>
          </w:tcPr>
          <w:p w14:paraId="5B79DA11" w14:textId="77777777" w:rsidR="00A60CEC" w:rsidRPr="00285BA4" w:rsidRDefault="00A60CEC" w:rsidP="007D1518">
            <w:pPr>
              <w:pStyle w:val="TableText"/>
              <w:rPr>
                <w:rFonts w:cs="Arial"/>
                <w:szCs w:val="22"/>
              </w:rPr>
            </w:pPr>
            <w:r w:rsidRPr="00285BA4">
              <w:rPr>
                <w:rFonts w:cs="Arial"/>
                <w:color w:val="auto"/>
                <w:szCs w:val="22"/>
              </w:rPr>
              <w:t>Surgical Procedures extract routine for XML.</w:t>
            </w:r>
          </w:p>
        </w:tc>
      </w:tr>
      <w:tr w:rsidR="00A60CEC" w:rsidRPr="00285BA4" w14:paraId="487E85ED" w14:textId="77777777" w:rsidTr="007D1518">
        <w:tc>
          <w:tcPr>
            <w:tcW w:w="1736" w:type="dxa"/>
          </w:tcPr>
          <w:p w14:paraId="286A577D" w14:textId="77777777" w:rsidR="00A60CEC" w:rsidRPr="00285BA4" w:rsidRDefault="00A60CEC" w:rsidP="007D1518">
            <w:pPr>
              <w:pStyle w:val="TableText"/>
              <w:rPr>
                <w:b/>
              </w:rPr>
            </w:pPr>
            <w:bookmarkStart w:id="193" w:name="VPRDTIU_Routine"/>
            <w:r w:rsidRPr="00285BA4">
              <w:rPr>
                <w:b/>
              </w:rPr>
              <w:t>VPRDTIU</w:t>
            </w:r>
            <w:bookmarkEnd w:id="193"/>
          </w:p>
        </w:tc>
        <w:tc>
          <w:tcPr>
            <w:tcW w:w="7460" w:type="dxa"/>
          </w:tcPr>
          <w:p w14:paraId="12AB162D" w14:textId="77777777" w:rsidR="00A60CEC" w:rsidRPr="00285BA4" w:rsidRDefault="00A60CEC" w:rsidP="007D1518">
            <w:pPr>
              <w:pStyle w:val="TableText"/>
              <w:rPr>
                <w:rFonts w:cs="Arial"/>
                <w:szCs w:val="22"/>
              </w:rPr>
            </w:pPr>
            <w:r w:rsidRPr="00285BA4">
              <w:rPr>
                <w:rFonts w:cs="Arial"/>
                <w:color w:val="auto"/>
                <w:szCs w:val="22"/>
              </w:rPr>
              <w:t>Text Integration Utility (TIU) extract routine for XML.</w:t>
            </w:r>
          </w:p>
        </w:tc>
      </w:tr>
      <w:tr w:rsidR="00A60CEC" w:rsidRPr="00285BA4" w14:paraId="63DBAE89" w14:textId="77777777" w:rsidTr="007D1518">
        <w:tc>
          <w:tcPr>
            <w:tcW w:w="1736" w:type="dxa"/>
          </w:tcPr>
          <w:p w14:paraId="38E4BD2C" w14:textId="77777777" w:rsidR="00A60CEC" w:rsidRPr="00285BA4" w:rsidRDefault="00A60CEC" w:rsidP="007D1518">
            <w:pPr>
              <w:pStyle w:val="TableText"/>
              <w:rPr>
                <w:b/>
              </w:rPr>
            </w:pPr>
            <w:bookmarkStart w:id="194" w:name="VPRDTST_Routine"/>
            <w:r w:rsidRPr="00285BA4">
              <w:rPr>
                <w:b/>
              </w:rPr>
              <w:t>VPRDTST</w:t>
            </w:r>
            <w:bookmarkEnd w:id="194"/>
          </w:p>
        </w:tc>
        <w:tc>
          <w:tcPr>
            <w:tcW w:w="7460" w:type="dxa"/>
          </w:tcPr>
          <w:p w14:paraId="3A3A264A" w14:textId="77777777" w:rsidR="00A60CEC" w:rsidRPr="00285BA4" w:rsidRDefault="00A60CEC" w:rsidP="007D1518">
            <w:pPr>
              <w:pStyle w:val="TableText"/>
              <w:rPr>
                <w:rFonts w:cs="Arial"/>
                <w:szCs w:val="22"/>
              </w:rPr>
            </w:pPr>
            <w:r w:rsidRPr="00285BA4">
              <w:rPr>
                <w:rFonts w:cs="Arial"/>
                <w:color w:val="auto"/>
                <w:szCs w:val="22"/>
              </w:rPr>
              <w:t>Test VistA data XML RPC routine.</w:t>
            </w:r>
          </w:p>
        </w:tc>
      </w:tr>
      <w:tr w:rsidR="00A60CEC" w:rsidRPr="00285BA4" w14:paraId="0C8FD17F" w14:textId="77777777" w:rsidTr="007D1518">
        <w:tc>
          <w:tcPr>
            <w:tcW w:w="1736" w:type="dxa"/>
          </w:tcPr>
          <w:p w14:paraId="7DC3ACCF" w14:textId="77777777" w:rsidR="00A60CEC" w:rsidRPr="00285BA4" w:rsidRDefault="00A60CEC" w:rsidP="007D1518">
            <w:pPr>
              <w:pStyle w:val="TableText"/>
              <w:rPr>
                <w:b/>
              </w:rPr>
            </w:pPr>
            <w:bookmarkStart w:id="195" w:name="VPRDVSIT_Routine"/>
            <w:r w:rsidRPr="00285BA4">
              <w:rPr>
                <w:b/>
              </w:rPr>
              <w:t>VPRDVSIT</w:t>
            </w:r>
            <w:bookmarkEnd w:id="195"/>
          </w:p>
        </w:tc>
        <w:tc>
          <w:tcPr>
            <w:tcW w:w="7460" w:type="dxa"/>
          </w:tcPr>
          <w:p w14:paraId="56C988BE" w14:textId="77777777" w:rsidR="00A60CEC" w:rsidRPr="00285BA4" w:rsidRDefault="00A60CEC" w:rsidP="007D1518">
            <w:pPr>
              <w:pStyle w:val="TableText"/>
              <w:rPr>
                <w:rFonts w:cs="Arial"/>
                <w:szCs w:val="22"/>
              </w:rPr>
            </w:pPr>
            <w:r w:rsidRPr="00285BA4">
              <w:rPr>
                <w:rFonts w:cs="Arial"/>
                <w:color w:val="auto"/>
                <w:szCs w:val="22"/>
              </w:rPr>
              <w:t>Visit/Encounter extract routine for XML.</w:t>
            </w:r>
          </w:p>
        </w:tc>
      </w:tr>
      <w:tr w:rsidR="00A60CEC" w:rsidRPr="00285BA4" w14:paraId="23262727" w14:textId="77777777" w:rsidTr="007D1518">
        <w:tc>
          <w:tcPr>
            <w:tcW w:w="1736" w:type="dxa"/>
          </w:tcPr>
          <w:p w14:paraId="04649AE8" w14:textId="77777777" w:rsidR="00A60CEC" w:rsidRPr="00285BA4" w:rsidRDefault="00A60CEC" w:rsidP="007D1518">
            <w:pPr>
              <w:pStyle w:val="TableText"/>
              <w:rPr>
                <w:b/>
              </w:rPr>
            </w:pPr>
            <w:bookmarkStart w:id="196" w:name="VPREHL7_Routine"/>
            <w:r w:rsidRPr="00285BA4">
              <w:rPr>
                <w:b/>
              </w:rPr>
              <w:t>VPREHL7</w:t>
            </w:r>
            <w:bookmarkEnd w:id="196"/>
          </w:p>
        </w:tc>
        <w:tc>
          <w:tcPr>
            <w:tcW w:w="7460" w:type="dxa"/>
          </w:tcPr>
          <w:p w14:paraId="22975860" w14:textId="77777777" w:rsidR="00A60CEC" w:rsidRPr="00285BA4" w:rsidRDefault="00A60CEC" w:rsidP="007D1518">
            <w:pPr>
              <w:pStyle w:val="TableText"/>
              <w:rPr>
                <w:rFonts w:cs="Arial"/>
                <w:szCs w:val="22"/>
              </w:rPr>
            </w:pPr>
            <w:r w:rsidRPr="00285BA4">
              <w:rPr>
                <w:rFonts w:cs="Arial"/>
                <w:color w:val="auto"/>
                <w:szCs w:val="22"/>
              </w:rPr>
              <w:t>VPR HL7 Message Processor routine.</w:t>
            </w:r>
          </w:p>
        </w:tc>
      </w:tr>
      <w:tr w:rsidR="00A60CEC" w:rsidRPr="00285BA4" w14:paraId="10FB867A" w14:textId="77777777" w:rsidTr="007D1518">
        <w:tc>
          <w:tcPr>
            <w:tcW w:w="1736" w:type="dxa"/>
          </w:tcPr>
          <w:p w14:paraId="09B8D990" w14:textId="77777777" w:rsidR="00A60CEC" w:rsidRPr="00285BA4" w:rsidRDefault="00A60CEC" w:rsidP="007D1518">
            <w:pPr>
              <w:pStyle w:val="TableText"/>
              <w:rPr>
                <w:b/>
              </w:rPr>
            </w:pPr>
            <w:bookmarkStart w:id="197" w:name="VPRENC_Routine"/>
            <w:r w:rsidRPr="00285BA4">
              <w:rPr>
                <w:b/>
              </w:rPr>
              <w:t>VPRENC</w:t>
            </w:r>
            <w:bookmarkEnd w:id="197"/>
          </w:p>
        </w:tc>
        <w:tc>
          <w:tcPr>
            <w:tcW w:w="7460" w:type="dxa"/>
          </w:tcPr>
          <w:p w14:paraId="137F2D5A" w14:textId="77777777" w:rsidR="00A60CEC" w:rsidRPr="00285BA4" w:rsidRDefault="00A60CEC" w:rsidP="007D1518">
            <w:pPr>
              <w:pStyle w:val="TableText"/>
              <w:rPr>
                <w:rFonts w:cs="Arial"/>
                <w:color w:val="auto"/>
                <w:szCs w:val="22"/>
              </w:rPr>
            </w:pPr>
            <w:r w:rsidRPr="00285BA4">
              <w:rPr>
                <w:rFonts w:cs="Arial"/>
                <w:color w:val="auto"/>
                <w:szCs w:val="22"/>
              </w:rPr>
              <w:t>VistA Encounter update routine.</w:t>
            </w:r>
          </w:p>
        </w:tc>
      </w:tr>
      <w:tr w:rsidR="00A60CEC" w:rsidRPr="00285BA4" w14:paraId="56CA0229" w14:textId="77777777" w:rsidTr="007D1518">
        <w:tc>
          <w:tcPr>
            <w:tcW w:w="1736" w:type="dxa"/>
          </w:tcPr>
          <w:p w14:paraId="1C62B350" w14:textId="77777777" w:rsidR="00A60CEC" w:rsidRPr="00285BA4" w:rsidRDefault="00A60CEC" w:rsidP="007D1518">
            <w:pPr>
              <w:pStyle w:val="TableText"/>
              <w:rPr>
                <w:b/>
              </w:rPr>
            </w:pPr>
            <w:bookmarkStart w:id="198" w:name="VPREVNT_Routine"/>
            <w:r w:rsidRPr="00285BA4">
              <w:rPr>
                <w:b/>
              </w:rPr>
              <w:t>VPREVNT</w:t>
            </w:r>
            <w:bookmarkEnd w:id="198"/>
          </w:p>
        </w:tc>
        <w:tc>
          <w:tcPr>
            <w:tcW w:w="7460" w:type="dxa"/>
          </w:tcPr>
          <w:p w14:paraId="1185D85C" w14:textId="77777777" w:rsidR="00A60CEC" w:rsidRPr="00285BA4" w:rsidRDefault="00A60CEC" w:rsidP="007D1518">
            <w:pPr>
              <w:pStyle w:val="TableText"/>
              <w:rPr>
                <w:rFonts w:cs="Arial"/>
                <w:szCs w:val="22"/>
              </w:rPr>
            </w:pPr>
            <w:r w:rsidRPr="00285BA4">
              <w:rPr>
                <w:rFonts w:cs="Arial"/>
                <w:color w:val="auto"/>
                <w:szCs w:val="22"/>
              </w:rPr>
              <w:t>VistA event listeners routine.</w:t>
            </w:r>
          </w:p>
        </w:tc>
      </w:tr>
      <w:tr w:rsidR="002C0A45" w:rsidRPr="00285BA4" w14:paraId="43250EFA" w14:textId="77777777" w:rsidTr="007D1518">
        <w:tc>
          <w:tcPr>
            <w:tcW w:w="1736" w:type="dxa"/>
          </w:tcPr>
          <w:p w14:paraId="4FF6ABB0" w14:textId="0DFAD671" w:rsidR="002C0A45" w:rsidRPr="00285BA4" w:rsidRDefault="002C0A45" w:rsidP="007D1518">
            <w:pPr>
              <w:pStyle w:val="TableText"/>
              <w:rPr>
                <w:b/>
              </w:rPr>
            </w:pPr>
            <w:bookmarkStart w:id="199" w:name="VPREVNT1_Routine"/>
            <w:r w:rsidRPr="00285BA4">
              <w:rPr>
                <w:b/>
              </w:rPr>
              <w:t>VPREVNT1</w:t>
            </w:r>
            <w:bookmarkEnd w:id="199"/>
          </w:p>
        </w:tc>
        <w:tc>
          <w:tcPr>
            <w:tcW w:w="7460" w:type="dxa"/>
          </w:tcPr>
          <w:p w14:paraId="45254DC3" w14:textId="6417E2CF" w:rsidR="002C0A45" w:rsidRPr="00285BA4" w:rsidRDefault="002C0A45" w:rsidP="007D1518">
            <w:pPr>
              <w:pStyle w:val="TableText"/>
              <w:rPr>
                <w:rFonts w:cs="Arial"/>
                <w:color w:val="auto"/>
                <w:szCs w:val="22"/>
              </w:rPr>
            </w:pPr>
            <w:r w:rsidRPr="00285BA4">
              <w:rPr>
                <w:rFonts w:cs="Arial"/>
                <w:color w:val="auto"/>
                <w:szCs w:val="22"/>
              </w:rPr>
              <w:t>VistA event listeners routine.</w:t>
            </w:r>
          </w:p>
        </w:tc>
      </w:tr>
      <w:tr w:rsidR="00D823EF" w:rsidRPr="00285BA4" w14:paraId="130E2BEB" w14:textId="77777777" w:rsidTr="007D1518">
        <w:tc>
          <w:tcPr>
            <w:tcW w:w="1736" w:type="dxa"/>
          </w:tcPr>
          <w:p w14:paraId="54CDD0DF" w14:textId="2072B7F1" w:rsidR="00D823EF" w:rsidRPr="00285BA4" w:rsidRDefault="00D823EF" w:rsidP="007D1518">
            <w:pPr>
              <w:pStyle w:val="TableText"/>
              <w:rPr>
                <w:b/>
              </w:rPr>
            </w:pPr>
            <w:bookmarkStart w:id="200" w:name="VPREVSND_Routine"/>
            <w:r w:rsidRPr="00285BA4">
              <w:rPr>
                <w:b/>
              </w:rPr>
              <w:t>VPREVSND</w:t>
            </w:r>
            <w:bookmarkEnd w:id="200"/>
          </w:p>
        </w:tc>
        <w:tc>
          <w:tcPr>
            <w:tcW w:w="7460" w:type="dxa"/>
          </w:tcPr>
          <w:p w14:paraId="76D2E0FC" w14:textId="711BB420" w:rsidR="00D823EF" w:rsidRPr="00285BA4" w:rsidRDefault="00D823EF" w:rsidP="007D1518">
            <w:pPr>
              <w:pStyle w:val="TableText"/>
              <w:rPr>
                <w:rFonts w:cs="Arial"/>
                <w:color w:val="auto"/>
                <w:szCs w:val="22"/>
              </w:rPr>
            </w:pPr>
            <w:r w:rsidRPr="00285BA4">
              <w:rPr>
                <w:rFonts w:cs="Arial"/>
                <w:color w:val="auto"/>
                <w:szCs w:val="22"/>
              </w:rPr>
              <w:t>VistA order event listeners routine.</w:t>
            </w:r>
          </w:p>
        </w:tc>
      </w:tr>
      <w:tr w:rsidR="00A60CEC" w:rsidRPr="00285BA4" w14:paraId="38C827FC" w14:textId="77777777" w:rsidTr="007D1518">
        <w:tc>
          <w:tcPr>
            <w:tcW w:w="1736" w:type="dxa"/>
          </w:tcPr>
          <w:p w14:paraId="1EC1B657" w14:textId="77777777" w:rsidR="00A60CEC" w:rsidRPr="00285BA4" w:rsidRDefault="00A60CEC" w:rsidP="007D1518">
            <w:pPr>
              <w:pStyle w:val="TableText"/>
              <w:rPr>
                <w:b/>
              </w:rPr>
            </w:pPr>
            <w:bookmarkStart w:id="201" w:name="VPRHS_Routine"/>
            <w:r w:rsidRPr="00285BA4">
              <w:rPr>
                <w:b/>
              </w:rPr>
              <w:t>VPRHS</w:t>
            </w:r>
            <w:bookmarkEnd w:id="201"/>
          </w:p>
        </w:tc>
        <w:tc>
          <w:tcPr>
            <w:tcW w:w="7460" w:type="dxa"/>
          </w:tcPr>
          <w:p w14:paraId="087CDA1C" w14:textId="77777777" w:rsidR="00A60CEC" w:rsidRPr="00285BA4" w:rsidRDefault="00A60CEC" w:rsidP="007D1518">
            <w:pPr>
              <w:pStyle w:val="TableText"/>
              <w:rPr>
                <w:rFonts w:cs="Arial"/>
                <w:szCs w:val="22"/>
              </w:rPr>
            </w:pPr>
            <w:r w:rsidRPr="00285BA4">
              <w:rPr>
                <w:rFonts w:cs="Arial"/>
                <w:color w:val="auto"/>
                <w:szCs w:val="22"/>
              </w:rPr>
              <w:t>HealthShare (HS) utilities routine.</w:t>
            </w:r>
          </w:p>
        </w:tc>
      </w:tr>
      <w:tr w:rsidR="00A60CEC" w:rsidRPr="00285BA4" w14:paraId="595DAE1E" w14:textId="77777777" w:rsidTr="007D1518">
        <w:tc>
          <w:tcPr>
            <w:tcW w:w="1736" w:type="dxa"/>
          </w:tcPr>
          <w:p w14:paraId="71B2B0C8" w14:textId="77777777" w:rsidR="00A60CEC" w:rsidRPr="00285BA4" w:rsidRDefault="00A60CEC" w:rsidP="007D1518">
            <w:pPr>
              <w:pStyle w:val="TableText"/>
              <w:rPr>
                <w:b/>
              </w:rPr>
            </w:pPr>
            <w:bookmarkStart w:id="202" w:name="VPRHST_Routine"/>
            <w:r w:rsidRPr="00285BA4">
              <w:rPr>
                <w:b/>
              </w:rPr>
              <w:t>VPRHST</w:t>
            </w:r>
            <w:bookmarkEnd w:id="202"/>
          </w:p>
        </w:tc>
        <w:tc>
          <w:tcPr>
            <w:tcW w:w="7460" w:type="dxa"/>
          </w:tcPr>
          <w:p w14:paraId="6F34D85F" w14:textId="77777777" w:rsidR="00A60CEC" w:rsidRPr="00285BA4" w:rsidRDefault="00A60CEC" w:rsidP="007D1518">
            <w:pPr>
              <w:pStyle w:val="TableText"/>
              <w:rPr>
                <w:rFonts w:cs="Arial"/>
                <w:szCs w:val="22"/>
              </w:rPr>
            </w:pPr>
            <w:r w:rsidRPr="00285BA4">
              <w:rPr>
                <w:rFonts w:cs="Arial"/>
                <w:color w:val="auto"/>
                <w:szCs w:val="22"/>
              </w:rPr>
              <w:t>Test HS utilities routine.</w:t>
            </w:r>
          </w:p>
        </w:tc>
      </w:tr>
      <w:tr w:rsidR="00A60CEC" w:rsidRPr="00285BA4" w14:paraId="1D109360" w14:textId="77777777" w:rsidTr="007D1518">
        <w:tc>
          <w:tcPr>
            <w:tcW w:w="1736" w:type="dxa"/>
          </w:tcPr>
          <w:p w14:paraId="79EDAD9B" w14:textId="77777777" w:rsidR="00A60CEC" w:rsidRPr="00285BA4" w:rsidRDefault="00A60CEC" w:rsidP="007D1518">
            <w:pPr>
              <w:pStyle w:val="TableText"/>
              <w:rPr>
                <w:b/>
              </w:rPr>
            </w:pPr>
            <w:bookmarkStart w:id="203" w:name="VPRHST1_Routine"/>
            <w:r w:rsidRPr="00285BA4">
              <w:rPr>
                <w:b/>
              </w:rPr>
              <w:t>VPRHST1</w:t>
            </w:r>
            <w:bookmarkEnd w:id="203"/>
          </w:p>
        </w:tc>
        <w:tc>
          <w:tcPr>
            <w:tcW w:w="7460" w:type="dxa"/>
          </w:tcPr>
          <w:p w14:paraId="2E2A050D" w14:textId="77777777" w:rsidR="00A60CEC" w:rsidRPr="00285BA4" w:rsidRDefault="00A60CEC" w:rsidP="007D1518">
            <w:pPr>
              <w:pStyle w:val="TableText"/>
              <w:rPr>
                <w:rFonts w:cs="Arial"/>
                <w:color w:val="auto"/>
                <w:szCs w:val="22"/>
              </w:rPr>
            </w:pPr>
            <w:r w:rsidRPr="00285BA4">
              <w:rPr>
                <w:rFonts w:cs="Arial"/>
                <w:color w:val="auto"/>
                <w:szCs w:val="22"/>
              </w:rPr>
              <w:t>XML or JSON test objects routine.</w:t>
            </w:r>
          </w:p>
        </w:tc>
      </w:tr>
      <w:tr w:rsidR="00A60CEC" w:rsidRPr="00285BA4" w14:paraId="3FBE33D6" w14:textId="77777777" w:rsidTr="007D1518">
        <w:tc>
          <w:tcPr>
            <w:tcW w:w="1736" w:type="dxa"/>
          </w:tcPr>
          <w:p w14:paraId="1FF28093" w14:textId="77777777" w:rsidR="00A60CEC" w:rsidRPr="00285BA4" w:rsidRDefault="00A60CEC" w:rsidP="007D1518">
            <w:pPr>
              <w:pStyle w:val="TableText"/>
              <w:rPr>
                <w:b/>
              </w:rPr>
            </w:pPr>
            <w:bookmarkStart w:id="204" w:name="VPRHST2_Routine"/>
            <w:r w:rsidRPr="00285BA4">
              <w:rPr>
                <w:b/>
              </w:rPr>
              <w:lastRenderedPageBreak/>
              <w:t>VPRHST2</w:t>
            </w:r>
            <w:bookmarkEnd w:id="204"/>
          </w:p>
        </w:tc>
        <w:tc>
          <w:tcPr>
            <w:tcW w:w="7460" w:type="dxa"/>
          </w:tcPr>
          <w:p w14:paraId="353B51CF" w14:textId="77777777" w:rsidR="00A60CEC" w:rsidRPr="00285BA4" w:rsidRDefault="00A60CEC" w:rsidP="007D1518">
            <w:pPr>
              <w:pStyle w:val="TableText"/>
              <w:rPr>
                <w:rFonts w:cs="Arial"/>
                <w:color w:val="auto"/>
                <w:szCs w:val="22"/>
              </w:rPr>
            </w:pPr>
            <w:r w:rsidRPr="00285BA4">
              <w:rPr>
                <w:rFonts w:cs="Arial"/>
                <w:color w:val="auto"/>
                <w:szCs w:val="22"/>
              </w:rPr>
              <w:t>SDA upload global monitor routine.</w:t>
            </w:r>
          </w:p>
        </w:tc>
      </w:tr>
      <w:tr w:rsidR="00A60CEC" w:rsidRPr="00285BA4" w14:paraId="3B415674" w14:textId="77777777" w:rsidTr="007D1518">
        <w:tc>
          <w:tcPr>
            <w:tcW w:w="1736" w:type="dxa"/>
          </w:tcPr>
          <w:p w14:paraId="7ED77713" w14:textId="77777777" w:rsidR="00A60CEC" w:rsidRPr="00285BA4" w:rsidRDefault="00A60CEC" w:rsidP="007D1518">
            <w:pPr>
              <w:pStyle w:val="TableText"/>
              <w:rPr>
                <w:b/>
              </w:rPr>
            </w:pPr>
            <w:bookmarkStart w:id="205" w:name="VPRHSX_Routine" w:colFirst="0" w:colLast="0"/>
            <w:r w:rsidRPr="00285BA4">
              <w:rPr>
                <w:b/>
              </w:rPr>
              <w:t>VPRHSX</w:t>
            </w:r>
          </w:p>
        </w:tc>
        <w:tc>
          <w:tcPr>
            <w:tcW w:w="7460" w:type="dxa"/>
          </w:tcPr>
          <w:p w14:paraId="2B00080B" w14:textId="77777777" w:rsidR="00A60CEC" w:rsidRPr="00285BA4" w:rsidRDefault="00A60CEC" w:rsidP="007D1518">
            <w:pPr>
              <w:pStyle w:val="TableText"/>
              <w:rPr>
                <w:rFonts w:cs="Arial"/>
                <w:szCs w:val="22"/>
              </w:rPr>
            </w:pPr>
            <w:r w:rsidRPr="00285BA4">
              <w:rPr>
                <w:rFonts w:cs="Arial"/>
                <w:color w:val="auto"/>
                <w:szCs w:val="22"/>
              </w:rPr>
              <w:t>HS utilities management Options routine.</w:t>
            </w:r>
          </w:p>
        </w:tc>
      </w:tr>
      <w:tr w:rsidR="00A60CEC" w:rsidRPr="00285BA4" w14:paraId="37CCC3BD" w14:textId="77777777" w:rsidTr="007D1518">
        <w:tc>
          <w:tcPr>
            <w:tcW w:w="1736" w:type="dxa"/>
          </w:tcPr>
          <w:p w14:paraId="549E6C6B" w14:textId="77777777" w:rsidR="00A60CEC" w:rsidRPr="00285BA4" w:rsidRDefault="00A60CEC" w:rsidP="007D1518">
            <w:pPr>
              <w:pStyle w:val="TableText"/>
              <w:rPr>
                <w:b/>
              </w:rPr>
            </w:pPr>
            <w:bookmarkStart w:id="206" w:name="VPRHSX1_Routine"/>
            <w:bookmarkEnd w:id="205"/>
            <w:r w:rsidRPr="00285BA4">
              <w:rPr>
                <w:b/>
              </w:rPr>
              <w:t>VPRHSX1</w:t>
            </w:r>
            <w:bookmarkEnd w:id="206"/>
          </w:p>
        </w:tc>
        <w:tc>
          <w:tcPr>
            <w:tcW w:w="7460" w:type="dxa"/>
          </w:tcPr>
          <w:p w14:paraId="5CB21B43" w14:textId="77777777" w:rsidR="00A60CEC" w:rsidRPr="00285BA4" w:rsidRDefault="00A60CEC" w:rsidP="007D1518">
            <w:pPr>
              <w:pStyle w:val="TableText"/>
              <w:rPr>
                <w:rFonts w:cs="Arial"/>
                <w:color w:val="auto"/>
                <w:szCs w:val="22"/>
              </w:rPr>
            </w:pPr>
            <w:r w:rsidRPr="00285BA4">
              <w:rPr>
                <w:rFonts w:cs="Arial"/>
                <w:color w:val="auto"/>
                <w:szCs w:val="22"/>
              </w:rPr>
              <w:t>HS Mgt Options routine cont.</w:t>
            </w:r>
          </w:p>
        </w:tc>
      </w:tr>
      <w:tr w:rsidR="00A60CEC" w:rsidRPr="00285BA4" w14:paraId="08F3E850" w14:textId="77777777" w:rsidTr="007D1518">
        <w:tc>
          <w:tcPr>
            <w:tcW w:w="1736" w:type="dxa"/>
          </w:tcPr>
          <w:p w14:paraId="457E00CD" w14:textId="77777777" w:rsidR="00A60CEC" w:rsidRPr="00285BA4" w:rsidRDefault="00A60CEC" w:rsidP="007D1518">
            <w:pPr>
              <w:pStyle w:val="TableText"/>
              <w:rPr>
                <w:b/>
              </w:rPr>
            </w:pPr>
            <w:bookmarkStart w:id="207" w:name="VPRHSX2_Routine"/>
            <w:r w:rsidRPr="00285BA4">
              <w:rPr>
                <w:b/>
              </w:rPr>
              <w:t>VPRHSX2</w:t>
            </w:r>
            <w:bookmarkEnd w:id="207"/>
          </w:p>
        </w:tc>
        <w:tc>
          <w:tcPr>
            <w:tcW w:w="7460" w:type="dxa"/>
          </w:tcPr>
          <w:p w14:paraId="0DF19BD5" w14:textId="77777777" w:rsidR="00A60CEC" w:rsidRPr="00285BA4" w:rsidRDefault="00A60CEC" w:rsidP="007D1518">
            <w:pPr>
              <w:pStyle w:val="TableText"/>
              <w:rPr>
                <w:rFonts w:cs="Arial"/>
                <w:color w:val="auto"/>
                <w:szCs w:val="22"/>
              </w:rPr>
            </w:pPr>
            <w:r w:rsidRPr="00285BA4">
              <w:rPr>
                <w:rFonts w:cs="Arial"/>
                <w:color w:val="auto"/>
                <w:szCs w:val="22"/>
              </w:rPr>
              <w:t>Encounter Upload task monitor routine.</w:t>
            </w:r>
          </w:p>
        </w:tc>
      </w:tr>
      <w:tr w:rsidR="00A60CEC" w:rsidRPr="00285BA4" w14:paraId="7035C9DF" w14:textId="77777777" w:rsidTr="007D1518">
        <w:tc>
          <w:tcPr>
            <w:tcW w:w="1736" w:type="dxa"/>
          </w:tcPr>
          <w:p w14:paraId="102405CE" w14:textId="77777777" w:rsidR="00A60CEC" w:rsidRPr="00285BA4" w:rsidRDefault="00A60CEC" w:rsidP="007D1518">
            <w:pPr>
              <w:pStyle w:val="TableText"/>
              <w:rPr>
                <w:b/>
              </w:rPr>
            </w:pPr>
            <w:bookmarkStart w:id="208" w:name="VPRIDX_Routine"/>
            <w:r w:rsidRPr="00285BA4">
              <w:rPr>
                <w:b/>
              </w:rPr>
              <w:t>VPRIDX</w:t>
            </w:r>
            <w:bookmarkEnd w:id="208"/>
          </w:p>
        </w:tc>
        <w:tc>
          <w:tcPr>
            <w:tcW w:w="7460" w:type="dxa"/>
          </w:tcPr>
          <w:p w14:paraId="50FF60EA" w14:textId="77777777" w:rsidR="00A60CEC" w:rsidRPr="00285BA4" w:rsidRDefault="00A60CEC" w:rsidP="007D1518">
            <w:pPr>
              <w:pStyle w:val="TableText"/>
              <w:rPr>
                <w:rFonts w:cs="Arial"/>
                <w:szCs w:val="22"/>
              </w:rPr>
            </w:pPr>
            <w:r w:rsidRPr="00285BA4">
              <w:rPr>
                <w:rFonts w:cs="Arial"/>
                <w:color w:val="auto"/>
                <w:szCs w:val="22"/>
              </w:rPr>
              <w:t xml:space="preserve">Create </w:t>
            </w:r>
            <w:r w:rsidRPr="00285BA4">
              <w:rPr>
                <w:rFonts w:cs="Arial"/>
                <w:b/>
                <w:color w:val="auto"/>
                <w:szCs w:val="22"/>
              </w:rPr>
              <w:t>AVPR</w:t>
            </w:r>
            <w:r w:rsidRPr="00285BA4">
              <w:rPr>
                <w:rFonts w:cs="Arial"/>
                <w:color w:val="auto"/>
                <w:szCs w:val="22"/>
              </w:rPr>
              <w:t xml:space="preserve"> index post install routine.</w:t>
            </w:r>
          </w:p>
        </w:tc>
      </w:tr>
      <w:tr w:rsidR="00A60CEC" w:rsidRPr="00285BA4" w14:paraId="3FB18713" w14:textId="77777777" w:rsidTr="007D1518">
        <w:tc>
          <w:tcPr>
            <w:tcW w:w="1736" w:type="dxa"/>
          </w:tcPr>
          <w:p w14:paraId="5A8E5A2F" w14:textId="77777777" w:rsidR="00A60CEC" w:rsidRPr="00285BA4" w:rsidRDefault="00A60CEC" w:rsidP="007D1518">
            <w:pPr>
              <w:pStyle w:val="TableText"/>
              <w:rPr>
                <w:b/>
              </w:rPr>
            </w:pPr>
            <w:bookmarkStart w:id="209" w:name="VPRJSON_Routine"/>
            <w:r w:rsidRPr="00285BA4">
              <w:rPr>
                <w:b/>
              </w:rPr>
              <w:t>VPRJSON</w:t>
            </w:r>
            <w:bookmarkEnd w:id="209"/>
          </w:p>
        </w:tc>
        <w:tc>
          <w:tcPr>
            <w:tcW w:w="7460" w:type="dxa"/>
          </w:tcPr>
          <w:p w14:paraId="2226A5C0" w14:textId="77777777" w:rsidR="00A60CEC" w:rsidRPr="00285BA4" w:rsidRDefault="00A60CEC" w:rsidP="007D1518">
            <w:pPr>
              <w:pStyle w:val="TableText"/>
              <w:rPr>
                <w:rFonts w:cs="Arial"/>
                <w:szCs w:val="22"/>
              </w:rPr>
            </w:pPr>
            <w:r w:rsidRPr="00285BA4">
              <w:rPr>
                <w:rFonts w:cs="Arial"/>
                <w:color w:val="auto"/>
                <w:szCs w:val="22"/>
              </w:rPr>
              <w:t>Decode/Encode JSON routine.</w:t>
            </w:r>
          </w:p>
        </w:tc>
      </w:tr>
      <w:tr w:rsidR="00A60CEC" w:rsidRPr="00285BA4" w14:paraId="6B343CCC" w14:textId="77777777" w:rsidTr="007D1518">
        <w:tc>
          <w:tcPr>
            <w:tcW w:w="1736" w:type="dxa"/>
          </w:tcPr>
          <w:p w14:paraId="1897B2F4" w14:textId="77777777" w:rsidR="00A60CEC" w:rsidRPr="00285BA4" w:rsidRDefault="00A60CEC" w:rsidP="007D1518">
            <w:pPr>
              <w:pStyle w:val="TableText"/>
              <w:rPr>
                <w:b/>
              </w:rPr>
            </w:pPr>
            <w:bookmarkStart w:id="210" w:name="VPRJSOND_Routine"/>
            <w:r w:rsidRPr="00285BA4">
              <w:rPr>
                <w:b/>
              </w:rPr>
              <w:t>VPRJSOND</w:t>
            </w:r>
            <w:bookmarkEnd w:id="210"/>
          </w:p>
        </w:tc>
        <w:tc>
          <w:tcPr>
            <w:tcW w:w="7460" w:type="dxa"/>
          </w:tcPr>
          <w:p w14:paraId="0EB90652" w14:textId="77777777" w:rsidR="00A60CEC" w:rsidRPr="00285BA4" w:rsidRDefault="00A60CEC" w:rsidP="007D1518">
            <w:pPr>
              <w:pStyle w:val="TableText"/>
              <w:rPr>
                <w:rFonts w:cs="Arial"/>
                <w:szCs w:val="22"/>
              </w:rPr>
            </w:pPr>
            <w:r w:rsidRPr="00285BA4">
              <w:rPr>
                <w:rFonts w:cs="Arial"/>
                <w:color w:val="auto"/>
                <w:szCs w:val="22"/>
              </w:rPr>
              <w:t>Decode JSON routine.</w:t>
            </w:r>
          </w:p>
        </w:tc>
      </w:tr>
      <w:tr w:rsidR="00A60CEC" w:rsidRPr="00285BA4" w14:paraId="0CCC8361" w14:textId="77777777" w:rsidTr="007D1518">
        <w:tc>
          <w:tcPr>
            <w:tcW w:w="1736" w:type="dxa"/>
          </w:tcPr>
          <w:p w14:paraId="4E0D431D" w14:textId="77777777" w:rsidR="00A60CEC" w:rsidRPr="00285BA4" w:rsidRDefault="00A60CEC" w:rsidP="007D1518">
            <w:pPr>
              <w:pStyle w:val="TableText"/>
              <w:rPr>
                <w:b/>
              </w:rPr>
            </w:pPr>
            <w:bookmarkStart w:id="211" w:name="VPRJSONE_Routine"/>
            <w:r w:rsidRPr="00285BA4">
              <w:rPr>
                <w:b/>
              </w:rPr>
              <w:t>VPRJSONE</w:t>
            </w:r>
            <w:bookmarkEnd w:id="211"/>
          </w:p>
        </w:tc>
        <w:tc>
          <w:tcPr>
            <w:tcW w:w="7460" w:type="dxa"/>
          </w:tcPr>
          <w:p w14:paraId="6DD483AD" w14:textId="77777777" w:rsidR="00A60CEC" w:rsidRPr="00285BA4" w:rsidRDefault="00A60CEC" w:rsidP="007D1518">
            <w:pPr>
              <w:pStyle w:val="TableText"/>
              <w:rPr>
                <w:rFonts w:cs="Arial"/>
                <w:szCs w:val="22"/>
              </w:rPr>
            </w:pPr>
            <w:r w:rsidRPr="00285BA4">
              <w:rPr>
                <w:rFonts w:cs="Arial"/>
                <w:color w:val="auto"/>
                <w:szCs w:val="22"/>
              </w:rPr>
              <w:t>Encode JSON routine.</w:t>
            </w:r>
          </w:p>
        </w:tc>
      </w:tr>
      <w:tr w:rsidR="00A60CEC" w:rsidRPr="00285BA4" w14:paraId="0EEAF9D0" w14:textId="77777777" w:rsidTr="007D1518">
        <w:tc>
          <w:tcPr>
            <w:tcW w:w="1736" w:type="dxa"/>
          </w:tcPr>
          <w:p w14:paraId="1CD8D9B6" w14:textId="77777777" w:rsidR="00A60CEC" w:rsidRPr="00285BA4" w:rsidRDefault="00A60CEC" w:rsidP="007D1518">
            <w:pPr>
              <w:pStyle w:val="TableText"/>
              <w:rPr>
                <w:b/>
              </w:rPr>
            </w:pPr>
            <w:bookmarkStart w:id="212" w:name="VPRP10_Routine"/>
            <w:r w:rsidRPr="00285BA4">
              <w:rPr>
                <w:b/>
              </w:rPr>
              <w:t>VPRP10</w:t>
            </w:r>
            <w:bookmarkEnd w:id="212"/>
          </w:p>
        </w:tc>
        <w:tc>
          <w:tcPr>
            <w:tcW w:w="7460" w:type="dxa"/>
          </w:tcPr>
          <w:p w14:paraId="4624DACE" w14:textId="77777777" w:rsidR="00A60CEC" w:rsidRPr="00285BA4" w:rsidRDefault="00A60CEC" w:rsidP="007D1518">
            <w:pPr>
              <w:pStyle w:val="TableText"/>
              <w:rPr>
                <w:rFonts w:cs="Arial"/>
                <w:szCs w:val="22"/>
              </w:rPr>
            </w:pPr>
            <w:r w:rsidRPr="00285BA4">
              <w:rPr>
                <w:rFonts w:cs="Arial"/>
                <w:szCs w:val="22"/>
              </w:rPr>
              <w:t>VPR*1.0*10 patch post install routine</w:t>
            </w:r>
          </w:p>
        </w:tc>
      </w:tr>
      <w:tr w:rsidR="00A60CEC" w:rsidRPr="00285BA4" w14:paraId="4AE941F0" w14:textId="77777777" w:rsidTr="007D1518">
        <w:tc>
          <w:tcPr>
            <w:tcW w:w="1736" w:type="dxa"/>
          </w:tcPr>
          <w:p w14:paraId="677E6665" w14:textId="77777777" w:rsidR="00A60CEC" w:rsidRPr="00285BA4" w:rsidRDefault="00A60CEC" w:rsidP="007D1518">
            <w:pPr>
              <w:pStyle w:val="TableText"/>
              <w:rPr>
                <w:b/>
              </w:rPr>
            </w:pPr>
            <w:bookmarkStart w:id="213" w:name="VPRP11I_Routine"/>
            <w:r w:rsidRPr="00285BA4">
              <w:rPr>
                <w:b/>
              </w:rPr>
              <w:t>VPRP11I</w:t>
            </w:r>
            <w:bookmarkEnd w:id="213"/>
          </w:p>
        </w:tc>
        <w:tc>
          <w:tcPr>
            <w:tcW w:w="7460" w:type="dxa"/>
          </w:tcPr>
          <w:p w14:paraId="772B159E" w14:textId="77777777" w:rsidR="00A60CEC" w:rsidRPr="00285BA4" w:rsidRDefault="00A60CEC" w:rsidP="007D1518">
            <w:pPr>
              <w:pStyle w:val="TableText"/>
              <w:rPr>
                <w:rFonts w:cs="Arial"/>
                <w:szCs w:val="22"/>
              </w:rPr>
            </w:pPr>
            <w:r w:rsidRPr="00285BA4">
              <w:rPr>
                <w:rFonts w:cs="Arial"/>
                <w:szCs w:val="22"/>
              </w:rPr>
              <w:t>VPR*1.0*11 patch post install routine.</w:t>
            </w:r>
          </w:p>
        </w:tc>
      </w:tr>
      <w:tr w:rsidR="00A60CEC" w:rsidRPr="00285BA4" w14:paraId="423DF646" w14:textId="77777777" w:rsidTr="007D1518">
        <w:tc>
          <w:tcPr>
            <w:tcW w:w="1736" w:type="dxa"/>
          </w:tcPr>
          <w:p w14:paraId="7193719F" w14:textId="77777777" w:rsidR="00A60CEC" w:rsidRPr="00285BA4" w:rsidRDefault="00A60CEC" w:rsidP="007D1518">
            <w:pPr>
              <w:pStyle w:val="TableText"/>
              <w:rPr>
                <w:b/>
              </w:rPr>
            </w:pPr>
            <w:bookmarkStart w:id="214" w:name="VPRP12I_Routine"/>
            <w:r w:rsidRPr="00285BA4">
              <w:rPr>
                <w:b/>
              </w:rPr>
              <w:t>VPRP12I</w:t>
            </w:r>
            <w:bookmarkEnd w:id="214"/>
          </w:p>
        </w:tc>
        <w:tc>
          <w:tcPr>
            <w:tcW w:w="7460" w:type="dxa"/>
          </w:tcPr>
          <w:p w14:paraId="407ACE02" w14:textId="77777777" w:rsidR="00A60CEC" w:rsidRPr="00285BA4" w:rsidRDefault="00A60CEC" w:rsidP="007D1518">
            <w:pPr>
              <w:pStyle w:val="TableText"/>
              <w:rPr>
                <w:rFonts w:cs="Arial"/>
                <w:szCs w:val="22"/>
              </w:rPr>
            </w:pPr>
            <w:r w:rsidRPr="00285BA4">
              <w:rPr>
                <w:rFonts w:cs="Arial"/>
                <w:szCs w:val="22"/>
              </w:rPr>
              <w:t>VPR*1.0*12 patch post install routine.</w:t>
            </w:r>
          </w:p>
        </w:tc>
      </w:tr>
      <w:tr w:rsidR="00A60CEC" w:rsidRPr="00285BA4" w14:paraId="712D2166" w14:textId="77777777" w:rsidTr="007D1518">
        <w:tc>
          <w:tcPr>
            <w:tcW w:w="1736" w:type="dxa"/>
          </w:tcPr>
          <w:p w14:paraId="5E1DA336" w14:textId="77777777" w:rsidR="00A60CEC" w:rsidRPr="00285BA4" w:rsidRDefault="00A60CEC" w:rsidP="007D1518">
            <w:pPr>
              <w:pStyle w:val="TableText"/>
              <w:rPr>
                <w:b/>
              </w:rPr>
            </w:pPr>
            <w:bookmarkStart w:id="215" w:name="VPRP13I_Routine"/>
            <w:r w:rsidRPr="00285BA4">
              <w:rPr>
                <w:b/>
              </w:rPr>
              <w:t>VPRP13I</w:t>
            </w:r>
            <w:bookmarkEnd w:id="215"/>
          </w:p>
        </w:tc>
        <w:tc>
          <w:tcPr>
            <w:tcW w:w="7460" w:type="dxa"/>
          </w:tcPr>
          <w:p w14:paraId="320B28E8" w14:textId="77777777" w:rsidR="00A60CEC" w:rsidRPr="00285BA4" w:rsidRDefault="00A60CEC" w:rsidP="007D1518">
            <w:pPr>
              <w:pStyle w:val="TableText"/>
              <w:rPr>
                <w:rFonts w:cs="Arial"/>
                <w:szCs w:val="22"/>
              </w:rPr>
            </w:pPr>
            <w:r w:rsidRPr="00285BA4">
              <w:rPr>
                <w:rFonts w:cs="Arial"/>
                <w:szCs w:val="22"/>
              </w:rPr>
              <w:t>VPR*1.0*13 patch post install routine.</w:t>
            </w:r>
          </w:p>
        </w:tc>
      </w:tr>
      <w:tr w:rsidR="00A60CEC" w:rsidRPr="00285BA4" w14:paraId="619F5560" w14:textId="77777777" w:rsidTr="007D1518">
        <w:tc>
          <w:tcPr>
            <w:tcW w:w="1736" w:type="dxa"/>
          </w:tcPr>
          <w:p w14:paraId="6B672D14" w14:textId="77777777" w:rsidR="00A60CEC" w:rsidRPr="00285BA4" w:rsidRDefault="00A60CEC" w:rsidP="007D1518">
            <w:pPr>
              <w:pStyle w:val="TableText"/>
              <w:rPr>
                <w:b/>
              </w:rPr>
            </w:pPr>
            <w:bookmarkStart w:id="216" w:name="VPRP14_Routine"/>
            <w:r w:rsidRPr="00285BA4">
              <w:rPr>
                <w:b/>
              </w:rPr>
              <w:t>VPRP14</w:t>
            </w:r>
            <w:bookmarkEnd w:id="216"/>
          </w:p>
        </w:tc>
        <w:tc>
          <w:tcPr>
            <w:tcW w:w="7460" w:type="dxa"/>
          </w:tcPr>
          <w:p w14:paraId="70394F2D" w14:textId="77777777" w:rsidR="00A60CEC" w:rsidRPr="00285BA4" w:rsidRDefault="00A60CEC" w:rsidP="007D1518">
            <w:pPr>
              <w:pStyle w:val="TableText"/>
              <w:rPr>
                <w:rFonts w:cs="Arial"/>
                <w:szCs w:val="22"/>
              </w:rPr>
            </w:pPr>
            <w:r w:rsidRPr="00285BA4">
              <w:rPr>
                <w:rFonts w:cs="Arial"/>
                <w:szCs w:val="22"/>
              </w:rPr>
              <w:t>VPR*1.0*14 patch post install routine.</w:t>
            </w:r>
          </w:p>
        </w:tc>
      </w:tr>
      <w:tr w:rsidR="00A60CEC" w:rsidRPr="00285BA4" w14:paraId="18683902" w14:textId="77777777" w:rsidTr="007D1518">
        <w:tc>
          <w:tcPr>
            <w:tcW w:w="1736" w:type="dxa"/>
          </w:tcPr>
          <w:p w14:paraId="389B3099" w14:textId="77777777" w:rsidR="00A60CEC" w:rsidRPr="00285BA4" w:rsidRDefault="00A60CEC" w:rsidP="007D1518">
            <w:pPr>
              <w:pStyle w:val="TableText"/>
              <w:rPr>
                <w:b/>
              </w:rPr>
            </w:pPr>
            <w:bookmarkStart w:id="217" w:name="VPRP15_Routine"/>
            <w:r w:rsidRPr="00285BA4">
              <w:rPr>
                <w:b/>
              </w:rPr>
              <w:t>VPRP15</w:t>
            </w:r>
            <w:bookmarkEnd w:id="217"/>
          </w:p>
        </w:tc>
        <w:tc>
          <w:tcPr>
            <w:tcW w:w="7460" w:type="dxa"/>
          </w:tcPr>
          <w:p w14:paraId="34A42690" w14:textId="77777777" w:rsidR="00A60CEC" w:rsidRPr="00285BA4" w:rsidRDefault="00A60CEC" w:rsidP="007D1518">
            <w:pPr>
              <w:pStyle w:val="TableText"/>
              <w:rPr>
                <w:rFonts w:cs="Arial"/>
                <w:szCs w:val="22"/>
              </w:rPr>
            </w:pPr>
            <w:r w:rsidRPr="00285BA4">
              <w:rPr>
                <w:rFonts w:cs="Arial"/>
                <w:szCs w:val="22"/>
              </w:rPr>
              <w:t>VPR*1.0*15 patch post install routine.</w:t>
            </w:r>
          </w:p>
        </w:tc>
      </w:tr>
      <w:tr w:rsidR="00A60CEC" w:rsidRPr="00285BA4" w14:paraId="1CD4B7EC" w14:textId="77777777" w:rsidTr="007D1518">
        <w:tc>
          <w:tcPr>
            <w:tcW w:w="1736" w:type="dxa"/>
          </w:tcPr>
          <w:p w14:paraId="715FBB45" w14:textId="77777777" w:rsidR="00A60CEC" w:rsidRPr="00285BA4" w:rsidRDefault="00A60CEC" w:rsidP="007D1518">
            <w:pPr>
              <w:pStyle w:val="TableText"/>
              <w:rPr>
                <w:b/>
              </w:rPr>
            </w:pPr>
            <w:bookmarkStart w:id="218" w:name="VPRP16_Routine"/>
            <w:r w:rsidRPr="00285BA4">
              <w:rPr>
                <w:b/>
              </w:rPr>
              <w:t>VPRP16</w:t>
            </w:r>
            <w:bookmarkEnd w:id="218"/>
          </w:p>
        </w:tc>
        <w:tc>
          <w:tcPr>
            <w:tcW w:w="7460" w:type="dxa"/>
          </w:tcPr>
          <w:p w14:paraId="00A03317" w14:textId="77777777" w:rsidR="00A60CEC" w:rsidRPr="00285BA4" w:rsidRDefault="00A60CEC" w:rsidP="007D1518">
            <w:pPr>
              <w:pStyle w:val="TableText"/>
              <w:rPr>
                <w:rFonts w:cs="Arial"/>
                <w:szCs w:val="22"/>
              </w:rPr>
            </w:pPr>
            <w:r w:rsidRPr="00285BA4">
              <w:rPr>
                <w:rFonts w:cs="Arial"/>
                <w:szCs w:val="22"/>
              </w:rPr>
              <w:t>VPR*1.0*16 patch post install routine.</w:t>
            </w:r>
          </w:p>
        </w:tc>
      </w:tr>
      <w:tr w:rsidR="00A60CEC" w:rsidRPr="00285BA4" w14:paraId="39FAFE1A" w14:textId="77777777" w:rsidTr="007D1518">
        <w:tc>
          <w:tcPr>
            <w:tcW w:w="1736" w:type="dxa"/>
          </w:tcPr>
          <w:p w14:paraId="2CD41C62" w14:textId="77777777" w:rsidR="00A60CEC" w:rsidRPr="00285BA4" w:rsidRDefault="00A60CEC" w:rsidP="007D1518">
            <w:pPr>
              <w:pStyle w:val="TableText"/>
              <w:rPr>
                <w:b/>
              </w:rPr>
            </w:pPr>
            <w:bookmarkStart w:id="219" w:name="VPRP20_Routine"/>
            <w:r w:rsidRPr="00285BA4">
              <w:rPr>
                <w:b/>
              </w:rPr>
              <w:t>VPRP20</w:t>
            </w:r>
            <w:bookmarkEnd w:id="219"/>
          </w:p>
        </w:tc>
        <w:tc>
          <w:tcPr>
            <w:tcW w:w="7460" w:type="dxa"/>
          </w:tcPr>
          <w:p w14:paraId="6051B789" w14:textId="77777777" w:rsidR="00A60CEC" w:rsidRPr="00285BA4" w:rsidRDefault="00A60CEC" w:rsidP="007D1518">
            <w:pPr>
              <w:pStyle w:val="TableText"/>
              <w:rPr>
                <w:rFonts w:cs="Arial"/>
                <w:szCs w:val="22"/>
              </w:rPr>
            </w:pPr>
            <w:r w:rsidRPr="00285BA4">
              <w:rPr>
                <w:rFonts w:cs="Arial"/>
                <w:szCs w:val="22"/>
              </w:rPr>
              <w:t>VPR*1.0*20 patch post install routine.</w:t>
            </w:r>
          </w:p>
        </w:tc>
      </w:tr>
      <w:tr w:rsidR="00A60CEC" w:rsidRPr="00285BA4" w14:paraId="5B417548" w14:textId="77777777" w:rsidTr="007D1518">
        <w:tc>
          <w:tcPr>
            <w:tcW w:w="1736" w:type="dxa"/>
          </w:tcPr>
          <w:p w14:paraId="6CF30488" w14:textId="77777777" w:rsidR="00A60CEC" w:rsidRPr="00285BA4" w:rsidRDefault="00A60CEC" w:rsidP="007D1518">
            <w:pPr>
              <w:pStyle w:val="TableText"/>
              <w:rPr>
                <w:b/>
              </w:rPr>
            </w:pPr>
            <w:bookmarkStart w:id="220" w:name="VPRP24_Routine"/>
            <w:r w:rsidRPr="00285BA4">
              <w:rPr>
                <w:b/>
              </w:rPr>
              <w:t>VPRP24</w:t>
            </w:r>
            <w:bookmarkEnd w:id="220"/>
          </w:p>
        </w:tc>
        <w:tc>
          <w:tcPr>
            <w:tcW w:w="7460" w:type="dxa"/>
          </w:tcPr>
          <w:p w14:paraId="4201D47C" w14:textId="77777777" w:rsidR="00A60CEC" w:rsidRPr="00285BA4" w:rsidRDefault="00A60CEC" w:rsidP="007D1518">
            <w:pPr>
              <w:pStyle w:val="TableText"/>
              <w:rPr>
                <w:rFonts w:cs="Arial"/>
                <w:szCs w:val="22"/>
              </w:rPr>
            </w:pPr>
            <w:r w:rsidRPr="00285BA4">
              <w:rPr>
                <w:rFonts w:cs="Arial"/>
                <w:szCs w:val="22"/>
              </w:rPr>
              <w:t>VPR*1.0*24 patch post install routine.</w:t>
            </w:r>
          </w:p>
        </w:tc>
      </w:tr>
      <w:tr w:rsidR="002879E7" w:rsidRPr="00285BA4" w14:paraId="22810F47" w14:textId="77777777" w:rsidTr="007D1518">
        <w:tc>
          <w:tcPr>
            <w:tcW w:w="1736" w:type="dxa"/>
          </w:tcPr>
          <w:p w14:paraId="1B9A08C6" w14:textId="334705E3" w:rsidR="002879E7" w:rsidRPr="00285BA4" w:rsidRDefault="002879E7" w:rsidP="002879E7">
            <w:pPr>
              <w:pStyle w:val="TableText"/>
              <w:rPr>
                <w:b/>
              </w:rPr>
            </w:pPr>
            <w:bookmarkStart w:id="221" w:name="VPRP26_Routine"/>
            <w:r w:rsidRPr="00285BA4">
              <w:rPr>
                <w:b/>
              </w:rPr>
              <w:t>VPRP26</w:t>
            </w:r>
            <w:bookmarkEnd w:id="221"/>
          </w:p>
        </w:tc>
        <w:tc>
          <w:tcPr>
            <w:tcW w:w="7460" w:type="dxa"/>
          </w:tcPr>
          <w:p w14:paraId="7F4F5BC8" w14:textId="0667D7AF" w:rsidR="002879E7" w:rsidRPr="00285BA4" w:rsidRDefault="002879E7" w:rsidP="002879E7">
            <w:pPr>
              <w:pStyle w:val="TableText"/>
              <w:rPr>
                <w:rFonts w:cs="Arial"/>
                <w:szCs w:val="22"/>
              </w:rPr>
            </w:pPr>
            <w:r w:rsidRPr="00285BA4">
              <w:rPr>
                <w:rFonts w:cs="Arial"/>
                <w:szCs w:val="22"/>
              </w:rPr>
              <w:t>VPR*1.0*26 patch post install routine.</w:t>
            </w:r>
          </w:p>
        </w:tc>
      </w:tr>
      <w:tr w:rsidR="002879E7" w:rsidRPr="00285BA4" w14:paraId="0A807B03" w14:textId="77777777" w:rsidTr="007D1518">
        <w:tc>
          <w:tcPr>
            <w:tcW w:w="1736" w:type="dxa"/>
          </w:tcPr>
          <w:p w14:paraId="53770B89" w14:textId="58A1A1E2" w:rsidR="002879E7" w:rsidRPr="00285BA4" w:rsidRDefault="002879E7" w:rsidP="002879E7">
            <w:pPr>
              <w:pStyle w:val="TableText"/>
              <w:rPr>
                <w:b/>
              </w:rPr>
            </w:pPr>
            <w:bookmarkStart w:id="222" w:name="VPRP27_Routine"/>
            <w:r w:rsidRPr="00285BA4">
              <w:rPr>
                <w:b/>
              </w:rPr>
              <w:t>VPRP27</w:t>
            </w:r>
            <w:bookmarkEnd w:id="222"/>
          </w:p>
        </w:tc>
        <w:tc>
          <w:tcPr>
            <w:tcW w:w="7460" w:type="dxa"/>
          </w:tcPr>
          <w:p w14:paraId="19025B97" w14:textId="5B081C5B" w:rsidR="002879E7" w:rsidRPr="00285BA4" w:rsidRDefault="002879E7" w:rsidP="002879E7">
            <w:pPr>
              <w:pStyle w:val="TableText"/>
              <w:rPr>
                <w:rFonts w:cs="Arial"/>
                <w:szCs w:val="22"/>
              </w:rPr>
            </w:pPr>
            <w:r w:rsidRPr="00285BA4">
              <w:rPr>
                <w:rFonts w:cs="Arial"/>
                <w:szCs w:val="22"/>
              </w:rPr>
              <w:t>VPR*1.0*27 patch post install routine.</w:t>
            </w:r>
          </w:p>
        </w:tc>
      </w:tr>
      <w:tr w:rsidR="002879E7" w:rsidRPr="00285BA4" w14:paraId="50EE3A06" w14:textId="77777777" w:rsidTr="007D1518">
        <w:tc>
          <w:tcPr>
            <w:tcW w:w="1736" w:type="dxa"/>
          </w:tcPr>
          <w:p w14:paraId="3E3A1AC1" w14:textId="759BE1C3" w:rsidR="002879E7" w:rsidRPr="00285BA4" w:rsidRDefault="002879E7" w:rsidP="002879E7">
            <w:pPr>
              <w:pStyle w:val="TableText"/>
              <w:rPr>
                <w:b/>
              </w:rPr>
            </w:pPr>
            <w:bookmarkStart w:id="223" w:name="VPRP28_Routine"/>
            <w:r w:rsidRPr="00285BA4">
              <w:rPr>
                <w:b/>
              </w:rPr>
              <w:t>VPRP28</w:t>
            </w:r>
            <w:bookmarkEnd w:id="223"/>
          </w:p>
        </w:tc>
        <w:tc>
          <w:tcPr>
            <w:tcW w:w="7460" w:type="dxa"/>
          </w:tcPr>
          <w:p w14:paraId="56212751" w14:textId="401764FF" w:rsidR="002879E7" w:rsidRPr="00285BA4" w:rsidRDefault="002879E7" w:rsidP="002879E7">
            <w:pPr>
              <w:pStyle w:val="TableText"/>
              <w:rPr>
                <w:rFonts w:cs="Arial"/>
                <w:szCs w:val="22"/>
              </w:rPr>
            </w:pPr>
            <w:r w:rsidRPr="00285BA4">
              <w:rPr>
                <w:rFonts w:cs="Arial"/>
                <w:szCs w:val="22"/>
              </w:rPr>
              <w:t>VPR*1.0*28 patch post install routine.</w:t>
            </w:r>
          </w:p>
        </w:tc>
      </w:tr>
      <w:tr w:rsidR="002C0A45" w:rsidRPr="00285BA4" w14:paraId="7DFD8821" w14:textId="77777777" w:rsidTr="007D1518">
        <w:tc>
          <w:tcPr>
            <w:tcW w:w="1736" w:type="dxa"/>
          </w:tcPr>
          <w:p w14:paraId="6DA5A776" w14:textId="02A3A416" w:rsidR="002C0A45" w:rsidRPr="00285BA4" w:rsidRDefault="002C0A45" w:rsidP="007D1518">
            <w:pPr>
              <w:pStyle w:val="TableText"/>
              <w:rPr>
                <w:b/>
              </w:rPr>
            </w:pPr>
            <w:bookmarkStart w:id="224" w:name="VPRP29_Routine"/>
            <w:r w:rsidRPr="00285BA4">
              <w:rPr>
                <w:b/>
              </w:rPr>
              <w:t>VPRP29</w:t>
            </w:r>
            <w:bookmarkEnd w:id="224"/>
          </w:p>
        </w:tc>
        <w:tc>
          <w:tcPr>
            <w:tcW w:w="7460" w:type="dxa"/>
          </w:tcPr>
          <w:p w14:paraId="07164FBC" w14:textId="7F9787D3" w:rsidR="002C0A45" w:rsidRPr="00285BA4" w:rsidRDefault="002C0A45" w:rsidP="007D1518">
            <w:pPr>
              <w:pStyle w:val="TableText"/>
              <w:rPr>
                <w:rFonts w:cs="Arial"/>
                <w:szCs w:val="22"/>
              </w:rPr>
            </w:pPr>
            <w:r w:rsidRPr="00285BA4">
              <w:rPr>
                <w:rFonts w:cs="Arial"/>
                <w:szCs w:val="22"/>
              </w:rPr>
              <w:t>VPR*1.0*29 patch post install routine.</w:t>
            </w:r>
          </w:p>
        </w:tc>
      </w:tr>
      <w:tr w:rsidR="002C0A45" w:rsidRPr="00285BA4" w14:paraId="4F5151D8" w14:textId="77777777" w:rsidTr="007D1518">
        <w:tc>
          <w:tcPr>
            <w:tcW w:w="1736" w:type="dxa"/>
          </w:tcPr>
          <w:p w14:paraId="48D972FD" w14:textId="3D477DAA" w:rsidR="002C0A45" w:rsidRPr="00285BA4" w:rsidRDefault="002C0A45" w:rsidP="007D1518">
            <w:pPr>
              <w:pStyle w:val="TableText"/>
              <w:rPr>
                <w:b/>
              </w:rPr>
            </w:pPr>
            <w:bookmarkStart w:id="225" w:name="VPRP30_Routine"/>
            <w:r w:rsidRPr="00285BA4">
              <w:rPr>
                <w:b/>
              </w:rPr>
              <w:t>VPRP30</w:t>
            </w:r>
            <w:bookmarkEnd w:id="225"/>
          </w:p>
        </w:tc>
        <w:tc>
          <w:tcPr>
            <w:tcW w:w="7460" w:type="dxa"/>
          </w:tcPr>
          <w:p w14:paraId="591D2CEC" w14:textId="6B9D6D0C" w:rsidR="002C0A45" w:rsidRPr="00285BA4" w:rsidRDefault="002C0A45" w:rsidP="007D1518">
            <w:pPr>
              <w:pStyle w:val="TableText"/>
              <w:rPr>
                <w:rFonts w:cs="Arial"/>
                <w:szCs w:val="22"/>
              </w:rPr>
            </w:pPr>
            <w:r w:rsidRPr="00285BA4">
              <w:rPr>
                <w:rFonts w:cs="Arial"/>
                <w:szCs w:val="22"/>
              </w:rPr>
              <w:t>VPR*1.0*30 patch post install routine.</w:t>
            </w:r>
          </w:p>
        </w:tc>
      </w:tr>
      <w:tr w:rsidR="00D823EF" w:rsidRPr="00285BA4" w14:paraId="64AB6933" w14:textId="77777777" w:rsidTr="007D1518">
        <w:tc>
          <w:tcPr>
            <w:tcW w:w="1736" w:type="dxa"/>
          </w:tcPr>
          <w:p w14:paraId="187AB579" w14:textId="78A7C2C6" w:rsidR="00D823EF" w:rsidRPr="00285BA4" w:rsidRDefault="00D823EF" w:rsidP="007D1518">
            <w:pPr>
              <w:pStyle w:val="TableText"/>
              <w:rPr>
                <w:b/>
              </w:rPr>
            </w:pPr>
            <w:bookmarkStart w:id="226" w:name="VPRP31_Routine"/>
            <w:r w:rsidRPr="00285BA4">
              <w:rPr>
                <w:b/>
              </w:rPr>
              <w:t>VPRP31</w:t>
            </w:r>
            <w:bookmarkEnd w:id="226"/>
          </w:p>
        </w:tc>
        <w:tc>
          <w:tcPr>
            <w:tcW w:w="7460" w:type="dxa"/>
          </w:tcPr>
          <w:p w14:paraId="36909B87" w14:textId="7D23AC72" w:rsidR="00D823EF" w:rsidRPr="00285BA4" w:rsidRDefault="00D823EF" w:rsidP="007D1518">
            <w:pPr>
              <w:pStyle w:val="TableText"/>
              <w:rPr>
                <w:rFonts w:cs="Arial"/>
                <w:szCs w:val="22"/>
              </w:rPr>
            </w:pPr>
            <w:r w:rsidRPr="00285BA4">
              <w:rPr>
                <w:rFonts w:cs="Arial"/>
                <w:szCs w:val="22"/>
              </w:rPr>
              <w:t>VPR*1.0*31 patch post install routine.</w:t>
            </w:r>
          </w:p>
        </w:tc>
      </w:tr>
      <w:tr w:rsidR="00A60CEC" w:rsidRPr="00285BA4" w14:paraId="7ED8D898" w14:textId="77777777" w:rsidTr="007D1518">
        <w:tc>
          <w:tcPr>
            <w:tcW w:w="1736" w:type="dxa"/>
          </w:tcPr>
          <w:p w14:paraId="793D3BFF" w14:textId="77777777" w:rsidR="00A60CEC" w:rsidRPr="00285BA4" w:rsidRDefault="00A60CEC" w:rsidP="007D1518">
            <w:pPr>
              <w:pStyle w:val="TableText"/>
              <w:rPr>
                <w:b/>
              </w:rPr>
            </w:pPr>
            <w:bookmarkStart w:id="227" w:name="VPRP2I_Routine"/>
            <w:r w:rsidRPr="00285BA4">
              <w:rPr>
                <w:b/>
              </w:rPr>
              <w:t>VPRP2I</w:t>
            </w:r>
            <w:bookmarkEnd w:id="227"/>
          </w:p>
        </w:tc>
        <w:tc>
          <w:tcPr>
            <w:tcW w:w="7460" w:type="dxa"/>
          </w:tcPr>
          <w:p w14:paraId="3D33949B" w14:textId="77777777" w:rsidR="00A60CEC" w:rsidRPr="00285BA4" w:rsidRDefault="00A60CEC" w:rsidP="007D1518">
            <w:pPr>
              <w:pStyle w:val="TableText"/>
              <w:rPr>
                <w:rFonts w:cs="Arial"/>
                <w:szCs w:val="22"/>
              </w:rPr>
            </w:pPr>
            <w:r w:rsidRPr="00285BA4">
              <w:rPr>
                <w:rFonts w:cs="Arial"/>
                <w:szCs w:val="22"/>
              </w:rPr>
              <w:t>VPR*1.0*2 patch post install routine.</w:t>
            </w:r>
          </w:p>
        </w:tc>
      </w:tr>
      <w:tr w:rsidR="00A60CEC" w:rsidRPr="00285BA4" w14:paraId="3C63058F" w14:textId="77777777" w:rsidTr="007D1518">
        <w:tc>
          <w:tcPr>
            <w:tcW w:w="1736" w:type="dxa"/>
          </w:tcPr>
          <w:p w14:paraId="5FFA3AB3" w14:textId="77777777" w:rsidR="00A60CEC" w:rsidRPr="00285BA4" w:rsidRDefault="00A60CEC" w:rsidP="007D1518">
            <w:pPr>
              <w:pStyle w:val="TableText"/>
              <w:rPr>
                <w:b/>
              </w:rPr>
            </w:pPr>
            <w:bookmarkStart w:id="228" w:name="VPRP5I_Routine"/>
            <w:r w:rsidRPr="00285BA4">
              <w:rPr>
                <w:b/>
              </w:rPr>
              <w:t>VPRP5I</w:t>
            </w:r>
            <w:bookmarkEnd w:id="228"/>
          </w:p>
        </w:tc>
        <w:tc>
          <w:tcPr>
            <w:tcW w:w="7460" w:type="dxa"/>
          </w:tcPr>
          <w:p w14:paraId="1DAACC0E" w14:textId="77777777" w:rsidR="00A60CEC" w:rsidRPr="00285BA4" w:rsidRDefault="00A60CEC" w:rsidP="007D1518">
            <w:pPr>
              <w:pStyle w:val="TableText"/>
              <w:rPr>
                <w:rFonts w:cs="Arial"/>
                <w:szCs w:val="22"/>
              </w:rPr>
            </w:pPr>
            <w:r w:rsidRPr="00285BA4">
              <w:rPr>
                <w:rFonts w:cs="Arial"/>
                <w:szCs w:val="22"/>
              </w:rPr>
              <w:t>VPR*1.0*5 patch post install routine.</w:t>
            </w:r>
          </w:p>
        </w:tc>
      </w:tr>
      <w:tr w:rsidR="00A60CEC" w:rsidRPr="00285BA4" w14:paraId="34D984E2" w14:textId="77777777" w:rsidTr="007D1518">
        <w:tc>
          <w:tcPr>
            <w:tcW w:w="1736" w:type="dxa"/>
          </w:tcPr>
          <w:p w14:paraId="3DD91BF0" w14:textId="77777777" w:rsidR="00A60CEC" w:rsidRPr="00285BA4" w:rsidRDefault="00A60CEC" w:rsidP="007D1518">
            <w:pPr>
              <w:pStyle w:val="TableText"/>
              <w:rPr>
                <w:b/>
              </w:rPr>
            </w:pPr>
            <w:bookmarkStart w:id="229" w:name="VPRP8I_Routine"/>
            <w:r w:rsidRPr="00285BA4">
              <w:rPr>
                <w:b/>
              </w:rPr>
              <w:t>VPRP8I</w:t>
            </w:r>
            <w:bookmarkEnd w:id="229"/>
          </w:p>
        </w:tc>
        <w:tc>
          <w:tcPr>
            <w:tcW w:w="7460" w:type="dxa"/>
          </w:tcPr>
          <w:p w14:paraId="4D11899F" w14:textId="77777777" w:rsidR="00A60CEC" w:rsidRPr="00285BA4" w:rsidRDefault="00A60CEC" w:rsidP="007D1518">
            <w:pPr>
              <w:pStyle w:val="TableText"/>
              <w:rPr>
                <w:rFonts w:cs="Arial"/>
                <w:szCs w:val="22"/>
              </w:rPr>
            </w:pPr>
            <w:r w:rsidRPr="00285BA4">
              <w:rPr>
                <w:rFonts w:cs="Arial"/>
                <w:szCs w:val="22"/>
              </w:rPr>
              <w:t>VPR*1.0*8 patch post install routine.</w:t>
            </w:r>
          </w:p>
        </w:tc>
      </w:tr>
      <w:tr w:rsidR="00A60CEC" w:rsidRPr="00285BA4" w14:paraId="119F3A16" w14:textId="77777777" w:rsidTr="007D1518">
        <w:tc>
          <w:tcPr>
            <w:tcW w:w="1736" w:type="dxa"/>
          </w:tcPr>
          <w:p w14:paraId="17CBB010" w14:textId="77777777" w:rsidR="00A60CEC" w:rsidRPr="00285BA4" w:rsidRDefault="00A60CEC" w:rsidP="007D1518">
            <w:pPr>
              <w:pStyle w:val="TableText"/>
              <w:rPr>
                <w:b/>
              </w:rPr>
            </w:pPr>
            <w:bookmarkStart w:id="230" w:name="VPRPATCH_Routine"/>
            <w:r w:rsidRPr="00285BA4">
              <w:rPr>
                <w:b/>
              </w:rPr>
              <w:t>VPRPATCH</w:t>
            </w:r>
            <w:bookmarkEnd w:id="230"/>
          </w:p>
        </w:tc>
        <w:tc>
          <w:tcPr>
            <w:tcW w:w="7460" w:type="dxa"/>
          </w:tcPr>
          <w:p w14:paraId="7C2E271B" w14:textId="77777777" w:rsidR="00A60CEC" w:rsidRPr="00285BA4" w:rsidRDefault="00A60CEC" w:rsidP="007D1518">
            <w:pPr>
              <w:pStyle w:val="TableText"/>
              <w:rPr>
                <w:rFonts w:cs="Arial"/>
                <w:szCs w:val="22"/>
              </w:rPr>
            </w:pPr>
            <w:r w:rsidRPr="00285BA4">
              <w:rPr>
                <w:rFonts w:cs="Arial"/>
                <w:color w:val="auto"/>
                <w:szCs w:val="22"/>
              </w:rPr>
              <w:t>VPR patch post install routine.</w:t>
            </w:r>
          </w:p>
        </w:tc>
      </w:tr>
      <w:tr w:rsidR="00A60CEC" w:rsidRPr="00285BA4" w14:paraId="13F57EFA" w14:textId="77777777" w:rsidTr="007D1518">
        <w:tc>
          <w:tcPr>
            <w:tcW w:w="1736" w:type="dxa"/>
          </w:tcPr>
          <w:p w14:paraId="24841A76" w14:textId="77777777" w:rsidR="00A60CEC" w:rsidRPr="00285BA4" w:rsidRDefault="00A60CEC" w:rsidP="007D1518">
            <w:pPr>
              <w:pStyle w:val="TableText"/>
              <w:rPr>
                <w:b/>
              </w:rPr>
            </w:pPr>
            <w:bookmarkStart w:id="231" w:name="VPRPCMM_Routine"/>
            <w:r w:rsidRPr="00285BA4">
              <w:rPr>
                <w:b/>
              </w:rPr>
              <w:t>VPRPCMM</w:t>
            </w:r>
            <w:bookmarkEnd w:id="231"/>
          </w:p>
        </w:tc>
        <w:tc>
          <w:tcPr>
            <w:tcW w:w="7460" w:type="dxa"/>
          </w:tcPr>
          <w:p w14:paraId="7AF7EABE" w14:textId="77777777" w:rsidR="00A60CEC" w:rsidRPr="00285BA4" w:rsidRDefault="00A60CEC" w:rsidP="007D1518">
            <w:pPr>
              <w:pStyle w:val="TableText"/>
              <w:rPr>
                <w:rFonts w:cs="Arial"/>
                <w:color w:val="auto"/>
                <w:szCs w:val="22"/>
              </w:rPr>
            </w:pPr>
            <w:r w:rsidRPr="00285BA4">
              <w:rPr>
                <w:rFonts w:cs="Arial"/>
                <w:color w:val="auto"/>
                <w:szCs w:val="22"/>
              </w:rPr>
              <w:t>PCMM interface routine.</w:t>
            </w:r>
          </w:p>
        </w:tc>
      </w:tr>
      <w:tr w:rsidR="00A60CEC" w:rsidRPr="00285BA4" w14:paraId="5E3A07C3" w14:textId="77777777" w:rsidTr="007D1518">
        <w:tc>
          <w:tcPr>
            <w:tcW w:w="1736" w:type="dxa"/>
          </w:tcPr>
          <w:p w14:paraId="4C14EB5A" w14:textId="77777777" w:rsidR="00A60CEC" w:rsidRPr="00285BA4" w:rsidRDefault="00A60CEC" w:rsidP="007D1518">
            <w:pPr>
              <w:pStyle w:val="TableText"/>
              <w:rPr>
                <w:b/>
              </w:rPr>
            </w:pPr>
            <w:bookmarkStart w:id="232" w:name="VPRPI_Routine"/>
            <w:r w:rsidRPr="00285BA4">
              <w:rPr>
                <w:b/>
              </w:rPr>
              <w:t>VPRPI</w:t>
            </w:r>
            <w:bookmarkEnd w:id="232"/>
          </w:p>
        </w:tc>
        <w:tc>
          <w:tcPr>
            <w:tcW w:w="7460" w:type="dxa"/>
          </w:tcPr>
          <w:p w14:paraId="5995ADD1" w14:textId="77777777" w:rsidR="00A60CEC" w:rsidRPr="00285BA4" w:rsidRDefault="00A60CEC" w:rsidP="007D1518">
            <w:pPr>
              <w:pStyle w:val="TableText"/>
              <w:rPr>
                <w:rFonts w:cs="Arial"/>
                <w:szCs w:val="22"/>
              </w:rPr>
            </w:pPr>
            <w:r w:rsidRPr="00285BA4">
              <w:rPr>
                <w:rFonts w:cs="Arial"/>
                <w:szCs w:val="22"/>
              </w:rPr>
              <w:t>VPR package post install routine.</w:t>
            </w:r>
          </w:p>
        </w:tc>
      </w:tr>
      <w:tr w:rsidR="00A60CEC" w:rsidRPr="00285BA4" w14:paraId="2280FB9E" w14:textId="77777777" w:rsidTr="007D1518">
        <w:tc>
          <w:tcPr>
            <w:tcW w:w="1736" w:type="dxa"/>
          </w:tcPr>
          <w:p w14:paraId="73489FB3" w14:textId="77777777" w:rsidR="00A60CEC" w:rsidRPr="00285BA4" w:rsidRDefault="00A60CEC" w:rsidP="007D1518">
            <w:pPr>
              <w:pStyle w:val="TableText"/>
              <w:rPr>
                <w:b/>
              </w:rPr>
            </w:pPr>
            <w:bookmarkStart w:id="233" w:name="VPRPROC_Routine"/>
            <w:r w:rsidRPr="00285BA4">
              <w:rPr>
                <w:b/>
              </w:rPr>
              <w:t>VPRPROC</w:t>
            </w:r>
            <w:bookmarkEnd w:id="233"/>
          </w:p>
        </w:tc>
        <w:tc>
          <w:tcPr>
            <w:tcW w:w="7460" w:type="dxa"/>
          </w:tcPr>
          <w:p w14:paraId="44238A64" w14:textId="77777777" w:rsidR="00A60CEC" w:rsidRPr="00285BA4" w:rsidRDefault="00A60CEC" w:rsidP="007D1518">
            <w:pPr>
              <w:pStyle w:val="TableText"/>
              <w:rPr>
                <w:rFonts w:cs="Arial"/>
                <w:szCs w:val="22"/>
              </w:rPr>
            </w:pPr>
            <w:r w:rsidRPr="00285BA4">
              <w:rPr>
                <w:rFonts w:cs="Arial"/>
                <w:color w:val="auto"/>
                <w:szCs w:val="22"/>
              </w:rPr>
              <w:t>Clinical Procedures interface routine.</w:t>
            </w:r>
          </w:p>
        </w:tc>
      </w:tr>
      <w:tr w:rsidR="00A60CEC" w:rsidRPr="00285BA4" w14:paraId="6BBB15C4" w14:textId="77777777" w:rsidTr="007D1518">
        <w:tc>
          <w:tcPr>
            <w:tcW w:w="1736" w:type="dxa"/>
          </w:tcPr>
          <w:p w14:paraId="49419558" w14:textId="77777777" w:rsidR="00A60CEC" w:rsidRPr="00285BA4" w:rsidRDefault="00A60CEC" w:rsidP="007D1518">
            <w:pPr>
              <w:pStyle w:val="TableText"/>
              <w:rPr>
                <w:b/>
              </w:rPr>
            </w:pPr>
            <w:bookmarkStart w:id="234" w:name="VPRSDA_Routine"/>
            <w:r w:rsidRPr="00285BA4">
              <w:rPr>
                <w:b/>
              </w:rPr>
              <w:t>VPRSDA</w:t>
            </w:r>
            <w:bookmarkEnd w:id="234"/>
          </w:p>
        </w:tc>
        <w:tc>
          <w:tcPr>
            <w:tcW w:w="7460" w:type="dxa"/>
          </w:tcPr>
          <w:p w14:paraId="740B2C9A" w14:textId="77777777" w:rsidR="00A60CEC" w:rsidRPr="00285BA4" w:rsidRDefault="00A60CEC" w:rsidP="007D1518">
            <w:pPr>
              <w:pStyle w:val="TableText"/>
              <w:rPr>
                <w:rFonts w:cs="Arial"/>
                <w:szCs w:val="22"/>
              </w:rPr>
            </w:pPr>
            <w:r w:rsidRPr="00285BA4">
              <w:rPr>
                <w:rFonts w:cs="Arial"/>
                <w:color w:val="auto"/>
                <w:szCs w:val="22"/>
              </w:rPr>
              <w:t>SDA general utilities routine.</w:t>
            </w:r>
          </w:p>
        </w:tc>
      </w:tr>
      <w:tr w:rsidR="00A60CEC" w:rsidRPr="00285BA4" w14:paraId="00AF6F35" w14:textId="77777777" w:rsidTr="007D1518">
        <w:tc>
          <w:tcPr>
            <w:tcW w:w="1736" w:type="dxa"/>
          </w:tcPr>
          <w:p w14:paraId="033EE9EE" w14:textId="77777777" w:rsidR="00A60CEC" w:rsidRPr="00285BA4" w:rsidRDefault="00A60CEC" w:rsidP="007D1518">
            <w:pPr>
              <w:pStyle w:val="TableText"/>
              <w:rPr>
                <w:b/>
              </w:rPr>
            </w:pPr>
            <w:bookmarkStart w:id="235" w:name="VPRSDAB_Routine"/>
            <w:r w:rsidRPr="00285BA4">
              <w:rPr>
                <w:b/>
              </w:rPr>
              <w:lastRenderedPageBreak/>
              <w:t>VPRSDAB</w:t>
            </w:r>
            <w:bookmarkEnd w:id="235"/>
          </w:p>
        </w:tc>
        <w:tc>
          <w:tcPr>
            <w:tcW w:w="7460" w:type="dxa"/>
          </w:tcPr>
          <w:p w14:paraId="1FA10E54" w14:textId="77777777" w:rsidR="00A60CEC" w:rsidRPr="00285BA4" w:rsidRDefault="00A60CEC" w:rsidP="007D1518">
            <w:pPr>
              <w:pStyle w:val="TableText"/>
              <w:rPr>
                <w:rFonts w:cs="Arial"/>
                <w:color w:val="auto"/>
                <w:szCs w:val="22"/>
              </w:rPr>
            </w:pPr>
            <w:r w:rsidRPr="00285BA4">
              <w:rPr>
                <w:rFonts w:cs="Arial"/>
                <w:color w:val="auto"/>
                <w:szCs w:val="22"/>
              </w:rPr>
              <w:t>SDA Laboratory utilities routine.</w:t>
            </w:r>
          </w:p>
        </w:tc>
      </w:tr>
      <w:tr w:rsidR="00A60CEC" w:rsidRPr="00285BA4" w14:paraId="3EE72C9F" w14:textId="77777777" w:rsidTr="007D1518">
        <w:tc>
          <w:tcPr>
            <w:tcW w:w="1736" w:type="dxa"/>
          </w:tcPr>
          <w:p w14:paraId="654A01B1" w14:textId="77777777" w:rsidR="00A60CEC" w:rsidRPr="00285BA4" w:rsidRDefault="00A60CEC" w:rsidP="007D1518">
            <w:pPr>
              <w:pStyle w:val="TableText"/>
              <w:rPr>
                <w:b/>
              </w:rPr>
            </w:pPr>
            <w:bookmarkStart w:id="236" w:name="VPRSDAC_Routine"/>
            <w:r w:rsidRPr="00285BA4">
              <w:rPr>
                <w:b/>
              </w:rPr>
              <w:t>VPRSDAC</w:t>
            </w:r>
            <w:bookmarkEnd w:id="236"/>
          </w:p>
        </w:tc>
        <w:tc>
          <w:tcPr>
            <w:tcW w:w="7460" w:type="dxa"/>
          </w:tcPr>
          <w:p w14:paraId="632FE168" w14:textId="77777777" w:rsidR="00A60CEC" w:rsidRPr="00285BA4" w:rsidRDefault="00A60CEC" w:rsidP="007D1518">
            <w:pPr>
              <w:pStyle w:val="TableText"/>
              <w:rPr>
                <w:rFonts w:cs="Arial"/>
                <w:color w:val="auto"/>
                <w:szCs w:val="22"/>
              </w:rPr>
            </w:pPr>
            <w:r w:rsidRPr="00285BA4">
              <w:rPr>
                <w:rFonts w:cs="Arial"/>
                <w:color w:val="auto"/>
                <w:szCs w:val="22"/>
              </w:rPr>
              <w:t>SDA Consult utilities routine.</w:t>
            </w:r>
          </w:p>
        </w:tc>
      </w:tr>
      <w:tr w:rsidR="00A60CEC" w:rsidRPr="00285BA4" w14:paraId="669A52B4" w14:textId="77777777" w:rsidTr="007D1518">
        <w:tc>
          <w:tcPr>
            <w:tcW w:w="1736" w:type="dxa"/>
          </w:tcPr>
          <w:p w14:paraId="45A7A16F" w14:textId="77777777" w:rsidR="00A60CEC" w:rsidRPr="00285BA4" w:rsidRDefault="00A60CEC" w:rsidP="007D1518">
            <w:pPr>
              <w:pStyle w:val="TableText"/>
              <w:rPr>
                <w:b/>
              </w:rPr>
            </w:pPr>
            <w:bookmarkStart w:id="237" w:name="VPRSDAD_Routine"/>
            <w:r w:rsidRPr="00285BA4">
              <w:rPr>
                <w:b/>
              </w:rPr>
              <w:t>VPRSDAD</w:t>
            </w:r>
            <w:bookmarkEnd w:id="237"/>
          </w:p>
        </w:tc>
        <w:tc>
          <w:tcPr>
            <w:tcW w:w="7460" w:type="dxa"/>
          </w:tcPr>
          <w:p w14:paraId="4AE8F8B7" w14:textId="77777777" w:rsidR="00A60CEC" w:rsidRPr="00285BA4" w:rsidRDefault="00A60CEC" w:rsidP="007D1518">
            <w:pPr>
              <w:pStyle w:val="TableText"/>
              <w:rPr>
                <w:rFonts w:cs="Arial"/>
                <w:color w:val="auto"/>
                <w:szCs w:val="22"/>
              </w:rPr>
            </w:pPr>
            <w:r w:rsidRPr="00285BA4">
              <w:rPr>
                <w:rFonts w:cs="Arial"/>
                <w:color w:val="auto"/>
                <w:szCs w:val="22"/>
              </w:rPr>
              <w:t>SDA DPT utilities routine.</w:t>
            </w:r>
          </w:p>
        </w:tc>
      </w:tr>
      <w:tr w:rsidR="002C0A45" w:rsidRPr="00285BA4" w14:paraId="1B005358" w14:textId="77777777" w:rsidTr="007D1518">
        <w:tc>
          <w:tcPr>
            <w:tcW w:w="1736" w:type="dxa"/>
          </w:tcPr>
          <w:p w14:paraId="4A3BAE1B" w14:textId="13E07F0A" w:rsidR="002C0A45" w:rsidRPr="00285BA4" w:rsidRDefault="002C0A45" w:rsidP="007D1518">
            <w:pPr>
              <w:pStyle w:val="TableText"/>
              <w:rPr>
                <w:b/>
              </w:rPr>
            </w:pPr>
            <w:bookmarkStart w:id="238" w:name="VPRSDADG_Routine"/>
            <w:r w:rsidRPr="00285BA4">
              <w:rPr>
                <w:b/>
              </w:rPr>
              <w:t>VPRSDADG</w:t>
            </w:r>
            <w:bookmarkEnd w:id="238"/>
          </w:p>
        </w:tc>
        <w:tc>
          <w:tcPr>
            <w:tcW w:w="7460" w:type="dxa"/>
          </w:tcPr>
          <w:p w14:paraId="6E931101" w14:textId="7AF2046C" w:rsidR="002C0A45" w:rsidRPr="00285BA4" w:rsidRDefault="002C0A45" w:rsidP="007D1518">
            <w:pPr>
              <w:pStyle w:val="TableText"/>
              <w:rPr>
                <w:rFonts w:cs="Arial"/>
                <w:color w:val="auto"/>
                <w:szCs w:val="22"/>
              </w:rPr>
            </w:pPr>
            <w:r w:rsidRPr="00285BA4">
              <w:rPr>
                <w:rFonts w:cs="Arial"/>
                <w:color w:val="auto"/>
                <w:szCs w:val="22"/>
              </w:rPr>
              <w:t>SDA DG utilities routine.</w:t>
            </w:r>
          </w:p>
        </w:tc>
      </w:tr>
      <w:tr w:rsidR="00A60CEC" w:rsidRPr="00285BA4" w14:paraId="074293C7" w14:textId="77777777" w:rsidTr="007D1518">
        <w:tc>
          <w:tcPr>
            <w:tcW w:w="1736" w:type="dxa"/>
          </w:tcPr>
          <w:p w14:paraId="4963B582" w14:textId="77777777" w:rsidR="00A60CEC" w:rsidRPr="00285BA4" w:rsidRDefault="00A60CEC" w:rsidP="007D1518">
            <w:pPr>
              <w:pStyle w:val="TableText"/>
              <w:rPr>
                <w:b/>
              </w:rPr>
            </w:pPr>
            <w:bookmarkStart w:id="239" w:name="VPRSDAF_Routine"/>
            <w:r w:rsidRPr="00285BA4">
              <w:rPr>
                <w:b/>
              </w:rPr>
              <w:t>VPRSDAF</w:t>
            </w:r>
            <w:bookmarkEnd w:id="239"/>
          </w:p>
        </w:tc>
        <w:tc>
          <w:tcPr>
            <w:tcW w:w="7460" w:type="dxa"/>
          </w:tcPr>
          <w:p w14:paraId="11370835" w14:textId="77777777" w:rsidR="00A60CEC" w:rsidRPr="00285BA4" w:rsidRDefault="00A60CEC" w:rsidP="007D1518">
            <w:pPr>
              <w:pStyle w:val="TableText"/>
              <w:rPr>
                <w:rFonts w:cs="Arial"/>
                <w:color w:val="auto"/>
                <w:szCs w:val="22"/>
              </w:rPr>
            </w:pPr>
            <w:r w:rsidRPr="00285BA4">
              <w:rPr>
                <w:rFonts w:cs="Arial"/>
                <w:color w:val="auto"/>
                <w:szCs w:val="22"/>
              </w:rPr>
              <w:t>SDA Patient Record Flag utilities routine.</w:t>
            </w:r>
          </w:p>
        </w:tc>
      </w:tr>
      <w:tr w:rsidR="00DA5327" w:rsidRPr="00285BA4" w14:paraId="3507EA02" w14:textId="77777777" w:rsidTr="007D1518">
        <w:tc>
          <w:tcPr>
            <w:tcW w:w="1736" w:type="dxa"/>
          </w:tcPr>
          <w:p w14:paraId="2EFA7366" w14:textId="4DDC6B05" w:rsidR="00DA5327" w:rsidRPr="00285BA4" w:rsidRDefault="00DA5327" w:rsidP="007D1518">
            <w:pPr>
              <w:pStyle w:val="TableText"/>
              <w:rPr>
                <w:b/>
              </w:rPr>
            </w:pPr>
            <w:bookmarkStart w:id="240" w:name="VPRSDAG_Routine"/>
            <w:r w:rsidRPr="00285BA4">
              <w:rPr>
                <w:b/>
              </w:rPr>
              <w:t>VPRSDAG</w:t>
            </w:r>
            <w:bookmarkEnd w:id="240"/>
          </w:p>
        </w:tc>
        <w:tc>
          <w:tcPr>
            <w:tcW w:w="7460" w:type="dxa"/>
          </w:tcPr>
          <w:p w14:paraId="5929D61D" w14:textId="2FE640F4" w:rsidR="00DA5327" w:rsidRPr="00285BA4" w:rsidRDefault="00DA5327" w:rsidP="007D1518">
            <w:pPr>
              <w:pStyle w:val="TableText"/>
              <w:rPr>
                <w:rFonts w:cs="Arial"/>
                <w:color w:val="auto"/>
                <w:szCs w:val="22"/>
              </w:rPr>
            </w:pPr>
            <w:r w:rsidRPr="00285BA4">
              <w:rPr>
                <w:rFonts w:cs="Arial"/>
                <w:color w:val="auto"/>
                <w:szCs w:val="22"/>
              </w:rPr>
              <w:t xml:space="preserve">SDA </w:t>
            </w:r>
            <w:r w:rsidR="007233AD" w:rsidRPr="00285BA4">
              <w:rPr>
                <w:rFonts w:cs="Arial"/>
                <w:color w:val="auto"/>
                <w:szCs w:val="22"/>
              </w:rPr>
              <w:t>General Medical Record utilities routine.</w:t>
            </w:r>
          </w:p>
        </w:tc>
      </w:tr>
      <w:tr w:rsidR="002C0A45" w:rsidRPr="00285BA4" w14:paraId="750BAB7C" w14:textId="77777777" w:rsidTr="007D1518">
        <w:tc>
          <w:tcPr>
            <w:tcW w:w="1736" w:type="dxa"/>
          </w:tcPr>
          <w:p w14:paraId="270D1E55" w14:textId="4F855850" w:rsidR="002C0A45" w:rsidRPr="00285BA4" w:rsidRDefault="002C0A45" w:rsidP="007D1518">
            <w:pPr>
              <w:pStyle w:val="TableText"/>
              <w:rPr>
                <w:b/>
              </w:rPr>
            </w:pPr>
            <w:bookmarkStart w:id="241" w:name="VPRSDAHX_Routine"/>
            <w:r w:rsidRPr="00285BA4">
              <w:rPr>
                <w:b/>
              </w:rPr>
              <w:t>VPRSDAHX</w:t>
            </w:r>
            <w:bookmarkEnd w:id="241"/>
          </w:p>
        </w:tc>
        <w:tc>
          <w:tcPr>
            <w:tcW w:w="7460" w:type="dxa"/>
          </w:tcPr>
          <w:p w14:paraId="3D515A8D" w14:textId="5DD46688" w:rsidR="002C0A45" w:rsidRPr="00285BA4" w:rsidRDefault="002C0A45" w:rsidP="007D1518">
            <w:pPr>
              <w:pStyle w:val="TableText"/>
              <w:rPr>
                <w:rFonts w:cs="Arial"/>
                <w:color w:val="auto"/>
                <w:szCs w:val="22"/>
              </w:rPr>
            </w:pPr>
            <w:r w:rsidRPr="00285BA4">
              <w:rPr>
                <w:rFonts w:cs="Arial"/>
                <w:color w:val="auto"/>
                <w:szCs w:val="22"/>
              </w:rPr>
              <w:t>SDA Family/Social Hx utilities routine.</w:t>
            </w:r>
          </w:p>
        </w:tc>
      </w:tr>
      <w:tr w:rsidR="00D823EF" w:rsidRPr="00285BA4" w14:paraId="1F69D017" w14:textId="77777777" w:rsidTr="007D1518">
        <w:tc>
          <w:tcPr>
            <w:tcW w:w="1736" w:type="dxa"/>
          </w:tcPr>
          <w:p w14:paraId="646E9305" w14:textId="2CE9F646" w:rsidR="00D823EF" w:rsidRPr="00285BA4" w:rsidRDefault="00D823EF" w:rsidP="007D1518">
            <w:pPr>
              <w:pStyle w:val="TableText"/>
              <w:rPr>
                <w:b/>
              </w:rPr>
            </w:pPr>
            <w:bookmarkStart w:id="242" w:name="VPRSDAIB_Routine"/>
            <w:r w:rsidRPr="00285BA4">
              <w:rPr>
                <w:b/>
              </w:rPr>
              <w:t>VPRSDAIB</w:t>
            </w:r>
            <w:bookmarkEnd w:id="242"/>
          </w:p>
        </w:tc>
        <w:tc>
          <w:tcPr>
            <w:tcW w:w="7460" w:type="dxa"/>
          </w:tcPr>
          <w:p w14:paraId="010B0920" w14:textId="08B584EC" w:rsidR="00D823EF" w:rsidRPr="00285BA4" w:rsidRDefault="00D823EF" w:rsidP="007D1518">
            <w:pPr>
              <w:pStyle w:val="TableText"/>
              <w:rPr>
                <w:rFonts w:cs="Arial"/>
                <w:color w:val="auto"/>
                <w:szCs w:val="22"/>
              </w:rPr>
            </w:pPr>
            <w:r w:rsidRPr="00285BA4">
              <w:rPr>
                <w:rFonts w:cs="Arial"/>
                <w:color w:val="auto"/>
                <w:szCs w:val="22"/>
              </w:rPr>
              <w:t>SDA Integrated Billing utilities routine.</w:t>
            </w:r>
          </w:p>
        </w:tc>
      </w:tr>
      <w:tr w:rsidR="00A60CEC" w:rsidRPr="00285BA4" w14:paraId="7092864F" w14:textId="77777777" w:rsidTr="007D1518">
        <w:tc>
          <w:tcPr>
            <w:tcW w:w="1736" w:type="dxa"/>
          </w:tcPr>
          <w:p w14:paraId="202BE773" w14:textId="77777777" w:rsidR="00A60CEC" w:rsidRPr="00285BA4" w:rsidRDefault="00A60CEC" w:rsidP="007D1518">
            <w:pPr>
              <w:pStyle w:val="TableText"/>
              <w:rPr>
                <w:b/>
              </w:rPr>
            </w:pPr>
            <w:bookmarkStart w:id="243" w:name="VPRSDAL_Routine"/>
            <w:r w:rsidRPr="00285BA4">
              <w:rPr>
                <w:b/>
              </w:rPr>
              <w:t>VPRSDAL</w:t>
            </w:r>
            <w:bookmarkEnd w:id="243"/>
          </w:p>
        </w:tc>
        <w:tc>
          <w:tcPr>
            <w:tcW w:w="7460" w:type="dxa"/>
          </w:tcPr>
          <w:p w14:paraId="4F5AFC6B" w14:textId="77777777" w:rsidR="00A60CEC" w:rsidRPr="00285BA4" w:rsidRDefault="00A60CEC" w:rsidP="007D1518">
            <w:pPr>
              <w:pStyle w:val="TableText"/>
              <w:rPr>
                <w:rFonts w:cs="Arial"/>
                <w:szCs w:val="22"/>
              </w:rPr>
            </w:pPr>
            <w:r w:rsidRPr="00285BA4">
              <w:rPr>
                <w:rFonts w:cs="Arial"/>
                <w:color w:val="auto"/>
                <w:szCs w:val="22"/>
              </w:rPr>
              <w:t>SDA Allergy utilities routine.</w:t>
            </w:r>
          </w:p>
        </w:tc>
      </w:tr>
      <w:tr w:rsidR="002C0A45" w:rsidRPr="00285BA4" w14:paraId="48A54BEF" w14:textId="77777777" w:rsidTr="007D1518">
        <w:tc>
          <w:tcPr>
            <w:tcW w:w="1736" w:type="dxa"/>
          </w:tcPr>
          <w:p w14:paraId="3E86FC8E" w14:textId="24B37755" w:rsidR="002C0A45" w:rsidRPr="00285BA4" w:rsidRDefault="002C0A45" w:rsidP="002C0A45">
            <w:pPr>
              <w:pStyle w:val="TableText"/>
              <w:rPr>
                <w:b/>
              </w:rPr>
            </w:pPr>
            <w:bookmarkStart w:id="244" w:name="VPRSDAM_Routine"/>
            <w:r w:rsidRPr="00285BA4">
              <w:rPr>
                <w:b/>
              </w:rPr>
              <w:t>VPRSDAM</w:t>
            </w:r>
            <w:bookmarkEnd w:id="244"/>
          </w:p>
        </w:tc>
        <w:tc>
          <w:tcPr>
            <w:tcW w:w="7460" w:type="dxa"/>
          </w:tcPr>
          <w:p w14:paraId="5B939AC5" w14:textId="3D8FD56E" w:rsidR="002C0A45" w:rsidRPr="00285BA4" w:rsidRDefault="002C0A45" w:rsidP="007D1518">
            <w:pPr>
              <w:pStyle w:val="TableText"/>
              <w:rPr>
                <w:rFonts w:cs="Arial"/>
                <w:color w:val="auto"/>
                <w:szCs w:val="22"/>
              </w:rPr>
            </w:pPr>
            <w:r w:rsidRPr="00285BA4">
              <w:rPr>
                <w:rFonts w:cs="Arial"/>
                <w:color w:val="auto"/>
                <w:szCs w:val="22"/>
              </w:rPr>
              <w:t>SDA Scheduling utilities routine.</w:t>
            </w:r>
          </w:p>
        </w:tc>
      </w:tr>
      <w:tr w:rsidR="00C032C9" w:rsidRPr="00285BA4" w14:paraId="0E44A8B4" w14:textId="77777777" w:rsidTr="007D1518">
        <w:tc>
          <w:tcPr>
            <w:tcW w:w="1736" w:type="dxa"/>
          </w:tcPr>
          <w:p w14:paraId="5A82DE54" w14:textId="3ABFE8E4" w:rsidR="00C032C9" w:rsidRPr="00285BA4" w:rsidRDefault="00C032C9" w:rsidP="007D1518">
            <w:pPr>
              <w:pStyle w:val="TableText"/>
              <w:rPr>
                <w:b/>
              </w:rPr>
            </w:pPr>
            <w:bookmarkStart w:id="245" w:name="VPRSDAOB_Routine"/>
            <w:r>
              <w:rPr>
                <w:b/>
              </w:rPr>
              <w:t>VPRSDAOB</w:t>
            </w:r>
            <w:bookmarkEnd w:id="245"/>
          </w:p>
        </w:tc>
        <w:tc>
          <w:tcPr>
            <w:tcW w:w="7460" w:type="dxa"/>
          </w:tcPr>
          <w:p w14:paraId="69982EB4" w14:textId="7F04D3A4" w:rsidR="00C032C9" w:rsidRPr="00285BA4" w:rsidRDefault="00C032C9" w:rsidP="007D1518">
            <w:pPr>
              <w:pStyle w:val="TableText"/>
              <w:rPr>
                <w:rFonts w:cs="Arial"/>
                <w:color w:val="auto"/>
                <w:szCs w:val="22"/>
              </w:rPr>
            </w:pPr>
            <w:r>
              <w:rPr>
                <w:rFonts w:cs="Arial"/>
                <w:color w:val="auto"/>
                <w:szCs w:val="22"/>
              </w:rPr>
              <w:t>SDA Observation utilities routine.</w:t>
            </w:r>
          </w:p>
        </w:tc>
      </w:tr>
      <w:tr w:rsidR="002C0A45" w:rsidRPr="00285BA4" w14:paraId="5B6CEFFB" w14:textId="77777777" w:rsidTr="007D1518">
        <w:tc>
          <w:tcPr>
            <w:tcW w:w="1736" w:type="dxa"/>
          </w:tcPr>
          <w:p w14:paraId="23AF4D5F" w14:textId="6E69A044" w:rsidR="002C0A45" w:rsidRPr="00285BA4" w:rsidRDefault="002C0A45" w:rsidP="007D1518">
            <w:pPr>
              <w:pStyle w:val="TableText"/>
              <w:rPr>
                <w:b/>
              </w:rPr>
            </w:pPr>
            <w:bookmarkStart w:id="246" w:name="VPRSDAOR_Routine"/>
            <w:r w:rsidRPr="00285BA4">
              <w:rPr>
                <w:b/>
              </w:rPr>
              <w:t>VPRSDAOR</w:t>
            </w:r>
            <w:bookmarkEnd w:id="246"/>
          </w:p>
        </w:tc>
        <w:tc>
          <w:tcPr>
            <w:tcW w:w="7460" w:type="dxa"/>
          </w:tcPr>
          <w:p w14:paraId="173806E3" w14:textId="6DBDA5F1" w:rsidR="002C0A45" w:rsidRPr="00285BA4" w:rsidRDefault="002C0A45" w:rsidP="007D1518">
            <w:pPr>
              <w:pStyle w:val="TableText"/>
              <w:rPr>
                <w:rFonts w:cs="Arial"/>
                <w:color w:val="auto"/>
                <w:szCs w:val="22"/>
              </w:rPr>
            </w:pPr>
            <w:r w:rsidRPr="00285BA4">
              <w:rPr>
                <w:rFonts w:cs="Arial"/>
                <w:color w:val="auto"/>
                <w:szCs w:val="22"/>
              </w:rPr>
              <w:t>SDA Order utilities routine.</w:t>
            </w:r>
          </w:p>
        </w:tc>
      </w:tr>
      <w:tr w:rsidR="00A60CEC" w:rsidRPr="00285BA4" w14:paraId="467324E6" w14:textId="77777777" w:rsidTr="007D1518">
        <w:tc>
          <w:tcPr>
            <w:tcW w:w="1736" w:type="dxa"/>
          </w:tcPr>
          <w:p w14:paraId="4037850D" w14:textId="77777777" w:rsidR="00A60CEC" w:rsidRPr="00285BA4" w:rsidRDefault="00A60CEC" w:rsidP="007D1518">
            <w:pPr>
              <w:pStyle w:val="TableText"/>
              <w:rPr>
                <w:b/>
              </w:rPr>
            </w:pPr>
            <w:bookmarkStart w:id="247" w:name="VPRSDAP_Routine"/>
            <w:r w:rsidRPr="00285BA4">
              <w:rPr>
                <w:b/>
              </w:rPr>
              <w:t>VPRSDAP</w:t>
            </w:r>
            <w:bookmarkEnd w:id="247"/>
          </w:p>
        </w:tc>
        <w:tc>
          <w:tcPr>
            <w:tcW w:w="7460" w:type="dxa"/>
          </w:tcPr>
          <w:p w14:paraId="2CF82368" w14:textId="77777777" w:rsidR="00A60CEC" w:rsidRPr="00285BA4" w:rsidRDefault="00A60CEC" w:rsidP="007D1518">
            <w:pPr>
              <w:pStyle w:val="TableText"/>
              <w:rPr>
                <w:rFonts w:cs="Arial"/>
                <w:szCs w:val="22"/>
              </w:rPr>
            </w:pPr>
            <w:r w:rsidRPr="00285BA4">
              <w:rPr>
                <w:rFonts w:cs="Arial"/>
                <w:color w:val="auto"/>
                <w:szCs w:val="22"/>
              </w:rPr>
              <w:t>SDA Pharmacy utilities routine.</w:t>
            </w:r>
          </w:p>
        </w:tc>
      </w:tr>
      <w:tr w:rsidR="00A60CEC" w:rsidRPr="00285BA4" w14:paraId="29CB000B" w14:textId="77777777" w:rsidTr="007D1518">
        <w:tc>
          <w:tcPr>
            <w:tcW w:w="1736" w:type="dxa"/>
          </w:tcPr>
          <w:p w14:paraId="4A5B5668" w14:textId="77777777" w:rsidR="00A60CEC" w:rsidRPr="00285BA4" w:rsidRDefault="00A60CEC" w:rsidP="007D1518">
            <w:pPr>
              <w:pStyle w:val="TableText"/>
              <w:rPr>
                <w:b/>
              </w:rPr>
            </w:pPr>
            <w:bookmarkStart w:id="248" w:name="VPRSDAQ_Routine"/>
            <w:r w:rsidRPr="00285BA4">
              <w:rPr>
                <w:b/>
              </w:rPr>
              <w:t>VPRSDAQ</w:t>
            </w:r>
            <w:bookmarkEnd w:id="248"/>
          </w:p>
        </w:tc>
        <w:tc>
          <w:tcPr>
            <w:tcW w:w="7460" w:type="dxa"/>
          </w:tcPr>
          <w:p w14:paraId="2D0EBF3B" w14:textId="77777777" w:rsidR="00A60CEC" w:rsidRPr="00285BA4" w:rsidRDefault="00A60CEC" w:rsidP="007D1518">
            <w:pPr>
              <w:pStyle w:val="TableText"/>
              <w:rPr>
                <w:rFonts w:cs="Arial"/>
                <w:szCs w:val="22"/>
              </w:rPr>
            </w:pPr>
            <w:r w:rsidRPr="00285BA4">
              <w:rPr>
                <w:rFonts w:cs="Arial"/>
                <w:color w:val="auto"/>
                <w:szCs w:val="22"/>
              </w:rPr>
              <w:t>SDA queries routine.</w:t>
            </w:r>
          </w:p>
        </w:tc>
      </w:tr>
      <w:tr w:rsidR="00A60CEC" w:rsidRPr="00285BA4" w14:paraId="5230BA4B" w14:textId="77777777" w:rsidTr="007D1518">
        <w:tc>
          <w:tcPr>
            <w:tcW w:w="1736" w:type="dxa"/>
          </w:tcPr>
          <w:p w14:paraId="6BCD7604" w14:textId="77777777" w:rsidR="00A60CEC" w:rsidRPr="00285BA4" w:rsidRDefault="00A60CEC" w:rsidP="007D1518">
            <w:pPr>
              <w:pStyle w:val="TableText"/>
              <w:rPr>
                <w:b/>
              </w:rPr>
            </w:pPr>
            <w:bookmarkStart w:id="249" w:name="VPRSDAR_Routine"/>
            <w:r w:rsidRPr="00285BA4">
              <w:rPr>
                <w:b/>
              </w:rPr>
              <w:t>VPRSDAR</w:t>
            </w:r>
            <w:bookmarkEnd w:id="249"/>
          </w:p>
        </w:tc>
        <w:tc>
          <w:tcPr>
            <w:tcW w:w="7460" w:type="dxa"/>
          </w:tcPr>
          <w:p w14:paraId="4435775B" w14:textId="77777777" w:rsidR="00A60CEC" w:rsidRPr="00285BA4" w:rsidRDefault="00A60CEC" w:rsidP="007D1518">
            <w:pPr>
              <w:pStyle w:val="TableText"/>
              <w:rPr>
                <w:rFonts w:cs="Arial"/>
                <w:szCs w:val="22"/>
              </w:rPr>
            </w:pPr>
            <w:r w:rsidRPr="00285BA4">
              <w:rPr>
                <w:rFonts w:cs="Arial"/>
                <w:color w:val="auto"/>
                <w:szCs w:val="22"/>
              </w:rPr>
              <w:t>SDA Radiology utilities routine.</w:t>
            </w:r>
          </w:p>
        </w:tc>
      </w:tr>
      <w:tr w:rsidR="002C0A45" w:rsidRPr="00285BA4" w14:paraId="43E6E1A2" w14:textId="77777777" w:rsidTr="007D1518">
        <w:tc>
          <w:tcPr>
            <w:tcW w:w="1736" w:type="dxa"/>
          </w:tcPr>
          <w:p w14:paraId="386452F1" w14:textId="507160AE" w:rsidR="002C0A45" w:rsidRPr="00285BA4" w:rsidRDefault="002C0A45" w:rsidP="007D1518">
            <w:pPr>
              <w:pStyle w:val="TableText"/>
              <w:rPr>
                <w:b/>
              </w:rPr>
            </w:pPr>
            <w:bookmarkStart w:id="250" w:name="VPRSDASR_Routine"/>
            <w:r w:rsidRPr="00285BA4">
              <w:rPr>
                <w:b/>
              </w:rPr>
              <w:t>VPRSDASR</w:t>
            </w:r>
            <w:bookmarkEnd w:id="250"/>
          </w:p>
        </w:tc>
        <w:tc>
          <w:tcPr>
            <w:tcW w:w="7460" w:type="dxa"/>
          </w:tcPr>
          <w:p w14:paraId="7BCEB446" w14:textId="762EA729" w:rsidR="002C0A45" w:rsidRPr="00285BA4" w:rsidRDefault="002C0A45" w:rsidP="007D1518">
            <w:pPr>
              <w:pStyle w:val="TableText"/>
              <w:rPr>
                <w:rFonts w:cs="Arial"/>
                <w:color w:val="auto"/>
                <w:szCs w:val="22"/>
              </w:rPr>
            </w:pPr>
            <w:r w:rsidRPr="00285BA4">
              <w:rPr>
                <w:rFonts w:cs="Arial"/>
                <w:color w:val="auto"/>
                <w:szCs w:val="22"/>
              </w:rPr>
              <w:t>SDA Surgery utilities routine.</w:t>
            </w:r>
          </w:p>
        </w:tc>
      </w:tr>
      <w:tr w:rsidR="00A60CEC" w:rsidRPr="00285BA4" w14:paraId="44E88995" w14:textId="77777777" w:rsidTr="007D1518">
        <w:tc>
          <w:tcPr>
            <w:tcW w:w="1736" w:type="dxa"/>
          </w:tcPr>
          <w:p w14:paraId="3267C017" w14:textId="77777777" w:rsidR="00A60CEC" w:rsidRPr="00285BA4" w:rsidRDefault="00A60CEC" w:rsidP="007D1518">
            <w:pPr>
              <w:pStyle w:val="TableText"/>
              <w:rPr>
                <w:b/>
              </w:rPr>
            </w:pPr>
            <w:bookmarkStart w:id="251" w:name="VPRSDAT_Routine"/>
            <w:r w:rsidRPr="00285BA4">
              <w:rPr>
                <w:b/>
              </w:rPr>
              <w:t>VPRSDAT</w:t>
            </w:r>
            <w:bookmarkEnd w:id="251"/>
          </w:p>
        </w:tc>
        <w:tc>
          <w:tcPr>
            <w:tcW w:w="7460" w:type="dxa"/>
          </w:tcPr>
          <w:p w14:paraId="5140FAF6" w14:textId="77777777" w:rsidR="00A60CEC" w:rsidRPr="00285BA4" w:rsidRDefault="00A60CEC" w:rsidP="007D1518">
            <w:pPr>
              <w:pStyle w:val="TableText"/>
              <w:rPr>
                <w:rFonts w:cs="Arial"/>
                <w:color w:val="auto"/>
                <w:szCs w:val="22"/>
              </w:rPr>
            </w:pPr>
            <w:r w:rsidRPr="00285BA4">
              <w:rPr>
                <w:rFonts w:cs="Arial"/>
                <w:color w:val="auto"/>
                <w:szCs w:val="22"/>
              </w:rPr>
              <w:t>SDA TIU utilities routine.</w:t>
            </w:r>
          </w:p>
        </w:tc>
      </w:tr>
      <w:tr w:rsidR="00A60CEC" w:rsidRPr="00285BA4" w14:paraId="7D15E2A5" w14:textId="77777777" w:rsidTr="007D1518">
        <w:tc>
          <w:tcPr>
            <w:tcW w:w="1736" w:type="dxa"/>
          </w:tcPr>
          <w:p w14:paraId="27F2E748" w14:textId="77777777" w:rsidR="00A60CEC" w:rsidRPr="00285BA4" w:rsidRDefault="00A60CEC" w:rsidP="007D1518">
            <w:pPr>
              <w:pStyle w:val="TableText"/>
              <w:rPr>
                <w:b/>
              </w:rPr>
            </w:pPr>
            <w:bookmarkStart w:id="252" w:name="VPRSDAV_Routine"/>
            <w:r w:rsidRPr="00285BA4">
              <w:rPr>
                <w:b/>
              </w:rPr>
              <w:t>VPRSDAV</w:t>
            </w:r>
            <w:bookmarkEnd w:id="252"/>
          </w:p>
        </w:tc>
        <w:tc>
          <w:tcPr>
            <w:tcW w:w="7460" w:type="dxa"/>
          </w:tcPr>
          <w:p w14:paraId="2C9F79F1" w14:textId="77777777" w:rsidR="00A60CEC" w:rsidRPr="00285BA4" w:rsidRDefault="00A60CEC" w:rsidP="007D1518">
            <w:pPr>
              <w:pStyle w:val="TableText"/>
              <w:rPr>
                <w:rFonts w:cs="Arial"/>
                <w:color w:val="auto"/>
                <w:szCs w:val="22"/>
              </w:rPr>
            </w:pPr>
            <w:r w:rsidRPr="00285BA4">
              <w:rPr>
                <w:rFonts w:cs="Arial"/>
                <w:color w:val="auto"/>
                <w:szCs w:val="22"/>
              </w:rPr>
              <w:t>SDA Visit utilities routine.</w:t>
            </w:r>
          </w:p>
        </w:tc>
      </w:tr>
      <w:tr w:rsidR="002C0A45" w:rsidRPr="00285BA4" w14:paraId="4C8AA75A" w14:textId="77777777" w:rsidTr="007D1518">
        <w:tc>
          <w:tcPr>
            <w:tcW w:w="1736" w:type="dxa"/>
          </w:tcPr>
          <w:p w14:paraId="08C29DA9" w14:textId="06170E6C" w:rsidR="002C0A45" w:rsidRPr="00285BA4" w:rsidRDefault="002C0A45" w:rsidP="007D1518">
            <w:pPr>
              <w:pStyle w:val="TableText"/>
              <w:rPr>
                <w:b/>
              </w:rPr>
            </w:pPr>
            <w:bookmarkStart w:id="253" w:name="VPRSDAVF_Routine"/>
            <w:r w:rsidRPr="00285BA4">
              <w:rPr>
                <w:b/>
              </w:rPr>
              <w:t>VPRSDAVF</w:t>
            </w:r>
            <w:bookmarkEnd w:id="253"/>
          </w:p>
        </w:tc>
        <w:tc>
          <w:tcPr>
            <w:tcW w:w="7460" w:type="dxa"/>
          </w:tcPr>
          <w:p w14:paraId="2D270229" w14:textId="1D716793" w:rsidR="002C0A45" w:rsidRPr="00285BA4" w:rsidRDefault="002C0A45" w:rsidP="007D1518">
            <w:pPr>
              <w:pStyle w:val="TableText"/>
              <w:rPr>
                <w:rFonts w:cs="Arial"/>
                <w:color w:val="auto"/>
                <w:szCs w:val="22"/>
              </w:rPr>
            </w:pPr>
            <w:r w:rsidRPr="00285BA4">
              <w:rPr>
                <w:rFonts w:cs="Arial"/>
                <w:color w:val="auto"/>
                <w:szCs w:val="22"/>
              </w:rPr>
              <w:t>SDA V-file utilities routine.</w:t>
            </w:r>
          </w:p>
        </w:tc>
      </w:tr>
      <w:tr w:rsidR="00A60CEC" w:rsidRPr="00285BA4" w14:paraId="41F43F32" w14:textId="77777777" w:rsidTr="007D1518">
        <w:tc>
          <w:tcPr>
            <w:tcW w:w="1736" w:type="dxa"/>
          </w:tcPr>
          <w:p w14:paraId="4BA4DAD0" w14:textId="77777777" w:rsidR="00A60CEC" w:rsidRPr="00285BA4" w:rsidRDefault="00A60CEC" w:rsidP="007D1518">
            <w:pPr>
              <w:pStyle w:val="TableText"/>
              <w:rPr>
                <w:b/>
              </w:rPr>
            </w:pPr>
            <w:bookmarkStart w:id="254" w:name="VPRSR_Routine"/>
            <w:r w:rsidRPr="00285BA4">
              <w:rPr>
                <w:b/>
              </w:rPr>
              <w:t>VPRSR</w:t>
            </w:r>
            <w:bookmarkEnd w:id="254"/>
          </w:p>
        </w:tc>
        <w:tc>
          <w:tcPr>
            <w:tcW w:w="7460" w:type="dxa"/>
          </w:tcPr>
          <w:p w14:paraId="0E6B359B" w14:textId="77777777" w:rsidR="00A60CEC" w:rsidRPr="00285BA4" w:rsidRDefault="00A60CEC" w:rsidP="007D1518">
            <w:pPr>
              <w:pStyle w:val="TableText"/>
              <w:rPr>
                <w:rFonts w:cs="Arial"/>
                <w:szCs w:val="22"/>
              </w:rPr>
            </w:pPr>
            <w:r w:rsidRPr="00285BA4">
              <w:rPr>
                <w:rFonts w:cs="Arial"/>
                <w:color w:val="auto"/>
                <w:szCs w:val="22"/>
              </w:rPr>
              <w:t>Surgery interface routine.</w:t>
            </w:r>
          </w:p>
        </w:tc>
      </w:tr>
      <w:tr w:rsidR="00A60CEC" w:rsidRPr="00285BA4" w14:paraId="3272C9EF" w14:textId="77777777" w:rsidTr="007D1518">
        <w:tc>
          <w:tcPr>
            <w:tcW w:w="1736" w:type="dxa"/>
          </w:tcPr>
          <w:p w14:paraId="52292A5E" w14:textId="77777777" w:rsidR="00A60CEC" w:rsidRPr="00285BA4" w:rsidRDefault="00A60CEC" w:rsidP="007D1518">
            <w:pPr>
              <w:pStyle w:val="TableText"/>
              <w:rPr>
                <w:b/>
              </w:rPr>
            </w:pPr>
            <w:bookmarkStart w:id="255" w:name="VPRUTILS_Routine"/>
            <w:r w:rsidRPr="00285BA4">
              <w:rPr>
                <w:b/>
              </w:rPr>
              <w:t>VPRUTILS</w:t>
            </w:r>
            <w:bookmarkEnd w:id="255"/>
          </w:p>
        </w:tc>
        <w:tc>
          <w:tcPr>
            <w:tcW w:w="7460" w:type="dxa"/>
          </w:tcPr>
          <w:p w14:paraId="104B43C0" w14:textId="77777777" w:rsidR="00A60CEC" w:rsidRPr="00285BA4" w:rsidRDefault="00A60CEC" w:rsidP="007D1518">
            <w:pPr>
              <w:pStyle w:val="TableText"/>
              <w:rPr>
                <w:rFonts w:cs="Arial"/>
                <w:szCs w:val="22"/>
              </w:rPr>
            </w:pPr>
            <w:r w:rsidRPr="00285BA4">
              <w:rPr>
                <w:rFonts w:cs="Arial"/>
                <w:color w:val="auto"/>
                <w:szCs w:val="22"/>
              </w:rPr>
              <w:t>VPR utilities routine.</w:t>
            </w:r>
          </w:p>
        </w:tc>
      </w:tr>
    </w:tbl>
    <w:p w14:paraId="10985FC1" w14:textId="77777777" w:rsidR="009040F4" w:rsidRPr="00285BA4" w:rsidRDefault="009040F4" w:rsidP="0006065C">
      <w:pPr>
        <w:pStyle w:val="BodyText6"/>
      </w:pPr>
    </w:p>
    <w:p w14:paraId="44271D92" w14:textId="77777777" w:rsidR="0006065C" w:rsidRPr="00285BA4" w:rsidRDefault="0006065C" w:rsidP="009040F4">
      <w:pPr>
        <w:pStyle w:val="BodyText"/>
      </w:pPr>
    </w:p>
    <w:p w14:paraId="61FDB4C9" w14:textId="618B3F76" w:rsidR="009040F4" w:rsidRPr="00285BA4" w:rsidRDefault="009040F4" w:rsidP="009040F4">
      <w:pPr>
        <w:pStyle w:val="Heading1"/>
      </w:pPr>
      <w:bookmarkStart w:id="256" w:name="_Toc207092497"/>
      <w:bookmarkStart w:id="257" w:name="_Toc415073390"/>
      <w:bookmarkStart w:id="258" w:name="_Toc416250771"/>
      <w:bookmarkStart w:id="259" w:name="_Toc446330099"/>
      <w:bookmarkStart w:id="260" w:name="_Ref525635551"/>
      <w:bookmarkStart w:id="261" w:name="_Ref528063468"/>
      <w:bookmarkStart w:id="262" w:name="_Ref529974321"/>
      <w:bookmarkStart w:id="263" w:name="_Toc157048650"/>
      <w:r w:rsidRPr="00285BA4">
        <w:lastRenderedPageBreak/>
        <w:t>Exported Options</w:t>
      </w:r>
      <w:bookmarkEnd w:id="256"/>
      <w:bookmarkEnd w:id="257"/>
      <w:bookmarkEnd w:id="258"/>
      <w:bookmarkEnd w:id="259"/>
      <w:bookmarkEnd w:id="260"/>
      <w:bookmarkEnd w:id="261"/>
      <w:bookmarkEnd w:id="262"/>
      <w:bookmarkEnd w:id="263"/>
    </w:p>
    <w:p w14:paraId="17C73F34" w14:textId="50F47394" w:rsidR="009040F4" w:rsidRPr="00285BA4" w:rsidRDefault="009040F4" w:rsidP="009040F4">
      <w:pPr>
        <w:pStyle w:val="BodyText"/>
        <w:keepNext/>
        <w:keepLines/>
      </w:pPr>
      <w:r w:rsidRPr="00285BA4">
        <w:rPr>
          <w:color w:val="0000FF"/>
          <w:u w:val="single"/>
        </w:rPr>
        <w:fldChar w:fldCharType="begin"/>
      </w:r>
      <w:r w:rsidRPr="00285BA4">
        <w:rPr>
          <w:color w:val="0000FF"/>
          <w:u w:val="single"/>
        </w:rPr>
        <w:instrText xml:space="preserve"> REF _Ref525553287 \h  \* MERGEFORMAT </w:instrText>
      </w:r>
      <w:r w:rsidRPr="00285BA4">
        <w:rPr>
          <w:color w:val="0000FF"/>
          <w:u w:val="single"/>
        </w:rPr>
      </w:r>
      <w:r w:rsidRPr="00285BA4">
        <w:rPr>
          <w:color w:val="0000FF"/>
          <w:u w:val="single"/>
        </w:rPr>
        <w:fldChar w:fldCharType="separate"/>
      </w:r>
      <w:r w:rsidR="0065230C" w:rsidRPr="0065230C">
        <w:rPr>
          <w:color w:val="0000FF"/>
          <w:u w:val="single"/>
        </w:rPr>
        <w:t>Table 4</w:t>
      </w:r>
      <w:r w:rsidRPr="00285BA4">
        <w:rPr>
          <w:color w:val="0000FF"/>
          <w:u w:val="single"/>
        </w:rPr>
        <w:fldChar w:fldCharType="end"/>
      </w:r>
      <w:r w:rsidRPr="00285BA4">
        <w:t xml:space="preserve"> lists the VPR options</w:t>
      </w:r>
      <w:r w:rsidR="00A60CEC" w:rsidRPr="00285BA4">
        <w:t xml:space="preserve"> (</w:t>
      </w:r>
      <w:r w:rsidR="00D55700" w:rsidRPr="00285BA4">
        <w:t>listed alphabetically</w:t>
      </w:r>
      <w:r w:rsidR="00A60CEC" w:rsidRPr="00285BA4">
        <w:t xml:space="preserve"> by option name)</w:t>
      </w:r>
      <w:r w:rsidRPr="00285BA4">
        <w:t>:</w:t>
      </w:r>
    </w:p>
    <w:p w14:paraId="315F19CD" w14:textId="77777777" w:rsidR="0014695C" w:rsidRPr="00285BA4" w:rsidRDefault="0014695C" w:rsidP="0014695C">
      <w:pPr>
        <w:pStyle w:val="BodyText6"/>
        <w:keepNext/>
        <w:keepLines/>
      </w:pPr>
    </w:p>
    <w:p w14:paraId="51D05946" w14:textId="6DB7F441" w:rsidR="009040F4" w:rsidRPr="00285BA4" w:rsidRDefault="009040F4" w:rsidP="009040F4">
      <w:pPr>
        <w:pStyle w:val="Caption"/>
      </w:pPr>
      <w:bookmarkStart w:id="264" w:name="_Ref525553287"/>
      <w:bookmarkStart w:id="265" w:name="_Toc525573322"/>
      <w:bookmarkStart w:id="266" w:name="_Toc157048684"/>
      <w:r w:rsidRPr="00285BA4">
        <w:t xml:space="preserve">Table </w:t>
      </w:r>
      <w:fldSimple w:instr=" SEQ Table \* ARABIC ">
        <w:r w:rsidR="0065230C">
          <w:rPr>
            <w:noProof/>
          </w:rPr>
          <w:t>4</w:t>
        </w:r>
      </w:fldSimple>
      <w:bookmarkEnd w:id="264"/>
      <w:r w:rsidRPr="00285BA4">
        <w:t>: VPR Options</w:t>
      </w:r>
      <w:bookmarkEnd w:id="265"/>
      <w:bookmarkEnd w:id="266"/>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Options"/>
        <w:tblDescription w:val="A table containing option names and descriptions"/>
      </w:tblPr>
      <w:tblGrid>
        <w:gridCol w:w="2546"/>
        <w:gridCol w:w="2869"/>
        <w:gridCol w:w="3781"/>
      </w:tblGrid>
      <w:tr w:rsidR="00A60CEC" w:rsidRPr="00285BA4" w14:paraId="09C2A497" w14:textId="77777777" w:rsidTr="007D1518">
        <w:trPr>
          <w:tblHeader/>
        </w:trPr>
        <w:tc>
          <w:tcPr>
            <w:tcW w:w="2546" w:type="dxa"/>
            <w:shd w:val="clear" w:color="auto" w:fill="F2F2F2" w:themeFill="background1" w:themeFillShade="F2"/>
          </w:tcPr>
          <w:p w14:paraId="690F016F" w14:textId="77777777" w:rsidR="00A60CEC" w:rsidRPr="00285BA4" w:rsidRDefault="00A60CEC" w:rsidP="007D1518">
            <w:pPr>
              <w:pStyle w:val="TableHeading"/>
              <w:rPr>
                <w:noProof w:val="0"/>
              </w:rPr>
            </w:pPr>
            <w:r w:rsidRPr="00285BA4">
              <w:rPr>
                <w:noProof w:val="0"/>
              </w:rPr>
              <w:t>Option Name</w:t>
            </w:r>
          </w:p>
        </w:tc>
        <w:tc>
          <w:tcPr>
            <w:tcW w:w="2869" w:type="dxa"/>
            <w:shd w:val="clear" w:color="auto" w:fill="F2F2F2" w:themeFill="background1" w:themeFillShade="F2"/>
          </w:tcPr>
          <w:p w14:paraId="7FB6FE66" w14:textId="77777777" w:rsidR="00A60CEC" w:rsidRPr="00285BA4" w:rsidRDefault="00A60CEC" w:rsidP="007D1518">
            <w:pPr>
              <w:pStyle w:val="TableHeading"/>
              <w:rPr>
                <w:noProof w:val="0"/>
              </w:rPr>
            </w:pPr>
            <w:r w:rsidRPr="00285BA4">
              <w:rPr>
                <w:noProof w:val="0"/>
              </w:rPr>
              <w:t>Option Text</w:t>
            </w:r>
          </w:p>
        </w:tc>
        <w:tc>
          <w:tcPr>
            <w:tcW w:w="3781" w:type="dxa"/>
            <w:shd w:val="clear" w:color="auto" w:fill="F2F2F2" w:themeFill="background1" w:themeFillShade="F2"/>
          </w:tcPr>
          <w:p w14:paraId="2A4A91A8" w14:textId="77777777" w:rsidR="00A60CEC" w:rsidRPr="00285BA4" w:rsidRDefault="00A60CEC" w:rsidP="007D1518">
            <w:pPr>
              <w:pStyle w:val="TableHeading"/>
              <w:rPr>
                <w:noProof w:val="0"/>
              </w:rPr>
            </w:pPr>
            <w:r w:rsidRPr="00285BA4">
              <w:rPr>
                <w:noProof w:val="0"/>
              </w:rPr>
              <w:t>Description</w:t>
            </w:r>
          </w:p>
        </w:tc>
      </w:tr>
      <w:tr w:rsidR="00A60CEC" w:rsidRPr="00285BA4" w14:paraId="79DC417A" w14:textId="77777777" w:rsidTr="007D1518">
        <w:tc>
          <w:tcPr>
            <w:tcW w:w="2546" w:type="dxa"/>
          </w:tcPr>
          <w:p w14:paraId="0B30DE12" w14:textId="77777777" w:rsidR="00A60CEC" w:rsidRPr="00285BA4" w:rsidRDefault="00A60CEC" w:rsidP="007D1518">
            <w:pPr>
              <w:pStyle w:val="TableText"/>
              <w:keepNext/>
              <w:keepLines/>
              <w:rPr>
                <w:rFonts w:cs="Arial"/>
                <w:szCs w:val="22"/>
              </w:rPr>
            </w:pPr>
            <w:bookmarkStart w:id="267" w:name="VPR_APPLICATION_PROXY_Option"/>
            <w:r w:rsidRPr="00285BA4">
              <w:rPr>
                <w:rFonts w:cs="Arial"/>
                <w:szCs w:val="22"/>
              </w:rPr>
              <w:t>VPR APPLICATION PROXY</w:t>
            </w:r>
            <w:bookmarkEnd w:id="267"/>
          </w:p>
        </w:tc>
        <w:tc>
          <w:tcPr>
            <w:tcW w:w="2869" w:type="dxa"/>
          </w:tcPr>
          <w:p w14:paraId="6CC40844" w14:textId="77777777" w:rsidR="00A60CEC" w:rsidRPr="00285BA4" w:rsidRDefault="00A60CEC" w:rsidP="007D1518">
            <w:pPr>
              <w:pStyle w:val="TableText"/>
              <w:keepNext/>
              <w:keepLines/>
              <w:rPr>
                <w:rFonts w:cs="Arial"/>
                <w:b/>
                <w:szCs w:val="22"/>
              </w:rPr>
            </w:pPr>
            <w:r w:rsidRPr="00285BA4">
              <w:rPr>
                <w:rFonts w:cs="Arial"/>
                <w:b/>
                <w:color w:val="auto"/>
                <w:szCs w:val="22"/>
              </w:rPr>
              <w:t>VPR Application Proxy</w:t>
            </w:r>
          </w:p>
        </w:tc>
        <w:tc>
          <w:tcPr>
            <w:tcW w:w="3781" w:type="dxa"/>
          </w:tcPr>
          <w:p w14:paraId="377E0D98" w14:textId="77777777" w:rsidR="00A60CEC" w:rsidRPr="00285BA4" w:rsidRDefault="00A60CEC" w:rsidP="007D1518">
            <w:pPr>
              <w:pStyle w:val="TableText"/>
              <w:keepNext/>
              <w:keepLines/>
              <w:rPr>
                <w:rFonts w:cs="Arial"/>
                <w:szCs w:val="22"/>
              </w:rPr>
            </w:pPr>
            <w:r w:rsidRPr="00285BA4">
              <w:rPr>
                <w:rFonts w:cs="Arial"/>
                <w:szCs w:val="22"/>
              </w:rPr>
              <w:t>This option allows the VPR connector proxy access to run the VPR remote procedure calls (RPCs) on this VistA system.</w:t>
            </w:r>
          </w:p>
        </w:tc>
      </w:tr>
      <w:tr w:rsidR="00A60CEC" w:rsidRPr="00285BA4" w14:paraId="2C0528AC" w14:textId="77777777" w:rsidTr="007D1518">
        <w:tc>
          <w:tcPr>
            <w:tcW w:w="2546" w:type="dxa"/>
          </w:tcPr>
          <w:p w14:paraId="11C8ED8B" w14:textId="77777777" w:rsidR="00A60CEC" w:rsidRPr="00285BA4" w:rsidRDefault="00A60CEC" w:rsidP="00A60CEC">
            <w:pPr>
              <w:pStyle w:val="TableText"/>
              <w:keepNext/>
              <w:keepLines/>
              <w:rPr>
                <w:rFonts w:cs="Arial"/>
                <w:szCs w:val="22"/>
              </w:rPr>
            </w:pPr>
            <w:bookmarkStart w:id="268" w:name="VPR_HS_ENABLE_Option"/>
            <w:r w:rsidRPr="00285BA4">
              <w:rPr>
                <w:rFonts w:cs="Arial"/>
                <w:szCs w:val="22"/>
              </w:rPr>
              <w:t>VPR HS ENABLE</w:t>
            </w:r>
            <w:bookmarkEnd w:id="268"/>
          </w:p>
        </w:tc>
        <w:tc>
          <w:tcPr>
            <w:tcW w:w="2869" w:type="dxa"/>
          </w:tcPr>
          <w:p w14:paraId="644DA9A9" w14:textId="77777777" w:rsidR="00A60CEC" w:rsidRPr="00285BA4" w:rsidRDefault="00A60CEC" w:rsidP="00A60CEC">
            <w:pPr>
              <w:pStyle w:val="TableText"/>
              <w:keepNext/>
              <w:keepLines/>
              <w:rPr>
                <w:rFonts w:cs="Arial"/>
                <w:b/>
                <w:color w:val="auto"/>
                <w:szCs w:val="22"/>
              </w:rPr>
            </w:pPr>
            <w:bookmarkStart w:id="269" w:name="Enable_Data_Monitoring_Option"/>
            <w:r w:rsidRPr="00285BA4">
              <w:rPr>
                <w:rFonts w:cs="Arial"/>
                <w:b/>
                <w:color w:val="auto"/>
                <w:szCs w:val="22"/>
              </w:rPr>
              <w:t>Enable Data Monitoring</w:t>
            </w:r>
            <w:bookmarkEnd w:id="269"/>
          </w:p>
        </w:tc>
        <w:tc>
          <w:tcPr>
            <w:tcW w:w="3781" w:type="dxa"/>
          </w:tcPr>
          <w:p w14:paraId="1272B321" w14:textId="77777777" w:rsidR="00A60CEC" w:rsidRPr="00285BA4" w:rsidRDefault="00A60CEC" w:rsidP="00A60CEC">
            <w:pPr>
              <w:pStyle w:val="TableText"/>
              <w:keepNext/>
              <w:keepLines/>
              <w:rPr>
                <w:rFonts w:cs="Arial"/>
                <w:szCs w:val="22"/>
              </w:rPr>
            </w:pPr>
            <w:r w:rsidRPr="00285BA4">
              <w:rPr>
                <w:rFonts w:cs="Arial"/>
                <w:color w:val="auto"/>
                <w:szCs w:val="22"/>
              </w:rPr>
              <w:t xml:space="preserve">This option enables or disables the tracking of patient data changes in the </w:t>
            </w:r>
            <w:r w:rsidRPr="00285BA4">
              <w:rPr>
                <w:rFonts w:cs="Arial"/>
                <w:b/>
                <w:color w:val="auto"/>
                <w:szCs w:val="22"/>
              </w:rPr>
              <w:t>^VPR("AVPR")</w:t>
            </w:r>
            <w:r w:rsidRPr="00285BA4">
              <w:rPr>
                <w:rFonts w:cs="Arial"/>
                <w:color w:val="auto"/>
                <w:szCs w:val="22"/>
              </w:rPr>
              <w:t xml:space="preserve"> index, for retrieval by the Regional Health Connect server. </w:t>
            </w:r>
            <w:r w:rsidRPr="00285BA4">
              <w:rPr>
                <w:rFonts w:cs="Arial"/>
                <w:szCs w:val="22"/>
              </w:rPr>
              <w:t>This option is locked with the VPR HS ENABLE security key.</w:t>
            </w:r>
          </w:p>
          <w:p w14:paraId="554EC0B2" w14:textId="77777777" w:rsidR="00A60CEC" w:rsidRPr="00285BA4" w:rsidRDefault="00A60CEC" w:rsidP="00A60CEC">
            <w:pPr>
              <w:pStyle w:val="TableText"/>
              <w:keepNext/>
              <w:keepLines/>
              <w:rPr>
                <w:rFonts w:cs="Arial"/>
                <w:szCs w:val="22"/>
              </w:rPr>
            </w:pPr>
          </w:p>
          <w:p w14:paraId="49433FFC" w14:textId="77777777" w:rsidR="00A60CEC" w:rsidRPr="00285BA4" w:rsidRDefault="00A60CEC" w:rsidP="00A60CEC">
            <w:pPr>
              <w:pStyle w:val="TableCaution"/>
              <w:keepNext/>
              <w:keepLines/>
            </w:pPr>
          </w:p>
          <w:p w14:paraId="33FA7FCA" w14:textId="623F8315" w:rsidR="00A60CEC" w:rsidRPr="00285BA4" w:rsidRDefault="00A60CEC" w:rsidP="00A60CEC">
            <w:pPr>
              <w:pStyle w:val="TableCaution"/>
              <w:keepNext/>
              <w:keepLines/>
            </w:pPr>
            <w:r w:rsidRPr="00285BA4">
              <w:rPr>
                <w:noProof/>
              </w:rPr>
              <w:drawing>
                <wp:inline distT="0" distB="0" distL="0" distR="0" wp14:anchorId="6F2D1502" wp14:editId="32BD0342">
                  <wp:extent cx="411480" cy="411480"/>
                  <wp:effectExtent l="0" t="0" r="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pic:nvPicPr>
                        <pic:blipFill>
                          <a:blip r:embed="rId19">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r w:rsidR="001B7A99" w:rsidRPr="00285BA4">
              <w:t xml:space="preserve"> </w:t>
            </w:r>
            <w:r w:rsidRPr="00285BA4">
              <w:t>CAUTION: Only use this option at the direction of Health Product Support (HPS) or development staff!</w:t>
            </w:r>
          </w:p>
        </w:tc>
      </w:tr>
      <w:tr w:rsidR="00A60CEC" w:rsidRPr="00285BA4" w14:paraId="15A56D69" w14:textId="77777777" w:rsidTr="007D1518">
        <w:tc>
          <w:tcPr>
            <w:tcW w:w="2546" w:type="dxa"/>
          </w:tcPr>
          <w:p w14:paraId="5CF6227A" w14:textId="77777777" w:rsidR="00A60CEC" w:rsidRPr="00285BA4" w:rsidDel="007D55F9" w:rsidRDefault="00A60CEC" w:rsidP="00C30171">
            <w:pPr>
              <w:pStyle w:val="TableText"/>
            </w:pPr>
            <w:bookmarkStart w:id="270" w:name="VPR_HS_LOG_Option"/>
            <w:r w:rsidRPr="00285BA4">
              <w:t>VPR HS LOG</w:t>
            </w:r>
            <w:bookmarkEnd w:id="270"/>
          </w:p>
        </w:tc>
        <w:tc>
          <w:tcPr>
            <w:tcW w:w="2869" w:type="dxa"/>
          </w:tcPr>
          <w:p w14:paraId="699593E9" w14:textId="77777777" w:rsidR="00A60CEC" w:rsidRPr="00285BA4" w:rsidDel="007D55F9" w:rsidRDefault="00A60CEC" w:rsidP="00C30171">
            <w:pPr>
              <w:pStyle w:val="TableText"/>
              <w:rPr>
                <w:b/>
                <w:color w:val="auto"/>
              </w:rPr>
            </w:pPr>
            <w:bookmarkStart w:id="271" w:name="Data_Upload_List_Log_Option"/>
            <w:r w:rsidRPr="00285BA4">
              <w:rPr>
                <w:b/>
                <w:color w:val="auto"/>
              </w:rPr>
              <w:t>Data Upload List Log</w:t>
            </w:r>
            <w:bookmarkEnd w:id="271"/>
          </w:p>
        </w:tc>
        <w:tc>
          <w:tcPr>
            <w:tcW w:w="3781" w:type="dxa"/>
          </w:tcPr>
          <w:p w14:paraId="2A583992" w14:textId="77777777" w:rsidR="00A60CEC" w:rsidRPr="00285BA4" w:rsidDel="007D55F9" w:rsidRDefault="00A60CEC" w:rsidP="00C30171">
            <w:pPr>
              <w:pStyle w:val="TableText"/>
              <w:rPr>
                <w:color w:val="auto"/>
              </w:rPr>
            </w:pPr>
            <w:r w:rsidRPr="00285BA4">
              <w:rPr>
                <w:color w:val="auto"/>
              </w:rPr>
              <w:t xml:space="preserve">This option enables VPR to save a copy of the HealthShare upload list in </w:t>
            </w:r>
            <w:r w:rsidRPr="00285BA4">
              <w:rPr>
                <w:b/>
                <w:bCs/>
                <w:color w:val="auto"/>
              </w:rPr>
              <w:t>^XTMP</w:t>
            </w:r>
            <w:r w:rsidRPr="00285BA4">
              <w:rPr>
                <w:color w:val="auto"/>
              </w:rPr>
              <w:t xml:space="preserve"> for testing or debugging purposes, for up to </w:t>
            </w:r>
            <w:r w:rsidRPr="00285BA4">
              <w:rPr>
                <w:b/>
                <w:bCs/>
                <w:color w:val="auto"/>
              </w:rPr>
              <w:t>3 days</w:t>
            </w:r>
            <w:r w:rsidRPr="00285BA4">
              <w:rPr>
                <w:color w:val="auto"/>
              </w:rPr>
              <w:t>. Sites can turn logging on or off here, as well as view the contents of the log.</w:t>
            </w:r>
          </w:p>
        </w:tc>
      </w:tr>
      <w:tr w:rsidR="00A60CEC" w:rsidRPr="00285BA4" w14:paraId="064C6937" w14:textId="77777777" w:rsidTr="007D1518">
        <w:tc>
          <w:tcPr>
            <w:tcW w:w="2546" w:type="dxa"/>
          </w:tcPr>
          <w:p w14:paraId="066300AF" w14:textId="77777777" w:rsidR="00A60CEC" w:rsidRPr="00285BA4" w:rsidDel="007D55F9" w:rsidRDefault="00A60CEC" w:rsidP="00C30171">
            <w:pPr>
              <w:pStyle w:val="TableText"/>
            </w:pPr>
            <w:bookmarkStart w:id="272" w:name="VPR_HS_MENU_Option"/>
            <w:r w:rsidRPr="00285BA4">
              <w:t>VPR HS MENU</w:t>
            </w:r>
            <w:bookmarkEnd w:id="272"/>
          </w:p>
        </w:tc>
        <w:tc>
          <w:tcPr>
            <w:tcW w:w="2869" w:type="dxa"/>
          </w:tcPr>
          <w:p w14:paraId="1F1DDB25" w14:textId="77777777" w:rsidR="00A60CEC" w:rsidRPr="00285BA4" w:rsidDel="007D55F9" w:rsidRDefault="00A60CEC" w:rsidP="00C30171">
            <w:pPr>
              <w:pStyle w:val="TableText"/>
              <w:rPr>
                <w:b/>
                <w:color w:val="auto"/>
              </w:rPr>
            </w:pPr>
            <w:bookmarkStart w:id="273" w:name="VPR_HealthShare_Utilities_Option"/>
            <w:r w:rsidRPr="00285BA4">
              <w:rPr>
                <w:b/>
                <w:color w:val="auto"/>
              </w:rPr>
              <w:t>VPR HealthShare Utilities</w:t>
            </w:r>
            <w:bookmarkEnd w:id="273"/>
          </w:p>
        </w:tc>
        <w:tc>
          <w:tcPr>
            <w:tcW w:w="3781" w:type="dxa"/>
          </w:tcPr>
          <w:p w14:paraId="576CDC4D" w14:textId="77777777" w:rsidR="00A60CEC" w:rsidRPr="00285BA4" w:rsidDel="007D55F9" w:rsidRDefault="00A60CEC" w:rsidP="00C30171">
            <w:pPr>
              <w:pStyle w:val="TableText"/>
              <w:rPr>
                <w:color w:val="auto"/>
              </w:rPr>
            </w:pPr>
            <w:r w:rsidRPr="00285BA4">
              <w:rPr>
                <w:color w:val="auto"/>
              </w:rPr>
              <w:t>This menu contains utilities for managing the interface between the VPR and the Regional Health Connect (HC) servers.</w:t>
            </w:r>
          </w:p>
        </w:tc>
      </w:tr>
      <w:tr w:rsidR="00A60CEC" w:rsidRPr="00285BA4" w14:paraId="21BB599A" w14:textId="77777777" w:rsidTr="007D1518">
        <w:tc>
          <w:tcPr>
            <w:tcW w:w="2546" w:type="dxa"/>
          </w:tcPr>
          <w:p w14:paraId="3C6D2465" w14:textId="77777777" w:rsidR="00A60CEC" w:rsidRPr="00285BA4" w:rsidDel="007D55F9" w:rsidRDefault="00A60CEC" w:rsidP="00C30171">
            <w:pPr>
              <w:pStyle w:val="TableText"/>
            </w:pPr>
            <w:bookmarkStart w:id="274" w:name="VPR_HS_MGR_Option"/>
            <w:r w:rsidRPr="00285BA4">
              <w:t>VPR HS MGR</w:t>
            </w:r>
            <w:bookmarkEnd w:id="274"/>
          </w:p>
        </w:tc>
        <w:tc>
          <w:tcPr>
            <w:tcW w:w="2869" w:type="dxa"/>
          </w:tcPr>
          <w:p w14:paraId="421A001F" w14:textId="77777777" w:rsidR="00A60CEC" w:rsidRPr="00285BA4" w:rsidDel="007D55F9" w:rsidRDefault="00A60CEC" w:rsidP="00C30171">
            <w:pPr>
              <w:pStyle w:val="TableText"/>
              <w:rPr>
                <w:b/>
                <w:color w:val="auto"/>
              </w:rPr>
            </w:pPr>
            <w:bookmarkStart w:id="275" w:name="HealthShare_Interface_Manager_Option"/>
            <w:r w:rsidRPr="00285BA4">
              <w:rPr>
                <w:b/>
                <w:color w:val="auto"/>
              </w:rPr>
              <w:t>HealthShare Interface Manager</w:t>
            </w:r>
            <w:bookmarkEnd w:id="275"/>
          </w:p>
        </w:tc>
        <w:tc>
          <w:tcPr>
            <w:tcW w:w="3781" w:type="dxa"/>
          </w:tcPr>
          <w:p w14:paraId="7A837F66" w14:textId="77777777" w:rsidR="00A60CEC" w:rsidRPr="00285BA4" w:rsidDel="007D55F9" w:rsidRDefault="00A60CEC" w:rsidP="00C30171">
            <w:pPr>
              <w:pStyle w:val="TableText"/>
              <w:rPr>
                <w:color w:val="auto"/>
              </w:rPr>
            </w:pPr>
            <w:r w:rsidRPr="00285BA4">
              <w:rPr>
                <w:color w:val="auto"/>
              </w:rPr>
              <w:t>This is the primary menu for managing the VPR interface to HealthShare.</w:t>
            </w:r>
          </w:p>
        </w:tc>
      </w:tr>
      <w:tr w:rsidR="00A60CEC" w:rsidRPr="00285BA4" w14:paraId="004D642F" w14:textId="77777777" w:rsidTr="007D1518">
        <w:tc>
          <w:tcPr>
            <w:tcW w:w="2546" w:type="dxa"/>
          </w:tcPr>
          <w:p w14:paraId="2B693201" w14:textId="77777777" w:rsidR="00A60CEC" w:rsidRPr="00285BA4" w:rsidDel="007D55F9" w:rsidRDefault="00A60CEC" w:rsidP="00C30171">
            <w:pPr>
              <w:pStyle w:val="TableText"/>
            </w:pPr>
            <w:bookmarkStart w:id="276" w:name="VPR_HS_PATIENTS_Option"/>
            <w:r w:rsidRPr="00285BA4">
              <w:t>VPR HS PATIENTS</w:t>
            </w:r>
            <w:bookmarkEnd w:id="276"/>
          </w:p>
        </w:tc>
        <w:tc>
          <w:tcPr>
            <w:tcW w:w="2869" w:type="dxa"/>
          </w:tcPr>
          <w:p w14:paraId="7DB007A8" w14:textId="77777777" w:rsidR="00A60CEC" w:rsidRPr="00285BA4" w:rsidDel="007D55F9" w:rsidRDefault="00A60CEC" w:rsidP="00C30171">
            <w:pPr>
              <w:pStyle w:val="TableText"/>
              <w:rPr>
                <w:b/>
                <w:color w:val="auto"/>
              </w:rPr>
            </w:pPr>
            <w:bookmarkStart w:id="277" w:name="Inquire_to_Patient_Subscriptions_Option"/>
            <w:r w:rsidRPr="00285BA4">
              <w:rPr>
                <w:b/>
                <w:color w:val="auto"/>
              </w:rPr>
              <w:t>Inquire to Patient Subscriptions</w:t>
            </w:r>
            <w:bookmarkEnd w:id="277"/>
          </w:p>
        </w:tc>
        <w:tc>
          <w:tcPr>
            <w:tcW w:w="3781" w:type="dxa"/>
          </w:tcPr>
          <w:p w14:paraId="6522BA2E" w14:textId="77777777" w:rsidR="00A60CEC" w:rsidRPr="00285BA4" w:rsidDel="007D55F9" w:rsidRDefault="00A60CEC" w:rsidP="00C30171">
            <w:pPr>
              <w:pStyle w:val="TableText"/>
              <w:rPr>
                <w:color w:val="auto"/>
              </w:rPr>
            </w:pPr>
            <w:r w:rsidRPr="00285BA4">
              <w:rPr>
                <w:color w:val="auto"/>
              </w:rPr>
              <w:t>This option performs a lookup on the PATIENT (#2) file, then displays information about the selected patient's subscription status for HealthShare.</w:t>
            </w:r>
          </w:p>
        </w:tc>
      </w:tr>
      <w:tr w:rsidR="00A60CEC" w:rsidRPr="00285BA4" w14:paraId="55C01EA8" w14:textId="77777777" w:rsidTr="007D1518">
        <w:tc>
          <w:tcPr>
            <w:tcW w:w="2546" w:type="dxa"/>
          </w:tcPr>
          <w:p w14:paraId="34092103" w14:textId="77777777" w:rsidR="00A60CEC" w:rsidRPr="00285BA4" w:rsidRDefault="00A60CEC" w:rsidP="007D1518">
            <w:pPr>
              <w:pStyle w:val="TableText"/>
              <w:rPr>
                <w:rFonts w:cs="Arial"/>
                <w:szCs w:val="22"/>
              </w:rPr>
            </w:pPr>
            <w:bookmarkStart w:id="278" w:name="VPR_HS_PUSH_Option"/>
            <w:r w:rsidRPr="00285BA4">
              <w:rPr>
                <w:rFonts w:cs="Arial"/>
                <w:szCs w:val="22"/>
              </w:rPr>
              <w:lastRenderedPageBreak/>
              <w:t>VPR HS PUSH</w:t>
            </w:r>
            <w:bookmarkEnd w:id="278"/>
          </w:p>
        </w:tc>
        <w:tc>
          <w:tcPr>
            <w:tcW w:w="2869" w:type="dxa"/>
          </w:tcPr>
          <w:p w14:paraId="5D4443EF" w14:textId="77777777" w:rsidR="00A60CEC" w:rsidRPr="00285BA4" w:rsidRDefault="00A60CEC" w:rsidP="007D1518">
            <w:pPr>
              <w:pStyle w:val="TableText"/>
              <w:rPr>
                <w:rFonts w:cs="Arial"/>
                <w:b/>
                <w:color w:val="auto"/>
                <w:szCs w:val="22"/>
              </w:rPr>
            </w:pPr>
            <w:bookmarkStart w:id="279" w:name="Add_Records_to_Upload_List_Option"/>
            <w:r w:rsidRPr="00285BA4">
              <w:rPr>
                <w:rFonts w:cs="Arial"/>
                <w:b/>
                <w:color w:val="auto"/>
                <w:szCs w:val="22"/>
              </w:rPr>
              <w:t>Add Records to Upload List</w:t>
            </w:r>
            <w:bookmarkEnd w:id="279"/>
          </w:p>
        </w:tc>
        <w:tc>
          <w:tcPr>
            <w:tcW w:w="3781" w:type="dxa"/>
          </w:tcPr>
          <w:p w14:paraId="1EEF19DE" w14:textId="77777777" w:rsidR="00A60CEC" w:rsidRPr="00285BA4" w:rsidRDefault="00A60CEC" w:rsidP="007D1518">
            <w:pPr>
              <w:pStyle w:val="TableText"/>
              <w:rPr>
                <w:rFonts w:cs="Arial"/>
                <w:szCs w:val="22"/>
              </w:rPr>
            </w:pPr>
            <w:r w:rsidRPr="00285BA4">
              <w:rPr>
                <w:rFonts w:cs="Arial"/>
                <w:color w:val="auto"/>
                <w:szCs w:val="22"/>
              </w:rPr>
              <w:t>This option allows a site to add a patient record id(s) to the upload list, if it is suspected that the data cache has gotten out of synch.</w:t>
            </w:r>
          </w:p>
        </w:tc>
      </w:tr>
      <w:tr w:rsidR="00A60CEC" w:rsidRPr="00285BA4" w14:paraId="2A6BC22B" w14:textId="77777777" w:rsidTr="007D1518">
        <w:tc>
          <w:tcPr>
            <w:tcW w:w="2546" w:type="dxa"/>
          </w:tcPr>
          <w:p w14:paraId="4664F809" w14:textId="77777777" w:rsidR="00A60CEC" w:rsidRPr="00285BA4" w:rsidRDefault="00A60CEC" w:rsidP="00845540">
            <w:pPr>
              <w:pStyle w:val="TableText"/>
            </w:pPr>
            <w:bookmarkStart w:id="280" w:name="VPR_HS_SDA_MONITOR_Option"/>
            <w:r w:rsidRPr="00285BA4">
              <w:t>VPR HS SDA MONITOR</w:t>
            </w:r>
            <w:bookmarkEnd w:id="280"/>
          </w:p>
        </w:tc>
        <w:tc>
          <w:tcPr>
            <w:tcW w:w="2869" w:type="dxa"/>
          </w:tcPr>
          <w:p w14:paraId="2A8C456A" w14:textId="77777777" w:rsidR="00A60CEC" w:rsidRPr="00285BA4" w:rsidRDefault="00A60CEC" w:rsidP="00845540">
            <w:pPr>
              <w:pStyle w:val="TableText"/>
              <w:rPr>
                <w:b/>
                <w:color w:val="auto"/>
              </w:rPr>
            </w:pPr>
            <w:bookmarkStart w:id="281" w:name="SDA_Upload_List_Monitor_Option"/>
            <w:r w:rsidRPr="00285BA4">
              <w:rPr>
                <w:b/>
                <w:color w:val="auto"/>
              </w:rPr>
              <w:t>SDA Upload List Monitor</w:t>
            </w:r>
            <w:bookmarkEnd w:id="281"/>
          </w:p>
        </w:tc>
        <w:tc>
          <w:tcPr>
            <w:tcW w:w="3781" w:type="dxa"/>
          </w:tcPr>
          <w:p w14:paraId="624FCCAC" w14:textId="77777777" w:rsidR="00A60CEC" w:rsidRPr="00285BA4" w:rsidRDefault="00A60CEC" w:rsidP="00845540">
            <w:pPr>
              <w:pStyle w:val="TableText"/>
              <w:rPr>
                <w:color w:val="auto"/>
              </w:rPr>
            </w:pPr>
            <w:r w:rsidRPr="00285BA4">
              <w:rPr>
                <w:color w:val="auto"/>
              </w:rPr>
              <w:t xml:space="preserve">This option is a simple monitor of the </w:t>
            </w:r>
            <w:r w:rsidRPr="00285BA4">
              <w:rPr>
                <w:b/>
                <w:bCs/>
                <w:color w:val="auto"/>
              </w:rPr>
              <w:t>^VPR("AVPR")</w:t>
            </w:r>
            <w:r w:rsidRPr="00285BA4">
              <w:rPr>
                <w:color w:val="auto"/>
              </w:rPr>
              <w:t xml:space="preserve"> global, which Health Connect polls every few seconds for data extracts; optionally filtered by patient and container.</w:t>
            </w:r>
          </w:p>
        </w:tc>
      </w:tr>
      <w:tr w:rsidR="00A60CEC" w:rsidRPr="00285BA4" w14:paraId="1BF0293F" w14:textId="77777777" w:rsidTr="007D1518">
        <w:tc>
          <w:tcPr>
            <w:tcW w:w="2546" w:type="dxa"/>
          </w:tcPr>
          <w:p w14:paraId="0304C3BE" w14:textId="77777777" w:rsidR="00A60CEC" w:rsidRPr="00285BA4" w:rsidRDefault="00A60CEC" w:rsidP="00845540">
            <w:pPr>
              <w:pStyle w:val="TableText"/>
            </w:pPr>
            <w:bookmarkStart w:id="282" w:name="VPR_HS_TASK_MONITOR_Option"/>
            <w:r w:rsidRPr="00285BA4">
              <w:t>VPR HS TASK MONITOR</w:t>
            </w:r>
            <w:bookmarkEnd w:id="282"/>
          </w:p>
        </w:tc>
        <w:tc>
          <w:tcPr>
            <w:tcW w:w="2869" w:type="dxa"/>
          </w:tcPr>
          <w:p w14:paraId="68D5F483" w14:textId="77777777" w:rsidR="00A60CEC" w:rsidRPr="00285BA4" w:rsidRDefault="00A60CEC" w:rsidP="00845540">
            <w:pPr>
              <w:pStyle w:val="TableText"/>
              <w:rPr>
                <w:b/>
                <w:color w:val="auto"/>
              </w:rPr>
            </w:pPr>
            <w:bookmarkStart w:id="283" w:name="Encounter_Trans_Task_Monitor_Option"/>
            <w:r w:rsidRPr="00285BA4">
              <w:rPr>
                <w:b/>
                <w:color w:val="auto"/>
              </w:rPr>
              <w:t>Encounter Transmission Task Monitor</w:t>
            </w:r>
            <w:bookmarkEnd w:id="283"/>
          </w:p>
        </w:tc>
        <w:tc>
          <w:tcPr>
            <w:tcW w:w="3781" w:type="dxa"/>
          </w:tcPr>
          <w:p w14:paraId="73123109" w14:textId="7D32F8D4" w:rsidR="00A60CEC" w:rsidRPr="00285BA4" w:rsidRDefault="00A60CEC" w:rsidP="00845540">
            <w:pPr>
              <w:pStyle w:val="TableText"/>
              <w:rPr>
                <w:color w:val="auto"/>
              </w:rPr>
            </w:pPr>
            <w:r w:rsidRPr="00285BA4">
              <w:rPr>
                <w:color w:val="auto"/>
              </w:rPr>
              <w:t xml:space="preserve">This option checks the status of the task that collects encounters and related records from </w:t>
            </w:r>
            <w:r w:rsidRPr="00285BA4">
              <w:t>Patient Care Encounter (PCE)</w:t>
            </w:r>
            <w:r w:rsidRPr="00285BA4">
              <w:rPr>
                <w:color w:val="auto"/>
              </w:rPr>
              <w:t xml:space="preserve"> and </w:t>
            </w:r>
            <w:r w:rsidRPr="00285BA4">
              <w:t>Text Integration Utilities (TIU</w:t>
            </w:r>
            <w:r w:rsidR="00773DC8" w:rsidRPr="00285BA4">
              <w:t>)</w:t>
            </w:r>
            <w:r w:rsidR="00773DC8" w:rsidRPr="00285BA4">
              <w:rPr>
                <w:color w:val="auto"/>
              </w:rPr>
              <w:t xml:space="preserve"> and</w:t>
            </w:r>
            <w:r w:rsidRPr="00285BA4">
              <w:rPr>
                <w:color w:val="auto"/>
              </w:rPr>
              <w:t xml:space="preserve"> moves them to the </w:t>
            </w:r>
            <w:r w:rsidRPr="00285BA4">
              <w:rPr>
                <w:b/>
                <w:bCs/>
                <w:color w:val="auto"/>
              </w:rPr>
              <w:t>AVPR</w:t>
            </w:r>
            <w:r w:rsidRPr="00285BA4">
              <w:rPr>
                <w:color w:val="auto"/>
              </w:rPr>
              <w:t xml:space="preserve"> upload list for HealthShare. The task can be restarted here, if needed.</w:t>
            </w:r>
          </w:p>
        </w:tc>
      </w:tr>
      <w:tr w:rsidR="00A60CEC" w:rsidRPr="00285BA4" w14:paraId="67BD8722" w14:textId="77777777" w:rsidTr="007D1518">
        <w:tc>
          <w:tcPr>
            <w:tcW w:w="2546" w:type="dxa"/>
          </w:tcPr>
          <w:p w14:paraId="676B1CD7" w14:textId="77777777" w:rsidR="00A60CEC" w:rsidRPr="00285BA4" w:rsidRDefault="00A60CEC" w:rsidP="00CD277E">
            <w:pPr>
              <w:pStyle w:val="TableText"/>
            </w:pPr>
            <w:bookmarkStart w:id="284" w:name="VPR_HS_TEST_Option"/>
            <w:r w:rsidRPr="00285BA4">
              <w:t>VPR HS TEST</w:t>
            </w:r>
            <w:bookmarkEnd w:id="284"/>
          </w:p>
        </w:tc>
        <w:tc>
          <w:tcPr>
            <w:tcW w:w="2869" w:type="dxa"/>
          </w:tcPr>
          <w:p w14:paraId="133E64D6" w14:textId="77777777" w:rsidR="00A60CEC" w:rsidRPr="00285BA4" w:rsidRDefault="00A60CEC" w:rsidP="00CD277E">
            <w:pPr>
              <w:pStyle w:val="TableText"/>
              <w:rPr>
                <w:b/>
                <w:color w:val="auto"/>
              </w:rPr>
            </w:pPr>
            <w:bookmarkStart w:id="285" w:name="Test_SDA_Extracts_Option"/>
            <w:r w:rsidRPr="00285BA4">
              <w:rPr>
                <w:b/>
                <w:color w:val="auto"/>
              </w:rPr>
              <w:t>Test SDA Extracts</w:t>
            </w:r>
            <w:bookmarkEnd w:id="285"/>
          </w:p>
        </w:tc>
        <w:tc>
          <w:tcPr>
            <w:tcW w:w="3781" w:type="dxa"/>
          </w:tcPr>
          <w:p w14:paraId="5BAF1B77" w14:textId="77777777" w:rsidR="00A60CEC" w:rsidRPr="00285BA4" w:rsidRDefault="00A60CEC" w:rsidP="00CD277E">
            <w:pPr>
              <w:pStyle w:val="TableText"/>
            </w:pPr>
            <w:r w:rsidRPr="00285BA4">
              <w:rPr>
                <w:color w:val="auto"/>
              </w:rPr>
              <w:t>This option allows a site to run the data extracts for the Regional Health Connect server to view the SDA objects. No actual data is sent to HealthShare from this option; the results are only displayed on screen for testing or debugging purposes.</w:t>
            </w:r>
          </w:p>
        </w:tc>
      </w:tr>
      <w:tr w:rsidR="00A60CEC" w:rsidRPr="00285BA4" w14:paraId="2D0D04C9" w14:textId="77777777" w:rsidTr="007D1518">
        <w:tc>
          <w:tcPr>
            <w:tcW w:w="2546" w:type="dxa"/>
          </w:tcPr>
          <w:p w14:paraId="6CF61A8F" w14:textId="77777777" w:rsidR="00A60CEC" w:rsidRPr="00285BA4" w:rsidRDefault="00A60CEC" w:rsidP="00CD277E">
            <w:pPr>
              <w:pStyle w:val="TableText"/>
            </w:pPr>
            <w:bookmarkStart w:id="286" w:name="VPR_HS_TESTER_Option"/>
            <w:r w:rsidRPr="00285BA4">
              <w:t>VPR HS TESTER</w:t>
            </w:r>
            <w:bookmarkEnd w:id="286"/>
          </w:p>
        </w:tc>
        <w:tc>
          <w:tcPr>
            <w:tcW w:w="2869" w:type="dxa"/>
          </w:tcPr>
          <w:p w14:paraId="3865DFC7" w14:textId="77777777" w:rsidR="00A60CEC" w:rsidRPr="00285BA4" w:rsidRDefault="00A60CEC" w:rsidP="00CD277E">
            <w:pPr>
              <w:pStyle w:val="TableText"/>
              <w:rPr>
                <w:b/>
                <w:color w:val="auto"/>
              </w:rPr>
            </w:pPr>
            <w:bookmarkStart w:id="287" w:name="Test_Audit_VPR_Functions_Option"/>
            <w:r w:rsidRPr="00285BA4">
              <w:rPr>
                <w:b/>
                <w:color w:val="auto"/>
              </w:rPr>
              <w:t>Test/Audit VPR Functions</w:t>
            </w:r>
            <w:bookmarkEnd w:id="287"/>
          </w:p>
        </w:tc>
        <w:tc>
          <w:tcPr>
            <w:tcW w:w="3781" w:type="dxa"/>
          </w:tcPr>
          <w:p w14:paraId="3746AAA3" w14:textId="77777777" w:rsidR="00A60CEC" w:rsidRPr="00285BA4" w:rsidRDefault="00A60CEC" w:rsidP="00CD277E">
            <w:pPr>
              <w:pStyle w:val="TableText"/>
              <w:rPr>
                <w:color w:val="auto"/>
              </w:rPr>
            </w:pPr>
            <w:r w:rsidRPr="00285BA4">
              <w:rPr>
                <w:color w:val="auto"/>
              </w:rPr>
              <w:t>This menu contains options to facilitate the audit and testing of the VPR interface with HealthShare.</w:t>
            </w:r>
          </w:p>
        </w:tc>
      </w:tr>
      <w:tr w:rsidR="00E67215" w:rsidRPr="00285BA4" w14:paraId="6F491291" w14:textId="77777777" w:rsidTr="007D1518">
        <w:tc>
          <w:tcPr>
            <w:tcW w:w="2546" w:type="dxa"/>
          </w:tcPr>
          <w:p w14:paraId="6368F176" w14:textId="42FBFC66" w:rsidR="00E67215" w:rsidRPr="00285BA4" w:rsidRDefault="00E67215" w:rsidP="0073444F">
            <w:pPr>
              <w:pStyle w:val="TableText"/>
              <w:rPr>
                <w:rFonts w:cs="Arial"/>
                <w:szCs w:val="22"/>
              </w:rPr>
            </w:pPr>
            <w:bookmarkStart w:id="288" w:name="VPR_PCMM_PTPEVT_TASK_Option"/>
            <w:r w:rsidRPr="00285BA4">
              <w:rPr>
                <w:rFonts w:cs="Arial"/>
                <w:szCs w:val="22"/>
              </w:rPr>
              <w:t>VPR PCMM PTPEVT TASK</w:t>
            </w:r>
            <w:bookmarkEnd w:id="288"/>
          </w:p>
        </w:tc>
        <w:tc>
          <w:tcPr>
            <w:tcW w:w="2869" w:type="dxa"/>
          </w:tcPr>
          <w:p w14:paraId="4C041B7A" w14:textId="281E051D" w:rsidR="00E67215" w:rsidRPr="00285BA4" w:rsidRDefault="00E67215" w:rsidP="0073444F">
            <w:pPr>
              <w:pStyle w:val="TableText"/>
              <w:rPr>
                <w:rFonts w:cs="Arial"/>
                <w:b/>
                <w:color w:val="auto"/>
                <w:szCs w:val="22"/>
              </w:rPr>
            </w:pPr>
            <w:bookmarkStart w:id="289" w:name="Nightly_task_find_team_pos_chgs_Option"/>
            <w:r w:rsidRPr="00285BA4">
              <w:rPr>
                <w:rFonts w:cs="Arial"/>
                <w:b/>
                <w:color w:val="auto"/>
                <w:szCs w:val="22"/>
              </w:rPr>
              <w:t>Nightly task to find team position changes</w:t>
            </w:r>
            <w:bookmarkEnd w:id="289"/>
          </w:p>
        </w:tc>
        <w:tc>
          <w:tcPr>
            <w:tcW w:w="3781" w:type="dxa"/>
          </w:tcPr>
          <w:p w14:paraId="549EE877" w14:textId="2FA3429E" w:rsidR="00E67215" w:rsidRPr="00285BA4" w:rsidRDefault="00E67215" w:rsidP="0073444F">
            <w:pPr>
              <w:pStyle w:val="TableText"/>
              <w:rPr>
                <w:rFonts w:cs="Arial"/>
                <w:szCs w:val="22"/>
              </w:rPr>
            </w:pPr>
            <w:r w:rsidRPr="00285BA4">
              <w:rPr>
                <w:rFonts w:cs="Arial"/>
                <w:szCs w:val="22"/>
              </w:rPr>
              <w:t xml:space="preserve">This option </w:t>
            </w:r>
            <w:r w:rsidR="001054E8" w:rsidRPr="00285BA4">
              <w:rPr>
                <w:rFonts w:cs="Arial"/>
                <w:szCs w:val="22"/>
              </w:rPr>
              <w:t xml:space="preserve">looks for team position assignment changes and updates the patients in HealthShare linked to those positions. It </w:t>
            </w:r>
            <w:r w:rsidRPr="00285BA4">
              <w:rPr>
                <w:rFonts w:cs="Arial"/>
                <w:szCs w:val="22"/>
              </w:rPr>
              <w:t>can be scheduled to run overnight</w:t>
            </w:r>
            <w:r w:rsidR="001054E8" w:rsidRPr="00285BA4">
              <w:rPr>
                <w:rFonts w:cs="Arial"/>
                <w:szCs w:val="22"/>
              </w:rPr>
              <w:t>.</w:t>
            </w:r>
          </w:p>
        </w:tc>
      </w:tr>
      <w:tr w:rsidR="00A60CEC" w:rsidRPr="00285BA4" w14:paraId="5E757A3A" w14:textId="77777777" w:rsidTr="007D1518">
        <w:tc>
          <w:tcPr>
            <w:tcW w:w="2546" w:type="dxa"/>
          </w:tcPr>
          <w:p w14:paraId="3BD2B94D" w14:textId="77777777" w:rsidR="00A60CEC" w:rsidRPr="00285BA4" w:rsidRDefault="00A60CEC" w:rsidP="0073444F">
            <w:pPr>
              <w:pStyle w:val="TableText"/>
              <w:rPr>
                <w:rFonts w:cs="Arial"/>
                <w:szCs w:val="22"/>
              </w:rPr>
            </w:pPr>
            <w:bookmarkStart w:id="290" w:name="VPR_TEST_JSON_Option"/>
            <w:bookmarkStart w:id="291" w:name="_Hlk529974113"/>
            <w:r w:rsidRPr="00285BA4">
              <w:rPr>
                <w:rFonts w:cs="Arial"/>
                <w:szCs w:val="22"/>
              </w:rPr>
              <w:t>VPR TEST JSON</w:t>
            </w:r>
            <w:bookmarkEnd w:id="290"/>
          </w:p>
        </w:tc>
        <w:tc>
          <w:tcPr>
            <w:tcW w:w="2869" w:type="dxa"/>
          </w:tcPr>
          <w:p w14:paraId="1E1B81D0" w14:textId="77777777" w:rsidR="00A60CEC" w:rsidRPr="00285BA4" w:rsidRDefault="00A60CEC" w:rsidP="0073444F">
            <w:pPr>
              <w:pStyle w:val="TableText"/>
              <w:rPr>
                <w:rFonts w:cs="Arial"/>
                <w:b/>
                <w:szCs w:val="22"/>
              </w:rPr>
            </w:pPr>
            <w:bookmarkStart w:id="292" w:name="View_JSON_results_Option"/>
            <w:r w:rsidRPr="00285BA4">
              <w:rPr>
                <w:rFonts w:cs="Arial"/>
                <w:b/>
                <w:color w:val="auto"/>
                <w:szCs w:val="22"/>
              </w:rPr>
              <w:t>View JSON results</w:t>
            </w:r>
            <w:bookmarkEnd w:id="292"/>
          </w:p>
        </w:tc>
        <w:tc>
          <w:tcPr>
            <w:tcW w:w="3781" w:type="dxa"/>
          </w:tcPr>
          <w:p w14:paraId="204FBCF1" w14:textId="77777777" w:rsidR="00A60CEC" w:rsidRPr="00285BA4" w:rsidRDefault="00A60CEC" w:rsidP="0073444F">
            <w:pPr>
              <w:pStyle w:val="TableText"/>
              <w:rPr>
                <w:rFonts w:cs="Arial"/>
                <w:szCs w:val="22"/>
              </w:rPr>
            </w:pPr>
            <w:r w:rsidRPr="00285BA4">
              <w:rPr>
                <w:rFonts w:cs="Arial"/>
                <w:szCs w:val="22"/>
              </w:rPr>
              <w:t>This option allows testers to run the data extracts for the legacy RPC and view JSON-formatted results.</w:t>
            </w:r>
          </w:p>
          <w:p w14:paraId="2E101BC1" w14:textId="77777777" w:rsidR="00A60CEC" w:rsidRPr="00285BA4" w:rsidRDefault="00A60CEC" w:rsidP="0073444F">
            <w:pPr>
              <w:pStyle w:val="TableText"/>
              <w:rPr>
                <w:rFonts w:cs="Arial"/>
                <w:szCs w:val="22"/>
              </w:rPr>
            </w:pPr>
          </w:p>
          <w:p w14:paraId="3B05896A" w14:textId="77777777" w:rsidR="00A60CEC" w:rsidRPr="00285BA4" w:rsidRDefault="00A60CEC" w:rsidP="0073444F">
            <w:pPr>
              <w:pStyle w:val="TableNote"/>
            </w:pPr>
            <w:r w:rsidRPr="00285BA4">
              <w:rPr>
                <w:noProof/>
              </w:rPr>
              <w:drawing>
                <wp:inline distT="0" distB="0" distL="0" distR="0" wp14:anchorId="264D73F9" wp14:editId="1832BC51">
                  <wp:extent cx="266700" cy="28956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6700" cy="289560"/>
                          </a:xfrm>
                          <a:prstGeom prst="rect">
                            <a:avLst/>
                          </a:prstGeom>
                        </pic:spPr>
                      </pic:pic>
                    </a:graphicData>
                  </a:graphic>
                </wp:inline>
              </w:drawing>
            </w:r>
            <w:r w:rsidRPr="00285BA4">
              <w:t xml:space="preserve"> </w:t>
            </w:r>
            <w:r w:rsidRPr="00285BA4">
              <w:rPr>
                <w:b/>
              </w:rPr>
              <w:t>REF:</w:t>
            </w:r>
            <w:r w:rsidRPr="00285BA4">
              <w:t xml:space="preserve"> For a more detailed description and example on the use of this option, see the </w:t>
            </w:r>
            <w:r w:rsidRPr="00285BA4">
              <w:rPr>
                <w:i/>
              </w:rPr>
              <w:t>VPR Developer’s Guide</w:t>
            </w:r>
            <w:r w:rsidRPr="00285BA4">
              <w:t>.</w:t>
            </w:r>
          </w:p>
        </w:tc>
      </w:tr>
      <w:tr w:rsidR="00A60CEC" w:rsidRPr="00285BA4" w14:paraId="50EEAB43" w14:textId="77777777" w:rsidTr="007D1518">
        <w:tc>
          <w:tcPr>
            <w:tcW w:w="2546" w:type="dxa"/>
          </w:tcPr>
          <w:p w14:paraId="5BDEF14A" w14:textId="77777777" w:rsidR="00A60CEC" w:rsidRPr="00285BA4" w:rsidRDefault="00A60CEC" w:rsidP="007D1518">
            <w:pPr>
              <w:pStyle w:val="TableText"/>
              <w:rPr>
                <w:rFonts w:cs="Arial"/>
                <w:szCs w:val="22"/>
              </w:rPr>
            </w:pPr>
            <w:bookmarkStart w:id="293" w:name="VPR_TEST_XML_Option"/>
            <w:bookmarkStart w:id="294" w:name="_Hlk529974124"/>
            <w:bookmarkEnd w:id="291"/>
            <w:r w:rsidRPr="00285BA4">
              <w:rPr>
                <w:rFonts w:cs="Arial"/>
                <w:szCs w:val="22"/>
              </w:rPr>
              <w:t>VPR TEST XML</w:t>
            </w:r>
            <w:bookmarkEnd w:id="293"/>
          </w:p>
        </w:tc>
        <w:tc>
          <w:tcPr>
            <w:tcW w:w="2869" w:type="dxa"/>
          </w:tcPr>
          <w:p w14:paraId="12DB8525" w14:textId="77777777" w:rsidR="00A60CEC" w:rsidRPr="00285BA4" w:rsidRDefault="00A60CEC" w:rsidP="007D1518">
            <w:pPr>
              <w:pStyle w:val="TableText"/>
              <w:rPr>
                <w:rFonts w:cs="Arial"/>
                <w:b/>
                <w:szCs w:val="22"/>
              </w:rPr>
            </w:pPr>
            <w:bookmarkStart w:id="295" w:name="View_XML_results_Option"/>
            <w:r w:rsidRPr="00285BA4">
              <w:rPr>
                <w:rFonts w:cs="Arial"/>
                <w:b/>
                <w:color w:val="auto"/>
                <w:szCs w:val="22"/>
              </w:rPr>
              <w:t>View XML results</w:t>
            </w:r>
            <w:bookmarkEnd w:id="295"/>
          </w:p>
        </w:tc>
        <w:tc>
          <w:tcPr>
            <w:tcW w:w="3781" w:type="dxa"/>
          </w:tcPr>
          <w:p w14:paraId="0A8F8714" w14:textId="77777777" w:rsidR="00A60CEC" w:rsidRPr="00285BA4" w:rsidRDefault="00A60CEC" w:rsidP="007D1518">
            <w:pPr>
              <w:pStyle w:val="TableText"/>
              <w:rPr>
                <w:rFonts w:cs="Arial"/>
                <w:szCs w:val="22"/>
              </w:rPr>
            </w:pPr>
            <w:r w:rsidRPr="00285BA4">
              <w:rPr>
                <w:rFonts w:cs="Arial"/>
                <w:szCs w:val="22"/>
              </w:rPr>
              <w:t>This option allows testers to run the data extracts for the legacy RPC and view XML-formatted results.</w:t>
            </w:r>
          </w:p>
          <w:p w14:paraId="69A50662" w14:textId="77777777" w:rsidR="0073444F" w:rsidRPr="00285BA4" w:rsidRDefault="0073444F" w:rsidP="007D1518">
            <w:pPr>
              <w:pStyle w:val="TableText"/>
              <w:rPr>
                <w:rFonts w:cs="Arial"/>
                <w:szCs w:val="22"/>
              </w:rPr>
            </w:pPr>
          </w:p>
          <w:p w14:paraId="511D260D" w14:textId="5F37B535" w:rsidR="0073444F" w:rsidRPr="00285BA4" w:rsidRDefault="0073444F" w:rsidP="007D1518">
            <w:pPr>
              <w:pStyle w:val="TableText"/>
              <w:rPr>
                <w:rFonts w:cs="Arial"/>
                <w:szCs w:val="22"/>
              </w:rPr>
            </w:pPr>
          </w:p>
          <w:p w14:paraId="40AD3C4A" w14:textId="77777777" w:rsidR="00A60CEC" w:rsidRPr="00285BA4" w:rsidRDefault="00A60CEC" w:rsidP="007D1518">
            <w:pPr>
              <w:pStyle w:val="TableNote"/>
              <w:rPr>
                <w:rFonts w:cs="Arial"/>
                <w:szCs w:val="22"/>
              </w:rPr>
            </w:pPr>
            <w:r w:rsidRPr="00285BA4">
              <w:rPr>
                <w:noProof/>
              </w:rPr>
              <w:drawing>
                <wp:inline distT="0" distB="0" distL="0" distR="0" wp14:anchorId="76A3A312" wp14:editId="6D6F31E2">
                  <wp:extent cx="266700" cy="289560"/>
                  <wp:effectExtent l="0" t="0" r="0" b="0"/>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6700" cy="289560"/>
                          </a:xfrm>
                          <a:prstGeom prst="rect">
                            <a:avLst/>
                          </a:prstGeom>
                        </pic:spPr>
                      </pic:pic>
                    </a:graphicData>
                  </a:graphic>
                </wp:inline>
              </w:drawing>
            </w:r>
            <w:r w:rsidRPr="00285BA4">
              <w:rPr>
                <w:b/>
              </w:rPr>
              <w:t xml:space="preserve"> REF:</w:t>
            </w:r>
            <w:r w:rsidRPr="00285BA4">
              <w:t xml:space="preserve"> For a more detailed description and example on the use of this option, see the </w:t>
            </w:r>
            <w:r w:rsidRPr="00285BA4">
              <w:rPr>
                <w:i/>
              </w:rPr>
              <w:t>VPR Developer’s Guide</w:t>
            </w:r>
            <w:r w:rsidRPr="00285BA4">
              <w:t>.</w:t>
            </w:r>
          </w:p>
        </w:tc>
      </w:tr>
    </w:tbl>
    <w:p w14:paraId="4D40A9FC" w14:textId="77777777" w:rsidR="009040F4" w:rsidRPr="00285BA4" w:rsidRDefault="009040F4" w:rsidP="000C23C7">
      <w:pPr>
        <w:pStyle w:val="BodyText6"/>
      </w:pPr>
      <w:bookmarkStart w:id="296" w:name="_Toc525550625"/>
      <w:bookmarkStart w:id="297" w:name="_Toc525575192"/>
      <w:bookmarkStart w:id="298" w:name="_Ref525635563"/>
      <w:bookmarkStart w:id="299" w:name="parameters"/>
      <w:bookmarkEnd w:id="294"/>
    </w:p>
    <w:p w14:paraId="417C126D" w14:textId="77777777" w:rsidR="000C23C7" w:rsidRPr="00285BA4" w:rsidRDefault="000C23C7" w:rsidP="009040F4">
      <w:pPr>
        <w:pStyle w:val="BodyText"/>
      </w:pPr>
    </w:p>
    <w:p w14:paraId="14A831BB" w14:textId="0CEF23E4" w:rsidR="009040F4" w:rsidRPr="00285BA4" w:rsidRDefault="009040F4" w:rsidP="009040F4">
      <w:pPr>
        <w:pStyle w:val="Heading1"/>
      </w:pPr>
      <w:bookmarkStart w:id="300" w:name="_Ref525640132"/>
      <w:bookmarkStart w:id="301" w:name="_Ref528074868"/>
      <w:bookmarkStart w:id="302" w:name="_Toc157048651"/>
      <w:r w:rsidRPr="00285BA4">
        <w:t>Parameters</w:t>
      </w:r>
      <w:bookmarkEnd w:id="296"/>
      <w:bookmarkEnd w:id="297"/>
      <w:bookmarkEnd w:id="298"/>
      <w:bookmarkEnd w:id="300"/>
      <w:bookmarkEnd w:id="301"/>
      <w:bookmarkEnd w:id="302"/>
    </w:p>
    <w:bookmarkEnd w:id="299"/>
    <w:p w14:paraId="03D242C5" w14:textId="3BE8E5F4" w:rsidR="009040F4" w:rsidRPr="00285BA4" w:rsidRDefault="009040F4" w:rsidP="009040F4">
      <w:pPr>
        <w:pStyle w:val="BodyText"/>
        <w:keepNext/>
        <w:keepLines/>
      </w:pPr>
      <w:r w:rsidRPr="00285BA4">
        <w:rPr>
          <w:color w:val="0000FF"/>
          <w:u w:val="single"/>
        </w:rPr>
        <w:fldChar w:fldCharType="begin"/>
      </w:r>
      <w:r w:rsidRPr="00285BA4">
        <w:rPr>
          <w:color w:val="0000FF"/>
          <w:u w:val="single"/>
        </w:rPr>
        <w:instrText xml:space="preserve"> REF _Ref525636433 \h  \* MERGEFORMAT </w:instrText>
      </w:r>
      <w:r w:rsidRPr="00285BA4">
        <w:rPr>
          <w:color w:val="0000FF"/>
          <w:u w:val="single"/>
        </w:rPr>
      </w:r>
      <w:r w:rsidRPr="00285BA4">
        <w:rPr>
          <w:color w:val="0000FF"/>
          <w:u w:val="single"/>
        </w:rPr>
        <w:fldChar w:fldCharType="separate"/>
      </w:r>
      <w:r w:rsidR="0065230C" w:rsidRPr="0065230C">
        <w:rPr>
          <w:color w:val="0000FF"/>
          <w:u w:val="single"/>
        </w:rPr>
        <w:t>Table 5</w:t>
      </w:r>
      <w:r w:rsidRPr="00285BA4">
        <w:rPr>
          <w:color w:val="0000FF"/>
          <w:u w:val="single"/>
        </w:rPr>
        <w:fldChar w:fldCharType="end"/>
      </w:r>
      <w:r w:rsidRPr="00285BA4">
        <w:t xml:space="preserve"> lists the parameters released with VPR 1.0</w:t>
      </w:r>
      <w:r w:rsidR="006D3300" w:rsidRPr="00285BA4">
        <w:t xml:space="preserve"> </w:t>
      </w:r>
      <w:r w:rsidR="00D55700" w:rsidRPr="00285BA4">
        <w:t>(</w:t>
      </w:r>
      <w:r w:rsidR="006D3300" w:rsidRPr="00285BA4">
        <w:t>listed alphabetical</w:t>
      </w:r>
      <w:r w:rsidR="00D55700" w:rsidRPr="00285BA4">
        <w:t>l</w:t>
      </w:r>
      <w:r w:rsidR="006D3300" w:rsidRPr="00285BA4">
        <w:t xml:space="preserve">y by </w:t>
      </w:r>
      <w:r w:rsidR="00C15768" w:rsidRPr="00285BA4">
        <w:t>parameter name)</w:t>
      </w:r>
      <w:r w:rsidRPr="00285BA4">
        <w:t>:</w:t>
      </w:r>
    </w:p>
    <w:p w14:paraId="3D54391E" w14:textId="77777777" w:rsidR="000C23C7" w:rsidRPr="00285BA4" w:rsidRDefault="000C23C7" w:rsidP="000C23C7">
      <w:pPr>
        <w:pStyle w:val="BodyText6"/>
        <w:keepNext/>
        <w:keepLines/>
      </w:pPr>
    </w:p>
    <w:p w14:paraId="76B0664A" w14:textId="12A2661D" w:rsidR="009040F4" w:rsidRPr="00285BA4" w:rsidRDefault="009040F4" w:rsidP="009040F4">
      <w:pPr>
        <w:pStyle w:val="Caption"/>
      </w:pPr>
      <w:bookmarkStart w:id="303" w:name="_Ref525636433"/>
      <w:bookmarkStart w:id="304" w:name="_Toc525573319"/>
      <w:bookmarkStart w:id="305" w:name="_Toc157048685"/>
      <w:r w:rsidRPr="00285BA4">
        <w:t xml:space="preserve">Table </w:t>
      </w:r>
      <w:fldSimple w:instr=" SEQ Table \* ARABIC ">
        <w:r w:rsidR="0065230C">
          <w:rPr>
            <w:noProof/>
          </w:rPr>
          <w:t>5</w:t>
        </w:r>
      </w:fldSimple>
      <w:bookmarkEnd w:id="303"/>
      <w:r w:rsidRPr="00285BA4">
        <w:t>: VPR Parameters</w:t>
      </w:r>
      <w:bookmarkEnd w:id="304"/>
      <w:bookmarkEnd w:id="305"/>
    </w:p>
    <w:tbl>
      <w:tblPr>
        <w:tblStyle w:val="TableGrid"/>
        <w:tblW w:w="9513"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20" w:firstRow="1" w:lastRow="0" w:firstColumn="0" w:lastColumn="0" w:noHBand="1" w:noVBand="1"/>
        <w:tblCaption w:val="Parameters"/>
        <w:tblDescription w:val="A table containing  parameter names and descriptions"/>
      </w:tblPr>
      <w:tblGrid>
        <w:gridCol w:w="2546"/>
        <w:gridCol w:w="6967"/>
      </w:tblGrid>
      <w:tr w:rsidR="009040F4" w:rsidRPr="00285BA4" w14:paraId="419A2488" w14:textId="77777777" w:rsidTr="007D1518">
        <w:trPr>
          <w:tblHeader/>
        </w:trPr>
        <w:tc>
          <w:tcPr>
            <w:tcW w:w="2546" w:type="dxa"/>
            <w:shd w:val="clear" w:color="auto" w:fill="F2F2F2" w:themeFill="background1" w:themeFillShade="F2"/>
          </w:tcPr>
          <w:p w14:paraId="6851192B" w14:textId="77777777" w:rsidR="009040F4" w:rsidRPr="00285BA4" w:rsidRDefault="009040F4" w:rsidP="000C23C7">
            <w:pPr>
              <w:pStyle w:val="TableHeading"/>
              <w:rPr>
                <w:noProof w:val="0"/>
              </w:rPr>
            </w:pPr>
            <w:r w:rsidRPr="00285BA4">
              <w:rPr>
                <w:noProof w:val="0"/>
              </w:rPr>
              <w:t>VPR Parameter</w:t>
            </w:r>
          </w:p>
        </w:tc>
        <w:tc>
          <w:tcPr>
            <w:tcW w:w="6967" w:type="dxa"/>
            <w:shd w:val="clear" w:color="auto" w:fill="F2F2F2" w:themeFill="background1" w:themeFillShade="F2"/>
          </w:tcPr>
          <w:p w14:paraId="0A3F833B" w14:textId="77777777" w:rsidR="009040F4" w:rsidRPr="00285BA4" w:rsidRDefault="009040F4" w:rsidP="000C23C7">
            <w:pPr>
              <w:pStyle w:val="TableHeading"/>
              <w:rPr>
                <w:noProof w:val="0"/>
              </w:rPr>
            </w:pPr>
            <w:r w:rsidRPr="00285BA4">
              <w:rPr>
                <w:noProof w:val="0"/>
              </w:rPr>
              <w:t>Description</w:t>
            </w:r>
          </w:p>
        </w:tc>
      </w:tr>
      <w:tr w:rsidR="009040F4" w:rsidRPr="00285BA4" w14:paraId="5B27E43F" w14:textId="77777777" w:rsidTr="007D1518">
        <w:tc>
          <w:tcPr>
            <w:tcW w:w="2546" w:type="dxa"/>
          </w:tcPr>
          <w:p w14:paraId="517854CA" w14:textId="77777777" w:rsidR="009040F4" w:rsidRPr="00285BA4" w:rsidRDefault="009040F4" w:rsidP="007D1518">
            <w:pPr>
              <w:pStyle w:val="TableText"/>
              <w:keepNext/>
              <w:keepLines/>
              <w:rPr>
                <w:b/>
              </w:rPr>
            </w:pPr>
            <w:bookmarkStart w:id="306" w:name="VPR_OBS_VIEW_TYPE_Parameter"/>
            <w:r w:rsidRPr="00285BA4">
              <w:rPr>
                <w:b/>
              </w:rPr>
              <w:t>VPR OBS VIEW TYPE</w:t>
            </w:r>
            <w:bookmarkEnd w:id="306"/>
          </w:p>
        </w:tc>
        <w:tc>
          <w:tcPr>
            <w:tcW w:w="6967" w:type="dxa"/>
          </w:tcPr>
          <w:p w14:paraId="1059ABFE" w14:textId="43936E68" w:rsidR="009040F4" w:rsidRPr="00285BA4" w:rsidRDefault="009040F4" w:rsidP="007D1518">
            <w:pPr>
              <w:pStyle w:val="TableText"/>
              <w:keepNext/>
              <w:keepLines/>
            </w:pPr>
            <w:r w:rsidRPr="00285BA4">
              <w:t xml:space="preserve">This parameter names, or names types of, Clinical Observations (CLiO) observation collections that reside in the supplemental pages of flowsheets and group multiple, related observations. The CLiO groupings have no names or descriptions that other applications can display. By naming (or typing) these collections, the </w:t>
            </w:r>
            <w:r w:rsidRPr="00285BA4">
              <w:rPr>
                <w:b/>
              </w:rPr>
              <w:t>VPR OBS VIEW TYPE</w:t>
            </w:r>
            <w:r w:rsidRPr="00285BA4">
              <w:t xml:space="preserve"> parameter enables applications that are interested in specific groups, such as groups that identify an instance of catheter care (e.g., Foley, IV, or drain), to display the information they contain.</w:t>
            </w:r>
          </w:p>
        </w:tc>
      </w:tr>
      <w:tr w:rsidR="009040F4" w:rsidRPr="00285BA4" w14:paraId="6D50ED67" w14:textId="77777777" w:rsidTr="007D1518">
        <w:tc>
          <w:tcPr>
            <w:tcW w:w="2546" w:type="dxa"/>
          </w:tcPr>
          <w:p w14:paraId="246C2ED6" w14:textId="77777777" w:rsidR="009040F4" w:rsidRPr="00285BA4" w:rsidRDefault="009040F4" w:rsidP="007D1518">
            <w:pPr>
              <w:pStyle w:val="TableText"/>
              <w:rPr>
                <w:b/>
              </w:rPr>
            </w:pPr>
            <w:bookmarkStart w:id="307" w:name="VPR_SYSTEM_NAME_Parameter"/>
            <w:r w:rsidRPr="00285BA4">
              <w:rPr>
                <w:b/>
              </w:rPr>
              <w:t>VPR SYSTEM NAME</w:t>
            </w:r>
            <w:bookmarkEnd w:id="307"/>
          </w:p>
        </w:tc>
        <w:tc>
          <w:tcPr>
            <w:tcW w:w="6967" w:type="dxa"/>
          </w:tcPr>
          <w:p w14:paraId="654D9B6F" w14:textId="2E8D6D6C" w:rsidR="009040F4" w:rsidRPr="00285BA4" w:rsidRDefault="009040F4" w:rsidP="007D1518">
            <w:pPr>
              <w:pStyle w:val="TableText"/>
            </w:pPr>
            <w:r w:rsidRPr="00285BA4">
              <w:t xml:space="preserve">This parameter holds the local VistA system’s name as a hashed hexadecimal (base </w:t>
            </w:r>
            <w:r w:rsidRPr="00285BA4">
              <w:rPr>
                <w:b/>
              </w:rPr>
              <w:t>16</w:t>
            </w:r>
            <w:r w:rsidRPr="00285BA4">
              <w:t>) value. A VPR post-initialization routine calculates this value and places it into the system-level value; it should not be modified.</w:t>
            </w:r>
          </w:p>
        </w:tc>
      </w:tr>
      <w:tr w:rsidR="009040F4" w:rsidRPr="00285BA4" w14:paraId="66560FF4" w14:textId="77777777" w:rsidTr="007D1518">
        <w:tc>
          <w:tcPr>
            <w:tcW w:w="2546" w:type="dxa"/>
          </w:tcPr>
          <w:p w14:paraId="54B080D4" w14:textId="77777777" w:rsidR="009040F4" w:rsidRPr="00285BA4" w:rsidRDefault="009040F4" w:rsidP="007D1518">
            <w:pPr>
              <w:pStyle w:val="TableText"/>
              <w:rPr>
                <w:b/>
              </w:rPr>
            </w:pPr>
            <w:bookmarkStart w:id="308" w:name="VPR_VERSION_Parameter"/>
            <w:r w:rsidRPr="00285BA4">
              <w:rPr>
                <w:b/>
              </w:rPr>
              <w:t>VPR VERSION</w:t>
            </w:r>
            <w:bookmarkEnd w:id="308"/>
          </w:p>
        </w:tc>
        <w:tc>
          <w:tcPr>
            <w:tcW w:w="6967" w:type="dxa"/>
          </w:tcPr>
          <w:p w14:paraId="124B1AF6" w14:textId="77777777" w:rsidR="009040F4" w:rsidRPr="00285BA4" w:rsidRDefault="009040F4" w:rsidP="007D1518">
            <w:pPr>
              <w:pStyle w:val="TableText"/>
            </w:pPr>
            <w:r w:rsidRPr="00285BA4">
              <w:t xml:space="preserve">This parameter holds the current version number of the VPR data-extract RPCs in the following form: </w:t>
            </w:r>
            <w:r w:rsidRPr="00285BA4">
              <w:rPr>
                <w:b/>
                <w:i/>
              </w:rPr>
              <w:t>V.PP</w:t>
            </w:r>
            <w:r w:rsidRPr="00285BA4">
              <w:t xml:space="preserve">, where </w:t>
            </w:r>
            <w:r w:rsidRPr="00285BA4">
              <w:rPr>
                <w:b/>
                <w:i/>
              </w:rPr>
              <w:t>V</w:t>
            </w:r>
            <w:r w:rsidRPr="00285BA4">
              <w:t xml:space="preserve"> is the package version number and </w:t>
            </w:r>
            <w:r w:rsidRPr="00285BA4">
              <w:rPr>
                <w:b/>
                <w:i/>
              </w:rPr>
              <w:t>PP</w:t>
            </w:r>
            <w:r w:rsidRPr="00285BA4">
              <w:t xml:space="preserve"> is the latest patch number.</w:t>
            </w:r>
          </w:p>
        </w:tc>
      </w:tr>
    </w:tbl>
    <w:p w14:paraId="0EAEF383" w14:textId="77777777" w:rsidR="009040F4" w:rsidRPr="00285BA4" w:rsidRDefault="009040F4" w:rsidP="000C23C7">
      <w:pPr>
        <w:pStyle w:val="BodyText6"/>
      </w:pPr>
    </w:p>
    <w:p w14:paraId="4042BCE5" w14:textId="77777777" w:rsidR="000C23C7" w:rsidRPr="00285BA4" w:rsidRDefault="000C23C7" w:rsidP="009040F4">
      <w:pPr>
        <w:pStyle w:val="BodyText"/>
      </w:pPr>
    </w:p>
    <w:p w14:paraId="62915BFC" w14:textId="21B05432" w:rsidR="009040F4" w:rsidRPr="00285BA4" w:rsidRDefault="009040F4" w:rsidP="009040F4">
      <w:pPr>
        <w:pStyle w:val="Heading1"/>
      </w:pPr>
      <w:bookmarkStart w:id="309" w:name="_Ref528145072"/>
      <w:bookmarkStart w:id="310" w:name="_Toc157048652"/>
      <w:r w:rsidRPr="00285BA4">
        <w:t>Mail Groups, Alerts, and Bulletins</w:t>
      </w:r>
      <w:bookmarkEnd w:id="309"/>
      <w:bookmarkEnd w:id="310"/>
    </w:p>
    <w:p w14:paraId="7D82CC4D" w14:textId="267FC691" w:rsidR="009040F4" w:rsidRPr="00285BA4" w:rsidRDefault="009040F4" w:rsidP="009040F4">
      <w:pPr>
        <w:pStyle w:val="BodyText"/>
      </w:pPr>
      <w:r w:rsidRPr="00285BA4">
        <w:t>There are no mail groups, alerts, or bulletins released with VPR 1.0.</w:t>
      </w:r>
    </w:p>
    <w:p w14:paraId="71D540DF" w14:textId="77777777" w:rsidR="009040F4" w:rsidRPr="00285BA4" w:rsidRDefault="009040F4" w:rsidP="009040F4">
      <w:pPr>
        <w:pStyle w:val="BodyText"/>
      </w:pPr>
    </w:p>
    <w:p w14:paraId="4F9E181B" w14:textId="77777777" w:rsidR="009040F4" w:rsidRPr="00285BA4" w:rsidRDefault="009040F4" w:rsidP="009040F4">
      <w:pPr>
        <w:pStyle w:val="BodyText"/>
        <w:rPr>
          <w:kern w:val="32"/>
          <w:szCs w:val="24"/>
        </w:rPr>
      </w:pPr>
      <w:r w:rsidRPr="00285BA4">
        <w:rPr>
          <w:szCs w:val="24"/>
        </w:rPr>
        <w:br w:type="page"/>
      </w:r>
    </w:p>
    <w:p w14:paraId="6882D22C" w14:textId="0C951D9F" w:rsidR="009040F4" w:rsidRPr="00285BA4" w:rsidRDefault="009040F4" w:rsidP="009040F4">
      <w:pPr>
        <w:pStyle w:val="Heading1"/>
      </w:pPr>
      <w:bookmarkStart w:id="311" w:name="_Ref528145082"/>
      <w:bookmarkStart w:id="312" w:name="_Toc157048653"/>
      <w:r w:rsidRPr="00285BA4">
        <w:lastRenderedPageBreak/>
        <w:t>Public Interfaces</w:t>
      </w:r>
      <w:bookmarkEnd w:id="311"/>
      <w:bookmarkEnd w:id="312"/>
    </w:p>
    <w:p w14:paraId="17E27737" w14:textId="73260F5F" w:rsidR="009040F4" w:rsidRPr="00285BA4" w:rsidRDefault="009040F4" w:rsidP="009040F4">
      <w:pPr>
        <w:pStyle w:val="BodyText"/>
      </w:pPr>
      <w:r w:rsidRPr="00285BA4">
        <w:t xml:space="preserve">VPR subscribes to many public </w:t>
      </w:r>
      <w:r w:rsidRPr="00285BA4">
        <w:rPr>
          <w:color w:val="000000"/>
        </w:rPr>
        <w:t>integration control registrations (</w:t>
      </w:r>
      <w:r w:rsidRPr="00285BA4">
        <w:t xml:space="preserve">ICRs; </w:t>
      </w:r>
      <w:r w:rsidRPr="00285BA4">
        <w:rPr>
          <w:color w:val="0000FF"/>
          <w:u w:val="single"/>
        </w:rPr>
        <w:fldChar w:fldCharType="begin"/>
      </w:r>
      <w:r w:rsidRPr="00285BA4">
        <w:rPr>
          <w:color w:val="0000FF"/>
          <w:u w:val="single"/>
        </w:rPr>
        <w:instrText xml:space="preserve"> REF _Ref525556325 \h  \* MERGEFORMAT </w:instrText>
      </w:r>
      <w:r w:rsidRPr="00285BA4">
        <w:rPr>
          <w:color w:val="0000FF"/>
          <w:u w:val="single"/>
        </w:rPr>
      </w:r>
      <w:r w:rsidRPr="00285BA4">
        <w:rPr>
          <w:color w:val="0000FF"/>
          <w:u w:val="single"/>
        </w:rPr>
        <w:fldChar w:fldCharType="separate"/>
      </w:r>
      <w:r w:rsidR="0065230C" w:rsidRPr="0065230C">
        <w:rPr>
          <w:color w:val="0000FF"/>
          <w:u w:val="single"/>
        </w:rPr>
        <w:t>Table 6</w:t>
      </w:r>
      <w:r w:rsidRPr="00285BA4">
        <w:rPr>
          <w:color w:val="0000FF"/>
          <w:u w:val="single"/>
        </w:rPr>
        <w:fldChar w:fldCharType="end"/>
      </w:r>
      <w:r w:rsidRPr="00285BA4">
        <w:t xml:space="preserve">) and provides a set of public remote procedure calls (RPCs; </w:t>
      </w:r>
      <w:r w:rsidRPr="00285BA4">
        <w:rPr>
          <w:color w:val="0000FF"/>
          <w:u w:val="single"/>
        </w:rPr>
        <w:fldChar w:fldCharType="begin"/>
      </w:r>
      <w:r w:rsidRPr="00285BA4">
        <w:rPr>
          <w:color w:val="0000FF"/>
          <w:u w:val="single"/>
        </w:rPr>
        <w:instrText xml:space="preserve"> REF _Ref525631170 \h  \* MERGEFORMAT </w:instrText>
      </w:r>
      <w:r w:rsidRPr="00285BA4">
        <w:rPr>
          <w:color w:val="0000FF"/>
          <w:u w:val="single"/>
        </w:rPr>
      </w:r>
      <w:r w:rsidRPr="00285BA4">
        <w:rPr>
          <w:color w:val="0000FF"/>
          <w:u w:val="single"/>
        </w:rPr>
        <w:fldChar w:fldCharType="separate"/>
      </w:r>
      <w:r w:rsidR="0065230C" w:rsidRPr="0065230C">
        <w:rPr>
          <w:color w:val="0000FF"/>
          <w:u w:val="single"/>
        </w:rPr>
        <w:t>Table 7</w:t>
      </w:r>
      <w:r w:rsidRPr="00285BA4">
        <w:rPr>
          <w:color w:val="0000FF"/>
          <w:u w:val="single"/>
        </w:rPr>
        <w:fldChar w:fldCharType="end"/>
      </w:r>
      <w:r w:rsidRPr="00285BA4">
        <w:t>).</w:t>
      </w:r>
    </w:p>
    <w:p w14:paraId="7FA5F8A6" w14:textId="77777777" w:rsidR="009040F4" w:rsidRPr="00285BA4" w:rsidRDefault="009040F4" w:rsidP="009040F4">
      <w:pPr>
        <w:pStyle w:val="Heading2"/>
        <w:rPr>
          <w:noProof w:val="0"/>
        </w:rPr>
      </w:pPr>
      <w:bookmarkStart w:id="313" w:name="_Toc207092408"/>
      <w:bookmarkStart w:id="314" w:name="_Toc416250749"/>
      <w:bookmarkStart w:id="315" w:name="_Toc446330087"/>
      <w:bookmarkStart w:id="316" w:name="_Ref528831811"/>
      <w:bookmarkStart w:id="317" w:name="_Toc157048654"/>
      <w:r w:rsidRPr="00285BA4">
        <w:rPr>
          <w:noProof w:val="0"/>
        </w:rPr>
        <w:t>Integration Control Registrations</w:t>
      </w:r>
      <w:bookmarkEnd w:id="313"/>
      <w:bookmarkEnd w:id="314"/>
      <w:bookmarkEnd w:id="315"/>
      <w:bookmarkEnd w:id="316"/>
      <w:bookmarkEnd w:id="317"/>
    </w:p>
    <w:p w14:paraId="5E25D8EB" w14:textId="34AF82B1" w:rsidR="009040F4" w:rsidRPr="00285BA4" w:rsidRDefault="009040F4" w:rsidP="009040F4">
      <w:pPr>
        <w:pStyle w:val="BodyText"/>
        <w:keepNext/>
        <w:keepLines/>
      </w:pPr>
      <w:r w:rsidRPr="00285BA4">
        <w:rPr>
          <w:color w:val="0000FF"/>
          <w:u w:val="single"/>
        </w:rPr>
        <w:fldChar w:fldCharType="begin"/>
      </w:r>
      <w:r w:rsidRPr="00285BA4">
        <w:rPr>
          <w:color w:val="0000FF"/>
          <w:u w:val="single"/>
        </w:rPr>
        <w:instrText xml:space="preserve"> REF _Ref525556325 \h  \* MERGEFORMAT </w:instrText>
      </w:r>
      <w:r w:rsidRPr="00285BA4">
        <w:rPr>
          <w:color w:val="0000FF"/>
          <w:u w:val="single"/>
        </w:rPr>
      </w:r>
      <w:r w:rsidRPr="00285BA4">
        <w:rPr>
          <w:color w:val="0000FF"/>
          <w:u w:val="single"/>
        </w:rPr>
        <w:fldChar w:fldCharType="separate"/>
      </w:r>
      <w:r w:rsidR="0065230C" w:rsidRPr="0065230C">
        <w:rPr>
          <w:color w:val="0000FF"/>
          <w:u w:val="single"/>
        </w:rPr>
        <w:t>Table 6</w:t>
      </w:r>
      <w:r w:rsidRPr="00285BA4">
        <w:rPr>
          <w:color w:val="0000FF"/>
          <w:u w:val="single"/>
        </w:rPr>
        <w:fldChar w:fldCharType="end"/>
      </w:r>
      <w:r w:rsidRPr="00285BA4">
        <w:t xml:space="preserve"> lists the VPR Integration Control Registrations (ICRs) that cover usage of which routines and global references.</w:t>
      </w:r>
    </w:p>
    <w:p w14:paraId="4A394523" w14:textId="77777777" w:rsidR="000C23C7" w:rsidRPr="00285BA4" w:rsidRDefault="000C23C7" w:rsidP="000C23C7">
      <w:pPr>
        <w:pStyle w:val="BodyText6"/>
        <w:keepNext/>
        <w:keepLines/>
      </w:pPr>
    </w:p>
    <w:p w14:paraId="6CFFA202" w14:textId="313D6C78" w:rsidR="009040F4" w:rsidRPr="00285BA4" w:rsidRDefault="009040F4" w:rsidP="009040F4">
      <w:pPr>
        <w:pStyle w:val="Caption"/>
      </w:pPr>
      <w:bookmarkStart w:id="318" w:name="_Ref525556325"/>
      <w:bookmarkStart w:id="319" w:name="_Toc525573323"/>
      <w:bookmarkStart w:id="320" w:name="_Toc157048686"/>
      <w:r w:rsidRPr="00285BA4">
        <w:t xml:space="preserve">Table </w:t>
      </w:r>
      <w:fldSimple w:instr=" SEQ Table \* ARABIC ">
        <w:r w:rsidR="0065230C">
          <w:rPr>
            <w:noProof/>
          </w:rPr>
          <w:t>6</w:t>
        </w:r>
      </w:fldSimple>
      <w:bookmarkEnd w:id="318"/>
      <w:r w:rsidRPr="00285BA4">
        <w:t>: VPR ICRs</w:t>
      </w:r>
      <w:bookmarkEnd w:id="319"/>
      <w:bookmarkEnd w:id="320"/>
    </w:p>
    <w:tbl>
      <w:tblPr>
        <w:tblStyle w:val="TableGrid"/>
        <w:tblW w:w="965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20" w:firstRow="1" w:lastRow="0" w:firstColumn="0" w:lastColumn="0" w:noHBand="1" w:noVBand="1"/>
        <w:tblCaption w:val="External Relationships"/>
        <w:tblDescription w:val="Table naming the packages with which VPR has ICRs"/>
      </w:tblPr>
      <w:tblGrid>
        <w:gridCol w:w="1073"/>
        <w:gridCol w:w="5394"/>
        <w:gridCol w:w="3189"/>
      </w:tblGrid>
      <w:tr w:rsidR="009040F4" w:rsidRPr="00285BA4" w14:paraId="18071A49" w14:textId="77777777" w:rsidTr="007D1518">
        <w:trPr>
          <w:trHeight w:hRule="exact" w:val="665"/>
          <w:tblHeader/>
        </w:trPr>
        <w:tc>
          <w:tcPr>
            <w:tcW w:w="1073" w:type="dxa"/>
            <w:shd w:val="clear" w:color="auto" w:fill="F2F2F2" w:themeFill="background1" w:themeFillShade="F2"/>
          </w:tcPr>
          <w:p w14:paraId="72DCA328" w14:textId="77777777" w:rsidR="009040F4" w:rsidRPr="00285BA4" w:rsidRDefault="009040F4" w:rsidP="007D1518">
            <w:pPr>
              <w:pStyle w:val="TableHeading"/>
              <w:rPr>
                <w:noProof w:val="0"/>
              </w:rPr>
            </w:pPr>
            <w:r w:rsidRPr="00285BA4">
              <w:rPr>
                <w:noProof w:val="0"/>
              </w:rPr>
              <w:t>ICR</w:t>
            </w:r>
          </w:p>
        </w:tc>
        <w:tc>
          <w:tcPr>
            <w:tcW w:w="5394" w:type="dxa"/>
            <w:shd w:val="clear" w:color="auto" w:fill="F2F2F2" w:themeFill="background1" w:themeFillShade="F2"/>
          </w:tcPr>
          <w:p w14:paraId="156C24A7" w14:textId="2318F3E6" w:rsidR="009040F4" w:rsidRPr="00285BA4" w:rsidRDefault="009040F4" w:rsidP="007D1518">
            <w:pPr>
              <w:pStyle w:val="TableHeading"/>
              <w:rPr>
                <w:noProof w:val="0"/>
              </w:rPr>
            </w:pPr>
            <w:r w:rsidRPr="00285BA4">
              <w:rPr>
                <w:noProof w:val="0"/>
              </w:rPr>
              <w:t xml:space="preserve">Global </w:t>
            </w:r>
            <w:r w:rsidR="00871A1D" w:rsidRPr="00285BA4">
              <w:rPr>
                <w:noProof w:val="0"/>
              </w:rPr>
              <w:t xml:space="preserve">or Routine </w:t>
            </w:r>
            <w:r w:rsidRPr="00285BA4">
              <w:rPr>
                <w:noProof w:val="0"/>
              </w:rPr>
              <w:t>Reference</w:t>
            </w:r>
            <w:r w:rsidR="00871A1D" w:rsidRPr="00285BA4">
              <w:rPr>
                <w:noProof w:val="0"/>
              </w:rPr>
              <w:br/>
            </w:r>
            <w:r w:rsidR="00871A1D" w:rsidRPr="00285BA4">
              <w:rPr>
                <w:b w:val="0"/>
                <w:bCs/>
                <w:noProof w:val="0"/>
              </w:rPr>
              <w:t xml:space="preserve">(Global References are </w:t>
            </w:r>
            <w:r w:rsidR="00B314A3" w:rsidRPr="00285BA4">
              <w:rPr>
                <w:b w:val="0"/>
                <w:bCs/>
                <w:noProof w:val="0"/>
              </w:rPr>
              <w:t>prefixed</w:t>
            </w:r>
            <w:r w:rsidR="00871A1D" w:rsidRPr="00285BA4">
              <w:rPr>
                <w:b w:val="0"/>
                <w:bCs/>
                <w:noProof w:val="0"/>
              </w:rPr>
              <w:t xml:space="preserve"> with “</w:t>
            </w:r>
            <w:r w:rsidR="00871A1D" w:rsidRPr="00285BA4">
              <w:rPr>
                <w:noProof w:val="0"/>
              </w:rPr>
              <w:t>^</w:t>
            </w:r>
            <w:r w:rsidR="00871A1D" w:rsidRPr="00285BA4">
              <w:rPr>
                <w:b w:val="0"/>
                <w:bCs/>
                <w:noProof w:val="0"/>
              </w:rPr>
              <w:t>”)</w:t>
            </w:r>
          </w:p>
        </w:tc>
        <w:tc>
          <w:tcPr>
            <w:tcW w:w="3189" w:type="dxa"/>
            <w:shd w:val="clear" w:color="auto" w:fill="F2F2F2" w:themeFill="background1" w:themeFillShade="F2"/>
          </w:tcPr>
          <w:p w14:paraId="70C6DC87" w14:textId="77777777" w:rsidR="009040F4" w:rsidRPr="00285BA4" w:rsidRDefault="009040F4" w:rsidP="007D1518">
            <w:pPr>
              <w:pStyle w:val="TableHeading"/>
              <w:rPr>
                <w:noProof w:val="0"/>
              </w:rPr>
            </w:pPr>
            <w:r w:rsidRPr="00285BA4">
              <w:rPr>
                <w:noProof w:val="0"/>
              </w:rPr>
              <w:t>Package</w:t>
            </w:r>
          </w:p>
        </w:tc>
      </w:tr>
      <w:tr w:rsidR="009040F4" w:rsidRPr="00285BA4" w14:paraId="1A3CC7C7" w14:textId="77777777" w:rsidTr="007D1518">
        <w:trPr>
          <w:trHeight w:hRule="exact" w:val="360"/>
        </w:trPr>
        <w:tc>
          <w:tcPr>
            <w:tcW w:w="1073" w:type="dxa"/>
          </w:tcPr>
          <w:p w14:paraId="63882414" w14:textId="77777777" w:rsidR="009040F4" w:rsidRPr="00285BA4" w:rsidRDefault="009040F4" w:rsidP="007D1518">
            <w:pPr>
              <w:pStyle w:val="TableText"/>
              <w:rPr>
                <w:rFonts w:cs="Arial"/>
                <w:szCs w:val="22"/>
              </w:rPr>
            </w:pPr>
            <w:r w:rsidRPr="00285BA4">
              <w:rPr>
                <w:rFonts w:cs="Arial"/>
                <w:szCs w:val="22"/>
              </w:rPr>
              <w:t>5703</w:t>
            </w:r>
          </w:p>
        </w:tc>
        <w:tc>
          <w:tcPr>
            <w:tcW w:w="5394" w:type="dxa"/>
          </w:tcPr>
          <w:p w14:paraId="78DD10FE" w14:textId="77777777" w:rsidR="009040F4" w:rsidRPr="00285BA4" w:rsidRDefault="009040F4" w:rsidP="007D1518">
            <w:pPr>
              <w:pStyle w:val="TableText"/>
              <w:rPr>
                <w:rFonts w:cs="Arial"/>
                <w:b/>
                <w:szCs w:val="22"/>
              </w:rPr>
            </w:pPr>
            <w:r w:rsidRPr="00285BA4">
              <w:rPr>
                <w:rFonts w:cs="Arial"/>
                <w:b/>
                <w:szCs w:val="22"/>
              </w:rPr>
              <w:t>^AUPNPROB</w:t>
            </w:r>
          </w:p>
        </w:tc>
        <w:tc>
          <w:tcPr>
            <w:tcW w:w="3189" w:type="dxa"/>
          </w:tcPr>
          <w:p w14:paraId="53E1D888" w14:textId="77777777" w:rsidR="009040F4" w:rsidRPr="00285BA4" w:rsidRDefault="009040F4" w:rsidP="007D1518">
            <w:pPr>
              <w:pStyle w:val="TableText"/>
              <w:rPr>
                <w:rFonts w:cs="Arial"/>
                <w:szCs w:val="22"/>
              </w:rPr>
            </w:pPr>
            <w:r w:rsidRPr="00285BA4">
              <w:rPr>
                <w:rFonts w:cs="Arial"/>
                <w:szCs w:val="22"/>
              </w:rPr>
              <w:t>Problem List</w:t>
            </w:r>
          </w:p>
        </w:tc>
      </w:tr>
      <w:tr w:rsidR="009040F4" w:rsidRPr="00285BA4" w14:paraId="7F87813C" w14:textId="77777777" w:rsidTr="007D1518">
        <w:trPr>
          <w:trHeight w:hRule="exact" w:val="325"/>
        </w:trPr>
        <w:tc>
          <w:tcPr>
            <w:tcW w:w="1073" w:type="dxa"/>
          </w:tcPr>
          <w:p w14:paraId="28C8E620" w14:textId="77777777" w:rsidR="009040F4" w:rsidRPr="00285BA4" w:rsidRDefault="009040F4" w:rsidP="007D1518">
            <w:pPr>
              <w:pStyle w:val="TableText"/>
              <w:rPr>
                <w:rFonts w:cs="Arial"/>
                <w:szCs w:val="22"/>
              </w:rPr>
            </w:pPr>
            <w:r w:rsidRPr="00285BA4">
              <w:rPr>
                <w:rFonts w:cs="Arial"/>
                <w:szCs w:val="22"/>
              </w:rPr>
              <w:t>2028</w:t>
            </w:r>
          </w:p>
        </w:tc>
        <w:tc>
          <w:tcPr>
            <w:tcW w:w="5394" w:type="dxa"/>
          </w:tcPr>
          <w:p w14:paraId="3E312261" w14:textId="77777777" w:rsidR="009040F4" w:rsidRPr="00285BA4" w:rsidRDefault="009040F4" w:rsidP="007D1518">
            <w:pPr>
              <w:pStyle w:val="TableText"/>
              <w:rPr>
                <w:rFonts w:cs="Arial"/>
                <w:b/>
                <w:szCs w:val="22"/>
              </w:rPr>
            </w:pPr>
            <w:r w:rsidRPr="00285BA4">
              <w:rPr>
                <w:rFonts w:cs="Arial"/>
                <w:b/>
                <w:szCs w:val="22"/>
              </w:rPr>
              <w:t>^AUPNVSIT</w:t>
            </w:r>
          </w:p>
        </w:tc>
        <w:tc>
          <w:tcPr>
            <w:tcW w:w="3189" w:type="dxa"/>
          </w:tcPr>
          <w:p w14:paraId="7E00CB63" w14:textId="77777777" w:rsidR="009040F4" w:rsidRPr="00285BA4" w:rsidRDefault="009040F4" w:rsidP="007D1518">
            <w:pPr>
              <w:pStyle w:val="TableText"/>
              <w:rPr>
                <w:rFonts w:cs="Arial"/>
                <w:szCs w:val="22"/>
              </w:rPr>
            </w:pPr>
            <w:r w:rsidRPr="00285BA4">
              <w:rPr>
                <w:rFonts w:cs="Arial"/>
                <w:szCs w:val="22"/>
              </w:rPr>
              <w:t>Patient Care Encounter (PCE)</w:t>
            </w:r>
          </w:p>
        </w:tc>
      </w:tr>
      <w:tr w:rsidR="009040F4" w:rsidRPr="00285BA4" w14:paraId="1C5C55BF" w14:textId="77777777" w:rsidTr="007D1518">
        <w:trPr>
          <w:trHeight w:hRule="exact" w:val="360"/>
        </w:trPr>
        <w:tc>
          <w:tcPr>
            <w:tcW w:w="1073" w:type="dxa"/>
          </w:tcPr>
          <w:p w14:paraId="0C75C6C6" w14:textId="77777777" w:rsidR="009040F4" w:rsidRPr="00285BA4" w:rsidRDefault="009040F4" w:rsidP="007D1518">
            <w:pPr>
              <w:pStyle w:val="TableText"/>
              <w:rPr>
                <w:rFonts w:cs="Arial"/>
                <w:szCs w:val="22"/>
              </w:rPr>
            </w:pPr>
            <w:r w:rsidRPr="00285BA4">
              <w:rPr>
                <w:rFonts w:cs="Arial"/>
                <w:szCs w:val="22"/>
              </w:rPr>
              <w:t>4295</w:t>
            </w:r>
          </w:p>
        </w:tc>
        <w:tc>
          <w:tcPr>
            <w:tcW w:w="5394" w:type="dxa"/>
          </w:tcPr>
          <w:p w14:paraId="1D5743AB" w14:textId="77777777" w:rsidR="009040F4" w:rsidRPr="00285BA4" w:rsidRDefault="009040F4" w:rsidP="007D1518">
            <w:pPr>
              <w:pStyle w:val="TableText"/>
              <w:rPr>
                <w:rFonts w:cs="Arial"/>
                <w:b/>
                <w:szCs w:val="22"/>
              </w:rPr>
            </w:pPr>
            <w:r w:rsidRPr="00285BA4">
              <w:rPr>
                <w:rFonts w:cs="Arial"/>
                <w:b/>
                <w:szCs w:val="22"/>
              </w:rPr>
              <w:t>^AUTTHF</w:t>
            </w:r>
          </w:p>
        </w:tc>
        <w:tc>
          <w:tcPr>
            <w:tcW w:w="3189" w:type="dxa"/>
          </w:tcPr>
          <w:p w14:paraId="37CBB144" w14:textId="77777777" w:rsidR="009040F4" w:rsidRPr="00285BA4" w:rsidRDefault="009040F4" w:rsidP="007D1518">
            <w:pPr>
              <w:pStyle w:val="TableText"/>
              <w:rPr>
                <w:rFonts w:cs="Arial"/>
                <w:szCs w:val="22"/>
              </w:rPr>
            </w:pPr>
            <w:r w:rsidRPr="00285BA4">
              <w:rPr>
                <w:rFonts w:cs="Arial"/>
                <w:szCs w:val="22"/>
              </w:rPr>
              <w:t>Patient Care Encounter (PCE)</w:t>
            </w:r>
          </w:p>
        </w:tc>
      </w:tr>
      <w:tr w:rsidR="009040F4" w:rsidRPr="00285BA4" w14:paraId="0EBC8353" w14:textId="77777777" w:rsidTr="007D1518">
        <w:trPr>
          <w:trHeight w:hRule="exact" w:val="360"/>
        </w:trPr>
        <w:tc>
          <w:tcPr>
            <w:tcW w:w="1073" w:type="dxa"/>
          </w:tcPr>
          <w:p w14:paraId="1D524446" w14:textId="77777777" w:rsidR="009040F4" w:rsidRPr="00285BA4" w:rsidRDefault="009040F4" w:rsidP="007D1518">
            <w:pPr>
              <w:pStyle w:val="TableText"/>
              <w:rPr>
                <w:rFonts w:cs="Arial"/>
                <w:szCs w:val="22"/>
              </w:rPr>
            </w:pPr>
            <w:r w:rsidRPr="00285BA4">
              <w:rPr>
                <w:rFonts w:cs="Arial"/>
                <w:szCs w:val="22"/>
              </w:rPr>
              <w:t>7014</w:t>
            </w:r>
          </w:p>
        </w:tc>
        <w:tc>
          <w:tcPr>
            <w:tcW w:w="5394" w:type="dxa"/>
          </w:tcPr>
          <w:p w14:paraId="7811FAA2" w14:textId="77777777" w:rsidR="009040F4" w:rsidRPr="00285BA4" w:rsidRDefault="009040F4" w:rsidP="007D1518">
            <w:pPr>
              <w:pStyle w:val="TableText"/>
              <w:rPr>
                <w:rFonts w:cs="Arial"/>
                <w:b/>
                <w:szCs w:val="22"/>
              </w:rPr>
            </w:pPr>
            <w:r w:rsidRPr="00285BA4">
              <w:rPr>
                <w:rFonts w:cs="Arial"/>
                <w:b/>
                <w:szCs w:val="22"/>
              </w:rPr>
              <w:t>^DDE</w:t>
            </w:r>
          </w:p>
        </w:tc>
        <w:tc>
          <w:tcPr>
            <w:tcW w:w="3189" w:type="dxa"/>
          </w:tcPr>
          <w:p w14:paraId="64C90472" w14:textId="77777777" w:rsidR="009040F4" w:rsidRPr="00285BA4" w:rsidRDefault="009040F4" w:rsidP="007D1518">
            <w:pPr>
              <w:pStyle w:val="TableText"/>
              <w:rPr>
                <w:rFonts w:cs="Arial"/>
                <w:szCs w:val="22"/>
              </w:rPr>
            </w:pPr>
            <w:r w:rsidRPr="00285BA4">
              <w:rPr>
                <w:rFonts w:cs="Arial"/>
                <w:szCs w:val="22"/>
              </w:rPr>
              <w:t>VA FileMan</w:t>
            </w:r>
          </w:p>
        </w:tc>
      </w:tr>
      <w:tr w:rsidR="009040F4" w:rsidRPr="00285BA4" w14:paraId="299B6F91" w14:textId="77777777" w:rsidTr="007D1518">
        <w:trPr>
          <w:trHeight w:hRule="exact" w:val="360"/>
        </w:trPr>
        <w:tc>
          <w:tcPr>
            <w:tcW w:w="1073" w:type="dxa"/>
          </w:tcPr>
          <w:p w14:paraId="7106CEEE" w14:textId="77777777" w:rsidR="009040F4" w:rsidRPr="00285BA4" w:rsidRDefault="009040F4" w:rsidP="007D1518">
            <w:pPr>
              <w:pStyle w:val="TableText"/>
              <w:rPr>
                <w:rFonts w:cs="Arial"/>
                <w:szCs w:val="22"/>
              </w:rPr>
            </w:pPr>
            <w:r w:rsidRPr="00285BA4">
              <w:rPr>
                <w:rFonts w:cs="Arial"/>
                <w:szCs w:val="22"/>
              </w:rPr>
              <w:t>1865</w:t>
            </w:r>
          </w:p>
        </w:tc>
        <w:tc>
          <w:tcPr>
            <w:tcW w:w="5394" w:type="dxa"/>
          </w:tcPr>
          <w:p w14:paraId="2D3D811D" w14:textId="77777777" w:rsidR="009040F4" w:rsidRPr="00285BA4" w:rsidRDefault="009040F4" w:rsidP="007D1518">
            <w:pPr>
              <w:pStyle w:val="TableText"/>
              <w:rPr>
                <w:rFonts w:cs="Arial"/>
                <w:b/>
                <w:szCs w:val="22"/>
                <w:highlight w:val="cyan"/>
              </w:rPr>
            </w:pPr>
            <w:r w:rsidRPr="00285BA4">
              <w:rPr>
                <w:rFonts w:cs="Arial"/>
                <w:b/>
                <w:szCs w:val="22"/>
              </w:rPr>
              <w:t>^DGPM</w:t>
            </w:r>
          </w:p>
        </w:tc>
        <w:tc>
          <w:tcPr>
            <w:tcW w:w="3189" w:type="dxa"/>
          </w:tcPr>
          <w:p w14:paraId="2B8F0ABB" w14:textId="77777777" w:rsidR="009040F4" w:rsidRPr="00285BA4" w:rsidRDefault="009040F4" w:rsidP="007D1518">
            <w:pPr>
              <w:pStyle w:val="TableText"/>
              <w:rPr>
                <w:rFonts w:cs="Arial"/>
                <w:szCs w:val="22"/>
                <w:highlight w:val="cyan"/>
              </w:rPr>
            </w:pPr>
            <w:r w:rsidRPr="00285BA4">
              <w:rPr>
                <w:rFonts w:cs="Arial"/>
                <w:szCs w:val="22"/>
              </w:rPr>
              <w:t>Registration</w:t>
            </w:r>
          </w:p>
        </w:tc>
      </w:tr>
      <w:tr w:rsidR="009040F4" w:rsidRPr="00285BA4" w14:paraId="0A937CAF" w14:textId="77777777" w:rsidTr="007D1518">
        <w:trPr>
          <w:trHeight w:hRule="exact" w:val="360"/>
        </w:trPr>
        <w:tc>
          <w:tcPr>
            <w:tcW w:w="1073" w:type="dxa"/>
          </w:tcPr>
          <w:p w14:paraId="4B13DA07" w14:textId="77777777" w:rsidR="009040F4" w:rsidRPr="00285BA4" w:rsidRDefault="009040F4" w:rsidP="007D1518">
            <w:pPr>
              <w:pStyle w:val="TableText"/>
              <w:rPr>
                <w:rFonts w:cs="Arial"/>
                <w:szCs w:val="22"/>
              </w:rPr>
            </w:pPr>
            <w:r w:rsidRPr="00285BA4">
              <w:rPr>
                <w:rFonts w:cs="Arial"/>
                <w:szCs w:val="22"/>
              </w:rPr>
              <w:t>3796</w:t>
            </w:r>
          </w:p>
        </w:tc>
        <w:tc>
          <w:tcPr>
            <w:tcW w:w="5394" w:type="dxa"/>
          </w:tcPr>
          <w:p w14:paraId="53A01BE7" w14:textId="77777777" w:rsidR="009040F4" w:rsidRPr="00285BA4" w:rsidRDefault="009040F4" w:rsidP="007D1518">
            <w:pPr>
              <w:pStyle w:val="TableText"/>
              <w:rPr>
                <w:rFonts w:cs="Arial"/>
                <w:b/>
                <w:szCs w:val="22"/>
              </w:rPr>
            </w:pPr>
            <w:r w:rsidRPr="00285BA4">
              <w:rPr>
                <w:rFonts w:cs="Arial"/>
                <w:b/>
                <w:szCs w:val="22"/>
              </w:rPr>
              <w:t>^DGS(41.1)</w:t>
            </w:r>
          </w:p>
        </w:tc>
        <w:tc>
          <w:tcPr>
            <w:tcW w:w="3189" w:type="dxa"/>
          </w:tcPr>
          <w:p w14:paraId="405B5332" w14:textId="77777777" w:rsidR="009040F4" w:rsidRPr="00285BA4" w:rsidRDefault="009040F4" w:rsidP="007D1518">
            <w:pPr>
              <w:pStyle w:val="TableText"/>
              <w:rPr>
                <w:rFonts w:cs="Arial"/>
                <w:szCs w:val="22"/>
              </w:rPr>
            </w:pPr>
            <w:r w:rsidRPr="00285BA4">
              <w:rPr>
                <w:rFonts w:cs="Arial"/>
                <w:szCs w:val="22"/>
              </w:rPr>
              <w:t>Registration</w:t>
            </w:r>
          </w:p>
        </w:tc>
      </w:tr>
      <w:tr w:rsidR="009040F4" w:rsidRPr="00285BA4" w14:paraId="45FE5126" w14:textId="77777777" w:rsidTr="007D1518">
        <w:trPr>
          <w:trHeight w:hRule="exact" w:val="360"/>
        </w:trPr>
        <w:tc>
          <w:tcPr>
            <w:tcW w:w="1073" w:type="dxa"/>
          </w:tcPr>
          <w:p w14:paraId="5722FF0B" w14:textId="77777777" w:rsidR="009040F4" w:rsidRPr="00285BA4" w:rsidRDefault="009040F4" w:rsidP="007D1518">
            <w:pPr>
              <w:pStyle w:val="TableText"/>
              <w:rPr>
                <w:rFonts w:cs="Arial"/>
                <w:szCs w:val="22"/>
              </w:rPr>
            </w:pPr>
            <w:r w:rsidRPr="00285BA4">
              <w:rPr>
                <w:rFonts w:cs="Arial"/>
                <w:szCs w:val="22"/>
              </w:rPr>
              <w:t>767</w:t>
            </w:r>
          </w:p>
        </w:tc>
        <w:tc>
          <w:tcPr>
            <w:tcW w:w="5394" w:type="dxa"/>
          </w:tcPr>
          <w:p w14:paraId="749F2F0C" w14:textId="77777777" w:rsidR="009040F4" w:rsidRPr="00285BA4" w:rsidRDefault="009040F4" w:rsidP="007D1518">
            <w:pPr>
              <w:pStyle w:val="TableText"/>
              <w:rPr>
                <w:rFonts w:cs="Arial"/>
                <w:b/>
                <w:szCs w:val="22"/>
              </w:rPr>
            </w:pPr>
            <w:r w:rsidRPr="00285BA4">
              <w:rPr>
                <w:rFonts w:cs="Arial"/>
                <w:b/>
                <w:szCs w:val="22"/>
              </w:rPr>
              <w:t>^DGSL(38.1)</w:t>
            </w:r>
          </w:p>
        </w:tc>
        <w:tc>
          <w:tcPr>
            <w:tcW w:w="3189" w:type="dxa"/>
          </w:tcPr>
          <w:p w14:paraId="19DCC856" w14:textId="77777777" w:rsidR="009040F4" w:rsidRPr="00285BA4" w:rsidRDefault="009040F4" w:rsidP="007D1518">
            <w:pPr>
              <w:pStyle w:val="TableText"/>
              <w:rPr>
                <w:rFonts w:cs="Arial"/>
                <w:szCs w:val="22"/>
              </w:rPr>
            </w:pPr>
            <w:r w:rsidRPr="00285BA4">
              <w:rPr>
                <w:rFonts w:cs="Arial"/>
                <w:szCs w:val="22"/>
              </w:rPr>
              <w:t>Registration</w:t>
            </w:r>
          </w:p>
        </w:tc>
      </w:tr>
      <w:tr w:rsidR="009040F4" w:rsidRPr="00285BA4" w14:paraId="61B07FB0" w14:textId="77777777" w:rsidTr="007D1518">
        <w:trPr>
          <w:trHeight w:hRule="exact" w:val="360"/>
        </w:trPr>
        <w:tc>
          <w:tcPr>
            <w:tcW w:w="1073" w:type="dxa"/>
          </w:tcPr>
          <w:p w14:paraId="487C0AB4" w14:textId="77777777" w:rsidR="009040F4" w:rsidRPr="00285BA4" w:rsidRDefault="009040F4" w:rsidP="007D1518">
            <w:pPr>
              <w:pStyle w:val="TableText"/>
              <w:rPr>
                <w:rFonts w:cs="Arial"/>
                <w:szCs w:val="22"/>
              </w:rPr>
            </w:pPr>
            <w:r w:rsidRPr="00285BA4">
              <w:rPr>
                <w:rFonts w:cs="Arial"/>
                <w:szCs w:val="22"/>
              </w:rPr>
              <w:t>733</w:t>
            </w:r>
          </w:p>
        </w:tc>
        <w:tc>
          <w:tcPr>
            <w:tcW w:w="5394" w:type="dxa"/>
          </w:tcPr>
          <w:p w14:paraId="59B36472" w14:textId="77777777" w:rsidR="009040F4" w:rsidRPr="00285BA4" w:rsidRDefault="009040F4" w:rsidP="007D1518">
            <w:pPr>
              <w:pStyle w:val="TableText"/>
              <w:rPr>
                <w:rFonts w:cs="Arial"/>
                <w:b/>
                <w:szCs w:val="22"/>
              </w:rPr>
            </w:pPr>
            <w:r w:rsidRPr="00285BA4">
              <w:rPr>
                <w:rFonts w:cs="Arial"/>
                <w:b/>
                <w:szCs w:val="22"/>
              </w:rPr>
              <w:t>^DIC(31)</w:t>
            </w:r>
          </w:p>
        </w:tc>
        <w:tc>
          <w:tcPr>
            <w:tcW w:w="3189" w:type="dxa"/>
          </w:tcPr>
          <w:p w14:paraId="52214713" w14:textId="77777777" w:rsidR="009040F4" w:rsidRPr="00285BA4" w:rsidRDefault="009040F4" w:rsidP="007D1518">
            <w:pPr>
              <w:pStyle w:val="TableText"/>
              <w:rPr>
                <w:rFonts w:cs="Arial"/>
                <w:szCs w:val="22"/>
              </w:rPr>
            </w:pPr>
            <w:r w:rsidRPr="00285BA4">
              <w:rPr>
                <w:rFonts w:cs="Arial"/>
                <w:szCs w:val="22"/>
              </w:rPr>
              <w:t>HINQ</w:t>
            </w:r>
          </w:p>
        </w:tc>
      </w:tr>
      <w:tr w:rsidR="009040F4" w:rsidRPr="00285BA4" w14:paraId="77184868" w14:textId="77777777" w:rsidTr="007D1518">
        <w:trPr>
          <w:trHeight w:hRule="exact" w:val="360"/>
        </w:trPr>
        <w:tc>
          <w:tcPr>
            <w:tcW w:w="1073" w:type="dxa"/>
          </w:tcPr>
          <w:p w14:paraId="4B1F7055" w14:textId="77777777" w:rsidR="009040F4" w:rsidRPr="00285BA4" w:rsidRDefault="009040F4" w:rsidP="007D1518">
            <w:pPr>
              <w:pStyle w:val="TableText"/>
              <w:rPr>
                <w:rFonts w:cs="Arial"/>
                <w:szCs w:val="22"/>
              </w:rPr>
            </w:pPr>
            <w:r w:rsidRPr="00285BA4">
              <w:rPr>
                <w:rFonts w:cs="Arial"/>
                <w:szCs w:val="22"/>
              </w:rPr>
              <w:t>557</w:t>
            </w:r>
          </w:p>
        </w:tc>
        <w:tc>
          <w:tcPr>
            <w:tcW w:w="5394" w:type="dxa"/>
          </w:tcPr>
          <w:p w14:paraId="10254E37" w14:textId="77777777" w:rsidR="009040F4" w:rsidRPr="00285BA4" w:rsidRDefault="009040F4" w:rsidP="007D1518">
            <w:pPr>
              <w:pStyle w:val="TableText"/>
              <w:rPr>
                <w:rFonts w:cs="Arial"/>
                <w:b/>
                <w:szCs w:val="22"/>
              </w:rPr>
            </w:pPr>
            <w:r w:rsidRPr="00285BA4">
              <w:rPr>
                <w:rFonts w:cs="Arial"/>
                <w:b/>
                <w:szCs w:val="22"/>
              </w:rPr>
              <w:t>^DIC(40.7)</w:t>
            </w:r>
          </w:p>
        </w:tc>
        <w:tc>
          <w:tcPr>
            <w:tcW w:w="3189" w:type="dxa"/>
          </w:tcPr>
          <w:p w14:paraId="02364596" w14:textId="77777777" w:rsidR="009040F4" w:rsidRPr="00285BA4" w:rsidRDefault="009040F4" w:rsidP="007D1518">
            <w:pPr>
              <w:pStyle w:val="TableText"/>
              <w:rPr>
                <w:rFonts w:cs="Arial"/>
                <w:szCs w:val="22"/>
              </w:rPr>
            </w:pPr>
            <w:r w:rsidRPr="00285BA4">
              <w:rPr>
                <w:rFonts w:cs="Arial"/>
                <w:szCs w:val="22"/>
              </w:rPr>
              <w:t>Scheduling</w:t>
            </w:r>
          </w:p>
        </w:tc>
      </w:tr>
      <w:tr w:rsidR="009040F4" w:rsidRPr="00285BA4" w14:paraId="2759C5DB" w14:textId="77777777" w:rsidTr="007D1518">
        <w:trPr>
          <w:trHeight w:hRule="exact" w:val="360"/>
        </w:trPr>
        <w:tc>
          <w:tcPr>
            <w:tcW w:w="1073" w:type="dxa"/>
          </w:tcPr>
          <w:p w14:paraId="799EB178" w14:textId="77777777" w:rsidR="009040F4" w:rsidRPr="00285BA4" w:rsidRDefault="009040F4" w:rsidP="007D1518">
            <w:pPr>
              <w:pStyle w:val="TableText"/>
              <w:rPr>
                <w:rFonts w:cs="Arial"/>
                <w:szCs w:val="22"/>
              </w:rPr>
            </w:pPr>
            <w:r w:rsidRPr="00285BA4">
              <w:rPr>
                <w:rFonts w:cs="Arial"/>
                <w:szCs w:val="22"/>
              </w:rPr>
              <w:t>723</w:t>
            </w:r>
          </w:p>
        </w:tc>
        <w:tc>
          <w:tcPr>
            <w:tcW w:w="5394" w:type="dxa"/>
          </w:tcPr>
          <w:p w14:paraId="580B4AE5" w14:textId="77777777" w:rsidR="009040F4" w:rsidRPr="00285BA4" w:rsidRDefault="009040F4" w:rsidP="007D1518">
            <w:pPr>
              <w:pStyle w:val="TableText"/>
              <w:rPr>
                <w:rFonts w:cs="Arial"/>
                <w:b/>
                <w:szCs w:val="22"/>
              </w:rPr>
            </w:pPr>
            <w:r w:rsidRPr="00285BA4">
              <w:rPr>
                <w:rFonts w:cs="Arial"/>
                <w:b/>
                <w:szCs w:val="22"/>
              </w:rPr>
              <w:t>^DIC(42)</w:t>
            </w:r>
          </w:p>
        </w:tc>
        <w:tc>
          <w:tcPr>
            <w:tcW w:w="3189" w:type="dxa"/>
          </w:tcPr>
          <w:p w14:paraId="4445083C" w14:textId="77777777" w:rsidR="009040F4" w:rsidRPr="00285BA4" w:rsidRDefault="009040F4" w:rsidP="007D1518">
            <w:pPr>
              <w:pStyle w:val="TableText"/>
              <w:rPr>
                <w:rFonts w:cs="Arial"/>
                <w:szCs w:val="22"/>
              </w:rPr>
            </w:pPr>
            <w:r w:rsidRPr="00285BA4">
              <w:rPr>
                <w:rFonts w:cs="Arial"/>
                <w:szCs w:val="22"/>
              </w:rPr>
              <w:t>Registration</w:t>
            </w:r>
          </w:p>
        </w:tc>
      </w:tr>
      <w:tr w:rsidR="009040F4" w:rsidRPr="00285BA4" w14:paraId="10BA2B67" w14:textId="77777777" w:rsidTr="007D1518">
        <w:trPr>
          <w:trHeight w:hRule="exact" w:val="360"/>
        </w:trPr>
        <w:tc>
          <w:tcPr>
            <w:tcW w:w="1073" w:type="dxa"/>
          </w:tcPr>
          <w:p w14:paraId="3A083727" w14:textId="77777777" w:rsidR="009040F4" w:rsidRPr="00285BA4" w:rsidRDefault="009040F4" w:rsidP="007D1518">
            <w:pPr>
              <w:pStyle w:val="TableText"/>
              <w:rPr>
                <w:rFonts w:cs="Arial"/>
                <w:szCs w:val="22"/>
              </w:rPr>
            </w:pPr>
            <w:r w:rsidRPr="00285BA4">
              <w:rPr>
                <w:rFonts w:cs="Arial"/>
                <w:szCs w:val="22"/>
              </w:rPr>
              <w:t>5597</w:t>
            </w:r>
          </w:p>
        </w:tc>
        <w:tc>
          <w:tcPr>
            <w:tcW w:w="5394" w:type="dxa"/>
          </w:tcPr>
          <w:p w14:paraId="6838AFC7" w14:textId="77777777" w:rsidR="009040F4" w:rsidRPr="00285BA4" w:rsidRDefault="009040F4" w:rsidP="007D1518">
            <w:pPr>
              <w:pStyle w:val="TableText"/>
              <w:rPr>
                <w:rFonts w:cs="Arial"/>
                <w:b/>
                <w:szCs w:val="22"/>
              </w:rPr>
            </w:pPr>
            <w:r w:rsidRPr="00285BA4">
              <w:rPr>
                <w:rFonts w:cs="Arial"/>
                <w:b/>
                <w:szCs w:val="22"/>
              </w:rPr>
              <w:t>^DPT</w:t>
            </w:r>
          </w:p>
        </w:tc>
        <w:tc>
          <w:tcPr>
            <w:tcW w:w="3189" w:type="dxa"/>
          </w:tcPr>
          <w:p w14:paraId="61BC529D" w14:textId="77777777" w:rsidR="009040F4" w:rsidRPr="00285BA4" w:rsidRDefault="009040F4" w:rsidP="007D1518">
            <w:pPr>
              <w:pStyle w:val="TableText"/>
              <w:rPr>
                <w:rFonts w:cs="Arial"/>
                <w:szCs w:val="22"/>
              </w:rPr>
            </w:pPr>
            <w:r w:rsidRPr="00285BA4">
              <w:rPr>
                <w:rFonts w:cs="Arial"/>
                <w:szCs w:val="22"/>
              </w:rPr>
              <w:t>Registration</w:t>
            </w:r>
          </w:p>
        </w:tc>
      </w:tr>
      <w:tr w:rsidR="009040F4" w:rsidRPr="00285BA4" w14:paraId="29F75328" w14:textId="77777777" w:rsidTr="007D1518">
        <w:trPr>
          <w:trHeight w:hRule="exact" w:val="360"/>
        </w:trPr>
        <w:tc>
          <w:tcPr>
            <w:tcW w:w="1073" w:type="dxa"/>
          </w:tcPr>
          <w:p w14:paraId="511FC424" w14:textId="77777777" w:rsidR="009040F4" w:rsidRPr="00285BA4" w:rsidRDefault="009040F4" w:rsidP="007D1518">
            <w:pPr>
              <w:pStyle w:val="TableText"/>
              <w:rPr>
                <w:rFonts w:cs="Arial"/>
                <w:szCs w:val="22"/>
              </w:rPr>
            </w:pPr>
            <w:r w:rsidRPr="00285BA4">
              <w:rPr>
                <w:rFonts w:cs="Arial"/>
                <w:szCs w:val="22"/>
              </w:rPr>
              <w:t>5708</w:t>
            </w:r>
          </w:p>
        </w:tc>
        <w:tc>
          <w:tcPr>
            <w:tcW w:w="5394" w:type="dxa"/>
          </w:tcPr>
          <w:p w14:paraId="4AB47BFC" w14:textId="77777777" w:rsidR="009040F4" w:rsidRPr="00285BA4" w:rsidRDefault="009040F4" w:rsidP="007D1518">
            <w:pPr>
              <w:pStyle w:val="TableText"/>
              <w:rPr>
                <w:rFonts w:cs="Arial"/>
                <w:b/>
                <w:szCs w:val="22"/>
              </w:rPr>
            </w:pPr>
            <w:r w:rsidRPr="00285BA4">
              <w:rPr>
                <w:rFonts w:cs="Arial"/>
                <w:b/>
                <w:szCs w:val="22"/>
              </w:rPr>
              <w:t>^DPT(D0,.01)</w:t>
            </w:r>
          </w:p>
        </w:tc>
        <w:tc>
          <w:tcPr>
            <w:tcW w:w="3189" w:type="dxa"/>
          </w:tcPr>
          <w:p w14:paraId="09054366" w14:textId="77777777" w:rsidR="009040F4" w:rsidRPr="00285BA4" w:rsidRDefault="009040F4" w:rsidP="007D1518">
            <w:pPr>
              <w:pStyle w:val="TableText"/>
              <w:rPr>
                <w:rFonts w:cs="Arial"/>
                <w:szCs w:val="22"/>
              </w:rPr>
            </w:pPr>
            <w:r w:rsidRPr="00285BA4">
              <w:rPr>
                <w:rFonts w:cs="Arial"/>
                <w:szCs w:val="22"/>
              </w:rPr>
              <w:t>Registration</w:t>
            </w:r>
          </w:p>
        </w:tc>
      </w:tr>
      <w:tr w:rsidR="009040F4" w:rsidRPr="00285BA4" w14:paraId="39B703E3" w14:textId="77777777" w:rsidTr="007D1518">
        <w:trPr>
          <w:trHeight w:hRule="exact" w:val="360"/>
        </w:trPr>
        <w:tc>
          <w:tcPr>
            <w:tcW w:w="1073" w:type="dxa"/>
          </w:tcPr>
          <w:p w14:paraId="103DFABA" w14:textId="77777777" w:rsidR="009040F4" w:rsidRPr="00285BA4" w:rsidRDefault="009040F4" w:rsidP="007D1518">
            <w:pPr>
              <w:pStyle w:val="TableText"/>
              <w:rPr>
                <w:rFonts w:cs="Arial"/>
                <w:szCs w:val="22"/>
              </w:rPr>
            </w:pPr>
            <w:r w:rsidRPr="00285BA4">
              <w:rPr>
                <w:rFonts w:cs="Arial"/>
                <w:szCs w:val="22"/>
              </w:rPr>
              <w:t>6978</w:t>
            </w:r>
          </w:p>
        </w:tc>
        <w:tc>
          <w:tcPr>
            <w:tcW w:w="5394" w:type="dxa"/>
          </w:tcPr>
          <w:p w14:paraId="34C87934" w14:textId="77777777" w:rsidR="009040F4" w:rsidRPr="00285BA4" w:rsidRDefault="009040F4" w:rsidP="007D1518">
            <w:pPr>
              <w:pStyle w:val="TableText"/>
              <w:rPr>
                <w:rFonts w:cs="Arial"/>
                <w:b/>
                <w:szCs w:val="22"/>
              </w:rPr>
            </w:pPr>
            <w:r w:rsidRPr="00285BA4">
              <w:rPr>
                <w:rFonts w:cs="Arial"/>
                <w:b/>
                <w:szCs w:val="22"/>
              </w:rPr>
              <w:t>^DPT(D0,‘S’)</w:t>
            </w:r>
          </w:p>
        </w:tc>
        <w:tc>
          <w:tcPr>
            <w:tcW w:w="3189" w:type="dxa"/>
          </w:tcPr>
          <w:p w14:paraId="09DE8C3F" w14:textId="77777777" w:rsidR="009040F4" w:rsidRPr="00285BA4" w:rsidRDefault="009040F4" w:rsidP="007D1518">
            <w:pPr>
              <w:pStyle w:val="TableText"/>
              <w:rPr>
                <w:rFonts w:cs="Arial"/>
                <w:szCs w:val="22"/>
              </w:rPr>
            </w:pPr>
            <w:r w:rsidRPr="00285BA4">
              <w:rPr>
                <w:rFonts w:cs="Arial"/>
                <w:szCs w:val="22"/>
              </w:rPr>
              <w:t>Scheduling</w:t>
            </w:r>
          </w:p>
        </w:tc>
      </w:tr>
      <w:tr w:rsidR="009040F4" w:rsidRPr="00285BA4" w14:paraId="09888FF8" w14:textId="77777777" w:rsidTr="007D1518">
        <w:trPr>
          <w:trHeight w:hRule="exact" w:val="360"/>
        </w:trPr>
        <w:tc>
          <w:tcPr>
            <w:tcW w:w="1073" w:type="dxa"/>
          </w:tcPr>
          <w:p w14:paraId="3D1CDB61" w14:textId="77777777" w:rsidR="009040F4" w:rsidRPr="00285BA4" w:rsidRDefault="009040F4" w:rsidP="007D1518">
            <w:pPr>
              <w:pStyle w:val="TableText"/>
              <w:rPr>
                <w:rFonts w:cs="Arial"/>
                <w:szCs w:val="22"/>
              </w:rPr>
            </w:pPr>
            <w:r w:rsidRPr="00285BA4">
              <w:rPr>
                <w:rFonts w:cs="Arial"/>
                <w:szCs w:val="22"/>
              </w:rPr>
              <w:t>7180</w:t>
            </w:r>
          </w:p>
        </w:tc>
        <w:tc>
          <w:tcPr>
            <w:tcW w:w="5394" w:type="dxa"/>
          </w:tcPr>
          <w:p w14:paraId="1718EFC2" w14:textId="77777777" w:rsidR="009040F4" w:rsidRPr="00285BA4" w:rsidRDefault="009040F4" w:rsidP="007D1518">
            <w:pPr>
              <w:pStyle w:val="TableText"/>
              <w:rPr>
                <w:rFonts w:cs="Arial"/>
                <w:b/>
                <w:szCs w:val="22"/>
              </w:rPr>
            </w:pPr>
            <w:r w:rsidRPr="00285BA4">
              <w:rPr>
                <w:rFonts w:cs="Arial"/>
                <w:b/>
                <w:szCs w:val="22"/>
              </w:rPr>
              <w:t>^EDP(230)</w:t>
            </w:r>
          </w:p>
        </w:tc>
        <w:tc>
          <w:tcPr>
            <w:tcW w:w="3189" w:type="dxa"/>
          </w:tcPr>
          <w:p w14:paraId="32B29EF3" w14:textId="77777777" w:rsidR="009040F4" w:rsidRPr="00285BA4" w:rsidRDefault="009040F4" w:rsidP="007D1518">
            <w:pPr>
              <w:pStyle w:val="TableText"/>
              <w:rPr>
                <w:rFonts w:cs="Arial"/>
                <w:szCs w:val="22"/>
              </w:rPr>
            </w:pPr>
            <w:r w:rsidRPr="00285BA4">
              <w:rPr>
                <w:rFonts w:cs="Arial"/>
                <w:szCs w:val="22"/>
              </w:rPr>
              <w:t>Emergency Department</w:t>
            </w:r>
          </w:p>
        </w:tc>
      </w:tr>
      <w:tr w:rsidR="00317A79" w:rsidRPr="00285BA4" w14:paraId="6C8ACB80" w14:textId="77777777" w:rsidTr="007D1518">
        <w:trPr>
          <w:trHeight w:hRule="exact" w:val="360"/>
        </w:trPr>
        <w:tc>
          <w:tcPr>
            <w:tcW w:w="1073" w:type="dxa"/>
          </w:tcPr>
          <w:p w14:paraId="4E3CB7D1" w14:textId="3E9A4B30" w:rsidR="00317A79" w:rsidRPr="00285BA4" w:rsidRDefault="00317A79" w:rsidP="007D1518">
            <w:pPr>
              <w:pStyle w:val="TableText"/>
              <w:rPr>
                <w:rFonts w:cs="Arial"/>
                <w:szCs w:val="22"/>
              </w:rPr>
            </w:pPr>
            <w:r w:rsidRPr="00285BA4">
              <w:rPr>
                <w:rFonts w:cs="Arial"/>
                <w:szCs w:val="22"/>
              </w:rPr>
              <w:t>2974</w:t>
            </w:r>
          </w:p>
        </w:tc>
        <w:tc>
          <w:tcPr>
            <w:tcW w:w="5394" w:type="dxa"/>
          </w:tcPr>
          <w:p w14:paraId="0A64AE7C" w14:textId="72891268" w:rsidR="00317A79" w:rsidRPr="00285BA4" w:rsidRDefault="00317A79" w:rsidP="007D1518">
            <w:pPr>
              <w:pStyle w:val="TableText"/>
              <w:rPr>
                <w:rFonts w:cs="Arial"/>
                <w:b/>
                <w:szCs w:val="22"/>
              </w:rPr>
            </w:pPr>
            <w:r w:rsidRPr="00285BA4">
              <w:rPr>
                <w:rFonts w:cs="Arial"/>
                <w:b/>
                <w:szCs w:val="22"/>
              </w:rPr>
              <w:t>^GMPL(125.8)</w:t>
            </w:r>
          </w:p>
        </w:tc>
        <w:tc>
          <w:tcPr>
            <w:tcW w:w="3189" w:type="dxa"/>
          </w:tcPr>
          <w:p w14:paraId="5386918E" w14:textId="66C49E05" w:rsidR="00317A79" w:rsidRPr="00285BA4" w:rsidRDefault="00317A79" w:rsidP="007D1518">
            <w:pPr>
              <w:pStyle w:val="TableText"/>
              <w:rPr>
                <w:rFonts w:cs="Arial"/>
                <w:szCs w:val="22"/>
              </w:rPr>
            </w:pPr>
            <w:r w:rsidRPr="00285BA4">
              <w:rPr>
                <w:rFonts w:cs="Arial"/>
                <w:szCs w:val="22"/>
              </w:rPr>
              <w:t>Problem List</w:t>
            </w:r>
          </w:p>
        </w:tc>
      </w:tr>
      <w:tr w:rsidR="009040F4" w:rsidRPr="00285BA4" w14:paraId="7ED3A768" w14:textId="77777777" w:rsidTr="007D1518">
        <w:trPr>
          <w:trHeight w:hRule="exact" w:val="360"/>
        </w:trPr>
        <w:tc>
          <w:tcPr>
            <w:tcW w:w="1073" w:type="dxa"/>
          </w:tcPr>
          <w:p w14:paraId="5707DFB4" w14:textId="77777777" w:rsidR="009040F4" w:rsidRPr="00285BA4" w:rsidRDefault="009040F4" w:rsidP="007D1518">
            <w:pPr>
              <w:pStyle w:val="TableText"/>
              <w:rPr>
                <w:rFonts w:cs="Arial"/>
                <w:szCs w:val="22"/>
              </w:rPr>
            </w:pPr>
            <w:r w:rsidRPr="00285BA4">
              <w:rPr>
                <w:rFonts w:cs="Arial"/>
                <w:szCs w:val="22"/>
              </w:rPr>
              <w:t>4753</w:t>
            </w:r>
          </w:p>
        </w:tc>
        <w:tc>
          <w:tcPr>
            <w:tcW w:w="5394" w:type="dxa"/>
          </w:tcPr>
          <w:p w14:paraId="641DE896" w14:textId="77777777" w:rsidR="009040F4" w:rsidRPr="00285BA4" w:rsidRDefault="009040F4" w:rsidP="007D1518">
            <w:pPr>
              <w:pStyle w:val="TableText"/>
              <w:rPr>
                <w:rFonts w:cs="Arial"/>
                <w:b/>
                <w:szCs w:val="22"/>
              </w:rPr>
            </w:pPr>
            <w:r w:rsidRPr="00285BA4">
              <w:rPr>
                <w:rFonts w:cs="Arial"/>
                <w:b/>
                <w:szCs w:val="22"/>
              </w:rPr>
              <w:t>^GMR(120.5)</w:t>
            </w:r>
          </w:p>
        </w:tc>
        <w:tc>
          <w:tcPr>
            <w:tcW w:w="3189" w:type="dxa"/>
          </w:tcPr>
          <w:p w14:paraId="6A70A76B" w14:textId="77777777" w:rsidR="009040F4" w:rsidRPr="00285BA4" w:rsidRDefault="009040F4" w:rsidP="007D1518">
            <w:pPr>
              <w:pStyle w:val="TableText"/>
              <w:rPr>
                <w:rFonts w:cs="Arial"/>
                <w:szCs w:val="22"/>
              </w:rPr>
            </w:pPr>
            <w:r w:rsidRPr="00285BA4">
              <w:rPr>
                <w:rFonts w:cs="Arial"/>
                <w:szCs w:val="22"/>
              </w:rPr>
              <w:t>Gen. Med. Rec. – Vitals</w:t>
            </w:r>
          </w:p>
        </w:tc>
      </w:tr>
      <w:tr w:rsidR="009040F4" w:rsidRPr="00285BA4" w14:paraId="3A9633BE" w14:textId="77777777" w:rsidTr="007D1518">
        <w:trPr>
          <w:trHeight w:hRule="exact" w:val="360"/>
        </w:trPr>
        <w:tc>
          <w:tcPr>
            <w:tcW w:w="1073" w:type="dxa"/>
          </w:tcPr>
          <w:p w14:paraId="18CA446F" w14:textId="77777777" w:rsidR="009040F4" w:rsidRPr="00285BA4" w:rsidRDefault="009040F4" w:rsidP="007D1518">
            <w:pPr>
              <w:pStyle w:val="TableText"/>
              <w:rPr>
                <w:rFonts w:cs="Arial"/>
                <w:szCs w:val="22"/>
              </w:rPr>
            </w:pPr>
            <w:r w:rsidRPr="00285BA4">
              <w:rPr>
                <w:rFonts w:cs="Arial"/>
                <w:szCs w:val="22"/>
              </w:rPr>
              <w:t>6973</w:t>
            </w:r>
          </w:p>
        </w:tc>
        <w:tc>
          <w:tcPr>
            <w:tcW w:w="5394" w:type="dxa"/>
          </w:tcPr>
          <w:p w14:paraId="22B00F59" w14:textId="77777777" w:rsidR="009040F4" w:rsidRPr="00285BA4" w:rsidRDefault="009040F4" w:rsidP="007D1518">
            <w:pPr>
              <w:pStyle w:val="TableText"/>
              <w:rPr>
                <w:rFonts w:cs="Arial"/>
                <w:b/>
                <w:szCs w:val="22"/>
              </w:rPr>
            </w:pPr>
            <w:r w:rsidRPr="00285BA4">
              <w:rPr>
                <w:rFonts w:cs="Arial"/>
                <w:b/>
                <w:szCs w:val="22"/>
              </w:rPr>
              <w:t>^GMR(120.8)</w:t>
            </w:r>
          </w:p>
        </w:tc>
        <w:tc>
          <w:tcPr>
            <w:tcW w:w="3189" w:type="dxa"/>
          </w:tcPr>
          <w:p w14:paraId="57498593" w14:textId="77777777" w:rsidR="009040F4" w:rsidRPr="00285BA4" w:rsidRDefault="009040F4" w:rsidP="007D1518">
            <w:pPr>
              <w:pStyle w:val="TableText"/>
              <w:rPr>
                <w:rFonts w:cs="Arial"/>
                <w:szCs w:val="22"/>
              </w:rPr>
            </w:pPr>
            <w:r w:rsidRPr="00285BA4">
              <w:rPr>
                <w:rFonts w:cs="Arial"/>
                <w:szCs w:val="22"/>
              </w:rPr>
              <w:t>Adverse Reaction Tracking</w:t>
            </w:r>
          </w:p>
        </w:tc>
      </w:tr>
      <w:tr w:rsidR="009040F4" w:rsidRPr="00285BA4" w14:paraId="1E7B18B3" w14:textId="77777777" w:rsidTr="007D1518">
        <w:trPr>
          <w:trHeight w:hRule="exact" w:val="360"/>
        </w:trPr>
        <w:tc>
          <w:tcPr>
            <w:tcW w:w="1073" w:type="dxa"/>
          </w:tcPr>
          <w:p w14:paraId="2F4BC39C" w14:textId="77777777" w:rsidR="009040F4" w:rsidRPr="00285BA4" w:rsidRDefault="009040F4" w:rsidP="007D1518">
            <w:pPr>
              <w:pStyle w:val="TableText"/>
              <w:rPr>
                <w:rFonts w:cs="Arial"/>
                <w:szCs w:val="22"/>
              </w:rPr>
            </w:pPr>
            <w:r w:rsidRPr="00285BA4">
              <w:rPr>
                <w:rFonts w:cs="Arial"/>
                <w:szCs w:val="22"/>
              </w:rPr>
              <w:t>3449</w:t>
            </w:r>
          </w:p>
        </w:tc>
        <w:tc>
          <w:tcPr>
            <w:tcW w:w="5394" w:type="dxa"/>
          </w:tcPr>
          <w:p w14:paraId="089C0B5F" w14:textId="77777777" w:rsidR="009040F4" w:rsidRPr="00285BA4" w:rsidRDefault="009040F4" w:rsidP="007D1518">
            <w:pPr>
              <w:pStyle w:val="TableText"/>
              <w:rPr>
                <w:rFonts w:cs="Arial"/>
                <w:b/>
                <w:szCs w:val="22"/>
              </w:rPr>
            </w:pPr>
            <w:r w:rsidRPr="00285BA4">
              <w:rPr>
                <w:rFonts w:cs="Arial"/>
                <w:b/>
                <w:szCs w:val="22"/>
              </w:rPr>
              <w:t>^GMR(120.86)</w:t>
            </w:r>
          </w:p>
        </w:tc>
        <w:tc>
          <w:tcPr>
            <w:tcW w:w="3189" w:type="dxa"/>
          </w:tcPr>
          <w:p w14:paraId="656CEADD" w14:textId="77777777" w:rsidR="009040F4" w:rsidRPr="00285BA4" w:rsidRDefault="009040F4" w:rsidP="007D1518">
            <w:pPr>
              <w:pStyle w:val="TableText"/>
              <w:rPr>
                <w:rFonts w:cs="Arial"/>
                <w:szCs w:val="22"/>
              </w:rPr>
            </w:pPr>
            <w:r w:rsidRPr="00285BA4">
              <w:rPr>
                <w:rFonts w:cs="Arial"/>
                <w:szCs w:val="22"/>
              </w:rPr>
              <w:t>Adverse Reaction Tracking</w:t>
            </w:r>
          </w:p>
        </w:tc>
      </w:tr>
      <w:tr w:rsidR="009040F4" w:rsidRPr="00285BA4" w14:paraId="61B7813E" w14:textId="77777777" w:rsidTr="007D1518">
        <w:trPr>
          <w:trHeight w:hRule="exact" w:val="360"/>
        </w:trPr>
        <w:tc>
          <w:tcPr>
            <w:tcW w:w="1073" w:type="dxa"/>
          </w:tcPr>
          <w:p w14:paraId="736F3A87" w14:textId="77777777" w:rsidR="009040F4" w:rsidRPr="00285BA4" w:rsidRDefault="009040F4" w:rsidP="007D1518">
            <w:pPr>
              <w:pStyle w:val="TableText"/>
              <w:rPr>
                <w:rFonts w:cs="Arial"/>
                <w:szCs w:val="22"/>
              </w:rPr>
            </w:pPr>
            <w:r w:rsidRPr="00285BA4">
              <w:rPr>
                <w:rFonts w:cs="Arial"/>
                <w:szCs w:val="22"/>
              </w:rPr>
              <w:t>6974</w:t>
            </w:r>
          </w:p>
        </w:tc>
        <w:tc>
          <w:tcPr>
            <w:tcW w:w="5394" w:type="dxa"/>
          </w:tcPr>
          <w:p w14:paraId="0D255365" w14:textId="77777777" w:rsidR="009040F4" w:rsidRPr="00285BA4" w:rsidRDefault="009040F4" w:rsidP="007D1518">
            <w:pPr>
              <w:pStyle w:val="TableText"/>
              <w:rPr>
                <w:rFonts w:cs="Arial"/>
                <w:b/>
                <w:szCs w:val="22"/>
              </w:rPr>
            </w:pPr>
            <w:r w:rsidRPr="00285BA4">
              <w:rPr>
                <w:rFonts w:cs="Arial"/>
                <w:b/>
                <w:szCs w:val="22"/>
              </w:rPr>
              <w:t>^GMRD(120.82)</w:t>
            </w:r>
          </w:p>
        </w:tc>
        <w:tc>
          <w:tcPr>
            <w:tcW w:w="3189" w:type="dxa"/>
          </w:tcPr>
          <w:p w14:paraId="6BFCF107" w14:textId="77777777" w:rsidR="009040F4" w:rsidRPr="00285BA4" w:rsidRDefault="009040F4" w:rsidP="007D1518">
            <w:pPr>
              <w:pStyle w:val="TableText"/>
              <w:rPr>
                <w:rFonts w:cs="Arial"/>
                <w:szCs w:val="22"/>
              </w:rPr>
            </w:pPr>
            <w:r w:rsidRPr="00285BA4">
              <w:rPr>
                <w:rFonts w:cs="Arial"/>
                <w:szCs w:val="22"/>
              </w:rPr>
              <w:t>Adverse Reaction Tracking</w:t>
            </w:r>
          </w:p>
        </w:tc>
      </w:tr>
      <w:tr w:rsidR="009040F4" w:rsidRPr="00285BA4" w14:paraId="4E0192F8" w14:textId="77777777" w:rsidTr="007D1518">
        <w:trPr>
          <w:trHeight w:hRule="exact" w:val="360"/>
        </w:trPr>
        <w:tc>
          <w:tcPr>
            <w:tcW w:w="1073" w:type="dxa"/>
          </w:tcPr>
          <w:p w14:paraId="57E61059" w14:textId="77777777" w:rsidR="009040F4" w:rsidRPr="00285BA4" w:rsidRDefault="009040F4" w:rsidP="007D1518">
            <w:pPr>
              <w:pStyle w:val="TableText"/>
              <w:rPr>
                <w:rFonts w:cs="Arial"/>
                <w:szCs w:val="22"/>
              </w:rPr>
            </w:pPr>
            <w:r w:rsidRPr="00285BA4">
              <w:rPr>
                <w:rFonts w:cs="Arial"/>
                <w:szCs w:val="22"/>
              </w:rPr>
              <w:t>6975</w:t>
            </w:r>
          </w:p>
        </w:tc>
        <w:tc>
          <w:tcPr>
            <w:tcW w:w="5394" w:type="dxa"/>
          </w:tcPr>
          <w:p w14:paraId="300E0498" w14:textId="77777777" w:rsidR="009040F4" w:rsidRPr="00285BA4" w:rsidRDefault="009040F4" w:rsidP="007D1518">
            <w:pPr>
              <w:pStyle w:val="TableText"/>
              <w:rPr>
                <w:rFonts w:cs="Arial"/>
                <w:b/>
                <w:szCs w:val="22"/>
              </w:rPr>
            </w:pPr>
            <w:r w:rsidRPr="00285BA4">
              <w:rPr>
                <w:rFonts w:cs="Arial"/>
                <w:b/>
                <w:szCs w:val="22"/>
              </w:rPr>
              <w:t>^GMRD(120.83)</w:t>
            </w:r>
          </w:p>
        </w:tc>
        <w:tc>
          <w:tcPr>
            <w:tcW w:w="3189" w:type="dxa"/>
          </w:tcPr>
          <w:p w14:paraId="24D30207" w14:textId="77777777" w:rsidR="009040F4" w:rsidRPr="00285BA4" w:rsidRDefault="009040F4" w:rsidP="007D1518">
            <w:pPr>
              <w:pStyle w:val="TableText"/>
              <w:rPr>
                <w:rFonts w:cs="Arial"/>
                <w:szCs w:val="22"/>
              </w:rPr>
            </w:pPr>
            <w:r w:rsidRPr="00285BA4">
              <w:rPr>
                <w:rFonts w:cs="Arial"/>
                <w:szCs w:val="22"/>
              </w:rPr>
              <w:t>Adverse Reaction Tracking</w:t>
            </w:r>
          </w:p>
        </w:tc>
      </w:tr>
      <w:tr w:rsidR="009040F4" w:rsidRPr="00285BA4" w14:paraId="41F915A8" w14:textId="77777777" w:rsidTr="007D1518">
        <w:trPr>
          <w:trHeight w:hRule="exact" w:val="360"/>
        </w:trPr>
        <w:tc>
          <w:tcPr>
            <w:tcW w:w="1073" w:type="dxa"/>
          </w:tcPr>
          <w:p w14:paraId="2D70186D" w14:textId="77777777" w:rsidR="009040F4" w:rsidRPr="00285BA4" w:rsidRDefault="009040F4" w:rsidP="007D1518">
            <w:pPr>
              <w:pStyle w:val="TableText"/>
              <w:rPr>
                <w:rFonts w:cs="Arial"/>
                <w:szCs w:val="22"/>
              </w:rPr>
            </w:pPr>
            <w:r w:rsidRPr="00285BA4">
              <w:rPr>
                <w:rFonts w:cs="Arial"/>
                <w:szCs w:val="22"/>
              </w:rPr>
              <w:t>524</w:t>
            </w:r>
          </w:p>
        </w:tc>
        <w:tc>
          <w:tcPr>
            <w:tcW w:w="5394" w:type="dxa"/>
          </w:tcPr>
          <w:p w14:paraId="4065C964" w14:textId="77777777" w:rsidR="009040F4" w:rsidRPr="00285BA4" w:rsidRDefault="009040F4" w:rsidP="007D1518">
            <w:pPr>
              <w:pStyle w:val="TableText"/>
              <w:rPr>
                <w:rFonts w:cs="Arial"/>
                <w:b/>
                <w:szCs w:val="22"/>
              </w:rPr>
            </w:pPr>
            <w:r w:rsidRPr="00285BA4">
              <w:rPr>
                <w:rFonts w:cs="Arial"/>
                <w:b/>
                <w:szCs w:val="22"/>
              </w:rPr>
              <w:t>^LAB(61)</w:t>
            </w:r>
          </w:p>
        </w:tc>
        <w:tc>
          <w:tcPr>
            <w:tcW w:w="3189" w:type="dxa"/>
          </w:tcPr>
          <w:p w14:paraId="1BEBD939" w14:textId="77777777" w:rsidR="009040F4" w:rsidRPr="00285BA4" w:rsidRDefault="009040F4" w:rsidP="007D1518">
            <w:pPr>
              <w:pStyle w:val="TableText"/>
              <w:rPr>
                <w:rFonts w:cs="Arial"/>
                <w:szCs w:val="22"/>
              </w:rPr>
            </w:pPr>
            <w:r w:rsidRPr="00285BA4">
              <w:rPr>
                <w:rFonts w:cs="Arial"/>
                <w:szCs w:val="22"/>
              </w:rPr>
              <w:t>Laboratory</w:t>
            </w:r>
          </w:p>
        </w:tc>
      </w:tr>
      <w:tr w:rsidR="009040F4" w:rsidRPr="00285BA4" w14:paraId="7380A451" w14:textId="77777777" w:rsidTr="007D1518">
        <w:trPr>
          <w:trHeight w:hRule="exact" w:val="360"/>
        </w:trPr>
        <w:tc>
          <w:tcPr>
            <w:tcW w:w="1073" w:type="dxa"/>
          </w:tcPr>
          <w:p w14:paraId="0BC09F7B" w14:textId="77777777" w:rsidR="009040F4" w:rsidRPr="00285BA4" w:rsidRDefault="009040F4" w:rsidP="007D1518">
            <w:pPr>
              <w:pStyle w:val="TableText"/>
              <w:rPr>
                <w:rFonts w:cs="Arial"/>
                <w:szCs w:val="22"/>
              </w:rPr>
            </w:pPr>
            <w:r w:rsidRPr="00285BA4">
              <w:rPr>
                <w:rFonts w:cs="Arial"/>
                <w:szCs w:val="22"/>
              </w:rPr>
              <w:t>525</w:t>
            </w:r>
          </w:p>
        </w:tc>
        <w:tc>
          <w:tcPr>
            <w:tcW w:w="5394" w:type="dxa"/>
          </w:tcPr>
          <w:p w14:paraId="77B2F62A" w14:textId="77777777" w:rsidR="009040F4" w:rsidRPr="00285BA4" w:rsidRDefault="009040F4" w:rsidP="007D1518">
            <w:pPr>
              <w:pStyle w:val="TableText"/>
              <w:rPr>
                <w:rFonts w:cs="Arial"/>
                <w:b/>
                <w:szCs w:val="22"/>
              </w:rPr>
            </w:pPr>
            <w:r w:rsidRPr="00285BA4">
              <w:rPr>
                <w:rFonts w:cs="Arial"/>
                <w:b/>
                <w:szCs w:val="22"/>
              </w:rPr>
              <w:t>^LR</w:t>
            </w:r>
          </w:p>
        </w:tc>
        <w:tc>
          <w:tcPr>
            <w:tcW w:w="3189" w:type="dxa"/>
          </w:tcPr>
          <w:p w14:paraId="279AAA36" w14:textId="77777777" w:rsidR="009040F4" w:rsidRPr="00285BA4" w:rsidRDefault="009040F4" w:rsidP="007D1518">
            <w:pPr>
              <w:pStyle w:val="TableText"/>
              <w:rPr>
                <w:rFonts w:cs="Arial"/>
                <w:szCs w:val="22"/>
              </w:rPr>
            </w:pPr>
            <w:r w:rsidRPr="00285BA4">
              <w:rPr>
                <w:rFonts w:cs="Arial"/>
                <w:szCs w:val="22"/>
              </w:rPr>
              <w:t>Laboratory</w:t>
            </w:r>
          </w:p>
        </w:tc>
      </w:tr>
      <w:tr w:rsidR="009040F4" w:rsidRPr="00285BA4" w14:paraId="1AD0F3AF" w14:textId="77777777" w:rsidTr="007D1518">
        <w:trPr>
          <w:trHeight w:hRule="exact" w:val="360"/>
        </w:trPr>
        <w:tc>
          <w:tcPr>
            <w:tcW w:w="1073" w:type="dxa"/>
          </w:tcPr>
          <w:p w14:paraId="292CBB4D" w14:textId="77777777" w:rsidR="009040F4" w:rsidRPr="00285BA4" w:rsidRDefault="009040F4" w:rsidP="007D1518">
            <w:pPr>
              <w:pStyle w:val="TableText"/>
              <w:rPr>
                <w:rFonts w:cs="Arial"/>
                <w:szCs w:val="22"/>
              </w:rPr>
            </w:pPr>
            <w:r w:rsidRPr="00285BA4">
              <w:rPr>
                <w:rFonts w:cs="Arial"/>
                <w:szCs w:val="22"/>
              </w:rPr>
              <w:t>1963</w:t>
            </w:r>
          </w:p>
        </w:tc>
        <w:tc>
          <w:tcPr>
            <w:tcW w:w="5394" w:type="dxa"/>
          </w:tcPr>
          <w:p w14:paraId="341A46D3" w14:textId="77777777" w:rsidR="009040F4" w:rsidRPr="00285BA4" w:rsidRDefault="009040F4" w:rsidP="007D1518">
            <w:pPr>
              <w:pStyle w:val="TableText"/>
              <w:rPr>
                <w:rFonts w:cs="Arial"/>
                <w:b/>
                <w:szCs w:val="22"/>
              </w:rPr>
            </w:pPr>
            <w:r w:rsidRPr="00285BA4">
              <w:rPr>
                <w:rFonts w:cs="Arial"/>
                <w:b/>
                <w:szCs w:val="22"/>
              </w:rPr>
              <w:t>^LRO(68)</w:t>
            </w:r>
          </w:p>
        </w:tc>
        <w:tc>
          <w:tcPr>
            <w:tcW w:w="3189" w:type="dxa"/>
          </w:tcPr>
          <w:p w14:paraId="6F1BDBED" w14:textId="77777777" w:rsidR="009040F4" w:rsidRPr="00285BA4" w:rsidRDefault="009040F4" w:rsidP="007D1518">
            <w:pPr>
              <w:pStyle w:val="TableText"/>
              <w:rPr>
                <w:rFonts w:cs="Arial"/>
                <w:szCs w:val="22"/>
              </w:rPr>
            </w:pPr>
            <w:r w:rsidRPr="00285BA4">
              <w:rPr>
                <w:rFonts w:cs="Arial"/>
                <w:szCs w:val="22"/>
              </w:rPr>
              <w:t>Laboratory</w:t>
            </w:r>
          </w:p>
        </w:tc>
      </w:tr>
      <w:tr w:rsidR="009040F4" w:rsidRPr="00285BA4" w14:paraId="0212560D" w14:textId="77777777" w:rsidTr="007D1518">
        <w:trPr>
          <w:trHeight w:hRule="exact" w:val="360"/>
        </w:trPr>
        <w:tc>
          <w:tcPr>
            <w:tcW w:w="1073" w:type="dxa"/>
          </w:tcPr>
          <w:p w14:paraId="5D21394B" w14:textId="77777777" w:rsidR="009040F4" w:rsidRPr="00285BA4" w:rsidRDefault="009040F4" w:rsidP="007D1518">
            <w:pPr>
              <w:pStyle w:val="TableText"/>
              <w:rPr>
                <w:rFonts w:cs="Arial"/>
                <w:szCs w:val="22"/>
              </w:rPr>
            </w:pPr>
            <w:r w:rsidRPr="00285BA4">
              <w:rPr>
                <w:rFonts w:cs="Arial"/>
                <w:szCs w:val="22"/>
              </w:rPr>
              <w:t>2407</w:t>
            </w:r>
          </w:p>
        </w:tc>
        <w:tc>
          <w:tcPr>
            <w:tcW w:w="5394" w:type="dxa"/>
          </w:tcPr>
          <w:p w14:paraId="5E9FDF57" w14:textId="77777777" w:rsidR="009040F4" w:rsidRPr="00285BA4" w:rsidRDefault="009040F4" w:rsidP="007D1518">
            <w:pPr>
              <w:pStyle w:val="TableText"/>
              <w:rPr>
                <w:rFonts w:cs="Arial"/>
                <w:b/>
                <w:szCs w:val="22"/>
              </w:rPr>
            </w:pPr>
            <w:r w:rsidRPr="00285BA4">
              <w:rPr>
                <w:rFonts w:cs="Arial"/>
                <w:b/>
                <w:szCs w:val="22"/>
              </w:rPr>
              <w:t>^LRO(69)</w:t>
            </w:r>
          </w:p>
        </w:tc>
        <w:tc>
          <w:tcPr>
            <w:tcW w:w="3189" w:type="dxa"/>
          </w:tcPr>
          <w:p w14:paraId="3647F86E" w14:textId="77777777" w:rsidR="009040F4" w:rsidRPr="00285BA4" w:rsidRDefault="009040F4" w:rsidP="007D1518">
            <w:pPr>
              <w:pStyle w:val="TableText"/>
              <w:rPr>
                <w:rFonts w:cs="Arial"/>
                <w:szCs w:val="22"/>
              </w:rPr>
            </w:pPr>
            <w:r w:rsidRPr="00285BA4">
              <w:rPr>
                <w:rFonts w:cs="Arial"/>
                <w:szCs w:val="22"/>
              </w:rPr>
              <w:t>Laboratory</w:t>
            </w:r>
          </w:p>
        </w:tc>
      </w:tr>
      <w:tr w:rsidR="009040F4" w:rsidRPr="00285BA4" w14:paraId="61F53689" w14:textId="77777777" w:rsidTr="007D1518">
        <w:trPr>
          <w:trHeight w:hRule="exact" w:val="360"/>
        </w:trPr>
        <w:tc>
          <w:tcPr>
            <w:tcW w:w="1073" w:type="dxa"/>
          </w:tcPr>
          <w:p w14:paraId="147BEC25" w14:textId="77777777" w:rsidR="009040F4" w:rsidRPr="00285BA4" w:rsidRDefault="009040F4" w:rsidP="007D1518">
            <w:pPr>
              <w:pStyle w:val="TableText"/>
              <w:rPr>
                <w:rFonts w:cs="Arial"/>
                <w:szCs w:val="22"/>
              </w:rPr>
            </w:pPr>
            <w:r w:rsidRPr="00285BA4">
              <w:rPr>
                <w:rFonts w:cs="Arial"/>
                <w:szCs w:val="22"/>
              </w:rPr>
              <w:t>5748</w:t>
            </w:r>
          </w:p>
        </w:tc>
        <w:tc>
          <w:tcPr>
            <w:tcW w:w="5394" w:type="dxa"/>
          </w:tcPr>
          <w:p w14:paraId="711EFC7E" w14:textId="77777777" w:rsidR="009040F4" w:rsidRPr="00285BA4" w:rsidRDefault="009040F4" w:rsidP="007D1518">
            <w:pPr>
              <w:pStyle w:val="TableText"/>
              <w:rPr>
                <w:rFonts w:cs="Arial"/>
                <w:b/>
                <w:szCs w:val="22"/>
              </w:rPr>
            </w:pPr>
            <w:r w:rsidRPr="00285BA4">
              <w:rPr>
                <w:rFonts w:cs="Arial"/>
                <w:b/>
                <w:szCs w:val="22"/>
              </w:rPr>
              <w:t>^MDC(704.101)</w:t>
            </w:r>
          </w:p>
        </w:tc>
        <w:tc>
          <w:tcPr>
            <w:tcW w:w="3189" w:type="dxa"/>
          </w:tcPr>
          <w:p w14:paraId="4CC94F54" w14:textId="77777777" w:rsidR="009040F4" w:rsidRPr="00285BA4" w:rsidRDefault="009040F4" w:rsidP="007D1518">
            <w:pPr>
              <w:pStyle w:val="TableText"/>
              <w:rPr>
                <w:rFonts w:cs="Arial"/>
                <w:szCs w:val="22"/>
              </w:rPr>
            </w:pPr>
            <w:r w:rsidRPr="00285BA4">
              <w:rPr>
                <w:rFonts w:cs="Arial"/>
                <w:szCs w:val="22"/>
              </w:rPr>
              <w:t>Clinical Procedures</w:t>
            </w:r>
          </w:p>
        </w:tc>
      </w:tr>
      <w:tr w:rsidR="009040F4" w:rsidRPr="00285BA4" w14:paraId="7C672773" w14:textId="77777777" w:rsidTr="007D1518">
        <w:trPr>
          <w:trHeight w:hRule="exact" w:val="360"/>
        </w:trPr>
        <w:tc>
          <w:tcPr>
            <w:tcW w:w="1073" w:type="dxa"/>
          </w:tcPr>
          <w:p w14:paraId="173A0AA0" w14:textId="77777777" w:rsidR="009040F4" w:rsidRPr="00285BA4" w:rsidRDefault="009040F4" w:rsidP="007D1518">
            <w:pPr>
              <w:pStyle w:val="TableText"/>
              <w:rPr>
                <w:rFonts w:cs="Arial"/>
                <w:szCs w:val="22"/>
              </w:rPr>
            </w:pPr>
            <w:r w:rsidRPr="00285BA4">
              <w:rPr>
                <w:rFonts w:cs="Arial"/>
                <w:szCs w:val="22"/>
              </w:rPr>
              <w:lastRenderedPageBreak/>
              <w:t>5809</w:t>
            </w:r>
          </w:p>
        </w:tc>
        <w:tc>
          <w:tcPr>
            <w:tcW w:w="5394" w:type="dxa"/>
          </w:tcPr>
          <w:p w14:paraId="28B66256" w14:textId="77777777" w:rsidR="009040F4" w:rsidRPr="00285BA4" w:rsidRDefault="009040F4" w:rsidP="007D1518">
            <w:pPr>
              <w:pStyle w:val="TableText"/>
              <w:rPr>
                <w:rFonts w:cs="Arial"/>
                <w:b/>
                <w:szCs w:val="22"/>
              </w:rPr>
            </w:pPr>
            <w:r w:rsidRPr="00285BA4">
              <w:rPr>
                <w:rFonts w:cs="Arial"/>
                <w:b/>
                <w:szCs w:val="22"/>
              </w:rPr>
              <w:t>^MDC(704.102)</w:t>
            </w:r>
          </w:p>
        </w:tc>
        <w:tc>
          <w:tcPr>
            <w:tcW w:w="3189" w:type="dxa"/>
          </w:tcPr>
          <w:p w14:paraId="77E73848" w14:textId="77777777" w:rsidR="009040F4" w:rsidRPr="00285BA4" w:rsidRDefault="009040F4" w:rsidP="007D1518">
            <w:pPr>
              <w:pStyle w:val="TableText"/>
              <w:rPr>
                <w:rFonts w:cs="Arial"/>
                <w:szCs w:val="22"/>
              </w:rPr>
            </w:pPr>
            <w:r w:rsidRPr="00285BA4">
              <w:rPr>
                <w:rFonts w:cs="Arial"/>
                <w:szCs w:val="22"/>
              </w:rPr>
              <w:t>Clinical Procedures</w:t>
            </w:r>
          </w:p>
        </w:tc>
      </w:tr>
      <w:tr w:rsidR="009040F4" w:rsidRPr="00285BA4" w14:paraId="7D264EFD" w14:textId="77777777" w:rsidTr="007D1518">
        <w:trPr>
          <w:trHeight w:hRule="exact" w:val="360"/>
        </w:trPr>
        <w:tc>
          <w:tcPr>
            <w:tcW w:w="1073" w:type="dxa"/>
          </w:tcPr>
          <w:p w14:paraId="1C616C61" w14:textId="77777777" w:rsidR="009040F4" w:rsidRPr="00285BA4" w:rsidRDefault="009040F4" w:rsidP="007D1518">
            <w:pPr>
              <w:pStyle w:val="TableText"/>
              <w:rPr>
                <w:rFonts w:cs="Arial"/>
                <w:szCs w:val="22"/>
              </w:rPr>
            </w:pPr>
            <w:r w:rsidRPr="00285BA4">
              <w:rPr>
                <w:rFonts w:cs="Arial"/>
                <w:szCs w:val="22"/>
              </w:rPr>
              <w:t>5999</w:t>
            </w:r>
          </w:p>
        </w:tc>
        <w:tc>
          <w:tcPr>
            <w:tcW w:w="5394" w:type="dxa"/>
          </w:tcPr>
          <w:p w14:paraId="6087739E" w14:textId="77777777" w:rsidR="009040F4" w:rsidRPr="00285BA4" w:rsidRDefault="009040F4" w:rsidP="007D1518">
            <w:pPr>
              <w:pStyle w:val="TableText"/>
              <w:rPr>
                <w:rFonts w:cs="Arial"/>
                <w:b/>
                <w:szCs w:val="22"/>
              </w:rPr>
            </w:pPr>
            <w:r w:rsidRPr="00285BA4">
              <w:rPr>
                <w:rFonts w:cs="Arial"/>
                <w:b/>
                <w:szCs w:val="22"/>
              </w:rPr>
              <w:t>^MDC(704.1122)</w:t>
            </w:r>
          </w:p>
        </w:tc>
        <w:tc>
          <w:tcPr>
            <w:tcW w:w="3189" w:type="dxa"/>
          </w:tcPr>
          <w:p w14:paraId="476B5EF2" w14:textId="77777777" w:rsidR="009040F4" w:rsidRPr="00285BA4" w:rsidRDefault="009040F4" w:rsidP="007D1518">
            <w:pPr>
              <w:pStyle w:val="TableText"/>
              <w:rPr>
                <w:rFonts w:cs="Arial"/>
                <w:szCs w:val="22"/>
              </w:rPr>
            </w:pPr>
            <w:r w:rsidRPr="00285BA4">
              <w:rPr>
                <w:rFonts w:cs="Arial"/>
                <w:szCs w:val="22"/>
              </w:rPr>
              <w:t>Clinical Procedures</w:t>
            </w:r>
          </w:p>
        </w:tc>
      </w:tr>
      <w:tr w:rsidR="009040F4" w:rsidRPr="00285BA4" w14:paraId="04B2779E" w14:textId="77777777" w:rsidTr="007D1518">
        <w:trPr>
          <w:trHeight w:hRule="exact" w:val="360"/>
        </w:trPr>
        <w:tc>
          <w:tcPr>
            <w:tcW w:w="1073" w:type="dxa"/>
          </w:tcPr>
          <w:p w14:paraId="41B14163" w14:textId="77777777" w:rsidR="009040F4" w:rsidRPr="00285BA4" w:rsidRDefault="009040F4" w:rsidP="007D1518">
            <w:pPr>
              <w:pStyle w:val="TableText"/>
              <w:rPr>
                <w:rFonts w:cs="Arial"/>
                <w:szCs w:val="22"/>
              </w:rPr>
            </w:pPr>
            <w:r w:rsidRPr="00285BA4">
              <w:rPr>
                <w:rFonts w:cs="Arial"/>
                <w:szCs w:val="22"/>
              </w:rPr>
              <w:t>5995</w:t>
            </w:r>
          </w:p>
        </w:tc>
        <w:tc>
          <w:tcPr>
            <w:tcW w:w="5394" w:type="dxa"/>
          </w:tcPr>
          <w:p w14:paraId="48264802" w14:textId="77777777" w:rsidR="009040F4" w:rsidRPr="00285BA4" w:rsidRDefault="009040F4" w:rsidP="007D1518">
            <w:pPr>
              <w:pStyle w:val="TableText"/>
              <w:rPr>
                <w:rFonts w:cs="Arial"/>
                <w:b/>
                <w:szCs w:val="22"/>
              </w:rPr>
            </w:pPr>
            <w:r w:rsidRPr="00285BA4">
              <w:rPr>
                <w:rFonts w:cs="Arial"/>
                <w:b/>
                <w:szCs w:val="22"/>
              </w:rPr>
              <w:t>^MDC(704.116)</w:t>
            </w:r>
          </w:p>
        </w:tc>
        <w:tc>
          <w:tcPr>
            <w:tcW w:w="3189" w:type="dxa"/>
          </w:tcPr>
          <w:p w14:paraId="7FA554C8" w14:textId="77777777" w:rsidR="009040F4" w:rsidRPr="00285BA4" w:rsidRDefault="009040F4" w:rsidP="007D1518">
            <w:pPr>
              <w:pStyle w:val="TableText"/>
              <w:rPr>
                <w:rFonts w:cs="Arial"/>
                <w:szCs w:val="22"/>
              </w:rPr>
            </w:pPr>
            <w:r w:rsidRPr="00285BA4">
              <w:rPr>
                <w:rFonts w:cs="Arial"/>
                <w:szCs w:val="22"/>
              </w:rPr>
              <w:t>Clinical Procedures</w:t>
            </w:r>
          </w:p>
        </w:tc>
      </w:tr>
      <w:tr w:rsidR="009040F4" w:rsidRPr="00285BA4" w14:paraId="231A2EAF" w14:textId="77777777" w:rsidTr="007D1518">
        <w:trPr>
          <w:trHeight w:hRule="exact" w:val="384"/>
        </w:trPr>
        <w:tc>
          <w:tcPr>
            <w:tcW w:w="1073" w:type="dxa"/>
          </w:tcPr>
          <w:p w14:paraId="4DA39EB9" w14:textId="77777777" w:rsidR="009040F4" w:rsidRPr="00285BA4" w:rsidRDefault="009040F4" w:rsidP="007D1518">
            <w:pPr>
              <w:pStyle w:val="TableText"/>
              <w:rPr>
                <w:rFonts w:cs="Arial"/>
                <w:szCs w:val="22"/>
              </w:rPr>
            </w:pPr>
            <w:r w:rsidRPr="00285BA4">
              <w:rPr>
                <w:rFonts w:cs="Arial"/>
                <w:szCs w:val="22"/>
              </w:rPr>
              <w:t>5996</w:t>
            </w:r>
          </w:p>
        </w:tc>
        <w:tc>
          <w:tcPr>
            <w:tcW w:w="5394" w:type="dxa"/>
          </w:tcPr>
          <w:p w14:paraId="190CED23" w14:textId="77777777" w:rsidR="009040F4" w:rsidRPr="00285BA4" w:rsidRDefault="009040F4" w:rsidP="007D1518">
            <w:pPr>
              <w:pStyle w:val="TableText"/>
              <w:rPr>
                <w:rFonts w:cs="Arial"/>
                <w:b/>
                <w:szCs w:val="22"/>
              </w:rPr>
            </w:pPr>
            <w:r w:rsidRPr="00285BA4">
              <w:rPr>
                <w:rFonts w:cs="Arial"/>
                <w:b/>
                <w:szCs w:val="22"/>
              </w:rPr>
              <w:t>^MDC(704.1161)</w:t>
            </w:r>
          </w:p>
        </w:tc>
        <w:tc>
          <w:tcPr>
            <w:tcW w:w="3189" w:type="dxa"/>
          </w:tcPr>
          <w:p w14:paraId="1FF20799" w14:textId="77777777" w:rsidR="009040F4" w:rsidRPr="00285BA4" w:rsidRDefault="009040F4" w:rsidP="007D1518">
            <w:pPr>
              <w:pStyle w:val="TableText"/>
              <w:rPr>
                <w:rFonts w:cs="Arial"/>
                <w:szCs w:val="22"/>
              </w:rPr>
            </w:pPr>
            <w:r w:rsidRPr="00285BA4">
              <w:rPr>
                <w:rFonts w:cs="Arial"/>
                <w:szCs w:val="22"/>
              </w:rPr>
              <w:t>Clinical Procedures</w:t>
            </w:r>
          </w:p>
        </w:tc>
      </w:tr>
      <w:tr w:rsidR="009040F4" w:rsidRPr="00285BA4" w14:paraId="29C9C1EF" w14:textId="77777777" w:rsidTr="007D1518">
        <w:trPr>
          <w:trHeight w:hRule="exact" w:val="360"/>
        </w:trPr>
        <w:tc>
          <w:tcPr>
            <w:tcW w:w="1073" w:type="dxa"/>
          </w:tcPr>
          <w:p w14:paraId="3E7DA898" w14:textId="77777777" w:rsidR="009040F4" w:rsidRPr="00285BA4" w:rsidRDefault="009040F4" w:rsidP="007D1518">
            <w:pPr>
              <w:pStyle w:val="TableText"/>
              <w:rPr>
                <w:rFonts w:cs="Arial"/>
                <w:szCs w:val="22"/>
              </w:rPr>
            </w:pPr>
            <w:r w:rsidRPr="00285BA4">
              <w:rPr>
                <w:rFonts w:cs="Arial"/>
                <w:szCs w:val="22"/>
              </w:rPr>
              <w:t>5810</w:t>
            </w:r>
          </w:p>
        </w:tc>
        <w:tc>
          <w:tcPr>
            <w:tcW w:w="5394" w:type="dxa"/>
          </w:tcPr>
          <w:p w14:paraId="75B9B1D2" w14:textId="77777777" w:rsidR="009040F4" w:rsidRPr="00285BA4" w:rsidRDefault="009040F4" w:rsidP="007D1518">
            <w:pPr>
              <w:pStyle w:val="TableText"/>
              <w:rPr>
                <w:rFonts w:cs="Arial"/>
                <w:b/>
                <w:szCs w:val="22"/>
              </w:rPr>
            </w:pPr>
            <w:r w:rsidRPr="00285BA4">
              <w:rPr>
                <w:rFonts w:cs="Arial"/>
                <w:b/>
                <w:szCs w:val="22"/>
              </w:rPr>
              <w:t>^MDC(704.117)</w:t>
            </w:r>
          </w:p>
        </w:tc>
        <w:tc>
          <w:tcPr>
            <w:tcW w:w="3189" w:type="dxa"/>
          </w:tcPr>
          <w:p w14:paraId="6FE7C6FD" w14:textId="77777777" w:rsidR="009040F4" w:rsidRPr="00285BA4" w:rsidRDefault="009040F4" w:rsidP="007D1518">
            <w:pPr>
              <w:pStyle w:val="TableText"/>
              <w:rPr>
                <w:rFonts w:cs="Arial"/>
                <w:szCs w:val="22"/>
              </w:rPr>
            </w:pPr>
            <w:r w:rsidRPr="00285BA4">
              <w:rPr>
                <w:rFonts w:cs="Arial"/>
                <w:szCs w:val="22"/>
              </w:rPr>
              <w:t>Clinical Procedures</w:t>
            </w:r>
          </w:p>
        </w:tc>
      </w:tr>
      <w:tr w:rsidR="009040F4" w:rsidRPr="00285BA4" w14:paraId="1784B46E" w14:textId="77777777" w:rsidTr="007D1518">
        <w:trPr>
          <w:trHeight w:hRule="exact" w:val="360"/>
        </w:trPr>
        <w:tc>
          <w:tcPr>
            <w:tcW w:w="1073" w:type="dxa"/>
          </w:tcPr>
          <w:p w14:paraId="3C21C890" w14:textId="77777777" w:rsidR="009040F4" w:rsidRPr="00285BA4" w:rsidRDefault="009040F4" w:rsidP="007D1518">
            <w:pPr>
              <w:pStyle w:val="TableText"/>
              <w:rPr>
                <w:rFonts w:cs="Arial"/>
                <w:szCs w:val="22"/>
              </w:rPr>
            </w:pPr>
            <w:r w:rsidRPr="00285BA4">
              <w:rPr>
                <w:rFonts w:cs="Arial"/>
                <w:szCs w:val="22"/>
              </w:rPr>
              <w:t>5811</w:t>
            </w:r>
          </w:p>
        </w:tc>
        <w:tc>
          <w:tcPr>
            <w:tcW w:w="5394" w:type="dxa"/>
          </w:tcPr>
          <w:p w14:paraId="771814E0" w14:textId="77777777" w:rsidR="009040F4" w:rsidRPr="00285BA4" w:rsidRDefault="009040F4" w:rsidP="007D1518">
            <w:pPr>
              <w:pStyle w:val="TableText"/>
              <w:rPr>
                <w:rFonts w:cs="Arial"/>
                <w:b/>
                <w:szCs w:val="22"/>
              </w:rPr>
            </w:pPr>
            <w:r w:rsidRPr="00285BA4">
              <w:rPr>
                <w:rFonts w:cs="Arial"/>
                <w:b/>
                <w:szCs w:val="22"/>
              </w:rPr>
              <w:t>^MDC(704.118)</w:t>
            </w:r>
          </w:p>
        </w:tc>
        <w:tc>
          <w:tcPr>
            <w:tcW w:w="3189" w:type="dxa"/>
          </w:tcPr>
          <w:p w14:paraId="71E5CA09" w14:textId="77777777" w:rsidR="009040F4" w:rsidRPr="00285BA4" w:rsidRDefault="009040F4" w:rsidP="007D1518">
            <w:pPr>
              <w:pStyle w:val="TableText"/>
              <w:rPr>
                <w:rFonts w:cs="Arial"/>
                <w:szCs w:val="22"/>
              </w:rPr>
            </w:pPr>
            <w:r w:rsidRPr="00285BA4">
              <w:rPr>
                <w:rFonts w:cs="Arial"/>
                <w:szCs w:val="22"/>
              </w:rPr>
              <w:t>Clinical Procedures</w:t>
            </w:r>
          </w:p>
        </w:tc>
      </w:tr>
      <w:tr w:rsidR="009040F4" w:rsidRPr="00285BA4" w14:paraId="52FC4700" w14:textId="77777777" w:rsidTr="007D1518">
        <w:trPr>
          <w:trHeight w:hRule="exact" w:val="342"/>
        </w:trPr>
        <w:tc>
          <w:tcPr>
            <w:tcW w:w="1073" w:type="dxa"/>
          </w:tcPr>
          <w:p w14:paraId="590AAEDC" w14:textId="77777777" w:rsidR="009040F4" w:rsidRPr="00285BA4" w:rsidRDefault="009040F4" w:rsidP="007D1518">
            <w:pPr>
              <w:pStyle w:val="TableText"/>
              <w:rPr>
                <w:rFonts w:cs="Arial"/>
                <w:szCs w:val="22"/>
              </w:rPr>
            </w:pPr>
            <w:r w:rsidRPr="00285BA4">
              <w:rPr>
                <w:rFonts w:cs="Arial"/>
                <w:szCs w:val="22"/>
              </w:rPr>
              <w:t>6985</w:t>
            </w:r>
          </w:p>
        </w:tc>
        <w:tc>
          <w:tcPr>
            <w:tcW w:w="5394" w:type="dxa"/>
          </w:tcPr>
          <w:p w14:paraId="09E31208" w14:textId="77777777" w:rsidR="009040F4" w:rsidRPr="00285BA4" w:rsidRDefault="009040F4" w:rsidP="007D1518">
            <w:pPr>
              <w:pStyle w:val="TableText"/>
              <w:rPr>
                <w:rFonts w:cs="Arial"/>
                <w:b/>
                <w:szCs w:val="22"/>
              </w:rPr>
            </w:pPr>
            <w:r w:rsidRPr="00285BA4">
              <w:rPr>
                <w:rFonts w:cs="Arial"/>
                <w:b/>
                <w:szCs w:val="22"/>
              </w:rPr>
              <w:t>^MDD(702)</w:t>
            </w:r>
          </w:p>
        </w:tc>
        <w:tc>
          <w:tcPr>
            <w:tcW w:w="3189" w:type="dxa"/>
          </w:tcPr>
          <w:p w14:paraId="673763CB" w14:textId="77777777" w:rsidR="009040F4" w:rsidRPr="00285BA4" w:rsidRDefault="009040F4" w:rsidP="007D1518">
            <w:pPr>
              <w:pStyle w:val="TableText"/>
              <w:rPr>
                <w:rFonts w:cs="Arial"/>
                <w:szCs w:val="22"/>
              </w:rPr>
            </w:pPr>
            <w:r w:rsidRPr="00285BA4">
              <w:rPr>
                <w:rFonts w:cs="Arial"/>
                <w:szCs w:val="22"/>
              </w:rPr>
              <w:t>Clinical Procedures</w:t>
            </w:r>
          </w:p>
        </w:tc>
      </w:tr>
      <w:tr w:rsidR="009040F4" w:rsidRPr="00285BA4" w14:paraId="63B70F73" w14:textId="77777777" w:rsidTr="007D1518">
        <w:trPr>
          <w:trHeight w:hRule="exact" w:val="342"/>
        </w:trPr>
        <w:tc>
          <w:tcPr>
            <w:tcW w:w="1073" w:type="dxa"/>
          </w:tcPr>
          <w:p w14:paraId="333CA630" w14:textId="77777777" w:rsidR="009040F4" w:rsidRPr="00285BA4" w:rsidRDefault="009040F4" w:rsidP="007D1518">
            <w:pPr>
              <w:pStyle w:val="TableText"/>
              <w:rPr>
                <w:rFonts w:cs="Arial"/>
                <w:szCs w:val="22"/>
              </w:rPr>
            </w:pPr>
            <w:r w:rsidRPr="00285BA4">
              <w:rPr>
                <w:rFonts w:cs="Arial"/>
                <w:szCs w:val="22"/>
              </w:rPr>
              <w:t>5771</w:t>
            </w:r>
          </w:p>
        </w:tc>
        <w:tc>
          <w:tcPr>
            <w:tcW w:w="5394" w:type="dxa"/>
          </w:tcPr>
          <w:p w14:paraId="38C05B73" w14:textId="77777777" w:rsidR="009040F4" w:rsidRPr="00285BA4" w:rsidRDefault="009040F4" w:rsidP="007D1518">
            <w:pPr>
              <w:pStyle w:val="TableText"/>
              <w:rPr>
                <w:rFonts w:cs="Arial"/>
                <w:b/>
                <w:szCs w:val="22"/>
              </w:rPr>
            </w:pPr>
            <w:r w:rsidRPr="00285BA4">
              <w:rPr>
                <w:rFonts w:cs="Arial"/>
                <w:b/>
                <w:szCs w:val="22"/>
              </w:rPr>
              <w:t>^OR(100)</w:t>
            </w:r>
          </w:p>
        </w:tc>
        <w:tc>
          <w:tcPr>
            <w:tcW w:w="3189" w:type="dxa"/>
          </w:tcPr>
          <w:p w14:paraId="468126B7" w14:textId="77777777" w:rsidR="009040F4" w:rsidRPr="00285BA4" w:rsidRDefault="009040F4" w:rsidP="007D1518">
            <w:pPr>
              <w:pStyle w:val="TableText"/>
              <w:rPr>
                <w:rFonts w:cs="Arial"/>
                <w:szCs w:val="22"/>
              </w:rPr>
            </w:pPr>
            <w:r w:rsidRPr="00285BA4">
              <w:rPr>
                <w:rFonts w:cs="Arial"/>
                <w:szCs w:val="22"/>
              </w:rPr>
              <w:t>Order Entry/Results Reporting</w:t>
            </w:r>
          </w:p>
        </w:tc>
      </w:tr>
      <w:tr w:rsidR="009040F4" w:rsidRPr="00285BA4" w14:paraId="66624028" w14:textId="77777777" w:rsidTr="007D1518">
        <w:trPr>
          <w:trHeight w:hRule="exact" w:val="360"/>
        </w:trPr>
        <w:tc>
          <w:tcPr>
            <w:tcW w:w="1073" w:type="dxa"/>
          </w:tcPr>
          <w:p w14:paraId="00D887DF" w14:textId="77777777" w:rsidR="009040F4" w:rsidRPr="00285BA4" w:rsidRDefault="009040F4" w:rsidP="007D1518">
            <w:pPr>
              <w:pStyle w:val="TableText"/>
              <w:rPr>
                <w:rFonts w:cs="Arial"/>
                <w:szCs w:val="22"/>
              </w:rPr>
            </w:pPr>
            <w:r w:rsidRPr="00285BA4">
              <w:rPr>
                <w:rFonts w:cs="Arial"/>
                <w:szCs w:val="22"/>
              </w:rPr>
              <w:t>6981</w:t>
            </w:r>
          </w:p>
        </w:tc>
        <w:tc>
          <w:tcPr>
            <w:tcW w:w="5394" w:type="dxa"/>
          </w:tcPr>
          <w:p w14:paraId="0DE1285E" w14:textId="77777777" w:rsidR="009040F4" w:rsidRPr="00285BA4" w:rsidRDefault="009040F4" w:rsidP="007D1518">
            <w:pPr>
              <w:pStyle w:val="TableText"/>
              <w:rPr>
                <w:rFonts w:cs="Arial"/>
                <w:b/>
                <w:szCs w:val="22"/>
              </w:rPr>
            </w:pPr>
            <w:r w:rsidRPr="00285BA4">
              <w:rPr>
                <w:rFonts w:cs="Arial"/>
                <w:b/>
                <w:szCs w:val="22"/>
              </w:rPr>
              <w:t>^OR(100,D0,4.5)</w:t>
            </w:r>
          </w:p>
        </w:tc>
        <w:tc>
          <w:tcPr>
            <w:tcW w:w="3189" w:type="dxa"/>
          </w:tcPr>
          <w:p w14:paraId="11D65407" w14:textId="77777777" w:rsidR="009040F4" w:rsidRPr="00285BA4" w:rsidRDefault="009040F4" w:rsidP="007D1518">
            <w:pPr>
              <w:pStyle w:val="TableText"/>
              <w:rPr>
                <w:rFonts w:cs="Arial"/>
                <w:szCs w:val="22"/>
              </w:rPr>
            </w:pPr>
            <w:r w:rsidRPr="00285BA4">
              <w:rPr>
                <w:rFonts w:cs="Arial"/>
                <w:szCs w:val="22"/>
              </w:rPr>
              <w:t>Order Entry/Results Reporting</w:t>
            </w:r>
          </w:p>
        </w:tc>
      </w:tr>
      <w:tr w:rsidR="009040F4" w:rsidRPr="00285BA4" w14:paraId="1CD3BB4D" w14:textId="77777777" w:rsidTr="007D1518">
        <w:trPr>
          <w:trHeight w:hRule="exact" w:val="360"/>
        </w:trPr>
        <w:tc>
          <w:tcPr>
            <w:tcW w:w="1073" w:type="dxa"/>
          </w:tcPr>
          <w:p w14:paraId="62443C26" w14:textId="77777777" w:rsidR="009040F4" w:rsidRPr="00285BA4" w:rsidRDefault="009040F4" w:rsidP="007D1518">
            <w:pPr>
              <w:pStyle w:val="TableText"/>
              <w:rPr>
                <w:rFonts w:cs="Arial"/>
                <w:szCs w:val="22"/>
              </w:rPr>
            </w:pPr>
            <w:r w:rsidRPr="00285BA4">
              <w:rPr>
                <w:rFonts w:cs="Arial"/>
                <w:szCs w:val="22"/>
              </w:rPr>
              <w:t>5769</w:t>
            </w:r>
          </w:p>
        </w:tc>
        <w:tc>
          <w:tcPr>
            <w:tcW w:w="5394" w:type="dxa"/>
          </w:tcPr>
          <w:p w14:paraId="6EC45877" w14:textId="77777777" w:rsidR="009040F4" w:rsidRPr="00285BA4" w:rsidRDefault="009040F4" w:rsidP="007D1518">
            <w:pPr>
              <w:pStyle w:val="TableText"/>
              <w:rPr>
                <w:rFonts w:cs="Arial"/>
                <w:b/>
                <w:szCs w:val="22"/>
              </w:rPr>
            </w:pPr>
            <w:r w:rsidRPr="00285BA4">
              <w:rPr>
                <w:rFonts w:cs="Arial"/>
                <w:b/>
                <w:szCs w:val="22"/>
              </w:rPr>
              <w:t>^ORA(102.4)</w:t>
            </w:r>
          </w:p>
        </w:tc>
        <w:tc>
          <w:tcPr>
            <w:tcW w:w="3189" w:type="dxa"/>
          </w:tcPr>
          <w:p w14:paraId="7D82C530" w14:textId="77777777" w:rsidR="009040F4" w:rsidRPr="00285BA4" w:rsidRDefault="009040F4" w:rsidP="007D1518">
            <w:pPr>
              <w:pStyle w:val="TableText"/>
              <w:rPr>
                <w:rFonts w:cs="Arial"/>
                <w:szCs w:val="22"/>
              </w:rPr>
            </w:pPr>
            <w:r w:rsidRPr="00285BA4">
              <w:rPr>
                <w:rFonts w:cs="Arial"/>
                <w:szCs w:val="22"/>
              </w:rPr>
              <w:t>Care Management</w:t>
            </w:r>
          </w:p>
        </w:tc>
      </w:tr>
      <w:tr w:rsidR="009040F4" w:rsidRPr="00285BA4" w14:paraId="5CC0279F" w14:textId="77777777" w:rsidTr="007D1518">
        <w:trPr>
          <w:trHeight w:hRule="exact" w:val="353"/>
        </w:trPr>
        <w:tc>
          <w:tcPr>
            <w:tcW w:w="1073" w:type="dxa"/>
          </w:tcPr>
          <w:p w14:paraId="01C52C01" w14:textId="77777777" w:rsidR="009040F4" w:rsidRPr="00285BA4" w:rsidRDefault="009040F4" w:rsidP="007D1518">
            <w:pPr>
              <w:pStyle w:val="TableText"/>
              <w:rPr>
                <w:rFonts w:cs="Arial"/>
                <w:szCs w:val="22"/>
              </w:rPr>
            </w:pPr>
            <w:r w:rsidRPr="00285BA4">
              <w:rPr>
                <w:rFonts w:cs="Arial"/>
                <w:szCs w:val="22"/>
              </w:rPr>
              <w:t>2638</w:t>
            </w:r>
          </w:p>
        </w:tc>
        <w:tc>
          <w:tcPr>
            <w:tcW w:w="5394" w:type="dxa"/>
          </w:tcPr>
          <w:p w14:paraId="0435CA3B" w14:textId="77777777" w:rsidR="009040F4" w:rsidRPr="00285BA4" w:rsidRDefault="009040F4" w:rsidP="007D1518">
            <w:pPr>
              <w:pStyle w:val="TableText"/>
              <w:rPr>
                <w:rFonts w:cs="Arial"/>
                <w:b/>
                <w:szCs w:val="22"/>
              </w:rPr>
            </w:pPr>
            <w:r w:rsidRPr="00285BA4">
              <w:rPr>
                <w:rFonts w:cs="Arial"/>
                <w:b/>
                <w:szCs w:val="22"/>
              </w:rPr>
              <w:t>^ORD(100.01)</w:t>
            </w:r>
          </w:p>
        </w:tc>
        <w:tc>
          <w:tcPr>
            <w:tcW w:w="3189" w:type="dxa"/>
          </w:tcPr>
          <w:p w14:paraId="1E9BDED4" w14:textId="77777777" w:rsidR="009040F4" w:rsidRPr="00285BA4" w:rsidRDefault="009040F4" w:rsidP="007D1518">
            <w:pPr>
              <w:pStyle w:val="TableText"/>
              <w:rPr>
                <w:rFonts w:cs="Arial"/>
                <w:szCs w:val="22"/>
              </w:rPr>
            </w:pPr>
            <w:r w:rsidRPr="00285BA4">
              <w:rPr>
                <w:rFonts w:cs="Arial"/>
                <w:szCs w:val="22"/>
              </w:rPr>
              <w:t>Order Entry/Results Reporting</w:t>
            </w:r>
          </w:p>
        </w:tc>
      </w:tr>
      <w:tr w:rsidR="009040F4" w:rsidRPr="00285BA4" w14:paraId="53912CA2" w14:textId="77777777" w:rsidTr="007D1518">
        <w:trPr>
          <w:trHeight w:hRule="exact" w:val="353"/>
        </w:trPr>
        <w:tc>
          <w:tcPr>
            <w:tcW w:w="1073" w:type="dxa"/>
          </w:tcPr>
          <w:p w14:paraId="52BCEDB1" w14:textId="77777777" w:rsidR="009040F4" w:rsidRPr="00285BA4" w:rsidRDefault="009040F4" w:rsidP="007D1518">
            <w:pPr>
              <w:pStyle w:val="TableText"/>
              <w:rPr>
                <w:rFonts w:cs="Arial"/>
                <w:szCs w:val="22"/>
              </w:rPr>
            </w:pPr>
            <w:r w:rsidRPr="00285BA4">
              <w:rPr>
                <w:rFonts w:cs="Arial"/>
                <w:szCs w:val="22"/>
              </w:rPr>
              <w:t>6982</w:t>
            </w:r>
          </w:p>
        </w:tc>
        <w:tc>
          <w:tcPr>
            <w:tcW w:w="5394" w:type="dxa"/>
          </w:tcPr>
          <w:p w14:paraId="34F78940" w14:textId="77777777" w:rsidR="009040F4" w:rsidRPr="00285BA4" w:rsidRDefault="009040F4" w:rsidP="007D1518">
            <w:pPr>
              <w:pStyle w:val="TableText"/>
              <w:rPr>
                <w:rFonts w:cs="Arial"/>
                <w:b/>
                <w:szCs w:val="22"/>
              </w:rPr>
            </w:pPr>
            <w:r w:rsidRPr="00285BA4">
              <w:rPr>
                <w:rFonts w:cs="Arial"/>
                <w:b/>
                <w:szCs w:val="22"/>
              </w:rPr>
              <w:t>^ORD(100.98)</w:t>
            </w:r>
          </w:p>
        </w:tc>
        <w:tc>
          <w:tcPr>
            <w:tcW w:w="3189" w:type="dxa"/>
          </w:tcPr>
          <w:p w14:paraId="17592FF3" w14:textId="77777777" w:rsidR="009040F4" w:rsidRPr="00285BA4" w:rsidRDefault="009040F4" w:rsidP="007D1518">
            <w:pPr>
              <w:pStyle w:val="TableText"/>
              <w:rPr>
                <w:rFonts w:cs="Arial"/>
                <w:szCs w:val="22"/>
              </w:rPr>
            </w:pPr>
            <w:r w:rsidRPr="00285BA4">
              <w:rPr>
                <w:rFonts w:cs="Arial"/>
                <w:szCs w:val="22"/>
              </w:rPr>
              <w:t>Order Entry/Results Reporting</w:t>
            </w:r>
          </w:p>
        </w:tc>
      </w:tr>
      <w:tr w:rsidR="009040F4" w:rsidRPr="00285BA4" w14:paraId="688C7DF8" w14:textId="77777777" w:rsidTr="007D1518">
        <w:trPr>
          <w:trHeight w:hRule="exact" w:val="360"/>
        </w:trPr>
        <w:tc>
          <w:tcPr>
            <w:tcW w:w="1073" w:type="dxa"/>
          </w:tcPr>
          <w:p w14:paraId="036A14E7" w14:textId="77777777" w:rsidR="009040F4" w:rsidRPr="00285BA4" w:rsidRDefault="009040F4" w:rsidP="007D1518">
            <w:pPr>
              <w:pStyle w:val="TableText"/>
              <w:rPr>
                <w:rFonts w:cs="Arial"/>
                <w:szCs w:val="22"/>
              </w:rPr>
            </w:pPr>
            <w:r w:rsidRPr="00285BA4">
              <w:rPr>
                <w:rFonts w:cs="Arial"/>
                <w:szCs w:val="22"/>
              </w:rPr>
              <w:t>2843</w:t>
            </w:r>
          </w:p>
        </w:tc>
        <w:tc>
          <w:tcPr>
            <w:tcW w:w="5394" w:type="dxa"/>
          </w:tcPr>
          <w:p w14:paraId="17B0916D" w14:textId="77777777" w:rsidR="009040F4" w:rsidRPr="00285BA4" w:rsidRDefault="009040F4" w:rsidP="007D1518">
            <w:pPr>
              <w:pStyle w:val="TableText"/>
              <w:rPr>
                <w:rFonts w:cs="Arial"/>
                <w:b/>
                <w:szCs w:val="22"/>
              </w:rPr>
            </w:pPr>
            <w:r w:rsidRPr="00285BA4">
              <w:rPr>
                <w:rFonts w:cs="Arial"/>
                <w:b/>
                <w:szCs w:val="22"/>
              </w:rPr>
              <w:t>^ORD(101.43)</w:t>
            </w:r>
          </w:p>
        </w:tc>
        <w:tc>
          <w:tcPr>
            <w:tcW w:w="3189" w:type="dxa"/>
          </w:tcPr>
          <w:p w14:paraId="6BC7BC37" w14:textId="77777777" w:rsidR="009040F4" w:rsidRPr="00285BA4" w:rsidRDefault="009040F4" w:rsidP="007D1518">
            <w:pPr>
              <w:pStyle w:val="TableText"/>
              <w:rPr>
                <w:rFonts w:cs="Arial"/>
                <w:szCs w:val="22"/>
              </w:rPr>
            </w:pPr>
            <w:r w:rsidRPr="00285BA4">
              <w:rPr>
                <w:rFonts w:cs="Arial"/>
                <w:szCs w:val="22"/>
              </w:rPr>
              <w:t>Order Entry/Results Reporting</w:t>
            </w:r>
          </w:p>
        </w:tc>
      </w:tr>
      <w:tr w:rsidR="009040F4" w:rsidRPr="00285BA4" w14:paraId="13A6A6BE" w14:textId="77777777" w:rsidTr="007D1518">
        <w:trPr>
          <w:trHeight w:hRule="exact" w:val="381"/>
        </w:trPr>
        <w:tc>
          <w:tcPr>
            <w:tcW w:w="1073" w:type="dxa"/>
          </w:tcPr>
          <w:p w14:paraId="70C973D3" w14:textId="77777777" w:rsidR="009040F4" w:rsidRPr="00285BA4" w:rsidRDefault="009040F4" w:rsidP="007D1518">
            <w:pPr>
              <w:pStyle w:val="TableText"/>
              <w:rPr>
                <w:rFonts w:cs="Arial"/>
                <w:szCs w:val="22"/>
              </w:rPr>
            </w:pPr>
            <w:r w:rsidRPr="00285BA4">
              <w:rPr>
                <w:rFonts w:cs="Arial"/>
                <w:szCs w:val="22"/>
              </w:rPr>
              <w:t>5909</w:t>
            </w:r>
          </w:p>
        </w:tc>
        <w:tc>
          <w:tcPr>
            <w:tcW w:w="5394" w:type="dxa"/>
          </w:tcPr>
          <w:p w14:paraId="7B6D5298" w14:textId="77777777" w:rsidR="009040F4" w:rsidRPr="00285BA4" w:rsidRDefault="009040F4" w:rsidP="007D1518">
            <w:pPr>
              <w:pStyle w:val="TableText"/>
              <w:rPr>
                <w:rFonts w:cs="Arial"/>
                <w:b/>
                <w:szCs w:val="22"/>
              </w:rPr>
            </w:pPr>
            <w:r w:rsidRPr="00285BA4">
              <w:rPr>
                <w:rFonts w:cs="Arial"/>
                <w:b/>
                <w:szCs w:val="22"/>
              </w:rPr>
              <w:t>^PSB(53.79)</w:t>
            </w:r>
          </w:p>
        </w:tc>
        <w:tc>
          <w:tcPr>
            <w:tcW w:w="3189" w:type="dxa"/>
          </w:tcPr>
          <w:p w14:paraId="2C06959E" w14:textId="77777777" w:rsidR="009040F4" w:rsidRPr="00285BA4" w:rsidRDefault="009040F4" w:rsidP="007D1518">
            <w:pPr>
              <w:pStyle w:val="TableText"/>
              <w:rPr>
                <w:rFonts w:cs="Arial"/>
                <w:szCs w:val="22"/>
              </w:rPr>
            </w:pPr>
            <w:r w:rsidRPr="00285BA4">
              <w:rPr>
                <w:rFonts w:cs="Arial"/>
                <w:szCs w:val="22"/>
              </w:rPr>
              <w:t>Bar Code Med Admin (BCMA)</w:t>
            </w:r>
          </w:p>
        </w:tc>
      </w:tr>
      <w:tr w:rsidR="009040F4" w:rsidRPr="00285BA4" w14:paraId="12A63FFE" w14:textId="77777777" w:rsidTr="007D1518">
        <w:trPr>
          <w:trHeight w:hRule="exact" w:val="360"/>
        </w:trPr>
        <w:tc>
          <w:tcPr>
            <w:tcW w:w="1073" w:type="dxa"/>
          </w:tcPr>
          <w:p w14:paraId="7B57806A" w14:textId="77777777" w:rsidR="009040F4" w:rsidRPr="00285BA4" w:rsidRDefault="009040F4" w:rsidP="007D1518">
            <w:pPr>
              <w:pStyle w:val="TableText"/>
              <w:rPr>
                <w:rFonts w:cs="Arial"/>
                <w:szCs w:val="22"/>
              </w:rPr>
            </w:pPr>
            <w:r w:rsidRPr="00285BA4">
              <w:rPr>
                <w:rFonts w:cs="Arial"/>
                <w:szCs w:val="22"/>
              </w:rPr>
              <w:t>4290</w:t>
            </w:r>
          </w:p>
        </w:tc>
        <w:tc>
          <w:tcPr>
            <w:tcW w:w="5394" w:type="dxa"/>
          </w:tcPr>
          <w:p w14:paraId="66E667F4" w14:textId="77777777" w:rsidR="009040F4" w:rsidRPr="00285BA4" w:rsidRDefault="009040F4" w:rsidP="007D1518">
            <w:pPr>
              <w:pStyle w:val="TableText"/>
              <w:rPr>
                <w:rFonts w:cs="Arial"/>
                <w:b/>
                <w:szCs w:val="22"/>
              </w:rPr>
            </w:pPr>
            <w:r w:rsidRPr="00285BA4">
              <w:rPr>
                <w:rFonts w:cs="Arial"/>
                <w:b/>
                <w:szCs w:val="22"/>
              </w:rPr>
              <w:t>^PXRMINDX</w:t>
            </w:r>
          </w:p>
        </w:tc>
        <w:tc>
          <w:tcPr>
            <w:tcW w:w="3189" w:type="dxa"/>
          </w:tcPr>
          <w:p w14:paraId="302EE8D0" w14:textId="77777777" w:rsidR="009040F4" w:rsidRPr="00285BA4" w:rsidRDefault="009040F4" w:rsidP="007D1518">
            <w:pPr>
              <w:pStyle w:val="TableText"/>
              <w:rPr>
                <w:rFonts w:cs="Arial"/>
                <w:szCs w:val="22"/>
              </w:rPr>
            </w:pPr>
            <w:r w:rsidRPr="00285BA4">
              <w:rPr>
                <w:rFonts w:cs="Arial"/>
                <w:szCs w:val="22"/>
              </w:rPr>
              <w:t>Patient Care Encounter (PCE)</w:t>
            </w:r>
          </w:p>
        </w:tc>
      </w:tr>
      <w:tr w:rsidR="009040F4" w:rsidRPr="00285BA4" w14:paraId="292759BD" w14:textId="77777777" w:rsidTr="007D1518">
        <w:trPr>
          <w:trHeight w:hRule="exact" w:val="360"/>
        </w:trPr>
        <w:tc>
          <w:tcPr>
            <w:tcW w:w="1073" w:type="dxa"/>
          </w:tcPr>
          <w:p w14:paraId="0EF1B13E" w14:textId="77777777" w:rsidR="009040F4" w:rsidRPr="00285BA4" w:rsidRDefault="009040F4" w:rsidP="007D1518">
            <w:pPr>
              <w:pStyle w:val="TableText"/>
              <w:rPr>
                <w:rFonts w:cs="Arial"/>
                <w:szCs w:val="22"/>
              </w:rPr>
            </w:pPr>
            <w:r w:rsidRPr="00285BA4">
              <w:rPr>
                <w:rFonts w:cs="Arial"/>
                <w:szCs w:val="22"/>
              </w:rPr>
              <w:t>2480</w:t>
            </w:r>
          </w:p>
        </w:tc>
        <w:tc>
          <w:tcPr>
            <w:tcW w:w="5394" w:type="dxa"/>
          </w:tcPr>
          <w:p w14:paraId="69295350" w14:textId="77777777" w:rsidR="009040F4" w:rsidRPr="00285BA4" w:rsidRDefault="009040F4" w:rsidP="007D1518">
            <w:pPr>
              <w:pStyle w:val="TableText"/>
              <w:rPr>
                <w:rFonts w:cs="Arial"/>
                <w:b/>
                <w:szCs w:val="22"/>
              </w:rPr>
            </w:pPr>
            <w:r w:rsidRPr="00285BA4">
              <w:rPr>
                <w:rFonts w:cs="Arial"/>
                <w:b/>
                <w:szCs w:val="22"/>
              </w:rPr>
              <w:t>^RADPT</w:t>
            </w:r>
          </w:p>
        </w:tc>
        <w:tc>
          <w:tcPr>
            <w:tcW w:w="3189" w:type="dxa"/>
          </w:tcPr>
          <w:p w14:paraId="716E2250" w14:textId="77777777" w:rsidR="009040F4" w:rsidRPr="00285BA4" w:rsidRDefault="009040F4" w:rsidP="007D1518">
            <w:pPr>
              <w:pStyle w:val="TableText"/>
              <w:rPr>
                <w:rFonts w:cs="Arial"/>
                <w:szCs w:val="22"/>
              </w:rPr>
            </w:pPr>
            <w:r w:rsidRPr="00285BA4">
              <w:rPr>
                <w:rFonts w:cs="Arial"/>
                <w:szCs w:val="22"/>
              </w:rPr>
              <w:t>Radiology/Nuclear Medicine</w:t>
            </w:r>
          </w:p>
        </w:tc>
      </w:tr>
      <w:tr w:rsidR="009040F4" w:rsidRPr="00285BA4" w14:paraId="52CAAC64" w14:textId="77777777" w:rsidTr="007D1518">
        <w:trPr>
          <w:trHeight w:hRule="exact" w:val="360"/>
        </w:trPr>
        <w:tc>
          <w:tcPr>
            <w:tcW w:w="1073" w:type="dxa"/>
          </w:tcPr>
          <w:p w14:paraId="65AA791B" w14:textId="77777777" w:rsidR="009040F4" w:rsidRPr="00285BA4" w:rsidRDefault="009040F4" w:rsidP="007D1518">
            <w:pPr>
              <w:pStyle w:val="TableText"/>
              <w:rPr>
                <w:rFonts w:cs="Arial"/>
                <w:szCs w:val="22"/>
              </w:rPr>
            </w:pPr>
            <w:r w:rsidRPr="00285BA4">
              <w:rPr>
                <w:rFonts w:cs="Arial"/>
                <w:szCs w:val="22"/>
              </w:rPr>
              <w:t>2588</w:t>
            </w:r>
          </w:p>
        </w:tc>
        <w:tc>
          <w:tcPr>
            <w:tcW w:w="5394" w:type="dxa"/>
          </w:tcPr>
          <w:p w14:paraId="57F4EBA8" w14:textId="77777777" w:rsidR="009040F4" w:rsidRPr="00285BA4" w:rsidRDefault="009040F4" w:rsidP="007D1518">
            <w:pPr>
              <w:pStyle w:val="TableText"/>
              <w:rPr>
                <w:rFonts w:cs="Arial"/>
                <w:b/>
                <w:szCs w:val="22"/>
              </w:rPr>
            </w:pPr>
            <w:r w:rsidRPr="00285BA4">
              <w:rPr>
                <w:rFonts w:cs="Arial"/>
                <w:b/>
                <w:szCs w:val="22"/>
              </w:rPr>
              <w:t>^RADPT(‘AO’)</w:t>
            </w:r>
          </w:p>
        </w:tc>
        <w:tc>
          <w:tcPr>
            <w:tcW w:w="3189" w:type="dxa"/>
          </w:tcPr>
          <w:p w14:paraId="6A01669E" w14:textId="77777777" w:rsidR="009040F4" w:rsidRPr="00285BA4" w:rsidRDefault="009040F4" w:rsidP="007D1518">
            <w:pPr>
              <w:pStyle w:val="TableText"/>
              <w:rPr>
                <w:rFonts w:cs="Arial"/>
                <w:szCs w:val="22"/>
              </w:rPr>
            </w:pPr>
            <w:r w:rsidRPr="00285BA4">
              <w:rPr>
                <w:rFonts w:cs="Arial"/>
                <w:szCs w:val="22"/>
              </w:rPr>
              <w:t>Radiology/Nuclear Medicine</w:t>
            </w:r>
          </w:p>
        </w:tc>
      </w:tr>
      <w:tr w:rsidR="009040F4" w:rsidRPr="00285BA4" w14:paraId="3807A585" w14:textId="77777777" w:rsidTr="007D1518">
        <w:trPr>
          <w:trHeight w:hRule="exact" w:val="360"/>
        </w:trPr>
        <w:tc>
          <w:tcPr>
            <w:tcW w:w="1073" w:type="dxa"/>
          </w:tcPr>
          <w:p w14:paraId="44444EDF" w14:textId="77777777" w:rsidR="009040F4" w:rsidRPr="00285BA4" w:rsidRDefault="009040F4" w:rsidP="007D1518">
            <w:pPr>
              <w:pStyle w:val="TableText"/>
              <w:rPr>
                <w:rFonts w:cs="Arial"/>
                <w:szCs w:val="22"/>
              </w:rPr>
            </w:pPr>
            <w:r w:rsidRPr="00285BA4">
              <w:rPr>
                <w:rFonts w:cs="Arial"/>
                <w:szCs w:val="22"/>
              </w:rPr>
              <w:t>5605</w:t>
            </w:r>
          </w:p>
        </w:tc>
        <w:tc>
          <w:tcPr>
            <w:tcW w:w="5394" w:type="dxa"/>
          </w:tcPr>
          <w:p w14:paraId="0B9292FD" w14:textId="77777777" w:rsidR="009040F4" w:rsidRPr="00285BA4" w:rsidRDefault="009040F4" w:rsidP="007D1518">
            <w:pPr>
              <w:pStyle w:val="TableText"/>
              <w:rPr>
                <w:rFonts w:cs="Arial"/>
                <w:b/>
                <w:szCs w:val="22"/>
              </w:rPr>
            </w:pPr>
            <w:r w:rsidRPr="00285BA4">
              <w:rPr>
                <w:rFonts w:cs="Arial"/>
                <w:b/>
                <w:szCs w:val="22"/>
              </w:rPr>
              <w:t>^RARPT</w:t>
            </w:r>
          </w:p>
        </w:tc>
        <w:tc>
          <w:tcPr>
            <w:tcW w:w="3189" w:type="dxa"/>
          </w:tcPr>
          <w:p w14:paraId="111D9C73" w14:textId="77777777" w:rsidR="009040F4" w:rsidRPr="00285BA4" w:rsidRDefault="009040F4" w:rsidP="007D1518">
            <w:pPr>
              <w:pStyle w:val="TableText"/>
              <w:rPr>
                <w:rFonts w:cs="Arial"/>
                <w:szCs w:val="22"/>
              </w:rPr>
            </w:pPr>
            <w:r w:rsidRPr="00285BA4">
              <w:rPr>
                <w:rFonts w:cs="Arial"/>
                <w:szCs w:val="22"/>
              </w:rPr>
              <w:t>Radiology/Nuclear Medicine</w:t>
            </w:r>
          </w:p>
        </w:tc>
      </w:tr>
      <w:tr w:rsidR="009040F4" w:rsidRPr="00285BA4" w14:paraId="1AB47752" w14:textId="77777777" w:rsidTr="007D1518">
        <w:trPr>
          <w:trHeight w:hRule="exact" w:val="360"/>
        </w:trPr>
        <w:tc>
          <w:tcPr>
            <w:tcW w:w="1073" w:type="dxa"/>
          </w:tcPr>
          <w:p w14:paraId="1865AC92" w14:textId="77777777" w:rsidR="009040F4" w:rsidRPr="00285BA4" w:rsidRDefault="009040F4" w:rsidP="007D1518">
            <w:pPr>
              <w:pStyle w:val="TableText"/>
              <w:rPr>
                <w:rFonts w:cs="Arial"/>
                <w:szCs w:val="22"/>
              </w:rPr>
            </w:pPr>
            <w:r w:rsidRPr="00285BA4">
              <w:rPr>
                <w:rFonts w:cs="Arial"/>
                <w:szCs w:val="22"/>
              </w:rPr>
              <w:t>2045</w:t>
            </w:r>
          </w:p>
        </w:tc>
        <w:tc>
          <w:tcPr>
            <w:tcW w:w="5394" w:type="dxa"/>
          </w:tcPr>
          <w:p w14:paraId="0F9A1AEF" w14:textId="77777777" w:rsidR="009040F4" w:rsidRPr="00285BA4" w:rsidRDefault="009040F4" w:rsidP="007D1518">
            <w:pPr>
              <w:pStyle w:val="TableText"/>
              <w:rPr>
                <w:rFonts w:cs="Arial"/>
                <w:b/>
                <w:szCs w:val="22"/>
              </w:rPr>
            </w:pPr>
            <w:r w:rsidRPr="00285BA4">
              <w:rPr>
                <w:rFonts w:cs="Arial"/>
                <w:b/>
                <w:szCs w:val="22"/>
              </w:rPr>
              <w:t>^SCE(‘AVSIT’)</w:t>
            </w:r>
          </w:p>
        </w:tc>
        <w:tc>
          <w:tcPr>
            <w:tcW w:w="3189" w:type="dxa"/>
          </w:tcPr>
          <w:p w14:paraId="2607F7A7" w14:textId="77777777" w:rsidR="009040F4" w:rsidRPr="00285BA4" w:rsidRDefault="009040F4" w:rsidP="007D1518">
            <w:pPr>
              <w:pStyle w:val="TableText"/>
              <w:rPr>
                <w:rFonts w:cs="Arial"/>
                <w:szCs w:val="22"/>
              </w:rPr>
            </w:pPr>
            <w:r w:rsidRPr="00285BA4">
              <w:rPr>
                <w:rFonts w:cs="Arial"/>
                <w:szCs w:val="22"/>
              </w:rPr>
              <w:t>Scheduling</w:t>
            </w:r>
          </w:p>
        </w:tc>
      </w:tr>
      <w:tr w:rsidR="009040F4" w:rsidRPr="00285BA4" w14:paraId="78223A9A" w14:textId="77777777" w:rsidTr="007D1518">
        <w:trPr>
          <w:trHeight w:hRule="exact" w:val="360"/>
        </w:trPr>
        <w:tc>
          <w:tcPr>
            <w:tcW w:w="1073" w:type="dxa"/>
          </w:tcPr>
          <w:p w14:paraId="18523A5E" w14:textId="77777777" w:rsidR="009040F4" w:rsidRPr="00285BA4" w:rsidRDefault="009040F4" w:rsidP="007D1518">
            <w:pPr>
              <w:pStyle w:val="TableText"/>
              <w:rPr>
                <w:rFonts w:cs="Arial"/>
                <w:szCs w:val="22"/>
              </w:rPr>
            </w:pPr>
            <w:r w:rsidRPr="00285BA4">
              <w:rPr>
                <w:rFonts w:cs="Arial"/>
                <w:szCs w:val="22"/>
              </w:rPr>
              <w:t>5675</w:t>
            </w:r>
          </w:p>
        </w:tc>
        <w:tc>
          <w:tcPr>
            <w:tcW w:w="5394" w:type="dxa"/>
          </w:tcPr>
          <w:p w14:paraId="2595D6C1" w14:textId="77777777" w:rsidR="009040F4" w:rsidRPr="00285BA4" w:rsidRDefault="009040F4" w:rsidP="007D1518">
            <w:pPr>
              <w:pStyle w:val="TableText"/>
              <w:rPr>
                <w:rFonts w:cs="Arial"/>
                <w:b/>
                <w:szCs w:val="22"/>
              </w:rPr>
            </w:pPr>
            <w:r w:rsidRPr="00285BA4">
              <w:rPr>
                <w:rFonts w:cs="Arial"/>
                <w:b/>
                <w:szCs w:val="22"/>
              </w:rPr>
              <w:t>^SRF(130)</w:t>
            </w:r>
          </w:p>
        </w:tc>
        <w:tc>
          <w:tcPr>
            <w:tcW w:w="3189" w:type="dxa"/>
          </w:tcPr>
          <w:p w14:paraId="005C8335" w14:textId="77777777" w:rsidR="009040F4" w:rsidRPr="00285BA4" w:rsidRDefault="009040F4" w:rsidP="007D1518">
            <w:pPr>
              <w:pStyle w:val="TableText"/>
              <w:rPr>
                <w:rFonts w:cs="Arial"/>
                <w:szCs w:val="22"/>
              </w:rPr>
            </w:pPr>
            <w:r w:rsidRPr="00285BA4">
              <w:rPr>
                <w:rFonts w:cs="Arial"/>
                <w:szCs w:val="22"/>
              </w:rPr>
              <w:t>Surgery</w:t>
            </w:r>
          </w:p>
        </w:tc>
      </w:tr>
      <w:tr w:rsidR="009040F4" w:rsidRPr="00285BA4" w14:paraId="16D885BB" w14:textId="77777777" w:rsidTr="007D1518">
        <w:trPr>
          <w:trHeight w:hRule="exact" w:val="360"/>
        </w:trPr>
        <w:tc>
          <w:tcPr>
            <w:tcW w:w="1073" w:type="dxa"/>
          </w:tcPr>
          <w:p w14:paraId="542F288C" w14:textId="77777777" w:rsidR="009040F4" w:rsidRPr="00285BA4" w:rsidRDefault="009040F4" w:rsidP="007D1518">
            <w:pPr>
              <w:pStyle w:val="TableText"/>
              <w:rPr>
                <w:rFonts w:cs="Arial"/>
                <w:szCs w:val="22"/>
              </w:rPr>
            </w:pPr>
            <w:r w:rsidRPr="00285BA4">
              <w:rPr>
                <w:rFonts w:cs="Arial"/>
                <w:szCs w:val="22"/>
              </w:rPr>
              <w:t>4872</w:t>
            </w:r>
          </w:p>
        </w:tc>
        <w:tc>
          <w:tcPr>
            <w:tcW w:w="5394" w:type="dxa"/>
          </w:tcPr>
          <w:p w14:paraId="30335BCD" w14:textId="77777777" w:rsidR="009040F4" w:rsidRPr="00285BA4" w:rsidRDefault="009040F4" w:rsidP="007D1518">
            <w:pPr>
              <w:pStyle w:val="TableText"/>
              <w:rPr>
                <w:rFonts w:cs="Arial"/>
                <w:b/>
                <w:szCs w:val="22"/>
              </w:rPr>
            </w:pPr>
            <w:r w:rsidRPr="00285BA4">
              <w:rPr>
                <w:rFonts w:cs="Arial"/>
                <w:b/>
                <w:szCs w:val="22"/>
              </w:rPr>
              <w:t>^SRO(136)</w:t>
            </w:r>
          </w:p>
        </w:tc>
        <w:tc>
          <w:tcPr>
            <w:tcW w:w="3189" w:type="dxa"/>
          </w:tcPr>
          <w:p w14:paraId="3D559240" w14:textId="77777777" w:rsidR="009040F4" w:rsidRPr="00285BA4" w:rsidRDefault="009040F4" w:rsidP="007D1518">
            <w:pPr>
              <w:pStyle w:val="TableText"/>
              <w:rPr>
                <w:rFonts w:cs="Arial"/>
                <w:szCs w:val="22"/>
              </w:rPr>
            </w:pPr>
            <w:r w:rsidRPr="00285BA4">
              <w:rPr>
                <w:rFonts w:cs="Arial"/>
                <w:szCs w:val="22"/>
              </w:rPr>
              <w:t>Surgery</w:t>
            </w:r>
          </w:p>
        </w:tc>
      </w:tr>
      <w:tr w:rsidR="009040F4" w:rsidRPr="00285BA4" w14:paraId="242E83E0" w14:textId="77777777" w:rsidTr="007D1518">
        <w:trPr>
          <w:trHeight w:hRule="exact" w:val="360"/>
        </w:trPr>
        <w:tc>
          <w:tcPr>
            <w:tcW w:w="1073" w:type="dxa"/>
          </w:tcPr>
          <w:p w14:paraId="0B8F20AB" w14:textId="77777777" w:rsidR="009040F4" w:rsidRPr="00285BA4" w:rsidRDefault="009040F4" w:rsidP="007D1518">
            <w:pPr>
              <w:pStyle w:val="TableText"/>
              <w:rPr>
                <w:rFonts w:cs="Arial"/>
                <w:szCs w:val="22"/>
              </w:rPr>
            </w:pPr>
            <w:r w:rsidRPr="00285BA4">
              <w:rPr>
                <w:rFonts w:cs="Arial"/>
                <w:szCs w:val="22"/>
              </w:rPr>
              <w:t>2321</w:t>
            </w:r>
          </w:p>
        </w:tc>
        <w:tc>
          <w:tcPr>
            <w:tcW w:w="5394" w:type="dxa"/>
          </w:tcPr>
          <w:p w14:paraId="0CE4E969" w14:textId="77777777" w:rsidR="009040F4" w:rsidRPr="00285BA4" w:rsidRDefault="009040F4" w:rsidP="007D1518">
            <w:pPr>
              <w:pStyle w:val="TableText"/>
              <w:rPr>
                <w:rFonts w:cs="Arial"/>
                <w:b/>
                <w:szCs w:val="22"/>
              </w:rPr>
            </w:pPr>
            <w:r w:rsidRPr="00285BA4">
              <w:rPr>
                <w:rFonts w:cs="Arial"/>
                <w:b/>
                <w:szCs w:val="22"/>
              </w:rPr>
              <w:t>^TIU(8925.1)</w:t>
            </w:r>
          </w:p>
        </w:tc>
        <w:tc>
          <w:tcPr>
            <w:tcW w:w="3189" w:type="dxa"/>
          </w:tcPr>
          <w:p w14:paraId="44DB17D8" w14:textId="77777777" w:rsidR="009040F4" w:rsidRPr="00285BA4" w:rsidRDefault="009040F4" w:rsidP="007D1518">
            <w:pPr>
              <w:pStyle w:val="TableText"/>
              <w:rPr>
                <w:rFonts w:cs="Arial"/>
                <w:szCs w:val="22"/>
              </w:rPr>
            </w:pPr>
            <w:r w:rsidRPr="00285BA4">
              <w:rPr>
                <w:rFonts w:cs="Arial"/>
                <w:szCs w:val="22"/>
              </w:rPr>
              <w:t>Text Integration Utilities</w:t>
            </w:r>
          </w:p>
        </w:tc>
      </w:tr>
      <w:tr w:rsidR="009040F4" w:rsidRPr="00285BA4" w14:paraId="0B920D2F" w14:textId="77777777" w:rsidTr="007D1518">
        <w:trPr>
          <w:trHeight w:hRule="exact" w:val="397"/>
        </w:trPr>
        <w:tc>
          <w:tcPr>
            <w:tcW w:w="1073" w:type="dxa"/>
          </w:tcPr>
          <w:p w14:paraId="2785EA04" w14:textId="77777777" w:rsidR="009040F4" w:rsidRPr="00285BA4" w:rsidRDefault="009040F4" w:rsidP="007D1518">
            <w:pPr>
              <w:pStyle w:val="TableText"/>
              <w:rPr>
                <w:rFonts w:cs="Arial"/>
                <w:szCs w:val="22"/>
              </w:rPr>
            </w:pPr>
            <w:r w:rsidRPr="00285BA4">
              <w:rPr>
                <w:rFonts w:cs="Arial"/>
                <w:szCs w:val="22"/>
              </w:rPr>
              <w:t>5677</w:t>
            </w:r>
          </w:p>
        </w:tc>
        <w:tc>
          <w:tcPr>
            <w:tcW w:w="5394" w:type="dxa"/>
          </w:tcPr>
          <w:p w14:paraId="576F536C" w14:textId="77777777" w:rsidR="009040F4" w:rsidRPr="00285BA4" w:rsidRDefault="009040F4" w:rsidP="007D1518">
            <w:pPr>
              <w:pStyle w:val="TableText"/>
              <w:rPr>
                <w:rFonts w:cs="Arial"/>
                <w:b/>
                <w:szCs w:val="22"/>
              </w:rPr>
            </w:pPr>
            <w:r w:rsidRPr="00285BA4">
              <w:rPr>
                <w:rFonts w:cs="Arial"/>
                <w:b/>
                <w:szCs w:val="22"/>
              </w:rPr>
              <w:t>^TIU(8925.1)</w:t>
            </w:r>
          </w:p>
        </w:tc>
        <w:tc>
          <w:tcPr>
            <w:tcW w:w="3189" w:type="dxa"/>
          </w:tcPr>
          <w:p w14:paraId="64E04A5F" w14:textId="77777777" w:rsidR="009040F4" w:rsidRPr="00285BA4" w:rsidRDefault="009040F4" w:rsidP="007D1518">
            <w:pPr>
              <w:pStyle w:val="TableText"/>
              <w:rPr>
                <w:rFonts w:cs="Arial"/>
                <w:szCs w:val="22"/>
              </w:rPr>
            </w:pPr>
            <w:r w:rsidRPr="00285BA4">
              <w:rPr>
                <w:rFonts w:cs="Arial"/>
                <w:szCs w:val="22"/>
              </w:rPr>
              <w:t>Text Integration Utilities</w:t>
            </w:r>
          </w:p>
        </w:tc>
      </w:tr>
      <w:tr w:rsidR="008C689A" w:rsidRPr="00285BA4" w14:paraId="674435AE" w14:textId="77777777" w:rsidTr="007D1518">
        <w:trPr>
          <w:trHeight w:hRule="exact" w:val="360"/>
        </w:trPr>
        <w:tc>
          <w:tcPr>
            <w:tcW w:w="1073" w:type="dxa"/>
          </w:tcPr>
          <w:p w14:paraId="418AB5CA" w14:textId="4E7DC4D7" w:rsidR="008C689A" w:rsidRPr="00285BA4" w:rsidRDefault="008C689A" w:rsidP="007D1518">
            <w:pPr>
              <w:pStyle w:val="TableText"/>
              <w:rPr>
                <w:rFonts w:cs="Arial"/>
                <w:szCs w:val="22"/>
              </w:rPr>
            </w:pPr>
            <w:r w:rsidRPr="00285BA4">
              <w:rPr>
                <w:rFonts w:cs="Arial"/>
                <w:szCs w:val="22"/>
              </w:rPr>
              <w:t>7416</w:t>
            </w:r>
          </w:p>
        </w:tc>
        <w:tc>
          <w:tcPr>
            <w:tcW w:w="5394" w:type="dxa"/>
          </w:tcPr>
          <w:p w14:paraId="016CCAF2" w14:textId="229BC6E9" w:rsidR="008C689A" w:rsidRPr="00285BA4" w:rsidRDefault="008C689A" w:rsidP="007D1518">
            <w:pPr>
              <w:pStyle w:val="TableText"/>
              <w:rPr>
                <w:rFonts w:cs="Arial"/>
                <w:b/>
                <w:szCs w:val="22"/>
              </w:rPr>
            </w:pPr>
            <w:r w:rsidRPr="00285BA4">
              <w:rPr>
                <w:rFonts w:cs="Arial"/>
                <w:b/>
                <w:szCs w:val="22"/>
              </w:rPr>
              <w:t>^TIU(8925.7)</w:t>
            </w:r>
          </w:p>
        </w:tc>
        <w:tc>
          <w:tcPr>
            <w:tcW w:w="3189" w:type="dxa"/>
          </w:tcPr>
          <w:p w14:paraId="45B2611B" w14:textId="73492D73" w:rsidR="008C689A" w:rsidRPr="00285BA4" w:rsidRDefault="008C689A" w:rsidP="007D1518">
            <w:pPr>
              <w:pStyle w:val="TableText"/>
              <w:rPr>
                <w:rFonts w:cs="Arial"/>
                <w:szCs w:val="22"/>
              </w:rPr>
            </w:pPr>
            <w:r w:rsidRPr="00285BA4">
              <w:rPr>
                <w:rFonts w:cs="Arial"/>
                <w:szCs w:val="22"/>
              </w:rPr>
              <w:t>Text Integration Utilities</w:t>
            </w:r>
          </w:p>
        </w:tc>
      </w:tr>
      <w:tr w:rsidR="009040F4" w:rsidRPr="00285BA4" w14:paraId="285906B4" w14:textId="77777777" w:rsidTr="007D1518">
        <w:trPr>
          <w:trHeight w:hRule="exact" w:val="360"/>
        </w:trPr>
        <w:tc>
          <w:tcPr>
            <w:tcW w:w="1073" w:type="dxa"/>
          </w:tcPr>
          <w:p w14:paraId="7D108269" w14:textId="77777777" w:rsidR="009040F4" w:rsidRPr="00285BA4" w:rsidRDefault="009040F4" w:rsidP="007D1518">
            <w:pPr>
              <w:pStyle w:val="TableText"/>
              <w:rPr>
                <w:rFonts w:cs="Arial"/>
                <w:szCs w:val="22"/>
              </w:rPr>
            </w:pPr>
            <w:r w:rsidRPr="00285BA4">
              <w:rPr>
                <w:rFonts w:cs="Arial"/>
                <w:szCs w:val="22"/>
              </w:rPr>
              <w:t>5678</w:t>
            </w:r>
          </w:p>
        </w:tc>
        <w:tc>
          <w:tcPr>
            <w:tcW w:w="5394" w:type="dxa"/>
          </w:tcPr>
          <w:p w14:paraId="7D67FB24" w14:textId="77777777" w:rsidR="009040F4" w:rsidRPr="00285BA4" w:rsidRDefault="009040F4" w:rsidP="007D1518">
            <w:pPr>
              <w:pStyle w:val="TableText"/>
              <w:rPr>
                <w:rFonts w:cs="Arial"/>
                <w:b/>
                <w:szCs w:val="22"/>
              </w:rPr>
            </w:pPr>
            <w:r w:rsidRPr="00285BA4">
              <w:rPr>
                <w:rFonts w:cs="Arial"/>
                <w:b/>
                <w:szCs w:val="22"/>
              </w:rPr>
              <w:t>^TIU(8926.1)</w:t>
            </w:r>
          </w:p>
        </w:tc>
        <w:tc>
          <w:tcPr>
            <w:tcW w:w="3189" w:type="dxa"/>
          </w:tcPr>
          <w:p w14:paraId="191A7DCE" w14:textId="77777777" w:rsidR="009040F4" w:rsidRPr="00285BA4" w:rsidRDefault="009040F4" w:rsidP="007D1518">
            <w:pPr>
              <w:pStyle w:val="TableText"/>
              <w:rPr>
                <w:rFonts w:cs="Arial"/>
                <w:szCs w:val="22"/>
              </w:rPr>
            </w:pPr>
            <w:r w:rsidRPr="00285BA4">
              <w:rPr>
                <w:rFonts w:cs="Arial"/>
                <w:szCs w:val="22"/>
              </w:rPr>
              <w:t>Text Integration Utilities</w:t>
            </w:r>
          </w:p>
        </w:tc>
      </w:tr>
      <w:tr w:rsidR="009040F4" w:rsidRPr="00285BA4" w14:paraId="5F996AF7" w14:textId="77777777" w:rsidTr="007D1518">
        <w:trPr>
          <w:trHeight w:hRule="exact" w:val="360"/>
        </w:trPr>
        <w:tc>
          <w:tcPr>
            <w:tcW w:w="1073" w:type="dxa"/>
          </w:tcPr>
          <w:p w14:paraId="7A62EA13" w14:textId="77777777" w:rsidR="009040F4" w:rsidRPr="00285BA4" w:rsidRDefault="009040F4" w:rsidP="007D1518">
            <w:pPr>
              <w:pStyle w:val="TableText"/>
              <w:rPr>
                <w:rFonts w:cs="Arial"/>
                <w:szCs w:val="22"/>
              </w:rPr>
            </w:pPr>
            <w:r w:rsidRPr="00285BA4">
              <w:rPr>
                <w:rFonts w:cs="Arial"/>
                <w:szCs w:val="22"/>
              </w:rPr>
              <w:t>4984</w:t>
            </w:r>
          </w:p>
        </w:tc>
        <w:tc>
          <w:tcPr>
            <w:tcW w:w="5394" w:type="dxa"/>
          </w:tcPr>
          <w:p w14:paraId="3FBACE11" w14:textId="77777777" w:rsidR="009040F4" w:rsidRPr="00285BA4" w:rsidRDefault="009040F4" w:rsidP="007D1518">
            <w:pPr>
              <w:pStyle w:val="TableText"/>
              <w:rPr>
                <w:rFonts w:cs="Arial"/>
                <w:b/>
                <w:szCs w:val="22"/>
              </w:rPr>
            </w:pPr>
            <w:r w:rsidRPr="00285BA4">
              <w:rPr>
                <w:rFonts w:cs="Arial"/>
                <w:b/>
                <w:szCs w:val="22"/>
              </w:rPr>
              <w:t>^USC(8932.1)</w:t>
            </w:r>
          </w:p>
        </w:tc>
        <w:tc>
          <w:tcPr>
            <w:tcW w:w="3189" w:type="dxa"/>
          </w:tcPr>
          <w:p w14:paraId="7C80430E" w14:textId="77777777" w:rsidR="009040F4" w:rsidRPr="00285BA4" w:rsidRDefault="009040F4" w:rsidP="007D1518">
            <w:pPr>
              <w:pStyle w:val="TableText"/>
              <w:rPr>
                <w:rFonts w:cs="Arial"/>
                <w:szCs w:val="22"/>
              </w:rPr>
            </w:pPr>
            <w:r w:rsidRPr="00285BA4">
              <w:rPr>
                <w:rFonts w:cs="Arial"/>
                <w:szCs w:val="22"/>
              </w:rPr>
              <w:t>Kernel</w:t>
            </w:r>
          </w:p>
        </w:tc>
      </w:tr>
      <w:tr w:rsidR="009040F4" w:rsidRPr="00285BA4" w14:paraId="306B05EA" w14:textId="77777777" w:rsidTr="007D1518">
        <w:trPr>
          <w:trHeight w:hRule="exact" w:val="360"/>
        </w:trPr>
        <w:tc>
          <w:tcPr>
            <w:tcW w:w="1073" w:type="dxa"/>
          </w:tcPr>
          <w:p w14:paraId="1BA981BD" w14:textId="77777777" w:rsidR="009040F4" w:rsidRPr="00285BA4" w:rsidRDefault="009040F4" w:rsidP="007D1518">
            <w:pPr>
              <w:pStyle w:val="TableText"/>
              <w:rPr>
                <w:rFonts w:cs="Arial"/>
                <w:szCs w:val="22"/>
              </w:rPr>
            </w:pPr>
            <w:r w:rsidRPr="00285BA4">
              <w:rPr>
                <w:rFonts w:cs="Arial"/>
                <w:szCs w:val="22"/>
              </w:rPr>
              <w:t>6088</w:t>
            </w:r>
          </w:p>
        </w:tc>
        <w:tc>
          <w:tcPr>
            <w:tcW w:w="5394" w:type="dxa"/>
          </w:tcPr>
          <w:p w14:paraId="50E2FABD" w14:textId="77777777" w:rsidR="009040F4" w:rsidRPr="00285BA4" w:rsidRDefault="009040F4" w:rsidP="007D1518">
            <w:pPr>
              <w:pStyle w:val="TableText"/>
              <w:rPr>
                <w:rFonts w:cs="Arial"/>
                <w:b/>
                <w:szCs w:val="22"/>
              </w:rPr>
            </w:pPr>
            <w:r w:rsidRPr="00285BA4">
              <w:rPr>
                <w:rFonts w:cs="Arial"/>
                <w:b/>
                <w:szCs w:val="22"/>
              </w:rPr>
              <w:t>^USR(8930)</w:t>
            </w:r>
          </w:p>
        </w:tc>
        <w:tc>
          <w:tcPr>
            <w:tcW w:w="3189" w:type="dxa"/>
          </w:tcPr>
          <w:p w14:paraId="2EB9FEA7" w14:textId="77777777" w:rsidR="009040F4" w:rsidRPr="00285BA4" w:rsidRDefault="009040F4" w:rsidP="007D1518">
            <w:pPr>
              <w:pStyle w:val="TableText"/>
              <w:rPr>
                <w:rFonts w:cs="Arial"/>
                <w:szCs w:val="22"/>
              </w:rPr>
            </w:pPr>
            <w:r w:rsidRPr="00285BA4">
              <w:rPr>
                <w:rFonts w:cs="Arial"/>
                <w:szCs w:val="22"/>
              </w:rPr>
              <w:t>Authorization/Subscription Utility</w:t>
            </w:r>
          </w:p>
        </w:tc>
      </w:tr>
      <w:tr w:rsidR="009040F4" w:rsidRPr="00285BA4" w14:paraId="423F1751" w14:textId="77777777" w:rsidTr="007D1518">
        <w:trPr>
          <w:trHeight w:hRule="exact" w:val="360"/>
        </w:trPr>
        <w:tc>
          <w:tcPr>
            <w:tcW w:w="1073" w:type="dxa"/>
          </w:tcPr>
          <w:p w14:paraId="14CEB328" w14:textId="77777777" w:rsidR="009040F4" w:rsidRPr="00285BA4" w:rsidRDefault="009040F4" w:rsidP="007D1518">
            <w:pPr>
              <w:pStyle w:val="TableText"/>
              <w:rPr>
                <w:rFonts w:cs="Arial"/>
                <w:szCs w:val="22"/>
              </w:rPr>
            </w:pPr>
            <w:r w:rsidRPr="00285BA4">
              <w:rPr>
                <w:rFonts w:cs="Arial"/>
                <w:szCs w:val="22"/>
              </w:rPr>
              <w:t>6089</w:t>
            </w:r>
          </w:p>
        </w:tc>
        <w:tc>
          <w:tcPr>
            <w:tcW w:w="5394" w:type="dxa"/>
          </w:tcPr>
          <w:p w14:paraId="58BBD481" w14:textId="77777777" w:rsidR="009040F4" w:rsidRPr="00285BA4" w:rsidRDefault="009040F4" w:rsidP="007D1518">
            <w:pPr>
              <w:pStyle w:val="TableText"/>
              <w:rPr>
                <w:rFonts w:cs="Arial"/>
                <w:b/>
                <w:szCs w:val="22"/>
              </w:rPr>
            </w:pPr>
            <w:r w:rsidRPr="00285BA4">
              <w:rPr>
                <w:rFonts w:cs="Arial"/>
                <w:b/>
                <w:szCs w:val="22"/>
              </w:rPr>
              <w:t>^USR(8930.1)</w:t>
            </w:r>
          </w:p>
        </w:tc>
        <w:tc>
          <w:tcPr>
            <w:tcW w:w="3189" w:type="dxa"/>
          </w:tcPr>
          <w:p w14:paraId="38D443F0" w14:textId="77777777" w:rsidR="009040F4" w:rsidRPr="00285BA4" w:rsidRDefault="009040F4" w:rsidP="007D1518">
            <w:pPr>
              <w:pStyle w:val="TableText"/>
              <w:rPr>
                <w:rFonts w:cs="Arial"/>
                <w:szCs w:val="22"/>
              </w:rPr>
            </w:pPr>
            <w:r w:rsidRPr="00285BA4">
              <w:rPr>
                <w:rFonts w:cs="Arial"/>
                <w:szCs w:val="22"/>
              </w:rPr>
              <w:t>Authorization/Subscription Utility</w:t>
            </w:r>
          </w:p>
        </w:tc>
      </w:tr>
      <w:tr w:rsidR="009040F4" w:rsidRPr="00285BA4" w14:paraId="75F8D37B" w14:textId="77777777" w:rsidTr="007D1518">
        <w:trPr>
          <w:trHeight w:hRule="exact" w:val="360"/>
        </w:trPr>
        <w:tc>
          <w:tcPr>
            <w:tcW w:w="1073" w:type="dxa"/>
          </w:tcPr>
          <w:p w14:paraId="7DE9BF4A" w14:textId="77777777" w:rsidR="009040F4" w:rsidRPr="00285BA4" w:rsidRDefault="009040F4" w:rsidP="007D1518">
            <w:pPr>
              <w:pStyle w:val="TableText"/>
              <w:rPr>
                <w:rFonts w:cs="Arial"/>
                <w:szCs w:val="22"/>
              </w:rPr>
            </w:pPr>
            <w:r w:rsidRPr="00285BA4">
              <w:rPr>
                <w:rFonts w:cs="Arial"/>
                <w:szCs w:val="22"/>
              </w:rPr>
              <w:t>2248</w:t>
            </w:r>
          </w:p>
        </w:tc>
        <w:tc>
          <w:tcPr>
            <w:tcW w:w="5394" w:type="dxa"/>
          </w:tcPr>
          <w:p w14:paraId="0B5C8840" w14:textId="77777777" w:rsidR="009040F4" w:rsidRPr="00285BA4" w:rsidRDefault="009040F4" w:rsidP="007D1518">
            <w:pPr>
              <w:pStyle w:val="TableText"/>
              <w:rPr>
                <w:rFonts w:cs="Arial"/>
                <w:b/>
                <w:szCs w:val="22"/>
              </w:rPr>
            </w:pPr>
            <w:r w:rsidRPr="00285BA4">
              <w:rPr>
                <w:rFonts w:cs="Arial"/>
                <w:b/>
                <w:szCs w:val="22"/>
              </w:rPr>
              <w:t>DGACT</w:t>
            </w:r>
          </w:p>
        </w:tc>
        <w:tc>
          <w:tcPr>
            <w:tcW w:w="3189" w:type="dxa"/>
          </w:tcPr>
          <w:p w14:paraId="77E3B738" w14:textId="77777777" w:rsidR="009040F4" w:rsidRPr="00285BA4" w:rsidRDefault="009040F4" w:rsidP="007D1518">
            <w:pPr>
              <w:pStyle w:val="TableText"/>
              <w:rPr>
                <w:rFonts w:cs="Arial"/>
                <w:szCs w:val="22"/>
              </w:rPr>
            </w:pPr>
            <w:r w:rsidRPr="00285BA4">
              <w:rPr>
                <w:rFonts w:cs="Arial"/>
                <w:szCs w:val="22"/>
              </w:rPr>
              <w:t>Registration</w:t>
            </w:r>
          </w:p>
        </w:tc>
      </w:tr>
      <w:tr w:rsidR="009040F4" w:rsidRPr="00285BA4" w14:paraId="33ABBBE2" w14:textId="77777777" w:rsidTr="007D1518">
        <w:trPr>
          <w:trHeight w:hRule="exact" w:val="360"/>
        </w:trPr>
        <w:tc>
          <w:tcPr>
            <w:tcW w:w="1073" w:type="dxa"/>
          </w:tcPr>
          <w:p w14:paraId="65D60480" w14:textId="77777777" w:rsidR="009040F4" w:rsidRPr="00285BA4" w:rsidRDefault="009040F4" w:rsidP="007D1518">
            <w:pPr>
              <w:pStyle w:val="TableText"/>
              <w:rPr>
                <w:rFonts w:cs="Arial"/>
                <w:szCs w:val="22"/>
              </w:rPr>
            </w:pPr>
            <w:r w:rsidRPr="00285BA4">
              <w:rPr>
                <w:rFonts w:cs="Arial"/>
                <w:szCs w:val="22"/>
              </w:rPr>
              <w:t>7107</w:t>
            </w:r>
          </w:p>
        </w:tc>
        <w:tc>
          <w:tcPr>
            <w:tcW w:w="5394" w:type="dxa"/>
          </w:tcPr>
          <w:p w14:paraId="5E779537" w14:textId="77777777" w:rsidR="009040F4" w:rsidRPr="00285BA4" w:rsidRDefault="009040F4" w:rsidP="007D1518">
            <w:pPr>
              <w:pStyle w:val="TableText"/>
              <w:rPr>
                <w:rFonts w:cs="Arial"/>
                <w:b/>
                <w:szCs w:val="22"/>
              </w:rPr>
            </w:pPr>
            <w:r w:rsidRPr="00285BA4">
              <w:rPr>
                <w:rFonts w:cs="Arial"/>
                <w:b/>
                <w:szCs w:val="22"/>
              </w:rPr>
              <w:t>DGPFAA</w:t>
            </w:r>
          </w:p>
        </w:tc>
        <w:tc>
          <w:tcPr>
            <w:tcW w:w="3189" w:type="dxa"/>
          </w:tcPr>
          <w:p w14:paraId="2CA43C58" w14:textId="77777777" w:rsidR="009040F4" w:rsidRPr="00285BA4" w:rsidRDefault="009040F4" w:rsidP="007D1518">
            <w:pPr>
              <w:pStyle w:val="TableText"/>
              <w:rPr>
                <w:rFonts w:cs="Arial"/>
                <w:szCs w:val="22"/>
              </w:rPr>
            </w:pPr>
            <w:r w:rsidRPr="00285BA4">
              <w:rPr>
                <w:rFonts w:cs="Arial"/>
                <w:szCs w:val="22"/>
              </w:rPr>
              <w:t>Registration</w:t>
            </w:r>
          </w:p>
        </w:tc>
      </w:tr>
      <w:tr w:rsidR="009040F4" w:rsidRPr="00285BA4" w14:paraId="06A11006" w14:textId="77777777" w:rsidTr="007D1518">
        <w:trPr>
          <w:trHeight w:hRule="exact" w:val="360"/>
        </w:trPr>
        <w:tc>
          <w:tcPr>
            <w:tcW w:w="1073" w:type="dxa"/>
          </w:tcPr>
          <w:p w14:paraId="5E53A49E" w14:textId="77777777" w:rsidR="009040F4" w:rsidRPr="00285BA4" w:rsidRDefault="009040F4" w:rsidP="007D1518">
            <w:pPr>
              <w:pStyle w:val="TableText"/>
              <w:rPr>
                <w:rFonts w:cs="Arial"/>
                <w:szCs w:val="22"/>
              </w:rPr>
            </w:pPr>
            <w:r w:rsidRPr="00285BA4">
              <w:rPr>
                <w:rFonts w:cs="Arial"/>
                <w:szCs w:val="22"/>
              </w:rPr>
              <w:t>7108</w:t>
            </w:r>
          </w:p>
        </w:tc>
        <w:tc>
          <w:tcPr>
            <w:tcW w:w="5394" w:type="dxa"/>
          </w:tcPr>
          <w:p w14:paraId="49DF213B" w14:textId="77777777" w:rsidR="009040F4" w:rsidRPr="00285BA4" w:rsidRDefault="009040F4" w:rsidP="007D1518">
            <w:pPr>
              <w:pStyle w:val="TableText"/>
              <w:rPr>
                <w:rFonts w:cs="Arial"/>
                <w:b/>
                <w:szCs w:val="22"/>
              </w:rPr>
            </w:pPr>
            <w:r w:rsidRPr="00285BA4">
              <w:rPr>
                <w:rFonts w:cs="Arial"/>
                <w:b/>
                <w:szCs w:val="22"/>
              </w:rPr>
              <w:t>DGPFAAH</w:t>
            </w:r>
          </w:p>
        </w:tc>
        <w:tc>
          <w:tcPr>
            <w:tcW w:w="3189" w:type="dxa"/>
          </w:tcPr>
          <w:p w14:paraId="100ABA7D" w14:textId="77777777" w:rsidR="009040F4" w:rsidRPr="00285BA4" w:rsidRDefault="009040F4" w:rsidP="007D1518">
            <w:pPr>
              <w:pStyle w:val="TableText"/>
              <w:rPr>
                <w:rFonts w:cs="Arial"/>
                <w:szCs w:val="22"/>
              </w:rPr>
            </w:pPr>
            <w:r w:rsidRPr="00285BA4">
              <w:rPr>
                <w:rFonts w:cs="Arial"/>
                <w:szCs w:val="22"/>
              </w:rPr>
              <w:t>Registration</w:t>
            </w:r>
          </w:p>
        </w:tc>
      </w:tr>
      <w:tr w:rsidR="009040F4" w:rsidRPr="00285BA4" w14:paraId="61EE2D6E" w14:textId="77777777" w:rsidTr="007D1518">
        <w:trPr>
          <w:trHeight w:hRule="exact" w:val="360"/>
        </w:trPr>
        <w:tc>
          <w:tcPr>
            <w:tcW w:w="1073" w:type="dxa"/>
          </w:tcPr>
          <w:p w14:paraId="6BF07C03" w14:textId="77777777" w:rsidR="009040F4" w:rsidRPr="00285BA4" w:rsidRDefault="009040F4" w:rsidP="007D1518">
            <w:pPr>
              <w:pStyle w:val="TableText"/>
              <w:rPr>
                <w:rFonts w:cs="Arial"/>
                <w:szCs w:val="22"/>
              </w:rPr>
            </w:pPr>
            <w:r w:rsidRPr="00285BA4">
              <w:rPr>
                <w:rFonts w:cs="Arial"/>
                <w:szCs w:val="22"/>
              </w:rPr>
              <w:t>3860</w:t>
            </w:r>
          </w:p>
        </w:tc>
        <w:tc>
          <w:tcPr>
            <w:tcW w:w="5394" w:type="dxa"/>
          </w:tcPr>
          <w:p w14:paraId="03D26406" w14:textId="77777777" w:rsidR="009040F4" w:rsidRPr="00285BA4" w:rsidRDefault="009040F4" w:rsidP="007D1518">
            <w:pPr>
              <w:pStyle w:val="TableText"/>
              <w:rPr>
                <w:rFonts w:cs="Arial"/>
                <w:b/>
                <w:szCs w:val="22"/>
              </w:rPr>
            </w:pPr>
            <w:r w:rsidRPr="00285BA4">
              <w:rPr>
                <w:rFonts w:cs="Arial"/>
                <w:b/>
                <w:szCs w:val="22"/>
              </w:rPr>
              <w:t>DGPFAPI</w:t>
            </w:r>
          </w:p>
        </w:tc>
        <w:tc>
          <w:tcPr>
            <w:tcW w:w="3189" w:type="dxa"/>
          </w:tcPr>
          <w:p w14:paraId="3953E111" w14:textId="77777777" w:rsidR="009040F4" w:rsidRPr="00285BA4" w:rsidRDefault="009040F4" w:rsidP="007D1518">
            <w:pPr>
              <w:pStyle w:val="TableText"/>
              <w:rPr>
                <w:rFonts w:cs="Arial"/>
                <w:szCs w:val="22"/>
              </w:rPr>
            </w:pPr>
            <w:r w:rsidRPr="00285BA4">
              <w:rPr>
                <w:rFonts w:cs="Arial"/>
                <w:szCs w:val="22"/>
              </w:rPr>
              <w:t>Registration</w:t>
            </w:r>
          </w:p>
        </w:tc>
      </w:tr>
      <w:tr w:rsidR="0074227D" w:rsidRPr="00285BA4" w14:paraId="3306B625" w14:textId="77777777" w:rsidTr="007D1518">
        <w:trPr>
          <w:trHeight w:hRule="exact" w:val="360"/>
        </w:trPr>
        <w:tc>
          <w:tcPr>
            <w:tcW w:w="1073" w:type="dxa"/>
          </w:tcPr>
          <w:p w14:paraId="7E278F66" w14:textId="5FCD37C4" w:rsidR="0074227D" w:rsidRPr="00285BA4" w:rsidRDefault="0074227D" w:rsidP="007D1518">
            <w:pPr>
              <w:pStyle w:val="TableText"/>
              <w:rPr>
                <w:rFonts w:cs="Arial"/>
                <w:szCs w:val="22"/>
              </w:rPr>
            </w:pPr>
            <w:r w:rsidRPr="00285BA4">
              <w:rPr>
                <w:rFonts w:cs="Arial"/>
                <w:szCs w:val="22"/>
              </w:rPr>
              <w:t>6130</w:t>
            </w:r>
          </w:p>
        </w:tc>
        <w:tc>
          <w:tcPr>
            <w:tcW w:w="5394" w:type="dxa"/>
          </w:tcPr>
          <w:p w14:paraId="4EB5330A" w14:textId="55928528" w:rsidR="0074227D" w:rsidRPr="00285BA4" w:rsidRDefault="0074227D" w:rsidP="007D1518">
            <w:pPr>
              <w:pStyle w:val="TableText"/>
              <w:rPr>
                <w:rFonts w:cs="Arial"/>
                <w:b/>
                <w:szCs w:val="22"/>
              </w:rPr>
            </w:pPr>
            <w:r w:rsidRPr="00285BA4">
              <w:rPr>
                <w:rFonts w:cs="Arial"/>
                <w:b/>
                <w:szCs w:val="22"/>
              </w:rPr>
              <w:t>DGPTFUT</w:t>
            </w:r>
          </w:p>
        </w:tc>
        <w:tc>
          <w:tcPr>
            <w:tcW w:w="3189" w:type="dxa"/>
          </w:tcPr>
          <w:p w14:paraId="1873F18F" w14:textId="417DC8CF" w:rsidR="0074227D" w:rsidRPr="00285BA4" w:rsidRDefault="0074227D" w:rsidP="007D1518">
            <w:pPr>
              <w:pStyle w:val="TableText"/>
              <w:rPr>
                <w:rFonts w:cs="Arial"/>
                <w:szCs w:val="22"/>
              </w:rPr>
            </w:pPr>
            <w:r w:rsidRPr="00285BA4">
              <w:rPr>
                <w:rFonts w:cs="Arial"/>
                <w:szCs w:val="22"/>
              </w:rPr>
              <w:t>Registration</w:t>
            </w:r>
          </w:p>
        </w:tc>
      </w:tr>
      <w:tr w:rsidR="009040F4" w:rsidRPr="00285BA4" w14:paraId="3FAA7141" w14:textId="77777777" w:rsidTr="007D1518">
        <w:trPr>
          <w:trHeight w:hRule="exact" w:val="360"/>
        </w:trPr>
        <w:tc>
          <w:tcPr>
            <w:tcW w:w="1073" w:type="dxa"/>
          </w:tcPr>
          <w:p w14:paraId="0951B027" w14:textId="77777777" w:rsidR="009040F4" w:rsidRPr="00285BA4" w:rsidRDefault="009040F4" w:rsidP="007D1518">
            <w:pPr>
              <w:pStyle w:val="TableText"/>
              <w:rPr>
                <w:rFonts w:cs="Arial"/>
                <w:szCs w:val="22"/>
              </w:rPr>
            </w:pPr>
            <w:r w:rsidRPr="00285BA4">
              <w:rPr>
                <w:rFonts w:cs="Arial"/>
                <w:szCs w:val="22"/>
              </w:rPr>
              <w:t>4457</w:t>
            </w:r>
          </w:p>
        </w:tc>
        <w:tc>
          <w:tcPr>
            <w:tcW w:w="5394" w:type="dxa"/>
          </w:tcPr>
          <w:p w14:paraId="1DDF7DD2" w14:textId="77777777" w:rsidR="009040F4" w:rsidRPr="00285BA4" w:rsidRDefault="009040F4" w:rsidP="007D1518">
            <w:pPr>
              <w:pStyle w:val="TableText"/>
              <w:rPr>
                <w:rFonts w:cs="Arial"/>
                <w:b/>
                <w:szCs w:val="22"/>
              </w:rPr>
            </w:pPr>
            <w:r w:rsidRPr="00285BA4">
              <w:rPr>
                <w:rFonts w:cs="Arial"/>
                <w:b/>
                <w:szCs w:val="22"/>
              </w:rPr>
              <w:t>DGPTPXRM</w:t>
            </w:r>
          </w:p>
        </w:tc>
        <w:tc>
          <w:tcPr>
            <w:tcW w:w="3189" w:type="dxa"/>
          </w:tcPr>
          <w:p w14:paraId="21EA96DD" w14:textId="77777777" w:rsidR="009040F4" w:rsidRPr="00285BA4" w:rsidRDefault="009040F4" w:rsidP="007D1518">
            <w:pPr>
              <w:pStyle w:val="TableText"/>
              <w:rPr>
                <w:rFonts w:cs="Arial"/>
                <w:szCs w:val="22"/>
              </w:rPr>
            </w:pPr>
            <w:r w:rsidRPr="00285BA4">
              <w:rPr>
                <w:rFonts w:cs="Arial"/>
                <w:szCs w:val="22"/>
              </w:rPr>
              <w:t>Registration</w:t>
            </w:r>
          </w:p>
        </w:tc>
      </w:tr>
      <w:tr w:rsidR="009040F4" w:rsidRPr="00285BA4" w14:paraId="552EEFE9" w14:textId="77777777" w:rsidTr="007D1518">
        <w:trPr>
          <w:trHeight w:hRule="exact" w:val="360"/>
        </w:trPr>
        <w:tc>
          <w:tcPr>
            <w:tcW w:w="1073" w:type="dxa"/>
          </w:tcPr>
          <w:p w14:paraId="08C7A3B5" w14:textId="77777777" w:rsidR="009040F4" w:rsidRPr="00285BA4" w:rsidRDefault="009040F4" w:rsidP="007D1518">
            <w:pPr>
              <w:pStyle w:val="TableText"/>
              <w:rPr>
                <w:rFonts w:cs="Arial"/>
                <w:szCs w:val="22"/>
              </w:rPr>
            </w:pPr>
            <w:r w:rsidRPr="00285BA4">
              <w:rPr>
                <w:rFonts w:cs="Arial"/>
                <w:szCs w:val="22"/>
              </w:rPr>
              <w:lastRenderedPageBreak/>
              <w:t>2977</w:t>
            </w:r>
          </w:p>
        </w:tc>
        <w:tc>
          <w:tcPr>
            <w:tcW w:w="5394" w:type="dxa"/>
          </w:tcPr>
          <w:p w14:paraId="6DE0091A" w14:textId="77777777" w:rsidR="009040F4" w:rsidRPr="00285BA4" w:rsidRDefault="009040F4" w:rsidP="007D1518">
            <w:pPr>
              <w:pStyle w:val="TableText"/>
              <w:rPr>
                <w:rFonts w:cs="Arial"/>
                <w:b/>
                <w:szCs w:val="22"/>
              </w:rPr>
            </w:pPr>
            <w:r w:rsidRPr="00285BA4">
              <w:rPr>
                <w:rFonts w:cs="Arial"/>
                <w:b/>
                <w:szCs w:val="22"/>
              </w:rPr>
              <w:t>GMPLEDT3</w:t>
            </w:r>
          </w:p>
        </w:tc>
        <w:tc>
          <w:tcPr>
            <w:tcW w:w="3189" w:type="dxa"/>
          </w:tcPr>
          <w:p w14:paraId="46CA2D0C" w14:textId="77777777" w:rsidR="009040F4" w:rsidRPr="00285BA4" w:rsidRDefault="009040F4" w:rsidP="007D1518">
            <w:pPr>
              <w:pStyle w:val="TableText"/>
              <w:rPr>
                <w:rFonts w:cs="Arial"/>
                <w:szCs w:val="22"/>
              </w:rPr>
            </w:pPr>
            <w:r w:rsidRPr="00285BA4">
              <w:rPr>
                <w:rFonts w:cs="Arial"/>
                <w:szCs w:val="22"/>
              </w:rPr>
              <w:t>Problem List</w:t>
            </w:r>
          </w:p>
        </w:tc>
      </w:tr>
      <w:tr w:rsidR="009040F4" w:rsidRPr="00285BA4" w14:paraId="14148D10" w14:textId="77777777" w:rsidTr="007D1518">
        <w:trPr>
          <w:trHeight w:hRule="exact" w:val="360"/>
        </w:trPr>
        <w:tc>
          <w:tcPr>
            <w:tcW w:w="1073" w:type="dxa"/>
          </w:tcPr>
          <w:p w14:paraId="04B6B396" w14:textId="77777777" w:rsidR="009040F4" w:rsidRPr="00285BA4" w:rsidRDefault="009040F4" w:rsidP="007D1518">
            <w:pPr>
              <w:pStyle w:val="TableText"/>
              <w:rPr>
                <w:rFonts w:cs="Arial"/>
                <w:szCs w:val="22"/>
              </w:rPr>
            </w:pPr>
            <w:r w:rsidRPr="00285BA4">
              <w:rPr>
                <w:rFonts w:cs="Arial"/>
                <w:szCs w:val="22"/>
              </w:rPr>
              <w:t>2741</w:t>
            </w:r>
          </w:p>
        </w:tc>
        <w:tc>
          <w:tcPr>
            <w:tcW w:w="5394" w:type="dxa"/>
          </w:tcPr>
          <w:p w14:paraId="70143138" w14:textId="77777777" w:rsidR="009040F4" w:rsidRPr="00285BA4" w:rsidRDefault="009040F4" w:rsidP="007D1518">
            <w:pPr>
              <w:pStyle w:val="TableText"/>
              <w:rPr>
                <w:rFonts w:cs="Arial"/>
                <w:b/>
                <w:szCs w:val="22"/>
              </w:rPr>
            </w:pPr>
            <w:r w:rsidRPr="00285BA4">
              <w:rPr>
                <w:rFonts w:cs="Arial"/>
                <w:b/>
                <w:szCs w:val="22"/>
              </w:rPr>
              <w:t>GMPLUTL2</w:t>
            </w:r>
          </w:p>
        </w:tc>
        <w:tc>
          <w:tcPr>
            <w:tcW w:w="3189" w:type="dxa"/>
          </w:tcPr>
          <w:p w14:paraId="51B1263B" w14:textId="77777777" w:rsidR="009040F4" w:rsidRPr="00285BA4" w:rsidRDefault="009040F4" w:rsidP="007D1518">
            <w:pPr>
              <w:pStyle w:val="TableText"/>
              <w:rPr>
                <w:rFonts w:cs="Arial"/>
                <w:szCs w:val="22"/>
              </w:rPr>
            </w:pPr>
            <w:r w:rsidRPr="00285BA4">
              <w:rPr>
                <w:rFonts w:cs="Arial"/>
                <w:szCs w:val="22"/>
              </w:rPr>
              <w:t>Problem List</w:t>
            </w:r>
          </w:p>
        </w:tc>
      </w:tr>
      <w:tr w:rsidR="009040F4" w:rsidRPr="00285BA4" w14:paraId="23A30C9D" w14:textId="77777777" w:rsidTr="007D1518">
        <w:trPr>
          <w:trHeight w:hRule="exact" w:val="360"/>
        </w:trPr>
        <w:tc>
          <w:tcPr>
            <w:tcW w:w="1073" w:type="dxa"/>
          </w:tcPr>
          <w:p w14:paraId="73745A4E" w14:textId="77777777" w:rsidR="009040F4" w:rsidRPr="00285BA4" w:rsidRDefault="009040F4" w:rsidP="007D1518">
            <w:pPr>
              <w:pStyle w:val="TableText"/>
              <w:rPr>
                <w:rFonts w:cs="Arial"/>
                <w:szCs w:val="22"/>
              </w:rPr>
            </w:pPr>
            <w:r w:rsidRPr="00285BA4">
              <w:rPr>
                <w:rFonts w:cs="Arial"/>
                <w:szCs w:val="22"/>
              </w:rPr>
              <w:t>6082</w:t>
            </w:r>
          </w:p>
        </w:tc>
        <w:tc>
          <w:tcPr>
            <w:tcW w:w="5394" w:type="dxa"/>
          </w:tcPr>
          <w:p w14:paraId="51B944B7" w14:textId="77777777" w:rsidR="009040F4" w:rsidRPr="00285BA4" w:rsidRDefault="009040F4" w:rsidP="007D1518">
            <w:pPr>
              <w:pStyle w:val="TableText"/>
              <w:rPr>
                <w:rFonts w:cs="Arial"/>
                <w:b/>
                <w:szCs w:val="22"/>
              </w:rPr>
            </w:pPr>
            <w:r w:rsidRPr="00285BA4">
              <w:rPr>
                <w:rFonts w:cs="Arial"/>
                <w:b/>
                <w:szCs w:val="22"/>
              </w:rPr>
              <w:t>GMRCAPI</w:t>
            </w:r>
          </w:p>
        </w:tc>
        <w:tc>
          <w:tcPr>
            <w:tcW w:w="3189" w:type="dxa"/>
          </w:tcPr>
          <w:p w14:paraId="4B8E0D5A" w14:textId="77777777" w:rsidR="009040F4" w:rsidRPr="00285BA4" w:rsidRDefault="009040F4" w:rsidP="007D1518">
            <w:pPr>
              <w:pStyle w:val="TableText"/>
              <w:rPr>
                <w:rFonts w:cs="Arial"/>
                <w:szCs w:val="22"/>
              </w:rPr>
            </w:pPr>
            <w:r w:rsidRPr="00285BA4">
              <w:rPr>
                <w:rFonts w:cs="Arial"/>
                <w:szCs w:val="22"/>
              </w:rPr>
              <w:t>Consult/Request Tracking</w:t>
            </w:r>
          </w:p>
        </w:tc>
      </w:tr>
      <w:tr w:rsidR="009040F4" w:rsidRPr="00285BA4" w14:paraId="5ED34D27" w14:textId="77777777" w:rsidTr="007D1518">
        <w:trPr>
          <w:trHeight w:hRule="exact" w:val="360"/>
        </w:trPr>
        <w:tc>
          <w:tcPr>
            <w:tcW w:w="1073" w:type="dxa"/>
          </w:tcPr>
          <w:p w14:paraId="4127B17C" w14:textId="77777777" w:rsidR="009040F4" w:rsidRPr="00285BA4" w:rsidRDefault="009040F4" w:rsidP="007D1518">
            <w:pPr>
              <w:pStyle w:val="TableText"/>
              <w:rPr>
                <w:rFonts w:cs="Arial"/>
                <w:szCs w:val="22"/>
              </w:rPr>
            </w:pPr>
            <w:r w:rsidRPr="00285BA4">
              <w:rPr>
                <w:rFonts w:cs="Arial"/>
                <w:szCs w:val="22"/>
              </w:rPr>
              <w:t>2980</w:t>
            </w:r>
          </w:p>
        </w:tc>
        <w:tc>
          <w:tcPr>
            <w:tcW w:w="5394" w:type="dxa"/>
          </w:tcPr>
          <w:p w14:paraId="2AD0C2B5" w14:textId="77777777" w:rsidR="009040F4" w:rsidRPr="00285BA4" w:rsidRDefault="009040F4" w:rsidP="007D1518">
            <w:pPr>
              <w:pStyle w:val="TableText"/>
              <w:rPr>
                <w:rFonts w:cs="Arial"/>
                <w:b/>
                <w:szCs w:val="22"/>
              </w:rPr>
            </w:pPr>
            <w:r w:rsidRPr="00285BA4">
              <w:rPr>
                <w:rFonts w:cs="Arial"/>
                <w:b/>
                <w:szCs w:val="22"/>
              </w:rPr>
              <w:t>GMRCGUIB</w:t>
            </w:r>
          </w:p>
        </w:tc>
        <w:tc>
          <w:tcPr>
            <w:tcW w:w="3189" w:type="dxa"/>
          </w:tcPr>
          <w:p w14:paraId="25CA595F" w14:textId="77777777" w:rsidR="009040F4" w:rsidRPr="00285BA4" w:rsidRDefault="009040F4" w:rsidP="007D1518">
            <w:pPr>
              <w:pStyle w:val="TableText"/>
              <w:rPr>
                <w:rFonts w:cs="Arial"/>
                <w:szCs w:val="22"/>
              </w:rPr>
            </w:pPr>
            <w:r w:rsidRPr="00285BA4">
              <w:rPr>
                <w:rFonts w:cs="Arial"/>
                <w:szCs w:val="22"/>
              </w:rPr>
              <w:t>Consult/Request Tracking</w:t>
            </w:r>
          </w:p>
        </w:tc>
      </w:tr>
      <w:tr w:rsidR="009040F4" w:rsidRPr="00285BA4" w14:paraId="3432DF36" w14:textId="77777777" w:rsidTr="007D1518">
        <w:trPr>
          <w:trHeight w:hRule="exact" w:val="360"/>
        </w:trPr>
        <w:tc>
          <w:tcPr>
            <w:tcW w:w="1073" w:type="dxa"/>
          </w:tcPr>
          <w:p w14:paraId="6B43C17C" w14:textId="77777777" w:rsidR="009040F4" w:rsidRPr="00285BA4" w:rsidRDefault="009040F4" w:rsidP="007D1518">
            <w:pPr>
              <w:pStyle w:val="TableText"/>
              <w:rPr>
                <w:rFonts w:cs="Arial"/>
                <w:szCs w:val="22"/>
              </w:rPr>
            </w:pPr>
            <w:r w:rsidRPr="00285BA4">
              <w:rPr>
                <w:rFonts w:cs="Arial"/>
                <w:szCs w:val="22"/>
              </w:rPr>
              <w:t>2740</w:t>
            </w:r>
          </w:p>
        </w:tc>
        <w:tc>
          <w:tcPr>
            <w:tcW w:w="5394" w:type="dxa"/>
          </w:tcPr>
          <w:p w14:paraId="2162969A" w14:textId="77777777" w:rsidR="009040F4" w:rsidRPr="00285BA4" w:rsidRDefault="009040F4" w:rsidP="007D1518">
            <w:pPr>
              <w:pStyle w:val="TableText"/>
              <w:rPr>
                <w:rFonts w:cs="Arial"/>
                <w:b/>
                <w:szCs w:val="22"/>
              </w:rPr>
            </w:pPr>
            <w:r w:rsidRPr="00285BA4">
              <w:rPr>
                <w:rFonts w:cs="Arial"/>
                <w:b/>
                <w:szCs w:val="22"/>
              </w:rPr>
              <w:t>GMRCSLM1</w:t>
            </w:r>
          </w:p>
        </w:tc>
        <w:tc>
          <w:tcPr>
            <w:tcW w:w="3189" w:type="dxa"/>
          </w:tcPr>
          <w:p w14:paraId="5E3862CB" w14:textId="77777777" w:rsidR="009040F4" w:rsidRPr="00285BA4" w:rsidRDefault="009040F4" w:rsidP="007D1518">
            <w:pPr>
              <w:pStyle w:val="TableText"/>
              <w:rPr>
                <w:rFonts w:cs="Arial"/>
                <w:szCs w:val="22"/>
              </w:rPr>
            </w:pPr>
            <w:r w:rsidRPr="00285BA4">
              <w:rPr>
                <w:rFonts w:cs="Arial"/>
                <w:szCs w:val="22"/>
              </w:rPr>
              <w:t>Consult/Request Tracking</w:t>
            </w:r>
          </w:p>
        </w:tc>
      </w:tr>
      <w:tr w:rsidR="009040F4" w:rsidRPr="00285BA4" w14:paraId="626DFD63" w14:textId="77777777" w:rsidTr="007D1518">
        <w:trPr>
          <w:trHeight w:hRule="exact" w:val="360"/>
        </w:trPr>
        <w:tc>
          <w:tcPr>
            <w:tcW w:w="1073" w:type="dxa"/>
          </w:tcPr>
          <w:p w14:paraId="1EA9EFD0" w14:textId="77777777" w:rsidR="009040F4" w:rsidRPr="00285BA4" w:rsidRDefault="009040F4" w:rsidP="007D1518">
            <w:pPr>
              <w:pStyle w:val="TableText"/>
              <w:rPr>
                <w:rFonts w:cs="Arial"/>
                <w:szCs w:val="22"/>
              </w:rPr>
            </w:pPr>
            <w:r w:rsidRPr="00285BA4">
              <w:rPr>
                <w:rFonts w:cs="Arial"/>
                <w:szCs w:val="22"/>
              </w:rPr>
              <w:t>1446</w:t>
            </w:r>
          </w:p>
        </w:tc>
        <w:tc>
          <w:tcPr>
            <w:tcW w:w="5394" w:type="dxa"/>
          </w:tcPr>
          <w:p w14:paraId="7861C631" w14:textId="77777777" w:rsidR="009040F4" w:rsidRPr="00285BA4" w:rsidRDefault="009040F4" w:rsidP="007D1518">
            <w:pPr>
              <w:pStyle w:val="TableText"/>
              <w:rPr>
                <w:rFonts w:cs="Arial"/>
                <w:b/>
                <w:szCs w:val="22"/>
              </w:rPr>
            </w:pPr>
            <w:r w:rsidRPr="00285BA4">
              <w:rPr>
                <w:rFonts w:cs="Arial"/>
                <w:b/>
                <w:szCs w:val="22"/>
              </w:rPr>
              <w:t>GMRVUT0</w:t>
            </w:r>
          </w:p>
        </w:tc>
        <w:tc>
          <w:tcPr>
            <w:tcW w:w="3189" w:type="dxa"/>
          </w:tcPr>
          <w:p w14:paraId="59FD3884" w14:textId="77777777" w:rsidR="009040F4" w:rsidRPr="00285BA4" w:rsidRDefault="009040F4" w:rsidP="007D1518">
            <w:pPr>
              <w:pStyle w:val="TableText"/>
              <w:rPr>
                <w:rFonts w:cs="Arial"/>
                <w:szCs w:val="22"/>
              </w:rPr>
            </w:pPr>
            <w:r w:rsidRPr="00285BA4">
              <w:rPr>
                <w:rFonts w:cs="Arial"/>
                <w:szCs w:val="22"/>
              </w:rPr>
              <w:t>Gen. Med. Rec. – Vitals</w:t>
            </w:r>
          </w:p>
        </w:tc>
      </w:tr>
      <w:tr w:rsidR="00474EC9" w:rsidRPr="00285BA4" w14:paraId="3AC0697F" w14:textId="77777777" w:rsidTr="007D1518">
        <w:trPr>
          <w:trHeight w:hRule="exact" w:val="360"/>
        </w:trPr>
        <w:tc>
          <w:tcPr>
            <w:tcW w:w="1073" w:type="dxa"/>
          </w:tcPr>
          <w:p w14:paraId="3F329DB1" w14:textId="683AADF2" w:rsidR="00474EC9" w:rsidRPr="00285BA4" w:rsidRDefault="00474EC9" w:rsidP="007D1518">
            <w:pPr>
              <w:pStyle w:val="TableText"/>
              <w:rPr>
                <w:rFonts w:cs="Arial"/>
                <w:szCs w:val="22"/>
              </w:rPr>
            </w:pPr>
            <w:r>
              <w:rPr>
                <w:rFonts w:cs="Arial"/>
                <w:szCs w:val="22"/>
              </w:rPr>
              <w:t>7437</w:t>
            </w:r>
          </w:p>
        </w:tc>
        <w:tc>
          <w:tcPr>
            <w:tcW w:w="5394" w:type="dxa"/>
          </w:tcPr>
          <w:p w14:paraId="13D86579" w14:textId="582CE999" w:rsidR="00474EC9" w:rsidRPr="00285BA4" w:rsidRDefault="00474EC9" w:rsidP="007D1518">
            <w:pPr>
              <w:pStyle w:val="TableText"/>
              <w:rPr>
                <w:rFonts w:cs="Arial"/>
                <w:b/>
                <w:szCs w:val="22"/>
              </w:rPr>
            </w:pPr>
            <w:r>
              <w:rPr>
                <w:rFonts w:cs="Arial"/>
                <w:b/>
                <w:szCs w:val="22"/>
              </w:rPr>
              <w:t>GMVBMI</w:t>
            </w:r>
          </w:p>
        </w:tc>
        <w:tc>
          <w:tcPr>
            <w:tcW w:w="3189" w:type="dxa"/>
          </w:tcPr>
          <w:p w14:paraId="6FB98216" w14:textId="6D5254A3" w:rsidR="00474EC9" w:rsidRPr="00285BA4" w:rsidRDefault="00474EC9" w:rsidP="007D1518">
            <w:pPr>
              <w:pStyle w:val="TableText"/>
              <w:rPr>
                <w:rFonts w:cs="Arial"/>
                <w:szCs w:val="22"/>
              </w:rPr>
            </w:pPr>
            <w:r>
              <w:rPr>
                <w:rFonts w:cs="Arial"/>
                <w:szCs w:val="22"/>
              </w:rPr>
              <w:t>Gen. Med. Rec. – Vitals</w:t>
            </w:r>
          </w:p>
        </w:tc>
      </w:tr>
      <w:tr w:rsidR="009040F4" w:rsidRPr="00285BA4" w14:paraId="20A64C24" w14:textId="77777777" w:rsidTr="007D1518">
        <w:trPr>
          <w:trHeight w:hRule="exact" w:val="360"/>
        </w:trPr>
        <w:tc>
          <w:tcPr>
            <w:tcW w:w="1073" w:type="dxa"/>
          </w:tcPr>
          <w:p w14:paraId="309EAC36" w14:textId="77777777" w:rsidR="009040F4" w:rsidRPr="00285BA4" w:rsidRDefault="009040F4" w:rsidP="007D1518">
            <w:pPr>
              <w:pStyle w:val="TableText"/>
              <w:rPr>
                <w:rFonts w:cs="Arial"/>
                <w:szCs w:val="22"/>
              </w:rPr>
            </w:pPr>
            <w:r w:rsidRPr="00285BA4">
              <w:rPr>
                <w:rFonts w:cs="Arial"/>
                <w:szCs w:val="22"/>
              </w:rPr>
              <w:t>5702</w:t>
            </w:r>
          </w:p>
        </w:tc>
        <w:tc>
          <w:tcPr>
            <w:tcW w:w="5394" w:type="dxa"/>
          </w:tcPr>
          <w:p w14:paraId="52416703" w14:textId="77777777" w:rsidR="009040F4" w:rsidRPr="00285BA4" w:rsidRDefault="009040F4" w:rsidP="007D1518">
            <w:pPr>
              <w:pStyle w:val="TableText"/>
              <w:rPr>
                <w:rFonts w:cs="Arial"/>
                <w:b/>
                <w:szCs w:val="22"/>
              </w:rPr>
            </w:pPr>
            <w:r w:rsidRPr="00285BA4">
              <w:rPr>
                <w:rFonts w:cs="Arial"/>
                <w:b/>
                <w:szCs w:val="22"/>
              </w:rPr>
              <w:t>GMVRPCM</w:t>
            </w:r>
          </w:p>
        </w:tc>
        <w:tc>
          <w:tcPr>
            <w:tcW w:w="3189" w:type="dxa"/>
          </w:tcPr>
          <w:p w14:paraId="3219BE4D" w14:textId="77777777" w:rsidR="009040F4" w:rsidRPr="00285BA4" w:rsidRDefault="009040F4" w:rsidP="007D1518">
            <w:pPr>
              <w:pStyle w:val="TableText"/>
              <w:rPr>
                <w:rFonts w:cs="Arial"/>
                <w:szCs w:val="22"/>
              </w:rPr>
            </w:pPr>
            <w:r w:rsidRPr="00285BA4">
              <w:rPr>
                <w:rFonts w:cs="Arial"/>
                <w:szCs w:val="22"/>
              </w:rPr>
              <w:t>Gen. Med. Rec. – Vitals</w:t>
            </w:r>
          </w:p>
        </w:tc>
      </w:tr>
      <w:tr w:rsidR="009040F4" w:rsidRPr="00285BA4" w14:paraId="1DF63B64" w14:textId="77777777" w:rsidTr="007D1518">
        <w:trPr>
          <w:trHeight w:hRule="exact" w:val="360"/>
        </w:trPr>
        <w:tc>
          <w:tcPr>
            <w:tcW w:w="1073" w:type="dxa"/>
          </w:tcPr>
          <w:p w14:paraId="26C3D573" w14:textId="77777777" w:rsidR="009040F4" w:rsidRPr="00285BA4" w:rsidRDefault="009040F4" w:rsidP="007D1518">
            <w:pPr>
              <w:pStyle w:val="TableText"/>
              <w:rPr>
                <w:rFonts w:cs="Arial"/>
                <w:szCs w:val="22"/>
              </w:rPr>
            </w:pPr>
            <w:r w:rsidRPr="00285BA4">
              <w:rPr>
                <w:rFonts w:cs="Arial"/>
                <w:szCs w:val="22"/>
              </w:rPr>
              <w:t>5747</w:t>
            </w:r>
          </w:p>
        </w:tc>
        <w:tc>
          <w:tcPr>
            <w:tcW w:w="5394" w:type="dxa"/>
          </w:tcPr>
          <w:p w14:paraId="41E0647C" w14:textId="77777777" w:rsidR="009040F4" w:rsidRPr="00285BA4" w:rsidRDefault="009040F4" w:rsidP="007D1518">
            <w:pPr>
              <w:pStyle w:val="TableText"/>
              <w:rPr>
                <w:rFonts w:cs="Arial"/>
                <w:b/>
                <w:szCs w:val="22"/>
              </w:rPr>
            </w:pPr>
            <w:r w:rsidRPr="00285BA4">
              <w:rPr>
                <w:rFonts w:cs="Arial"/>
                <w:b/>
                <w:szCs w:val="22"/>
              </w:rPr>
              <w:t>ICDEX</w:t>
            </w:r>
          </w:p>
        </w:tc>
        <w:tc>
          <w:tcPr>
            <w:tcW w:w="3189" w:type="dxa"/>
          </w:tcPr>
          <w:p w14:paraId="587BBC5E" w14:textId="77777777" w:rsidR="009040F4" w:rsidRPr="00285BA4" w:rsidRDefault="009040F4" w:rsidP="007D1518">
            <w:pPr>
              <w:pStyle w:val="TableText"/>
              <w:rPr>
                <w:rFonts w:cs="Arial"/>
                <w:szCs w:val="22"/>
              </w:rPr>
            </w:pPr>
            <w:r w:rsidRPr="00285BA4">
              <w:rPr>
                <w:rFonts w:cs="Arial"/>
                <w:szCs w:val="22"/>
              </w:rPr>
              <w:t>DRG Grouper</w:t>
            </w:r>
          </w:p>
        </w:tc>
      </w:tr>
      <w:tr w:rsidR="009040F4" w:rsidRPr="00285BA4" w14:paraId="2997584C" w14:textId="77777777" w:rsidTr="007D1518">
        <w:trPr>
          <w:trHeight w:hRule="exact" w:val="360"/>
        </w:trPr>
        <w:tc>
          <w:tcPr>
            <w:tcW w:w="1073" w:type="dxa"/>
          </w:tcPr>
          <w:p w14:paraId="0A512B9F" w14:textId="77777777" w:rsidR="009040F4" w:rsidRPr="00285BA4" w:rsidRDefault="009040F4" w:rsidP="007D1518">
            <w:pPr>
              <w:pStyle w:val="TableText"/>
              <w:rPr>
                <w:rFonts w:cs="Arial"/>
                <w:szCs w:val="22"/>
              </w:rPr>
            </w:pPr>
            <w:r w:rsidRPr="00285BA4">
              <w:rPr>
                <w:rFonts w:cs="Arial"/>
                <w:szCs w:val="22"/>
              </w:rPr>
              <w:t>2503</w:t>
            </w:r>
          </w:p>
        </w:tc>
        <w:tc>
          <w:tcPr>
            <w:tcW w:w="5394" w:type="dxa"/>
          </w:tcPr>
          <w:p w14:paraId="67032064" w14:textId="77777777" w:rsidR="009040F4" w:rsidRPr="00285BA4" w:rsidRDefault="009040F4" w:rsidP="007D1518">
            <w:pPr>
              <w:pStyle w:val="TableText"/>
              <w:rPr>
                <w:rFonts w:cs="Arial"/>
                <w:b/>
                <w:szCs w:val="22"/>
              </w:rPr>
            </w:pPr>
            <w:r w:rsidRPr="00285BA4">
              <w:rPr>
                <w:rFonts w:cs="Arial"/>
                <w:b/>
                <w:szCs w:val="22"/>
              </w:rPr>
              <w:t>LR7OR1</w:t>
            </w:r>
          </w:p>
        </w:tc>
        <w:tc>
          <w:tcPr>
            <w:tcW w:w="3189" w:type="dxa"/>
          </w:tcPr>
          <w:p w14:paraId="7DFE8DEA" w14:textId="77777777" w:rsidR="009040F4" w:rsidRPr="00285BA4" w:rsidRDefault="009040F4" w:rsidP="007D1518">
            <w:pPr>
              <w:pStyle w:val="TableText"/>
              <w:rPr>
                <w:rFonts w:cs="Arial"/>
                <w:szCs w:val="22"/>
              </w:rPr>
            </w:pPr>
            <w:r w:rsidRPr="00285BA4">
              <w:rPr>
                <w:rFonts w:cs="Arial"/>
                <w:szCs w:val="22"/>
              </w:rPr>
              <w:t>Laboratory</w:t>
            </w:r>
          </w:p>
        </w:tc>
      </w:tr>
      <w:tr w:rsidR="009040F4" w:rsidRPr="00285BA4" w14:paraId="46DE185C" w14:textId="77777777" w:rsidTr="007D1518">
        <w:trPr>
          <w:trHeight w:hRule="exact" w:val="360"/>
        </w:trPr>
        <w:tc>
          <w:tcPr>
            <w:tcW w:w="1073" w:type="dxa"/>
          </w:tcPr>
          <w:p w14:paraId="2E23330D" w14:textId="77777777" w:rsidR="009040F4" w:rsidRPr="00285BA4" w:rsidRDefault="009040F4" w:rsidP="007D1518">
            <w:pPr>
              <w:pStyle w:val="TableText"/>
              <w:rPr>
                <w:rFonts w:cs="Arial"/>
                <w:szCs w:val="22"/>
              </w:rPr>
            </w:pPr>
            <w:r w:rsidRPr="00285BA4">
              <w:rPr>
                <w:rFonts w:cs="Arial"/>
                <w:szCs w:val="22"/>
              </w:rPr>
              <w:t>2955</w:t>
            </w:r>
          </w:p>
        </w:tc>
        <w:tc>
          <w:tcPr>
            <w:tcW w:w="5394" w:type="dxa"/>
          </w:tcPr>
          <w:p w14:paraId="176A5297" w14:textId="77777777" w:rsidR="009040F4" w:rsidRPr="00285BA4" w:rsidRDefault="009040F4" w:rsidP="007D1518">
            <w:pPr>
              <w:pStyle w:val="TableText"/>
              <w:rPr>
                <w:rFonts w:cs="Arial"/>
                <w:b/>
                <w:szCs w:val="22"/>
              </w:rPr>
            </w:pPr>
            <w:r w:rsidRPr="00285BA4">
              <w:rPr>
                <w:rFonts w:cs="Arial"/>
                <w:b/>
                <w:szCs w:val="22"/>
              </w:rPr>
              <w:t>LR7OU1</w:t>
            </w:r>
          </w:p>
        </w:tc>
        <w:tc>
          <w:tcPr>
            <w:tcW w:w="3189" w:type="dxa"/>
          </w:tcPr>
          <w:p w14:paraId="64EF2EAA" w14:textId="77777777" w:rsidR="009040F4" w:rsidRPr="00285BA4" w:rsidRDefault="009040F4" w:rsidP="007D1518">
            <w:pPr>
              <w:pStyle w:val="TableText"/>
              <w:rPr>
                <w:rFonts w:cs="Arial"/>
                <w:szCs w:val="22"/>
              </w:rPr>
            </w:pPr>
            <w:r w:rsidRPr="00285BA4">
              <w:rPr>
                <w:rFonts w:cs="Arial"/>
                <w:szCs w:val="22"/>
              </w:rPr>
              <w:t>Laboratory</w:t>
            </w:r>
          </w:p>
        </w:tc>
      </w:tr>
      <w:tr w:rsidR="009040F4" w:rsidRPr="00285BA4" w14:paraId="42DC6F4D" w14:textId="77777777" w:rsidTr="007D1518">
        <w:trPr>
          <w:trHeight w:hRule="exact" w:val="360"/>
        </w:trPr>
        <w:tc>
          <w:tcPr>
            <w:tcW w:w="1073" w:type="dxa"/>
          </w:tcPr>
          <w:p w14:paraId="51594AC7" w14:textId="77777777" w:rsidR="009040F4" w:rsidRPr="00285BA4" w:rsidRDefault="009040F4" w:rsidP="007D1518">
            <w:pPr>
              <w:pStyle w:val="TableText"/>
              <w:rPr>
                <w:rFonts w:cs="Arial"/>
                <w:szCs w:val="22"/>
              </w:rPr>
            </w:pPr>
            <w:r w:rsidRPr="00285BA4">
              <w:rPr>
                <w:rFonts w:cs="Arial"/>
                <w:szCs w:val="22"/>
              </w:rPr>
              <w:t>4245</w:t>
            </w:r>
          </w:p>
        </w:tc>
        <w:tc>
          <w:tcPr>
            <w:tcW w:w="5394" w:type="dxa"/>
          </w:tcPr>
          <w:p w14:paraId="69968776" w14:textId="77777777" w:rsidR="009040F4" w:rsidRPr="00285BA4" w:rsidRDefault="009040F4" w:rsidP="007D1518">
            <w:pPr>
              <w:pStyle w:val="TableText"/>
              <w:rPr>
                <w:rFonts w:cs="Arial"/>
                <w:b/>
                <w:szCs w:val="22"/>
              </w:rPr>
            </w:pPr>
            <w:r w:rsidRPr="00285BA4">
              <w:rPr>
                <w:rFonts w:cs="Arial"/>
                <w:b/>
                <w:szCs w:val="22"/>
              </w:rPr>
              <w:t>LRPXAPI</w:t>
            </w:r>
          </w:p>
        </w:tc>
        <w:tc>
          <w:tcPr>
            <w:tcW w:w="3189" w:type="dxa"/>
          </w:tcPr>
          <w:p w14:paraId="4ED7AB88" w14:textId="77777777" w:rsidR="009040F4" w:rsidRPr="00285BA4" w:rsidRDefault="009040F4" w:rsidP="007D1518">
            <w:pPr>
              <w:pStyle w:val="TableText"/>
              <w:rPr>
                <w:rFonts w:cs="Arial"/>
                <w:szCs w:val="22"/>
              </w:rPr>
            </w:pPr>
            <w:r w:rsidRPr="00285BA4">
              <w:rPr>
                <w:rFonts w:cs="Arial"/>
                <w:szCs w:val="22"/>
              </w:rPr>
              <w:t>Laboratory</w:t>
            </w:r>
          </w:p>
        </w:tc>
      </w:tr>
      <w:tr w:rsidR="009040F4" w:rsidRPr="00285BA4" w14:paraId="7475BBD1" w14:textId="77777777" w:rsidTr="007D1518">
        <w:trPr>
          <w:trHeight w:hRule="exact" w:val="360"/>
        </w:trPr>
        <w:tc>
          <w:tcPr>
            <w:tcW w:w="1073" w:type="dxa"/>
          </w:tcPr>
          <w:p w14:paraId="1DA6B038" w14:textId="77777777" w:rsidR="009040F4" w:rsidRPr="00285BA4" w:rsidRDefault="009040F4" w:rsidP="007D1518">
            <w:pPr>
              <w:pStyle w:val="TableText"/>
              <w:rPr>
                <w:rFonts w:cs="Arial"/>
                <w:szCs w:val="22"/>
              </w:rPr>
            </w:pPr>
            <w:r w:rsidRPr="00285BA4">
              <w:rPr>
                <w:rFonts w:cs="Arial"/>
                <w:szCs w:val="22"/>
              </w:rPr>
              <w:t>4246</w:t>
            </w:r>
          </w:p>
        </w:tc>
        <w:tc>
          <w:tcPr>
            <w:tcW w:w="5394" w:type="dxa"/>
          </w:tcPr>
          <w:p w14:paraId="1EC3269E" w14:textId="77777777" w:rsidR="009040F4" w:rsidRPr="00285BA4" w:rsidRDefault="009040F4" w:rsidP="007D1518">
            <w:pPr>
              <w:pStyle w:val="TableText"/>
              <w:rPr>
                <w:rFonts w:cs="Arial"/>
                <w:b/>
                <w:szCs w:val="22"/>
              </w:rPr>
            </w:pPr>
            <w:r w:rsidRPr="00285BA4">
              <w:rPr>
                <w:rFonts w:cs="Arial"/>
                <w:b/>
                <w:szCs w:val="22"/>
              </w:rPr>
              <w:t>LRPXAPIU</w:t>
            </w:r>
          </w:p>
        </w:tc>
        <w:tc>
          <w:tcPr>
            <w:tcW w:w="3189" w:type="dxa"/>
          </w:tcPr>
          <w:p w14:paraId="3FAD3FCF" w14:textId="77777777" w:rsidR="009040F4" w:rsidRPr="00285BA4" w:rsidRDefault="009040F4" w:rsidP="007D1518">
            <w:pPr>
              <w:pStyle w:val="TableText"/>
              <w:rPr>
                <w:rFonts w:cs="Arial"/>
                <w:szCs w:val="22"/>
              </w:rPr>
            </w:pPr>
            <w:r w:rsidRPr="00285BA4">
              <w:rPr>
                <w:rFonts w:cs="Arial"/>
                <w:szCs w:val="22"/>
              </w:rPr>
              <w:t>Laboratory</w:t>
            </w:r>
          </w:p>
        </w:tc>
      </w:tr>
      <w:tr w:rsidR="009040F4" w:rsidRPr="00285BA4" w14:paraId="13EA5547" w14:textId="77777777" w:rsidTr="007D1518">
        <w:trPr>
          <w:trHeight w:hRule="exact" w:val="360"/>
        </w:trPr>
        <w:tc>
          <w:tcPr>
            <w:tcW w:w="1073" w:type="dxa"/>
          </w:tcPr>
          <w:p w14:paraId="63B33609" w14:textId="77777777" w:rsidR="009040F4" w:rsidRPr="00285BA4" w:rsidRDefault="009040F4" w:rsidP="007D1518">
            <w:pPr>
              <w:pStyle w:val="TableText"/>
              <w:rPr>
                <w:rFonts w:cs="Arial"/>
                <w:szCs w:val="22"/>
              </w:rPr>
            </w:pPr>
            <w:r w:rsidRPr="00285BA4">
              <w:rPr>
                <w:rFonts w:cs="Arial"/>
                <w:szCs w:val="22"/>
              </w:rPr>
              <w:t>4230</w:t>
            </w:r>
          </w:p>
        </w:tc>
        <w:tc>
          <w:tcPr>
            <w:tcW w:w="5394" w:type="dxa"/>
          </w:tcPr>
          <w:p w14:paraId="6D2CF3DF" w14:textId="77777777" w:rsidR="009040F4" w:rsidRPr="00285BA4" w:rsidRDefault="009040F4" w:rsidP="007D1518">
            <w:pPr>
              <w:pStyle w:val="TableText"/>
              <w:rPr>
                <w:rFonts w:cs="Arial"/>
                <w:b/>
                <w:szCs w:val="22"/>
              </w:rPr>
            </w:pPr>
            <w:r w:rsidRPr="00285BA4">
              <w:rPr>
                <w:rFonts w:cs="Arial"/>
                <w:b/>
                <w:szCs w:val="22"/>
              </w:rPr>
              <w:t>MDPS1</w:t>
            </w:r>
          </w:p>
        </w:tc>
        <w:tc>
          <w:tcPr>
            <w:tcW w:w="3189" w:type="dxa"/>
          </w:tcPr>
          <w:p w14:paraId="7094B4D5" w14:textId="77777777" w:rsidR="009040F4" w:rsidRPr="00285BA4" w:rsidRDefault="009040F4" w:rsidP="007D1518">
            <w:pPr>
              <w:pStyle w:val="TableText"/>
              <w:rPr>
                <w:rFonts w:cs="Arial"/>
                <w:szCs w:val="22"/>
              </w:rPr>
            </w:pPr>
            <w:r w:rsidRPr="00285BA4">
              <w:rPr>
                <w:rFonts w:cs="Arial"/>
                <w:szCs w:val="22"/>
              </w:rPr>
              <w:t>Clinical Procedures</w:t>
            </w:r>
          </w:p>
        </w:tc>
      </w:tr>
      <w:tr w:rsidR="009040F4" w:rsidRPr="00285BA4" w14:paraId="58D07AAA" w14:textId="77777777" w:rsidTr="007D1518">
        <w:trPr>
          <w:trHeight w:hRule="exact" w:val="360"/>
        </w:trPr>
        <w:tc>
          <w:tcPr>
            <w:tcW w:w="1073" w:type="dxa"/>
          </w:tcPr>
          <w:p w14:paraId="1FD64F0D" w14:textId="77777777" w:rsidR="009040F4" w:rsidRPr="00285BA4" w:rsidRDefault="009040F4" w:rsidP="007D1518">
            <w:pPr>
              <w:pStyle w:val="TableText"/>
              <w:rPr>
                <w:rFonts w:cs="Arial"/>
                <w:szCs w:val="22"/>
              </w:rPr>
            </w:pPr>
            <w:r w:rsidRPr="00285BA4">
              <w:rPr>
                <w:rFonts w:cs="Arial"/>
                <w:szCs w:val="22"/>
              </w:rPr>
              <w:t>5493</w:t>
            </w:r>
          </w:p>
        </w:tc>
        <w:tc>
          <w:tcPr>
            <w:tcW w:w="5394" w:type="dxa"/>
          </w:tcPr>
          <w:p w14:paraId="7BA3596B" w14:textId="77777777" w:rsidR="009040F4" w:rsidRPr="00285BA4" w:rsidRDefault="009040F4" w:rsidP="007D1518">
            <w:pPr>
              <w:pStyle w:val="TableText"/>
              <w:rPr>
                <w:rFonts w:cs="Arial"/>
                <w:b/>
                <w:szCs w:val="22"/>
              </w:rPr>
            </w:pPr>
            <w:r w:rsidRPr="00285BA4">
              <w:rPr>
                <w:rFonts w:cs="Arial"/>
                <w:b/>
                <w:szCs w:val="22"/>
              </w:rPr>
              <w:t>ORCD</w:t>
            </w:r>
          </w:p>
        </w:tc>
        <w:tc>
          <w:tcPr>
            <w:tcW w:w="3189" w:type="dxa"/>
          </w:tcPr>
          <w:p w14:paraId="44AA6AD0" w14:textId="77777777" w:rsidR="009040F4" w:rsidRPr="00285BA4" w:rsidRDefault="009040F4" w:rsidP="007D1518">
            <w:pPr>
              <w:pStyle w:val="TableText"/>
              <w:rPr>
                <w:rFonts w:cs="Arial"/>
                <w:szCs w:val="22"/>
              </w:rPr>
            </w:pPr>
            <w:r w:rsidRPr="00285BA4">
              <w:rPr>
                <w:rFonts w:cs="Arial"/>
                <w:szCs w:val="22"/>
              </w:rPr>
              <w:t>Order Entry/Results Reporting</w:t>
            </w:r>
          </w:p>
        </w:tc>
      </w:tr>
      <w:tr w:rsidR="009040F4" w:rsidRPr="00285BA4" w14:paraId="6A9E460E" w14:textId="77777777" w:rsidTr="007D1518">
        <w:trPr>
          <w:trHeight w:hRule="exact" w:val="397"/>
        </w:trPr>
        <w:tc>
          <w:tcPr>
            <w:tcW w:w="1073" w:type="dxa"/>
          </w:tcPr>
          <w:p w14:paraId="50FEA213" w14:textId="77777777" w:rsidR="009040F4" w:rsidRPr="00285BA4" w:rsidRDefault="009040F4" w:rsidP="007D1518">
            <w:pPr>
              <w:pStyle w:val="TableText"/>
              <w:rPr>
                <w:rFonts w:cs="Arial"/>
                <w:szCs w:val="22"/>
              </w:rPr>
            </w:pPr>
            <w:r w:rsidRPr="00285BA4">
              <w:rPr>
                <w:rFonts w:cs="Arial"/>
                <w:szCs w:val="22"/>
              </w:rPr>
              <w:t>3154</w:t>
            </w:r>
          </w:p>
        </w:tc>
        <w:tc>
          <w:tcPr>
            <w:tcW w:w="5394" w:type="dxa"/>
          </w:tcPr>
          <w:p w14:paraId="539C9655" w14:textId="77777777" w:rsidR="009040F4" w:rsidRPr="00285BA4" w:rsidRDefault="009040F4" w:rsidP="007D1518">
            <w:pPr>
              <w:pStyle w:val="TableText"/>
              <w:rPr>
                <w:rFonts w:cs="Arial"/>
                <w:b/>
                <w:szCs w:val="22"/>
              </w:rPr>
            </w:pPr>
            <w:r w:rsidRPr="00285BA4">
              <w:rPr>
                <w:rFonts w:cs="Arial"/>
                <w:b/>
                <w:szCs w:val="22"/>
              </w:rPr>
              <w:t>ORQ1</w:t>
            </w:r>
          </w:p>
        </w:tc>
        <w:tc>
          <w:tcPr>
            <w:tcW w:w="3189" w:type="dxa"/>
          </w:tcPr>
          <w:p w14:paraId="39401624" w14:textId="77777777" w:rsidR="009040F4" w:rsidRPr="00285BA4" w:rsidRDefault="009040F4" w:rsidP="007D1518">
            <w:pPr>
              <w:pStyle w:val="TableText"/>
              <w:rPr>
                <w:rFonts w:cs="Arial"/>
                <w:szCs w:val="22"/>
              </w:rPr>
            </w:pPr>
            <w:r w:rsidRPr="00285BA4">
              <w:rPr>
                <w:rFonts w:cs="Arial"/>
                <w:szCs w:val="22"/>
              </w:rPr>
              <w:t>Order Entry/Results Reporting</w:t>
            </w:r>
          </w:p>
        </w:tc>
      </w:tr>
      <w:tr w:rsidR="0074227D" w:rsidRPr="00285BA4" w14:paraId="5CEFB9B9" w14:textId="77777777" w:rsidTr="007D1518">
        <w:trPr>
          <w:trHeight w:hRule="exact" w:val="362"/>
        </w:trPr>
        <w:tc>
          <w:tcPr>
            <w:tcW w:w="1073" w:type="dxa"/>
          </w:tcPr>
          <w:p w14:paraId="7611C594" w14:textId="4A70A51D" w:rsidR="0074227D" w:rsidRPr="00285BA4" w:rsidRDefault="0074227D" w:rsidP="007D1518">
            <w:pPr>
              <w:pStyle w:val="TableText"/>
              <w:rPr>
                <w:rFonts w:cs="Arial"/>
                <w:szCs w:val="22"/>
              </w:rPr>
            </w:pPr>
            <w:r w:rsidRPr="00285BA4">
              <w:rPr>
                <w:rFonts w:cs="Arial"/>
                <w:szCs w:val="22"/>
              </w:rPr>
              <w:t>4202</w:t>
            </w:r>
          </w:p>
        </w:tc>
        <w:tc>
          <w:tcPr>
            <w:tcW w:w="5394" w:type="dxa"/>
          </w:tcPr>
          <w:p w14:paraId="22D5AD10" w14:textId="72ECA073" w:rsidR="0074227D" w:rsidRPr="00285BA4" w:rsidRDefault="0074227D" w:rsidP="007D1518">
            <w:pPr>
              <w:pStyle w:val="TableText"/>
              <w:rPr>
                <w:rFonts w:cs="Arial"/>
                <w:b/>
                <w:szCs w:val="22"/>
              </w:rPr>
            </w:pPr>
            <w:r w:rsidRPr="00285BA4">
              <w:rPr>
                <w:rFonts w:cs="Arial"/>
                <w:b/>
                <w:szCs w:val="22"/>
              </w:rPr>
              <w:t>ORQ12</w:t>
            </w:r>
          </w:p>
        </w:tc>
        <w:tc>
          <w:tcPr>
            <w:tcW w:w="3189" w:type="dxa"/>
          </w:tcPr>
          <w:p w14:paraId="7A5D00AC" w14:textId="4DB5A4D3" w:rsidR="0074227D" w:rsidRPr="00285BA4" w:rsidRDefault="0074227D" w:rsidP="007D1518">
            <w:pPr>
              <w:pStyle w:val="TableText"/>
              <w:rPr>
                <w:rFonts w:cs="Arial"/>
                <w:szCs w:val="22"/>
              </w:rPr>
            </w:pPr>
            <w:r w:rsidRPr="00285BA4">
              <w:rPr>
                <w:rFonts w:cs="Arial"/>
                <w:szCs w:val="22"/>
              </w:rPr>
              <w:t>Order Entry/Results Reporting</w:t>
            </w:r>
          </w:p>
        </w:tc>
      </w:tr>
      <w:tr w:rsidR="009040F4" w:rsidRPr="00285BA4" w14:paraId="198D3AB9" w14:textId="77777777" w:rsidTr="007D1518">
        <w:trPr>
          <w:trHeight w:hRule="exact" w:val="362"/>
        </w:trPr>
        <w:tc>
          <w:tcPr>
            <w:tcW w:w="1073" w:type="dxa"/>
          </w:tcPr>
          <w:p w14:paraId="54F28544" w14:textId="77777777" w:rsidR="009040F4" w:rsidRPr="00285BA4" w:rsidRDefault="009040F4" w:rsidP="007D1518">
            <w:pPr>
              <w:pStyle w:val="TableText"/>
              <w:rPr>
                <w:rFonts w:cs="Arial"/>
                <w:szCs w:val="22"/>
              </w:rPr>
            </w:pPr>
            <w:r w:rsidRPr="00285BA4">
              <w:rPr>
                <w:rFonts w:cs="Arial"/>
                <w:szCs w:val="22"/>
              </w:rPr>
              <w:t>5704</w:t>
            </w:r>
          </w:p>
        </w:tc>
        <w:tc>
          <w:tcPr>
            <w:tcW w:w="5394" w:type="dxa"/>
          </w:tcPr>
          <w:p w14:paraId="76EF570B" w14:textId="77777777" w:rsidR="009040F4" w:rsidRPr="00285BA4" w:rsidRDefault="009040F4" w:rsidP="007D1518">
            <w:pPr>
              <w:pStyle w:val="TableText"/>
              <w:rPr>
                <w:rFonts w:cs="Arial"/>
                <w:b/>
                <w:szCs w:val="22"/>
              </w:rPr>
            </w:pPr>
            <w:r w:rsidRPr="00285BA4">
              <w:rPr>
                <w:rFonts w:cs="Arial"/>
                <w:b/>
                <w:szCs w:val="22"/>
              </w:rPr>
              <w:t>ORQ12</w:t>
            </w:r>
          </w:p>
        </w:tc>
        <w:tc>
          <w:tcPr>
            <w:tcW w:w="3189" w:type="dxa"/>
          </w:tcPr>
          <w:p w14:paraId="56EB3CED" w14:textId="77777777" w:rsidR="009040F4" w:rsidRPr="00285BA4" w:rsidRDefault="009040F4" w:rsidP="007D1518">
            <w:pPr>
              <w:pStyle w:val="TableText"/>
              <w:rPr>
                <w:rFonts w:cs="Arial"/>
                <w:szCs w:val="22"/>
              </w:rPr>
            </w:pPr>
            <w:r w:rsidRPr="00285BA4">
              <w:rPr>
                <w:rFonts w:cs="Arial"/>
                <w:szCs w:val="22"/>
              </w:rPr>
              <w:t>Order Entry/Results Reporting</w:t>
            </w:r>
          </w:p>
        </w:tc>
      </w:tr>
      <w:tr w:rsidR="009040F4" w:rsidRPr="00285BA4" w14:paraId="4B2F8E4A" w14:textId="77777777" w:rsidTr="007D1518">
        <w:trPr>
          <w:trHeight w:hRule="exact" w:val="359"/>
        </w:trPr>
        <w:tc>
          <w:tcPr>
            <w:tcW w:w="1073" w:type="dxa"/>
          </w:tcPr>
          <w:p w14:paraId="5A1290E4" w14:textId="77777777" w:rsidR="009040F4" w:rsidRPr="00285BA4" w:rsidRDefault="009040F4" w:rsidP="007D1518">
            <w:pPr>
              <w:pStyle w:val="TableText"/>
              <w:rPr>
                <w:rFonts w:cs="Arial"/>
                <w:szCs w:val="22"/>
              </w:rPr>
            </w:pPr>
            <w:r w:rsidRPr="00285BA4">
              <w:rPr>
                <w:rFonts w:cs="Arial"/>
                <w:szCs w:val="22"/>
              </w:rPr>
              <w:t>2467</w:t>
            </w:r>
          </w:p>
        </w:tc>
        <w:tc>
          <w:tcPr>
            <w:tcW w:w="5394" w:type="dxa"/>
          </w:tcPr>
          <w:p w14:paraId="154D51D3" w14:textId="77777777" w:rsidR="009040F4" w:rsidRPr="00285BA4" w:rsidRDefault="009040F4" w:rsidP="007D1518">
            <w:pPr>
              <w:pStyle w:val="TableText"/>
              <w:rPr>
                <w:rFonts w:cs="Arial"/>
                <w:b/>
                <w:szCs w:val="22"/>
              </w:rPr>
            </w:pPr>
            <w:r w:rsidRPr="00285BA4">
              <w:rPr>
                <w:rFonts w:cs="Arial"/>
                <w:b/>
                <w:szCs w:val="22"/>
              </w:rPr>
              <w:t>ORX8 [$$OI, $VALUE]</w:t>
            </w:r>
          </w:p>
        </w:tc>
        <w:tc>
          <w:tcPr>
            <w:tcW w:w="3189" w:type="dxa"/>
          </w:tcPr>
          <w:p w14:paraId="5248BAB5" w14:textId="77777777" w:rsidR="009040F4" w:rsidRPr="00285BA4" w:rsidRDefault="009040F4" w:rsidP="007D1518">
            <w:pPr>
              <w:pStyle w:val="TableText"/>
              <w:rPr>
                <w:rFonts w:cs="Arial"/>
                <w:szCs w:val="22"/>
              </w:rPr>
            </w:pPr>
            <w:r w:rsidRPr="00285BA4">
              <w:rPr>
                <w:rFonts w:cs="Arial"/>
                <w:szCs w:val="22"/>
              </w:rPr>
              <w:t>Order Entry/Results Reporting</w:t>
            </w:r>
          </w:p>
        </w:tc>
      </w:tr>
      <w:tr w:rsidR="009040F4" w:rsidRPr="00285BA4" w14:paraId="10F096F3" w14:textId="77777777" w:rsidTr="007D1518">
        <w:trPr>
          <w:trHeight w:hRule="exact" w:val="344"/>
        </w:trPr>
        <w:tc>
          <w:tcPr>
            <w:tcW w:w="1073" w:type="dxa"/>
          </w:tcPr>
          <w:p w14:paraId="7A72933B" w14:textId="77777777" w:rsidR="009040F4" w:rsidRPr="00285BA4" w:rsidRDefault="009040F4" w:rsidP="007D1518">
            <w:pPr>
              <w:pStyle w:val="TableText"/>
              <w:rPr>
                <w:rFonts w:cs="Arial"/>
                <w:szCs w:val="22"/>
              </w:rPr>
            </w:pPr>
            <w:r w:rsidRPr="00285BA4">
              <w:rPr>
                <w:rFonts w:cs="Arial"/>
                <w:szCs w:val="22"/>
              </w:rPr>
              <w:t>3071</w:t>
            </w:r>
          </w:p>
        </w:tc>
        <w:tc>
          <w:tcPr>
            <w:tcW w:w="5394" w:type="dxa"/>
          </w:tcPr>
          <w:p w14:paraId="18874349" w14:textId="77777777" w:rsidR="009040F4" w:rsidRPr="00285BA4" w:rsidRDefault="009040F4" w:rsidP="007D1518">
            <w:pPr>
              <w:pStyle w:val="TableText"/>
              <w:rPr>
                <w:rFonts w:cs="Arial"/>
                <w:b/>
                <w:szCs w:val="22"/>
              </w:rPr>
            </w:pPr>
            <w:r w:rsidRPr="00285BA4">
              <w:rPr>
                <w:rFonts w:cs="Arial"/>
                <w:b/>
                <w:szCs w:val="22"/>
              </w:rPr>
              <w:t>ORX8 [$$PKGID]</w:t>
            </w:r>
          </w:p>
        </w:tc>
        <w:tc>
          <w:tcPr>
            <w:tcW w:w="3189" w:type="dxa"/>
          </w:tcPr>
          <w:p w14:paraId="182CFCF2" w14:textId="77777777" w:rsidR="009040F4" w:rsidRPr="00285BA4" w:rsidRDefault="009040F4" w:rsidP="007D1518">
            <w:pPr>
              <w:pStyle w:val="TableText"/>
              <w:rPr>
                <w:rFonts w:cs="Arial"/>
                <w:szCs w:val="22"/>
              </w:rPr>
            </w:pPr>
            <w:r w:rsidRPr="00285BA4">
              <w:rPr>
                <w:rFonts w:cs="Arial"/>
                <w:szCs w:val="22"/>
              </w:rPr>
              <w:t>Order Entry/Results Reporting</w:t>
            </w:r>
          </w:p>
        </w:tc>
      </w:tr>
      <w:tr w:rsidR="009040F4" w:rsidRPr="00285BA4" w14:paraId="7A0E2262" w14:textId="77777777" w:rsidTr="007D1518">
        <w:trPr>
          <w:trHeight w:hRule="exact" w:val="360"/>
        </w:trPr>
        <w:tc>
          <w:tcPr>
            <w:tcW w:w="1073" w:type="dxa"/>
          </w:tcPr>
          <w:p w14:paraId="78DBA33E" w14:textId="77777777" w:rsidR="009040F4" w:rsidRPr="00285BA4" w:rsidRDefault="009040F4" w:rsidP="007D1518">
            <w:pPr>
              <w:pStyle w:val="TableText"/>
              <w:rPr>
                <w:rFonts w:cs="Arial"/>
                <w:szCs w:val="22"/>
              </w:rPr>
            </w:pPr>
            <w:r w:rsidRPr="00285BA4">
              <w:rPr>
                <w:rFonts w:cs="Arial"/>
                <w:szCs w:val="22"/>
              </w:rPr>
              <w:t>871</w:t>
            </w:r>
          </w:p>
        </w:tc>
        <w:tc>
          <w:tcPr>
            <w:tcW w:w="5394" w:type="dxa"/>
          </w:tcPr>
          <w:p w14:paraId="1D127FDB" w14:textId="77777777" w:rsidR="009040F4" w:rsidRPr="00285BA4" w:rsidRDefault="009040F4" w:rsidP="007D1518">
            <w:pPr>
              <w:pStyle w:val="TableText"/>
              <w:rPr>
                <w:rFonts w:cs="Arial"/>
                <w:b/>
                <w:szCs w:val="22"/>
              </w:rPr>
            </w:pPr>
            <w:r w:rsidRPr="00285BA4">
              <w:rPr>
                <w:rFonts w:cs="Arial"/>
                <w:b/>
                <w:szCs w:val="22"/>
              </w:rPr>
              <w:t>ORX8 [EN]</w:t>
            </w:r>
          </w:p>
        </w:tc>
        <w:tc>
          <w:tcPr>
            <w:tcW w:w="3189" w:type="dxa"/>
          </w:tcPr>
          <w:p w14:paraId="69BFB19F" w14:textId="77777777" w:rsidR="009040F4" w:rsidRPr="00285BA4" w:rsidRDefault="009040F4" w:rsidP="007D1518">
            <w:pPr>
              <w:pStyle w:val="TableText"/>
              <w:rPr>
                <w:rFonts w:cs="Arial"/>
                <w:szCs w:val="22"/>
              </w:rPr>
            </w:pPr>
            <w:r w:rsidRPr="00285BA4">
              <w:rPr>
                <w:rFonts w:cs="Arial"/>
                <w:szCs w:val="22"/>
              </w:rPr>
              <w:t>Order Entry/Results Reporting</w:t>
            </w:r>
          </w:p>
        </w:tc>
      </w:tr>
      <w:tr w:rsidR="009040F4" w:rsidRPr="00285BA4" w14:paraId="23B6FF41" w14:textId="77777777" w:rsidTr="007D1518">
        <w:trPr>
          <w:trHeight w:hRule="exact" w:val="360"/>
        </w:trPr>
        <w:tc>
          <w:tcPr>
            <w:tcW w:w="1073" w:type="dxa"/>
          </w:tcPr>
          <w:p w14:paraId="0B4A12F3" w14:textId="77777777" w:rsidR="009040F4" w:rsidRPr="00285BA4" w:rsidRDefault="009040F4" w:rsidP="007D1518">
            <w:pPr>
              <w:pStyle w:val="TableText"/>
              <w:rPr>
                <w:rFonts w:cs="Arial"/>
                <w:szCs w:val="22"/>
              </w:rPr>
            </w:pPr>
            <w:r w:rsidRPr="00285BA4">
              <w:rPr>
                <w:rFonts w:cs="Arial"/>
                <w:szCs w:val="22"/>
              </w:rPr>
              <w:t>7084</w:t>
            </w:r>
          </w:p>
        </w:tc>
        <w:tc>
          <w:tcPr>
            <w:tcW w:w="5394" w:type="dxa"/>
          </w:tcPr>
          <w:p w14:paraId="33C5A5CE" w14:textId="77777777" w:rsidR="009040F4" w:rsidRPr="00285BA4" w:rsidRDefault="009040F4" w:rsidP="007D1518">
            <w:pPr>
              <w:pStyle w:val="TableText"/>
              <w:rPr>
                <w:rFonts w:cs="Arial"/>
                <w:b/>
                <w:szCs w:val="22"/>
              </w:rPr>
            </w:pPr>
            <w:r w:rsidRPr="00285BA4">
              <w:rPr>
                <w:rFonts w:cs="Arial"/>
                <w:b/>
                <w:szCs w:val="22"/>
              </w:rPr>
              <w:t>PSOBPSUT</w:t>
            </w:r>
          </w:p>
        </w:tc>
        <w:tc>
          <w:tcPr>
            <w:tcW w:w="3189" w:type="dxa"/>
          </w:tcPr>
          <w:p w14:paraId="4076AC26" w14:textId="77777777" w:rsidR="009040F4" w:rsidRPr="00285BA4" w:rsidRDefault="009040F4" w:rsidP="007D1518">
            <w:pPr>
              <w:pStyle w:val="TableText"/>
              <w:rPr>
                <w:rFonts w:cs="Arial"/>
                <w:szCs w:val="22"/>
              </w:rPr>
            </w:pPr>
            <w:r w:rsidRPr="00285BA4">
              <w:rPr>
                <w:rFonts w:cs="Arial"/>
                <w:szCs w:val="22"/>
              </w:rPr>
              <w:t>Outpatient Pharmacy</w:t>
            </w:r>
          </w:p>
        </w:tc>
      </w:tr>
      <w:tr w:rsidR="009040F4" w:rsidRPr="00285BA4" w14:paraId="4596B614" w14:textId="77777777" w:rsidTr="007D1518">
        <w:trPr>
          <w:trHeight w:hRule="exact" w:val="360"/>
        </w:trPr>
        <w:tc>
          <w:tcPr>
            <w:tcW w:w="1073" w:type="dxa"/>
          </w:tcPr>
          <w:p w14:paraId="3E6B2519" w14:textId="77777777" w:rsidR="009040F4" w:rsidRPr="00285BA4" w:rsidRDefault="009040F4" w:rsidP="007D1518">
            <w:pPr>
              <w:pStyle w:val="TableText"/>
              <w:rPr>
                <w:rFonts w:cs="Arial"/>
                <w:szCs w:val="22"/>
              </w:rPr>
            </w:pPr>
            <w:r w:rsidRPr="00285BA4">
              <w:rPr>
                <w:rFonts w:cs="Arial"/>
                <w:szCs w:val="22"/>
              </w:rPr>
              <w:t>2400</w:t>
            </w:r>
          </w:p>
        </w:tc>
        <w:tc>
          <w:tcPr>
            <w:tcW w:w="5394" w:type="dxa"/>
          </w:tcPr>
          <w:p w14:paraId="2F7B0AAC" w14:textId="77777777" w:rsidR="009040F4" w:rsidRPr="00285BA4" w:rsidRDefault="009040F4" w:rsidP="007D1518">
            <w:pPr>
              <w:pStyle w:val="TableText"/>
              <w:rPr>
                <w:rFonts w:cs="Arial"/>
                <w:b/>
                <w:szCs w:val="22"/>
              </w:rPr>
            </w:pPr>
            <w:r w:rsidRPr="00285BA4">
              <w:rPr>
                <w:rFonts w:cs="Arial"/>
                <w:b/>
                <w:szCs w:val="22"/>
              </w:rPr>
              <w:t>PSOORRL</w:t>
            </w:r>
          </w:p>
        </w:tc>
        <w:tc>
          <w:tcPr>
            <w:tcW w:w="3189" w:type="dxa"/>
          </w:tcPr>
          <w:p w14:paraId="1E55331E" w14:textId="77777777" w:rsidR="009040F4" w:rsidRPr="00285BA4" w:rsidRDefault="009040F4" w:rsidP="007D1518">
            <w:pPr>
              <w:pStyle w:val="TableText"/>
              <w:rPr>
                <w:rFonts w:cs="Arial"/>
                <w:szCs w:val="22"/>
              </w:rPr>
            </w:pPr>
            <w:r w:rsidRPr="00285BA4">
              <w:rPr>
                <w:rFonts w:cs="Arial"/>
                <w:szCs w:val="22"/>
              </w:rPr>
              <w:t>Outpatient Pharmacy</w:t>
            </w:r>
          </w:p>
        </w:tc>
      </w:tr>
      <w:tr w:rsidR="009040F4" w:rsidRPr="00285BA4" w14:paraId="4D5241D6" w14:textId="77777777" w:rsidTr="007D1518">
        <w:trPr>
          <w:trHeight w:hRule="exact" w:val="360"/>
        </w:trPr>
        <w:tc>
          <w:tcPr>
            <w:tcW w:w="1073" w:type="dxa"/>
          </w:tcPr>
          <w:p w14:paraId="41D3EF3D" w14:textId="77777777" w:rsidR="009040F4" w:rsidRPr="00285BA4" w:rsidRDefault="009040F4" w:rsidP="007D1518">
            <w:pPr>
              <w:pStyle w:val="TableText"/>
              <w:rPr>
                <w:rFonts w:cs="Arial"/>
                <w:szCs w:val="22"/>
              </w:rPr>
            </w:pPr>
            <w:r w:rsidRPr="00285BA4">
              <w:rPr>
                <w:rFonts w:cs="Arial"/>
                <w:szCs w:val="22"/>
              </w:rPr>
              <w:t>6980</w:t>
            </w:r>
          </w:p>
        </w:tc>
        <w:tc>
          <w:tcPr>
            <w:tcW w:w="5394" w:type="dxa"/>
          </w:tcPr>
          <w:p w14:paraId="7A8DC60E" w14:textId="77777777" w:rsidR="009040F4" w:rsidRPr="00285BA4" w:rsidRDefault="009040F4" w:rsidP="007D1518">
            <w:pPr>
              <w:pStyle w:val="TableText"/>
              <w:rPr>
                <w:rFonts w:cs="Arial"/>
                <w:b/>
                <w:szCs w:val="22"/>
              </w:rPr>
            </w:pPr>
            <w:r w:rsidRPr="00285BA4">
              <w:rPr>
                <w:rFonts w:cs="Arial"/>
                <w:b/>
                <w:szCs w:val="22"/>
              </w:rPr>
              <w:t>PSOUTL</w:t>
            </w:r>
          </w:p>
        </w:tc>
        <w:tc>
          <w:tcPr>
            <w:tcW w:w="3189" w:type="dxa"/>
          </w:tcPr>
          <w:p w14:paraId="2BF4118E" w14:textId="77777777" w:rsidR="009040F4" w:rsidRPr="00285BA4" w:rsidRDefault="009040F4" w:rsidP="007D1518">
            <w:pPr>
              <w:pStyle w:val="TableText"/>
            </w:pPr>
            <w:r w:rsidRPr="00285BA4">
              <w:rPr>
                <w:rFonts w:cs="Arial"/>
                <w:szCs w:val="22"/>
              </w:rPr>
              <w:t>Outpatient Pharmacy</w:t>
            </w:r>
          </w:p>
        </w:tc>
      </w:tr>
      <w:tr w:rsidR="009040F4" w:rsidRPr="00285BA4" w14:paraId="40A6DAB2" w14:textId="77777777" w:rsidTr="007D1518">
        <w:trPr>
          <w:trHeight w:hRule="exact" w:val="360"/>
        </w:trPr>
        <w:tc>
          <w:tcPr>
            <w:tcW w:w="1073" w:type="dxa"/>
          </w:tcPr>
          <w:p w14:paraId="67B492FF" w14:textId="77777777" w:rsidR="009040F4" w:rsidRPr="00285BA4" w:rsidRDefault="009040F4" w:rsidP="007D1518">
            <w:pPr>
              <w:pStyle w:val="TableText"/>
              <w:rPr>
                <w:rFonts w:cs="Arial"/>
                <w:szCs w:val="22"/>
              </w:rPr>
            </w:pPr>
            <w:r w:rsidRPr="00285BA4">
              <w:rPr>
                <w:rFonts w:cs="Arial"/>
                <w:szCs w:val="22"/>
              </w:rPr>
              <w:t>3373</w:t>
            </w:r>
          </w:p>
        </w:tc>
        <w:tc>
          <w:tcPr>
            <w:tcW w:w="5394" w:type="dxa"/>
          </w:tcPr>
          <w:p w14:paraId="15781BD4" w14:textId="77777777" w:rsidR="009040F4" w:rsidRPr="00285BA4" w:rsidRDefault="009040F4" w:rsidP="007D1518">
            <w:pPr>
              <w:pStyle w:val="TableText"/>
              <w:rPr>
                <w:rFonts w:cs="Arial"/>
                <w:b/>
                <w:szCs w:val="22"/>
              </w:rPr>
            </w:pPr>
            <w:r w:rsidRPr="00285BA4">
              <w:rPr>
                <w:rFonts w:cs="Arial"/>
                <w:b/>
                <w:szCs w:val="22"/>
              </w:rPr>
              <w:t>PSSUTLA1</w:t>
            </w:r>
          </w:p>
        </w:tc>
        <w:tc>
          <w:tcPr>
            <w:tcW w:w="3189" w:type="dxa"/>
          </w:tcPr>
          <w:p w14:paraId="3BD049AA" w14:textId="77777777" w:rsidR="009040F4" w:rsidRPr="00285BA4" w:rsidRDefault="009040F4" w:rsidP="007D1518">
            <w:pPr>
              <w:pStyle w:val="TableText"/>
            </w:pPr>
            <w:r w:rsidRPr="00285BA4">
              <w:t>Pharmacy Data Management</w:t>
            </w:r>
          </w:p>
        </w:tc>
      </w:tr>
      <w:tr w:rsidR="009040F4" w:rsidRPr="00285BA4" w14:paraId="7AE840F0" w14:textId="77777777" w:rsidTr="007D1518">
        <w:trPr>
          <w:trHeight w:hRule="exact" w:val="360"/>
        </w:trPr>
        <w:tc>
          <w:tcPr>
            <w:tcW w:w="1073" w:type="dxa"/>
          </w:tcPr>
          <w:p w14:paraId="5C20B3A2" w14:textId="77777777" w:rsidR="009040F4" w:rsidRPr="00285BA4" w:rsidRDefault="009040F4" w:rsidP="007D1518">
            <w:pPr>
              <w:pStyle w:val="TableText"/>
              <w:rPr>
                <w:rFonts w:cs="Arial"/>
                <w:szCs w:val="22"/>
              </w:rPr>
            </w:pPr>
            <w:r w:rsidRPr="00285BA4">
              <w:rPr>
                <w:rFonts w:cs="Arial"/>
                <w:szCs w:val="22"/>
              </w:rPr>
              <w:t>2200</w:t>
            </w:r>
          </w:p>
        </w:tc>
        <w:tc>
          <w:tcPr>
            <w:tcW w:w="5394" w:type="dxa"/>
          </w:tcPr>
          <w:p w14:paraId="6D9826F0" w14:textId="77777777" w:rsidR="009040F4" w:rsidRPr="00285BA4" w:rsidRDefault="009040F4" w:rsidP="007D1518">
            <w:pPr>
              <w:pStyle w:val="TableText"/>
              <w:rPr>
                <w:rFonts w:cs="Arial"/>
                <w:b/>
                <w:szCs w:val="22"/>
              </w:rPr>
            </w:pPr>
            <w:r w:rsidRPr="00285BA4">
              <w:rPr>
                <w:rFonts w:cs="Arial"/>
                <w:b/>
                <w:szCs w:val="22"/>
              </w:rPr>
              <w:t>PSXOPUTL</w:t>
            </w:r>
          </w:p>
        </w:tc>
        <w:tc>
          <w:tcPr>
            <w:tcW w:w="3189" w:type="dxa"/>
          </w:tcPr>
          <w:p w14:paraId="011AC445" w14:textId="77777777" w:rsidR="009040F4" w:rsidRPr="00285BA4" w:rsidRDefault="009040F4" w:rsidP="007D1518">
            <w:pPr>
              <w:pStyle w:val="TableText"/>
            </w:pPr>
            <w:r w:rsidRPr="00285BA4">
              <w:t>CMOP</w:t>
            </w:r>
          </w:p>
        </w:tc>
      </w:tr>
      <w:tr w:rsidR="009040F4" w:rsidRPr="00285BA4" w14:paraId="326FEA4D" w14:textId="77777777" w:rsidTr="007D1518">
        <w:trPr>
          <w:trHeight w:hRule="exact" w:val="360"/>
        </w:trPr>
        <w:tc>
          <w:tcPr>
            <w:tcW w:w="1073" w:type="dxa"/>
          </w:tcPr>
          <w:p w14:paraId="3B102808" w14:textId="77777777" w:rsidR="009040F4" w:rsidRPr="00285BA4" w:rsidRDefault="009040F4" w:rsidP="007D1518">
            <w:pPr>
              <w:pStyle w:val="TableText"/>
              <w:rPr>
                <w:rFonts w:cs="Arial"/>
                <w:szCs w:val="22"/>
              </w:rPr>
            </w:pPr>
            <w:r w:rsidRPr="00285BA4">
              <w:rPr>
                <w:rFonts w:cs="Arial"/>
                <w:szCs w:val="22"/>
              </w:rPr>
              <w:t>1894</w:t>
            </w:r>
          </w:p>
        </w:tc>
        <w:tc>
          <w:tcPr>
            <w:tcW w:w="5394" w:type="dxa"/>
          </w:tcPr>
          <w:p w14:paraId="75DC8F0C" w14:textId="77777777" w:rsidR="009040F4" w:rsidRPr="00285BA4" w:rsidRDefault="009040F4" w:rsidP="007D1518">
            <w:pPr>
              <w:pStyle w:val="TableText"/>
              <w:rPr>
                <w:rFonts w:cs="Arial"/>
                <w:b/>
                <w:szCs w:val="22"/>
              </w:rPr>
            </w:pPr>
            <w:r w:rsidRPr="00285BA4">
              <w:rPr>
                <w:rFonts w:cs="Arial"/>
                <w:b/>
                <w:szCs w:val="22"/>
              </w:rPr>
              <w:t>PXAPI</w:t>
            </w:r>
          </w:p>
        </w:tc>
        <w:tc>
          <w:tcPr>
            <w:tcW w:w="3189" w:type="dxa"/>
          </w:tcPr>
          <w:p w14:paraId="2968BEE4" w14:textId="77777777" w:rsidR="009040F4" w:rsidRPr="00285BA4" w:rsidRDefault="009040F4" w:rsidP="007D1518">
            <w:pPr>
              <w:pStyle w:val="TableText"/>
              <w:rPr>
                <w:rFonts w:cs="Arial"/>
                <w:szCs w:val="22"/>
              </w:rPr>
            </w:pPr>
            <w:r w:rsidRPr="00285BA4">
              <w:t>Patient Care Encounter (PCE)</w:t>
            </w:r>
          </w:p>
        </w:tc>
      </w:tr>
      <w:tr w:rsidR="009040F4" w:rsidRPr="00285BA4" w14:paraId="658C61E5" w14:textId="77777777" w:rsidTr="007D1518">
        <w:trPr>
          <w:trHeight w:hRule="exact" w:val="360"/>
        </w:trPr>
        <w:tc>
          <w:tcPr>
            <w:tcW w:w="1073" w:type="dxa"/>
          </w:tcPr>
          <w:p w14:paraId="0A7C4BAA" w14:textId="77777777" w:rsidR="009040F4" w:rsidRPr="00285BA4" w:rsidRDefault="009040F4" w:rsidP="007D1518">
            <w:pPr>
              <w:pStyle w:val="TableText"/>
              <w:rPr>
                <w:rFonts w:cs="Arial"/>
                <w:szCs w:val="22"/>
              </w:rPr>
            </w:pPr>
            <w:r w:rsidRPr="00285BA4">
              <w:rPr>
                <w:rFonts w:cs="Arial"/>
                <w:szCs w:val="22"/>
              </w:rPr>
              <w:t>4250</w:t>
            </w:r>
          </w:p>
        </w:tc>
        <w:tc>
          <w:tcPr>
            <w:tcW w:w="5394" w:type="dxa"/>
          </w:tcPr>
          <w:p w14:paraId="5D6F7B5E" w14:textId="77777777" w:rsidR="009040F4" w:rsidRPr="00285BA4" w:rsidRDefault="009040F4" w:rsidP="007D1518">
            <w:pPr>
              <w:pStyle w:val="TableText"/>
              <w:rPr>
                <w:rFonts w:cs="Arial"/>
                <w:b/>
                <w:szCs w:val="22"/>
              </w:rPr>
            </w:pPr>
            <w:r w:rsidRPr="00285BA4">
              <w:rPr>
                <w:rFonts w:cs="Arial"/>
                <w:b/>
                <w:szCs w:val="22"/>
              </w:rPr>
              <w:t>PXPXRM</w:t>
            </w:r>
          </w:p>
        </w:tc>
        <w:tc>
          <w:tcPr>
            <w:tcW w:w="3189" w:type="dxa"/>
          </w:tcPr>
          <w:p w14:paraId="18DCB159" w14:textId="77777777" w:rsidR="009040F4" w:rsidRPr="00285BA4" w:rsidRDefault="009040F4" w:rsidP="007D1518">
            <w:pPr>
              <w:pStyle w:val="TableText"/>
              <w:rPr>
                <w:rFonts w:cs="Arial"/>
                <w:szCs w:val="22"/>
              </w:rPr>
            </w:pPr>
            <w:r w:rsidRPr="00285BA4">
              <w:t>Patient Care Encounter (PCE)</w:t>
            </w:r>
          </w:p>
        </w:tc>
      </w:tr>
      <w:tr w:rsidR="009040F4" w:rsidRPr="00285BA4" w14:paraId="7D30F94D" w14:textId="77777777" w:rsidTr="007D1518">
        <w:trPr>
          <w:trHeight w:hRule="exact" w:val="360"/>
        </w:trPr>
        <w:tc>
          <w:tcPr>
            <w:tcW w:w="1073" w:type="dxa"/>
          </w:tcPr>
          <w:p w14:paraId="559481BB" w14:textId="77777777" w:rsidR="009040F4" w:rsidRPr="00285BA4" w:rsidRDefault="009040F4" w:rsidP="007D1518">
            <w:pPr>
              <w:pStyle w:val="TableText"/>
              <w:rPr>
                <w:rFonts w:cs="Arial"/>
                <w:szCs w:val="22"/>
              </w:rPr>
            </w:pPr>
            <w:r w:rsidRPr="00285BA4">
              <w:rPr>
                <w:rFonts w:cs="Arial"/>
                <w:szCs w:val="22"/>
              </w:rPr>
              <w:t>4811</w:t>
            </w:r>
          </w:p>
        </w:tc>
        <w:tc>
          <w:tcPr>
            <w:tcW w:w="5394" w:type="dxa"/>
          </w:tcPr>
          <w:p w14:paraId="3D41C038" w14:textId="77777777" w:rsidR="009040F4" w:rsidRPr="00285BA4" w:rsidRDefault="009040F4" w:rsidP="007D1518">
            <w:pPr>
              <w:pStyle w:val="TableText"/>
              <w:rPr>
                <w:rFonts w:cs="Arial"/>
                <w:b/>
                <w:szCs w:val="22"/>
              </w:rPr>
            </w:pPr>
            <w:r w:rsidRPr="00285BA4">
              <w:rPr>
                <w:rFonts w:cs="Arial"/>
                <w:b/>
                <w:szCs w:val="22"/>
              </w:rPr>
              <w:t>PXRMMHV</w:t>
            </w:r>
          </w:p>
        </w:tc>
        <w:tc>
          <w:tcPr>
            <w:tcW w:w="3189" w:type="dxa"/>
          </w:tcPr>
          <w:p w14:paraId="1E7803A8" w14:textId="77777777" w:rsidR="009040F4" w:rsidRPr="00285BA4" w:rsidRDefault="009040F4" w:rsidP="007D1518">
            <w:pPr>
              <w:pStyle w:val="TableText"/>
              <w:rPr>
                <w:rFonts w:cs="Arial"/>
                <w:szCs w:val="22"/>
              </w:rPr>
            </w:pPr>
            <w:r w:rsidRPr="00285BA4">
              <w:rPr>
                <w:rFonts w:cs="Arial"/>
                <w:szCs w:val="22"/>
              </w:rPr>
              <w:t>Clinical Reminders</w:t>
            </w:r>
          </w:p>
        </w:tc>
      </w:tr>
      <w:tr w:rsidR="009040F4" w:rsidRPr="00285BA4" w14:paraId="65C4B277" w14:textId="77777777" w:rsidTr="007D1518">
        <w:trPr>
          <w:trHeight w:hRule="exact" w:val="360"/>
        </w:trPr>
        <w:tc>
          <w:tcPr>
            <w:tcW w:w="1073" w:type="dxa"/>
          </w:tcPr>
          <w:p w14:paraId="5AD904CB" w14:textId="77777777" w:rsidR="009040F4" w:rsidRPr="00285BA4" w:rsidRDefault="009040F4" w:rsidP="007D1518">
            <w:pPr>
              <w:pStyle w:val="TableText"/>
              <w:rPr>
                <w:rFonts w:cs="Arial"/>
                <w:szCs w:val="22"/>
              </w:rPr>
            </w:pPr>
            <w:r w:rsidRPr="00285BA4">
              <w:rPr>
                <w:rFonts w:cs="Arial"/>
                <w:szCs w:val="22"/>
              </w:rPr>
              <w:t>4745</w:t>
            </w:r>
          </w:p>
        </w:tc>
        <w:tc>
          <w:tcPr>
            <w:tcW w:w="5394" w:type="dxa"/>
          </w:tcPr>
          <w:p w14:paraId="5299C978" w14:textId="77777777" w:rsidR="009040F4" w:rsidRPr="00285BA4" w:rsidRDefault="009040F4" w:rsidP="007D1518">
            <w:pPr>
              <w:pStyle w:val="TableText"/>
              <w:rPr>
                <w:rFonts w:cs="Arial"/>
                <w:b/>
                <w:szCs w:val="22"/>
              </w:rPr>
            </w:pPr>
            <w:r w:rsidRPr="00285BA4">
              <w:rPr>
                <w:rFonts w:cs="Arial"/>
                <w:b/>
                <w:szCs w:val="22"/>
              </w:rPr>
              <w:t>RMIMRP</w:t>
            </w:r>
          </w:p>
        </w:tc>
        <w:tc>
          <w:tcPr>
            <w:tcW w:w="3189" w:type="dxa"/>
          </w:tcPr>
          <w:p w14:paraId="70D2E5BF" w14:textId="77777777" w:rsidR="009040F4" w:rsidRPr="00285BA4" w:rsidRDefault="009040F4" w:rsidP="007D1518">
            <w:pPr>
              <w:pStyle w:val="TableText"/>
              <w:rPr>
                <w:rFonts w:cs="Arial"/>
                <w:szCs w:val="22"/>
              </w:rPr>
            </w:pPr>
            <w:r w:rsidRPr="00285BA4">
              <w:rPr>
                <w:rFonts w:cs="Arial"/>
                <w:szCs w:val="22"/>
              </w:rPr>
              <w:t>Functional Independence</w:t>
            </w:r>
          </w:p>
        </w:tc>
      </w:tr>
      <w:tr w:rsidR="009040F4" w:rsidRPr="00285BA4" w14:paraId="070978EC" w14:textId="77777777" w:rsidTr="007D1518">
        <w:trPr>
          <w:trHeight w:hRule="exact" w:val="360"/>
        </w:trPr>
        <w:tc>
          <w:tcPr>
            <w:tcW w:w="1073" w:type="dxa"/>
          </w:tcPr>
          <w:p w14:paraId="45FF7697" w14:textId="77777777" w:rsidR="009040F4" w:rsidRPr="00285BA4" w:rsidRDefault="009040F4" w:rsidP="007D1518">
            <w:pPr>
              <w:pStyle w:val="TableText"/>
              <w:rPr>
                <w:rFonts w:cs="Arial"/>
                <w:szCs w:val="22"/>
              </w:rPr>
            </w:pPr>
            <w:r w:rsidRPr="00285BA4">
              <w:rPr>
                <w:rFonts w:cs="Arial"/>
                <w:szCs w:val="22"/>
              </w:rPr>
              <w:t>3533</w:t>
            </w:r>
          </w:p>
        </w:tc>
        <w:tc>
          <w:tcPr>
            <w:tcW w:w="5394" w:type="dxa"/>
          </w:tcPr>
          <w:p w14:paraId="74756641" w14:textId="77777777" w:rsidR="009040F4" w:rsidRPr="00285BA4" w:rsidRDefault="009040F4" w:rsidP="007D1518">
            <w:pPr>
              <w:pStyle w:val="TableText"/>
              <w:rPr>
                <w:rFonts w:cs="Arial"/>
                <w:b/>
                <w:szCs w:val="22"/>
              </w:rPr>
            </w:pPr>
            <w:r w:rsidRPr="00285BA4">
              <w:rPr>
                <w:rFonts w:cs="Arial"/>
                <w:b/>
                <w:szCs w:val="22"/>
              </w:rPr>
              <w:t>SROESTV</w:t>
            </w:r>
          </w:p>
        </w:tc>
        <w:tc>
          <w:tcPr>
            <w:tcW w:w="3189" w:type="dxa"/>
          </w:tcPr>
          <w:p w14:paraId="56E0BEED" w14:textId="77777777" w:rsidR="009040F4" w:rsidRPr="00285BA4" w:rsidRDefault="009040F4" w:rsidP="007D1518">
            <w:pPr>
              <w:pStyle w:val="TableText"/>
              <w:rPr>
                <w:rFonts w:cs="Arial"/>
                <w:szCs w:val="22"/>
              </w:rPr>
            </w:pPr>
            <w:r w:rsidRPr="00285BA4">
              <w:rPr>
                <w:rFonts w:cs="Arial"/>
                <w:szCs w:val="22"/>
              </w:rPr>
              <w:t>Surgery</w:t>
            </w:r>
          </w:p>
        </w:tc>
      </w:tr>
      <w:tr w:rsidR="009040F4" w:rsidRPr="00285BA4" w14:paraId="5C2004F4" w14:textId="77777777" w:rsidTr="007D1518">
        <w:trPr>
          <w:trHeight w:hRule="exact" w:val="360"/>
        </w:trPr>
        <w:tc>
          <w:tcPr>
            <w:tcW w:w="1073" w:type="dxa"/>
          </w:tcPr>
          <w:p w14:paraId="11709BA7" w14:textId="77777777" w:rsidR="009040F4" w:rsidRPr="00285BA4" w:rsidRDefault="009040F4" w:rsidP="007D1518">
            <w:pPr>
              <w:pStyle w:val="TableText"/>
              <w:rPr>
                <w:rFonts w:cs="Arial"/>
                <w:szCs w:val="22"/>
              </w:rPr>
            </w:pPr>
            <w:r w:rsidRPr="00285BA4">
              <w:rPr>
                <w:rFonts w:cs="Arial"/>
                <w:szCs w:val="22"/>
              </w:rPr>
              <w:t>5546</w:t>
            </w:r>
          </w:p>
        </w:tc>
        <w:tc>
          <w:tcPr>
            <w:tcW w:w="5394" w:type="dxa"/>
          </w:tcPr>
          <w:p w14:paraId="281005B3" w14:textId="77777777" w:rsidR="009040F4" w:rsidRPr="00285BA4" w:rsidRDefault="009040F4" w:rsidP="007D1518">
            <w:pPr>
              <w:pStyle w:val="TableText"/>
              <w:rPr>
                <w:rFonts w:cs="Arial"/>
                <w:b/>
                <w:szCs w:val="22"/>
              </w:rPr>
            </w:pPr>
            <w:r w:rsidRPr="00285BA4">
              <w:rPr>
                <w:rFonts w:cs="Arial"/>
                <w:b/>
                <w:szCs w:val="22"/>
              </w:rPr>
              <w:t>TIUCNSLT</w:t>
            </w:r>
          </w:p>
        </w:tc>
        <w:tc>
          <w:tcPr>
            <w:tcW w:w="3189" w:type="dxa"/>
          </w:tcPr>
          <w:p w14:paraId="09B76811" w14:textId="77777777" w:rsidR="009040F4" w:rsidRPr="00285BA4" w:rsidRDefault="009040F4" w:rsidP="007D1518">
            <w:pPr>
              <w:pStyle w:val="TableText"/>
              <w:rPr>
                <w:rFonts w:cs="Arial"/>
                <w:szCs w:val="22"/>
              </w:rPr>
            </w:pPr>
            <w:r w:rsidRPr="00285BA4">
              <w:rPr>
                <w:rFonts w:cs="Arial"/>
                <w:szCs w:val="22"/>
              </w:rPr>
              <w:t>Text Integration Utilities</w:t>
            </w:r>
          </w:p>
        </w:tc>
      </w:tr>
      <w:tr w:rsidR="009040F4" w:rsidRPr="00285BA4" w14:paraId="3B5075C1" w14:textId="77777777" w:rsidTr="007D1518">
        <w:trPr>
          <w:trHeight w:hRule="exact" w:val="360"/>
        </w:trPr>
        <w:tc>
          <w:tcPr>
            <w:tcW w:w="1073" w:type="dxa"/>
          </w:tcPr>
          <w:p w14:paraId="536AE7FF" w14:textId="77777777" w:rsidR="009040F4" w:rsidRPr="00285BA4" w:rsidRDefault="009040F4" w:rsidP="007D1518">
            <w:pPr>
              <w:pStyle w:val="TableText"/>
              <w:rPr>
                <w:rFonts w:cs="Arial"/>
                <w:szCs w:val="22"/>
              </w:rPr>
            </w:pPr>
            <w:r w:rsidRPr="00285BA4">
              <w:rPr>
                <w:rFonts w:cs="Arial"/>
                <w:szCs w:val="22"/>
              </w:rPr>
              <w:t>3568</w:t>
            </w:r>
          </w:p>
        </w:tc>
        <w:tc>
          <w:tcPr>
            <w:tcW w:w="5394" w:type="dxa"/>
          </w:tcPr>
          <w:p w14:paraId="4752F5EE" w14:textId="77777777" w:rsidR="009040F4" w:rsidRPr="00285BA4" w:rsidRDefault="009040F4" w:rsidP="007D1518">
            <w:pPr>
              <w:pStyle w:val="TableText"/>
              <w:rPr>
                <w:rFonts w:cs="Arial"/>
                <w:b/>
                <w:szCs w:val="22"/>
              </w:rPr>
            </w:pPr>
            <w:r w:rsidRPr="00285BA4">
              <w:rPr>
                <w:rFonts w:cs="Arial"/>
                <w:b/>
                <w:szCs w:val="22"/>
              </w:rPr>
              <w:t>TIUCP</w:t>
            </w:r>
          </w:p>
        </w:tc>
        <w:tc>
          <w:tcPr>
            <w:tcW w:w="3189" w:type="dxa"/>
          </w:tcPr>
          <w:p w14:paraId="54B19290" w14:textId="77777777" w:rsidR="009040F4" w:rsidRPr="00285BA4" w:rsidRDefault="009040F4" w:rsidP="007D1518">
            <w:pPr>
              <w:pStyle w:val="TableText"/>
              <w:rPr>
                <w:rFonts w:cs="Arial"/>
                <w:szCs w:val="22"/>
              </w:rPr>
            </w:pPr>
            <w:r w:rsidRPr="00285BA4">
              <w:rPr>
                <w:rFonts w:cs="Arial"/>
                <w:szCs w:val="22"/>
              </w:rPr>
              <w:t>Text Integration Utilities</w:t>
            </w:r>
          </w:p>
        </w:tc>
      </w:tr>
      <w:tr w:rsidR="009040F4" w:rsidRPr="00285BA4" w14:paraId="59A32BBB" w14:textId="77777777" w:rsidTr="007D1518">
        <w:trPr>
          <w:trHeight w:hRule="exact" w:val="360"/>
        </w:trPr>
        <w:tc>
          <w:tcPr>
            <w:tcW w:w="1073" w:type="dxa"/>
          </w:tcPr>
          <w:p w14:paraId="18C245FB" w14:textId="77777777" w:rsidR="009040F4" w:rsidRPr="00285BA4" w:rsidRDefault="009040F4" w:rsidP="007D1518">
            <w:pPr>
              <w:pStyle w:val="TableText"/>
              <w:rPr>
                <w:rFonts w:cs="Arial"/>
                <w:szCs w:val="22"/>
              </w:rPr>
            </w:pPr>
            <w:r w:rsidRPr="00285BA4">
              <w:rPr>
                <w:rFonts w:cs="Arial"/>
                <w:szCs w:val="22"/>
              </w:rPr>
              <w:t>2693</w:t>
            </w:r>
          </w:p>
        </w:tc>
        <w:tc>
          <w:tcPr>
            <w:tcW w:w="5394" w:type="dxa"/>
          </w:tcPr>
          <w:p w14:paraId="700371FE" w14:textId="77777777" w:rsidR="009040F4" w:rsidRPr="00285BA4" w:rsidRDefault="009040F4" w:rsidP="007D1518">
            <w:pPr>
              <w:pStyle w:val="TableText"/>
              <w:rPr>
                <w:rFonts w:cs="Arial"/>
                <w:b/>
                <w:szCs w:val="22"/>
              </w:rPr>
            </w:pPr>
            <w:r w:rsidRPr="00285BA4">
              <w:rPr>
                <w:rFonts w:cs="Arial"/>
                <w:b/>
                <w:szCs w:val="22"/>
              </w:rPr>
              <w:t>TIULQ</w:t>
            </w:r>
          </w:p>
        </w:tc>
        <w:tc>
          <w:tcPr>
            <w:tcW w:w="3189" w:type="dxa"/>
          </w:tcPr>
          <w:p w14:paraId="4F3905DF" w14:textId="77777777" w:rsidR="009040F4" w:rsidRPr="00285BA4" w:rsidRDefault="009040F4" w:rsidP="007D1518">
            <w:pPr>
              <w:pStyle w:val="TableText"/>
              <w:rPr>
                <w:rFonts w:cs="Arial"/>
                <w:szCs w:val="22"/>
              </w:rPr>
            </w:pPr>
            <w:r w:rsidRPr="00285BA4">
              <w:rPr>
                <w:rFonts w:cs="Arial"/>
                <w:szCs w:val="22"/>
              </w:rPr>
              <w:t>Text Integration Utilities</w:t>
            </w:r>
          </w:p>
        </w:tc>
      </w:tr>
      <w:tr w:rsidR="009040F4" w:rsidRPr="00285BA4" w14:paraId="13F9836D" w14:textId="77777777" w:rsidTr="007D1518">
        <w:trPr>
          <w:trHeight w:hRule="exact" w:val="360"/>
        </w:trPr>
        <w:tc>
          <w:tcPr>
            <w:tcW w:w="1073" w:type="dxa"/>
          </w:tcPr>
          <w:p w14:paraId="63D1781A" w14:textId="77777777" w:rsidR="009040F4" w:rsidRPr="00285BA4" w:rsidRDefault="009040F4" w:rsidP="007D1518">
            <w:pPr>
              <w:pStyle w:val="TableText"/>
              <w:rPr>
                <w:rFonts w:cs="Arial"/>
                <w:szCs w:val="22"/>
              </w:rPr>
            </w:pPr>
            <w:r w:rsidRPr="00285BA4">
              <w:rPr>
                <w:rFonts w:cs="Arial"/>
                <w:szCs w:val="22"/>
              </w:rPr>
              <w:lastRenderedPageBreak/>
              <w:t>3058</w:t>
            </w:r>
          </w:p>
        </w:tc>
        <w:tc>
          <w:tcPr>
            <w:tcW w:w="5394" w:type="dxa"/>
          </w:tcPr>
          <w:p w14:paraId="75F96F1C" w14:textId="77777777" w:rsidR="009040F4" w:rsidRPr="00285BA4" w:rsidRDefault="009040F4" w:rsidP="007D1518">
            <w:pPr>
              <w:pStyle w:val="TableText"/>
              <w:rPr>
                <w:rFonts w:cs="Arial"/>
                <w:b/>
                <w:szCs w:val="22"/>
              </w:rPr>
            </w:pPr>
            <w:r w:rsidRPr="00285BA4">
              <w:rPr>
                <w:rFonts w:cs="Arial"/>
                <w:b/>
                <w:szCs w:val="22"/>
              </w:rPr>
              <w:t>TIULX</w:t>
            </w:r>
          </w:p>
        </w:tc>
        <w:tc>
          <w:tcPr>
            <w:tcW w:w="3189" w:type="dxa"/>
          </w:tcPr>
          <w:p w14:paraId="7D287410" w14:textId="77777777" w:rsidR="009040F4" w:rsidRPr="00285BA4" w:rsidRDefault="009040F4" w:rsidP="007D1518">
            <w:pPr>
              <w:pStyle w:val="TableText"/>
              <w:rPr>
                <w:rFonts w:cs="Arial"/>
                <w:szCs w:val="22"/>
              </w:rPr>
            </w:pPr>
            <w:r w:rsidRPr="00285BA4">
              <w:rPr>
                <w:rFonts w:cs="Arial"/>
                <w:szCs w:val="22"/>
              </w:rPr>
              <w:t>Text Integration Utilities</w:t>
            </w:r>
          </w:p>
        </w:tc>
      </w:tr>
      <w:tr w:rsidR="009040F4" w:rsidRPr="00285BA4" w14:paraId="3417DFB2" w14:textId="77777777" w:rsidTr="007D1518">
        <w:trPr>
          <w:trHeight w:hRule="exact" w:val="360"/>
        </w:trPr>
        <w:tc>
          <w:tcPr>
            <w:tcW w:w="1073" w:type="dxa"/>
          </w:tcPr>
          <w:p w14:paraId="66339894" w14:textId="77777777" w:rsidR="009040F4" w:rsidRPr="00285BA4" w:rsidRDefault="009040F4" w:rsidP="007D1518">
            <w:pPr>
              <w:pStyle w:val="TableText"/>
              <w:rPr>
                <w:rFonts w:cs="Arial"/>
                <w:szCs w:val="22"/>
              </w:rPr>
            </w:pPr>
            <w:r w:rsidRPr="00285BA4">
              <w:rPr>
                <w:rFonts w:cs="Arial"/>
                <w:szCs w:val="22"/>
              </w:rPr>
              <w:t>2864</w:t>
            </w:r>
          </w:p>
        </w:tc>
        <w:tc>
          <w:tcPr>
            <w:tcW w:w="5394" w:type="dxa"/>
          </w:tcPr>
          <w:p w14:paraId="64715781" w14:textId="77777777" w:rsidR="009040F4" w:rsidRPr="00285BA4" w:rsidRDefault="009040F4" w:rsidP="007D1518">
            <w:pPr>
              <w:pStyle w:val="TableText"/>
              <w:rPr>
                <w:rFonts w:cs="Arial"/>
                <w:b/>
                <w:szCs w:val="22"/>
              </w:rPr>
            </w:pPr>
            <w:r w:rsidRPr="00285BA4">
              <w:rPr>
                <w:rFonts w:cs="Arial"/>
                <w:b/>
                <w:szCs w:val="22"/>
              </w:rPr>
              <w:t>TIUPP3</w:t>
            </w:r>
          </w:p>
        </w:tc>
        <w:tc>
          <w:tcPr>
            <w:tcW w:w="3189" w:type="dxa"/>
          </w:tcPr>
          <w:p w14:paraId="6B36E5B9" w14:textId="77777777" w:rsidR="009040F4" w:rsidRPr="00285BA4" w:rsidRDefault="009040F4" w:rsidP="007D1518">
            <w:pPr>
              <w:pStyle w:val="TableText"/>
              <w:rPr>
                <w:rFonts w:cs="Arial"/>
                <w:szCs w:val="22"/>
              </w:rPr>
            </w:pPr>
            <w:r w:rsidRPr="00285BA4">
              <w:rPr>
                <w:rFonts w:cs="Arial"/>
                <w:szCs w:val="22"/>
              </w:rPr>
              <w:t>Text Integration Utilities</w:t>
            </w:r>
          </w:p>
        </w:tc>
      </w:tr>
      <w:tr w:rsidR="009040F4" w:rsidRPr="00285BA4" w14:paraId="6CF29FA7" w14:textId="77777777" w:rsidTr="007D1518">
        <w:trPr>
          <w:trHeight w:hRule="exact" w:val="360"/>
        </w:trPr>
        <w:tc>
          <w:tcPr>
            <w:tcW w:w="1073" w:type="dxa"/>
          </w:tcPr>
          <w:p w14:paraId="12ED8250" w14:textId="77777777" w:rsidR="009040F4" w:rsidRPr="00285BA4" w:rsidRDefault="009040F4" w:rsidP="007D1518">
            <w:pPr>
              <w:pStyle w:val="TableText"/>
              <w:rPr>
                <w:rFonts w:cs="Arial"/>
                <w:szCs w:val="22"/>
              </w:rPr>
            </w:pPr>
            <w:r w:rsidRPr="00285BA4">
              <w:rPr>
                <w:rFonts w:cs="Arial"/>
                <w:szCs w:val="22"/>
              </w:rPr>
              <w:t>5676</w:t>
            </w:r>
          </w:p>
        </w:tc>
        <w:tc>
          <w:tcPr>
            <w:tcW w:w="5394" w:type="dxa"/>
          </w:tcPr>
          <w:p w14:paraId="3CACF7F3" w14:textId="77777777" w:rsidR="009040F4" w:rsidRPr="00285BA4" w:rsidRDefault="009040F4" w:rsidP="007D1518">
            <w:pPr>
              <w:pStyle w:val="TableText"/>
              <w:rPr>
                <w:rFonts w:cs="Arial"/>
                <w:b/>
                <w:szCs w:val="22"/>
              </w:rPr>
            </w:pPr>
            <w:r w:rsidRPr="00285BA4">
              <w:rPr>
                <w:rFonts w:cs="Arial"/>
                <w:b/>
                <w:szCs w:val="22"/>
              </w:rPr>
              <w:t>TIUSROI</w:t>
            </w:r>
          </w:p>
        </w:tc>
        <w:tc>
          <w:tcPr>
            <w:tcW w:w="3189" w:type="dxa"/>
          </w:tcPr>
          <w:p w14:paraId="52B10AA8" w14:textId="77777777" w:rsidR="009040F4" w:rsidRPr="00285BA4" w:rsidRDefault="009040F4" w:rsidP="007D1518">
            <w:pPr>
              <w:pStyle w:val="TableText"/>
              <w:rPr>
                <w:rFonts w:cs="Arial"/>
                <w:szCs w:val="22"/>
              </w:rPr>
            </w:pPr>
            <w:r w:rsidRPr="00285BA4">
              <w:rPr>
                <w:rFonts w:cs="Arial"/>
                <w:szCs w:val="22"/>
              </w:rPr>
              <w:t>Text Integration Utilities</w:t>
            </w:r>
          </w:p>
        </w:tc>
      </w:tr>
      <w:tr w:rsidR="009040F4" w:rsidRPr="00285BA4" w14:paraId="66C0D542" w14:textId="77777777" w:rsidTr="007D1518">
        <w:trPr>
          <w:trHeight w:hRule="exact" w:val="416"/>
        </w:trPr>
        <w:tc>
          <w:tcPr>
            <w:tcW w:w="1073" w:type="dxa"/>
          </w:tcPr>
          <w:p w14:paraId="32E3B497" w14:textId="77777777" w:rsidR="009040F4" w:rsidRPr="00285BA4" w:rsidRDefault="009040F4" w:rsidP="007D1518">
            <w:pPr>
              <w:pStyle w:val="TableText"/>
              <w:rPr>
                <w:rFonts w:cs="Arial"/>
                <w:szCs w:val="22"/>
              </w:rPr>
            </w:pPr>
            <w:r w:rsidRPr="00285BA4">
              <w:rPr>
                <w:rFonts w:cs="Arial"/>
                <w:szCs w:val="22"/>
              </w:rPr>
              <w:t>4751</w:t>
            </w:r>
          </w:p>
        </w:tc>
        <w:tc>
          <w:tcPr>
            <w:tcW w:w="5394" w:type="dxa"/>
          </w:tcPr>
          <w:p w14:paraId="6493E67C" w14:textId="77777777" w:rsidR="009040F4" w:rsidRPr="00285BA4" w:rsidRDefault="009040F4" w:rsidP="007D1518">
            <w:pPr>
              <w:pStyle w:val="TableText"/>
              <w:rPr>
                <w:rFonts w:cs="Arial"/>
                <w:b/>
                <w:szCs w:val="22"/>
              </w:rPr>
            </w:pPr>
            <w:r w:rsidRPr="00285BA4">
              <w:rPr>
                <w:rFonts w:cs="Arial"/>
                <w:b/>
                <w:szCs w:val="22"/>
              </w:rPr>
              <w:t xml:space="preserve">TIUSRVLO [$$IMGCNT] </w:t>
            </w:r>
          </w:p>
        </w:tc>
        <w:tc>
          <w:tcPr>
            <w:tcW w:w="3189" w:type="dxa"/>
          </w:tcPr>
          <w:p w14:paraId="18FE16E4" w14:textId="77777777" w:rsidR="009040F4" w:rsidRPr="00285BA4" w:rsidRDefault="009040F4" w:rsidP="007D1518">
            <w:pPr>
              <w:pStyle w:val="TableText"/>
              <w:rPr>
                <w:rFonts w:cs="Arial"/>
                <w:szCs w:val="22"/>
              </w:rPr>
            </w:pPr>
            <w:r w:rsidRPr="00285BA4">
              <w:rPr>
                <w:rFonts w:cs="Arial"/>
                <w:szCs w:val="22"/>
              </w:rPr>
              <w:t>Text Integration Utilities</w:t>
            </w:r>
          </w:p>
        </w:tc>
      </w:tr>
      <w:tr w:rsidR="009040F4" w:rsidRPr="00285BA4" w14:paraId="2E1C77B1" w14:textId="77777777" w:rsidTr="007D1518">
        <w:trPr>
          <w:trHeight w:hRule="exact" w:val="360"/>
        </w:trPr>
        <w:tc>
          <w:tcPr>
            <w:tcW w:w="1073" w:type="dxa"/>
          </w:tcPr>
          <w:p w14:paraId="0EC23A2B" w14:textId="77777777" w:rsidR="009040F4" w:rsidRPr="00285BA4" w:rsidRDefault="009040F4" w:rsidP="007D1518">
            <w:pPr>
              <w:pStyle w:val="TableText"/>
              <w:rPr>
                <w:rFonts w:cs="Arial"/>
                <w:szCs w:val="22"/>
              </w:rPr>
            </w:pPr>
            <w:r w:rsidRPr="00285BA4">
              <w:rPr>
                <w:rFonts w:cs="Arial"/>
                <w:szCs w:val="22"/>
              </w:rPr>
              <w:t>2834</w:t>
            </w:r>
          </w:p>
        </w:tc>
        <w:tc>
          <w:tcPr>
            <w:tcW w:w="5394" w:type="dxa"/>
          </w:tcPr>
          <w:p w14:paraId="4C3E3A65" w14:textId="77777777" w:rsidR="009040F4" w:rsidRPr="00285BA4" w:rsidRDefault="009040F4" w:rsidP="007D1518">
            <w:pPr>
              <w:pStyle w:val="TableText"/>
              <w:rPr>
                <w:rFonts w:cs="Arial"/>
                <w:b/>
                <w:szCs w:val="22"/>
              </w:rPr>
            </w:pPr>
            <w:r w:rsidRPr="00285BA4">
              <w:rPr>
                <w:rFonts w:cs="Arial"/>
                <w:b/>
                <w:szCs w:val="22"/>
              </w:rPr>
              <w:t>TIUSRVLO [$$RESOLVE]</w:t>
            </w:r>
          </w:p>
        </w:tc>
        <w:tc>
          <w:tcPr>
            <w:tcW w:w="3189" w:type="dxa"/>
          </w:tcPr>
          <w:p w14:paraId="0A530611" w14:textId="77777777" w:rsidR="009040F4" w:rsidRPr="00285BA4" w:rsidRDefault="009040F4" w:rsidP="007D1518">
            <w:pPr>
              <w:pStyle w:val="TableText"/>
              <w:rPr>
                <w:rFonts w:cs="Arial"/>
                <w:szCs w:val="22"/>
              </w:rPr>
            </w:pPr>
            <w:r w:rsidRPr="00285BA4">
              <w:rPr>
                <w:rFonts w:cs="Arial"/>
                <w:szCs w:val="22"/>
              </w:rPr>
              <w:t>Text Integration Utilities</w:t>
            </w:r>
          </w:p>
        </w:tc>
      </w:tr>
      <w:tr w:rsidR="009040F4" w:rsidRPr="00285BA4" w14:paraId="5E38C07B" w14:textId="77777777" w:rsidTr="007D1518">
        <w:trPr>
          <w:trHeight w:hRule="exact" w:val="360"/>
        </w:trPr>
        <w:tc>
          <w:tcPr>
            <w:tcW w:w="1073" w:type="dxa"/>
          </w:tcPr>
          <w:p w14:paraId="1528A003" w14:textId="77777777" w:rsidR="009040F4" w:rsidRPr="00285BA4" w:rsidRDefault="009040F4" w:rsidP="007D1518">
            <w:pPr>
              <w:pStyle w:val="TableText"/>
              <w:rPr>
                <w:rFonts w:cs="Arial"/>
                <w:szCs w:val="22"/>
              </w:rPr>
            </w:pPr>
            <w:r w:rsidRPr="00285BA4">
              <w:rPr>
                <w:rFonts w:cs="Arial"/>
                <w:szCs w:val="22"/>
              </w:rPr>
              <w:t>2865</w:t>
            </w:r>
          </w:p>
        </w:tc>
        <w:tc>
          <w:tcPr>
            <w:tcW w:w="5394" w:type="dxa"/>
          </w:tcPr>
          <w:p w14:paraId="528F5D58" w14:textId="77777777" w:rsidR="009040F4" w:rsidRPr="00285BA4" w:rsidRDefault="009040F4" w:rsidP="007D1518">
            <w:pPr>
              <w:pStyle w:val="TableText"/>
              <w:rPr>
                <w:rFonts w:cs="Arial"/>
                <w:b/>
                <w:szCs w:val="22"/>
              </w:rPr>
            </w:pPr>
            <w:r w:rsidRPr="00285BA4">
              <w:rPr>
                <w:rFonts w:cs="Arial"/>
                <w:b/>
                <w:szCs w:val="22"/>
              </w:rPr>
              <w:t>TIUSRVLO [CONTEXT]</w:t>
            </w:r>
          </w:p>
        </w:tc>
        <w:tc>
          <w:tcPr>
            <w:tcW w:w="3189" w:type="dxa"/>
          </w:tcPr>
          <w:p w14:paraId="60FCD308" w14:textId="77777777" w:rsidR="009040F4" w:rsidRPr="00285BA4" w:rsidRDefault="009040F4" w:rsidP="007D1518">
            <w:pPr>
              <w:pStyle w:val="TableText"/>
              <w:rPr>
                <w:rFonts w:cs="Arial"/>
                <w:szCs w:val="22"/>
              </w:rPr>
            </w:pPr>
            <w:r w:rsidRPr="00285BA4">
              <w:rPr>
                <w:rFonts w:cs="Arial"/>
                <w:szCs w:val="22"/>
              </w:rPr>
              <w:t>Text Integration Utilities</w:t>
            </w:r>
          </w:p>
        </w:tc>
      </w:tr>
      <w:tr w:rsidR="009040F4" w:rsidRPr="00285BA4" w14:paraId="031FEB5D" w14:textId="77777777" w:rsidTr="007D1518">
        <w:trPr>
          <w:trHeight w:hRule="exact" w:val="360"/>
        </w:trPr>
        <w:tc>
          <w:tcPr>
            <w:tcW w:w="1073" w:type="dxa"/>
          </w:tcPr>
          <w:p w14:paraId="423D2213" w14:textId="77777777" w:rsidR="009040F4" w:rsidRPr="00285BA4" w:rsidRDefault="009040F4" w:rsidP="007D1518">
            <w:pPr>
              <w:pStyle w:val="TableText"/>
              <w:rPr>
                <w:rFonts w:cs="Arial"/>
                <w:szCs w:val="22"/>
              </w:rPr>
            </w:pPr>
            <w:r w:rsidRPr="00285BA4">
              <w:rPr>
                <w:rFonts w:cs="Arial"/>
                <w:szCs w:val="22"/>
              </w:rPr>
              <w:t>2944</w:t>
            </w:r>
          </w:p>
        </w:tc>
        <w:tc>
          <w:tcPr>
            <w:tcW w:w="5394" w:type="dxa"/>
          </w:tcPr>
          <w:p w14:paraId="3E510240" w14:textId="77777777" w:rsidR="009040F4" w:rsidRPr="00285BA4" w:rsidRDefault="009040F4" w:rsidP="007D1518">
            <w:pPr>
              <w:pStyle w:val="TableText"/>
              <w:rPr>
                <w:rFonts w:cs="Arial"/>
                <w:b/>
                <w:szCs w:val="22"/>
              </w:rPr>
            </w:pPr>
            <w:r w:rsidRPr="00285BA4">
              <w:rPr>
                <w:rFonts w:cs="Arial"/>
                <w:b/>
                <w:szCs w:val="22"/>
              </w:rPr>
              <w:t>TIUSRVR1</w:t>
            </w:r>
          </w:p>
        </w:tc>
        <w:tc>
          <w:tcPr>
            <w:tcW w:w="3189" w:type="dxa"/>
          </w:tcPr>
          <w:p w14:paraId="44D038CD" w14:textId="77777777" w:rsidR="009040F4" w:rsidRPr="00285BA4" w:rsidRDefault="009040F4" w:rsidP="007D1518">
            <w:pPr>
              <w:pStyle w:val="TableText"/>
              <w:rPr>
                <w:rFonts w:cs="Arial"/>
                <w:szCs w:val="22"/>
              </w:rPr>
            </w:pPr>
            <w:r w:rsidRPr="00285BA4">
              <w:rPr>
                <w:rFonts w:cs="Arial"/>
                <w:szCs w:val="22"/>
              </w:rPr>
              <w:t>Text Integration Utilities</w:t>
            </w:r>
          </w:p>
        </w:tc>
      </w:tr>
      <w:tr w:rsidR="009040F4" w:rsidRPr="00285BA4" w14:paraId="56E70979" w14:textId="77777777" w:rsidTr="007D1518">
        <w:trPr>
          <w:trHeight w:hRule="exact" w:val="360"/>
        </w:trPr>
        <w:tc>
          <w:tcPr>
            <w:tcW w:w="1073" w:type="dxa"/>
          </w:tcPr>
          <w:p w14:paraId="7A950EEC" w14:textId="77777777" w:rsidR="009040F4" w:rsidRPr="00285BA4" w:rsidRDefault="009040F4" w:rsidP="007D1518">
            <w:pPr>
              <w:pStyle w:val="TableText"/>
              <w:rPr>
                <w:rFonts w:cs="Arial"/>
                <w:szCs w:val="22"/>
              </w:rPr>
            </w:pPr>
            <w:r w:rsidRPr="00285BA4">
              <w:rPr>
                <w:rFonts w:cs="Arial"/>
                <w:szCs w:val="22"/>
              </w:rPr>
              <w:t>6077</w:t>
            </w:r>
          </w:p>
        </w:tc>
        <w:tc>
          <w:tcPr>
            <w:tcW w:w="5394" w:type="dxa"/>
          </w:tcPr>
          <w:p w14:paraId="436A6028" w14:textId="77777777" w:rsidR="009040F4" w:rsidRPr="00285BA4" w:rsidRDefault="009040F4" w:rsidP="007D1518">
            <w:pPr>
              <w:pStyle w:val="TableText"/>
              <w:rPr>
                <w:rFonts w:cs="Arial"/>
                <w:b/>
                <w:szCs w:val="22"/>
              </w:rPr>
            </w:pPr>
            <w:r w:rsidRPr="00285BA4">
              <w:rPr>
                <w:rFonts w:cs="Arial"/>
                <w:b/>
                <w:szCs w:val="22"/>
              </w:rPr>
              <w:t>TIUVPR</w:t>
            </w:r>
          </w:p>
        </w:tc>
        <w:tc>
          <w:tcPr>
            <w:tcW w:w="3189" w:type="dxa"/>
          </w:tcPr>
          <w:p w14:paraId="62F7C901" w14:textId="77777777" w:rsidR="009040F4" w:rsidRPr="00285BA4" w:rsidRDefault="009040F4" w:rsidP="007D1518">
            <w:pPr>
              <w:pStyle w:val="TableText"/>
              <w:rPr>
                <w:rFonts w:cs="Arial"/>
                <w:szCs w:val="22"/>
              </w:rPr>
            </w:pPr>
            <w:r w:rsidRPr="00285BA4">
              <w:rPr>
                <w:rFonts w:cs="Arial"/>
                <w:szCs w:val="22"/>
              </w:rPr>
              <w:t>Text Integration Utilities</w:t>
            </w:r>
          </w:p>
        </w:tc>
      </w:tr>
      <w:tr w:rsidR="009040F4" w:rsidRPr="00285BA4" w14:paraId="205D2DED" w14:textId="77777777" w:rsidTr="007D1518">
        <w:trPr>
          <w:trHeight w:hRule="exact" w:val="360"/>
        </w:trPr>
        <w:tc>
          <w:tcPr>
            <w:tcW w:w="1073" w:type="dxa"/>
          </w:tcPr>
          <w:p w14:paraId="78634630" w14:textId="77777777" w:rsidR="009040F4" w:rsidRPr="00285BA4" w:rsidRDefault="009040F4" w:rsidP="007D1518">
            <w:pPr>
              <w:pStyle w:val="TableText"/>
              <w:rPr>
                <w:rFonts w:cs="Arial"/>
                <w:szCs w:val="22"/>
              </w:rPr>
            </w:pPr>
            <w:r w:rsidRPr="00285BA4">
              <w:rPr>
                <w:rFonts w:cs="Arial"/>
                <w:szCs w:val="22"/>
              </w:rPr>
              <w:t>2324</w:t>
            </w:r>
          </w:p>
        </w:tc>
        <w:tc>
          <w:tcPr>
            <w:tcW w:w="5394" w:type="dxa"/>
          </w:tcPr>
          <w:p w14:paraId="13889A79" w14:textId="77777777" w:rsidR="009040F4" w:rsidRPr="00285BA4" w:rsidRDefault="009040F4" w:rsidP="007D1518">
            <w:pPr>
              <w:pStyle w:val="TableText"/>
              <w:rPr>
                <w:rFonts w:cs="Arial"/>
                <w:b/>
                <w:szCs w:val="22"/>
              </w:rPr>
            </w:pPr>
            <w:r w:rsidRPr="00285BA4">
              <w:rPr>
                <w:rFonts w:cs="Arial"/>
                <w:b/>
                <w:szCs w:val="22"/>
              </w:rPr>
              <w:t>USRLM</w:t>
            </w:r>
          </w:p>
        </w:tc>
        <w:tc>
          <w:tcPr>
            <w:tcW w:w="3189" w:type="dxa"/>
          </w:tcPr>
          <w:p w14:paraId="7A9AD152" w14:textId="77777777" w:rsidR="009040F4" w:rsidRPr="00285BA4" w:rsidRDefault="009040F4" w:rsidP="007D1518">
            <w:pPr>
              <w:pStyle w:val="TableText"/>
              <w:rPr>
                <w:rFonts w:cs="Arial"/>
                <w:szCs w:val="22"/>
              </w:rPr>
            </w:pPr>
            <w:r w:rsidRPr="00285BA4">
              <w:rPr>
                <w:rFonts w:cs="Arial"/>
                <w:szCs w:val="22"/>
              </w:rPr>
              <w:t>Authorization/Subscription Utility</w:t>
            </w:r>
          </w:p>
        </w:tc>
      </w:tr>
      <w:tr w:rsidR="009040F4" w:rsidRPr="00285BA4" w14:paraId="20E13AE6" w14:textId="77777777" w:rsidTr="007D1518">
        <w:trPr>
          <w:trHeight w:hRule="exact" w:val="360"/>
        </w:trPr>
        <w:tc>
          <w:tcPr>
            <w:tcW w:w="1073" w:type="dxa"/>
          </w:tcPr>
          <w:p w14:paraId="31B7AFBF" w14:textId="77777777" w:rsidR="009040F4" w:rsidRPr="00285BA4" w:rsidRDefault="009040F4" w:rsidP="007D1518">
            <w:pPr>
              <w:pStyle w:val="TableText"/>
              <w:rPr>
                <w:rFonts w:cs="Arial"/>
                <w:szCs w:val="22"/>
              </w:rPr>
            </w:pPr>
            <w:r w:rsidRPr="00285BA4">
              <w:rPr>
                <w:rFonts w:cs="Arial"/>
                <w:szCs w:val="22"/>
              </w:rPr>
              <w:t>325</w:t>
            </w:r>
          </w:p>
        </w:tc>
        <w:tc>
          <w:tcPr>
            <w:tcW w:w="5394" w:type="dxa"/>
          </w:tcPr>
          <w:p w14:paraId="6EDDF346" w14:textId="77777777" w:rsidR="009040F4" w:rsidRPr="00285BA4" w:rsidRDefault="009040F4" w:rsidP="007D1518">
            <w:pPr>
              <w:pStyle w:val="TableText"/>
              <w:rPr>
                <w:rFonts w:cs="Arial"/>
                <w:b/>
                <w:szCs w:val="22"/>
              </w:rPr>
            </w:pPr>
            <w:r w:rsidRPr="00285BA4">
              <w:rPr>
                <w:rFonts w:cs="Arial"/>
                <w:b/>
                <w:szCs w:val="22"/>
              </w:rPr>
              <w:t>VADPT2</w:t>
            </w:r>
          </w:p>
        </w:tc>
        <w:tc>
          <w:tcPr>
            <w:tcW w:w="3189" w:type="dxa"/>
          </w:tcPr>
          <w:p w14:paraId="53CAA9CF" w14:textId="77777777" w:rsidR="009040F4" w:rsidRPr="00285BA4" w:rsidRDefault="009040F4" w:rsidP="007D1518">
            <w:pPr>
              <w:pStyle w:val="TableText"/>
              <w:rPr>
                <w:rFonts w:cs="Arial"/>
                <w:szCs w:val="22"/>
              </w:rPr>
            </w:pPr>
            <w:r w:rsidRPr="00285BA4">
              <w:rPr>
                <w:rFonts w:cs="Arial"/>
                <w:szCs w:val="22"/>
              </w:rPr>
              <w:t>Registration</w:t>
            </w:r>
          </w:p>
        </w:tc>
      </w:tr>
      <w:tr w:rsidR="009040F4" w:rsidRPr="00285BA4" w14:paraId="68391DB7" w14:textId="77777777" w:rsidTr="007D1518">
        <w:trPr>
          <w:trHeight w:hRule="exact" w:val="360"/>
        </w:trPr>
        <w:tc>
          <w:tcPr>
            <w:tcW w:w="1073" w:type="dxa"/>
          </w:tcPr>
          <w:p w14:paraId="7B9D5514" w14:textId="77777777" w:rsidR="009040F4" w:rsidRPr="00285BA4" w:rsidRDefault="009040F4" w:rsidP="007D1518">
            <w:pPr>
              <w:pStyle w:val="TableText"/>
              <w:rPr>
                <w:rFonts w:cs="Arial"/>
                <w:szCs w:val="22"/>
              </w:rPr>
            </w:pPr>
            <w:r w:rsidRPr="00285BA4">
              <w:rPr>
                <w:rFonts w:cs="Arial"/>
                <w:szCs w:val="22"/>
              </w:rPr>
              <w:t>7199</w:t>
            </w:r>
          </w:p>
        </w:tc>
        <w:tc>
          <w:tcPr>
            <w:tcW w:w="5394" w:type="dxa"/>
          </w:tcPr>
          <w:p w14:paraId="5DD5E410" w14:textId="77777777" w:rsidR="009040F4" w:rsidRPr="00285BA4" w:rsidRDefault="009040F4" w:rsidP="007D1518">
            <w:pPr>
              <w:pStyle w:val="TableText"/>
              <w:rPr>
                <w:rFonts w:cs="Arial"/>
                <w:b/>
                <w:szCs w:val="22"/>
              </w:rPr>
            </w:pPr>
            <w:r w:rsidRPr="00285BA4">
              <w:rPr>
                <w:rFonts w:cs="Arial"/>
                <w:b/>
                <w:szCs w:val="22"/>
              </w:rPr>
              <w:t>WVRPCVPR</w:t>
            </w:r>
          </w:p>
        </w:tc>
        <w:tc>
          <w:tcPr>
            <w:tcW w:w="3189" w:type="dxa"/>
          </w:tcPr>
          <w:p w14:paraId="719B2721" w14:textId="77777777" w:rsidR="009040F4" w:rsidRPr="00285BA4" w:rsidRDefault="009040F4" w:rsidP="007D1518">
            <w:pPr>
              <w:pStyle w:val="TableText"/>
              <w:rPr>
                <w:rFonts w:cs="Arial"/>
                <w:szCs w:val="22"/>
              </w:rPr>
            </w:pPr>
            <w:r w:rsidRPr="00285BA4">
              <w:rPr>
                <w:rFonts w:cs="Arial"/>
                <w:szCs w:val="22"/>
              </w:rPr>
              <w:t>Women’s Health</w:t>
            </w:r>
          </w:p>
        </w:tc>
      </w:tr>
      <w:tr w:rsidR="0074227D" w:rsidRPr="00285BA4" w14:paraId="7E769FF0" w14:textId="77777777" w:rsidTr="007D1518">
        <w:trPr>
          <w:trHeight w:hRule="exact" w:val="360"/>
        </w:trPr>
        <w:tc>
          <w:tcPr>
            <w:tcW w:w="1073" w:type="dxa"/>
          </w:tcPr>
          <w:p w14:paraId="1F917E52" w14:textId="74AB1B76" w:rsidR="0074227D" w:rsidRPr="00285BA4" w:rsidRDefault="0074227D" w:rsidP="007D1518">
            <w:pPr>
              <w:pStyle w:val="TableText"/>
              <w:rPr>
                <w:rFonts w:cs="Arial"/>
                <w:szCs w:val="22"/>
              </w:rPr>
            </w:pPr>
            <w:r w:rsidRPr="00285BA4">
              <w:rPr>
                <w:rFonts w:cs="Arial"/>
                <w:szCs w:val="22"/>
              </w:rPr>
              <w:t>5925</w:t>
            </w:r>
          </w:p>
        </w:tc>
        <w:tc>
          <w:tcPr>
            <w:tcW w:w="5394" w:type="dxa"/>
          </w:tcPr>
          <w:p w14:paraId="2BA7DE51" w14:textId="1784A289" w:rsidR="0074227D" w:rsidRPr="00285BA4" w:rsidRDefault="0074227D" w:rsidP="007D1518">
            <w:pPr>
              <w:pStyle w:val="TableText"/>
              <w:rPr>
                <w:rFonts w:cs="Arial"/>
                <w:b/>
                <w:szCs w:val="22"/>
              </w:rPr>
            </w:pPr>
            <w:r w:rsidRPr="00285BA4">
              <w:rPr>
                <w:rFonts w:cs="Arial"/>
                <w:b/>
                <w:szCs w:val="22"/>
              </w:rPr>
              <w:t>WVUTL11</w:t>
            </w:r>
          </w:p>
        </w:tc>
        <w:tc>
          <w:tcPr>
            <w:tcW w:w="3189" w:type="dxa"/>
          </w:tcPr>
          <w:p w14:paraId="62089630" w14:textId="7E6F3792" w:rsidR="0074227D" w:rsidRPr="00285BA4" w:rsidRDefault="0074227D" w:rsidP="007D1518">
            <w:pPr>
              <w:pStyle w:val="TableText"/>
              <w:rPr>
                <w:rFonts w:cs="Arial"/>
                <w:szCs w:val="22"/>
              </w:rPr>
            </w:pPr>
            <w:r w:rsidRPr="00285BA4">
              <w:rPr>
                <w:rFonts w:cs="Arial"/>
                <w:szCs w:val="22"/>
              </w:rPr>
              <w:t>Women’s Health</w:t>
            </w:r>
          </w:p>
        </w:tc>
      </w:tr>
      <w:tr w:rsidR="009040F4" w:rsidRPr="00285BA4" w14:paraId="3D581E6F" w14:textId="77777777" w:rsidTr="007D1518">
        <w:trPr>
          <w:trHeight w:hRule="exact" w:val="360"/>
        </w:trPr>
        <w:tc>
          <w:tcPr>
            <w:tcW w:w="1073" w:type="dxa"/>
          </w:tcPr>
          <w:p w14:paraId="7235D1B7" w14:textId="77777777" w:rsidR="009040F4" w:rsidRPr="00285BA4" w:rsidRDefault="009040F4" w:rsidP="007D1518">
            <w:pPr>
              <w:pStyle w:val="TableText"/>
              <w:rPr>
                <w:rFonts w:cs="Arial"/>
                <w:szCs w:val="22"/>
              </w:rPr>
            </w:pPr>
            <w:r w:rsidRPr="00285BA4">
              <w:rPr>
                <w:rFonts w:cs="Arial"/>
                <w:szCs w:val="22"/>
              </w:rPr>
              <w:t>4677</w:t>
            </w:r>
          </w:p>
        </w:tc>
        <w:tc>
          <w:tcPr>
            <w:tcW w:w="5394" w:type="dxa"/>
          </w:tcPr>
          <w:p w14:paraId="15BB4A53" w14:textId="77777777" w:rsidR="009040F4" w:rsidRPr="00285BA4" w:rsidRDefault="009040F4" w:rsidP="007D1518">
            <w:pPr>
              <w:pStyle w:val="TableText"/>
              <w:rPr>
                <w:rFonts w:cs="Arial"/>
                <w:b/>
                <w:szCs w:val="22"/>
              </w:rPr>
            </w:pPr>
            <w:r w:rsidRPr="00285BA4">
              <w:rPr>
                <w:rFonts w:cs="Arial"/>
                <w:b/>
                <w:szCs w:val="22"/>
              </w:rPr>
              <w:t>XUSAP</w:t>
            </w:r>
          </w:p>
        </w:tc>
        <w:tc>
          <w:tcPr>
            <w:tcW w:w="3189" w:type="dxa"/>
          </w:tcPr>
          <w:p w14:paraId="4D1F1AE8" w14:textId="77777777" w:rsidR="009040F4" w:rsidRPr="00285BA4" w:rsidRDefault="009040F4" w:rsidP="007D1518">
            <w:pPr>
              <w:pStyle w:val="TableText"/>
              <w:rPr>
                <w:rFonts w:cs="Arial"/>
                <w:szCs w:val="22"/>
              </w:rPr>
            </w:pPr>
            <w:r w:rsidRPr="00285BA4">
              <w:rPr>
                <w:rFonts w:cs="Arial"/>
                <w:szCs w:val="22"/>
              </w:rPr>
              <w:t>Kernel</w:t>
            </w:r>
          </w:p>
        </w:tc>
      </w:tr>
      <w:tr w:rsidR="009040F4" w:rsidRPr="00285BA4" w14:paraId="1116A090" w14:textId="77777777" w:rsidTr="007D1518">
        <w:trPr>
          <w:trHeight w:hRule="exact" w:val="360"/>
        </w:trPr>
        <w:tc>
          <w:tcPr>
            <w:tcW w:w="1073" w:type="dxa"/>
          </w:tcPr>
          <w:p w14:paraId="78944E3B" w14:textId="77777777" w:rsidR="009040F4" w:rsidRPr="00285BA4" w:rsidRDefault="009040F4" w:rsidP="007D1518">
            <w:pPr>
              <w:pStyle w:val="TableText"/>
              <w:rPr>
                <w:rFonts w:cs="Arial"/>
                <w:szCs w:val="22"/>
              </w:rPr>
            </w:pPr>
            <w:r w:rsidRPr="00285BA4">
              <w:rPr>
                <w:rFonts w:cs="Arial"/>
                <w:szCs w:val="22"/>
              </w:rPr>
              <w:t>4911</w:t>
            </w:r>
          </w:p>
        </w:tc>
        <w:tc>
          <w:tcPr>
            <w:tcW w:w="5394" w:type="dxa"/>
          </w:tcPr>
          <w:p w14:paraId="6C8A1954" w14:textId="77777777" w:rsidR="009040F4" w:rsidRPr="00285BA4" w:rsidRDefault="009040F4" w:rsidP="007D1518">
            <w:pPr>
              <w:pStyle w:val="TableText"/>
              <w:rPr>
                <w:rFonts w:cs="Arial"/>
                <w:b/>
                <w:szCs w:val="22"/>
              </w:rPr>
            </w:pPr>
            <w:r w:rsidRPr="00285BA4">
              <w:rPr>
                <w:rFonts w:cs="Arial"/>
                <w:b/>
                <w:szCs w:val="22"/>
              </w:rPr>
              <w:t>XUSTAX</w:t>
            </w:r>
          </w:p>
        </w:tc>
        <w:tc>
          <w:tcPr>
            <w:tcW w:w="3189" w:type="dxa"/>
          </w:tcPr>
          <w:p w14:paraId="08FA9AF0" w14:textId="77777777" w:rsidR="009040F4" w:rsidRPr="00285BA4" w:rsidRDefault="009040F4" w:rsidP="007D1518">
            <w:pPr>
              <w:pStyle w:val="TableText"/>
              <w:rPr>
                <w:rFonts w:cs="Arial"/>
                <w:szCs w:val="22"/>
              </w:rPr>
            </w:pPr>
            <w:r w:rsidRPr="00285BA4">
              <w:rPr>
                <w:rFonts w:cs="Arial"/>
                <w:szCs w:val="22"/>
              </w:rPr>
              <w:t>Kernel</w:t>
            </w:r>
          </w:p>
        </w:tc>
      </w:tr>
      <w:tr w:rsidR="009040F4" w:rsidRPr="00285BA4" w14:paraId="5FBE5AAC" w14:textId="77777777" w:rsidTr="007D1518">
        <w:trPr>
          <w:trHeight w:hRule="exact" w:val="360"/>
        </w:trPr>
        <w:tc>
          <w:tcPr>
            <w:tcW w:w="1073" w:type="dxa"/>
          </w:tcPr>
          <w:p w14:paraId="2C1A70B5" w14:textId="77777777" w:rsidR="009040F4" w:rsidRPr="00285BA4" w:rsidRDefault="009040F4" w:rsidP="007D1518">
            <w:pPr>
              <w:pStyle w:val="TableText"/>
              <w:rPr>
                <w:rFonts w:cs="Arial"/>
                <w:szCs w:val="22"/>
              </w:rPr>
            </w:pPr>
            <w:r w:rsidRPr="00285BA4">
              <w:rPr>
                <w:rFonts w:cs="Arial"/>
                <w:szCs w:val="22"/>
              </w:rPr>
              <w:t>3521</w:t>
            </w:r>
          </w:p>
        </w:tc>
        <w:tc>
          <w:tcPr>
            <w:tcW w:w="5394" w:type="dxa"/>
          </w:tcPr>
          <w:p w14:paraId="0D6292AB" w14:textId="77777777" w:rsidR="009040F4" w:rsidRPr="00285BA4" w:rsidRDefault="009040F4" w:rsidP="007D1518">
            <w:pPr>
              <w:pStyle w:val="TableText"/>
              <w:rPr>
                <w:rFonts w:cs="Arial"/>
                <w:b/>
                <w:szCs w:val="22"/>
              </w:rPr>
            </w:pPr>
            <w:r w:rsidRPr="00285BA4">
              <w:rPr>
                <w:rFonts w:cs="Arial"/>
                <w:b/>
                <w:szCs w:val="22"/>
              </w:rPr>
              <w:t>XUTMTP</w:t>
            </w:r>
          </w:p>
        </w:tc>
        <w:tc>
          <w:tcPr>
            <w:tcW w:w="3189" w:type="dxa"/>
          </w:tcPr>
          <w:p w14:paraId="19A16578" w14:textId="77777777" w:rsidR="009040F4" w:rsidRPr="00285BA4" w:rsidRDefault="009040F4" w:rsidP="007D1518">
            <w:pPr>
              <w:pStyle w:val="TableText"/>
              <w:rPr>
                <w:rFonts w:cs="Arial"/>
                <w:szCs w:val="22"/>
              </w:rPr>
            </w:pPr>
            <w:r w:rsidRPr="00285BA4">
              <w:rPr>
                <w:rFonts w:cs="Arial"/>
                <w:szCs w:val="22"/>
              </w:rPr>
              <w:t>Kernel</w:t>
            </w:r>
          </w:p>
        </w:tc>
      </w:tr>
      <w:tr w:rsidR="00474EC9" w:rsidRPr="00285BA4" w14:paraId="6B83E616" w14:textId="77777777" w:rsidTr="007D1518">
        <w:trPr>
          <w:trHeight w:hRule="exact" w:val="360"/>
        </w:trPr>
        <w:tc>
          <w:tcPr>
            <w:tcW w:w="1073" w:type="dxa"/>
          </w:tcPr>
          <w:p w14:paraId="423BA0F0" w14:textId="451E4B56" w:rsidR="00474EC9" w:rsidRPr="00285BA4" w:rsidRDefault="00474EC9" w:rsidP="007D1518">
            <w:pPr>
              <w:pStyle w:val="TableText"/>
              <w:rPr>
                <w:rFonts w:cs="Arial"/>
                <w:szCs w:val="22"/>
              </w:rPr>
            </w:pPr>
            <w:r>
              <w:rPr>
                <w:rFonts w:cs="Arial"/>
                <w:szCs w:val="22"/>
              </w:rPr>
              <w:t>4513</w:t>
            </w:r>
          </w:p>
        </w:tc>
        <w:tc>
          <w:tcPr>
            <w:tcW w:w="5394" w:type="dxa"/>
          </w:tcPr>
          <w:p w14:paraId="0499EE7C" w14:textId="5020C8EA" w:rsidR="00474EC9" w:rsidRPr="00285BA4" w:rsidRDefault="00474EC9" w:rsidP="007D1518">
            <w:pPr>
              <w:pStyle w:val="TableText"/>
              <w:rPr>
                <w:rFonts w:cs="Arial"/>
                <w:b/>
                <w:szCs w:val="22"/>
              </w:rPr>
            </w:pPr>
            <w:r>
              <w:rPr>
                <w:rFonts w:cs="Arial"/>
                <w:b/>
                <w:szCs w:val="22"/>
              </w:rPr>
              <w:t>YTQAPI5</w:t>
            </w:r>
          </w:p>
        </w:tc>
        <w:tc>
          <w:tcPr>
            <w:tcW w:w="3189" w:type="dxa"/>
          </w:tcPr>
          <w:p w14:paraId="205EAF9D" w14:textId="3F0DB17F" w:rsidR="00474EC9" w:rsidRPr="00285BA4" w:rsidRDefault="00474EC9" w:rsidP="007D1518">
            <w:pPr>
              <w:pStyle w:val="TableText"/>
              <w:rPr>
                <w:rFonts w:cs="Arial"/>
                <w:szCs w:val="22"/>
              </w:rPr>
            </w:pPr>
            <w:r>
              <w:rPr>
                <w:rFonts w:cs="Arial"/>
                <w:szCs w:val="22"/>
              </w:rPr>
              <w:t>Mental Health</w:t>
            </w:r>
          </w:p>
        </w:tc>
      </w:tr>
      <w:tr w:rsidR="00474EC9" w:rsidRPr="00285BA4" w14:paraId="6A4C1F64" w14:textId="77777777" w:rsidTr="007D1518">
        <w:trPr>
          <w:trHeight w:hRule="exact" w:val="360"/>
        </w:trPr>
        <w:tc>
          <w:tcPr>
            <w:tcW w:w="1073" w:type="dxa"/>
          </w:tcPr>
          <w:p w14:paraId="350264C1" w14:textId="474EF202" w:rsidR="00474EC9" w:rsidRPr="00285BA4" w:rsidRDefault="00474EC9" w:rsidP="007D1518">
            <w:pPr>
              <w:pStyle w:val="TableText"/>
              <w:rPr>
                <w:rFonts w:cs="Arial"/>
                <w:szCs w:val="22"/>
              </w:rPr>
            </w:pPr>
            <w:r>
              <w:rPr>
                <w:rFonts w:cs="Arial"/>
                <w:szCs w:val="22"/>
              </w:rPr>
              <w:t>5042</w:t>
            </w:r>
          </w:p>
        </w:tc>
        <w:tc>
          <w:tcPr>
            <w:tcW w:w="5394" w:type="dxa"/>
          </w:tcPr>
          <w:p w14:paraId="37E020D9" w14:textId="2EFAEA6D" w:rsidR="00474EC9" w:rsidRPr="00285BA4" w:rsidRDefault="00474EC9" w:rsidP="007D1518">
            <w:pPr>
              <w:pStyle w:val="TableText"/>
              <w:rPr>
                <w:rFonts w:cs="Arial"/>
                <w:b/>
                <w:szCs w:val="22"/>
              </w:rPr>
            </w:pPr>
            <w:r>
              <w:rPr>
                <w:rFonts w:cs="Arial"/>
                <w:b/>
                <w:szCs w:val="22"/>
              </w:rPr>
              <w:t>YTQPXRM3</w:t>
            </w:r>
          </w:p>
        </w:tc>
        <w:tc>
          <w:tcPr>
            <w:tcW w:w="3189" w:type="dxa"/>
          </w:tcPr>
          <w:p w14:paraId="2C58EB6A" w14:textId="75767491" w:rsidR="00474EC9" w:rsidRPr="00285BA4" w:rsidRDefault="00474EC9" w:rsidP="007D1518">
            <w:pPr>
              <w:pStyle w:val="TableText"/>
              <w:rPr>
                <w:rFonts w:cs="Arial"/>
                <w:szCs w:val="22"/>
              </w:rPr>
            </w:pPr>
            <w:r>
              <w:rPr>
                <w:rFonts w:cs="Arial"/>
                <w:szCs w:val="22"/>
              </w:rPr>
              <w:t>Mental Health</w:t>
            </w:r>
          </w:p>
        </w:tc>
      </w:tr>
      <w:tr w:rsidR="00474EC9" w:rsidRPr="00285BA4" w14:paraId="7555F752" w14:textId="77777777" w:rsidTr="007D1518">
        <w:trPr>
          <w:trHeight w:hRule="exact" w:val="360"/>
        </w:trPr>
        <w:tc>
          <w:tcPr>
            <w:tcW w:w="1073" w:type="dxa"/>
          </w:tcPr>
          <w:p w14:paraId="20939B2C" w14:textId="54F4CEF2" w:rsidR="00474EC9" w:rsidRPr="00285BA4" w:rsidRDefault="00474EC9" w:rsidP="007D1518">
            <w:pPr>
              <w:pStyle w:val="TableText"/>
              <w:rPr>
                <w:rFonts w:cs="Arial"/>
                <w:szCs w:val="22"/>
              </w:rPr>
            </w:pPr>
            <w:r>
              <w:rPr>
                <w:rFonts w:cs="Arial"/>
                <w:szCs w:val="22"/>
              </w:rPr>
              <w:t>5043</w:t>
            </w:r>
          </w:p>
        </w:tc>
        <w:tc>
          <w:tcPr>
            <w:tcW w:w="5394" w:type="dxa"/>
          </w:tcPr>
          <w:p w14:paraId="59B4A014" w14:textId="08217A64" w:rsidR="00474EC9" w:rsidRPr="00285BA4" w:rsidRDefault="00474EC9" w:rsidP="007D1518">
            <w:pPr>
              <w:pStyle w:val="TableText"/>
              <w:rPr>
                <w:rFonts w:cs="Arial"/>
                <w:b/>
                <w:szCs w:val="22"/>
              </w:rPr>
            </w:pPr>
            <w:r>
              <w:rPr>
                <w:rFonts w:cs="Arial"/>
                <w:b/>
                <w:szCs w:val="22"/>
              </w:rPr>
              <w:t>YTQPXRM6</w:t>
            </w:r>
          </w:p>
        </w:tc>
        <w:tc>
          <w:tcPr>
            <w:tcW w:w="3189" w:type="dxa"/>
          </w:tcPr>
          <w:p w14:paraId="016E08D8" w14:textId="66A5C7AC" w:rsidR="00474EC9" w:rsidRPr="00285BA4" w:rsidRDefault="00474EC9" w:rsidP="007D1518">
            <w:pPr>
              <w:pStyle w:val="TableText"/>
              <w:rPr>
                <w:rFonts w:cs="Arial"/>
                <w:szCs w:val="22"/>
              </w:rPr>
            </w:pPr>
            <w:r>
              <w:rPr>
                <w:rFonts w:cs="Arial"/>
                <w:szCs w:val="22"/>
              </w:rPr>
              <w:t>Mental Health</w:t>
            </w:r>
          </w:p>
        </w:tc>
      </w:tr>
    </w:tbl>
    <w:p w14:paraId="24A96D86" w14:textId="77777777" w:rsidR="009040F4" w:rsidRPr="00285BA4" w:rsidRDefault="009040F4" w:rsidP="009040F4">
      <w:pPr>
        <w:pStyle w:val="BodyText6"/>
      </w:pPr>
    </w:p>
    <w:p w14:paraId="12DB7CE2" w14:textId="77777777" w:rsidR="009040F4" w:rsidRPr="00285BA4" w:rsidRDefault="009040F4" w:rsidP="009040F4">
      <w:pPr>
        <w:pStyle w:val="Heading2"/>
        <w:rPr>
          <w:noProof w:val="0"/>
        </w:rPr>
      </w:pPr>
      <w:bookmarkStart w:id="321" w:name="_Ref528831816"/>
      <w:bookmarkStart w:id="322" w:name="_Toc157048655"/>
      <w:r w:rsidRPr="00285BA4">
        <w:rPr>
          <w:noProof w:val="0"/>
        </w:rPr>
        <w:t>Application Programming Interfaces</w:t>
      </w:r>
      <w:bookmarkEnd w:id="321"/>
      <w:bookmarkEnd w:id="322"/>
    </w:p>
    <w:p w14:paraId="09529D5B" w14:textId="2B3CDA0D" w:rsidR="009040F4" w:rsidRPr="00285BA4" w:rsidRDefault="009040F4" w:rsidP="00D32F5F">
      <w:pPr>
        <w:pStyle w:val="BodyText"/>
        <w:keepNext/>
        <w:keepLines/>
      </w:pPr>
      <w:r w:rsidRPr="00285BA4">
        <w:t xml:space="preserve">VPR has no </w:t>
      </w:r>
      <w:r w:rsidRPr="00285BA4">
        <w:rPr>
          <w:i/>
        </w:rPr>
        <w:t>public</w:t>
      </w:r>
      <w:r w:rsidRPr="00285BA4">
        <w:t xml:space="preserve"> VPR Application Programming Interfaces (APIs), parameters, or variables for use by any other VistA products. VPR is intended to be called by external applications via </w:t>
      </w:r>
      <w:r w:rsidR="00D32F5F" w:rsidRPr="00285BA4">
        <w:t>r</w:t>
      </w:r>
      <w:r w:rsidRPr="00285BA4">
        <w:t xml:space="preserve">emote </w:t>
      </w:r>
      <w:r w:rsidR="00D32F5F" w:rsidRPr="00285BA4">
        <w:t>p</w:t>
      </w:r>
      <w:r w:rsidRPr="00285BA4">
        <w:t xml:space="preserve">rocedure </w:t>
      </w:r>
      <w:r w:rsidR="00D32F5F" w:rsidRPr="00285BA4">
        <w:t>c</w:t>
      </w:r>
      <w:r w:rsidRPr="00285BA4">
        <w:t>alls (RPCs) or the VA FileMan GET^DDE utility.</w:t>
      </w:r>
    </w:p>
    <w:p w14:paraId="416B68D3" w14:textId="77777777" w:rsidR="009040F4" w:rsidRPr="00285BA4" w:rsidRDefault="009040F4" w:rsidP="009040F4">
      <w:pPr>
        <w:pStyle w:val="Note"/>
      </w:pPr>
      <w:r w:rsidRPr="00285BA4">
        <w:rPr>
          <w:noProof/>
        </w:rPr>
        <w:drawing>
          <wp:inline distT="0" distB="0" distL="0" distR="0" wp14:anchorId="7CDD3BDA" wp14:editId="5DD9AFB9">
            <wp:extent cx="266700" cy="289560"/>
            <wp:effectExtent l="0" t="0" r="0" b="0"/>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6700" cy="289560"/>
                    </a:xfrm>
                    <a:prstGeom prst="rect">
                      <a:avLst/>
                    </a:prstGeom>
                  </pic:spPr>
                </pic:pic>
              </a:graphicData>
            </a:graphic>
          </wp:inline>
        </w:drawing>
      </w:r>
      <w:r w:rsidRPr="00285BA4">
        <w:tab/>
      </w:r>
      <w:r w:rsidRPr="00285BA4">
        <w:rPr>
          <w:b/>
        </w:rPr>
        <w:t>REF:</w:t>
      </w:r>
      <w:r w:rsidRPr="00285BA4">
        <w:t xml:space="preserve"> For developer information on how to set up VPR calls, see the </w:t>
      </w:r>
      <w:r w:rsidRPr="00285BA4">
        <w:rPr>
          <w:i/>
        </w:rPr>
        <w:t>Virtual Patient record (VPR) Developer’s Guide</w:t>
      </w:r>
      <w:r w:rsidRPr="00285BA4">
        <w:t>.</w:t>
      </w:r>
    </w:p>
    <w:p w14:paraId="08C7B892" w14:textId="77777777" w:rsidR="009040F4" w:rsidRPr="00285BA4" w:rsidRDefault="009040F4" w:rsidP="000C23C7">
      <w:pPr>
        <w:pStyle w:val="BodyText6"/>
      </w:pPr>
    </w:p>
    <w:p w14:paraId="662C1792" w14:textId="77777777" w:rsidR="009040F4" w:rsidRPr="00285BA4" w:rsidRDefault="009040F4" w:rsidP="009040F4">
      <w:pPr>
        <w:pStyle w:val="Heading2"/>
        <w:rPr>
          <w:noProof w:val="0"/>
        </w:rPr>
      </w:pPr>
      <w:bookmarkStart w:id="323" w:name="_Ref525635797"/>
      <w:bookmarkStart w:id="324" w:name="_Toc157048656"/>
      <w:r w:rsidRPr="00285BA4">
        <w:rPr>
          <w:noProof w:val="0"/>
        </w:rPr>
        <w:lastRenderedPageBreak/>
        <w:t>Remote Procedure Calls</w:t>
      </w:r>
      <w:bookmarkEnd w:id="323"/>
      <w:bookmarkEnd w:id="324"/>
    </w:p>
    <w:bookmarkStart w:id="325" w:name="_Toc426125154"/>
    <w:p w14:paraId="18675F08" w14:textId="76AC558A" w:rsidR="009040F4" w:rsidRPr="00285BA4" w:rsidRDefault="009040F4" w:rsidP="009040F4">
      <w:pPr>
        <w:pStyle w:val="BodyText"/>
        <w:keepNext/>
        <w:keepLines/>
      </w:pPr>
      <w:r w:rsidRPr="00285BA4">
        <w:rPr>
          <w:color w:val="0000FF"/>
          <w:u w:val="single"/>
        </w:rPr>
        <w:fldChar w:fldCharType="begin"/>
      </w:r>
      <w:r w:rsidRPr="00285BA4">
        <w:rPr>
          <w:color w:val="0000FF"/>
          <w:u w:val="single"/>
        </w:rPr>
        <w:instrText xml:space="preserve"> REF _Ref525631170 \h  \* MERGEFORMAT </w:instrText>
      </w:r>
      <w:r w:rsidRPr="00285BA4">
        <w:rPr>
          <w:color w:val="0000FF"/>
          <w:u w:val="single"/>
        </w:rPr>
      </w:r>
      <w:r w:rsidRPr="00285BA4">
        <w:rPr>
          <w:color w:val="0000FF"/>
          <w:u w:val="single"/>
        </w:rPr>
        <w:fldChar w:fldCharType="separate"/>
      </w:r>
      <w:r w:rsidR="0065230C" w:rsidRPr="0065230C">
        <w:rPr>
          <w:color w:val="0000FF"/>
          <w:u w:val="single"/>
        </w:rPr>
        <w:t>Table 7</w:t>
      </w:r>
      <w:r w:rsidRPr="00285BA4">
        <w:rPr>
          <w:color w:val="0000FF"/>
          <w:u w:val="single"/>
        </w:rPr>
        <w:fldChar w:fldCharType="end"/>
      </w:r>
      <w:r w:rsidRPr="00285BA4">
        <w:t xml:space="preserve"> lists the remote procedure calls (RPCs) released with VPR 1.0</w:t>
      </w:r>
      <w:r w:rsidR="009C7A5A" w:rsidRPr="00285BA4">
        <w:t xml:space="preserve"> (listed alphabetically by RPC name)</w:t>
      </w:r>
      <w:r w:rsidRPr="00285BA4">
        <w:t>:</w:t>
      </w:r>
      <w:bookmarkEnd w:id="325"/>
    </w:p>
    <w:p w14:paraId="5CCB12F0" w14:textId="77777777" w:rsidR="000C23C7" w:rsidRPr="00285BA4" w:rsidRDefault="000C23C7" w:rsidP="000C23C7">
      <w:pPr>
        <w:pStyle w:val="BodyText6"/>
        <w:keepNext/>
        <w:keepLines/>
      </w:pPr>
    </w:p>
    <w:p w14:paraId="50B577D8" w14:textId="20DC2C56" w:rsidR="009040F4" w:rsidRPr="00285BA4" w:rsidRDefault="009040F4" w:rsidP="009040F4">
      <w:pPr>
        <w:pStyle w:val="Caption"/>
      </w:pPr>
      <w:bookmarkStart w:id="326" w:name="_Ref525631170"/>
      <w:bookmarkStart w:id="327" w:name="_Toc525632654"/>
      <w:bookmarkStart w:id="328" w:name="_Toc157048687"/>
      <w:r w:rsidRPr="00285BA4">
        <w:t xml:space="preserve">Table </w:t>
      </w:r>
      <w:fldSimple w:instr=" SEQ Table \* ARABIC ">
        <w:r w:rsidR="0065230C">
          <w:rPr>
            <w:noProof/>
          </w:rPr>
          <w:t>7</w:t>
        </w:r>
      </w:fldSimple>
      <w:bookmarkEnd w:id="326"/>
      <w:r w:rsidRPr="00285BA4">
        <w:t>: VPR Remote Procedure Calls</w:t>
      </w:r>
      <w:bookmarkEnd w:id="327"/>
      <w:bookmarkEnd w:id="328"/>
    </w:p>
    <w:tbl>
      <w:tblPr>
        <w:tblStyle w:val="TableGrid"/>
        <w:tblW w:w="941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20" w:firstRow="1" w:lastRow="0" w:firstColumn="0" w:lastColumn="0" w:noHBand="1" w:noVBand="1"/>
        <w:tblCaption w:val="Remote Procedure Calls"/>
        <w:tblDescription w:val="A table listing VPR patch two RPCs and M entry points"/>
      </w:tblPr>
      <w:tblGrid>
        <w:gridCol w:w="4464"/>
        <w:gridCol w:w="2250"/>
        <w:gridCol w:w="2700"/>
      </w:tblGrid>
      <w:tr w:rsidR="009C7A5A" w:rsidRPr="00285BA4" w14:paraId="1C4C4FE9" w14:textId="77777777" w:rsidTr="007D1518">
        <w:trPr>
          <w:trHeight w:val="426"/>
          <w:tblHeader/>
        </w:trPr>
        <w:tc>
          <w:tcPr>
            <w:tcW w:w="4464" w:type="dxa"/>
            <w:shd w:val="clear" w:color="auto" w:fill="F2F2F2" w:themeFill="background1" w:themeFillShade="F2"/>
          </w:tcPr>
          <w:p w14:paraId="5FC6B5B2" w14:textId="77777777" w:rsidR="009C7A5A" w:rsidRPr="00285BA4" w:rsidRDefault="009C7A5A" w:rsidP="007D1518">
            <w:pPr>
              <w:pStyle w:val="TableHeading"/>
              <w:rPr>
                <w:noProof w:val="0"/>
              </w:rPr>
            </w:pPr>
            <w:bookmarkStart w:id="329" w:name="_Toc525550627"/>
            <w:bookmarkEnd w:id="329"/>
            <w:r w:rsidRPr="00285BA4">
              <w:rPr>
                <w:noProof w:val="0"/>
              </w:rPr>
              <w:t>Remote Procedure Call</w:t>
            </w:r>
          </w:p>
        </w:tc>
        <w:tc>
          <w:tcPr>
            <w:tcW w:w="2250" w:type="dxa"/>
            <w:shd w:val="clear" w:color="auto" w:fill="F2F2F2" w:themeFill="background1" w:themeFillShade="F2"/>
          </w:tcPr>
          <w:p w14:paraId="6535464D" w14:textId="77777777" w:rsidR="009C7A5A" w:rsidRPr="00285BA4" w:rsidRDefault="009C7A5A" w:rsidP="007D1518">
            <w:pPr>
              <w:pStyle w:val="TableHeading"/>
              <w:rPr>
                <w:noProof w:val="0"/>
              </w:rPr>
            </w:pPr>
            <w:r w:rsidRPr="00285BA4">
              <w:rPr>
                <w:noProof w:val="0"/>
              </w:rPr>
              <w:t>M Entry Point</w:t>
            </w:r>
          </w:p>
        </w:tc>
        <w:tc>
          <w:tcPr>
            <w:tcW w:w="2700" w:type="dxa"/>
            <w:shd w:val="clear" w:color="auto" w:fill="F2F2F2" w:themeFill="background1" w:themeFillShade="F2"/>
          </w:tcPr>
          <w:p w14:paraId="47D6F39B" w14:textId="77777777" w:rsidR="009C7A5A" w:rsidRPr="00285BA4" w:rsidRDefault="009C7A5A" w:rsidP="007D1518">
            <w:pPr>
              <w:pStyle w:val="TableHeading"/>
              <w:rPr>
                <w:noProof w:val="0"/>
              </w:rPr>
            </w:pPr>
            <w:r w:rsidRPr="00285BA4">
              <w:rPr>
                <w:noProof w:val="0"/>
              </w:rPr>
              <w:t>Category</w:t>
            </w:r>
          </w:p>
        </w:tc>
      </w:tr>
      <w:tr w:rsidR="009C7A5A" w:rsidRPr="00285BA4" w14:paraId="18D8D160" w14:textId="77777777" w:rsidTr="007D1518">
        <w:trPr>
          <w:trHeight w:val="256"/>
        </w:trPr>
        <w:tc>
          <w:tcPr>
            <w:tcW w:w="4464" w:type="dxa"/>
          </w:tcPr>
          <w:p w14:paraId="36A265E0" w14:textId="77777777" w:rsidR="009C7A5A" w:rsidRPr="00285BA4" w:rsidRDefault="009C7A5A" w:rsidP="00982913">
            <w:pPr>
              <w:pStyle w:val="TableText"/>
              <w:keepNext/>
              <w:keepLines/>
              <w:rPr>
                <w:b/>
              </w:rPr>
            </w:pPr>
            <w:bookmarkStart w:id="330" w:name="VPR_DATA_VERSION_RPC"/>
            <w:r w:rsidRPr="00285BA4">
              <w:rPr>
                <w:b/>
              </w:rPr>
              <w:t>VPR DATA VERSION</w:t>
            </w:r>
            <w:bookmarkEnd w:id="330"/>
          </w:p>
        </w:tc>
        <w:tc>
          <w:tcPr>
            <w:tcW w:w="2250" w:type="dxa"/>
          </w:tcPr>
          <w:p w14:paraId="0F2B201D" w14:textId="77777777" w:rsidR="009C7A5A" w:rsidRPr="00285BA4" w:rsidRDefault="009C7A5A" w:rsidP="00982913">
            <w:pPr>
              <w:pStyle w:val="TableText"/>
              <w:keepNext/>
              <w:keepLines/>
            </w:pPr>
            <w:r w:rsidRPr="00285BA4">
              <w:t>VERSION^VPRD</w:t>
            </w:r>
          </w:p>
        </w:tc>
        <w:tc>
          <w:tcPr>
            <w:tcW w:w="2700" w:type="dxa"/>
          </w:tcPr>
          <w:p w14:paraId="047BB4EE" w14:textId="77777777" w:rsidR="009C7A5A" w:rsidRPr="00285BA4" w:rsidRDefault="009C7A5A" w:rsidP="00982913">
            <w:pPr>
              <w:pStyle w:val="TableText"/>
              <w:keepNext/>
              <w:keepLines/>
            </w:pPr>
            <w:r w:rsidRPr="00285BA4">
              <w:t>Supporting RPC</w:t>
            </w:r>
          </w:p>
        </w:tc>
      </w:tr>
      <w:tr w:rsidR="009C7A5A" w:rsidRPr="00285BA4" w14:paraId="2ABF81CD" w14:textId="77777777" w:rsidTr="007D1518">
        <w:trPr>
          <w:trHeight w:val="256"/>
        </w:trPr>
        <w:tc>
          <w:tcPr>
            <w:tcW w:w="4464" w:type="dxa"/>
          </w:tcPr>
          <w:p w14:paraId="50E50B38" w14:textId="77777777" w:rsidR="009C7A5A" w:rsidRPr="00285BA4" w:rsidRDefault="009C7A5A" w:rsidP="000C23C7">
            <w:pPr>
              <w:pStyle w:val="TableText"/>
              <w:keepNext/>
              <w:keepLines/>
              <w:rPr>
                <w:b/>
              </w:rPr>
            </w:pPr>
            <w:bookmarkStart w:id="331" w:name="VPR_GET_CHECKSUM_RPC"/>
            <w:r w:rsidRPr="00285BA4">
              <w:rPr>
                <w:b/>
              </w:rPr>
              <w:t>VPR GET CHECKSUM</w:t>
            </w:r>
            <w:bookmarkEnd w:id="331"/>
          </w:p>
        </w:tc>
        <w:tc>
          <w:tcPr>
            <w:tcW w:w="2250" w:type="dxa"/>
          </w:tcPr>
          <w:p w14:paraId="7DEC37C9" w14:textId="77777777" w:rsidR="009C7A5A" w:rsidRPr="00285BA4" w:rsidRDefault="009C7A5A" w:rsidP="000C23C7">
            <w:pPr>
              <w:pStyle w:val="TableText"/>
              <w:keepNext/>
              <w:keepLines/>
            </w:pPr>
            <w:r w:rsidRPr="00285BA4">
              <w:t>CHECK^VPRDCRC</w:t>
            </w:r>
          </w:p>
        </w:tc>
        <w:tc>
          <w:tcPr>
            <w:tcW w:w="2700" w:type="dxa"/>
          </w:tcPr>
          <w:p w14:paraId="6A250F0E" w14:textId="77777777" w:rsidR="009C7A5A" w:rsidRPr="00285BA4" w:rsidRDefault="009C7A5A" w:rsidP="000C23C7">
            <w:pPr>
              <w:pStyle w:val="TableText"/>
              <w:keepNext/>
              <w:keepLines/>
            </w:pPr>
            <w:r w:rsidRPr="00285BA4">
              <w:t>Supporting RPC</w:t>
            </w:r>
          </w:p>
        </w:tc>
      </w:tr>
      <w:tr w:rsidR="009C7A5A" w:rsidRPr="00285BA4" w14:paraId="1671D575" w14:textId="77777777" w:rsidTr="007D1518">
        <w:trPr>
          <w:trHeight w:val="256"/>
        </w:trPr>
        <w:tc>
          <w:tcPr>
            <w:tcW w:w="4464" w:type="dxa"/>
          </w:tcPr>
          <w:p w14:paraId="0FE356AA" w14:textId="77777777" w:rsidR="009C7A5A" w:rsidRPr="00285BA4" w:rsidRDefault="009C7A5A" w:rsidP="007D1518">
            <w:pPr>
              <w:pStyle w:val="TableText"/>
              <w:rPr>
                <w:b/>
              </w:rPr>
            </w:pPr>
            <w:bookmarkStart w:id="332" w:name="VPR_GET_PATIENT_DATA_RPC"/>
            <w:r w:rsidRPr="00285BA4">
              <w:rPr>
                <w:b/>
              </w:rPr>
              <w:t>VPR GET PATIENT DATA</w:t>
            </w:r>
            <w:bookmarkEnd w:id="332"/>
          </w:p>
        </w:tc>
        <w:tc>
          <w:tcPr>
            <w:tcW w:w="2250" w:type="dxa"/>
          </w:tcPr>
          <w:p w14:paraId="1F806C49" w14:textId="77777777" w:rsidR="009C7A5A" w:rsidRPr="00285BA4" w:rsidRDefault="009C7A5A" w:rsidP="007D1518">
            <w:pPr>
              <w:pStyle w:val="TableText"/>
              <w:keepNext/>
              <w:keepLines/>
            </w:pPr>
            <w:r w:rsidRPr="00285BA4">
              <w:t>GET^VPRD</w:t>
            </w:r>
          </w:p>
        </w:tc>
        <w:tc>
          <w:tcPr>
            <w:tcW w:w="2700" w:type="dxa"/>
          </w:tcPr>
          <w:p w14:paraId="1CC6ECA9" w14:textId="77777777" w:rsidR="009C7A5A" w:rsidRPr="00285BA4" w:rsidRDefault="009C7A5A" w:rsidP="007D1518">
            <w:pPr>
              <w:pStyle w:val="TableText"/>
              <w:keepNext/>
              <w:keepLines/>
            </w:pPr>
            <w:r w:rsidRPr="00285BA4">
              <w:t>Data Extract RPC</w:t>
            </w:r>
          </w:p>
        </w:tc>
      </w:tr>
      <w:tr w:rsidR="009C7A5A" w:rsidRPr="00285BA4" w14:paraId="57CCC344" w14:textId="77777777" w:rsidTr="007D1518">
        <w:trPr>
          <w:trHeight w:val="256"/>
        </w:trPr>
        <w:tc>
          <w:tcPr>
            <w:tcW w:w="4464" w:type="dxa"/>
          </w:tcPr>
          <w:p w14:paraId="2816969D" w14:textId="77777777" w:rsidR="009C7A5A" w:rsidRPr="00285BA4" w:rsidRDefault="009C7A5A" w:rsidP="007D1518">
            <w:pPr>
              <w:pStyle w:val="TableText"/>
              <w:rPr>
                <w:b/>
              </w:rPr>
            </w:pPr>
            <w:bookmarkStart w:id="333" w:name="VPR_GET_PATIENT_DATA_JSON_RPC"/>
            <w:r w:rsidRPr="00285BA4">
              <w:rPr>
                <w:b/>
              </w:rPr>
              <w:t>VPR GET PATIENT DATA JSON</w:t>
            </w:r>
            <w:bookmarkEnd w:id="333"/>
          </w:p>
        </w:tc>
        <w:tc>
          <w:tcPr>
            <w:tcW w:w="2250" w:type="dxa"/>
          </w:tcPr>
          <w:p w14:paraId="059CC5DA" w14:textId="77777777" w:rsidR="009C7A5A" w:rsidRPr="00285BA4" w:rsidRDefault="009C7A5A" w:rsidP="007D1518">
            <w:pPr>
              <w:pStyle w:val="TableText"/>
            </w:pPr>
            <w:r w:rsidRPr="00285BA4">
              <w:t>GET^VPRDJ</w:t>
            </w:r>
          </w:p>
        </w:tc>
        <w:tc>
          <w:tcPr>
            <w:tcW w:w="2700" w:type="dxa"/>
          </w:tcPr>
          <w:p w14:paraId="6A5EF43D" w14:textId="77777777" w:rsidR="009C7A5A" w:rsidRPr="00285BA4" w:rsidRDefault="009C7A5A" w:rsidP="007D1518">
            <w:pPr>
              <w:pStyle w:val="TableText"/>
            </w:pPr>
            <w:r w:rsidRPr="00285BA4">
              <w:t>Data Extract RPC</w:t>
            </w:r>
          </w:p>
        </w:tc>
      </w:tr>
    </w:tbl>
    <w:p w14:paraId="47F77DD9" w14:textId="77777777" w:rsidR="009040F4" w:rsidRPr="00285BA4" w:rsidRDefault="009040F4" w:rsidP="009040F4">
      <w:pPr>
        <w:pStyle w:val="BodyText6"/>
        <w:rPr>
          <w:highlight w:val="cyan"/>
        </w:rPr>
      </w:pPr>
    </w:p>
    <w:p w14:paraId="1028E613" w14:textId="3C7B12BD" w:rsidR="009040F4" w:rsidRPr="00285BA4" w:rsidRDefault="009040F4" w:rsidP="009040F4">
      <w:pPr>
        <w:pStyle w:val="Heading2"/>
        <w:rPr>
          <w:noProof w:val="0"/>
        </w:rPr>
      </w:pPr>
      <w:bookmarkStart w:id="334" w:name="_Ref528831822"/>
      <w:bookmarkStart w:id="335" w:name="_Toc157048657"/>
      <w:r w:rsidRPr="00285BA4">
        <w:rPr>
          <w:noProof w:val="0"/>
        </w:rPr>
        <w:t>HL7 Messaging and Protocols</w:t>
      </w:r>
      <w:bookmarkEnd w:id="334"/>
      <w:bookmarkEnd w:id="335"/>
    </w:p>
    <w:p w14:paraId="7B063E76" w14:textId="2525158E" w:rsidR="009040F4" w:rsidRPr="00285BA4" w:rsidRDefault="009040F4" w:rsidP="009040F4">
      <w:pPr>
        <w:pStyle w:val="BodyText"/>
        <w:keepNext/>
        <w:keepLines/>
      </w:pPr>
      <w:r w:rsidRPr="00285BA4">
        <w:t xml:space="preserve">VPR does </w:t>
      </w:r>
      <w:r w:rsidRPr="00285BA4">
        <w:rPr>
          <w:i/>
        </w:rPr>
        <w:t>not</w:t>
      </w:r>
      <w:r w:rsidRPr="00285BA4">
        <w:t xml:space="preserve"> send or receive any Health Level 7 (HL7) messages. VPR adds a listener to the HL7 event protocols</w:t>
      </w:r>
      <w:r w:rsidR="00953C2C" w:rsidRPr="00285BA4">
        <w:t xml:space="preserve"> listed in </w:t>
      </w:r>
      <w:r w:rsidR="00953C2C" w:rsidRPr="00285BA4">
        <w:rPr>
          <w:color w:val="0000FF"/>
          <w:u w:val="single"/>
        </w:rPr>
        <w:fldChar w:fldCharType="begin"/>
      </w:r>
      <w:r w:rsidR="00953C2C" w:rsidRPr="00285BA4">
        <w:rPr>
          <w:color w:val="0000FF"/>
          <w:u w:val="single"/>
        </w:rPr>
        <w:instrText xml:space="preserve"> REF _Ref529972790 \h  \* MERGEFORMAT </w:instrText>
      </w:r>
      <w:r w:rsidR="00953C2C" w:rsidRPr="00285BA4">
        <w:rPr>
          <w:color w:val="0000FF"/>
          <w:u w:val="single"/>
        </w:rPr>
      </w:r>
      <w:r w:rsidR="00953C2C" w:rsidRPr="00285BA4">
        <w:rPr>
          <w:color w:val="0000FF"/>
          <w:u w:val="single"/>
        </w:rPr>
        <w:fldChar w:fldCharType="separate"/>
      </w:r>
      <w:r w:rsidR="0065230C" w:rsidRPr="0065230C">
        <w:rPr>
          <w:color w:val="0000FF"/>
          <w:u w:val="single"/>
        </w:rPr>
        <w:t>Table 8</w:t>
      </w:r>
      <w:r w:rsidR="00953C2C" w:rsidRPr="00285BA4">
        <w:rPr>
          <w:color w:val="0000FF"/>
          <w:u w:val="single"/>
        </w:rPr>
        <w:fldChar w:fldCharType="end"/>
      </w:r>
      <w:r w:rsidRPr="00285BA4">
        <w:t>:</w:t>
      </w:r>
    </w:p>
    <w:p w14:paraId="630C8D1C" w14:textId="77777777" w:rsidR="000C23C7" w:rsidRPr="00285BA4" w:rsidRDefault="000C23C7" w:rsidP="000C23C7">
      <w:pPr>
        <w:pStyle w:val="BodyText6"/>
        <w:keepNext/>
        <w:keepLines/>
      </w:pPr>
    </w:p>
    <w:p w14:paraId="4ACDA8DD" w14:textId="6C43B228" w:rsidR="009040F4" w:rsidRPr="00285BA4" w:rsidRDefault="009040F4" w:rsidP="009040F4">
      <w:pPr>
        <w:pStyle w:val="Caption"/>
      </w:pPr>
      <w:bookmarkStart w:id="336" w:name="_Ref529972790"/>
      <w:bookmarkStart w:id="337" w:name="_Toc157048688"/>
      <w:r w:rsidRPr="00285BA4">
        <w:t xml:space="preserve">Table </w:t>
      </w:r>
      <w:fldSimple w:instr=" SEQ Table \* ARABIC ">
        <w:r w:rsidR="0065230C">
          <w:rPr>
            <w:noProof/>
          </w:rPr>
          <w:t>8</w:t>
        </w:r>
      </w:fldSimple>
      <w:bookmarkEnd w:id="336"/>
      <w:r w:rsidRPr="00285BA4">
        <w:t>: VPR HL7 Event Protocols and Associated Listeners</w:t>
      </w:r>
      <w:bookmarkEnd w:id="337"/>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05"/>
        <w:gridCol w:w="4591"/>
      </w:tblGrid>
      <w:tr w:rsidR="009040F4" w:rsidRPr="00285BA4" w14:paraId="25B85C23" w14:textId="77777777" w:rsidTr="007D1518">
        <w:trPr>
          <w:tblHeader/>
        </w:trPr>
        <w:tc>
          <w:tcPr>
            <w:tcW w:w="4605" w:type="dxa"/>
            <w:shd w:val="clear" w:color="auto" w:fill="F2F2F2" w:themeFill="background1" w:themeFillShade="F2"/>
          </w:tcPr>
          <w:p w14:paraId="4ED3F7CE" w14:textId="77777777" w:rsidR="009040F4" w:rsidRPr="00285BA4" w:rsidRDefault="009040F4" w:rsidP="007D1518">
            <w:pPr>
              <w:pStyle w:val="TableHeading"/>
              <w:rPr>
                <w:noProof w:val="0"/>
              </w:rPr>
            </w:pPr>
            <w:r w:rsidRPr="00285BA4">
              <w:rPr>
                <w:noProof w:val="0"/>
              </w:rPr>
              <w:t>Event Protocol</w:t>
            </w:r>
          </w:p>
        </w:tc>
        <w:tc>
          <w:tcPr>
            <w:tcW w:w="4591" w:type="dxa"/>
            <w:shd w:val="clear" w:color="auto" w:fill="F2F2F2" w:themeFill="background1" w:themeFillShade="F2"/>
          </w:tcPr>
          <w:p w14:paraId="34D68BA7" w14:textId="77777777" w:rsidR="009040F4" w:rsidRPr="00285BA4" w:rsidRDefault="009040F4" w:rsidP="007D1518">
            <w:pPr>
              <w:pStyle w:val="TableHeading"/>
              <w:rPr>
                <w:noProof w:val="0"/>
              </w:rPr>
            </w:pPr>
            <w:r w:rsidRPr="00285BA4">
              <w:rPr>
                <w:noProof w:val="0"/>
              </w:rPr>
              <w:t>Listener</w:t>
            </w:r>
          </w:p>
        </w:tc>
      </w:tr>
      <w:tr w:rsidR="009040F4" w:rsidRPr="00285BA4" w14:paraId="2A989EE2" w14:textId="77777777" w:rsidTr="007D1518">
        <w:tc>
          <w:tcPr>
            <w:tcW w:w="4605" w:type="dxa"/>
          </w:tcPr>
          <w:p w14:paraId="5141BA4D" w14:textId="7F074FEC" w:rsidR="009040F4" w:rsidRPr="00285BA4" w:rsidRDefault="009040F4" w:rsidP="000C23C7">
            <w:pPr>
              <w:pStyle w:val="TableText"/>
              <w:keepNext/>
              <w:keepLines/>
            </w:pPr>
            <w:r w:rsidRPr="00285BA4">
              <w:rPr>
                <w:color w:val="000000" w:themeColor="text1"/>
              </w:rPr>
              <w:t>RMIM DRIVER</w:t>
            </w:r>
          </w:p>
        </w:tc>
        <w:tc>
          <w:tcPr>
            <w:tcW w:w="4591" w:type="dxa"/>
          </w:tcPr>
          <w:p w14:paraId="6194F56F" w14:textId="2B7618ED" w:rsidR="009040F4" w:rsidRPr="00285BA4" w:rsidRDefault="009040F4" w:rsidP="000C23C7">
            <w:pPr>
              <w:pStyle w:val="TableText"/>
              <w:keepNext/>
              <w:keepLines/>
            </w:pPr>
            <w:r w:rsidRPr="00285BA4">
              <w:rPr>
                <w:color w:val="000000" w:themeColor="text1"/>
              </w:rPr>
              <w:t>VPR RMIM EVENTS</w:t>
            </w:r>
          </w:p>
        </w:tc>
      </w:tr>
      <w:tr w:rsidR="0074227D" w:rsidRPr="00285BA4" w14:paraId="031B1F55" w14:textId="77777777" w:rsidTr="007D1518">
        <w:tc>
          <w:tcPr>
            <w:tcW w:w="4605" w:type="dxa"/>
          </w:tcPr>
          <w:p w14:paraId="5797857D" w14:textId="7CA9340F" w:rsidR="0074227D" w:rsidRPr="00285BA4" w:rsidRDefault="0074227D" w:rsidP="007D1518">
            <w:pPr>
              <w:pStyle w:val="TableText"/>
              <w:rPr>
                <w:color w:val="000000" w:themeColor="text1"/>
              </w:rPr>
            </w:pPr>
            <w:r w:rsidRPr="00285BA4">
              <w:rPr>
                <w:color w:val="000000" w:themeColor="text1"/>
              </w:rPr>
              <w:t>PSO VDEF</w:t>
            </w:r>
            <w:r w:rsidR="00A0271B" w:rsidRPr="00285BA4">
              <w:rPr>
                <w:color w:val="000000" w:themeColor="text1"/>
              </w:rPr>
              <w:t xml:space="preserve"> RDS O13 OP PHARM PPAR VS</w:t>
            </w:r>
          </w:p>
        </w:tc>
        <w:tc>
          <w:tcPr>
            <w:tcW w:w="4591" w:type="dxa"/>
          </w:tcPr>
          <w:p w14:paraId="6AE8E160" w14:textId="7092FCF4" w:rsidR="0074227D" w:rsidRPr="00285BA4" w:rsidRDefault="00A0271B" w:rsidP="007D1518">
            <w:pPr>
              <w:pStyle w:val="TableText"/>
              <w:rPr>
                <w:color w:val="000000" w:themeColor="text1"/>
              </w:rPr>
            </w:pPr>
            <w:r w:rsidRPr="00285BA4">
              <w:rPr>
                <w:color w:val="000000" w:themeColor="text1"/>
              </w:rPr>
              <w:t>VPR PSO VDEF EVENTS</w:t>
            </w:r>
          </w:p>
        </w:tc>
      </w:tr>
      <w:tr w:rsidR="0074227D" w:rsidRPr="00285BA4" w14:paraId="5ABBC38E" w14:textId="77777777" w:rsidTr="007D1518">
        <w:tc>
          <w:tcPr>
            <w:tcW w:w="4605" w:type="dxa"/>
          </w:tcPr>
          <w:p w14:paraId="0341345B" w14:textId="31BB9306" w:rsidR="0074227D" w:rsidRPr="00285BA4" w:rsidRDefault="0074227D" w:rsidP="007D1518">
            <w:pPr>
              <w:pStyle w:val="TableText"/>
              <w:rPr>
                <w:color w:val="000000" w:themeColor="text1"/>
              </w:rPr>
            </w:pPr>
            <w:r w:rsidRPr="00285BA4">
              <w:rPr>
                <w:color w:val="000000" w:themeColor="text1"/>
              </w:rPr>
              <w:t>PSO VDEF</w:t>
            </w:r>
            <w:r w:rsidR="00A0271B" w:rsidRPr="00285BA4">
              <w:rPr>
                <w:color w:val="000000" w:themeColor="text1"/>
              </w:rPr>
              <w:t xml:space="preserve"> RDS O13 OP PHARM PREF VS</w:t>
            </w:r>
          </w:p>
        </w:tc>
        <w:tc>
          <w:tcPr>
            <w:tcW w:w="4591" w:type="dxa"/>
          </w:tcPr>
          <w:p w14:paraId="77823F1A" w14:textId="1440B8DC" w:rsidR="0074227D" w:rsidRPr="00285BA4" w:rsidRDefault="00A0271B" w:rsidP="007D1518">
            <w:pPr>
              <w:pStyle w:val="TableText"/>
              <w:rPr>
                <w:color w:val="000000" w:themeColor="text1"/>
              </w:rPr>
            </w:pPr>
            <w:r w:rsidRPr="00285BA4">
              <w:rPr>
                <w:color w:val="000000" w:themeColor="text1"/>
              </w:rPr>
              <w:t>VPR PSO VDEF EVENTS</w:t>
            </w:r>
          </w:p>
        </w:tc>
      </w:tr>
      <w:tr w:rsidR="009040F4" w:rsidRPr="00285BA4" w14:paraId="13B526DB" w14:textId="77777777" w:rsidTr="007D1518">
        <w:tc>
          <w:tcPr>
            <w:tcW w:w="4605" w:type="dxa"/>
          </w:tcPr>
          <w:p w14:paraId="1228F80A" w14:textId="73779F56" w:rsidR="009040F4" w:rsidRPr="00285BA4" w:rsidRDefault="009040F4" w:rsidP="007D1518">
            <w:pPr>
              <w:pStyle w:val="TableText"/>
            </w:pPr>
            <w:r w:rsidRPr="00285BA4">
              <w:rPr>
                <w:color w:val="000000" w:themeColor="text1"/>
              </w:rPr>
              <w:t>VAFC ADT-A08 SERVER</w:t>
            </w:r>
          </w:p>
        </w:tc>
        <w:tc>
          <w:tcPr>
            <w:tcW w:w="4591" w:type="dxa"/>
          </w:tcPr>
          <w:p w14:paraId="48C048C9" w14:textId="4F596A4A" w:rsidR="009040F4" w:rsidRPr="00285BA4" w:rsidRDefault="009040F4" w:rsidP="007D1518">
            <w:pPr>
              <w:pStyle w:val="TableText"/>
            </w:pPr>
            <w:r w:rsidRPr="00285BA4">
              <w:rPr>
                <w:color w:val="000000" w:themeColor="text1"/>
              </w:rPr>
              <w:t>VPR ADT-A08 CLIENT</w:t>
            </w:r>
          </w:p>
        </w:tc>
      </w:tr>
    </w:tbl>
    <w:p w14:paraId="46306CE0" w14:textId="77777777" w:rsidR="009040F4" w:rsidRPr="00285BA4" w:rsidRDefault="009040F4" w:rsidP="009040F4">
      <w:pPr>
        <w:pStyle w:val="BodyText6"/>
      </w:pPr>
    </w:p>
    <w:p w14:paraId="0C0F12D0" w14:textId="000D7DE3" w:rsidR="009040F4" w:rsidRPr="00285BA4" w:rsidRDefault="009040F4" w:rsidP="000C23C7">
      <w:pPr>
        <w:pStyle w:val="BodyText"/>
        <w:keepNext/>
        <w:keepLines/>
        <w:tabs>
          <w:tab w:val="left" w:pos="6150"/>
        </w:tabs>
      </w:pPr>
      <w:r w:rsidRPr="00285BA4">
        <w:t xml:space="preserve">VPR also monitors the </w:t>
      </w:r>
      <w:r w:rsidRPr="00285BA4">
        <w:rPr>
          <w:i/>
        </w:rPr>
        <w:t>non</w:t>
      </w:r>
      <w:r w:rsidRPr="00285BA4">
        <w:t>-HL7 event protocols</w:t>
      </w:r>
      <w:r w:rsidR="00953C2C" w:rsidRPr="00285BA4">
        <w:t xml:space="preserve"> listed in </w:t>
      </w:r>
      <w:r w:rsidR="00953C2C" w:rsidRPr="00285BA4">
        <w:rPr>
          <w:color w:val="0000FF"/>
          <w:u w:val="single"/>
        </w:rPr>
        <w:fldChar w:fldCharType="begin"/>
      </w:r>
      <w:r w:rsidR="00953C2C" w:rsidRPr="00285BA4">
        <w:rPr>
          <w:color w:val="0000FF"/>
          <w:u w:val="single"/>
        </w:rPr>
        <w:instrText xml:space="preserve"> REF _Ref528831855 \h  \* MERGEFORMAT </w:instrText>
      </w:r>
      <w:r w:rsidR="00953C2C" w:rsidRPr="00285BA4">
        <w:rPr>
          <w:color w:val="0000FF"/>
          <w:u w:val="single"/>
        </w:rPr>
      </w:r>
      <w:r w:rsidR="00953C2C" w:rsidRPr="00285BA4">
        <w:rPr>
          <w:color w:val="0000FF"/>
          <w:u w:val="single"/>
        </w:rPr>
        <w:fldChar w:fldCharType="separate"/>
      </w:r>
      <w:r w:rsidR="0065230C" w:rsidRPr="0065230C">
        <w:rPr>
          <w:color w:val="0000FF"/>
          <w:u w:val="single"/>
        </w:rPr>
        <w:t>Table 9</w:t>
      </w:r>
      <w:r w:rsidR="00953C2C" w:rsidRPr="00285BA4">
        <w:rPr>
          <w:color w:val="0000FF"/>
          <w:u w:val="single"/>
        </w:rPr>
        <w:fldChar w:fldCharType="end"/>
      </w:r>
      <w:r w:rsidRPr="00285BA4">
        <w:t>:</w:t>
      </w:r>
    </w:p>
    <w:p w14:paraId="23E76AF6" w14:textId="77777777" w:rsidR="000C23C7" w:rsidRPr="00285BA4" w:rsidRDefault="000C23C7" w:rsidP="000C23C7">
      <w:pPr>
        <w:pStyle w:val="BodyText6"/>
        <w:keepNext/>
        <w:keepLines/>
      </w:pPr>
    </w:p>
    <w:p w14:paraId="21E0ACE2" w14:textId="5117B7C2" w:rsidR="009040F4" w:rsidRPr="00285BA4" w:rsidRDefault="009040F4" w:rsidP="009040F4">
      <w:pPr>
        <w:pStyle w:val="Caption"/>
      </w:pPr>
      <w:bookmarkStart w:id="338" w:name="_Ref528831855"/>
      <w:bookmarkStart w:id="339" w:name="_Toc157048689"/>
      <w:r w:rsidRPr="00285BA4">
        <w:t xml:space="preserve">Table </w:t>
      </w:r>
      <w:fldSimple w:instr=" SEQ Table \* ARABIC ">
        <w:r w:rsidR="0065230C">
          <w:rPr>
            <w:noProof/>
          </w:rPr>
          <w:t>9</w:t>
        </w:r>
      </w:fldSimple>
      <w:bookmarkEnd w:id="338"/>
      <w:r w:rsidRPr="00285BA4">
        <w:t xml:space="preserve">: VPR </w:t>
      </w:r>
      <w:r w:rsidRPr="00285BA4">
        <w:rPr>
          <w:i/>
        </w:rPr>
        <w:t>Non</w:t>
      </w:r>
      <w:r w:rsidRPr="00285BA4">
        <w:t>-HL7 Event Protocols and Associated Listeners</w:t>
      </w:r>
      <w:bookmarkEnd w:id="339"/>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05"/>
        <w:gridCol w:w="4591"/>
      </w:tblGrid>
      <w:tr w:rsidR="00244814" w:rsidRPr="00285BA4" w14:paraId="351C2434" w14:textId="77777777" w:rsidTr="007D1518">
        <w:trPr>
          <w:tblHeader/>
        </w:trPr>
        <w:tc>
          <w:tcPr>
            <w:tcW w:w="4605" w:type="dxa"/>
            <w:shd w:val="clear" w:color="auto" w:fill="F2F2F2" w:themeFill="background1" w:themeFillShade="F2"/>
          </w:tcPr>
          <w:p w14:paraId="38EE3365" w14:textId="77777777" w:rsidR="00244814" w:rsidRPr="00285BA4" w:rsidRDefault="00244814" w:rsidP="007D1518">
            <w:pPr>
              <w:pStyle w:val="TableHeading"/>
              <w:rPr>
                <w:noProof w:val="0"/>
              </w:rPr>
            </w:pPr>
            <w:r w:rsidRPr="00285BA4">
              <w:rPr>
                <w:noProof w:val="0"/>
              </w:rPr>
              <w:t>Event Protocol</w:t>
            </w:r>
          </w:p>
        </w:tc>
        <w:tc>
          <w:tcPr>
            <w:tcW w:w="4591" w:type="dxa"/>
            <w:shd w:val="clear" w:color="auto" w:fill="F2F2F2" w:themeFill="background1" w:themeFillShade="F2"/>
          </w:tcPr>
          <w:p w14:paraId="25367466" w14:textId="77777777" w:rsidR="00244814" w:rsidRPr="00285BA4" w:rsidRDefault="00244814" w:rsidP="007D1518">
            <w:pPr>
              <w:pStyle w:val="TableHeading"/>
              <w:rPr>
                <w:noProof w:val="0"/>
              </w:rPr>
            </w:pPr>
            <w:r w:rsidRPr="00285BA4">
              <w:rPr>
                <w:noProof w:val="0"/>
              </w:rPr>
              <w:t>Listener</w:t>
            </w:r>
          </w:p>
        </w:tc>
      </w:tr>
      <w:tr w:rsidR="00244814" w:rsidRPr="00285BA4" w14:paraId="2AD77832" w14:textId="77777777" w:rsidTr="007D1518">
        <w:tc>
          <w:tcPr>
            <w:tcW w:w="4605" w:type="dxa"/>
          </w:tcPr>
          <w:p w14:paraId="13A5ACBF" w14:textId="77777777" w:rsidR="00244814" w:rsidRPr="00285BA4" w:rsidRDefault="00244814" w:rsidP="000C23C7">
            <w:pPr>
              <w:pStyle w:val="TableText"/>
              <w:keepNext/>
              <w:keepLines/>
            </w:pPr>
            <w:r w:rsidRPr="00285BA4">
              <w:t>DG FIELD MONITOR</w:t>
            </w:r>
          </w:p>
        </w:tc>
        <w:tc>
          <w:tcPr>
            <w:tcW w:w="4591" w:type="dxa"/>
          </w:tcPr>
          <w:p w14:paraId="55E0C44C" w14:textId="77777777" w:rsidR="00244814" w:rsidRPr="00285BA4" w:rsidRDefault="00244814" w:rsidP="000C23C7">
            <w:pPr>
              <w:pStyle w:val="TableText"/>
              <w:keepNext/>
              <w:keepLines/>
            </w:pPr>
            <w:r w:rsidRPr="00285BA4">
              <w:t>VPR DG UPDATES</w:t>
            </w:r>
          </w:p>
        </w:tc>
      </w:tr>
      <w:tr w:rsidR="00244814" w:rsidRPr="00285BA4" w14:paraId="0BA17D19" w14:textId="77777777" w:rsidTr="007D1518">
        <w:tc>
          <w:tcPr>
            <w:tcW w:w="4605" w:type="dxa"/>
          </w:tcPr>
          <w:p w14:paraId="272ACED0" w14:textId="77777777" w:rsidR="00244814" w:rsidRPr="00285BA4" w:rsidRDefault="00244814" w:rsidP="007D1518">
            <w:pPr>
              <w:pStyle w:val="TableText"/>
            </w:pPr>
            <w:r w:rsidRPr="00285BA4">
              <w:t>DG PTF ICD DIAGNOSIS NOTIFIER</w:t>
            </w:r>
          </w:p>
        </w:tc>
        <w:tc>
          <w:tcPr>
            <w:tcW w:w="4591" w:type="dxa"/>
          </w:tcPr>
          <w:p w14:paraId="304CC154" w14:textId="77777777" w:rsidR="00244814" w:rsidRPr="00285BA4" w:rsidRDefault="00244814" w:rsidP="007D1518">
            <w:pPr>
              <w:pStyle w:val="TableText"/>
            </w:pPr>
            <w:r w:rsidRPr="00285BA4">
              <w:t>VPR PTF EVENTS</w:t>
            </w:r>
          </w:p>
        </w:tc>
      </w:tr>
      <w:tr w:rsidR="002C0A45" w:rsidRPr="00285BA4" w14:paraId="18577C2A" w14:textId="77777777" w:rsidTr="007D1518">
        <w:tc>
          <w:tcPr>
            <w:tcW w:w="4605" w:type="dxa"/>
          </w:tcPr>
          <w:p w14:paraId="3A7152E0" w14:textId="29E11BDD" w:rsidR="002C0A45" w:rsidRPr="00285BA4" w:rsidRDefault="002C0A45" w:rsidP="007D1518">
            <w:pPr>
              <w:pStyle w:val="TableText"/>
            </w:pPr>
            <w:r w:rsidRPr="00285BA4">
              <w:t>DG PTF ICD PROCEDURE NOTIFIER</w:t>
            </w:r>
          </w:p>
        </w:tc>
        <w:tc>
          <w:tcPr>
            <w:tcW w:w="4591" w:type="dxa"/>
          </w:tcPr>
          <w:p w14:paraId="28852E8C" w14:textId="4028707C" w:rsidR="002C0A45" w:rsidRPr="00285BA4" w:rsidRDefault="002C0A45" w:rsidP="007D1518">
            <w:pPr>
              <w:pStyle w:val="TableText"/>
            </w:pPr>
            <w:r w:rsidRPr="00285BA4">
              <w:t>VPR PTF OP EVENTS</w:t>
            </w:r>
          </w:p>
        </w:tc>
      </w:tr>
      <w:tr w:rsidR="00244814" w:rsidRPr="00285BA4" w14:paraId="41151A61" w14:textId="77777777" w:rsidTr="007D1518">
        <w:tc>
          <w:tcPr>
            <w:tcW w:w="4605" w:type="dxa"/>
          </w:tcPr>
          <w:p w14:paraId="4D48E9CB" w14:textId="77777777" w:rsidR="00244814" w:rsidRPr="00285BA4" w:rsidRDefault="00244814" w:rsidP="007D1518">
            <w:pPr>
              <w:pStyle w:val="TableText"/>
            </w:pPr>
            <w:r w:rsidRPr="00285BA4">
              <w:t>DG SA FILE ENTRY NOTIFIER</w:t>
            </w:r>
          </w:p>
        </w:tc>
        <w:tc>
          <w:tcPr>
            <w:tcW w:w="4591" w:type="dxa"/>
          </w:tcPr>
          <w:p w14:paraId="013DF60E" w14:textId="77777777" w:rsidR="00244814" w:rsidRPr="00285BA4" w:rsidRDefault="00244814" w:rsidP="007D1518">
            <w:pPr>
              <w:pStyle w:val="TableText"/>
            </w:pPr>
            <w:r w:rsidRPr="00285BA4">
              <w:t>VPR DGS EVENTS</w:t>
            </w:r>
          </w:p>
        </w:tc>
      </w:tr>
      <w:tr w:rsidR="00244814" w:rsidRPr="00285BA4" w14:paraId="32DBB0D4" w14:textId="77777777" w:rsidTr="007D1518">
        <w:tc>
          <w:tcPr>
            <w:tcW w:w="4605" w:type="dxa"/>
          </w:tcPr>
          <w:p w14:paraId="61A1C3EB" w14:textId="77777777" w:rsidR="00244814" w:rsidRPr="00285BA4" w:rsidRDefault="00244814" w:rsidP="007D1518">
            <w:pPr>
              <w:pStyle w:val="TableText"/>
            </w:pPr>
            <w:r w:rsidRPr="00285BA4">
              <w:t>DGPF PRF EVENT</w:t>
            </w:r>
          </w:p>
        </w:tc>
        <w:tc>
          <w:tcPr>
            <w:tcW w:w="4591" w:type="dxa"/>
          </w:tcPr>
          <w:p w14:paraId="15E5FB05" w14:textId="77777777" w:rsidR="00244814" w:rsidRPr="00285BA4" w:rsidRDefault="00244814" w:rsidP="007D1518">
            <w:pPr>
              <w:pStyle w:val="TableText"/>
            </w:pPr>
            <w:r w:rsidRPr="00285BA4">
              <w:t>VPR PRF EVENTS</w:t>
            </w:r>
          </w:p>
        </w:tc>
      </w:tr>
      <w:tr w:rsidR="00244814" w:rsidRPr="00285BA4" w14:paraId="32E7C667" w14:textId="77777777" w:rsidTr="007D1518">
        <w:tc>
          <w:tcPr>
            <w:tcW w:w="4605" w:type="dxa"/>
          </w:tcPr>
          <w:p w14:paraId="311B8FD4" w14:textId="77777777" w:rsidR="00244814" w:rsidRPr="00285BA4" w:rsidRDefault="00244814" w:rsidP="007D1518">
            <w:pPr>
              <w:pStyle w:val="TableText"/>
            </w:pPr>
            <w:r w:rsidRPr="00285BA4">
              <w:t>DGPM MOVEMENT EVENTS</w:t>
            </w:r>
          </w:p>
        </w:tc>
        <w:tc>
          <w:tcPr>
            <w:tcW w:w="4591" w:type="dxa"/>
          </w:tcPr>
          <w:p w14:paraId="0969978E" w14:textId="77777777" w:rsidR="00244814" w:rsidRPr="00285BA4" w:rsidRDefault="00244814" w:rsidP="007D1518">
            <w:pPr>
              <w:pStyle w:val="TableText"/>
            </w:pPr>
            <w:r w:rsidRPr="00285BA4">
              <w:t>VPR INPT EVENTS</w:t>
            </w:r>
          </w:p>
        </w:tc>
      </w:tr>
      <w:tr w:rsidR="00244814" w:rsidRPr="00285BA4" w14:paraId="71D36F88" w14:textId="77777777" w:rsidTr="007D1518">
        <w:tc>
          <w:tcPr>
            <w:tcW w:w="4605" w:type="dxa"/>
          </w:tcPr>
          <w:p w14:paraId="00B33085" w14:textId="77777777" w:rsidR="00244814" w:rsidRPr="00285BA4" w:rsidRDefault="00244814" w:rsidP="007D1518">
            <w:pPr>
              <w:pStyle w:val="TableText"/>
            </w:pPr>
            <w:r w:rsidRPr="00285BA4">
              <w:lastRenderedPageBreak/>
              <w:t>FH EVSEND OR</w:t>
            </w:r>
          </w:p>
        </w:tc>
        <w:tc>
          <w:tcPr>
            <w:tcW w:w="4591" w:type="dxa"/>
          </w:tcPr>
          <w:p w14:paraId="7558FC49" w14:textId="77777777" w:rsidR="00244814" w:rsidRPr="00285BA4" w:rsidRDefault="00244814" w:rsidP="007D1518">
            <w:pPr>
              <w:pStyle w:val="TableText"/>
            </w:pPr>
            <w:r w:rsidRPr="00285BA4">
              <w:t>VPR XQOR EVENTS</w:t>
            </w:r>
          </w:p>
        </w:tc>
      </w:tr>
      <w:tr w:rsidR="00244814" w:rsidRPr="00285BA4" w14:paraId="41680C73" w14:textId="77777777" w:rsidTr="007D1518">
        <w:tc>
          <w:tcPr>
            <w:tcW w:w="4605" w:type="dxa"/>
          </w:tcPr>
          <w:p w14:paraId="576AB941" w14:textId="77777777" w:rsidR="00244814" w:rsidRPr="00285BA4" w:rsidRDefault="00244814" w:rsidP="007D1518">
            <w:pPr>
              <w:pStyle w:val="TableText"/>
            </w:pPr>
            <w:r w:rsidRPr="00285BA4">
              <w:t>GMPL EVENT</w:t>
            </w:r>
          </w:p>
        </w:tc>
        <w:tc>
          <w:tcPr>
            <w:tcW w:w="4591" w:type="dxa"/>
          </w:tcPr>
          <w:p w14:paraId="3451CE67" w14:textId="77777777" w:rsidR="00244814" w:rsidRPr="00285BA4" w:rsidRDefault="00244814" w:rsidP="007D1518">
            <w:pPr>
              <w:pStyle w:val="TableText"/>
            </w:pPr>
            <w:r w:rsidRPr="00285BA4">
              <w:t>VPR GMPL EVENT</w:t>
            </w:r>
          </w:p>
        </w:tc>
      </w:tr>
      <w:tr w:rsidR="00244814" w:rsidRPr="00285BA4" w14:paraId="1534C4FF" w14:textId="77777777" w:rsidTr="007D1518">
        <w:tc>
          <w:tcPr>
            <w:tcW w:w="4605" w:type="dxa"/>
          </w:tcPr>
          <w:p w14:paraId="4FB2791C" w14:textId="77777777" w:rsidR="00244814" w:rsidRPr="00285BA4" w:rsidRDefault="00244814" w:rsidP="007D1518">
            <w:pPr>
              <w:pStyle w:val="TableText"/>
            </w:pPr>
            <w:r w:rsidRPr="00285BA4">
              <w:t>GMRA ASSESSMENT CHANGE</w:t>
            </w:r>
          </w:p>
        </w:tc>
        <w:tc>
          <w:tcPr>
            <w:tcW w:w="4591" w:type="dxa"/>
          </w:tcPr>
          <w:p w14:paraId="0CDCFF24" w14:textId="77777777" w:rsidR="00244814" w:rsidRPr="00285BA4" w:rsidRDefault="00244814" w:rsidP="007D1518">
            <w:pPr>
              <w:pStyle w:val="TableText"/>
            </w:pPr>
            <w:r w:rsidRPr="00285BA4">
              <w:t>VPR GMRA ASSESSMENT</w:t>
            </w:r>
          </w:p>
        </w:tc>
      </w:tr>
      <w:tr w:rsidR="00244814" w:rsidRPr="00285BA4" w14:paraId="50554EEC" w14:textId="77777777" w:rsidTr="007D1518">
        <w:tc>
          <w:tcPr>
            <w:tcW w:w="4605" w:type="dxa"/>
          </w:tcPr>
          <w:p w14:paraId="247637F7" w14:textId="77777777" w:rsidR="00244814" w:rsidRPr="00285BA4" w:rsidRDefault="00244814" w:rsidP="007D1518">
            <w:pPr>
              <w:pStyle w:val="TableText"/>
            </w:pPr>
            <w:r w:rsidRPr="00285BA4">
              <w:t>GMRA ENTERED IN ERROR</w:t>
            </w:r>
          </w:p>
        </w:tc>
        <w:tc>
          <w:tcPr>
            <w:tcW w:w="4591" w:type="dxa"/>
          </w:tcPr>
          <w:p w14:paraId="664DC396" w14:textId="77777777" w:rsidR="00244814" w:rsidRPr="00285BA4" w:rsidRDefault="00244814" w:rsidP="007D1518">
            <w:pPr>
              <w:pStyle w:val="TableText"/>
            </w:pPr>
            <w:r w:rsidRPr="00285BA4">
              <w:t>VPR GMRA ERROR EVENTS</w:t>
            </w:r>
          </w:p>
        </w:tc>
      </w:tr>
      <w:tr w:rsidR="00244814" w:rsidRPr="00285BA4" w14:paraId="43594C93" w14:textId="77777777" w:rsidTr="007D1518">
        <w:tc>
          <w:tcPr>
            <w:tcW w:w="4605" w:type="dxa"/>
          </w:tcPr>
          <w:p w14:paraId="73C1901E" w14:textId="77777777" w:rsidR="00244814" w:rsidRPr="00285BA4" w:rsidRDefault="00244814" w:rsidP="007D1518">
            <w:pPr>
              <w:pStyle w:val="TableText"/>
            </w:pPr>
            <w:r w:rsidRPr="00285BA4">
              <w:t>GMRA SIGN-OFF ON DATA</w:t>
            </w:r>
          </w:p>
        </w:tc>
        <w:tc>
          <w:tcPr>
            <w:tcW w:w="4591" w:type="dxa"/>
          </w:tcPr>
          <w:p w14:paraId="63C2CDAD" w14:textId="77777777" w:rsidR="00244814" w:rsidRPr="00285BA4" w:rsidRDefault="00244814" w:rsidP="007D1518">
            <w:pPr>
              <w:pStyle w:val="TableText"/>
            </w:pPr>
            <w:r w:rsidRPr="00285BA4">
              <w:t>VPR GMRA EVENTS</w:t>
            </w:r>
          </w:p>
        </w:tc>
      </w:tr>
      <w:tr w:rsidR="00244814" w:rsidRPr="00285BA4" w14:paraId="5602DCEA" w14:textId="77777777" w:rsidTr="007D1518">
        <w:tc>
          <w:tcPr>
            <w:tcW w:w="4605" w:type="dxa"/>
          </w:tcPr>
          <w:p w14:paraId="53DB7E5D" w14:textId="77777777" w:rsidR="00244814" w:rsidRPr="00285BA4" w:rsidRDefault="00244814" w:rsidP="007D1518">
            <w:pPr>
              <w:pStyle w:val="TableText"/>
            </w:pPr>
            <w:r w:rsidRPr="00285BA4">
              <w:t>GMRA VERIFY DATA</w:t>
            </w:r>
          </w:p>
        </w:tc>
        <w:tc>
          <w:tcPr>
            <w:tcW w:w="4591" w:type="dxa"/>
          </w:tcPr>
          <w:p w14:paraId="268BA342" w14:textId="77777777" w:rsidR="00244814" w:rsidRPr="00285BA4" w:rsidRDefault="00244814" w:rsidP="007D1518">
            <w:pPr>
              <w:pStyle w:val="TableText"/>
            </w:pPr>
            <w:r w:rsidRPr="00285BA4">
              <w:t>VPR GMRA EVENTS</w:t>
            </w:r>
          </w:p>
        </w:tc>
      </w:tr>
      <w:tr w:rsidR="00244814" w:rsidRPr="00285BA4" w14:paraId="4BAA5B00" w14:textId="77777777" w:rsidTr="007D1518">
        <w:tc>
          <w:tcPr>
            <w:tcW w:w="4605" w:type="dxa"/>
          </w:tcPr>
          <w:p w14:paraId="46E1D0DA" w14:textId="77777777" w:rsidR="00244814" w:rsidRPr="00285BA4" w:rsidRDefault="00244814" w:rsidP="007D1518">
            <w:pPr>
              <w:pStyle w:val="TableText"/>
            </w:pPr>
            <w:r w:rsidRPr="00285BA4">
              <w:t>GMRC EVSEND OR</w:t>
            </w:r>
          </w:p>
        </w:tc>
        <w:tc>
          <w:tcPr>
            <w:tcW w:w="4591" w:type="dxa"/>
          </w:tcPr>
          <w:p w14:paraId="60161ED9" w14:textId="77777777" w:rsidR="00244814" w:rsidRPr="00285BA4" w:rsidRDefault="00244814" w:rsidP="007D1518">
            <w:pPr>
              <w:pStyle w:val="TableText"/>
            </w:pPr>
            <w:r w:rsidRPr="00285BA4">
              <w:t>VPR XQOR EVENTS</w:t>
            </w:r>
          </w:p>
        </w:tc>
      </w:tr>
      <w:tr w:rsidR="00244814" w:rsidRPr="00285BA4" w14:paraId="56C04F62" w14:textId="77777777" w:rsidTr="007D1518">
        <w:tc>
          <w:tcPr>
            <w:tcW w:w="4605" w:type="dxa"/>
          </w:tcPr>
          <w:p w14:paraId="6171E59E" w14:textId="77777777" w:rsidR="00244814" w:rsidRPr="00285BA4" w:rsidRDefault="00244814" w:rsidP="007D1518">
            <w:pPr>
              <w:pStyle w:val="TableText"/>
            </w:pPr>
            <w:r w:rsidRPr="00285BA4">
              <w:t>IBCN NEW INSURANCE EVENTS</w:t>
            </w:r>
          </w:p>
        </w:tc>
        <w:tc>
          <w:tcPr>
            <w:tcW w:w="4591" w:type="dxa"/>
          </w:tcPr>
          <w:p w14:paraId="6982B756" w14:textId="77777777" w:rsidR="00244814" w:rsidRPr="00285BA4" w:rsidRDefault="00244814" w:rsidP="007D1518">
            <w:pPr>
              <w:pStyle w:val="TableText"/>
            </w:pPr>
            <w:r w:rsidRPr="00285BA4">
              <w:t>VPR IBCN EVENTS</w:t>
            </w:r>
          </w:p>
        </w:tc>
      </w:tr>
      <w:tr w:rsidR="00244814" w:rsidRPr="00285BA4" w14:paraId="6AC32B12" w14:textId="77777777" w:rsidTr="007D1518">
        <w:tc>
          <w:tcPr>
            <w:tcW w:w="4605" w:type="dxa"/>
          </w:tcPr>
          <w:p w14:paraId="2AB24715" w14:textId="77777777" w:rsidR="00244814" w:rsidRPr="00285BA4" w:rsidRDefault="00244814" w:rsidP="007D1518">
            <w:pPr>
              <w:pStyle w:val="TableText"/>
            </w:pPr>
            <w:r w:rsidRPr="00285BA4">
              <w:t>LR7O AP EVSEND OR</w:t>
            </w:r>
          </w:p>
        </w:tc>
        <w:tc>
          <w:tcPr>
            <w:tcW w:w="4591" w:type="dxa"/>
          </w:tcPr>
          <w:p w14:paraId="145DBA5D" w14:textId="77777777" w:rsidR="00244814" w:rsidRPr="00285BA4" w:rsidRDefault="00244814" w:rsidP="007D1518">
            <w:pPr>
              <w:pStyle w:val="TableText"/>
            </w:pPr>
            <w:r w:rsidRPr="00285BA4">
              <w:t>VPR XQOR EVENTS</w:t>
            </w:r>
          </w:p>
        </w:tc>
      </w:tr>
      <w:tr w:rsidR="00244814" w:rsidRPr="00285BA4" w14:paraId="37480255" w14:textId="77777777" w:rsidTr="007D1518">
        <w:tc>
          <w:tcPr>
            <w:tcW w:w="4605" w:type="dxa"/>
          </w:tcPr>
          <w:p w14:paraId="5C582E99" w14:textId="77777777" w:rsidR="00244814" w:rsidRPr="00285BA4" w:rsidRDefault="00244814" w:rsidP="007D1518">
            <w:pPr>
              <w:pStyle w:val="TableText"/>
            </w:pPr>
            <w:r w:rsidRPr="00285BA4">
              <w:t>LR7O CH EVSEND OR</w:t>
            </w:r>
          </w:p>
        </w:tc>
        <w:tc>
          <w:tcPr>
            <w:tcW w:w="4591" w:type="dxa"/>
          </w:tcPr>
          <w:p w14:paraId="3E009459" w14:textId="77777777" w:rsidR="00244814" w:rsidRPr="00285BA4" w:rsidRDefault="00244814" w:rsidP="007D1518">
            <w:pPr>
              <w:pStyle w:val="TableText"/>
            </w:pPr>
            <w:r w:rsidRPr="00285BA4">
              <w:t>VPR XQOR EVENTS</w:t>
            </w:r>
          </w:p>
        </w:tc>
      </w:tr>
      <w:tr w:rsidR="00474EC9" w:rsidRPr="00285BA4" w14:paraId="71AF00EE" w14:textId="77777777" w:rsidTr="007D1518">
        <w:tc>
          <w:tcPr>
            <w:tcW w:w="4605" w:type="dxa"/>
          </w:tcPr>
          <w:p w14:paraId="31B604E8" w14:textId="2C3EE82C" w:rsidR="00474EC9" w:rsidRPr="00285BA4" w:rsidRDefault="00474EC9" w:rsidP="007D1518">
            <w:pPr>
              <w:pStyle w:val="TableText"/>
            </w:pPr>
            <w:r>
              <w:t>MDC OBSERVATION UPDATE</w:t>
            </w:r>
          </w:p>
        </w:tc>
        <w:tc>
          <w:tcPr>
            <w:tcW w:w="4591" w:type="dxa"/>
          </w:tcPr>
          <w:p w14:paraId="2EE7121F" w14:textId="10EC6B8C" w:rsidR="00474EC9" w:rsidRPr="00285BA4" w:rsidRDefault="00474EC9" w:rsidP="007D1518">
            <w:pPr>
              <w:pStyle w:val="TableText"/>
            </w:pPr>
            <w:r>
              <w:t>VPR OBSERVATION UPDATE</w:t>
            </w:r>
          </w:p>
        </w:tc>
      </w:tr>
      <w:tr w:rsidR="00244814" w:rsidRPr="00285BA4" w14:paraId="60F296C8" w14:textId="77777777" w:rsidTr="007D1518">
        <w:tc>
          <w:tcPr>
            <w:tcW w:w="4605" w:type="dxa"/>
          </w:tcPr>
          <w:p w14:paraId="608E5536" w14:textId="77777777" w:rsidR="00244814" w:rsidRPr="00285BA4" w:rsidRDefault="00244814" w:rsidP="007D1518">
            <w:pPr>
              <w:pStyle w:val="TableText"/>
            </w:pPr>
            <w:r w:rsidRPr="00285BA4">
              <w:t>OR EVSEND FH</w:t>
            </w:r>
          </w:p>
        </w:tc>
        <w:tc>
          <w:tcPr>
            <w:tcW w:w="4591" w:type="dxa"/>
          </w:tcPr>
          <w:p w14:paraId="4F67ECC1" w14:textId="77777777" w:rsidR="00244814" w:rsidRPr="00285BA4" w:rsidRDefault="00244814" w:rsidP="007D1518">
            <w:pPr>
              <w:pStyle w:val="TableText"/>
            </w:pPr>
            <w:r w:rsidRPr="00285BA4">
              <w:t>VPR NA EVENTS</w:t>
            </w:r>
          </w:p>
        </w:tc>
      </w:tr>
      <w:tr w:rsidR="00244814" w:rsidRPr="00285BA4" w14:paraId="516B7DBC" w14:textId="77777777" w:rsidTr="007D1518">
        <w:tc>
          <w:tcPr>
            <w:tcW w:w="4605" w:type="dxa"/>
          </w:tcPr>
          <w:p w14:paraId="558F5B5C" w14:textId="77777777" w:rsidR="00244814" w:rsidRPr="00285BA4" w:rsidRDefault="00244814" w:rsidP="007D1518">
            <w:pPr>
              <w:pStyle w:val="TableText"/>
            </w:pPr>
            <w:r w:rsidRPr="00285BA4">
              <w:t>OR EVSEND GMRC</w:t>
            </w:r>
          </w:p>
        </w:tc>
        <w:tc>
          <w:tcPr>
            <w:tcW w:w="4591" w:type="dxa"/>
          </w:tcPr>
          <w:p w14:paraId="77B0B70E" w14:textId="77777777" w:rsidR="00244814" w:rsidRPr="00285BA4" w:rsidRDefault="00244814" w:rsidP="007D1518">
            <w:pPr>
              <w:pStyle w:val="TableText"/>
            </w:pPr>
            <w:r w:rsidRPr="00285BA4">
              <w:t>VPR NA EVENTS</w:t>
            </w:r>
          </w:p>
        </w:tc>
      </w:tr>
      <w:tr w:rsidR="00244814" w:rsidRPr="00285BA4" w14:paraId="25F177CC" w14:textId="77777777" w:rsidTr="007D1518">
        <w:tc>
          <w:tcPr>
            <w:tcW w:w="4605" w:type="dxa"/>
          </w:tcPr>
          <w:p w14:paraId="23C373A2" w14:textId="77777777" w:rsidR="00244814" w:rsidRPr="00285BA4" w:rsidRDefault="00244814" w:rsidP="007D1518">
            <w:pPr>
              <w:pStyle w:val="TableText"/>
            </w:pPr>
            <w:r w:rsidRPr="00285BA4">
              <w:t>OR EVSEND LRCH</w:t>
            </w:r>
          </w:p>
        </w:tc>
        <w:tc>
          <w:tcPr>
            <w:tcW w:w="4591" w:type="dxa"/>
          </w:tcPr>
          <w:p w14:paraId="1C37DBA1" w14:textId="77777777" w:rsidR="00244814" w:rsidRPr="00285BA4" w:rsidRDefault="00244814" w:rsidP="007D1518">
            <w:pPr>
              <w:pStyle w:val="TableText"/>
            </w:pPr>
            <w:r w:rsidRPr="00285BA4">
              <w:t>VPR NA EVENTS</w:t>
            </w:r>
          </w:p>
        </w:tc>
      </w:tr>
      <w:tr w:rsidR="00244814" w:rsidRPr="00285BA4" w14:paraId="63A93ACB" w14:textId="77777777" w:rsidTr="007D1518">
        <w:tc>
          <w:tcPr>
            <w:tcW w:w="4605" w:type="dxa"/>
          </w:tcPr>
          <w:p w14:paraId="3B8D8B73" w14:textId="77777777" w:rsidR="00244814" w:rsidRPr="00285BA4" w:rsidRDefault="00244814" w:rsidP="007D1518">
            <w:pPr>
              <w:pStyle w:val="TableText"/>
            </w:pPr>
            <w:r w:rsidRPr="00285BA4">
              <w:t>OR EVSEND ORG</w:t>
            </w:r>
          </w:p>
        </w:tc>
        <w:tc>
          <w:tcPr>
            <w:tcW w:w="4591" w:type="dxa"/>
          </w:tcPr>
          <w:p w14:paraId="402B9969" w14:textId="77777777" w:rsidR="00244814" w:rsidRPr="00285BA4" w:rsidRDefault="00244814" w:rsidP="007D1518">
            <w:pPr>
              <w:pStyle w:val="TableText"/>
            </w:pPr>
            <w:r w:rsidRPr="00285BA4">
              <w:t>VPR XQOR EVENTS</w:t>
            </w:r>
          </w:p>
        </w:tc>
      </w:tr>
      <w:tr w:rsidR="00244814" w:rsidRPr="00285BA4" w14:paraId="67AA0D4E" w14:textId="77777777" w:rsidTr="007D1518">
        <w:tc>
          <w:tcPr>
            <w:tcW w:w="4605" w:type="dxa"/>
          </w:tcPr>
          <w:p w14:paraId="6E415BEE" w14:textId="77777777" w:rsidR="00244814" w:rsidRPr="00285BA4" w:rsidRDefault="00244814" w:rsidP="007D1518">
            <w:pPr>
              <w:pStyle w:val="TableText"/>
            </w:pPr>
            <w:r w:rsidRPr="00285BA4">
              <w:t>OR EVSEND PS</w:t>
            </w:r>
          </w:p>
        </w:tc>
        <w:tc>
          <w:tcPr>
            <w:tcW w:w="4591" w:type="dxa"/>
          </w:tcPr>
          <w:p w14:paraId="5C709FA9" w14:textId="77777777" w:rsidR="00244814" w:rsidRPr="00285BA4" w:rsidRDefault="00244814" w:rsidP="007D1518">
            <w:pPr>
              <w:pStyle w:val="TableText"/>
            </w:pPr>
            <w:r w:rsidRPr="00285BA4">
              <w:t>VPR NA EVENTS</w:t>
            </w:r>
          </w:p>
        </w:tc>
      </w:tr>
      <w:tr w:rsidR="00244814" w:rsidRPr="00285BA4" w14:paraId="714B5B72" w14:textId="77777777" w:rsidTr="007D1518">
        <w:tc>
          <w:tcPr>
            <w:tcW w:w="4605" w:type="dxa"/>
          </w:tcPr>
          <w:p w14:paraId="01CD4D4B" w14:textId="77777777" w:rsidR="00244814" w:rsidRPr="00285BA4" w:rsidRDefault="00244814" w:rsidP="007D1518">
            <w:pPr>
              <w:pStyle w:val="TableText"/>
            </w:pPr>
            <w:r w:rsidRPr="00285BA4">
              <w:t>OR EVSEND RA</w:t>
            </w:r>
          </w:p>
        </w:tc>
        <w:tc>
          <w:tcPr>
            <w:tcW w:w="4591" w:type="dxa"/>
          </w:tcPr>
          <w:p w14:paraId="3C1AF590" w14:textId="77777777" w:rsidR="00244814" w:rsidRPr="00285BA4" w:rsidRDefault="00244814" w:rsidP="007D1518">
            <w:pPr>
              <w:pStyle w:val="TableText"/>
            </w:pPr>
            <w:r w:rsidRPr="00285BA4">
              <w:t>VPR NA EVENTS</w:t>
            </w:r>
          </w:p>
        </w:tc>
      </w:tr>
      <w:tr w:rsidR="00244814" w:rsidRPr="00285BA4" w14:paraId="47B23649" w14:textId="77777777" w:rsidTr="007D1518">
        <w:tc>
          <w:tcPr>
            <w:tcW w:w="4605" w:type="dxa"/>
          </w:tcPr>
          <w:p w14:paraId="730015DA" w14:textId="77777777" w:rsidR="00244814" w:rsidRPr="00285BA4" w:rsidRDefault="00244814" w:rsidP="007D1518">
            <w:pPr>
              <w:pStyle w:val="TableText"/>
            </w:pPr>
            <w:r w:rsidRPr="00285BA4">
              <w:t>OR EVSEND VPR</w:t>
            </w:r>
          </w:p>
        </w:tc>
        <w:tc>
          <w:tcPr>
            <w:tcW w:w="4591" w:type="dxa"/>
          </w:tcPr>
          <w:p w14:paraId="65534CB2" w14:textId="77777777" w:rsidR="00244814" w:rsidRPr="00285BA4" w:rsidRDefault="00244814" w:rsidP="007D1518">
            <w:pPr>
              <w:pStyle w:val="TableText"/>
            </w:pPr>
            <w:r w:rsidRPr="00285BA4">
              <w:t>VPR XQOR EVENTS</w:t>
            </w:r>
          </w:p>
        </w:tc>
      </w:tr>
      <w:tr w:rsidR="00244814" w:rsidRPr="00285BA4" w14:paraId="4AA265A6" w14:textId="77777777" w:rsidTr="007D1518">
        <w:tc>
          <w:tcPr>
            <w:tcW w:w="4605" w:type="dxa"/>
          </w:tcPr>
          <w:p w14:paraId="1AD95E65" w14:textId="77777777" w:rsidR="00244814" w:rsidRPr="00285BA4" w:rsidRDefault="00244814" w:rsidP="007D1518">
            <w:pPr>
              <w:pStyle w:val="TableText"/>
            </w:pPr>
            <w:r w:rsidRPr="00285BA4">
              <w:t>PS EVSEND OR</w:t>
            </w:r>
          </w:p>
        </w:tc>
        <w:tc>
          <w:tcPr>
            <w:tcW w:w="4591" w:type="dxa"/>
          </w:tcPr>
          <w:p w14:paraId="2007144C" w14:textId="77777777" w:rsidR="00244814" w:rsidRPr="00285BA4" w:rsidRDefault="00244814" w:rsidP="007D1518">
            <w:pPr>
              <w:pStyle w:val="TableText"/>
            </w:pPr>
            <w:r w:rsidRPr="00285BA4">
              <w:t>VPR XQOR EVENTS</w:t>
            </w:r>
          </w:p>
        </w:tc>
      </w:tr>
      <w:tr w:rsidR="00244814" w:rsidRPr="00285BA4" w14:paraId="0EAC5FA0" w14:textId="77777777" w:rsidTr="007D1518">
        <w:tc>
          <w:tcPr>
            <w:tcW w:w="4605" w:type="dxa"/>
          </w:tcPr>
          <w:p w14:paraId="53227A6E" w14:textId="77777777" w:rsidR="00244814" w:rsidRPr="00285BA4" w:rsidRDefault="00244814" w:rsidP="007D1518">
            <w:pPr>
              <w:pStyle w:val="TableText"/>
            </w:pPr>
            <w:r w:rsidRPr="00285BA4">
              <w:t>PSB EVSEND VPR</w:t>
            </w:r>
          </w:p>
        </w:tc>
        <w:tc>
          <w:tcPr>
            <w:tcW w:w="4591" w:type="dxa"/>
          </w:tcPr>
          <w:p w14:paraId="6CBFA1BA" w14:textId="77777777" w:rsidR="00244814" w:rsidRPr="00285BA4" w:rsidRDefault="00244814" w:rsidP="007D1518">
            <w:pPr>
              <w:pStyle w:val="TableText"/>
            </w:pPr>
            <w:r w:rsidRPr="00285BA4">
              <w:t>VPR PSB EVENTS</w:t>
            </w:r>
          </w:p>
        </w:tc>
      </w:tr>
      <w:tr w:rsidR="00244814" w:rsidRPr="00285BA4" w14:paraId="72D20D0F" w14:textId="77777777" w:rsidTr="007D1518">
        <w:tc>
          <w:tcPr>
            <w:tcW w:w="4605" w:type="dxa"/>
          </w:tcPr>
          <w:p w14:paraId="05DD24C4" w14:textId="77777777" w:rsidR="00244814" w:rsidRPr="00285BA4" w:rsidRDefault="00244814" w:rsidP="007D1518">
            <w:pPr>
              <w:pStyle w:val="TableText"/>
            </w:pPr>
            <w:r w:rsidRPr="00285BA4">
              <w:t>PXK VISIT DATA EVENT</w:t>
            </w:r>
          </w:p>
        </w:tc>
        <w:tc>
          <w:tcPr>
            <w:tcW w:w="4591" w:type="dxa"/>
          </w:tcPr>
          <w:p w14:paraId="0FD82A0E" w14:textId="77777777" w:rsidR="00244814" w:rsidRPr="00285BA4" w:rsidRDefault="00244814" w:rsidP="007D1518">
            <w:pPr>
              <w:pStyle w:val="TableText"/>
            </w:pPr>
            <w:r w:rsidRPr="00285BA4">
              <w:t>VPR PCE EVENTS</w:t>
            </w:r>
          </w:p>
        </w:tc>
      </w:tr>
      <w:tr w:rsidR="00244814" w:rsidRPr="00285BA4" w14:paraId="2E67802D" w14:textId="77777777" w:rsidTr="007D1518">
        <w:tc>
          <w:tcPr>
            <w:tcW w:w="4605" w:type="dxa"/>
          </w:tcPr>
          <w:p w14:paraId="7F4BFE91" w14:textId="77777777" w:rsidR="00244814" w:rsidRPr="00285BA4" w:rsidRDefault="00244814" w:rsidP="007D1518">
            <w:pPr>
              <w:pStyle w:val="TableText"/>
            </w:pPr>
            <w:r w:rsidRPr="00285BA4">
              <w:t>RA EVSEND OR</w:t>
            </w:r>
          </w:p>
        </w:tc>
        <w:tc>
          <w:tcPr>
            <w:tcW w:w="4591" w:type="dxa"/>
          </w:tcPr>
          <w:p w14:paraId="21720646" w14:textId="77777777" w:rsidR="00244814" w:rsidRPr="00285BA4" w:rsidRDefault="00244814" w:rsidP="007D1518">
            <w:pPr>
              <w:pStyle w:val="TableText"/>
            </w:pPr>
            <w:r w:rsidRPr="00285BA4">
              <w:t>VPR XQOR EVENTS</w:t>
            </w:r>
          </w:p>
        </w:tc>
      </w:tr>
      <w:tr w:rsidR="00244814" w:rsidRPr="00285BA4" w14:paraId="51EA7029" w14:textId="77777777" w:rsidTr="007D1518">
        <w:tc>
          <w:tcPr>
            <w:tcW w:w="4605" w:type="dxa"/>
          </w:tcPr>
          <w:p w14:paraId="53AD0288" w14:textId="77777777" w:rsidR="00244814" w:rsidRPr="00285BA4" w:rsidRDefault="00244814" w:rsidP="007D1518">
            <w:pPr>
              <w:pStyle w:val="TableText"/>
            </w:pPr>
            <w:r w:rsidRPr="00285BA4">
              <w:t>SCMC PATIENT TEAM CHANGES</w:t>
            </w:r>
          </w:p>
        </w:tc>
        <w:tc>
          <w:tcPr>
            <w:tcW w:w="4591" w:type="dxa"/>
          </w:tcPr>
          <w:p w14:paraId="2F47007C" w14:textId="77777777" w:rsidR="00244814" w:rsidRPr="00285BA4" w:rsidRDefault="00244814" w:rsidP="007D1518">
            <w:pPr>
              <w:pStyle w:val="TableText"/>
            </w:pPr>
            <w:r w:rsidRPr="00285BA4">
              <w:t>VPR PCMM TEAM</w:t>
            </w:r>
          </w:p>
        </w:tc>
      </w:tr>
      <w:tr w:rsidR="00244814" w:rsidRPr="00285BA4" w14:paraId="578D117B" w14:textId="77777777" w:rsidTr="007D1518">
        <w:tc>
          <w:tcPr>
            <w:tcW w:w="4605" w:type="dxa"/>
          </w:tcPr>
          <w:p w14:paraId="29DDA9F1" w14:textId="77777777" w:rsidR="00244814" w:rsidRPr="00285BA4" w:rsidRDefault="00244814" w:rsidP="007D1518">
            <w:pPr>
              <w:pStyle w:val="TableText"/>
            </w:pPr>
            <w:r w:rsidRPr="00285BA4">
              <w:t>SCMC PATIENT TEAM POSITION CHANGES</w:t>
            </w:r>
          </w:p>
        </w:tc>
        <w:tc>
          <w:tcPr>
            <w:tcW w:w="4591" w:type="dxa"/>
          </w:tcPr>
          <w:p w14:paraId="37CD3C3F" w14:textId="77777777" w:rsidR="00244814" w:rsidRPr="00285BA4" w:rsidRDefault="00244814" w:rsidP="007D1518">
            <w:pPr>
              <w:pStyle w:val="TableText"/>
            </w:pPr>
            <w:r w:rsidRPr="00285BA4">
              <w:t>VPR PCMM TEAM POSITION</w:t>
            </w:r>
          </w:p>
        </w:tc>
      </w:tr>
      <w:tr w:rsidR="00244814" w:rsidRPr="00285BA4" w14:paraId="52200F0A" w14:textId="77777777" w:rsidTr="007D1518">
        <w:tc>
          <w:tcPr>
            <w:tcW w:w="4605" w:type="dxa"/>
          </w:tcPr>
          <w:p w14:paraId="59E4784B" w14:textId="77777777" w:rsidR="00244814" w:rsidRPr="00285BA4" w:rsidRDefault="00244814" w:rsidP="007D1518">
            <w:pPr>
              <w:pStyle w:val="TableText"/>
            </w:pPr>
            <w:r w:rsidRPr="00285BA4">
              <w:t>SDAM APPOINTMENT EVENTS</w:t>
            </w:r>
          </w:p>
        </w:tc>
        <w:tc>
          <w:tcPr>
            <w:tcW w:w="4591" w:type="dxa"/>
          </w:tcPr>
          <w:p w14:paraId="2CE7C291" w14:textId="77777777" w:rsidR="00244814" w:rsidRPr="00285BA4" w:rsidRDefault="00244814" w:rsidP="007D1518">
            <w:pPr>
              <w:pStyle w:val="TableText"/>
            </w:pPr>
            <w:r w:rsidRPr="00285BA4">
              <w:t>VPR APPT EVENTS</w:t>
            </w:r>
          </w:p>
        </w:tc>
      </w:tr>
      <w:tr w:rsidR="00921957" w:rsidRPr="00285BA4" w14:paraId="0ED65C4D" w14:textId="77777777" w:rsidTr="007D1518">
        <w:tc>
          <w:tcPr>
            <w:tcW w:w="4605" w:type="dxa"/>
          </w:tcPr>
          <w:p w14:paraId="22B504D8" w14:textId="1891E782" w:rsidR="00921957" w:rsidRPr="00285BA4" w:rsidRDefault="00921957" w:rsidP="007D1518">
            <w:pPr>
              <w:pStyle w:val="TableText"/>
            </w:pPr>
            <w:r w:rsidRPr="00285BA4">
              <w:t>TIU DOCUMENT ACTION EVENT</w:t>
            </w:r>
          </w:p>
        </w:tc>
        <w:tc>
          <w:tcPr>
            <w:tcW w:w="4591" w:type="dxa"/>
          </w:tcPr>
          <w:p w14:paraId="15879E73" w14:textId="4DEEC3BF" w:rsidR="00921957" w:rsidRPr="00285BA4" w:rsidRDefault="00921957" w:rsidP="007D1518">
            <w:pPr>
              <w:pStyle w:val="TableText"/>
            </w:pPr>
            <w:r w:rsidRPr="00285BA4">
              <w:t>VPR TIU RETRACT</w:t>
            </w:r>
          </w:p>
        </w:tc>
      </w:tr>
      <w:tr w:rsidR="00244814" w:rsidRPr="00285BA4" w14:paraId="3A06D599" w14:textId="77777777" w:rsidTr="007D1518">
        <w:tc>
          <w:tcPr>
            <w:tcW w:w="4605" w:type="dxa"/>
          </w:tcPr>
          <w:p w14:paraId="32EDCEB9" w14:textId="77777777" w:rsidR="00244814" w:rsidRPr="00285BA4" w:rsidRDefault="00244814" w:rsidP="007D1518">
            <w:pPr>
              <w:pStyle w:val="TableText"/>
            </w:pPr>
            <w:r w:rsidRPr="00285BA4">
              <w:t>WV PREGNANCY STATUS CHANGE EVENT</w:t>
            </w:r>
          </w:p>
        </w:tc>
        <w:tc>
          <w:tcPr>
            <w:tcW w:w="4591" w:type="dxa"/>
          </w:tcPr>
          <w:p w14:paraId="68204BBF" w14:textId="77777777" w:rsidR="00244814" w:rsidRPr="00285BA4" w:rsidRDefault="00244814" w:rsidP="007D1518">
            <w:pPr>
              <w:pStyle w:val="TableText"/>
            </w:pPr>
            <w:r w:rsidRPr="00285BA4">
              <w:t>VPR PREGNANCY EVENT</w:t>
            </w:r>
          </w:p>
        </w:tc>
      </w:tr>
    </w:tbl>
    <w:p w14:paraId="350D095D" w14:textId="77777777" w:rsidR="009040F4" w:rsidRPr="00285BA4" w:rsidRDefault="009040F4" w:rsidP="009040F4">
      <w:pPr>
        <w:pStyle w:val="BodyText6"/>
      </w:pPr>
    </w:p>
    <w:p w14:paraId="0385F326" w14:textId="77777777" w:rsidR="009040F4" w:rsidRPr="00285BA4" w:rsidRDefault="009040F4" w:rsidP="009040F4">
      <w:pPr>
        <w:pStyle w:val="Heading2"/>
        <w:rPr>
          <w:noProof w:val="0"/>
        </w:rPr>
      </w:pPr>
      <w:bookmarkStart w:id="340" w:name="_Toc157048658"/>
      <w:r w:rsidRPr="00285BA4">
        <w:rPr>
          <w:noProof w:val="0"/>
        </w:rPr>
        <w:lastRenderedPageBreak/>
        <w:t>Web Services</w:t>
      </w:r>
      <w:bookmarkEnd w:id="340"/>
    </w:p>
    <w:p w14:paraId="26316643" w14:textId="5F0D3BEC" w:rsidR="009040F4" w:rsidRPr="00285BA4" w:rsidRDefault="009040F4" w:rsidP="009040F4">
      <w:pPr>
        <w:pStyle w:val="BodyText"/>
      </w:pPr>
      <w:r w:rsidRPr="00285BA4">
        <w:t xml:space="preserve">VPR simply produces arrays of data strings. VPR is called by external clients, but the VPR application does </w:t>
      </w:r>
      <w:r w:rsidRPr="00285BA4">
        <w:rPr>
          <w:i/>
        </w:rPr>
        <w:t>not</w:t>
      </w:r>
      <w:r w:rsidRPr="00285BA4">
        <w:t xml:space="preserve"> include or export any web services of its own.</w:t>
      </w:r>
    </w:p>
    <w:bookmarkEnd w:id="129"/>
    <w:bookmarkEnd w:id="130"/>
    <w:bookmarkEnd w:id="131"/>
    <w:p w14:paraId="6C38F4B1" w14:textId="77777777" w:rsidR="009040F4" w:rsidRPr="00285BA4" w:rsidRDefault="009040F4" w:rsidP="009040F4">
      <w:pPr>
        <w:pStyle w:val="BodyText"/>
      </w:pPr>
    </w:p>
    <w:p w14:paraId="3D75224C" w14:textId="008FB0DC" w:rsidR="009040F4" w:rsidRPr="00285BA4" w:rsidRDefault="009040F4" w:rsidP="009040F4">
      <w:pPr>
        <w:pStyle w:val="Heading1"/>
      </w:pPr>
      <w:bookmarkStart w:id="341" w:name="_Ref528145093"/>
      <w:bookmarkStart w:id="342" w:name="_Toc157048659"/>
      <w:r w:rsidRPr="00285BA4">
        <w:t>Standards and Conventions Exemptions</w:t>
      </w:r>
      <w:bookmarkEnd w:id="341"/>
      <w:bookmarkEnd w:id="342"/>
    </w:p>
    <w:p w14:paraId="5D5ED4D1" w14:textId="074926E8" w:rsidR="009040F4" w:rsidRPr="00285BA4" w:rsidRDefault="009040F4" w:rsidP="009040F4">
      <w:pPr>
        <w:pStyle w:val="BodyText"/>
      </w:pPr>
      <w:r w:rsidRPr="00285BA4">
        <w:t xml:space="preserve">The </w:t>
      </w:r>
      <w:r w:rsidRPr="00285BA4">
        <w:rPr>
          <w:i/>
        </w:rPr>
        <w:t>Standards and Conventions (SAC)</w:t>
      </w:r>
      <w:r w:rsidRPr="00285BA4">
        <w:t xml:space="preserve"> document is a set of guidelines and standards that application developers </w:t>
      </w:r>
      <w:r w:rsidRPr="00285BA4">
        <w:rPr>
          <w:i/>
        </w:rPr>
        <w:t>must</w:t>
      </w:r>
      <w:r w:rsidRPr="00285BA4">
        <w:t xml:space="preserve"> follow. Through a process of quality assurance, software is reviewed with respect to SAC guidelines as set forth by the Standards and Conventions Committee (SACC).</w:t>
      </w:r>
    </w:p>
    <w:p w14:paraId="1A17493E" w14:textId="290C01D4" w:rsidR="009040F4" w:rsidRPr="00285BA4" w:rsidRDefault="009040F4" w:rsidP="009040F4">
      <w:pPr>
        <w:pStyle w:val="BodyText"/>
      </w:pPr>
      <w:r w:rsidRPr="00285BA4">
        <w:t>The SACC may grant exemptions from compliance with a particular section of the SAC for a specified timeframe.</w:t>
      </w:r>
    </w:p>
    <w:p w14:paraId="7F0362EB" w14:textId="326C97E6" w:rsidR="009040F4" w:rsidRPr="00285BA4" w:rsidRDefault="009040F4" w:rsidP="009040F4">
      <w:pPr>
        <w:pStyle w:val="BodyText"/>
        <w:keepNext/>
        <w:keepLines/>
      </w:pPr>
      <w:r w:rsidRPr="00285BA4">
        <w:rPr>
          <w:color w:val="0000FF"/>
          <w:u w:val="single"/>
        </w:rPr>
        <w:lastRenderedPageBreak/>
        <w:fldChar w:fldCharType="begin"/>
      </w:r>
      <w:r w:rsidRPr="00285BA4">
        <w:rPr>
          <w:color w:val="0000FF"/>
          <w:u w:val="single"/>
        </w:rPr>
        <w:instrText xml:space="preserve"> REF _Ref10713709 \h  \* MERGEFORMAT </w:instrText>
      </w:r>
      <w:r w:rsidRPr="00285BA4">
        <w:rPr>
          <w:color w:val="0000FF"/>
          <w:u w:val="single"/>
        </w:rPr>
      </w:r>
      <w:r w:rsidRPr="00285BA4">
        <w:rPr>
          <w:color w:val="0000FF"/>
          <w:u w:val="single"/>
        </w:rPr>
        <w:fldChar w:fldCharType="separate"/>
      </w:r>
      <w:r w:rsidR="0065230C" w:rsidRPr="0065230C">
        <w:rPr>
          <w:color w:val="0000FF"/>
          <w:u w:val="single"/>
        </w:rPr>
        <w:t>Table 10</w:t>
      </w:r>
      <w:r w:rsidRPr="00285BA4">
        <w:rPr>
          <w:color w:val="0000FF"/>
          <w:u w:val="single"/>
        </w:rPr>
        <w:fldChar w:fldCharType="end"/>
      </w:r>
      <w:r w:rsidRPr="00285BA4">
        <w:t xml:space="preserve"> lists the Standards and Conventions (SAC) exemption that was granted for VPR 1.0 on 4/29/2019:</w:t>
      </w:r>
    </w:p>
    <w:p w14:paraId="29CC9CD2" w14:textId="77777777" w:rsidR="000C23C7" w:rsidRPr="00285BA4" w:rsidRDefault="000C23C7" w:rsidP="000C23C7">
      <w:pPr>
        <w:pStyle w:val="BodyText6"/>
        <w:keepNext/>
        <w:keepLines/>
      </w:pPr>
    </w:p>
    <w:p w14:paraId="53EB26C2" w14:textId="23479249" w:rsidR="009040F4" w:rsidRPr="00285BA4" w:rsidRDefault="009040F4" w:rsidP="009040F4">
      <w:pPr>
        <w:pStyle w:val="Caption"/>
      </w:pPr>
      <w:bookmarkStart w:id="343" w:name="_Ref10713709"/>
      <w:bookmarkStart w:id="344" w:name="_Toc157048690"/>
      <w:r w:rsidRPr="00285BA4">
        <w:t xml:space="preserve">Table </w:t>
      </w:r>
      <w:fldSimple w:instr=" SEQ Table \* ARABIC ">
        <w:r w:rsidR="0065230C">
          <w:rPr>
            <w:noProof/>
          </w:rPr>
          <w:t>10</w:t>
        </w:r>
      </w:fldSimple>
      <w:bookmarkEnd w:id="343"/>
      <w:r w:rsidRPr="00285BA4">
        <w:t>: VPR SAC Exemption</w:t>
      </w:r>
      <w:bookmarkEnd w:id="344"/>
    </w:p>
    <w:tbl>
      <w:tblPr>
        <w:tblStyle w:val="TableGrid"/>
        <w:tblW w:w="10391"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1109"/>
        <w:gridCol w:w="1109"/>
        <w:gridCol w:w="1060"/>
        <w:gridCol w:w="6049"/>
      </w:tblGrid>
      <w:tr w:rsidR="009040F4" w:rsidRPr="00285BA4" w14:paraId="57F8CF8F" w14:textId="77777777" w:rsidTr="007D1518">
        <w:trPr>
          <w:tblHeader/>
        </w:trPr>
        <w:tc>
          <w:tcPr>
            <w:tcW w:w="1292" w:type="dxa"/>
            <w:shd w:val="clear" w:color="auto" w:fill="F2F2F2" w:themeFill="background1" w:themeFillShade="F2"/>
          </w:tcPr>
          <w:p w14:paraId="3F3BFE66" w14:textId="49DDBEC1" w:rsidR="009040F4" w:rsidRPr="00285BA4" w:rsidRDefault="009040F4" w:rsidP="007D1518">
            <w:pPr>
              <w:pStyle w:val="TableHeading"/>
              <w:rPr>
                <w:noProof w:val="0"/>
              </w:rPr>
            </w:pPr>
            <w:r w:rsidRPr="00285BA4">
              <w:rPr>
                <w:noProof w:val="0"/>
              </w:rPr>
              <w:t>Standards Section</w:t>
            </w:r>
          </w:p>
        </w:tc>
        <w:tc>
          <w:tcPr>
            <w:tcW w:w="1109" w:type="dxa"/>
            <w:shd w:val="clear" w:color="auto" w:fill="F2F2F2" w:themeFill="background1" w:themeFillShade="F2"/>
          </w:tcPr>
          <w:p w14:paraId="7B9B6405" w14:textId="5251CFCD" w:rsidR="009040F4" w:rsidRPr="00285BA4" w:rsidRDefault="009040F4" w:rsidP="007D1518">
            <w:pPr>
              <w:pStyle w:val="TableHeading"/>
              <w:rPr>
                <w:noProof w:val="0"/>
              </w:rPr>
            </w:pPr>
            <w:r w:rsidRPr="00285BA4">
              <w:rPr>
                <w:noProof w:val="0"/>
              </w:rPr>
              <w:t>Package Name</w:t>
            </w:r>
          </w:p>
        </w:tc>
        <w:tc>
          <w:tcPr>
            <w:tcW w:w="1109" w:type="dxa"/>
            <w:shd w:val="clear" w:color="auto" w:fill="F2F2F2" w:themeFill="background1" w:themeFillShade="F2"/>
          </w:tcPr>
          <w:p w14:paraId="13591346" w14:textId="42EF4439" w:rsidR="009040F4" w:rsidRPr="00285BA4" w:rsidRDefault="009040F4" w:rsidP="007D1518">
            <w:pPr>
              <w:pStyle w:val="TableHeading"/>
              <w:rPr>
                <w:noProof w:val="0"/>
              </w:rPr>
            </w:pPr>
            <w:r w:rsidRPr="00285BA4">
              <w:rPr>
                <w:noProof w:val="0"/>
              </w:rPr>
              <w:t>Package Version</w:t>
            </w:r>
          </w:p>
        </w:tc>
        <w:tc>
          <w:tcPr>
            <w:tcW w:w="1376" w:type="dxa"/>
            <w:shd w:val="clear" w:color="auto" w:fill="F2F2F2" w:themeFill="background1" w:themeFillShade="F2"/>
          </w:tcPr>
          <w:p w14:paraId="5B4516DB" w14:textId="179DAFC9" w:rsidR="009040F4" w:rsidRPr="00285BA4" w:rsidRDefault="009040F4" w:rsidP="007D1518">
            <w:pPr>
              <w:pStyle w:val="TableHeading"/>
              <w:rPr>
                <w:noProof w:val="0"/>
              </w:rPr>
            </w:pPr>
            <w:r w:rsidRPr="00285BA4">
              <w:rPr>
                <w:noProof w:val="0"/>
              </w:rPr>
              <w:t>Date Granted</w:t>
            </w:r>
          </w:p>
        </w:tc>
        <w:tc>
          <w:tcPr>
            <w:tcW w:w="5505" w:type="dxa"/>
            <w:shd w:val="clear" w:color="auto" w:fill="F2F2F2" w:themeFill="background1" w:themeFillShade="F2"/>
          </w:tcPr>
          <w:p w14:paraId="048AB2C5" w14:textId="40C034AC" w:rsidR="009040F4" w:rsidRPr="00285BA4" w:rsidRDefault="009040F4" w:rsidP="007D1518">
            <w:pPr>
              <w:pStyle w:val="TableHeading"/>
              <w:rPr>
                <w:noProof w:val="0"/>
              </w:rPr>
            </w:pPr>
            <w:r w:rsidRPr="00285BA4">
              <w:rPr>
                <w:noProof w:val="0"/>
              </w:rPr>
              <w:t>Request Text</w:t>
            </w:r>
          </w:p>
        </w:tc>
      </w:tr>
      <w:tr w:rsidR="009040F4" w:rsidRPr="00285BA4" w14:paraId="368A4C5D" w14:textId="77777777" w:rsidTr="007D1518">
        <w:tc>
          <w:tcPr>
            <w:tcW w:w="1292" w:type="dxa"/>
          </w:tcPr>
          <w:p w14:paraId="7F3F904A" w14:textId="18F8431C" w:rsidR="009040F4" w:rsidRPr="00285BA4" w:rsidRDefault="009040F4" w:rsidP="00A90251">
            <w:pPr>
              <w:pStyle w:val="TableText"/>
              <w:keepNext/>
              <w:keepLines/>
            </w:pPr>
            <w:r w:rsidRPr="00285BA4">
              <w:t>2.5.1.4</w:t>
            </w:r>
          </w:p>
        </w:tc>
        <w:tc>
          <w:tcPr>
            <w:tcW w:w="1109" w:type="dxa"/>
          </w:tcPr>
          <w:p w14:paraId="448F63F0" w14:textId="78EF0508" w:rsidR="009040F4" w:rsidRPr="00285BA4" w:rsidRDefault="009040F4" w:rsidP="00A90251">
            <w:pPr>
              <w:pStyle w:val="TableText"/>
              <w:keepNext/>
              <w:keepLines/>
            </w:pPr>
            <w:r w:rsidRPr="00285BA4">
              <w:t>Virtual Patient Record</w:t>
            </w:r>
          </w:p>
        </w:tc>
        <w:tc>
          <w:tcPr>
            <w:tcW w:w="1109" w:type="dxa"/>
          </w:tcPr>
          <w:p w14:paraId="4BF9CE2C" w14:textId="1A9FE87A" w:rsidR="009040F4" w:rsidRPr="00285BA4" w:rsidRDefault="009040F4" w:rsidP="00A90251">
            <w:pPr>
              <w:pStyle w:val="TableText"/>
              <w:keepNext/>
              <w:keepLines/>
            </w:pPr>
            <w:r w:rsidRPr="00285BA4">
              <w:t>VPR*1.0</w:t>
            </w:r>
          </w:p>
        </w:tc>
        <w:tc>
          <w:tcPr>
            <w:tcW w:w="1376" w:type="dxa"/>
          </w:tcPr>
          <w:p w14:paraId="49673B9C" w14:textId="79D2711B" w:rsidR="009040F4" w:rsidRPr="00285BA4" w:rsidRDefault="009040F4" w:rsidP="00A90251">
            <w:pPr>
              <w:pStyle w:val="TableText"/>
              <w:keepNext/>
              <w:keepLines/>
            </w:pPr>
            <w:r w:rsidRPr="00285BA4">
              <w:t>April 29, 2019</w:t>
            </w:r>
          </w:p>
        </w:tc>
        <w:tc>
          <w:tcPr>
            <w:tcW w:w="5505" w:type="dxa"/>
          </w:tcPr>
          <w:p w14:paraId="7C7A4478" w14:textId="36C22550" w:rsidR="009040F4" w:rsidRPr="00285BA4" w:rsidRDefault="009040F4" w:rsidP="00A90251">
            <w:pPr>
              <w:pStyle w:val="TableText"/>
              <w:keepNext/>
              <w:keepLines/>
            </w:pPr>
            <w:r w:rsidRPr="00285BA4">
              <w:t xml:space="preserve">The Virtual Patient Record (VPR) application request an exemption to Section 2 of the Standards and Conventions (SAC). VPR wants to use the $Increment function which exists in Cache and isn’t in the 1995 M standard. This function allows multiple processes to increment the same global node without the use of a lock command and thus not creating a ‘race condition’ between multiple processes. VPR subscribes to all clinical Protocols that affect patient care. It tracks all changes in a single file, VPR SUBSCRIPTION </w:t>
            </w:r>
            <w:r w:rsidR="007F406C" w:rsidRPr="00285BA4">
              <w:t>(</w:t>
            </w:r>
            <w:r w:rsidRPr="00285BA4">
              <w:t>#560</w:t>
            </w:r>
            <w:r w:rsidR="007F406C" w:rsidRPr="00285BA4">
              <w:t>)</w:t>
            </w:r>
            <w:r w:rsidRPr="00285BA4">
              <w:t>, that is monitored by Health Connect. Health Connect checks the “</w:t>
            </w:r>
            <w:r w:rsidRPr="00285BA4">
              <w:rPr>
                <w:b/>
                <w:bCs/>
              </w:rPr>
              <w:t>AVPR</w:t>
            </w:r>
            <w:r w:rsidRPr="00285BA4">
              <w:t xml:space="preserve">” cross reference using a sequence number, since the changes must be processed in the same sequence they were entered. The use of </w:t>
            </w:r>
            <w:r w:rsidRPr="00285BA4">
              <w:rPr>
                <w:b/>
                <w:bCs/>
              </w:rPr>
              <w:t>$I</w:t>
            </w:r>
            <w:r w:rsidRPr="00285BA4">
              <w:t xml:space="preserve"> allow the cross reference to be created by multiple processes without the use of the lock command. This is what the cross reference looks like:</w:t>
            </w:r>
          </w:p>
          <w:p w14:paraId="3123DBE8" w14:textId="77777777" w:rsidR="008738FD" w:rsidRPr="00285BA4" w:rsidRDefault="008738FD" w:rsidP="00A90251">
            <w:pPr>
              <w:pStyle w:val="TableText"/>
              <w:keepNext/>
              <w:keepLines/>
            </w:pPr>
          </w:p>
          <w:p w14:paraId="6D6B6A08" w14:textId="77777777" w:rsidR="009040F4" w:rsidRPr="00285BA4" w:rsidRDefault="009040F4" w:rsidP="00A90251">
            <w:pPr>
              <w:pStyle w:val="TableText"/>
              <w:keepNext/>
              <w:keepLines/>
              <w:rPr>
                <w:b/>
                <w:bCs/>
              </w:rPr>
            </w:pPr>
            <w:r w:rsidRPr="00285BA4">
              <w:rPr>
                <w:b/>
                <w:bCs/>
              </w:rPr>
              <w:t>^VPR("AVPR",seq#,DFN)=ICN^TYPE^ID^ACTION^VISIT</w:t>
            </w:r>
          </w:p>
          <w:p w14:paraId="7B1304B2" w14:textId="77777777" w:rsidR="008738FD" w:rsidRPr="00285BA4" w:rsidRDefault="008738FD" w:rsidP="00A90251">
            <w:pPr>
              <w:pStyle w:val="TableText"/>
              <w:keepNext/>
              <w:keepLines/>
            </w:pPr>
          </w:p>
          <w:p w14:paraId="745C6945" w14:textId="47B80E8D" w:rsidR="009040F4" w:rsidRPr="00285BA4" w:rsidRDefault="009040F4" w:rsidP="00A90251">
            <w:pPr>
              <w:pStyle w:val="TableText"/>
              <w:keepNext/>
              <w:keepLines/>
            </w:pPr>
            <w:r w:rsidRPr="00285BA4">
              <w:t>This is from the Cache documents:</w:t>
            </w:r>
          </w:p>
          <w:p w14:paraId="1E268742" w14:textId="6C75CF62" w:rsidR="009040F4" w:rsidRPr="00285BA4" w:rsidRDefault="009040F4" w:rsidP="00A90251">
            <w:pPr>
              <w:pStyle w:val="TableText"/>
              <w:keepNext/>
              <w:keepLines/>
            </w:pPr>
            <w:r w:rsidRPr="00285BA4">
              <w:rPr>
                <w:b/>
                <w:bCs/>
              </w:rPr>
              <w:t>$INCREMENT</w:t>
            </w:r>
            <w:r w:rsidRPr="00285BA4">
              <w:t xml:space="preserve"> performs this increment as an atomic operation, which does </w:t>
            </w:r>
            <w:r w:rsidRPr="00285BA4">
              <w:rPr>
                <w:i/>
                <w:iCs/>
              </w:rPr>
              <w:t>not</w:t>
            </w:r>
            <w:r w:rsidRPr="00285BA4">
              <w:t xml:space="preserve"> require the use of the </w:t>
            </w:r>
            <w:r w:rsidRPr="00285BA4">
              <w:rPr>
                <w:b/>
                <w:bCs/>
              </w:rPr>
              <w:t>LOCK</w:t>
            </w:r>
            <w:r w:rsidRPr="00285BA4">
              <w:t xml:space="preserve"> command.</w:t>
            </w:r>
          </w:p>
          <w:p w14:paraId="1866B068" w14:textId="53C09525" w:rsidR="009040F4" w:rsidRPr="00285BA4" w:rsidRDefault="009040F4" w:rsidP="00A90251">
            <w:pPr>
              <w:pStyle w:val="TableText"/>
              <w:keepNext/>
              <w:keepLines/>
            </w:pPr>
            <w:r w:rsidRPr="00285BA4">
              <w:t xml:space="preserve">If multiple processes simultaneously increment the same global through </w:t>
            </w:r>
            <w:r w:rsidRPr="00285BA4">
              <w:rPr>
                <w:b/>
                <w:bCs/>
              </w:rPr>
              <w:t>$INCREMENT</w:t>
            </w:r>
            <w:r w:rsidRPr="00285BA4">
              <w:t xml:space="preserve">, each process receives a unique, increasing number (or decreasing number if </w:t>
            </w:r>
            <w:r w:rsidRPr="00285BA4">
              <w:rPr>
                <w:b/>
                <w:bCs/>
              </w:rPr>
              <w:t>num</w:t>
            </w:r>
            <w:r w:rsidRPr="00285BA4">
              <w:t xml:space="preserve"> is negative).</w:t>
            </w:r>
          </w:p>
        </w:tc>
      </w:tr>
    </w:tbl>
    <w:p w14:paraId="090300E5" w14:textId="5345F66E" w:rsidR="009040F4" w:rsidRPr="00285BA4" w:rsidRDefault="009040F4" w:rsidP="009040F4">
      <w:pPr>
        <w:pStyle w:val="BodyText6"/>
      </w:pPr>
    </w:p>
    <w:p w14:paraId="26F1B298" w14:textId="6FB8DDA3" w:rsidR="009040F4" w:rsidRPr="00285BA4" w:rsidRDefault="009040F4" w:rsidP="009040F4">
      <w:pPr>
        <w:pStyle w:val="Note"/>
      </w:pPr>
      <w:r w:rsidRPr="00285BA4">
        <w:rPr>
          <w:noProof/>
        </w:rPr>
        <w:drawing>
          <wp:inline distT="0" distB="0" distL="0" distR="0" wp14:anchorId="269F3E0F" wp14:editId="03373988">
            <wp:extent cx="266700" cy="289560"/>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6700" cy="289560"/>
                    </a:xfrm>
                    <a:prstGeom prst="rect">
                      <a:avLst/>
                    </a:prstGeom>
                  </pic:spPr>
                </pic:pic>
              </a:graphicData>
            </a:graphic>
          </wp:inline>
        </w:drawing>
      </w:r>
      <w:r w:rsidRPr="00285BA4">
        <w:tab/>
      </w:r>
      <w:r w:rsidRPr="00285BA4">
        <w:rPr>
          <w:b/>
        </w:rPr>
        <w:t>REF:</w:t>
      </w:r>
      <w:r w:rsidRPr="00285BA4">
        <w:t xml:space="preserve"> For more information on the SAC or SAC exemptions, see the SACC intranet SharePoint site.</w:t>
      </w:r>
    </w:p>
    <w:p w14:paraId="45BA9E98" w14:textId="77777777" w:rsidR="000C23C7" w:rsidRPr="00285BA4" w:rsidRDefault="000C23C7" w:rsidP="000C23C7">
      <w:pPr>
        <w:pStyle w:val="BodyText6"/>
      </w:pPr>
    </w:p>
    <w:p w14:paraId="33A62044" w14:textId="2CEB6978" w:rsidR="009040F4" w:rsidRPr="00285BA4" w:rsidRDefault="009040F4" w:rsidP="009040F4">
      <w:pPr>
        <w:pStyle w:val="Heading2"/>
        <w:rPr>
          <w:noProof w:val="0"/>
        </w:rPr>
      </w:pPr>
      <w:bookmarkStart w:id="345" w:name="_Toc157048660"/>
      <w:bookmarkStart w:id="346" w:name="_Toc207092411"/>
      <w:bookmarkStart w:id="347" w:name="_Toc416250752"/>
      <w:bookmarkStart w:id="348" w:name="_Toc446330090"/>
      <w:r w:rsidRPr="00285BA4">
        <w:rPr>
          <w:noProof w:val="0"/>
        </w:rPr>
        <w:t>Internal Relationships</w:t>
      </w:r>
      <w:bookmarkEnd w:id="345"/>
    </w:p>
    <w:p w14:paraId="30D913B0" w14:textId="77777777" w:rsidR="009040F4" w:rsidRPr="00285BA4" w:rsidRDefault="009040F4" w:rsidP="009040F4">
      <w:pPr>
        <w:pStyle w:val="BodyText"/>
      </w:pPr>
      <w:r w:rsidRPr="00285BA4">
        <w:t xml:space="preserve">There are no VPR routines, files, or options that </w:t>
      </w:r>
      <w:r w:rsidRPr="00285BA4">
        <w:rPr>
          <w:i/>
        </w:rPr>
        <w:t>cannot</w:t>
      </w:r>
      <w:r w:rsidRPr="00285BA4">
        <w:t xml:space="preserve"> function independently.</w:t>
      </w:r>
    </w:p>
    <w:p w14:paraId="215D44B1" w14:textId="649B4569" w:rsidR="009040F4" w:rsidRPr="00285BA4" w:rsidRDefault="009040F4" w:rsidP="009040F4">
      <w:pPr>
        <w:pStyle w:val="Heading2"/>
        <w:rPr>
          <w:noProof w:val="0"/>
        </w:rPr>
      </w:pPr>
      <w:bookmarkStart w:id="349" w:name="_Toc157048661"/>
      <w:r w:rsidRPr="00285BA4">
        <w:rPr>
          <w:noProof w:val="0"/>
        </w:rPr>
        <w:lastRenderedPageBreak/>
        <w:t>Software-Wide Variables</w:t>
      </w:r>
      <w:bookmarkEnd w:id="346"/>
      <w:bookmarkEnd w:id="347"/>
      <w:bookmarkEnd w:id="348"/>
      <w:bookmarkEnd w:id="349"/>
    </w:p>
    <w:p w14:paraId="16195DD1" w14:textId="2304F7D0" w:rsidR="009040F4" w:rsidRPr="00285BA4" w:rsidRDefault="009040F4" w:rsidP="009040F4">
      <w:pPr>
        <w:pStyle w:val="BodyText"/>
      </w:pPr>
      <w:r w:rsidRPr="00285BA4">
        <w:t xml:space="preserve">VPR does </w:t>
      </w:r>
      <w:r w:rsidRPr="00285BA4">
        <w:rPr>
          <w:i/>
        </w:rPr>
        <w:t>not</w:t>
      </w:r>
      <w:r w:rsidRPr="00285BA4">
        <w:t xml:space="preserve"> create any software-wide variables.</w:t>
      </w:r>
    </w:p>
    <w:p w14:paraId="663B9431" w14:textId="77777777" w:rsidR="009040F4" w:rsidRPr="00285BA4" w:rsidRDefault="009040F4" w:rsidP="009040F4">
      <w:pPr>
        <w:pStyle w:val="BodyText"/>
      </w:pPr>
      <w:bookmarkStart w:id="350" w:name="_Software_Documentation_Component:_T"/>
      <w:bookmarkStart w:id="351" w:name="_Security_Guide"/>
      <w:bookmarkStart w:id="352" w:name="_Toc416250754"/>
      <w:bookmarkStart w:id="353" w:name="_Toc446330092"/>
      <w:bookmarkEnd w:id="350"/>
      <w:bookmarkEnd w:id="351"/>
    </w:p>
    <w:p w14:paraId="0FE20FE1" w14:textId="1A145B9F" w:rsidR="009040F4" w:rsidRPr="00285BA4" w:rsidRDefault="009040F4" w:rsidP="009040F4">
      <w:pPr>
        <w:pStyle w:val="Heading1"/>
      </w:pPr>
      <w:bookmarkStart w:id="354" w:name="_Ref529975553"/>
      <w:bookmarkStart w:id="355" w:name="_Toc157048662"/>
      <w:bookmarkStart w:id="356" w:name="_Ref528145102"/>
      <w:r w:rsidRPr="00285BA4">
        <w:t>Global Journaling and Placement</w:t>
      </w:r>
      <w:bookmarkEnd w:id="354"/>
      <w:bookmarkEnd w:id="355"/>
    </w:p>
    <w:p w14:paraId="1A0BA0E1" w14:textId="3CFAF422" w:rsidR="009040F4" w:rsidRPr="00285BA4" w:rsidRDefault="009040F4" w:rsidP="00061A33">
      <w:pPr>
        <w:pStyle w:val="BodyText"/>
        <w:keepNext/>
        <w:keepLines/>
      </w:pPr>
      <w:r w:rsidRPr="00285BA4">
        <w:t>The VPR SUBSCRIPTION (#560)</w:t>
      </w:r>
      <w:r w:rsidRPr="00285BA4">
        <w:fldChar w:fldCharType="begin"/>
      </w:r>
      <w:r w:rsidRPr="00285BA4">
        <w:instrText xml:space="preserve"> XE "VPR SUBSCRIPTION (#560) File" </w:instrText>
      </w:r>
      <w:r w:rsidRPr="00285BA4">
        <w:fldChar w:fldCharType="end"/>
      </w:r>
      <w:r w:rsidRPr="00285BA4">
        <w:fldChar w:fldCharType="begin"/>
      </w:r>
      <w:r w:rsidRPr="00285BA4">
        <w:instrText xml:space="preserve"> XE "Files:VPR SUBSCRIPTION (#560) file" </w:instrText>
      </w:r>
      <w:r w:rsidRPr="00285BA4">
        <w:fldChar w:fldCharType="end"/>
      </w:r>
      <w:r w:rsidRPr="00285BA4">
        <w:t xml:space="preserve"> file is located in its own global, </w:t>
      </w:r>
      <w:r w:rsidRPr="00285BA4">
        <w:rPr>
          <w:b/>
        </w:rPr>
        <w:t>^VPR(</w:t>
      </w:r>
      <w:r w:rsidRPr="00285BA4">
        <w:fldChar w:fldCharType="begin"/>
      </w:r>
      <w:r w:rsidRPr="00285BA4">
        <w:instrText xml:space="preserve"> XE "^VPR( Global" </w:instrText>
      </w:r>
      <w:r w:rsidRPr="00285BA4">
        <w:fldChar w:fldCharType="end"/>
      </w:r>
      <w:r w:rsidRPr="00285BA4">
        <w:fldChar w:fldCharType="begin"/>
      </w:r>
      <w:r w:rsidRPr="00285BA4">
        <w:instrText xml:space="preserve"> XE "Globals:^VPR(" </w:instrText>
      </w:r>
      <w:r w:rsidRPr="00285BA4">
        <w:fldChar w:fldCharType="end"/>
      </w:r>
      <w:r w:rsidRPr="00285BA4">
        <w:t xml:space="preserve">. The update list accumulates in the </w:t>
      </w:r>
      <w:bookmarkStart w:id="357" w:name="VPR_AVPR_Index"/>
      <w:r w:rsidRPr="00285BA4">
        <w:rPr>
          <w:b/>
        </w:rPr>
        <w:t>^VPR(“AVPR”)</w:t>
      </w:r>
      <w:r w:rsidRPr="00285BA4">
        <w:t xml:space="preserve"> index</w:t>
      </w:r>
      <w:bookmarkEnd w:id="357"/>
      <w:r w:rsidRPr="00285BA4">
        <w:t>, so it can be managed as needed.</w:t>
      </w:r>
    </w:p>
    <w:p w14:paraId="7DBF46FE" w14:textId="04EB4DD0" w:rsidR="000C431F" w:rsidRPr="00285BA4" w:rsidRDefault="000C431F" w:rsidP="009040F4">
      <w:pPr>
        <w:pStyle w:val="BodyText"/>
      </w:pPr>
      <w:r w:rsidRPr="00285BA4">
        <w:t xml:space="preserve">The VPR CONTAINER (#560.1) file is located in </w:t>
      </w:r>
      <w:r w:rsidR="000A226B" w:rsidRPr="00285BA4">
        <w:t xml:space="preserve">the </w:t>
      </w:r>
      <w:r w:rsidR="000A226B" w:rsidRPr="00285BA4">
        <w:rPr>
          <w:b/>
          <w:bCs/>
        </w:rPr>
        <w:t>^VPRC(560.1)</w:t>
      </w:r>
      <w:r w:rsidR="000A226B" w:rsidRPr="00285BA4">
        <w:t xml:space="preserve"> global. It is a small, static file holding implementation details </w:t>
      </w:r>
      <w:r w:rsidR="00240291" w:rsidRPr="00285BA4">
        <w:t>for the SDA container classes.</w:t>
      </w:r>
    </w:p>
    <w:p w14:paraId="4A6A483E" w14:textId="77777777" w:rsidR="009040F4" w:rsidRPr="00285BA4" w:rsidRDefault="009040F4" w:rsidP="009040F4">
      <w:pPr>
        <w:pStyle w:val="BodyText"/>
      </w:pPr>
    </w:p>
    <w:p w14:paraId="3CCAF6C8" w14:textId="176EC757" w:rsidR="009040F4" w:rsidRPr="00285BA4" w:rsidRDefault="009040F4" w:rsidP="009040F4">
      <w:pPr>
        <w:pStyle w:val="Heading1"/>
      </w:pPr>
      <w:bookmarkStart w:id="358" w:name="_Toc157048663"/>
      <w:r w:rsidRPr="00285BA4">
        <w:t>Security</w:t>
      </w:r>
      <w:bookmarkEnd w:id="352"/>
      <w:bookmarkEnd w:id="353"/>
      <w:bookmarkEnd w:id="356"/>
      <w:bookmarkEnd w:id="358"/>
    </w:p>
    <w:p w14:paraId="4DA635E8" w14:textId="77777777" w:rsidR="009040F4" w:rsidRPr="00285BA4" w:rsidRDefault="009040F4" w:rsidP="009040F4">
      <w:pPr>
        <w:pStyle w:val="Heading2"/>
        <w:rPr>
          <w:noProof w:val="0"/>
        </w:rPr>
      </w:pPr>
      <w:bookmarkStart w:id="359" w:name="_Toc207092424"/>
      <w:bookmarkStart w:id="360" w:name="_Toc415073402"/>
      <w:bookmarkStart w:id="361" w:name="_Toc416250783"/>
      <w:bookmarkStart w:id="362" w:name="_Toc446330117"/>
      <w:bookmarkStart w:id="363" w:name="_Toc157048664"/>
      <w:bookmarkStart w:id="364" w:name="_Toc412460860"/>
      <w:bookmarkStart w:id="365" w:name="_Toc446330093"/>
      <w:r w:rsidRPr="00285BA4">
        <w:rPr>
          <w:noProof w:val="0"/>
        </w:rPr>
        <w:t>Security Menus</w:t>
      </w:r>
      <w:bookmarkEnd w:id="359"/>
      <w:r w:rsidRPr="00285BA4">
        <w:rPr>
          <w:noProof w:val="0"/>
        </w:rPr>
        <w:t xml:space="preserve"> and Options</w:t>
      </w:r>
      <w:bookmarkEnd w:id="360"/>
      <w:bookmarkEnd w:id="361"/>
      <w:bookmarkEnd w:id="362"/>
      <w:bookmarkEnd w:id="363"/>
    </w:p>
    <w:p w14:paraId="71B60E26" w14:textId="58DAED8F" w:rsidR="009040F4" w:rsidRPr="00285BA4" w:rsidRDefault="009040F4" w:rsidP="009040F4">
      <w:pPr>
        <w:pStyle w:val="BodyText"/>
      </w:pPr>
      <w:bookmarkStart w:id="366" w:name="_Toc207092498"/>
      <w:bookmarkStart w:id="367" w:name="_Toc415073391"/>
      <w:bookmarkStart w:id="368" w:name="_Toc416250772"/>
      <w:bookmarkStart w:id="369" w:name="_Toc446330100"/>
      <w:bookmarkStart w:id="370" w:name="_Toc207092426"/>
      <w:bookmarkStart w:id="371" w:name="_Toc415073404"/>
      <w:bookmarkStart w:id="372" w:name="_Toc416250785"/>
      <w:bookmarkStart w:id="373" w:name="_Toc446330119"/>
      <w:r w:rsidRPr="00285BA4">
        <w:t xml:space="preserve">VPR does </w:t>
      </w:r>
      <w:r w:rsidRPr="00285BA4">
        <w:rPr>
          <w:i/>
        </w:rPr>
        <w:t>not</w:t>
      </w:r>
      <w:r w:rsidRPr="00285BA4">
        <w:t xml:space="preserve"> distribute any security menus or options.</w:t>
      </w:r>
    </w:p>
    <w:p w14:paraId="2887D8F7" w14:textId="77777777" w:rsidR="009040F4" w:rsidRPr="00285BA4" w:rsidRDefault="009040F4" w:rsidP="009040F4">
      <w:pPr>
        <w:pStyle w:val="Heading2"/>
        <w:rPr>
          <w:noProof w:val="0"/>
        </w:rPr>
      </w:pPr>
      <w:bookmarkStart w:id="374" w:name="_Ref67734851"/>
      <w:bookmarkStart w:id="375" w:name="_Toc157048665"/>
      <w:r w:rsidRPr="00285BA4">
        <w:rPr>
          <w:noProof w:val="0"/>
        </w:rPr>
        <w:t>Security Keys and Roles</w:t>
      </w:r>
      <w:bookmarkEnd w:id="366"/>
      <w:bookmarkEnd w:id="367"/>
      <w:bookmarkEnd w:id="368"/>
      <w:bookmarkEnd w:id="369"/>
      <w:bookmarkEnd w:id="374"/>
      <w:bookmarkEnd w:id="375"/>
    </w:p>
    <w:p w14:paraId="6FFA1486" w14:textId="69BCF2F7" w:rsidR="009040F4" w:rsidRPr="00285BA4" w:rsidRDefault="009040F4" w:rsidP="00BF6587">
      <w:pPr>
        <w:pStyle w:val="BodyText"/>
        <w:keepNext/>
        <w:keepLines/>
      </w:pPr>
      <w:r w:rsidRPr="00285BA4">
        <w:t>VPR distributes one security</w:t>
      </w:r>
      <w:r w:rsidR="002D0F11" w:rsidRPr="00285BA4">
        <w:t xml:space="preserve"> key</w:t>
      </w:r>
      <w:r w:rsidRPr="00285BA4">
        <w:t xml:space="preserve">, to lock access to the </w:t>
      </w:r>
      <w:r w:rsidRPr="00285BA4">
        <w:rPr>
          <w:b/>
          <w:bCs/>
        </w:rPr>
        <w:t>Enable Data Monitoring</w:t>
      </w:r>
      <w:r w:rsidRPr="00285BA4">
        <w:t xml:space="preserve"> [VPR HS ENABLE] option and prevent inadvertent disabling of the HealthShare interface.</w:t>
      </w:r>
    </w:p>
    <w:p w14:paraId="67F25D73" w14:textId="77777777" w:rsidR="009040F4" w:rsidRPr="00285BA4" w:rsidRDefault="009040F4" w:rsidP="00BF6587">
      <w:pPr>
        <w:pStyle w:val="BodyText6"/>
        <w:keepNext/>
        <w:keepLines/>
      </w:pPr>
    </w:p>
    <w:p w14:paraId="3021A8E6" w14:textId="4CE20823" w:rsidR="00F232B9" w:rsidRPr="00285BA4" w:rsidRDefault="00F232B9" w:rsidP="00F232B9">
      <w:pPr>
        <w:pStyle w:val="Caption"/>
      </w:pPr>
      <w:bookmarkStart w:id="376" w:name="_Toc157048679"/>
      <w:r w:rsidRPr="00285BA4">
        <w:t xml:space="preserve">Figure </w:t>
      </w:r>
      <w:fldSimple w:instr=" SEQ Figure \* ARABIC ">
        <w:r w:rsidR="0065230C">
          <w:rPr>
            <w:noProof/>
          </w:rPr>
          <w:t>3</w:t>
        </w:r>
      </w:fldSimple>
      <w:r w:rsidRPr="00285BA4">
        <w:t xml:space="preserve">: </w:t>
      </w:r>
      <w:r w:rsidR="00136A10" w:rsidRPr="00285BA4">
        <w:rPr>
          <w:lang w:eastAsia="en-US"/>
        </w:rPr>
        <w:t>VPR HS ENABLE Security Key</w:t>
      </w:r>
      <w:bookmarkEnd w:id="376"/>
    </w:p>
    <w:p w14:paraId="57F7FFE2" w14:textId="77777777" w:rsidR="009040F4" w:rsidRPr="00285BA4" w:rsidRDefault="009040F4" w:rsidP="00F232B9">
      <w:pPr>
        <w:pStyle w:val="Dialogue"/>
        <w:rPr>
          <w:lang w:eastAsia="en-US"/>
        </w:rPr>
      </w:pPr>
      <w:r w:rsidRPr="00285BA4">
        <w:rPr>
          <w:lang w:eastAsia="en-US"/>
        </w:rPr>
        <w:t>NAME: VPR HS ENABLE                    DESCRIPTIVE NAME: Toggle VPR Interface</w:t>
      </w:r>
    </w:p>
    <w:p w14:paraId="60206BA6" w14:textId="77777777" w:rsidR="009040F4" w:rsidRPr="00285BA4" w:rsidRDefault="009040F4" w:rsidP="00F232B9">
      <w:pPr>
        <w:pStyle w:val="Dialogue"/>
        <w:rPr>
          <w:lang w:eastAsia="en-US"/>
        </w:rPr>
      </w:pPr>
      <w:r w:rsidRPr="00285BA4">
        <w:rPr>
          <w:lang w:eastAsia="en-US"/>
        </w:rPr>
        <w:t xml:space="preserve"> DESCRIPTION:   This key controls access to the 'VPR HS ENABLE' option, which</w:t>
      </w:r>
    </w:p>
    <w:p w14:paraId="56CEA462" w14:textId="498A6C7E" w:rsidR="009040F4" w:rsidRPr="00285BA4" w:rsidRDefault="009040F4" w:rsidP="00F232B9">
      <w:pPr>
        <w:pStyle w:val="Dialogue"/>
        <w:rPr>
          <w:lang w:eastAsia="en-US"/>
        </w:rPr>
      </w:pPr>
      <w:r w:rsidRPr="00285BA4">
        <w:rPr>
          <w:lang w:eastAsia="en-US"/>
        </w:rPr>
        <w:t>toggles on/off the population of the upload global for HealthShare. It should only be assigned to primary system administrators.</w:t>
      </w:r>
    </w:p>
    <w:p w14:paraId="50851EB7" w14:textId="77777777" w:rsidR="009040F4" w:rsidRPr="00285BA4" w:rsidRDefault="009040F4" w:rsidP="00F232B9">
      <w:pPr>
        <w:pStyle w:val="BodyText6"/>
      </w:pPr>
    </w:p>
    <w:p w14:paraId="12C9BBD1" w14:textId="77777777" w:rsidR="009040F4" w:rsidRPr="00285BA4" w:rsidRDefault="009040F4" w:rsidP="009040F4">
      <w:pPr>
        <w:pStyle w:val="Heading2"/>
        <w:rPr>
          <w:noProof w:val="0"/>
        </w:rPr>
      </w:pPr>
      <w:bookmarkStart w:id="377" w:name="_Ref84598806"/>
      <w:bookmarkStart w:id="378" w:name="_Toc157048666"/>
      <w:r w:rsidRPr="00285BA4">
        <w:rPr>
          <w:noProof w:val="0"/>
        </w:rPr>
        <w:lastRenderedPageBreak/>
        <w:t>File Security</w:t>
      </w:r>
      <w:bookmarkEnd w:id="370"/>
      <w:bookmarkEnd w:id="371"/>
      <w:bookmarkEnd w:id="372"/>
      <w:bookmarkEnd w:id="373"/>
      <w:bookmarkEnd w:id="377"/>
      <w:bookmarkEnd w:id="378"/>
    </w:p>
    <w:p w14:paraId="4030F97C" w14:textId="4D88C945" w:rsidR="009040F4" w:rsidRPr="00285BA4" w:rsidRDefault="009040F4" w:rsidP="009040F4">
      <w:pPr>
        <w:pStyle w:val="BodyText"/>
        <w:keepNext/>
        <w:keepLines/>
      </w:pPr>
      <w:r w:rsidRPr="00285BA4">
        <w:t xml:space="preserve">File number ranges for VPR are </w:t>
      </w:r>
      <w:r w:rsidRPr="00285BA4">
        <w:rPr>
          <w:b/>
        </w:rPr>
        <w:t>560</w:t>
      </w:r>
      <w:r w:rsidRPr="00285BA4">
        <w:t xml:space="preserve"> through </w:t>
      </w:r>
      <w:r w:rsidRPr="00285BA4">
        <w:rPr>
          <w:b/>
        </w:rPr>
        <w:t>564</w:t>
      </w:r>
      <w:r w:rsidRPr="00285BA4">
        <w:t>. Currently, only the VPR SUBSCRIPTION (#560)</w:t>
      </w:r>
      <w:r w:rsidRPr="00285BA4">
        <w:fldChar w:fldCharType="begin"/>
      </w:r>
      <w:r w:rsidRPr="00285BA4">
        <w:instrText xml:space="preserve"> XE "VPR SUBSCRIPTION (#560) File" </w:instrText>
      </w:r>
      <w:r w:rsidRPr="00285BA4">
        <w:fldChar w:fldCharType="end"/>
      </w:r>
      <w:r w:rsidRPr="00285BA4">
        <w:fldChar w:fldCharType="begin"/>
      </w:r>
      <w:r w:rsidRPr="00285BA4">
        <w:instrText xml:space="preserve"> XE "Files:VPR SUBSCRIPTION (#560)</w:instrText>
      </w:r>
      <w:r w:rsidRPr="00285BA4">
        <w:fldChar w:fldCharType="end"/>
      </w:r>
      <w:r w:rsidRPr="00285BA4">
        <w:t xml:space="preserve"> </w:t>
      </w:r>
      <w:r w:rsidR="00F44013" w:rsidRPr="00285BA4">
        <w:t>and VPR CONTAINER (#560.1)</w:t>
      </w:r>
      <w:r w:rsidR="000F3204" w:rsidRPr="00285BA4">
        <w:fldChar w:fldCharType="begin"/>
      </w:r>
      <w:r w:rsidR="000F3204" w:rsidRPr="00285BA4">
        <w:instrText xml:space="preserve"> XE "VPR CONTAINER (#560.1) File" </w:instrText>
      </w:r>
      <w:r w:rsidR="000F3204" w:rsidRPr="00285BA4">
        <w:fldChar w:fldCharType="end"/>
      </w:r>
      <w:r w:rsidR="000F3204" w:rsidRPr="00285BA4">
        <w:fldChar w:fldCharType="begin"/>
      </w:r>
      <w:r w:rsidR="000F3204" w:rsidRPr="00285BA4">
        <w:instrText xml:space="preserve"> XE "Files:VPR </w:instrText>
      </w:r>
      <w:r w:rsidR="003945AC" w:rsidRPr="00285BA4">
        <w:instrText>CONTAINER</w:instrText>
      </w:r>
      <w:r w:rsidR="000F3204" w:rsidRPr="00285BA4">
        <w:instrText xml:space="preserve"> (#560.1)</w:instrText>
      </w:r>
      <w:r w:rsidR="000F3204" w:rsidRPr="00285BA4">
        <w:fldChar w:fldCharType="end"/>
      </w:r>
      <w:r w:rsidR="00F44013" w:rsidRPr="00285BA4">
        <w:t xml:space="preserve"> </w:t>
      </w:r>
      <w:r w:rsidRPr="00285BA4">
        <w:t>file</w:t>
      </w:r>
      <w:r w:rsidR="00F44013" w:rsidRPr="00285BA4">
        <w:t>s have</w:t>
      </w:r>
      <w:r w:rsidRPr="00285BA4">
        <w:t xml:space="preserve"> been released.</w:t>
      </w:r>
    </w:p>
    <w:p w14:paraId="10AFD0F2" w14:textId="7511495B" w:rsidR="009040F4" w:rsidRPr="00285BA4" w:rsidRDefault="009040F4" w:rsidP="009040F4">
      <w:pPr>
        <w:pStyle w:val="BodyText"/>
        <w:keepNext/>
        <w:keepLines/>
      </w:pPr>
      <w:r w:rsidRPr="00285BA4">
        <w:rPr>
          <w:color w:val="0000FF"/>
          <w:u w:val="single"/>
        </w:rPr>
        <w:fldChar w:fldCharType="begin"/>
      </w:r>
      <w:r w:rsidRPr="00285BA4">
        <w:rPr>
          <w:color w:val="0000FF"/>
          <w:u w:val="single"/>
        </w:rPr>
        <w:instrText xml:space="preserve"> REF _Ref333476122 \h  \* MERGEFORMAT </w:instrText>
      </w:r>
      <w:r w:rsidRPr="00285BA4">
        <w:rPr>
          <w:color w:val="0000FF"/>
          <w:u w:val="single"/>
        </w:rPr>
      </w:r>
      <w:r w:rsidRPr="00285BA4">
        <w:rPr>
          <w:color w:val="0000FF"/>
          <w:u w:val="single"/>
        </w:rPr>
        <w:fldChar w:fldCharType="separate"/>
      </w:r>
      <w:r w:rsidR="0065230C" w:rsidRPr="0065230C">
        <w:rPr>
          <w:color w:val="0000FF"/>
          <w:u w:val="single"/>
        </w:rPr>
        <w:t>Figure 4</w:t>
      </w:r>
      <w:r w:rsidRPr="00285BA4">
        <w:rPr>
          <w:color w:val="0000FF"/>
          <w:u w:val="single"/>
        </w:rPr>
        <w:fldChar w:fldCharType="end"/>
      </w:r>
      <w:r w:rsidRPr="00285BA4">
        <w:t xml:space="preserve"> lists the </w:t>
      </w:r>
      <w:r w:rsidRPr="00285BA4">
        <w:rPr>
          <w:i/>
        </w:rPr>
        <w:t>recommended</w:t>
      </w:r>
      <w:r w:rsidRPr="00285BA4">
        <w:t xml:space="preserve"> file security settings for access to the VPR SUBSCRIPTION (#560)</w:t>
      </w:r>
      <w:r w:rsidRPr="00285BA4">
        <w:fldChar w:fldCharType="begin"/>
      </w:r>
      <w:r w:rsidRPr="00285BA4">
        <w:instrText xml:space="preserve"> XE "VPR SUBSCRIPTION (#560) File" </w:instrText>
      </w:r>
      <w:r w:rsidRPr="00285BA4">
        <w:fldChar w:fldCharType="end"/>
      </w:r>
      <w:r w:rsidRPr="00285BA4">
        <w:fldChar w:fldCharType="begin"/>
      </w:r>
      <w:r w:rsidRPr="00285BA4">
        <w:instrText xml:space="preserve"> XE "Files:VPR SUBSCRIPTION (#560)" </w:instrText>
      </w:r>
      <w:r w:rsidRPr="00285BA4">
        <w:fldChar w:fldCharType="end"/>
      </w:r>
      <w:r w:rsidR="00F44013" w:rsidRPr="00285BA4">
        <w:t xml:space="preserve"> and</w:t>
      </w:r>
      <w:r w:rsidR="003945AC" w:rsidRPr="00285BA4">
        <w:t xml:space="preserve"> VPR CONTAINER (#560.1)</w:t>
      </w:r>
      <w:r w:rsidR="003945AC" w:rsidRPr="00285BA4">
        <w:fldChar w:fldCharType="begin"/>
      </w:r>
      <w:r w:rsidR="003945AC" w:rsidRPr="00285BA4">
        <w:instrText xml:space="preserve"> XE "VPR CONTAINER (#560.1) File" </w:instrText>
      </w:r>
      <w:r w:rsidR="003945AC" w:rsidRPr="00285BA4">
        <w:fldChar w:fldCharType="end"/>
      </w:r>
      <w:r w:rsidR="003945AC" w:rsidRPr="00285BA4">
        <w:fldChar w:fldCharType="begin"/>
      </w:r>
      <w:r w:rsidR="003945AC" w:rsidRPr="00285BA4">
        <w:instrText xml:space="preserve"> XE "Files:VPR CONTAINER (#560.1)</w:instrText>
      </w:r>
      <w:r w:rsidR="003945AC" w:rsidRPr="00285BA4">
        <w:fldChar w:fldCharType="end"/>
      </w:r>
      <w:r w:rsidR="00F44013" w:rsidRPr="00285BA4">
        <w:t xml:space="preserve"> </w:t>
      </w:r>
      <w:r w:rsidRPr="00285BA4">
        <w:t>file</w:t>
      </w:r>
      <w:r w:rsidR="000F3204" w:rsidRPr="00285BA4">
        <w:t>s</w:t>
      </w:r>
      <w:r w:rsidRPr="00285BA4">
        <w:t>:</w:t>
      </w:r>
    </w:p>
    <w:p w14:paraId="7098FC1D" w14:textId="77777777" w:rsidR="00065514" w:rsidRPr="00285BA4" w:rsidRDefault="00065514" w:rsidP="00065514">
      <w:pPr>
        <w:pStyle w:val="BodyText6"/>
        <w:keepNext/>
        <w:keepLines/>
      </w:pPr>
    </w:p>
    <w:p w14:paraId="712250F9" w14:textId="1DD6339B" w:rsidR="009040F4" w:rsidRPr="00285BA4" w:rsidRDefault="009040F4" w:rsidP="009040F4">
      <w:pPr>
        <w:pStyle w:val="Caption"/>
      </w:pPr>
      <w:bookmarkStart w:id="379" w:name="_Ref333476122"/>
      <w:bookmarkStart w:id="380" w:name="_Toc193532677"/>
      <w:bookmarkStart w:id="381" w:name="_Toc520289697"/>
      <w:bookmarkStart w:id="382" w:name="_Toc157048680"/>
      <w:r w:rsidRPr="00285BA4">
        <w:t xml:space="preserve">Figure </w:t>
      </w:r>
      <w:fldSimple w:instr=" SEQ Figure \* ARABIC ">
        <w:r w:rsidR="0065230C">
          <w:rPr>
            <w:noProof/>
          </w:rPr>
          <w:t>4</w:t>
        </w:r>
      </w:fldSimple>
      <w:bookmarkEnd w:id="379"/>
      <w:r w:rsidRPr="00285BA4">
        <w:t>: File Security—Recommended VPR File Security Access</w:t>
      </w:r>
      <w:bookmarkEnd w:id="380"/>
      <w:bookmarkEnd w:id="381"/>
      <w:bookmarkEnd w:id="382"/>
    </w:p>
    <w:p w14:paraId="4C895379" w14:textId="2D56FFEC" w:rsidR="009040F4" w:rsidRPr="00285BA4" w:rsidRDefault="009040F4" w:rsidP="009040F4">
      <w:pPr>
        <w:pStyle w:val="Dialogue"/>
      </w:pPr>
      <w:r w:rsidRPr="00285BA4">
        <w:t>FILE SECURITY ACCESS                       Sep 25,2018  11:14                PAGE 1</w:t>
      </w:r>
    </w:p>
    <w:p w14:paraId="4B541BE7" w14:textId="1AA01500" w:rsidR="009040F4" w:rsidRPr="00285BA4" w:rsidRDefault="009040F4" w:rsidP="009040F4">
      <w:pPr>
        <w:pStyle w:val="Dialogue"/>
      </w:pPr>
      <w:r w:rsidRPr="00285BA4">
        <w:t xml:space="preserve">                                    DD      RD      WR      DEL     LAYGO    AUDIT</w:t>
      </w:r>
    </w:p>
    <w:p w14:paraId="74BF49AD" w14:textId="59450D11" w:rsidR="009040F4" w:rsidRPr="00285BA4" w:rsidRDefault="009040F4" w:rsidP="009040F4">
      <w:pPr>
        <w:pStyle w:val="Dialogue"/>
      </w:pPr>
      <w:r w:rsidRPr="00285BA4">
        <w:t>NAME                       NUMBER   ACCESS  ACCESS  ACCESS  ACCESS  ACCESS   ACCESS</w:t>
      </w:r>
    </w:p>
    <w:p w14:paraId="697A6D1A" w14:textId="1BECBA31" w:rsidR="009040F4" w:rsidRPr="00285BA4" w:rsidRDefault="009040F4" w:rsidP="009040F4">
      <w:pPr>
        <w:pStyle w:val="Dialogue"/>
      </w:pPr>
      <w:r w:rsidRPr="00285BA4">
        <w:t>-----------------------------------------------------------------------------------</w:t>
      </w:r>
    </w:p>
    <w:p w14:paraId="18B87702" w14:textId="77777777" w:rsidR="009040F4" w:rsidRPr="00285BA4" w:rsidRDefault="009040F4" w:rsidP="009040F4">
      <w:pPr>
        <w:pStyle w:val="Dialogue"/>
      </w:pPr>
    </w:p>
    <w:p w14:paraId="77BA452A" w14:textId="6DD7B6A7" w:rsidR="009040F4" w:rsidRPr="00285BA4" w:rsidRDefault="009040F4" w:rsidP="009040F4">
      <w:pPr>
        <w:pStyle w:val="Dialogue"/>
      </w:pPr>
      <w:r w:rsidRPr="00285BA4">
        <w:rPr>
          <w:rFonts w:eastAsia="Times New Roman"/>
          <w:color w:val="auto"/>
          <w:lang w:eastAsia="en-US"/>
        </w:rPr>
        <w:t>VPR SUBSCRIPTION</w:t>
      </w:r>
      <w:r w:rsidRPr="00285BA4">
        <w:t xml:space="preserve">           560      @       @       @       @       @        @</w:t>
      </w:r>
    </w:p>
    <w:p w14:paraId="0787064E" w14:textId="7EF9F446" w:rsidR="008C7E4F" w:rsidRPr="00285BA4" w:rsidRDefault="008C7E4F" w:rsidP="009040F4">
      <w:pPr>
        <w:pStyle w:val="Dialogue"/>
      </w:pPr>
    </w:p>
    <w:p w14:paraId="561D15A4" w14:textId="680C7D33" w:rsidR="00855CD1" w:rsidRPr="00285BA4" w:rsidRDefault="00855CD1" w:rsidP="009040F4">
      <w:pPr>
        <w:pStyle w:val="Dialogue"/>
      </w:pPr>
      <w:r w:rsidRPr="00285BA4">
        <w:t>VPR CONTAINER              560.1    @       @       @       @       @        @</w:t>
      </w:r>
    </w:p>
    <w:p w14:paraId="452D2CF3" w14:textId="77777777" w:rsidR="009040F4" w:rsidRPr="00285BA4" w:rsidRDefault="009040F4" w:rsidP="00065514">
      <w:pPr>
        <w:pStyle w:val="BodyText6"/>
      </w:pPr>
    </w:p>
    <w:p w14:paraId="534E2D82" w14:textId="77777777" w:rsidR="009040F4" w:rsidRPr="00285BA4" w:rsidRDefault="009040F4" w:rsidP="009040F4">
      <w:pPr>
        <w:pStyle w:val="Heading2"/>
        <w:rPr>
          <w:noProof w:val="0"/>
        </w:rPr>
      </w:pPr>
      <w:bookmarkStart w:id="383" w:name="_Toc207092423"/>
      <w:bookmarkStart w:id="384" w:name="_Toc415073401"/>
      <w:bookmarkStart w:id="385" w:name="_Toc416250782"/>
      <w:bookmarkStart w:id="386" w:name="_Toc446330116"/>
      <w:bookmarkStart w:id="387" w:name="_Toc157048667"/>
      <w:bookmarkStart w:id="388" w:name="_Toc207092420"/>
      <w:bookmarkStart w:id="389" w:name="_Toc415073399"/>
      <w:bookmarkStart w:id="390" w:name="_Toc416250780"/>
      <w:bookmarkStart w:id="391" w:name="_Toc446330114"/>
      <w:r w:rsidRPr="00285BA4">
        <w:rPr>
          <w:noProof w:val="0"/>
        </w:rPr>
        <w:t>Electronic Signatures</w:t>
      </w:r>
      <w:bookmarkEnd w:id="383"/>
      <w:bookmarkEnd w:id="384"/>
      <w:bookmarkEnd w:id="385"/>
      <w:bookmarkEnd w:id="386"/>
      <w:bookmarkEnd w:id="387"/>
    </w:p>
    <w:p w14:paraId="2531D424" w14:textId="42FAF5C8" w:rsidR="009040F4" w:rsidRPr="00285BA4" w:rsidRDefault="009040F4" w:rsidP="009040F4">
      <w:pPr>
        <w:pStyle w:val="BodyText"/>
      </w:pPr>
      <w:r w:rsidRPr="00285BA4">
        <w:t xml:space="preserve">VPR does </w:t>
      </w:r>
      <w:r w:rsidRPr="00285BA4">
        <w:rPr>
          <w:i/>
        </w:rPr>
        <w:t>not</w:t>
      </w:r>
      <w:r w:rsidRPr="00285BA4">
        <w:t xml:space="preserve"> use any electronic signatures.</w:t>
      </w:r>
    </w:p>
    <w:p w14:paraId="000BCCC3" w14:textId="70F71C32" w:rsidR="009040F4" w:rsidRPr="00285BA4" w:rsidRDefault="009040F4" w:rsidP="009040F4">
      <w:pPr>
        <w:pStyle w:val="Heading2"/>
        <w:rPr>
          <w:noProof w:val="0"/>
        </w:rPr>
      </w:pPr>
      <w:bookmarkStart w:id="392" w:name="_Toc157048668"/>
      <w:r w:rsidRPr="00285BA4">
        <w:rPr>
          <w:noProof w:val="0"/>
        </w:rPr>
        <w:t>Secure Data Transmission</w:t>
      </w:r>
      <w:bookmarkEnd w:id="392"/>
    </w:p>
    <w:p w14:paraId="4A49AF6C" w14:textId="77777777" w:rsidR="009040F4" w:rsidRPr="00285BA4" w:rsidRDefault="009040F4" w:rsidP="009040F4">
      <w:pPr>
        <w:pStyle w:val="BodyText"/>
      </w:pPr>
      <w:r w:rsidRPr="00285BA4">
        <w:t xml:space="preserve">VPR does </w:t>
      </w:r>
      <w:r w:rsidRPr="00285BA4">
        <w:rPr>
          <w:i/>
        </w:rPr>
        <w:t>not</w:t>
      </w:r>
      <w:r w:rsidRPr="00285BA4">
        <w:t xml:space="preserve"> itself send any data transmissions or make external calls; it is the application being called.</w:t>
      </w:r>
    </w:p>
    <w:p w14:paraId="230AC9DB" w14:textId="77777777" w:rsidR="009040F4" w:rsidRPr="00285BA4" w:rsidRDefault="009040F4" w:rsidP="009040F4">
      <w:pPr>
        <w:pStyle w:val="BodyText"/>
      </w:pPr>
    </w:p>
    <w:p w14:paraId="3A92375B" w14:textId="16B118A2" w:rsidR="009040F4" w:rsidRPr="00285BA4" w:rsidRDefault="009040F4" w:rsidP="009040F4">
      <w:pPr>
        <w:pStyle w:val="Heading1"/>
      </w:pPr>
      <w:bookmarkStart w:id="393" w:name="_Ref528145152"/>
      <w:bookmarkStart w:id="394" w:name="_Toc157048669"/>
      <w:r w:rsidRPr="00285BA4">
        <w:t>Archiving</w:t>
      </w:r>
      <w:bookmarkEnd w:id="388"/>
      <w:bookmarkEnd w:id="389"/>
      <w:bookmarkEnd w:id="390"/>
      <w:bookmarkEnd w:id="391"/>
      <w:bookmarkEnd w:id="393"/>
      <w:bookmarkEnd w:id="394"/>
    </w:p>
    <w:p w14:paraId="16627A86" w14:textId="0E443E7E" w:rsidR="009040F4" w:rsidRPr="00285BA4" w:rsidRDefault="009040F4" w:rsidP="009040F4">
      <w:pPr>
        <w:pStyle w:val="BodyText"/>
      </w:pPr>
      <w:r w:rsidRPr="00285BA4">
        <w:t>VPR has no data archiving capabilities.</w:t>
      </w:r>
    </w:p>
    <w:p w14:paraId="31EC767F" w14:textId="77777777" w:rsidR="009040F4" w:rsidRPr="00285BA4" w:rsidRDefault="009040F4" w:rsidP="009040F4">
      <w:pPr>
        <w:pStyle w:val="BodyText"/>
      </w:pPr>
    </w:p>
    <w:p w14:paraId="39298813" w14:textId="44DCF8C2" w:rsidR="009040F4" w:rsidRPr="00285BA4" w:rsidRDefault="009040F4" w:rsidP="009040F4">
      <w:pPr>
        <w:pStyle w:val="Heading1"/>
      </w:pPr>
      <w:bookmarkStart w:id="395" w:name="_Ref528145160"/>
      <w:bookmarkStart w:id="396" w:name="_Toc157048670"/>
      <w:r w:rsidRPr="00285BA4">
        <w:t>Non-Standard Cross-References</w:t>
      </w:r>
      <w:bookmarkEnd w:id="395"/>
      <w:bookmarkEnd w:id="396"/>
    </w:p>
    <w:p w14:paraId="62C95E57" w14:textId="4EE42564" w:rsidR="009040F4" w:rsidRPr="00285BA4" w:rsidRDefault="009040F4" w:rsidP="009040F4">
      <w:pPr>
        <w:pStyle w:val="BodyText"/>
      </w:pPr>
      <w:r w:rsidRPr="00285BA4">
        <w:t xml:space="preserve">VPR does </w:t>
      </w:r>
      <w:r w:rsidRPr="00285BA4">
        <w:rPr>
          <w:i/>
        </w:rPr>
        <w:t>not</w:t>
      </w:r>
      <w:r w:rsidRPr="00285BA4">
        <w:t xml:space="preserve"> use any </w:t>
      </w:r>
      <w:r w:rsidRPr="00285BA4">
        <w:rPr>
          <w:i/>
        </w:rPr>
        <w:t>non</w:t>
      </w:r>
      <w:r w:rsidRPr="00285BA4">
        <w:t>-standard or special cross-references.</w:t>
      </w:r>
    </w:p>
    <w:p w14:paraId="578AB6FC" w14:textId="77777777" w:rsidR="009040F4" w:rsidRPr="00285BA4" w:rsidRDefault="009040F4" w:rsidP="009040F4">
      <w:pPr>
        <w:pStyle w:val="BodyText"/>
      </w:pPr>
    </w:p>
    <w:p w14:paraId="321DFF80" w14:textId="77777777" w:rsidR="009040F4" w:rsidRPr="00285BA4" w:rsidRDefault="009040F4" w:rsidP="009040F4">
      <w:pPr>
        <w:pStyle w:val="Heading1"/>
      </w:pPr>
      <w:bookmarkStart w:id="397" w:name="_Ref529972503"/>
      <w:bookmarkStart w:id="398" w:name="_Toc157048671"/>
      <w:r w:rsidRPr="00285BA4">
        <w:t>Troubleshooting</w:t>
      </w:r>
      <w:bookmarkEnd w:id="364"/>
      <w:bookmarkEnd w:id="365"/>
      <w:bookmarkEnd w:id="397"/>
      <w:bookmarkEnd w:id="398"/>
    </w:p>
    <w:p w14:paraId="34908D35" w14:textId="1B9B3CF5" w:rsidR="009040F4" w:rsidRPr="00285BA4" w:rsidRDefault="009040F4" w:rsidP="00061A33">
      <w:pPr>
        <w:pStyle w:val="BodyText"/>
        <w:keepNext/>
        <w:keepLines/>
      </w:pPr>
      <w:r w:rsidRPr="00285BA4">
        <w:t>This section anticipates any problems, issues, or items that a user may need assistance with and provide guidance to the extent possible. It includes any general troubleshooting tips.</w:t>
      </w:r>
    </w:p>
    <w:p w14:paraId="783B8D96" w14:textId="5920CBF9" w:rsidR="009040F4" w:rsidRPr="00285BA4" w:rsidRDefault="009040F4" w:rsidP="009040F4">
      <w:pPr>
        <w:pStyle w:val="BodyText"/>
      </w:pPr>
      <w:r w:rsidRPr="00285BA4">
        <w:t>The Virtual Patient Record (VPR) software is read-only, so that limits what can go wrong.</w:t>
      </w:r>
    </w:p>
    <w:p w14:paraId="5A3DF62F" w14:textId="221BA38A" w:rsidR="009040F4" w:rsidRPr="00285BA4" w:rsidRDefault="009040F4" w:rsidP="009040F4">
      <w:pPr>
        <w:pStyle w:val="Note"/>
      </w:pPr>
      <w:r w:rsidRPr="00285BA4">
        <w:rPr>
          <w:noProof/>
        </w:rPr>
        <w:lastRenderedPageBreak/>
        <w:drawing>
          <wp:inline distT="0" distB="0" distL="0" distR="0" wp14:anchorId="52A79099" wp14:editId="78A6CA67">
            <wp:extent cx="266700" cy="289560"/>
            <wp:effectExtent l="0" t="0" r="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6700" cy="289560"/>
                    </a:xfrm>
                    <a:prstGeom prst="rect">
                      <a:avLst/>
                    </a:prstGeom>
                  </pic:spPr>
                </pic:pic>
              </a:graphicData>
            </a:graphic>
          </wp:inline>
        </w:drawing>
      </w:r>
      <w:r w:rsidRPr="00285BA4">
        <w:tab/>
      </w:r>
      <w:r w:rsidRPr="00285BA4">
        <w:rPr>
          <w:b/>
        </w:rPr>
        <w:t>REF:</w:t>
      </w:r>
      <w:r w:rsidRPr="00285BA4">
        <w:t xml:space="preserve"> For developer information on how to set up VPR calls, see the </w:t>
      </w:r>
      <w:r w:rsidRPr="00285BA4">
        <w:rPr>
          <w:i/>
        </w:rPr>
        <w:t>Virtual Patient record (VPR) Developer’s Guide</w:t>
      </w:r>
      <w:r w:rsidRPr="00285BA4">
        <w:t>.</w:t>
      </w:r>
    </w:p>
    <w:p w14:paraId="56731A37" w14:textId="77777777" w:rsidR="00065514" w:rsidRPr="00285BA4" w:rsidRDefault="00065514" w:rsidP="00065514">
      <w:pPr>
        <w:pStyle w:val="BodyText6"/>
      </w:pPr>
    </w:p>
    <w:p w14:paraId="25344306" w14:textId="2A62E1E2" w:rsidR="009040F4" w:rsidRPr="00285BA4" w:rsidRDefault="009040F4" w:rsidP="009040F4">
      <w:pPr>
        <w:pStyle w:val="Heading2"/>
        <w:rPr>
          <w:noProof w:val="0"/>
        </w:rPr>
      </w:pPr>
      <w:bookmarkStart w:id="399" w:name="_Ref529975603"/>
      <w:bookmarkStart w:id="400" w:name="_Toc157048672"/>
      <w:r w:rsidRPr="00285BA4">
        <w:rPr>
          <w:noProof w:val="0"/>
        </w:rPr>
        <w:t>Menus and Options</w:t>
      </w:r>
      <w:bookmarkEnd w:id="399"/>
      <w:bookmarkEnd w:id="400"/>
    </w:p>
    <w:p w14:paraId="43935C09" w14:textId="0483740A" w:rsidR="009040F4" w:rsidRPr="00285BA4" w:rsidRDefault="009040F4" w:rsidP="003E4A58">
      <w:pPr>
        <w:pStyle w:val="BodyText"/>
        <w:keepNext/>
        <w:keepLines/>
      </w:pPr>
      <w:r w:rsidRPr="00285BA4">
        <w:t xml:space="preserve">Use the options located on the </w:t>
      </w:r>
      <w:r w:rsidRPr="00285BA4">
        <w:rPr>
          <w:rFonts w:cs="Arial"/>
          <w:b/>
          <w:color w:val="auto"/>
          <w:szCs w:val="22"/>
        </w:rPr>
        <w:t>VPR HealthShare Utilities</w:t>
      </w:r>
      <w:r w:rsidRPr="00285BA4">
        <w:rPr>
          <w:rFonts w:cs="Arial"/>
          <w:color w:val="auto"/>
          <w:szCs w:val="22"/>
        </w:rPr>
        <w:fldChar w:fldCharType="begin"/>
      </w:r>
      <w:r w:rsidRPr="00285BA4">
        <w:instrText xml:space="preserve"> XE "</w:instrText>
      </w:r>
      <w:r w:rsidRPr="00285BA4">
        <w:rPr>
          <w:rFonts w:cs="Arial"/>
          <w:color w:val="auto"/>
          <w:szCs w:val="22"/>
        </w:rPr>
        <w:instrText>VPR Health Share Utilities Menu</w:instrText>
      </w:r>
      <w:r w:rsidRPr="00285BA4">
        <w:instrText xml:space="preserve">" </w:instrText>
      </w:r>
      <w:r w:rsidRPr="00285BA4">
        <w:rPr>
          <w:rFonts w:cs="Arial"/>
          <w:color w:val="auto"/>
          <w:szCs w:val="22"/>
        </w:rPr>
        <w:fldChar w:fldCharType="end"/>
      </w:r>
      <w:r w:rsidRPr="00285BA4">
        <w:rPr>
          <w:rFonts w:cs="Arial"/>
          <w:color w:val="auto"/>
          <w:szCs w:val="22"/>
        </w:rPr>
        <w:fldChar w:fldCharType="begin"/>
      </w:r>
      <w:r w:rsidRPr="00285BA4">
        <w:instrText xml:space="preserve"> XE "Menus:</w:instrText>
      </w:r>
      <w:r w:rsidRPr="00285BA4">
        <w:rPr>
          <w:rFonts w:cs="Arial"/>
          <w:color w:val="auto"/>
          <w:szCs w:val="22"/>
        </w:rPr>
        <w:instrText>VPR Health Share Utilities</w:instrText>
      </w:r>
      <w:r w:rsidRPr="00285BA4">
        <w:instrText xml:space="preserve">" </w:instrText>
      </w:r>
      <w:r w:rsidRPr="00285BA4">
        <w:rPr>
          <w:rFonts w:cs="Arial"/>
          <w:color w:val="auto"/>
          <w:szCs w:val="22"/>
        </w:rPr>
        <w:fldChar w:fldCharType="end"/>
      </w:r>
      <w:r w:rsidRPr="00285BA4">
        <w:rPr>
          <w:rFonts w:cs="Arial"/>
          <w:color w:val="auto"/>
          <w:szCs w:val="22"/>
        </w:rPr>
        <w:fldChar w:fldCharType="begin"/>
      </w:r>
      <w:r w:rsidRPr="00285BA4">
        <w:instrText xml:space="preserve"> XE "Options:</w:instrText>
      </w:r>
      <w:r w:rsidRPr="00285BA4">
        <w:rPr>
          <w:rFonts w:cs="Arial"/>
          <w:color w:val="auto"/>
          <w:szCs w:val="22"/>
        </w:rPr>
        <w:instrText>VPR Health Share Utilities</w:instrText>
      </w:r>
      <w:r w:rsidRPr="00285BA4">
        <w:instrText xml:space="preserve">" </w:instrText>
      </w:r>
      <w:r w:rsidRPr="00285BA4">
        <w:rPr>
          <w:rFonts w:cs="Arial"/>
          <w:color w:val="auto"/>
          <w:szCs w:val="22"/>
        </w:rPr>
        <w:fldChar w:fldCharType="end"/>
      </w:r>
      <w:r w:rsidRPr="00285BA4">
        <w:t xml:space="preserve"> [VPR HS MENU</w:t>
      </w:r>
      <w:r w:rsidRPr="00285BA4">
        <w:fldChar w:fldCharType="begin"/>
      </w:r>
      <w:r w:rsidRPr="00285BA4">
        <w:instrText xml:space="preserve"> XE "VPR HS MENU" </w:instrText>
      </w:r>
      <w:r w:rsidRPr="00285BA4">
        <w:fldChar w:fldCharType="end"/>
      </w:r>
      <w:r w:rsidRPr="00285BA4">
        <w:fldChar w:fldCharType="begin"/>
      </w:r>
      <w:r w:rsidRPr="00285BA4">
        <w:instrText xml:space="preserve"> XE "Menus:VPR HS MENU" </w:instrText>
      </w:r>
      <w:r w:rsidRPr="00285BA4">
        <w:fldChar w:fldCharType="end"/>
      </w:r>
      <w:r w:rsidRPr="00285BA4">
        <w:fldChar w:fldCharType="begin"/>
      </w:r>
      <w:r w:rsidRPr="00285BA4">
        <w:instrText xml:space="preserve"> XE "Options:VPR HS MENU" </w:instrText>
      </w:r>
      <w:r w:rsidRPr="00285BA4">
        <w:fldChar w:fldCharType="end"/>
      </w:r>
      <w:r w:rsidRPr="00285BA4">
        <w:t>] menu to help troubleshoot the VPR software.</w:t>
      </w:r>
    </w:p>
    <w:p w14:paraId="18678DCB" w14:textId="77777777" w:rsidR="00065514" w:rsidRPr="00285BA4" w:rsidRDefault="00065514" w:rsidP="003E4A58">
      <w:pPr>
        <w:pStyle w:val="BodyText6"/>
        <w:keepNext/>
        <w:keepLines/>
      </w:pPr>
    </w:p>
    <w:p w14:paraId="07674CC2" w14:textId="0D6E4480" w:rsidR="009040F4" w:rsidRPr="00285BA4" w:rsidRDefault="00065514" w:rsidP="003E4A58">
      <w:pPr>
        <w:pStyle w:val="Caption"/>
      </w:pPr>
      <w:bookmarkStart w:id="401" w:name="_Ref67735219"/>
      <w:bookmarkStart w:id="402" w:name="_Toc157048691"/>
      <w:r w:rsidRPr="00285BA4">
        <w:t xml:space="preserve">Table </w:t>
      </w:r>
      <w:fldSimple w:instr=" SEQ Table \* ARABIC ">
        <w:r w:rsidR="0065230C">
          <w:rPr>
            <w:noProof/>
          </w:rPr>
          <w:t>11</w:t>
        </w:r>
      </w:fldSimple>
      <w:bookmarkEnd w:id="401"/>
      <w:r w:rsidRPr="00285BA4">
        <w:t>: Troubleshooting Common VPR Issues</w:t>
      </w:r>
      <w:bookmarkEnd w:id="402"/>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62"/>
        <w:gridCol w:w="2967"/>
        <w:gridCol w:w="3411"/>
      </w:tblGrid>
      <w:tr w:rsidR="009040F4" w:rsidRPr="00285BA4" w14:paraId="5479AECE" w14:textId="77777777" w:rsidTr="00BF0A5F">
        <w:trPr>
          <w:tblHeader/>
        </w:trPr>
        <w:tc>
          <w:tcPr>
            <w:tcW w:w="2965" w:type="dxa"/>
            <w:shd w:val="clear" w:color="auto" w:fill="F2F2F2" w:themeFill="background1" w:themeFillShade="F2"/>
          </w:tcPr>
          <w:p w14:paraId="20F8713D" w14:textId="77777777" w:rsidR="009040F4" w:rsidRPr="00285BA4" w:rsidRDefault="009040F4" w:rsidP="003E4A58">
            <w:pPr>
              <w:pStyle w:val="TableHeading"/>
              <w:rPr>
                <w:noProof w:val="0"/>
              </w:rPr>
            </w:pPr>
            <w:r w:rsidRPr="00285BA4">
              <w:rPr>
                <w:noProof w:val="0"/>
              </w:rPr>
              <w:t>Issue</w:t>
            </w:r>
          </w:p>
        </w:tc>
        <w:tc>
          <w:tcPr>
            <w:tcW w:w="2970" w:type="dxa"/>
            <w:shd w:val="clear" w:color="auto" w:fill="F2F2F2" w:themeFill="background1" w:themeFillShade="F2"/>
          </w:tcPr>
          <w:p w14:paraId="761D04ED" w14:textId="77777777" w:rsidR="009040F4" w:rsidRPr="00285BA4" w:rsidRDefault="009040F4" w:rsidP="003E4A58">
            <w:pPr>
              <w:pStyle w:val="TableHeading"/>
              <w:rPr>
                <w:noProof w:val="0"/>
              </w:rPr>
            </w:pPr>
            <w:r w:rsidRPr="00285BA4">
              <w:rPr>
                <w:noProof w:val="0"/>
              </w:rPr>
              <w:t>Option</w:t>
            </w:r>
          </w:p>
        </w:tc>
        <w:tc>
          <w:tcPr>
            <w:tcW w:w="3415" w:type="dxa"/>
            <w:shd w:val="clear" w:color="auto" w:fill="F2F2F2" w:themeFill="background1" w:themeFillShade="F2"/>
          </w:tcPr>
          <w:p w14:paraId="5252FB25" w14:textId="77777777" w:rsidR="009040F4" w:rsidRPr="00285BA4" w:rsidRDefault="009040F4" w:rsidP="003E4A58">
            <w:pPr>
              <w:pStyle w:val="TableHeading"/>
              <w:rPr>
                <w:noProof w:val="0"/>
              </w:rPr>
            </w:pPr>
            <w:r w:rsidRPr="00285BA4">
              <w:rPr>
                <w:noProof w:val="0"/>
              </w:rPr>
              <w:t>Instructions</w:t>
            </w:r>
          </w:p>
        </w:tc>
      </w:tr>
      <w:tr w:rsidR="009040F4" w:rsidRPr="00285BA4" w14:paraId="092D6049" w14:textId="77777777" w:rsidTr="00BF0A5F">
        <w:tc>
          <w:tcPr>
            <w:tcW w:w="2965" w:type="dxa"/>
          </w:tcPr>
          <w:p w14:paraId="5B33F20C" w14:textId="0F8E095D" w:rsidR="009040F4" w:rsidRPr="00285BA4" w:rsidRDefault="009040F4" w:rsidP="003E4A58">
            <w:pPr>
              <w:pStyle w:val="TableText"/>
              <w:keepNext/>
              <w:keepLines/>
            </w:pPr>
            <w:r w:rsidRPr="00285BA4">
              <w:t>Data is missing or incorrect in legacy RPC results</w:t>
            </w:r>
            <w:r w:rsidR="00BF0A5F" w:rsidRPr="00285BA4">
              <w:t>.</w:t>
            </w:r>
          </w:p>
        </w:tc>
        <w:tc>
          <w:tcPr>
            <w:tcW w:w="2970" w:type="dxa"/>
          </w:tcPr>
          <w:p w14:paraId="72D98EB2" w14:textId="77777777" w:rsidR="009040F4" w:rsidRPr="00285BA4" w:rsidRDefault="009040F4" w:rsidP="0005568C">
            <w:pPr>
              <w:pStyle w:val="TableListBullet"/>
              <w:rPr>
                <w:b/>
                <w:bCs/>
              </w:rPr>
            </w:pPr>
            <w:r w:rsidRPr="00285BA4">
              <w:rPr>
                <w:b/>
                <w:bCs/>
              </w:rPr>
              <w:t>View XML results</w:t>
            </w:r>
          </w:p>
          <w:p w14:paraId="1F4448CA" w14:textId="77777777" w:rsidR="009040F4" w:rsidRPr="00285BA4" w:rsidRDefault="009040F4" w:rsidP="0005568C">
            <w:pPr>
              <w:pStyle w:val="TableListBullet"/>
            </w:pPr>
            <w:r w:rsidRPr="00285BA4">
              <w:rPr>
                <w:b/>
                <w:bCs/>
              </w:rPr>
              <w:t>View JSON results</w:t>
            </w:r>
          </w:p>
        </w:tc>
        <w:tc>
          <w:tcPr>
            <w:tcW w:w="3415" w:type="dxa"/>
          </w:tcPr>
          <w:p w14:paraId="19A92642" w14:textId="3DF77368" w:rsidR="009040F4" w:rsidRPr="00285BA4" w:rsidRDefault="009040F4" w:rsidP="003E4A58">
            <w:pPr>
              <w:pStyle w:val="TableText"/>
              <w:keepNext/>
              <w:keepLines/>
            </w:pPr>
            <w:r w:rsidRPr="00285BA4">
              <w:t>Use either option to view onscreen the data that can be returned via the VPR RPCs</w:t>
            </w:r>
            <w:r w:rsidR="00BF0A5F" w:rsidRPr="00285BA4">
              <w:t>.</w:t>
            </w:r>
          </w:p>
        </w:tc>
      </w:tr>
      <w:tr w:rsidR="009040F4" w:rsidRPr="00285BA4" w14:paraId="182C08DB" w14:textId="77777777" w:rsidTr="00BF0A5F">
        <w:tc>
          <w:tcPr>
            <w:tcW w:w="2965" w:type="dxa"/>
          </w:tcPr>
          <w:p w14:paraId="2CD38DBD" w14:textId="262844AA" w:rsidR="009040F4" w:rsidRPr="00285BA4" w:rsidRDefault="009040F4" w:rsidP="003E4A58">
            <w:pPr>
              <w:pStyle w:val="TableText"/>
            </w:pPr>
            <w:r w:rsidRPr="00285BA4">
              <w:t>Data is missing or incorrect in HealthShare</w:t>
            </w:r>
            <w:r w:rsidR="003E532E" w:rsidRPr="00285BA4">
              <w:t>.</w:t>
            </w:r>
          </w:p>
        </w:tc>
        <w:tc>
          <w:tcPr>
            <w:tcW w:w="2970" w:type="dxa"/>
          </w:tcPr>
          <w:p w14:paraId="4AF14E7F" w14:textId="77777777" w:rsidR="009040F4" w:rsidRPr="00285BA4" w:rsidRDefault="009040F4" w:rsidP="0005568C">
            <w:pPr>
              <w:pStyle w:val="TableListBullet"/>
              <w:rPr>
                <w:b/>
                <w:bCs/>
              </w:rPr>
            </w:pPr>
            <w:r w:rsidRPr="00285BA4">
              <w:rPr>
                <w:b/>
                <w:bCs/>
              </w:rPr>
              <w:t>Test SDA Extracts</w:t>
            </w:r>
          </w:p>
          <w:p w14:paraId="265D38E0" w14:textId="647CDDD9" w:rsidR="009040F4" w:rsidRPr="00285BA4" w:rsidRDefault="009040F4" w:rsidP="0005568C">
            <w:pPr>
              <w:pStyle w:val="TableListBullet"/>
            </w:pPr>
            <w:r w:rsidRPr="00285BA4">
              <w:rPr>
                <w:b/>
                <w:bCs/>
              </w:rPr>
              <w:t>Add Records to Upload List</w:t>
            </w:r>
          </w:p>
        </w:tc>
        <w:tc>
          <w:tcPr>
            <w:tcW w:w="3415" w:type="dxa"/>
          </w:tcPr>
          <w:p w14:paraId="615BC1F0" w14:textId="1AE56BD8" w:rsidR="009040F4" w:rsidRPr="00285BA4" w:rsidRDefault="009040F4" w:rsidP="003E4A58">
            <w:pPr>
              <w:pStyle w:val="TableText"/>
            </w:pPr>
            <w:r w:rsidRPr="00285BA4">
              <w:t xml:space="preserve">Use this Test option to view onscreen the data that can be passed to HealthShare. If an error </w:t>
            </w:r>
            <w:r w:rsidR="00605108" w:rsidRPr="00285BA4">
              <w:t>occurred, see</w:t>
            </w:r>
            <w:r w:rsidRPr="00285BA4">
              <w:t xml:space="preserve"> the </w:t>
            </w:r>
            <w:r w:rsidR="0005568C" w:rsidRPr="00285BA4">
              <w:t>“</w:t>
            </w:r>
            <w:r w:rsidR="0005568C" w:rsidRPr="00285BA4">
              <w:rPr>
                <w:color w:val="0000FF"/>
                <w:u w:val="single"/>
              </w:rPr>
              <w:fldChar w:fldCharType="begin"/>
            </w:r>
            <w:r w:rsidR="0005568C" w:rsidRPr="00285BA4">
              <w:rPr>
                <w:color w:val="0000FF"/>
                <w:u w:val="single"/>
              </w:rPr>
              <w:instrText xml:space="preserve"> REF _Ref529975621 \h  \* MERGEFORMAT </w:instrText>
            </w:r>
            <w:r w:rsidR="0005568C" w:rsidRPr="00285BA4">
              <w:rPr>
                <w:color w:val="0000FF"/>
                <w:u w:val="single"/>
              </w:rPr>
            </w:r>
            <w:r w:rsidR="0005568C" w:rsidRPr="00285BA4">
              <w:rPr>
                <w:color w:val="0000FF"/>
                <w:u w:val="single"/>
              </w:rPr>
              <w:fldChar w:fldCharType="separate"/>
            </w:r>
            <w:r w:rsidR="0065230C" w:rsidRPr="0065230C">
              <w:rPr>
                <w:color w:val="0000FF"/>
                <w:u w:val="single"/>
              </w:rPr>
              <w:t>Special Instructions for Error Correction</w:t>
            </w:r>
            <w:r w:rsidR="0005568C" w:rsidRPr="00285BA4">
              <w:rPr>
                <w:color w:val="0000FF"/>
                <w:u w:val="single"/>
              </w:rPr>
              <w:fldChar w:fldCharType="end"/>
            </w:r>
            <w:r w:rsidR="0005568C" w:rsidRPr="00285BA4">
              <w:t>”</w:t>
            </w:r>
            <w:r w:rsidRPr="00285BA4">
              <w:t xml:space="preserve"> section</w:t>
            </w:r>
            <w:r w:rsidR="00BF0A5F" w:rsidRPr="00285BA4">
              <w:t>.</w:t>
            </w:r>
          </w:p>
        </w:tc>
      </w:tr>
      <w:tr w:rsidR="009040F4" w:rsidRPr="00285BA4" w14:paraId="3A468162" w14:textId="77777777" w:rsidTr="00BF0A5F">
        <w:tc>
          <w:tcPr>
            <w:tcW w:w="2965" w:type="dxa"/>
          </w:tcPr>
          <w:p w14:paraId="6C5C65EA" w14:textId="6534658A" w:rsidR="009040F4" w:rsidRPr="00285BA4" w:rsidRDefault="009040F4" w:rsidP="003E4A58">
            <w:pPr>
              <w:pStyle w:val="TableText"/>
            </w:pPr>
            <w:r w:rsidRPr="00285BA4">
              <w:t xml:space="preserve">A patient is </w:t>
            </w:r>
            <w:r w:rsidRPr="00285BA4">
              <w:rPr>
                <w:i/>
                <w:iCs/>
              </w:rPr>
              <w:t>not</w:t>
            </w:r>
            <w:r w:rsidRPr="00285BA4">
              <w:t xml:space="preserve"> being tracked in HealthShare</w:t>
            </w:r>
            <w:r w:rsidR="003E532E" w:rsidRPr="00285BA4">
              <w:t>.</w:t>
            </w:r>
          </w:p>
        </w:tc>
        <w:tc>
          <w:tcPr>
            <w:tcW w:w="2970" w:type="dxa"/>
          </w:tcPr>
          <w:p w14:paraId="2FBEB03B" w14:textId="77777777" w:rsidR="009040F4" w:rsidRPr="00285BA4" w:rsidRDefault="009040F4" w:rsidP="003E4A58">
            <w:pPr>
              <w:pStyle w:val="TableText"/>
              <w:rPr>
                <w:b/>
                <w:bCs/>
              </w:rPr>
            </w:pPr>
            <w:r w:rsidRPr="00285BA4">
              <w:rPr>
                <w:b/>
                <w:bCs/>
              </w:rPr>
              <w:t>Inquire to Patient Subscriptions</w:t>
            </w:r>
          </w:p>
        </w:tc>
        <w:tc>
          <w:tcPr>
            <w:tcW w:w="3415" w:type="dxa"/>
          </w:tcPr>
          <w:p w14:paraId="417B8267" w14:textId="77777777" w:rsidR="009040F4" w:rsidRPr="00285BA4" w:rsidRDefault="009040F4" w:rsidP="003E4A58">
            <w:pPr>
              <w:pStyle w:val="TableText"/>
            </w:pPr>
            <w:r w:rsidRPr="00285BA4">
              <w:t xml:space="preserve">Use this option to see a patient’s HealthShare subscription status. A patient </w:t>
            </w:r>
            <w:r w:rsidRPr="00285BA4">
              <w:rPr>
                <w:i/>
                <w:iCs/>
              </w:rPr>
              <w:t>must</w:t>
            </w:r>
            <w:r w:rsidRPr="00285BA4">
              <w:t xml:space="preserve"> have an ICN, and </w:t>
            </w:r>
            <w:r w:rsidRPr="00285BA4">
              <w:rPr>
                <w:i/>
                <w:iCs/>
              </w:rPr>
              <w:t>not</w:t>
            </w:r>
            <w:r w:rsidRPr="00285BA4">
              <w:t xml:space="preserve"> be merged or marked as a test patient.</w:t>
            </w:r>
          </w:p>
        </w:tc>
      </w:tr>
      <w:tr w:rsidR="009040F4" w:rsidRPr="00285BA4" w14:paraId="263FFD5C" w14:textId="77777777" w:rsidTr="00BF0A5F">
        <w:tc>
          <w:tcPr>
            <w:tcW w:w="2965" w:type="dxa"/>
          </w:tcPr>
          <w:p w14:paraId="3DDE6FE2" w14:textId="3944BED2" w:rsidR="009040F4" w:rsidRPr="00285BA4" w:rsidRDefault="009040F4" w:rsidP="003E4A58">
            <w:pPr>
              <w:pStyle w:val="TableText"/>
            </w:pPr>
            <w:r w:rsidRPr="00285BA4">
              <w:t xml:space="preserve">Data events are </w:t>
            </w:r>
            <w:r w:rsidRPr="00285BA4">
              <w:rPr>
                <w:i/>
                <w:iCs/>
              </w:rPr>
              <w:t>not</w:t>
            </w:r>
            <w:r w:rsidRPr="00285BA4">
              <w:t xml:space="preserve"> processing for HealthShare</w:t>
            </w:r>
            <w:r w:rsidR="003473BC" w:rsidRPr="00285BA4">
              <w:t>.</w:t>
            </w:r>
          </w:p>
        </w:tc>
        <w:tc>
          <w:tcPr>
            <w:tcW w:w="2970" w:type="dxa"/>
          </w:tcPr>
          <w:p w14:paraId="1976FE6E" w14:textId="77777777" w:rsidR="009040F4" w:rsidRPr="00285BA4" w:rsidRDefault="009040F4" w:rsidP="003E4A58">
            <w:pPr>
              <w:pStyle w:val="TableText"/>
              <w:rPr>
                <w:b/>
                <w:bCs/>
              </w:rPr>
            </w:pPr>
            <w:r w:rsidRPr="00285BA4">
              <w:rPr>
                <w:b/>
                <w:bCs/>
              </w:rPr>
              <w:t>Data Upload List Log</w:t>
            </w:r>
          </w:p>
        </w:tc>
        <w:tc>
          <w:tcPr>
            <w:tcW w:w="3415" w:type="dxa"/>
          </w:tcPr>
          <w:p w14:paraId="050B86D3" w14:textId="217FCB56" w:rsidR="009040F4" w:rsidRPr="00285BA4" w:rsidRDefault="009040F4" w:rsidP="003E4A58">
            <w:pPr>
              <w:pStyle w:val="TableText"/>
            </w:pPr>
            <w:r w:rsidRPr="00285BA4">
              <w:t>Use this option to capture and review the records sent to HealthShare; the log remain</w:t>
            </w:r>
            <w:r w:rsidR="00227097" w:rsidRPr="00285BA4">
              <w:t>s</w:t>
            </w:r>
            <w:r w:rsidRPr="00285BA4">
              <w:t xml:space="preserve"> available for up to </w:t>
            </w:r>
            <w:r w:rsidR="00227097" w:rsidRPr="00285BA4">
              <w:rPr>
                <w:b/>
                <w:bCs/>
              </w:rPr>
              <w:t>3</w:t>
            </w:r>
            <w:r w:rsidRPr="00285BA4">
              <w:rPr>
                <w:b/>
                <w:bCs/>
              </w:rPr>
              <w:t xml:space="preserve"> days</w:t>
            </w:r>
            <w:r w:rsidR="00BF0A5F" w:rsidRPr="00285BA4">
              <w:t>.</w:t>
            </w:r>
          </w:p>
        </w:tc>
      </w:tr>
      <w:tr w:rsidR="009040F4" w:rsidRPr="00285BA4" w14:paraId="5202900F" w14:textId="77777777" w:rsidTr="00BF0A5F">
        <w:tc>
          <w:tcPr>
            <w:tcW w:w="2965" w:type="dxa"/>
          </w:tcPr>
          <w:p w14:paraId="7FE76871" w14:textId="77777777" w:rsidR="009040F4" w:rsidRPr="00285BA4" w:rsidRDefault="009040F4" w:rsidP="003E4A58">
            <w:pPr>
              <w:pStyle w:val="TableText"/>
            </w:pPr>
            <w:r w:rsidRPr="00285BA4">
              <w:t>Encounters and/or documents not flowing to HealthShare</w:t>
            </w:r>
          </w:p>
        </w:tc>
        <w:tc>
          <w:tcPr>
            <w:tcW w:w="2970" w:type="dxa"/>
          </w:tcPr>
          <w:p w14:paraId="6B9EB5D4" w14:textId="77777777" w:rsidR="009040F4" w:rsidRPr="00285BA4" w:rsidRDefault="009040F4" w:rsidP="003E4A58">
            <w:pPr>
              <w:pStyle w:val="TableText"/>
              <w:rPr>
                <w:b/>
                <w:bCs/>
              </w:rPr>
            </w:pPr>
            <w:r w:rsidRPr="00285BA4">
              <w:rPr>
                <w:b/>
                <w:bCs/>
              </w:rPr>
              <w:t>Encounter Transmission Task Monitor</w:t>
            </w:r>
          </w:p>
        </w:tc>
        <w:tc>
          <w:tcPr>
            <w:tcW w:w="3415" w:type="dxa"/>
          </w:tcPr>
          <w:p w14:paraId="42B26CBE" w14:textId="039AD10B" w:rsidR="009040F4" w:rsidRPr="00285BA4" w:rsidRDefault="009040F4" w:rsidP="003E4A58">
            <w:pPr>
              <w:pStyle w:val="TableText"/>
            </w:pPr>
            <w:r w:rsidRPr="00285BA4">
              <w:t xml:space="preserve">The encounter and document events are hit often, so record identifiers are captured in </w:t>
            </w:r>
            <w:r w:rsidRPr="00285BA4">
              <w:rPr>
                <w:b/>
                <w:bCs/>
              </w:rPr>
              <w:t>^XTMP</w:t>
            </w:r>
            <w:r w:rsidRPr="00285BA4">
              <w:t xml:space="preserve"> where a task runs approximately every </w:t>
            </w:r>
            <w:r w:rsidRPr="00285BA4">
              <w:rPr>
                <w:b/>
                <w:bCs/>
              </w:rPr>
              <w:t>10 minutes</w:t>
            </w:r>
            <w:r w:rsidRPr="00285BA4">
              <w:t xml:space="preserve"> to send them to HealthShare after editing. Use this option to monitor that </w:t>
            </w:r>
            <w:r w:rsidR="000537DF" w:rsidRPr="00285BA4">
              <w:t>task and</w:t>
            </w:r>
            <w:r w:rsidRPr="00285BA4">
              <w:t xml:space="preserve"> restart it if necessary.</w:t>
            </w:r>
          </w:p>
        </w:tc>
      </w:tr>
      <w:tr w:rsidR="009040F4" w:rsidRPr="00285BA4" w14:paraId="08135208" w14:textId="77777777" w:rsidTr="00BF0A5F">
        <w:tc>
          <w:tcPr>
            <w:tcW w:w="2965" w:type="dxa"/>
          </w:tcPr>
          <w:p w14:paraId="475D83E3" w14:textId="77777777" w:rsidR="009040F4" w:rsidRPr="00285BA4" w:rsidRDefault="009040F4" w:rsidP="003E4A58">
            <w:pPr>
              <w:pStyle w:val="TableText"/>
            </w:pPr>
            <w:r w:rsidRPr="00285BA4">
              <w:t>No data flowing to HealthShare</w:t>
            </w:r>
          </w:p>
        </w:tc>
        <w:tc>
          <w:tcPr>
            <w:tcW w:w="2970" w:type="dxa"/>
          </w:tcPr>
          <w:p w14:paraId="69997FA4" w14:textId="77777777" w:rsidR="009040F4" w:rsidRPr="00285BA4" w:rsidRDefault="009040F4" w:rsidP="003E4A58">
            <w:pPr>
              <w:pStyle w:val="TableText"/>
              <w:rPr>
                <w:b/>
                <w:bCs/>
              </w:rPr>
            </w:pPr>
            <w:r w:rsidRPr="00285BA4">
              <w:rPr>
                <w:b/>
                <w:bCs/>
              </w:rPr>
              <w:t>SDA Upload List Monitor</w:t>
            </w:r>
          </w:p>
        </w:tc>
        <w:tc>
          <w:tcPr>
            <w:tcW w:w="3415" w:type="dxa"/>
          </w:tcPr>
          <w:p w14:paraId="40C2B129" w14:textId="77777777" w:rsidR="009040F4" w:rsidRPr="00285BA4" w:rsidRDefault="009040F4" w:rsidP="003E4A58">
            <w:pPr>
              <w:pStyle w:val="TableText"/>
            </w:pPr>
            <w:r w:rsidRPr="00285BA4">
              <w:t xml:space="preserve">Use this option to watch the contents of the upload list. HealthShare constantly monitors </w:t>
            </w:r>
            <w:r w:rsidRPr="00285BA4">
              <w:lastRenderedPageBreak/>
              <w:t>this list, so record identifiers should come and go from this list quickly.</w:t>
            </w:r>
          </w:p>
        </w:tc>
      </w:tr>
    </w:tbl>
    <w:p w14:paraId="11BC66E3" w14:textId="77777777" w:rsidR="000575E7" w:rsidRPr="00285BA4" w:rsidRDefault="000575E7" w:rsidP="000575E7">
      <w:pPr>
        <w:pStyle w:val="BodyText6"/>
      </w:pPr>
    </w:p>
    <w:p w14:paraId="7B75B316" w14:textId="5502AEDB" w:rsidR="009040F4" w:rsidRPr="00285BA4" w:rsidRDefault="009040F4" w:rsidP="009040F4">
      <w:pPr>
        <w:pStyle w:val="Note"/>
      </w:pPr>
      <w:r w:rsidRPr="00285BA4">
        <w:rPr>
          <w:noProof/>
        </w:rPr>
        <w:drawing>
          <wp:inline distT="0" distB="0" distL="0" distR="0" wp14:anchorId="528BF023" wp14:editId="31AFD3DF">
            <wp:extent cx="266700" cy="289560"/>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700" cy="289560"/>
                    </a:xfrm>
                    <a:prstGeom prst="rect">
                      <a:avLst/>
                    </a:prstGeom>
                    <a:noFill/>
                    <a:ln>
                      <a:noFill/>
                    </a:ln>
                  </pic:spPr>
                </pic:pic>
              </a:graphicData>
            </a:graphic>
          </wp:inline>
        </w:drawing>
      </w:r>
      <w:r w:rsidRPr="00285BA4">
        <w:tab/>
      </w:r>
      <w:r w:rsidRPr="00285BA4">
        <w:rPr>
          <w:b/>
        </w:rPr>
        <w:t>REF:</w:t>
      </w:r>
      <w:r w:rsidRPr="00285BA4">
        <w:t xml:space="preserve"> For more information on the VPR options, see the “</w:t>
      </w:r>
      <w:r w:rsidRPr="00285BA4">
        <w:rPr>
          <w:color w:val="0000FF"/>
          <w:u w:val="single"/>
        </w:rPr>
        <w:fldChar w:fldCharType="begin"/>
      </w:r>
      <w:r w:rsidRPr="00285BA4">
        <w:rPr>
          <w:color w:val="0000FF"/>
          <w:u w:val="single"/>
        </w:rPr>
        <w:instrText xml:space="preserve"> REF _Ref529974321 \h  \* MERGEFORMAT </w:instrText>
      </w:r>
      <w:r w:rsidRPr="00285BA4">
        <w:rPr>
          <w:color w:val="0000FF"/>
          <w:u w:val="single"/>
        </w:rPr>
      </w:r>
      <w:r w:rsidRPr="00285BA4">
        <w:rPr>
          <w:color w:val="0000FF"/>
          <w:u w:val="single"/>
        </w:rPr>
        <w:fldChar w:fldCharType="separate"/>
      </w:r>
      <w:r w:rsidR="0065230C" w:rsidRPr="0065230C">
        <w:rPr>
          <w:color w:val="0000FF"/>
          <w:u w:val="single"/>
        </w:rPr>
        <w:t>Exported Options</w:t>
      </w:r>
      <w:r w:rsidRPr="00285BA4">
        <w:rPr>
          <w:color w:val="0000FF"/>
          <w:u w:val="single"/>
        </w:rPr>
        <w:fldChar w:fldCharType="end"/>
      </w:r>
      <w:r w:rsidRPr="00285BA4">
        <w:t>” section.</w:t>
      </w:r>
    </w:p>
    <w:p w14:paraId="3EE02AA0" w14:textId="77777777" w:rsidR="00065514" w:rsidRPr="00285BA4" w:rsidRDefault="00065514" w:rsidP="00536410">
      <w:pPr>
        <w:pStyle w:val="BodyText6"/>
      </w:pPr>
    </w:p>
    <w:p w14:paraId="3DFF4B8E" w14:textId="1903A602" w:rsidR="009040F4" w:rsidRPr="00285BA4" w:rsidRDefault="009040F4" w:rsidP="009040F4">
      <w:pPr>
        <w:pStyle w:val="Heading2"/>
        <w:rPr>
          <w:noProof w:val="0"/>
        </w:rPr>
      </w:pPr>
      <w:bookmarkStart w:id="403" w:name="_Ref529975609"/>
      <w:bookmarkStart w:id="404" w:name="_Toc157048673"/>
      <w:r w:rsidRPr="00285BA4">
        <w:rPr>
          <w:noProof w:val="0"/>
        </w:rPr>
        <w:t>Protocol Events and Listeners</w:t>
      </w:r>
      <w:bookmarkEnd w:id="403"/>
      <w:bookmarkEnd w:id="404"/>
    </w:p>
    <w:p w14:paraId="23863021" w14:textId="5313407A" w:rsidR="009040F4" w:rsidRPr="00285BA4" w:rsidRDefault="009040F4" w:rsidP="009040F4">
      <w:pPr>
        <w:pStyle w:val="BodyText"/>
        <w:rPr>
          <w:color w:val="auto"/>
          <w:sz w:val="22"/>
          <w:szCs w:val="22"/>
        </w:rPr>
      </w:pPr>
      <w:r w:rsidRPr="00285BA4">
        <w:t xml:space="preserve">If any updates are </w:t>
      </w:r>
      <w:r w:rsidRPr="00285BA4">
        <w:rPr>
          <w:i/>
        </w:rPr>
        <w:t>not</w:t>
      </w:r>
      <w:r w:rsidRPr="00285BA4">
        <w:t xml:space="preserve"> going to HealthShare (HS), the site should check the protocol events and listeners included in this manual. For example, with the Computerized Patient Record System (CPRS) software, it was found that the protocol listeners can be “kicked off” the events if other applications are </w:t>
      </w:r>
      <w:r w:rsidRPr="00285BA4">
        <w:rPr>
          <w:i/>
        </w:rPr>
        <w:t>not</w:t>
      </w:r>
      <w:r w:rsidRPr="00285BA4">
        <w:t xml:space="preserve"> careful when they update those events in their own patches.</w:t>
      </w:r>
    </w:p>
    <w:p w14:paraId="0A28E399" w14:textId="3E92C9A7" w:rsidR="009040F4" w:rsidRPr="00285BA4" w:rsidRDefault="009040F4" w:rsidP="009040F4">
      <w:pPr>
        <w:pStyle w:val="Note"/>
      </w:pPr>
      <w:r w:rsidRPr="00285BA4">
        <w:rPr>
          <w:noProof/>
        </w:rPr>
        <w:drawing>
          <wp:inline distT="0" distB="0" distL="0" distR="0" wp14:anchorId="518D9EA0" wp14:editId="415FE58F">
            <wp:extent cx="266700" cy="289560"/>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700" cy="289560"/>
                    </a:xfrm>
                    <a:prstGeom prst="rect">
                      <a:avLst/>
                    </a:prstGeom>
                    <a:noFill/>
                    <a:ln>
                      <a:noFill/>
                    </a:ln>
                  </pic:spPr>
                </pic:pic>
              </a:graphicData>
            </a:graphic>
          </wp:inline>
        </w:drawing>
      </w:r>
      <w:r w:rsidRPr="00285BA4">
        <w:tab/>
      </w:r>
      <w:r w:rsidRPr="00285BA4">
        <w:rPr>
          <w:b/>
        </w:rPr>
        <w:t>REF:</w:t>
      </w:r>
      <w:r w:rsidRPr="00285BA4">
        <w:t xml:space="preserve"> For more information on the VPR protocol event and listeners, see the “</w:t>
      </w:r>
      <w:r w:rsidRPr="00285BA4">
        <w:rPr>
          <w:color w:val="0000FF"/>
          <w:u w:val="single"/>
        </w:rPr>
        <w:fldChar w:fldCharType="begin"/>
      </w:r>
      <w:r w:rsidRPr="00285BA4">
        <w:rPr>
          <w:color w:val="0000FF"/>
          <w:u w:val="single"/>
        </w:rPr>
        <w:instrText xml:space="preserve"> REF _Ref528831822 \h  \* MERGEFORMAT </w:instrText>
      </w:r>
      <w:r w:rsidRPr="00285BA4">
        <w:rPr>
          <w:color w:val="0000FF"/>
          <w:u w:val="single"/>
        </w:rPr>
      </w:r>
      <w:r w:rsidRPr="00285BA4">
        <w:rPr>
          <w:color w:val="0000FF"/>
          <w:u w:val="single"/>
        </w:rPr>
        <w:fldChar w:fldCharType="separate"/>
      </w:r>
      <w:r w:rsidR="0065230C" w:rsidRPr="0065230C">
        <w:rPr>
          <w:color w:val="0000FF"/>
          <w:u w:val="single"/>
        </w:rPr>
        <w:t>HL7 Messaging and Protocols</w:t>
      </w:r>
      <w:r w:rsidRPr="00285BA4">
        <w:rPr>
          <w:color w:val="0000FF"/>
          <w:u w:val="single"/>
        </w:rPr>
        <w:fldChar w:fldCharType="end"/>
      </w:r>
      <w:r w:rsidRPr="00285BA4">
        <w:t>” section.</w:t>
      </w:r>
    </w:p>
    <w:p w14:paraId="3D465337" w14:textId="77777777" w:rsidR="00536410" w:rsidRPr="00285BA4" w:rsidRDefault="00536410" w:rsidP="00536410">
      <w:pPr>
        <w:pStyle w:val="BodyText6"/>
      </w:pPr>
    </w:p>
    <w:p w14:paraId="37F5FE86" w14:textId="79AAB6D0" w:rsidR="009040F4" w:rsidRPr="00285BA4" w:rsidRDefault="009040F4" w:rsidP="009040F4">
      <w:pPr>
        <w:pStyle w:val="Heading2"/>
        <w:rPr>
          <w:noProof w:val="0"/>
        </w:rPr>
      </w:pPr>
      <w:bookmarkStart w:id="405" w:name="_Ref529975621"/>
      <w:bookmarkStart w:id="406" w:name="_Toc157048674"/>
      <w:r w:rsidRPr="00285BA4">
        <w:rPr>
          <w:noProof w:val="0"/>
        </w:rPr>
        <w:t>Special Instructions for Error Correction</w:t>
      </w:r>
      <w:bookmarkEnd w:id="405"/>
      <w:bookmarkEnd w:id="406"/>
    </w:p>
    <w:p w14:paraId="04309F40" w14:textId="77777777" w:rsidR="009040F4" w:rsidRPr="00285BA4" w:rsidRDefault="009040F4" w:rsidP="0043509E">
      <w:pPr>
        <w:pStyle w:val="BodyText"/>
        <w:keepNext/>
        <w:keepLines/>
      </w:pPr>
      <w:r w:rsidRPr="00285BA4">
        <w:t xml:space="preserve">VPR is read-only and makes no changes to the VistA database. If an error is found in the error trap from a VPR call, it is generally due to hitting older data that may be incomplete or does </w:t>
      </w:r>
      <w:r w:rsidRPr="00285BA4">
        <w:rPr>
          <w:i/>
        </w:rPr>
        <w:t>not</w:t>
      </w:r>
      <w:r w:rsidRPr="00285BA4">
        <w:t xml:space="preserve"> conform to current application requirements.</w:t>
      </w:r>
    </w:p>
    <w:p w14:paraId="7167DF16" w14:textId="7DEE1D12" w:rsidR="009040F4" w:rsidRPr="00285BA4" w:rsidRDefault="009040F4" w:rsidP="009040F4">
      <w:pPr>
        <w:pStyle w:val="BodyText"/>
      </w:pPr>
      <w:r w:rsidRPr="00285BA4">
        <w:t xml:space="preserve">Sites should review any errors, and address those that are due to bad data. The HealthShare (HS) utility traps M errors when they occur. It then continues with the next record to process, so it may not be obvious at the time that errors occurred. If bad data is corrected, sites can use the </w:t>
      </w:r>
      <w:r w:rsidRPr="00285BA4">
        <w:rPr>
          <w:b/>
        </w:rPr>
        <w:t>Add Records to Upload List</w:t>
      </w:r>
      <w:r w:rsidRPr="00285BA4">
        <w:fldChar w:fldCharType="begin"/>
      </w:r>
      <w:r w:rsidRPr="00285BA4">
        <w:instrText xml:space="preserve"> XE "Add </w:instrText>
      </w:r>
      <w:r w:rsidR="0010689E" w:rsidRPr="00285BA4">
        <w:instrText>R</w:instrText>
      </w:r>
      <w:r w:rsidRPr="00285BA4">
        <w:instrText>ecords to Up</w:instrText>
      </w:r>
      <w:r w:rsidR="0010689E" w:rsidRPr="00285BA4">
        <w:instrText>load</w:instrText>
      </w:r>
      <w:r w:rsidRPr="00285BA4">
        <w:instrText xml:space="preserve"> List Option" </w:instrText>
      </w:r>
      <w:r w:rsidRPr="00285BA4">
        <w:fldChar w:fldCharType="end"/>
      </w:r>
      <w:r w:rsidRPr="00285BA4">
        <w:fldChar w:fldCharType="begin"/>
      </w:r>
      <w:r w:rsidRPr="00285BA4">
        <w:instrText xml:space="preserve"> XE "Options:Add </w:instrText>
      </w:r>
      <w:r w:rsidR="0010689E" w:rsidRPr="00285BA4">
        <w:instrText>R</w:instrText>
      </w:r>
      <w:r w:rsidRPr="00285BA4">
        <w:instrText>ecords to Up</w:instrText>
      </w:r>
      <w:r w:rsidR="0010689E" w:rsidRPr="00285BA4">
        <w:instrText>load</w:instrText>
      </w:r>
      <w:r w:rsidRPr="00285BA4">
        <w:instrText xml:space="preserve"> List" </w:instrText>
      </w:r>
      <w:r w:rsidRPr="00285BA4">
        <w:fldChar w:fldCharType="end"/>
      </w:r>
      <w:r w:rsidRPr="00285BA4">
        <w:t xml:space="preserve"> [</w:t>
      </w:r>
      <w:r w:rsidRPr="00285BA4">
        <w:rPr>
          <w:rFonts w:cs="Arial"/>
          <w:szCs w:val="22"/>
        </w:rPr>
        <w:t>VPR HS PUSH</w:t>
      </w:r>
      <w:r w:rsidRPr="00285BA4">
        <w:rPr>
          <w:rFonts w:cs="Arial"/>
          <w:szCs w:val="22"/>
        </w:rPr>
        <w:fldChar w:fldCharType="begin"/>
      </w:r>
      <w:r w:rsidRPr="00285BA4">
        <w:instrText xml:space="preserve"> XE "</w:instrText>
      </w:r>
      <w:r w:rsidRPr="00285BA4">
        <w:rPr>
          <w:rFonts w:cs="Arial"/>
          <w:szCs w:val="22"/>
        </w:rPr>
        <w:instrText>VPR HS PUSH Option</w:instrText>
      </w:r>
      <w:r w:rsidRPr="00285BA4">
        <w:instrText xml:space="preserve">" </w:instrText>
      </w:r>
      <w:r w:rsidRPr="00285BA4">
        <w:rPr>
          <w:rFonts w:cs="Arial"/>
          <w:szCs w:val="22"/>
        </w:rPr>
        <w:fldChar w:fldCharType="end"/>
      </w:r>
      <w:r w:rsidRPr="00285BA4">
        <w:rPr>
          <w:rFonts w:cs="Arial"/>
          <w:szCs w:val="22"/>
        </w:rPr>
        <w:fldChar w:fldCharType="begin"/>
      </w:r>
      <w:r w:rsidRPr="00285BA4">
        <w:instrText xml:space="preserve"> XE "Options:</w:instrText>
      </w:r>
      <w:r w:rsidRPr="00285BA4">
        <w:rPr>
          <w:rFonts w:cs="Arial"/>
          <w:szCs w:val="22"/>
        </w:rPr>
        <w:instrText>VPR HS PUSH</w:instrText>
      </w:r>
      <w:r w:rsidRPr="00285BA4">
        <w:instrText xml:space="preserve">" </w:instrText>
      </w:r>
      <w:r w:rsidRPr="00285BA4">
        <w:rPr>
          <w:rFonts w:cs="Arial"/>
          <w:szCs w:val="22"/>
        </w:rPr>
        <w:fldChar w:fldCharType="end"/>
      </w:r>
      <w:r w:rsidRPr="00285BA4">
        <w:t xml:space="preserve">] option on the </w:t>
      </w:r>
      <w:r w:rsidRPr="00285BA4">
        <w:rPr>
          <w:rFonts w:cs="Arial"/>
          <w:b/>
          <w:color w:val="auto"/>
          <w:szCs w:val="22"/>
        </w:rPr>
        <w:t>VPR HealthShare Utilities</w:t>
      </w:r>
      <w:r w:rsidRPr="00285BA4">
        <w:rPr>
          <w:rFonts w:cs="Arial"/>
          <w:color w:val="auto"/>
          <w:szCs w:val="22"/>
        </w:rPr>
        <w:fldChar w:fldCharType="begin"/>
      </w:r>
      <w:r w:rsidRPr="00285BA4">
        <w:instrText xml:space="preserve"> XE "</w:instrText>
      </w:r>
      <w:r w:rsidRPr="00285BA4">
        <w:rPr>
          <w:rFonts w:cs="Arial"/>
          <w:color w:val="auto"/>
          <w:szCs w:val="22"/>
        </w:rPr>
        <w:instrText>VPR HealthShare Utilities Menu</w:instrText>
      </w:r>
      <w:r w:rsidRPr="00285BA4">
        <w:instrText xml:space="preserve">" </w:instrText>
      </w:r>
      <w:r w:rsidRPr="00285BA4">
        <w:rPr>
          <w:rFonts w:cs="Arial"/>
          <w:color w:val="auto"/>
          <w:szCs w:val="22"/>
        </w:rPr>
        <w:fldChar w:fldCharType="end"/>
      </w:r>
      <w:r w:rsidRPr="00285BA4">
        <w:rPr>
          <w:rFonts w:cs="Arial"/>
          <w:color w:val="auto"/>
          <w:szCs w:val="22"/>
        </w:rPr>
        <w:fldChar w:fldCharType="begin"/>
      </w:r>
      <w:r w:rsidRPr="00285BA4">
        <w:instrText xml:space="preserve"> XE "Menus:</w:instrText>
      </w:r>
      <w:r w:rsidRPr="00285BA4">
        <w:rPr>
          <w:rFonts w:cs="Arial"/>
          <w:color w:val="auto"/>
          <w:szCs w:val="22"/>
        </w:rPr>
        <w:instrText>VPR HealthShare Utilities</w:instrText>
      </w:r>
      <w:r w:rsidRPr="00285BA4">
        <w:instrText xml:space="preserve">" </w:instrText>
      </w:r>
      <w:r w:rsidRPr="00285BA4">
        <w:rPr>
          <w:rFonts w:cs="Arial"/>
          <w:color w:val="auto"/>
          <w:szCs w:val="22"/>
        </w:rPr>
        <w:fldChar w:fldCharType="end"/>
      </w:r>
      <w:r w:rsidRPr="00285BA4">
        <w:rPr>
          <w:rFonts w:cs="Arial"/>
          <w:color w:val="auto"/>
          <w:szCs w:val="22"/>
        </w:rPr>
        <w:fldChar w:fldCharType="begin"/>
      </w:r>
      <w:r w:rsidRPr="00285BA4">
        <w:instrText xml:space="preserve"> XE "Options:</w:instrText>
      </w:r>
      <w:r w:rsidRPr="00285BA4">
        <w:rPr>
          <w:rFonts w:cs="Arial"/>
          <w:color w:val="auto"/>
          <w:szCs w:val="22"/>
        </w:rPr>
        <w:instrText>VPR HealthShare Utilities</w:instrText>
      </w:r>
      <w:r w:rsidRPr="00285BA4">
        <w:instrText xml:space="preserve">" </w:instrText>
      </w:r>
      <w:r w:rsidRPr="00285BA4">
        <w:rPr>
          <w:rFonts w:cs="Arial"/>
          <w:color w:val="auto"/>
          <w:szCs w:val="22"/>
        </w:rPr>
        <w:fldChar w:fldCharType="end"/>
      </w:r>
      <w:r w:rsidRPr="00285BA4">
        <w:t xml:space="preserve"> [VPR HS MENU</w:t>
      </w:r>
      <w:r w:rsidRPr="00285BA4">
        <w:fldChar w:fldCharType="begin"/>
      </w:r>
      <w:r w:rsidRPr="00285BA4">
        <w:instrText xml:space="preserve"> XE "VPR HS MENU" </w:instrText>
      </w:r>
      <w:r w:rsidRPr="00285BA4">
        <w:fldChar w:fldCharType="end"/>
      </w:r>
      <w:r w:rsidRPr="00285BA4">
        <w:fldChar w:fldCharType="begin"/>
      </w:r>
      <w:r w:rsidRPr="00285BA4">
        <w:instrText xml:space="preserve"> XE "Menus:VPR HS MENU" </w:instrText>
      </w:r>
      <w:r w:rsidRPr="00285BA4">
        <w:fldChar w:fldCharType="end"/>
      </w:r>
      <w:r w:rsidRPr="00285BA4">
        <w:fldChar w:fldCharType="begin"/>
      </w:r>
      <w:r w:rsidRPr="00285BA4">
        <w:instrText xml:space="preserve"> XE "Options:VPR HS MENU" </w:instrText>
      </w:r>
      <w:r w:rsidRPr="00285BA4">
        <w:fldChar w:fldCharType="end"/>
      </w:r>
      <w:r w:rsidRPr="00285BA4">
        <w:t>] menu to get the record pulled into HS.</w:t>
      </w:r>
    </w:p>
    <w:p w14:paraId="6FFE097D" w14:textId="05AB0A1B" w:rsidR="009040F4" w:rsidRPr="00285BA4" w:rsidRDefault="009040F4" w:rsidP="009040F4">
      <w:pPr>
        <w:pStyle w:val="BodyText"/>
      </w:pPr>
      <w:r w:rsidRPr="00285BA4">
        <w:t>Software errors should still be reported via the usual methods (</w:t>
      </w:r>
      <w:hyperlink w:anchor="enterprise_service_desk" w:history="1">
        <w:r w:rsidRPr="00285BA4">
          <w:rPr>
            <w:rStyle w:val="Hyperlink"/>
          </w:rPr>
          <w:t>Enterprise Service Desk</w:t>
        </w:r>
      </w:hyperlink>
      <w:r w:rsidRPr="00285BA4">
        <w:t xml:space="preserve"> or </w:t>
      </w:r>
      <w:hyperlink w:anchor="yourit" w:history="1">
        <w:r w:rsidRPr="00285BA4">
          <w:rPr>
            <w:rStyle w:val="Hyperlink"/>
          </w:rPr>
          <w:t>YourIT</w:t>
        </w:r>
      </w:hyperlink>
      <w:r w:rsidRPr="00285BA4">
        <w:t>), as VistA Maintenance is currently supporting the legacy RPCs.</w:t>
      </w:r>
    </w:p>
    <w:p w14:paraId="7B1F303C" w14:textId="499CA943" w:rsidR="009040F4" w:rsidRPr="00285BA4" w:rsidRDefault="009040F4" w:rsidP="009040F4">
      <w:pPr>
        <w:pStyle w:val="Heading2"/>
        <w:rPr>
          <w:noProof w:val="0"/>
        </w:rPr>
      </w:pPr>
      <w:bookmarkStart w:id="407" w:name="enterprise_service_desk"/>
      <w:bookmarkStart w:id="408" w:name="_Ref528144920"/>
      <w:bookmarkStart w:id="409" w:name="_Toc157048675"/>
      <w:r w:rsidRPr="00285BA4">
        <w:rPr>
          <w:noProof w:val="0"/>
        </w:rPr>
        <w:t>Enterprise Service Desk</w:t>
      </w:r>
      <w:bookmarkEnd w:id="407"/>
      <w:r w:rsidRPr="00285BA4">
        <w:rPr>
          <w:noProof w:val="0"/>
        </w:rPr>
        <w:t xml:space="preserve"> and Organizational Contacts</w:t>
      </w:r>
      <w:bookmarkEnd w:id="408"/>
      <w:bookmarkEnd w:id="409"/>
    </w:p>
    <w:p w14:paraId="2F23F2ED" w14:textId="77777777" w:rsidR="009040F4" w:rsidRPr="00285BA4" w:rsidRDefault="009040F4" w:rsidP="009040F4">
      <w:pPr>
        <w:pStyle w:val="BodyText"/>
        <w:keepNext/>
        <w:keepLines/>
      </w:pPr>
      <w:bookmarkStart w:id="410" w:name="_Toc457213946"/>
      <w:r w:rsidRPr="00285BA4">
        <w:t>For Information Technology (IT) support 24 hours a day, 365 days a year call the VA Enterprise Service Desk:</w:t>
      </w:r>
    </w:p>
    <w:p w14:paraId="112B3F8C" w14:textId="77777777" w:rsidR="009040F4" w:rsidRPr="00285BA4" w:rsidRDefault="009040F4" w:rsidP="00B5337A">
      <w:pPr>
        <w:pStyle w:val="ListBullet"/>
        <w:keepNext/>
        <w:keepLines/>
      </w:pPr>
      <w:r w:rsidRPr="00285BA4">
        <w:t xml:space="preserve">Phone: </w:t>
      </w:r>
      <w:r w:rsidRPr="00285BA4">
        <w:rPr>
          <w:b/>
        </w:rPr>
        <w:t>855-673-4357</w:t>
      </w:r>
      <w:r w:rsidRPr="00285BA4">
        <w:t xml:space="preserve"> or </w:t>
      </w:r>
      <w:r w:rsidRPr="00285BA4">
        <w:rPr>
          <w:b/>
        </w:rPr>
        <w:t>888-326-6780</w:t>
      </w:r>
    </w:p>
    <w:p w14:paraId="1B0D727D" w14:textId="6EBBC02C" w:rsidR="009040F4" w:rsidRPr="00285BA4" w:rsidRDefault="009040F4" w:rsidP="009040F4">
      <w:pPr>
        <w:pStyle w:val="BodyText"/>
        <w:rPr>
          <w:b/>
          <w:bCs/>
          <w:kern w:val="32"/>
          <w:szCs w:val="24"/>
        </w:rPr>
      </w:pPr>
      <w:r w:rsidRPr="00285BA4">
        <w:t xml:space="preserve">Enter an </w:t>
      </w:r>
      <w:r w:rsidRPr="00285BA4">
        <w:rPr>
          <w:b/>
        </w:rPr>
        <w:t>Incident</w:t>
      </w:r>
      <w:r w:rsidRPr="00285BA4">
        <w:t xml:space="preserve"> or </w:t>
      </w:r>
      <w:r w:rsidRPr="00285BA4">
        <w:rPr>
          <w:b/>
        </w:rPr>
        <w:t>Request</w:t>
      </w:r>
      <w:r w:rsidRPr="00285BA4">
        <w:t xml:space="preserve"> ticket (</w:t>
      </w:r>
      <w:bookmarkStart w:id="411" w:name="yourit"/>
      <w:r w:rsidRPr="00285BA4">
        <w:rPr>
          <w:b/>
        </w:rPr>
        <w:t>YourIT</w:t>
      </w:r>
      <w:bookmarkEnd w:id="411"/>
      <w:r w:rsidRPr="00285BA4">
        <w:t xml:space="preserve">) in Information Technology Service Management (ITSM) </w:t>
      </w:r>
      <w:bookmarkStart w:id="412" w:name="servicenow"/>
      <w:r w:rsidRPr="00285BA4">
        <w:rPr>
          <w:b/>
        </w:rPr>
        <w:t>ServiceNow</w:t>
      </w:r>
      <w:bookmarkEnd w:id="412"/>
      <w:r w:rsidRPr="00285BA4">
        <w:t xml:space="preserve"> system via the shortcut on your workstation.</w:t>
      </w:r>
      <w:bookmarkStart w:id="413" w:name="_Toc525550635"/>
      <w:bookmarkStart w:id="414" w:name="_Toc525574602"/>
      <w:bookmarkEnd w:id="410"/>
      <w:r w:rsidRPr="00285BA4">
        <w:rPr>
          <w:szCs w:val="24"/>
        </w:rPr>
        <w:br w:type="page"/>
      </w:r>
    </w:p>
    <w:p w14:paraId="005ABDF9" w14:textId="0763CF1E" w:rsidR="009040F4" w:rsidRPr="00285BA4" w:rsidRDefault="009040F4" w:rsidP="009040F4">
      <w:pPr>
        <w:pStyle w:val="Heading1"/>
      </w:pPr>
      <w:bookmarkStart w:id="415" w:name="_Glossary"/>
      <w:bookmarkStart w:id="416" w:name="_Ref528144863"/>
      <w:bookmarkStart w:id="417" w:name="_Toc157048676"/>
      <w:bookmarkEnd w:id="415"/>
      <w:r w:rsidRPr="00285BA4">
        <w:lastRenderedPageBreak/>
        <w:t>Glossary</w:t>
      </w:r>
      <w:bookmarkEnd w:id="413"/>
      <w:bookmarkEnd w:id="414"/>
      <w:bookmarkEnd w:id="416"/>
      <w:bookmarkEnd w:id="417"/>
    </w:p>
    <w:p w14:paraId="1E7A0754" w14:textId="77777777" w:rsidR="00536410" w:rsidRPr="00285BA4" w:rsidRDefault="00536410" w:rsidP="004C1F88">
      <w:pPr>
        <w:pStyle w:val="BodyText6"/>
        <w:keepNext/>
        <w:keepLines/>
      </w:pPr>
    </w:p>
    <w:p w14:paraId="3436A48B" w14:textId="228B2E02" w:rsidR="009040F4" w:rsidRPr="00285BA4" w:rsidRDefault="009040F4" w:rsidP="009040F4">
      <w:pPr>
        <w:pStyle w:val="Caption"/>
      </w:pPr>
      <w:bookmarkStart w:id="418" w:name="_Ref83911744"/>
      <w:bookmarkStart w:id="419" w:name="_Toc525573324"/>
      <w:bookmarkStart w:id="420" w:name="_Toc157048692"/>
      <w:r w:rsidRPr="00285BA4">
        <w:t xml:space="preserve">Table </w:t>
      </w:r>
      <w:fldSimple w:instr=" SEQ Table \* ARABIC ">
        <w:r w:rsidR="0065230C">
          <w:rPr>
            <w:noProof/>
          </w:rPr>
          <w:t>12</w:t>
        </w:r>
      </w:fldSimple>
      <w:bookmarkEnd w:id="418"/>
      <w:r w:rsidRPr="00285BA4">
        <w:t>: VPR Glossary of Terms and Acronyms</w:t>
      </w:r>
      <w:bookmarkEnd w:id="419"/>
      <w:bookmarkEnd w:id="420"/>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Acronyms"/>
        <w:tblDescription w:val="A table containing acronymns that appear in the document with accompanying expansions"/>
      </w:tblPr>
      <w:tblGrid>
        <w:gridCol w:w="2431"/>
        <w:gridCol w:w="6765"/>
      </w:tblGrid>
      <w:tr w:rsidR="009040F4" w:rsidRPr="00285BA4" w14:paraId="601B24BA" w14:textId="77777777" w:rsidTr="007D1518">
        <w:trPr>
          <w:tblHeader/>
        </w:trPr>
        <w:tc>
          <w:tcPr>
            <w:tcW w:w="2431" w:type="dxa"/>
            <w:shd w:val="clear" w:color="auto" w:fill="F2F2F2" w:themeFill="background1" w:themeFillShade="F2"/>
          </w:tcPr>
          <w:p w14:paraId="2F532CFC" w14:textId="77777777" w:rsidR="009040F4" w:rsidRPr="00285BA4" w:rsidRDefault="009040F4" w:rsidP="00536410">
            <w:pPr>
              <w:pStyle w:val="TableHeading"/>
              <w:rPr>
                <w:noProof w:val="0"/>
              </w:rPr>
            </w:pPr>
            <w:r w:rsidRPr="00285BA4">
              <w:rPr>
                <w:noProof w:val="0"/>
              </w:rPr>
              <w:t>Term</w:t>
            </w:r>
          </w:p>
        </w:tc>
        <w:tc>
          <w:tcPr>
            <w:tcW w:w="6765" w:type="dxa"/>
            <w:shd w:val="clear" w:color="auto" w:fill="F2F2F2" w:themeFill="background1" w:themeFillShade="F2"/>
          </w:tcPr>
          <w:p w14:paraId="24F18229" w14:textId="77777777" w:rsidR="009040F4" w:rsidRPr="00285BA4" w:rsidRDefault="009040F4" w:rsidP="00536410">
            <w:pPr>
              <w:pStyle w:val="TableHeading"/>
              <w:rPr>
                <w:noProof w:val="0"/>
              </w:rPr>
            </w:pPr>
            <w:r w:rsidRPr="00285BA4">
              <w:rPr>
                <w:noProof w:val="0"/>
              </w:rPr>
              <w:t>Description</w:t>
            </w:r>
          </w:p>
        </w:tc>
      </w:tr>
      <w:tr w:rsidR="009040F4" w:rsidRPr="00285BA4" w14:paraId="1D649123" w14:textId="77777777" w:rsidTr="007D1518">
        <w:tc>
          <w:tcPr>
            <w:tcW w:w="2431" w:type="dxa"/>
          </w:tcPr>
          <w:p w14:paraId="0C5CD881" w14:textId="77777777" w:rsidR="009040F4" w:rsidRPr="00285BA4" w:rsidRDefault="009040F4" w:rsidP="00536410">
            <w:pPr>
              <w:pStyle w:val="TableText"/>
              <w:keepNext/>
              <w:keepLines/>
            </w:pPr>
            <w:r w:rsidRPr="00285BA4">
              <w:t>CLiO</w:t>
            </w:r>
          </w:p>
        </w:tc>
        <w:tc>
          <w:tcPr>
            <w:tcW w:w="6765" w:type="dxa"/>
          </w:tcPr>
          <w:p w14:paraId="60EA73AD" w14:textId="77777777" w:rsidR="009040F4" w:rsidRPr="00285BA4" w:rsidRDefault="009040F4" w:rsidP="00536410">
            <w:pPr>
              <w:pStyle w:val="TableText"/>
              <w:keepNext/>
              <w:keepLines/>
            </w:pPr>
            <w:r w:rsidRPr="00285BA4">
              <w:t>Clinical Observations</w:t>
            </w:r>
          </w:p>
        </w:tc>
      </w:tr>
      <w:tr w:rsidR="00254ED5" w:rsidRPr="00285BA4" w14:paraId="633962F1" w14:textId="77777777" w:rsidTr="007D1518">
        <w:tc>
          <w:tcPr>
            <w:tcW w:w="2431" w:type="dxa"/>
          </w:tcPr>
          <w:p w14:paraId="5F2BE493" w14:textId="22053DA0" w:rsidR="00254ED5" w:rsidRPr="00285BA4" w:rsidRDefault="00254ED5" w:rsidP="007D1518">
            <w:pPr>
              <w:pStyle w:val="TableText"/>
            </w:pPr>
            <w:r w:rsidRPr="00285BA4">
              <w:t>CPRS</w:t>
            </w:r>
          </w:p>
        </w:tc>
        <w:tc>
          <w:tcPr>
            <w:tcW w:w="6765" w:type="dxa"/>
          </w:tcPr>
          <w:p w14:paraId="31ECC474" w14:textId="5D8C18F3" w:rsidR="00254ED5" w:rsidRPr="00285BA4" w:rsidRDefault="00254ED5" w:rsidP="007D1518">
            <w:pPr>
              <w:pStyle w:val="TableText"/>
            </w:pPr>
            <w:r w:rsidRPr="00285BA4">
              <w:t>Computerized Patient Record System</w:t>
            </w:r>
          </w:p>
        </w:tc>
      </w:tr>
      <w:tr w:rsidR="009040F4" w:rsidRPr="00285BA4" w14:paraId="179BE95E" w14:textId="77777777" w:rsidTr="007D1518">
        <w:tc>
          <w:tcPr>
            <w:tcW w:w="2431" w:type="dxa"/>
          </w:tcPr>
          <w:p w14:paraId="3620A4A9" w14:textId="77777777" w:rsidR="009040F4" w:rsidRPr="00285BA4" w:rsidRDefault="009040F4" w:rsidP="007D1518">
            <w:pPr>
              <w:pStyle w:val="TableText"/>
            </w:pPr>
            <w:r w:rsidRPr="00285BA4">
              <w:t>CRC</w:t>
            </w:r>
          </w:p>
        </w:tc>
        <w:tc>
          <w:tcPr>
            <w:tcW w:w="6765" w:type="dxa"/>
          </w:tcPr>
          <w:p w14:paraId="1D59C309" w14:textId="77777777" w:rsidR="009040F4" w:rsidRPr="00285BA4" w:rsidRDefault="009040F4" w:rsidP="007D1518">
            <w:pPr>
              <w:pStyle w:val="TableText"/>
            </w:pPr>
            <w:r w:rsidRPr="00285BA4">
              <w:t>Cyclic Redundancy Check</w:t>
            </w:r>
          </w:p>
        </w:tc>
      </w:tr>
      <w:tr w:rsidR="009040F4" w:rsidRPr="00285BA4" w14:paraId="37EE658A" w14:textId="77777777" w:rsidTr="007D1518">
        <w:tc>
          <w:tcPr>
            <w:tcW w:w="2431" w:type="dxa"/>
          </w:tcPr>
          <w:p w14:paraId="53547E5C" w14:textId="77777777" w:rsidR="009040F4" w:rsidRPr="00285BA4" w:rsidRDefault="009040F4" w:rsidP="007D1518">
            <w:pPr>
              <w:pStyle w:val="TableText"/>
            </w:pPr>
            <w:r w:rsidRPr="00285BA4">
              <w:t>DBIA</w:t>
            </w:r>
          </w:p>
        </w:tc>
        <w:tc>
          <w:tcPr>
            <w:tcW w:w="6765" w:type="dxa"/>
          </w:tcPr>
          <w:p w14:paraId="6B8066A3" w14:textId="77777777" w:rsidR="009040F4" w:rsidRPr="00285BA4" w:rsidRDefault="009040F4" w:rsidP="007D1518">
            <w:pPr>
              <w:pStyle w:val="TableText"/>
            </w:pPr>
            <w:r w:rsidRPr="00285BA4">
              <w:t>Database Integration Agreement</w:t>
            </w:r>
          </w:p>
        </w:tc>
      </w:tr>
      <w:tr w:rsidR="004E75D9" w:rsidRPr="00285BA4" w14:paraId="2566734C" w14:textId="77777777" w:rsidTr="007D1518">
        <w:tc>
          <w:tcPr>
            <w:tcW w:w="2431" w:type="dxa"/>
          </w:tcPr>
          <w:p w14:paraId="77AEAE71" w14:textId="79CB3485" w:rsidR="004E75D9" w:rsidRPr="00285BA4" w:rsidRDefault="004E75D9" w:rsidP="007D1518">
            <w:pPr>
              <w:pStyle w:val="TableText"/>
            </w:pPr>
            <w:r w:rsidRPr="00285BA4">
              <w:t>DSO</w:t>
            </w:r>
          </w:p>
        </w:tc>
        <w:tc>
          <w:tcPr>
            <w:tcW w:w="6765" w:type="dxa"/>
          </w:tcPr>
          <w:p w14:paraId="03671A3E" w14:textId="5CDF7FE9" w:rsidR="004E75D9" w:rsidRPr="00285BA4" w:rsidRDefault="004E75D9" w:rsidP="007D1518">
            <w:pPr>
              <w:pStyle w:val="TableText"/>
            </w:pPr>
            <w:r w:rsidRPr="00285BA4">
              <w:t>Development, Security, and Operations</w:t>
            </w:r>
          </w:p>
        </w:tc>
      </w:tr>
      <w:tr w:rsidR="00254ED5" w:rsidRPr="00285BA4" w14:paraId="4917E8A8" w14:textId="77777777" w:rsidTr="007D1518">
        <w:tc>
          <w:tcPr>
            <w:tcW w:w="2431" w:type="dxa"/>
          </w:tcPr>
          <w:p w14:paraId="1CFACBA0" w14:textId="75E34CA3" w:rsidR="00254ED5" w:rsidRPr="00285BA4" w:rsidRDefault="00254ED5" w:rsidP="007D1518">
            <w:pPr>
              <w:pStyle w:val="TableText"/>
            </w:pPr>
            <w:r w:rsidRPr="00285BA4">
              <w:t>ECR</w:t>
            </w:r>
          </w:p>
        </w:tc>
        <w:tc>
          <w:tcPr>
            <w:tcW w:w="6765" w:type="dxa"/>
          </w:tcPr>
          <w:p w14:paraId="5C627B0F" w14:textId="2861E7D2" w:rsidR="00254ED5" w:rsidRPr="00285BA4" w:rsidRDefault="00254ED5" w:rsidP="007D1518">
            <w:pPr>
              <w:pStyle w:val="TableText"/>
            </w:pPr>
            <w:r w:rsidRPr="00285BA4">
              <w:t>Edge Cache Repository</w:t>
            </w:r>
          </w:p>
        </w:tc>
      </w:tr>
      <w:tr w:rsidR="009040F4" w:rsidRPr="00285BA4" w14:paraId="26AD2B60" w14:textId="77777777" w:rsidTr="007D1518">
        <w:tc>
          <w:tcPr>
            <w:tcW w:w="2431" w:type="dxa"/>
          </w:tcPr>
          <w:p w14:paraId="4FBA2F61" w14:textId="77777777" w:rsidR="009040F4" w:rsidRPr="00285BA4" w:rsidRDefault="009040F4" w:rsidP="007D1518">
            <w:pPr>
              <w:pStyle w:val="TableText"/>
            </w:pPr>
            <w:r w:rsidRPr="00285BA4">
              <w:t>EDIS</w:t>
            </w:r>
          </w:p>
        </w:tc>
        <w:tc>
          <w:tcPr>
            <w:tcW w:w="6765" w:type="dxa"/>
          </w:tcPr>
          <w:p w14:paraId="34B88AAF" w14:textId="77777777" w:rsidR="009040F4" w:rsidRPr="00285BA4" w:rsidRDefault="009040F4" w:rsidP="007D1518">
            <w:pPr>
              <w:pStyle w:val="TableText"/>
            </w:pPr>
            <w:r w:rsidRPr="00285BA4">
              <w:t>Emergency Department Integration Software</w:t>
            </w:r>
          </w:p>
        </w:tc>
      </w:tr>
      <w:tr w:rsidR="009040F4" w:rsidRPr="00285BA4" w14:paraId="6115C6CD" w14:textId="77777777" w:rsidTr="007D1518">
        <w:tc>
          <w:tcPr>
            <w:tcW w:w="2431" w:type="dxa"/>
          </w:tcPr>
          <w:p w14:paraId="2B84B05E" w14:textId="2339D654" w:rsidR="009040F4" w:rsidRPr="00285BA4" w:rsidRDefault="009040F4" w:rsidP="007D1518">
            <w:pPr>
              <w:pStyle w:val="TableText"/>
            </w:pPr>
            <w:r w:rsidRPr="00285BA4">
              <w:t>EHRM</w:t>
            </w:r>
          </w:p>
        </w:tc>
        <w:tc>
          <w:tcPr>
            <w:tcW w:w="6765" w:type="dxa"/>
          </w:tcPr>
          <w:p w14:paraId="1C6EC8B0" w14:textId="5C674628" w:rsidR="009040F4" w:rsidRPr="00285BA4" w:rsidRDefault="009040F4" w:rsidP="007D1518">
            <w:pPr>
              <w:pStyle w:val="TableText"/>
            </w:pPr>
            <w:r w:rsidRPr="00285BA4">
              <w:t>Electronic Health Record Modernization</w:t>
            </w:r>
          </w:p>
        </w:tc>
      </w:tr>
      <w:tr w:rsidR="009040F4" w:rsidRPr="00285BA4" w14:paraId="6CD79996" w14:textId="77777777" w:rsidTr="007D1518">
        <w:tc>
          <w:tcPr>
            <w:tcW w:w="2431" w:type="dxa"/>
          </w:tcPr>
          <w:p w14:paraId="45DCEF7D" w14:textId="4640C974" w:rsidR="009040F4" w:rsidRPr="00285BA4" w:rsidRDefault="009040F4" w:rsidP="007D1518">
            <w:pPr>
              <w:pStyle w:val="TableText"/>
            </w:pPr>
            <w:r w:rsidRPr="00285BA4">
              <w:t>EPMO</w:t>
            </w:r>
          </w:p>
        </w:tc>
        <w:tc>
          <w:tcPr>
            <w:tcW w:w="6765" w:type="dxa"/>
          </w:tcPr>
          <w:p w14:paraId="47DC633B" w14:textId="24C8B2EE" w:rsidR="009040F4" w:rsidRPr="00285BA4" w:rsidRDefault="009040F4" w:rsidP="007D1518">
            <w:pPr>
              <w:pStyle w:val="TableText"/>
            </w:pPr>
            <w:r w:rsidRPr="00285BA4">
              <w:t>Enterprise Program Management Office</w:t>
            </w:r>
          </w:p>
        </w:tc>
      </w:tr>
      <w:tr w:rsidR="009040F4" w:rsidRPr="00285BA4" w14:paraId="4F05FCC2" w14:textId="77777777" w:rsidTr="007D1518">
        <w:tc>
          <w:tcPr>
            <w:tcW w:w="2431" w:type="dxa"/>
          </w:tcPr>
          <w:p w14:paraId="13838DD8" w14:textId="2EBE3A38" w:rsidR="009040F4" w:rsidRPr="00285BA4" w:rsidRDefault="009040F4" w:rsidP="007D1518">
            <w:pPr>
              <w:pStyle w:val="TableText"/>
            </w:pPr>
            <w:r w:rsidRPr="00285BA4">
              <w:t>HC</w:t>
            </w:r>
          </w:p>
        </w:tc>
        <w:tc>
          <w:tcPr>
            <w:tcW w:w="6765" w:type="dxa"/>
          </w:tcPr>
          <w:p w14:paraId="38E547F3" w14:textId="627C6A2D" w:rsidR="009040F4" w:rsidRPr="00285BA4" w:rsidRDefault="009040F4" w:rsidP="007D1518">
            <w:pPr>
              <w:pStyle w:val="TableText"/>
            </w:pPr>
            <w:r w:rsidRPr="00285BA4">
              <w:t>InterSystems’ Health Connect</w:t>
            </w:r>
          </w:p>
        </w:tc>
      </w:tr>
      <w:tr w:rsidR="009040F4" w:rsidRPr="00285BA4" w14:paraId="2DB61B80" w14:textId="77777777" w:rsidTr="007D1518">
        <w:tc>
          <w:tcPr>
            <w:tcW w:w="2431" w:type="dxa"/>
          </w:tcPr>
          <w:p w14:paraId="5C65C682" w14:textId="77777777" w:rsidR="009040F4" w:rsidRPr="00285BA4" w:rsidRDefault="009040F4" w:rsidP="007D1518">
            <w:pPr>
              <w:pStyle w:val="TableText"/>
            </w:pPr>
            <w:r w:rsidRPr="00285BA4">
              <w:t>hi</w:t>
            </w:r>
            <w:r w:rsidRPr="00285BA4">
              <w:rPr>
                <w:vertAlign w:val="superscript"/>
              </w:rPr>
              <w:t>2</w:t>
            </w:r>
          </w:p>
        </w:tc>
        <w:tc>
          <w:tcPr>
            <w:tcW w:w="6765" w:type="dxa"/>
          </w:tcPr>
          <w:p w14:paraId="477D51C0" w14:textId="77777777" w:rsidR="009040F4" w:rsidRPr="00285BA4" w:rsidRDefault="009040F4" w:rsidP="007D1518">
            <w:pPr>
              <w:pStyle w:val="TableText"/>
            </w:pPr>
            <w:r w:rsidRPr="00285BA4">
              <w:t>Health Informatics Initiative</w:t>
            </w:r>
          </w:p>
        </w:tc>
      </w:tr>
      <w:tr w:rsidR="009040F4" w:rsidRPr="00285BA4" w14:paraId="7958CAE6" w14:textId="77777777" w:rsidTr="007D1518">
        <w:tc>
          <w:tcPr>
            <w:tcW w:w="2431" w:type="dxa"/>
          </w:tcPr>
          <w:p w14:paraId="3E49D4CB" w14:textId="77777777" w:rsidR="009040F4" w:rsidRPr="00285BA4" w:rsidRDefault="009040F4" w:rsidP="007D1518">
            <w:pPr>
              <w:pStyle w:val="TableText"/>
            </w:pPr>
            <w:r w:rsidRPr="00285BA4">
              <w:t>HMP</w:t>
            </w:r>
          </w:p>
        </w:tc>
        <w:tc>
          <w:tcPr>
            <w:tcW w:w="6765" w:type="dxa"/>
          </w:tcPr>
          <w:p w14:paraId="31753AAD" w14:textId="77777777" w:rsidR="009040F4" w:rsidRPr="00285BA4" w:rsidRDefault="009040F4" w:rsidP="007D1518">
            <w:pPr>
              <w:pStyle w:val="TableText"/>
            </w:pPr>
            <w:r w:rsidRPr="00285BA4">
              <w:t>Health Management Platform</w:t>
            </w:r>
          </w:p>
        </w:tc>
      </w:tr>
      <w:tr w:rsidR="009040F4" w:rsidRPr="00285BA4" w14:paraId="1746ACF9" w14:textId="77777777" w:rsidTr="007D1518">
        <w:tc>
          <w:tcPr>
            <w:tcW w:w="2431" w:type="dxa"/>
          </w:tcPr>
          <w:p w14:paraId="49A08909" w14:textId="33ECFB77" w:rsidR="009040F4" w:rsidRPr="00285BA4" w:rsidRDefault="009040F4" w:rsidP="007D1518">
            <w:pPr>
              <w:pStyle w:val="TableText"/>
            </w:pPr>
            <w:r w:rsidRPr="00285BA4">
              <w:t>HS</w:t>
            </w:r>
          </w:p>
        </w:tc>
        <w:tc>
          <w:tcPr>
            <w:tcW w:w="6765" w:type="dxa"/>
          </w:tcPr>
          <w:p w14:paraId="2EB600BA" w14:textId="16124520" w:rsidR="009040F4" w:rsidRPr="00285BA4" w:rsidRDefault="009040F4" w:rsidP="007D1518">
            <w:pPr>
              <w:pStyle w:val="TableText"/>
            </w:pPr>
            <w:r w:rsidRPr="00285BA4">
              <w:t>InterSystems’ HealthShare.</w:t>
            </w:r>
          </w:p>
        </w:tc>
      </w:tr>
      <w:tr w:rsidR="009040F4" w:rsidRPr="00285BA4" w14:paraId="186F1179" w14:textId="77777777" w:rsidTr="007D1518">
        <w:tc>
          <w:tcPr>
            <w:tcW w:w="2431" w:type="dxa"/>
          </w:tcPr>
          <w:p w14:paraId="5E6CC167" w14:textId="77777777" w:rsidR="009040F4" w:rsidRPr="00285BA4" w:rsidRDefault="009040F4" w:rsidP="007D1518">
            <w:pPr>
              <w:pStyle w:val="TableText"/>
            </w:pPr>
            <w:r w:rsidRPr="00285BA4">
              <w:t>ICR</w:t>
            </w:r>
          </w:p>
        </w:tc>
        <w:tc>
          <w:tcPr>
            <w:tcW w:w="6765" w:type="dxa"/>
          </w:tcPr>
          <w:p w14:paraId="0D448355" w14:textId="78D11832" w:rsidR="009040F4" w:rsidRPr="00285BA4" w:rsidRDefault="009040F4" w:rsidP="007D1518">
            <w:pPr>
              <w:pStyle w:val="TableText"/>
            </w:pPr>
            <w:r w:rsidRPr="00285BA4">
              <w:t>Integration Control Registration</w:t>
            </w:r>
          </w:p>
        </w:tc>
      </w:tr>
      <w:tr w:rsidR="009040F4" w:rsidRPr="00285BA4" w14:paraId="1F56C3C1" w14:textId="77777777" w:rsidTr="007D1518">
        <w:tc>
          <w:tcPr>
            <w:tcW w:w="2431" w:type="dxa"/>
          </w:tcPr>
          <w:p w14:paraId="77FE0E45" w14:textId="77777777" w:rsidR="009040F4" w:rsidRPr="00285BA4" w:rsidRDefault="009040F4" w:rsidP="007D1518">
            <w:pPr>
              <w:pStyle w:val="TableText"/>
            </w:pPr>
            <w:r w:rsidRPr="00285BA4">
              <w:t>IV</w:t>
            </w:r>
          </w:p>
        </w:tc>
        <w:tc>
          <w:tcPr>
            <w:tcW w:w="6765" w:type="dxa"/>
          </w:tcPr>
          <w:p w14:paraId="6876598F" w14:textId="2196A283" w:rsidR="009040F4" w:rsidRPr="00285BA4" w:rsidRDefault="009040F4" w:rsidP="007D1518">
            <w:pPr>
              <w:pStyle w:val="TableText"/>
            </w:pPr>
            <w:r w:rsidRPr="00285BA4">
              <w:t>Intravenous</w:t>
            </w:r>
          </w:p>
        </w:tc>
      </w:tr>
      <w:tr w:rsidR="009040F4" w:rsidRPr="00285BA4" w14:paraId="02DD04FD" w14:textId="77777777" w:rsidTr="007D1518">
        <w:tc>
          <w:tcPr>
            <w:tcW w:w="2431" w:type="dxa"/>
          </w:tcPr>
          <w:p w14:paraId="5EA07FCE" w14:textId="77777777" w:rsidR="009040F4" w:rsidRPr="00285BA4" w:rsidRDefault="009040F4" w:rsidP="007D1518">
            <w:pPr>
              <w:pStyle w:val="TableText"/>
            </w:pPr>
            <w:r w:rsidRPr="00285BA4">
              <w:t>JLV</w:t>
            </w:r>
          </w:p>
        </w:tc>
        <w:tc>
          <w:tcPr>
            <w:tcW w:w="6765" w:type="dxa"/>
          </w:tcPr>
          <w:p w14:paraId="4E53E09F" w14:textId="77777777" w:rsidR="009040F4" w:rsidRPr="00285BA4" w:rsidRDefault="009040F4" w:rsidP="007D1518">
            <w:pPr>
              <w:pStyle w:val="TableText"/>
            </w:pPr>
            <w:r w:rsidRPr="00285BA4">
              <w:t>Joint Legacy Viewer</w:t>
            </w:r>
          </w:p>
        </w:tc>
      </w:tr>
      <w:tr w:rsidR="009040F4" w:rsidRPr="00285BA4" w14:paraId="09C4DF5F" w14:textId="77777777" w:rsidTr="007D1518">
        <w:tc>
          <w:tcPr>
            <w:tcW w:w="2431" w:type="dxa"/>
          </w:tcPr>
          <w:p w14:paraId="74150D7D" w14:textId="77777777" w:rsidR="009040F4" w:rsidRPr="00285BA4" w:rsidRDefault="009040F4" w:rsidP="007D1518">
            <w:pPr>
              <w:pStyle w:val="TableText"/>
            </w:pPr>
            <w:r w:rsidRPr="00285BA4">
              <w:t>JSON</w:t>
            </w:r>
          </w:p>
        </w:tc>
        <w:tc>
          <w:tcPr>
            <w:tcW w:w="6765" w:type="dxa"/>
          </w:tcPr>
          <w:p w14:paraId="66B35B5D" w14:textId="77777777" w:rsidR="009040F4" w:rsidRPr="00285BA4" w:rsidRDefault="009040F4" w:rsidP="007D1518">
            <w:pPr>
              <w:pStyle w:val="TableText"/>
            </w:pPr>
            <w:r w:rsidRPr="00285BA4">
              <w:t>JavaScript Object Notation</w:t>
            </w:r>
          </w:p>
        </w:tc>
      </w:tr>
      <w:tr w:rsidR="009040F4" w:rsidRPr="00285BA4" w14:paraId="155C6A8A" w14:textId="77777777" w:rsidTr="007D1518">
        <w:tc>
          <w:tcPr>
            <w:tcW w:w="2431" w:type="dxa"/>
          </w:tcPr>
          <w:p w14:paraId="5B55B14C" w14:textId="15AC023F" w:rsidR="009040F4" w:rsidRPr="00285BA4" w:rsidRDefault="009040F4" w:rsidP="007D1518">
            <w:pPr>
              <w:pStyle w:val="TableText"/>
            </w:pPr>
            <w:r w:rsidRPr="00285BA4">
              <w:t>KIDS</w:t>
            </w:r>
          </w:p>
        </w:tc>
        <w:tc>
          <w:tcPr>
            <w:tcW w:w="6765" w:type="dxa"/>
          </w:tcPr>
          <w:p w14:paraId="017F8D4D" w14:textId="54233A9A" w:rsidR="009040F4" w:rsidRPr="00285BA4" w:rsidRDefault="009040F4" w:rsidP="007D1518">
            <w:pPr>
              <w:pStyle w:val="TableText"/>
            </w:pPr>
            <w:r w:rsidRPr="00285BA4">
              <w:t>Kernel Installation and Distribution System</w:t>
            </w:r>
          </w:p>
        </w:tc>
      </w:tr>
      <w:tr w:rsidR="009040F4" w:rsidRPr="00285BA4" w14:paraId="51782949" w14:textId="77777777" w:rsidTr="007D1518">
        <w:tc>
          <w:tcPr>
            <w:tcW w:w="2431" w:type="dxa"/>
          </w:tcPr>
          <w:p w14:paraId="552078E5" w14:textId="2B6DAA7B" w:rsidR="009040F4" w:rsidRPr="00285BA4" w:rsidRDefault="009040F4" w:rsidP="007D1518">
            <w:pPr>
              <w:pStyle w:val="TableText"/>
            </w:pPr>
            <w:r w:rsidRPr="00285BA4">
              <w:t>MPI</w:t>
            </w:r>
          </w:p>
        </w:tc>
        <w:tc>
          <w:tcPr>
            <w:tcW w:w="6765" w:type="dxa"/>
          </w:tcPr>
          <w:p w14:paraId="59CABB16" w14:textId="1E22784B" w:rsidR="009040F4" w:rsidRPr="00285BA4" w:rsidRDefault="009040F4" w:rsidP="007D1518">
            <w:pPr>
              <w:pStyle w:val="TableText"/>
            </w:pPr>
            <w:r w:rsidRPr="00285BA4">
              <w:t>Master Patient Index</w:t>
            </w:r>
          </w:p>
        </w:tc>
      </w:tr>
      <w:tr w:rsidR="009040F4" w:rsidRPr="00285BA4" w14:paraId="3B5C5343" w14:textId="77777777" w:rsidTr="007D1518">
        <w:tc>
          <w:tcPr>
            <w:tcW w:w="2431" w:type="dxa"/>
          </w:tcPr>
          <w:p w14:paraId="482CA54A" w14:textId="4CE969EA" w:rsidR="009040F4" w:rsidRPr="00285BA4" w:rsidRDefault="009040F4" w:rsidP="007D1518">
            <w:pPr>
              <w:pStyle w:val="TableText"/>
            </w:pPr>
            <w:r w:rsidRPr="00285BA4">
              <w:t>NPM</w:t>
            </w:r>
          </w:p>
        </w:tc>
        <w:tc>
          <w:tcPr>
            <w:tcW w:w="6765" w:type="dxa"/>
          </w:tcPr>
          <w:p w14:paraId="73CDDB20" w14:textId="34317321" w:rsidR="009040F4" w:rsidRPr="00285BA4" w:rsidRDefault="009040F4" w:rsidP="007D1518">
            <w:pPr>
              <w:pStyle w:val="TableText"/>
            </w:pPr>
            <w:r w:rsidRPr="00285BA4">
              <w:t>National Patch Module</w:t>
            </w:r>
          </w:p>
        </w:tc>
      </w:tr>
      <w:tr w:rsidR="009040F4" w:rsidRPr="00285BA4" w14:paraId="04F6A8FA" w14:textId="77777777" w:rsidTr="007D1518">
        <w:tc>
          <w:tcPr>
            <w:tcW w:w="2431" w:type="dxa"/>
          </w:tcPr>
          <w:p w14:paraId="60B9F828" w14:textId="77777777" w:rsidR="009040F4" w:rsidRPr="00285BA4" w:rsidRDefault="009040F4" w:rsidP="007D1518">
            <w:pPr>
              <w:pStyle w:val="TableText"/>
            </w:pPr>
            <w:r w:rsidRPr="00285BA4">
              <w:t>NwHIN</w:t>
            </w:r>
          </w:p>
        </w:tc>
        <w:tc>
          <w:tcPr>
            <w:tcW w:w="6765" w:type="dxa"/>
          </w:tcPr>
          <w:p w14:paraId="5971FCA8" w14:textId="3525021C" w:rsidR="009040F4" w:rsidRPr="00285BA4" w:rsidRDefault="009040F4" w:rsidP="007D1518">
            <w:pPr>
              <w:pStyle w:val="TableText"/>
            </w:pPr>
            <w:r w:rsidRPr="00285BA4">
              <w:t>Network Nationwide Health Information Network</w:t>
            </w:r>
          </w:p>
        </w:tc>
      </w:tr>
      <w:tr w:rsidR="009040F4" w:rsidRPr="00285BA4" w14:paraId="16A39AA5" w14:textId="77777777" w:rsidTr="007D1518">
        <w:tc>
          <w:tcPr>
            <w:tcW w:w="2431" w:type="dxa"/>
          </w:tcPr>
          <w:p w14:paraId="02D9363E" w14:textId="22EE347A" w:rsidR="009040F4" w:rsidRPr="00285BA4" w:rsidRDefault="009040F4" w:rsidP="007D1518">
            <w:pPr>
              <w:pStyle w:val="TableText"/>
            </w:pPr>
            <w:r w:rsidRPr="00285BA4">
              <w:t>OIT</w:t>
            </w:r>
          </w:p>
        </w:tc>
        <w:tc>
          <w:tcPr>
            <w:tcW w:w="6765" w:type="dxa"/>
          </w:tcPr>
          <w:p w14:paraId="62028B37" w14:textId="353A31A0" w:rsidR="009040F4" w:rsidRPr="00285BA4" w:rsidRDefault="009040F4" w:rsidP="007D1518">
            <w:pPr>
              <w:pStyle w:val="TableText"/>
            </w:pPr>
            <w:r w:rsidRPr="00285BA4">
              <w:t>Office of Information and Technology</w:t>
            </w:r>
          </w:p>
        </w:tc>
      </w:tr>
      <w:tr w:rsidR="009040F4" w:rsidRPr="00285BA4" w14:paraId="6079BDC5" w14:textId="77777777" w:rsidTr="007D1518">
        <w:tc>
          <w:tcPr>
            <w:tcW w:w="2431" w:type="dxa"/>
          </w:tcPr>
          <w:p w14:paraId="05BD4089" w14:textId="77777777" w:rsidR="009040F4" w:rsidRPr="00285BA4" w:rsidRDefault="009040F4" w:rsidP="007D1518">
            <w:pPr>
              <w:pStyle w:val="TableText"/>
            </w:pPr>
            <w:r w:rsidRPr="00285BA4">
              <w:t>PCE</w:t>
            </w:r>
          </w:p>
        </w:tc>
        <w:tc>
          <w:tcPr>
            <w:tcW w:w="6765" w:type="dxa"/>
          </w:tcPr>
          <w:p w14:paraId="486186B6" w14:textId="77777777" w:rsidR="009040F4" w:rsidRPr="00285BA4" w:rsidRDefault="009040F4" w:rsidP="007D1518">
            <w:pPr>
              <w:pStyle w:val="TableText"/>
            </w:pPr>
            <w:r w:rsidRPr="00285BA4">
              <w:t>Patient Care Encounter</w:t>
            </w:r>
          </w:p>
        </w:tc>
      </w:tr>
      <w:tr w:rsidR="009040F4" w:rsidRPr="00285BA4" w14:paraId="2239E4A1" w14:textId="77777777" w:rsidTr="007D1518">
        <w:tc>
          <w:tcPr>
            <w:tcW w:w="2431" w:type="dxa"/>
          </w:tcPr>
          <w:p w14:paraId="60033890" w14:textId="2A476266" w:rsidR="009040F4" w:rsidRPr="00285BA4" w:rsidRDefault="009040F4" w:rsidP="007D1518">
            <w:pPr>
              <w:pStyle w:val="TableText"/>
            </w:pPr>
            <w:r w:rsidRPr="00285BA4">
              <w:t>PS</w:t>
            </w:r>
          </w:p>
        </w:tc>
        <w:tc>
          <w:tcPr>
            <w:tcW w:w="6765" w:type="dxa"/>
          </w:tcPr>
          <w:p w14:paraId="769DE3D2" w14:textId="5C675B33" w:rsidR="009040F4" w:rsidRPr="00285BA4" w:rsidRDefault="009040F4" w:rsidP="007D1518">
            <w:pPr>
              <w:pStyle w:val="TableText"/>
            </w:pPr>
            <w:r w:rsidRPr="00285BA4">
              <w:t>Product Support</w:t>
            </w:r>
          </w:p>
        </w:tc>
      </w:tr>
      <w:tr w:rsidR="009040F4" w:rsidRPr="00285BA4" w14:paraId="5600FD96" w14:textId="77777777" w:rsidTr="007D1518">
        <w:tc>
          <w:tcPr>
            <w:tcW w:w="2431" w:type="dxa"/>
          </w:tcPr>
          <w:p w14:paraId="39721D9C" w14:textId="77777777" w:rsidR="009040F4" w:rsidRPr="00285BA4" w:rsidRDefault="009040F4" w:rsidP="007D1518">
            <w:pPr>
              <w:pStyle w:val="TableText"/>
            </w:pPr>
            <w:r w:rsidRPr="00285BA4">
              <w:t>PTF</w:t>
            </w:r>
          </w:p>
        </w:tc>
        <w:tc>
          <w:tcPr>
            <w:tcW w:w="6765" w:type="dxa"/>
          </w:tcPr>
          <w:p w14:paraId="69E6CADA" w14:textId="77777777" w:rsidR="009040F4" w:rsidRPr="00285BA4" w:rsidRDefault="009040F4" w:rsidP="007D1518">
            <w:pPr>
              <w:pStyle w:val="TableText"/>
            </w:pPr>
            <w:r w:rsidRPr="00285BA4">
              <w:t>Patient Treatment File</w:t>
            </w:r>
          </w:p>
        </w:tc>
      </w:tr>
      <w:tr w:rsidR="00756238" w:rsidRPr="00285BA4" w14:paraId="420D9514" w14:textId="77777777" w:rsidTr="00EF673D">
        <w:tc>
          <w:tcPr>
            <w:tcW w:w="2431" w:type="dxa"/>
          </w:tcPr>
          <w:p w14:paraId="00066795" w14:textId="77777777" w:rsidR="00756238" w:rsidRPr="00285BA4" w:rsidRDefault="00756238" w:rsidP="00EF673D">
            <w:pPr>
              <w:pStyle w:val="TableText"/>
            </w:pPr>
            <w:r w:rsidRPr="00285BA4">
              <w:t>RPC</w:t>
            </w:r>
          </w:p>
        </w:tc>
        <w:tc>
          <w:tcPr>
            <w:tcW w:w="6765" w:type="dxa"/>
          </w:tcPr>
          <w:p w14:paraId="10C07322" w14:textId="77777777" w:rsidR="00756238" w:rsidRPr="00285BA4" w:rsidRDefault="00756238" w:rsidP="00EF673D">
            <w:pPr>
              <w:pStyle w:val="TableText"/>
            </w:pPr>
            <w:r w:rsidRPr="00285BA4">
              <w:t>Remote Procedure Call</w:t>
            </w:r>
          </w:p>
        </w:tc>
      </w:tr>
      <w:tr w:rsidR="009040F4" w:rsidRPr="00285BA4" w14:paraId="381A6589" w14:textId="77777777" w:rsidTr="007D1518">
        <w:tc>
          <w:tcPr>
            <w:tcW w:w="2431" w:type="dxa"/>
          </w:tcPr>
          <w:p w14:paraId="70BEAC64" w14:textId="38DA5089" w:rsidR="009040F4" w:rsidRPr="00285BA4" w:rsidRDefault="009040F4" w:rsidP="007D1518">
            <w:pPr>
              <w:pStyle w:val="TableText"/>
            </w:pPr>
            <w:r w:rsidRPr="00285BA4">
              <w:t>SAC</w:t>
            </w:r>
          </w:p>
        </w:tc>
        <w:tc>
          <w:tcPr>
            <w:tcW w:w="6765" w:type="dxa"/>
          </w:tcPr>
          <w:p w14:paraId="5DE8693E" w14:textId="590B2A01" w:rsidR="009040F4" w:rsidRPr="00285BA4" w:rsidRDefault="009040F4" w:rsidP="007D1518">
            <w:pPr>
              <w:pStyle w:val="TableText"/>
            </w:pPr>
            <w:r w:rsidRPr="00285BA4">
              <w:t>Standards and Conventions</w:t>
            </w:r>
          </w:p>
        </w:tc>
      </w:tr>
      <w:tr w:rsidR="009040F4" w:rsidRPr="00285BA4" w14:paraId="467EAC9F" w14:textId="77777777" w:rsidTr="007D1518">
        <w:tc>
          <w:tcPr>
            <w:tcW w:w="2431" w:type="dxa"/>
          </w:tcPr>
          <w:p w14:paraId="26675452" w14:textId="7E9A9D2E" w:rsidR="009040F4" w:rsidRPr="00285BA4" w:rsidRDefault="009040F4" w:rsidP="007D1518">
            <w:pPr>
              <w:pStyle w:val="TableText"/>
            </w:pPr>
            <w:r w:rsidRPr="00285BA4">
              <w:t>SDA</w:t>
            </w:r>
          </w:p>
        </w:tc>
        <w:tc>
          <w:tcPr>
            <w:tcW w:w="6765" w:type="dxa"/>
          </w:tcPr>
          <w:p w14:paraId="651A8C21" w14:textId="57DEBC18" w:rsidR="009040F4" w:rsidRPr="00285BA4" w:rsidRDefault="009040F4" w:rsidP="007D1518">
            <w:pPr>
              <w:pStyle w:val="TableText"/>
            </w:pPr>
            <w:r w:rsidRPr="00285BA4">
              <w:t>Summary D</w:t>
            </w:r>
            <w:r w:rsidR="008C689A" w:rsidRPr="00285BA4">
              <w:t>ocument</w:t>
            </w:r>
            <w:r w:rsidRPr="00285BA4">
              <w:t xml:space="preserve"> Architecture</w:t>
            </w:r>
          </w:p>
        </w:tc>
      </w:tr>
      <w:tr w:rsidR="00846494" w:rsidRPr="00285BA4" w14:paraId="40AEFE4E" w14:textId="77777777" w:rsidTr="007D1518">
        <w:tc>
          <w:tcPr>
            <w:tcW w:w="2431" w:type="dxa"/>
          </w:tcPr>
          <w:p w14:paraId="0918DA23" w14:textId="7E9151A0" w:rsidR="00846494" w:rsidRPr="00285BA4" w:rsidRDefault="00846494" w:rsidP="007D1518">
            <w:pPr>
              <w:pStyle w:val="TableText"/>
            </w:pPr>
            <w:r>
              <w:lastRenderedPageBreak/>
              <w:t>SPM</w:t>
            </w:r>
          </w:p>
        </w:tc>
        <w:tc>
          <w:tcPr>
            <w:tcW w:w="6765" w:type="dxa"/>
          </w:tcPr>
          <w:p w14:paraId="19753640" w14:textId="5772C3D9" w:rsidR="00846494" w:rsidRPr="00285BA4" w:rsidRDefault="00846494" w:rsidP="007D1518">
            <w:pPr>
              <w:pStyle w:val="TableText"/>
            </w:pPr>
            <w:r>
              <w:t>Software Product Management</w:t>
            </w:r>
          </w:p>
        </w:tc>
      </w:tr>
      <w:tr w:rsidR="009040F4" w:rsidRPr="00285BA4" w14:paraId="71D613F5" w14:textId="77777777" w:rsidTr="007D1518">
        <w:tc>
          <w:tcPr>
            <w:tcW w:w="2431" w:type="dxa"/>
          </w:tcPr>
          <w:p w14:paraId="7F0D4F03" w14:textId="77777777" w:rsidR="009040F4" w:rsidRPr="00285BA4" w:rsidRDefault="009040F4" w:rsidP="007D1518">
            <w:pPr>
              <w:pStyle w:val="TableText"/>
            </w:pPr>
            <w:r w:rsidRPr="00285BA4">
              <w:t>UID</w:t>
            </w:r>
          </w:p>
        </w:tc>
        <w:tc>
          <w:tcPr>
            <w:tcW w:w="6765" w:type="dxa"/>
          </w:tcPr>
          <w:p w14:paraId="3C9D1908" w14:textId="77777777" w:rsidR="009040F4" w:rsidRPr="00285BA4" w:rsidRDefault="009040F4" w:rsidP="007D1518">
            <w:pPr>
              <w:pStyle w:val="TableText"/>
            </w:pPr>
            <w:r w:rsidRPr="00285BA4">
              <w:t>Universal Identifier</w:t>
            </w:r>
          </w:p>
        </w:tc>
      </w:tr>
      <w:tr w:rsidR="009040F4" w:rsidRPr="00285BA4" w14:paraId="177A6156" w14:textId="77777777" w:rsidTr="007D1518">
        <w:tc>
          <w:tcPr>
            <w:tcW w:w="2431" w:type="dxa"/>
          </w:tcPr>
          <w:p w14:paraId="4CF35670" w14:textId="44B2F5C0" w:rsidR="009040F4" w:rsidRPr="00285BA4" w:rsidRDefault="009040F4" w:rsidP="007D1518">
            <w:pPr>
              <w:pStyle w:val="TableText"/>
            </w:pPr>
            <w:r w:rsidRPr="00285BA4">
              <w:t>VHIE</w:t>
            </w:r>
          </w:p>
        </w:tc>
        <w:tc>
          <w:tcPr>
            <w:tcW w:w="6765" w:type="dxa"/>
          </w:tcPr>
          <w:p w14:paraId="2E47E71F" w14:textId="79FE9BF2" w:rsidR="009040F4" w:rsidRPr="00285BA4" w:rsidRDefault="009040F4" w:rsidP="007D1518">
            <w:pPr>
              <w:pStyle w:val="TableText"/>
            </w:pPr>
            <w:r w:rsidRPr="00285BA4">
              <w:t>Veterans Health Information Exchange</w:t>
            </w:r>
          </w:p>
        </w:tc>
      </w:tr>
      <w:tr w:rsidR="009040F4" w:rsidRPr="00285BA4" w14:paraId="7446E9FF" w14:textId="77777777" w:rsidTr="007D1518">
        <w:tc>
          <w:tcPr>
            <w:tcW w:w="2431" w:type="dxa"/>
          </w:tcPr>
          <w:p w14:paraId="500BBCAB" w14:textId="77777777" w:rsidR="009040F4" w:rsidRPr="00285BA4" w:rsidRDefault="009040F4" w:rsidP="007D1518">
            <w:pPr>
              <w:pStyle w:val="TableText"/>
            </w:pPr>
            <w:r w:rsidRPr="00285BA4">
              <w:t>VistA</w:t>
            </w:r>
          </w:p>
        </w:tc>
        <w:tc>
          <w:tcPr>
            <w:tcW w:w="6765" w:type="dxa"/>
          </w:tcPr>
          <w:p w14:paraId="6D51C030" w14:textId="6222686E" w:rsidR="009040F4" w:rsidRPr="00285BA4" w:rsidRDefault="009040F4" w:rsidP="007D1518">
            <w:pPr>
              <w:pStyle w:val="TableText"/>
            </w:pPr>
            <w:r w:rsidRPr="00285BA4">
              <w:t>Veterans Health Information System Technology Architecture</w:t>
            </w:r>
          </w:p>
        </w:tc>
      </w:tr>
      <w:tr w:rsidR="009040F4" w:rsidRPr="00285BA4" w14:paraId="006568E3" w14:textId="77777777" w:rsidTr="007D1518">
        <w:tc>
          <w:tcPr>
            <w:tcW w:w="2431" w:type="dxa"/>
          </w:tcPr>
          <w:p w14:paraId="5F8BBF84" w14:textId="77777777" w:rsidR="009040F4" w:rsidRPr="00285BA4" w:rsidRDefault="009040F4" w:rsidP="007D1518">
            <w:pPr>
              <w:pStyle w:val="TableText"/>
            </w:pPr>
            <w:r w:rsidRPr="00285BA4">
              <w:t>VLER</w:t>
            </w:r>
          </w:p>
        </w:tc>
        <w:tc>
          <w:tcPr>
            <w:tcW w:w="6765" w:type="dxa"/>
          </w:tcPr>
          <w:p w14:paraId="0F3F09BE" w14:textId="77777777" w:rsidR="009040F4" w:rsidRPr="00285BA4" w:rsidRDefault="009040F4" w:rsidP="007D1518">
            <w:pPr>
              <w:pStyle w:val="TableText"/>
            </w:pPr>
            <w:r w:rsidRPr="00285BA4">
              <w:t>Virtual Lifetime Electronic Record</w:t>
            </w:r>
          </w:p>
        </w:tc>
      </w:tr>
      <w:tr w:rsidR="009040F4" w:rsidRPr="00285BA4" w14:paraId="2A0C7A2B" w14:textId="77777777" w:rsidTr="007D1518">
        <w:tc>
          <w:tcPr>
            <w:tcW w:w="2431" w:type="dxa"/>
          </w:tcPr>
          <w:p w14:paraId="4D757C0B" w14:textId="77777777" w:rsidR="009040F4" w:rsidRPr="00285BA4" w:rsidRDefault="009040F4" w:rsidP="007D1518">
            <w:pPr>
              <w:pStyle w:val="TableText"/>
            </w:pPr>
            <w:r w:rsidRPr="00285BA4">
              <w:t>VPR</w:t>
            </w:r>
          </w:p>
        </w:tc>
        <w:tc>
          <w:tcPr>
            <w:tcW w:w="6765" w:type="dxa"/>
          </w:tcPr>
          <w:p w14:paraId="2F2498F3" w14:textId="77777777" w:rsidR="009040F4" w:rsidRPr="00285BA4" w:rsidRDefault="009040F4" w:rsidP="007D1518">
            <w:pPr>
              <w:pStyle w:val="TableText"/>
            </w:pPr>
            <w:r w:rsidRPr="00285BA4">
              <w:t>Virtual Patient Record</w:t>
            </w:r>
          </w:p>
        </w:tc>
      </w:tr>
      <w:tr w:rsidR="009040F4" w:rsidRPr="00285BA4" w14:paraId="485CF2EA" w14:textId="77777777" w:rsidTr="007D1518">
        <w:tc>
          <w:tcPr>
            <w:tcW w:w="2431" w:type="dxa"/>
          </w:tcPr>
          <w:p w14:paraId="3BB79FEF" w14:textId="77777777" w:rsidR="009040F4" w:rsidRPr="00285BA4" w:rsidRDefault="009040F4" w:rsidP="007D1518">
            <w:pPr>
              <w:pStyle w:val="TableText"/>
            </w:pPr>
            <w:r w:rsidRPr="00285BA4">
              <w:t>XML</w:t>
            </w:r>
          </w:p>
        </w:tc>
        <w:tc>
          <w:tcPr>
            <w:tcW w:w="6765" w:type="dxa"/>
          </w:tcPr>
          <w:p w14:paraId="0E7F6546" w14:textId="77777777" w:rsidR="009040F4" w:rsidRPr="00285BA4" w:rsidRDefault="009040F4" w:rsidP="007D1518">
            <w:pPr>
              <w:pStyle w:val="TableText"/>
            </w:pPr>
            <w:r w:rsidRPr="00285BA4">
              <w:t>Extensible Markup Language</w:t>
            </w:r>
          </w:p>
        </w:tc>
      </w:tr>
    </w:tbl>
    <w:p w14:paraId="4FB59201" w14:textId="77777777" w:rsidR="009040F4" w:rsidRPr="00285BA4" w:rsidRDefault="009040F4" w:rsidP="00536410">
      <w:pPr>
        <w:pStyle w:val="BodyText6"/>
      </w:pPr>
    </w:p>
    <w:p w14:paraId="30DFD599" w14:textId="355FA3B8" w:rsidR="00EA3781" w:rsidRPr="00285BA4" w:rsidRDefault="00EA3781" w:rsidP="007C13F8">
      <w:pPr>
        <w:pStyle w:val="BodyText"/>
      </w:pPr>
    </w:p>
    <w:sectPr w:rsidR="00EA3781" w:rsidRPr="00285BA4" w:rsidSect="005577B5">
      <w:headerReference w:type="default" r:id="rId2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25D0D" w14:textId="77777777" w:rsidR="0082414C" w:rsidRDefault="0082414C">
      <w:r>
        <w:separator/>
      </w:r>
    </w:p>
    <w:p w14:paraId="5E48B195" w14:textId="77777777" w:rsidR="0082414C" w:rsidRDefault="0082414C"/>
  </w:endnote>
  <w:endnote w:type="continuationSeparator" w:id="0">
    <w:p w14:paraId="748BFE0B" w14:textId="77777777" w:rsidR="0082414C" w:rsidRDefault="0082414C">
      <w:r>
        <w:continuationSeparator/>
      </w:r>
    </w:p>
    <w:p w14:paraId="399DD33F" w14:textId="77777777" w:rsidR="0082414C" w:rsidRDefault="0082414C"/>
  </w:endnote>
  <w:endnote w:type="continuationNotice" w:id="1">
    <w:p w14:paraId="71AFAA11" w14:textId="77777777" w:rsidR="0082414C" w:rsidRDefault="0082414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Bold">
    <w:panose1 w:val="020B07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3F04" w14:textId="77777777" w:rsidR="002879E7" w:rsidRDefault="002879E7" w:rsidP="00BD0008">
    <w:pPr>
      <w:pStyle w:val="Footer"/>
      <w:rPr>
        <w:rStyle w:val="PageNumber"/>
      </w:rPr>
    </w:pPr>
    <w:r>
      <w:t>&lt;Template Name&gt;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&lt;Month&gt; &lt;Year&gt;</w:t>
    </w:r>
  </w:p>
  <w:p w14:paraId="3BD73F05" w14:textId="77777777" w:rsidR="002879E7" w:rsidRPr="009629BC" w:rsidRDefault="002879E7" w:rsidP="00BD0008">
    <w:pPr>
      <w:pStyle w:val="Footer"/>
    </w:pPr>
    <w:r>
      <w:rPr>
        <w:rStyle w:val="PageNumber"/>
      </w:rPr>
      <w:t>Template Version 1.0 (remove prior to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3F06" w14:textId="77777777" w:rsidR="002879E7" w:rsidRDefault="002879E7" w:rsidP="00BD0008">
    <w:pPr>
      <w:pStyle w:val="Footer"/>
    </w:pPr>
    <w:r>
      <w:t>Template Version 1.0 (remove prior to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3F07" w14:textId="273B112C" w:rsidR="002879E7" w:rsidRPr="00BD0008" w:rsidRDefault="002879E7" w:rsidP="00AF1C28">
    <w:pPr>
      <w:pStyle w:val="Footer"/>
    </w:pPr>
    <w:r>
      <w:rPr>
        <w:noProof/>
      </w:rPr>
      <w:t>Virtual Patient Record (VPR)</w:t>
    </w:r>
    <w:r w:rsidRPr="00FE463F">
      <w:rPr>
        <w:noProof/>
      </w:rPr>
      <w:t xml:space="preserve"> </w:t>
    </w:r>
    <w:r>
      <w:rPr>
        <w:noProof/>
      </w:rPr>
      <w:t>1.0</w:t>
    </w:r>
  </w:p>
  <w:p w14:paraId="3BD73F09" w14:textId="05E61003" w:rsidR="002879E7" w:rsidRPr="00BD0008" w:rsidRDefault="002879E7" w:rsidP="00AF1C28">
    <w:pPr>
      <w:pStyle w:val="Footer"/>
      <w:rPr>
        <w:rStyle w:val="PageNumber"/>
      </w:rPr>
    </w:pPr>
    <w:r w:rsidRPr="00BD0008">
      <w:t>Technical Manual</w:t>
    </w:r>
    <w:r w:rsidRPr="00BD0008">
      <w:tab/>
    </w:r>
    <w:r w:rsidRPr="00BD0008">
      <w:rPr>
        <w:rStyle w:val="PageNumber"/>
      </w:rPr>
      <w:fldChar w:fldCharType="begin"/>
    </w:r>
    <w:r w:rsidRPr="00BD0008">
      <w:rPr>
        <w:rStyle w:val="PageNumber"/>
      </w:rPr>
      <w:instrText xml:space="preserve"> PAGE </w:instrText>
    </w:r>
    <w:r w:rsidRPr="00BD0008">
      <w:rPr>
        <w:rStyle w:val="PageNumber"/>
      </w:rPr>
      <w:fldChar w:fldCharType="separate"/>
    </w:r>
    <w:r>
      <w:rPr>
        <w:rStyle w:val="PageNumber"/>
        <w:noProof/>
      </w:rPr>
      <w:t>8</w:t>
    </w:r>
    <w:r w:rsidRPr="00BD0008">
      <w:rPr>
        <w:rStyle w:val="PageNumber"/>
      </w:rPr>
      <w:fldChar w:fldCharType="end"/>
    </w:r>
    <w:r w:rsidRPr="00BD0008">
      <w:tab/>
    </w:r>
    <w:r w:rsidR="003B0E7C">
      <w:rPr>
        <w:rStyle w:val="FooterChar"/>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B4251" w14:textId="77777777" w:rsidR="0082414C" w:rsidRDefault="0082414C">
      <w:r>
        <w:separator/>
      </w:r>
    </w:p>
    <w:p w14:paraId="24EBE2BD" w14:textId="77777777" w:rsidR="0082414C" w:rsidRDefault="0082414C"/>
  </w:footnote>
  <w:footnote w:type="continuationSeparator" w:id="0">
    <w:p w14:paraId="51058F39" w14:textId="77777777" w:rsidR="0082414C" w:rsidRDefault="0082414C">
      <w:r>
        <w:continuationSeparator/>
      </w:r>
    </w:p>
    <w:p w14:paraId="5D54585E" w14:textId="77777777" w:rsidR="0082414C" w:rsidRDefault="0082414C"/>
  </w:footnote>
  <w:footnote w:type="continuationNotice" w:id="1">
    <w:p w14:paraId="2C2A3298" w14:textId="77777777" w:rsidR="0082414C" w:rsidRDefault="0082414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4C4F" w14:textId="73F8A8D0" w:rsidR="002879E7" w:rsidRDefault="002879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EDF4A" w14:textId="25713710" w:rsidR="002879E7" w:rsidRDefault="002879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B9F9" w14:textId="2725E616" w:rsidR="002879E7" w:rsidRDefault="002879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163" w14:textId="77777777" w:rsidR="002879E7" w:rsidRDefault="002879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FB5D7" w14:textId="77777777" w:rsidR="002879E7" w:rsidRDefault="002879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B50D2DE"/>
    <w:lvl w:ilvl="0">
      <w:start w:val="1"/>
      <w:numFmt w:val="bullet"/>
      <w:lvlText w:val=""/>
      <w:lvlJc w:val="left"/>
      <w:pPr>
        <w:tabs>
          <w:tab w:val="num" w:pos="2376"/>
        </w:tabs>
        <w:ind w:left="2376" w:hanging="360"/>
      </w:pPr>
      <w:rPr>
        <w:rFonts w:ascii="Symbol" w:hAnsi="Symbol" w:hint="default"/>
      </w:rPr>
    </w:lvl>
  </w:abstractNum>
  <w:abstractNum w:abstractNumId="1" w15:restartNumberingAfterBreak="0">
    <w:nsid w:val="FFFFFF83"/>
    <w:multiLevelType w:val="hybridMultilevel"/>
    <w:tmpl w:val="48C08080"/>
    <w:lvl w:ilvl="0" w:tplc="D23E54C4">
      <w:start w:val="1"/>
      <w:numFmt w:val="bullet"/>
      <w:pStyle w:val="ListBullet2"/>
      <w:lvlText w:val="o"/>
      <w:lvlJc w:val="left"/>
      <w:pPr>
        <w:ind w:left="1080" w:hanging="360"/>
      </w:pPr>
      <w:rPr>
        <w:rFonts w:ascii="Courier New" w:hAnsi="Courier New" w:hint="default"/>
      </w:rPr>
    </w:lvl>
    <w:lvl w:ilvl="1" w:tplc="5F269A46">
      <w:numFmt w:val="decimal"/>
      <w:lvlText w:val=""/>
      <w:lvlJc w:val="left"/>
    </w:lvl>
    <w:lvl w:ilvl="2" w:tplc="EA80EB10">
      <w:numFmt w:val="decimal"/>
      <w:lvlText w:val=""/>
      <w:lvlJc w:val="left"/>
    </w:lvl>
    <w:lvl w:ilvl="3" w:tplc="4B30DADA">
      <w:numFmt w:val="decimal"/>
      <w:lvlText w:val=""/>
      <w:lvlJc w:val="left"/>
    </w:lvl>
    <w:lvl w:ilvl="4" w:tplc="A00670A2">
      <w:numFmt w:val="decimal"/>
      <w:lvlText w:val=""/>
      <w:lvlJc w:val="left"/>
    </w:lvl>
    <w:lvl w:ilvl="5" w:tplc="898E7368">
      <w:numFmt w:val="decimal"/>
      <w:lvlText w:val=""/>
      <w:lvlJc w:val="left"/>
    </w:lvl>
    <w:lvl w:ilvl="6" w:tplc="D968119E">
      <w:numFmt w:val="decimal"/>
      <w:lvlText w:val=""/>
      <w:lvlJc w:val="left"/>
    </w:lvl>
    <w:lvl w:ilvl="7" w:tplc="54F0D4AA">
      <w:numFmt w:val="decimal"/>
      <w:lvlText w:val=""/>
      <w:lvlJc w:val="left"/>
    </w:lvl>
    <w:lvl w:ilvl="8" w:tplc="081A064E">
      <w:numFmt w:val="decimal"/>
      <w:lvlText w:val=""/>
      <w:lvlJc w:val="left"/>
    </w:lvl>
  </w:abstractNum>
  <w:abstractNum w:abstractNumId="2" w15:restartNumberingAfterBreak="0">
    <w:nsid w:val="FFFFFF89"/>
    <w:multiLevelType w:val="multilevel"/>
    <w:tmpl w:val="2550E6CE"/>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6C3577"/>
    <w:multiLevelType w:val="hybridMultilevel"/>
    <w:tmpl w:val="C5828E9A"/>
    <w:lvl w:ilvl="0" w:tplc="2048BE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03C022D"/>
    <w:multiLevelType w:val="hybridMultilevel"/>
    <w:tmpl w:val="C86C6FF0"/>
    <w:lvl w:ilvl="0" w:tplc="95880244">
      <w:start w:val="1"/>
      <w:numFmt w:val="bullet"/>
      <w:pStyle w:val="Table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8381C"/>
    <w:multiLevelType w:val="hybridMultilevel"/>
    <w:tmpl w:val="BA7EF7CE"/>
    <w:lvl w:ilvl="0" w:tplc="EA3E03D8">
      <w:start w:val="1"/>
      <w:numFmt w:val="bullet"/>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306BFF"/>
    <w:multiLevelType w:val="hybridMultilevel"/>
    <w:tmpl w:val="DAB87274"/>
    <w:lvl w:ilvl="0" w:tplc="51604E24">
      <w:start w:val="1"/>
      <w:numFmt w:val="decimal"/>
      <w:pStyle w:val="Table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74F77"/>
    <w:multiLevelType w:val="hybridMultilevel"/>
    <w:tmpl w:val="05B8A290"/>
    <w:lvl w:ilvl="0" w:tplc="1A34C4B6">
      <w:start w:val="1"/>
      <w:numFmt w:val="decimal"/>
      <w:pStyle w:val="ListNumb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B8F383A"/>
    <w:multiLevelType w:val="hybridMultilevel"/>
    <w:tmpl w:val="2436A56C"/>
    <w:lvl w:ilvl="0" w:tplc="99EC91B4">
      <w:start w:val="1"/>
      <w:numFmt w:val="upperRoman"/>
      <w:pStyle w:val="HeadingSectio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E815826"/>
    <w:multiLevelType w:val="hybridMultilevel"/>
    <w:tmpl w:val="04663B9E"/>
    <w:lvl w:ilvl="0" w:tplc="D4B4BC60">
      <w:start w:val="1"/>
      <w:numFmt w:val="non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1" w15:restartNumberingAfterBreak="0">
    <w:nsid w:val="30CF4423"/>
    <w:multiLevelType w:val="multilevel"/>
    <w:tmpl w:val="F80223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27F5CE7"/>
    <w:multiLevelType w:val="hybridMultilevel"/>
    <w:tmpl w:val="7BC4ADCC"/>
    <w:lvl w:ilvl="0" w:tplc="73E6A4FA">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51105AA"/>
    <w:multiLevelType w:val="hybridMultilevel"/>
    <w:tmpl w:val="90D4B32E"/>
    <w:lvl w:ilvl="0" w:tplc="87EAC010">
      <w:start w:val="1"/>
      <w:numFmt w:val="bullet"/>
      <w:pStyle w:val="ListBulletIndent2"/>
      <w:lvlText w:val=""/>
      <w:lvlJc w:val="left"/>
      <w:pPr>
        <w:ind w:left="2707" w:hanging="360"/>
      </w:pPr>
      <w:rPr>
        <w:rFonts w:ascii="Symbol" w:hAnsi="Symbol" w:hint="default"/>
      </w:rPr>
    </w:lvl>
    <w:lvl w:ilvl="1" w:tplc="04090003" w:tentative="1">
      <w:start w:val="1"/>
      <w:numFmt w:val="bullet"/>
      <w:lvlText w:val="o"/>
      <w:lvlJc w:val="left"/>
      <w:pPr>
        <w:ind w:left="3427" w:hanging="360"/>
      </w:pPr>
      <w:rPr>
        <w:rFonts w:ascii="Courier New" w:hAnsi="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4" w15:restartNumberingAfterBreak="0">
    <w:nsid w:val="36CA12A0"/>
    <w:multiLevelType w:val="hybridMultilevel"/>
    <w:tmpl w:val="1936B2C6"/>
    <w:lvl w:ilvl="0" w:tplc="6A9E9DE8">
      <w:start w:val="1"/>
      <w:numFmt w:val="bullet"/>
      <w:lvlText w:val=""/>
      <w:lvlJc w:val="left"/>
      <w:pPr>
        <w:ind w:left="1080" w:hanging="360"/>
      </w:pPr>
      <w:rPr>
        <w:rFonts w:ascii="Symbol" w:hAnsi="Symbol" w:hint="default"/>
      </w:rPr>
    </w:lvl>
    <w:lvl w:ilvl="1" w:tplc="8D347C82">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C96D2D"/>
    <w:multiLevelType w:val="hybridMultilevel"/>
    <w:tmpl w:val="D9261598"/>
    <w:lvl w:ilvl="0" w:tplc="EEFCF38E">
      <w:start w:val="1"/>
      <w:numFmt w:val="lowerRoman"/>
      <w:pStyle w:val="ListNumber3"/>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BC63E69"/>
    <w:multiLevelType w:val="multilevel"/>
    <w:tmpl w:val="58E47D88"/>
    <w:lvl w:ilvl="0">
      <w:start w:val="1"/>
      <w:numFmt w:val="upperLetter"/>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7" w15:restartNumberingAfterBreak="0">
    <w:nsid w:val="4FDB39F6"/>
    <w:multiLevelType w:val="hybridMultilevel"/>
    <w:tmpl w:val="5882CCD6"/>
    <w:lvl w:ilvl="0" w:tplc="28CC80B2">
      <w:start w:val="1"/>
      <w:numFmt w:val="bullet"/>
      <w:pStyle w:val="ListBulletInden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15:restartNumberingAfterBreak="0">
    <w:nsid w:val="581571F7"/>
    <w:multiLevelType w:val="hybridMultilevel"/>
    <w:tmpl w:val="13EC8F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8A35E8"/>
    <w:multiLevelType w:val="hybridMultilevel"/>
    <w:tmpl w:val="9B2A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CB52758"/>
    <w:multiLevelType w:val="hybridMultilevel"/>
    <w:tmpl w:val="FD2ABD8E"/>
    <w:lvl w:ilvl="0" w:tplc="93C44BB8">
      <w:start w:val="1"/>
      <w:numFmt w:val="lowerLetter"/>
      <w:pStyle w:val="ListNumber2"/>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1" w15:restartNumberingAfterBreak="0">
    <w:nsid w:val="6D5C2438"/>
    <w:multiLevelType w:val="hybridMultilevel"/>
    <w:tmpl w:val="9CEEF7A4"/>
    <w:lvl w:ilvl="0" w:tplc="ECE217BE">
      <w:start w:val="1"/>
      <w:numFmt w:val="decimal"/>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2" w15:restartNumberingAfterBreak="0">
    <w:nsid w:val="6E214413"/>
    <w:multiLevelType w:val="hybridMultilevel"/>
    <w:tmpl w:val="945C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182A87"/>
    <w:multiLevelType w:val="hybridMultilevel"/>
    <w:tmpl w:val="253CB208"/>
    <w:lvl w:ilvl="0" w:tplc="72CC93A0">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73B1173E"/>
    <w:multiLevelType w:val="hybridMultilevel"/>
    <w:tmpl w:val="2640D13E"/>
    <w:lvl w:ilvl="0" w:tplc="0414D528">
      <w:start w:val="1"/>
      <w:numFmt w:val="lowerLetter"/>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5" w15:restartNumberingAfterBreak="0">
    <w:nsid w:val="74472B3E"/>
    <w:multiLevelType w:val="hybridMultilevel"/>
    <w:tmpl w:val="3B26805C"/>
    <w:lvl w:ilvl="0" w:tplc="8482F580">
      <w:start w:val="1"/>
      <w:numFmt w:val="bullet"/>
      <w:pStyle w:val="TableListBullet2"/>
      <w:lvlText w:val="o"/>
      <w:lvlJc w:val="left"/>
      <w:pPr>
        <w:ind w:left="1076" w:hanging="360"/>
      </w:pPr>
      <w:rPr>
        <w:rFonts w:ascii="Courier New" w:hAnsi="Courier New" w:hint="default"/>
      </w:rPr>
    </w:lvl>
    <w:lvl w:ilvl="1" w:tplc="04090019" w:tentative="1">
      <w:start w:val="1"/>
      <w:numFmt w:val="bullet"/>
      <w:lvlText w:val="o"/>
      <w:lvlJc w:val="left"/>
      <w:pPr>
        <w:ind w:left="1796" w:hanging="360"/>
      </w:pPr>
      <w:rPr>
        <w:rFonts w:ascii="Courier New" w:hAnsi="Courier New" w:hint="default"/>
      </w:rPr>
    </w:lvl>
    <w:lvl w:ilvl="2" w:tplc="0409001B" w:tentative="1">
      <w:start w:val="1"/>
      <w:numFmt w:val="bullet"/>
      <w:lvlText w:val=""/>
      <w:lvlJc w:val="left"/>
      <w:pPr>
        <w:ind w:left="2516" w:hanging="360"/>
      </w:pPr>
      <w:rPr>
        <w:rFonts w:ascii="Wingdings" w:hAnsi="Wingdings" w:hint="default"/>
      </w:rPr>
    </w:lvl>
    <w:lvl w:ilvl="3" w:tplc="0409000F" w:tentative="1">
      <w:start w:val="1"/>
      <w:numFmt w:val="bullet"/>
      <w:lvlText w:val=""/>
      <w:lvlJc w:val="left"/>
      <w:pPr>
        <w:ind w:left="3236" w:hanging="360"/>
      </w:pPr>
      <w:rPr>
        <w:rFonts w:ascii="Symbol" w:hAnsi="Symbol" w:hint="default"/>
      </w:rPr>
    </w:lvl>
    <w:lvl w:ilvl="4" w:tplc="04090019" w:tentative="1">
      <w:start w:val="1"/>
      <w:numFmt w:val="bullet"/>
      <w:lvlText w:val="o"/>
      <w:lvlJc w:val="left"/>
      <w:pPr>
        <w:ind w:left="3956" w:hanging="360"/>
      </w:pPr>
      <w:rPr>
        <w:rFonts w:ascii="Courier New" w:hAnsi="Courier New" w:hint="default"/>
      </w:rPr>
    </w:lvl>
    <w:lvl w:ilvl="5" w:tplc="0409001B" w:tentative="1">
      <w:start w:val="1"/>
      <w:numFmt w:val="bullet"/>
      <w:lvlText w:val=""/>
      <w:lvlJc w:val="left"/>
      <w:pPr>
        <w:ind w:left="4676" w:hanging="360"/>
      </w:pPr>
      <w:rPr>
        <w:rFonts w:ascii="Wingdings" w:hAnsi="Wingdings" w:hint="default"/>
      </w:rPr>
    </w:lvl>
    <w:lvl w:ilvl="6" w:tplc="0409000F" w:tentative="1">
      <w:start w:val="1"/>
      <w:numFmt w:val="bullet"/>
      <w:lvlText w:val=""/>
      <w:lvlJc w:val="left"/>
      <w:pPr>
        <w:ind w:left="5396" w:hanging="360"/>
      </w:pPr>
      <w:rPr>
        <w:rFonts w:ascii="Symbol" w:hAnsi="Symbol" w:hint="default"/>
      </w:rPr>
    </w:lvl>
    <w:lvl w:ilvl="7" w:tplc="04090019" w:tentative="1">
      <w:start w:val="1"/>
      <w:numFmt w:val="bullet"/>
      <w:lvlText w:val="o"/>
      <w:lvlJc w:val="left"/>
      <w:pPr>
        <w:ind w:left="6116" w:hanging="360"/>
      </w:pPr>
      <w:rPr>
        <w:rFonts w:ascii="Courier New" w:hAnsi="Courier New" w:hint="default"/>
      </w:rPr>
    </w:lvl>
    <w:lvl w:ilvl="8" w:tplc="0409001B" w:tentative="1">
      <w:start w:val="1"/>
      <w:numFmt w:val="bullet"/>
      <w:lvlText w:val=""/>
      <w:lvlJc w:val="left"/>
      <w:pPr>
        <w:ind w:left="6836" w:hanging="360"/>
      </w:pPr>
      <w:rPr>
        <w:rFonts w:ascii="Wingdings" w:hAnsi="Wingdings" w:hint="default"/>
      </w:rPr>
    </w:lvl>
  </w:abstractNum>
  <w:abstractNum w:abstractNumId="26" w15:restartNumberingAfterBreak="0">
    <w:nsid w:val="74F353CD"/>
    <w:multiLevelType w:val="hybridMultilevel"/>
    <w:tmpl w:val="DA9873C6"/>
    <w:lvl w:ilvl="0" w:tplc="F44820D8">
      <w:start w:val="1"/>
      <w:numFmt w:val="bullet"/>
      <w:pStyle w:val="ListBulletIndent3"/>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6557EC0"/>
    <w:multiLevelType w:val="hybridMultilevel"/>
    <w:tmpl w:val="C770A68A"/>
    <w:lvl w:ilvl="0" w:tplc="647EBF8E">
      <w:start w:val="1"/>
      <w:numFmt w:val="lowerLetter"/>
      <w:pStyle w:val="ListNumber4"/>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8" w15:restartNumberingAfterBreak="0">
    <w:nsid w:val="784B1E8F"/>
    <w:multiLevelType w:val="hybridMultilevel"/>
    <w:tmpl w:val="82DA7DF2"/>
    <w:lvl w:ilvl="0" w:tplc="93EE7C56">
      <w:start w:val="1"/>
      <w:numFmt w:val="bullet"/>
      <w:pStyle w:val="ListBullet3"/>
      <w:lvlText w:val=""/>
      <w:lvlJc w:val="left"/>
      <w:pPr>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CD3758"/>
    <w:multiLevelType w:val="multilevel"/>
    <w:tmpl w:val="07F6DC6C"/>
    <w:lvl w:ilvl="0">
      <w:start w:val="1"/>
      <w:numFmt w:val="decimal"/>
      <w:pStyle w:val="Heading1"/>
      <w:lvlText w:val="%1"/>
      <w:lvlJc w:val="left"/>
      <w:pPr>
        <w:tabs>
          <w:tab w:val="num" w:pos="1332"/>
        </w:tabs>
        <w:ind w:left="13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4320"/>
        </w:tabs>
        <w:ind w:left="4320" w:hanging="720"/>
      </w:pPr>
      <w:rPr>
        <w:rFonts w:cs="Times New Roman"/>
      </w:rPr>
    </w:lvl>
    <w:lvl w:ilvl="3">
      <w:start w:val="1"/>
      <w:numFmt w:val="decimal"/>
      <w:pStyle w:val="Heading4"/>
      <w:lvlText w:val="%1.%2.%3.%4"/>
      <w:lvlJc w:val="left"/>
      <w:pPr>
        <w:tabs>
          <w:tab w:val="num" w:pos="1494"/>
        </w:tabs>
        <w:ind w:left="149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30" w15:restartNumberingAfterBreak="0">
    <w:nsid w:val="7DEE734F"/>
    <w:multiLevelType w:val="hybridMultilevel"/>
    <w:tmpl w:val="DBC47A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9D06EE"/>
    <w:multiLevelType w:val="hybridMultilevel"/>
    <w:tmpl w:val="29E0F7D2"/>
    <w:lvl w:ilvl="0" w:tplc="3D8237BE">
      <w:start w:val="1"/>
      <w:numFmt w:val="bullet"/>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1160541050">
    <w:abstractNumId w:val="12"/>
  </w:num>
  <w:num w:numId="2" w16cid:durableId="1121344422">
    <w:abstractNumId w:val="3"/>
  </w:num>
  <w:num w:numId="3" w16cid:durableId="249240181">
    <w:abstractNumId w:val="16"/>
  </w:num>
  <w:num w:numId="4" w16cid:durableId="1426726545">
    <w:abstractNumId w:val="31"/>
  </w:num>
  <w:num w:numId="5" w16cid:durableId="1858470045">
    <w:abstractNumId w:val="18"/>
  </w:num>
  <w:num w:numId="6" w16cid:durableId="483087888">
    <w:abstractNumId w:val="4"/>
  </w:num>
  <w:num w:numId="7" w16cid:durableId="897086839">
    <w:abstractNumId w:val="24"/>
  </w:num>
  <w:num w:numId="8" w16cid:durableId="1814054491">
    <w:abstractNumId w:val="23"/>
  </w:num>
  <w:num w:numId="9" w16cid:durableId="129594902">
    <w:abstractNumId w:val="21"/>
  </w:num>
  <w:num w:numId="10" w16cid:durableId="64642834">
    <w:abstractNumId w:val="11"/>
  </w:num>
  <w:num w:numId="11" w16cid:durableId="1611618952">
    <w:abstractNumId w:val="6"/>
  </w:num>
  <w:num w:numId="12" w16cid:durableId="699744201">
    <w:abstractNumId w:val="10"/>
  </w:num>
  <w:num w:numId="13" w16cid:durableId="1295060135">
    <w:abstractNumId w:val="29"/>
  </w:num>
  <w:num w:numId="14" w16cid:durableId="1562256163">
    <w:abstractNumId w:val="9"/>
  </w:num>
  <w:num w:numId="15" w16cid:durableId="1061173464">
    <w:abstractNumId w:val="2"/>
  </w:num>
  <w:num w:numId="16" w16cid:durableId="1872107450">
    <w:abstractNumId w:val="1"/>
  </w:num>
  <w:num w:numId="17" w16cid:durableId="1051809240">
    <w:abstractNumId w:val="17"/>
  </w:num>
  <w:num w:numId="18" w16cid:durableId="2051025897">
    <w:abstractNumId w:val="28"/>
  </w:num>
  <w:num w:numId="19" w16cid:durableId="1780562992">
    <w:abstractNumId w:val="13"/>
  </w:num>
  <w:num w:numId="20" w16cid:durableId="763959433">
    <w:abstractNumId w:val="26"/>
  </w:num>
  <w:num w:numId="21" w16cid:durableId="464543021">
    <w:abstractNumId w:val="20"/>
  </w:num>
  <w:num w:numId="22" w16cid:durableId="42876068">
    <w:abstractNumId w:val="15"/>
  </w:num>
  <w:num w:numId="23" w16cid:durableId="1314721412">
    <w:abstractNumId w:val="27"/>
  </w:num>
  <w:num w:numId="24" w16cid:durableId="999888770">
    <w:abstractNumId w:val="8"/>
  </w:num>
  <w:num w:numId="25" w16cid:durableId="1239362058">
    <w:abstractNumId w:val="0"/>
  </w:num>
  <w:num w:numId="26" w16cid:durableId="945769747">
    <w:abstractNumId w:val="5"/>
  </w:num>
  <w:num w:numId="27" w16cid:durableId="1017585094">
    <w:abstractNumId w:val="25"/>
  </w:num>
  <w:num w:numId="28" w16cid:durableId="360668629">
    <w:abstractNumId w:val="7"/>
  </w:num>
  <w:num w:numId="29" w16cid:durableId="1350184221">
    <w:abstractNumId w:val="30"/>
  </w:num>
  <w:num w:numId="30" w16cid:durableId="1841656497">
    <w:abstractNumId w:val="14"/>
  </w:num>
  <w:num w:numId="31" w16cid:durableId="1482960593">
    <w:abstractNumId w:val="22"/>
  </w:num>
  <w:num w:numId="32" w16cid:durableId="2030176986">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493"/>
    <w:rsid w:val="0000015A"/>
    <w:rsid w:val="00000799"/>
    <w:rsid w:val="000033B3"/>
    <w:rsid w:val="00004FFF"/>
    <w:rsid w:val="000063A7"/>
    <w:rsid w:val="0000671E"/>
    <w:rsid w:val="0000675B"/>
    <w:rsid w:val="00006DB8"/>
    <w:rsid w:val="00007002"/>
    <w:rsid w:val="00010140"/>
    <w:rsid w:val="00010678"/>
    <w:rsid w:val="000114B6"/>
    <w:rsid w:val="00011EE6"/>
    <w:rsid w:val="0001226E"/>
    <w:rsid w:val="00012B9A"/>
    <w:rsid w:val="00013453"/>
    <w:rsid w:val="00016272"/>
    <w:rsid w:val="00016E3E"/>
    <w:rsid w:val="000171DA"/>
    <w:rsid w:val="00017CEA"/>
    <w:rsid w:val="000211CE"/>
    <w:rsid w:val="00022725"/>
    <w:rsid w:val="00024B4E"/>
    <w:rsid w:val="0002546B"/>
    <w:rsid w:val="000262D6"/>
    <w:rsid w:val="000263BB"/>
    <w:rsid w:val="000272A4"/>
    <w:rsid w:val="00030E64"/>
    <w:rsid w:val="00031C3D"/>
    <w:rsid w:val="00033159"/>
    <w:rsid w:val="000339ED"/>
    <w:rsid w:val="00034DFF"/>
    <w:rsid w:val="0003584A"/>
    <w:rsid w:val="00035864"/>
    <w:rsid w:val="00040EA7"/>
    <w:rsid w:val="00041E2D"/>
    <w:rsid w:val="000429DB"/>
    <w:rsid w:val="00043778"/>
    <w:rsid w:val="00044BD0"/>
    <w:rsid w:val="0004636C"/>
    <w:rsid w:val="000466AA"/>
    <w:rsid w:val="00047BC9"/>
    <w:rsid w:val="0005076D"/>
    <w:rsid w:val="00051533"/>
    <w:rsid w:val="000537DF"/>
    <w:rsid w:val="000550F2"/>
    <w:rsid w:val="0005568C"/>
    <w:rsid w:val="0005670D"/>
    <w:rsid w:val="00057218"/>
    <w:rsid w:val="000575E7"/>
    <w:rsid w:val="0006065C"/>
    <w:rsid w:val="00061162"/>
    <w:rsid w:val="00061A33"/>
    <w:rsid w:val="00064315"/>
    <w:rsid w:val="00065514"/>
    <w:rsid w:val="00065D98"/>
    <w:rsid w:val="00066870"/>
    <w:rsid w:val="000669E7"/>
    <w:rsid w:val="00071609"/>
    <w:rsid w:val="00074D26"/>
    <w:rsid w:val="00074DB4"/>
    <w:rsid w:val="00080748"/>
    <w:rsid w:val="00080A2A"/>
    <w:rsid w:val="000814B5"/>
    <w:rsid w:val="00081915"/>
    <w:rsid w:val="000821C5"/>
    <w:rsid w:val="00082FD7"/>
    <w:rsid w:val="00083728"/>
    <w:rsid w:val="000848AF"/>
    <w:rsid w:val="0008573A"/>
    <w:rsid w:val="0008574E"/>
    <w:rsid w:val="00086D68"/>
    <w:rsid w:val="000875F5"/>
    <w:rsid w:val="00090AB4"/>
    <w:rsid w:val="000916BD"/>
    <w:rsid w:val="0009190F"/>
    <w:rsid w:val="00093BC7"/>
    <w:rsid w:val="00095D46"/>
    <w:rsid w:val="000971FB"/>
    <w:rsid w:val="00097ED4"/>
    <w:rsid w:val="000A0911"/>
    <w:rsid w:val="000A0F83"/>
    <w:rsid w:val="000A226B"/>
    <w:rsid w:val="000A298F"/>
    <w:rsid w:val="000A2EA8"/>
    <w:rsid w:val="000A5022"/>
    <w:rsid w:val="000A55D6"/>
    <w:rsid w:val="000A56B4"/>
    <w:rsid w:val="000A62DD"/>
    <w:rsid w:val="000A6F2E"/>
    <w:rsid w:val="000A7095"/>
    <w:rsid w:val="000A7C42"/>
    <w:rsid w:val="000B23F8"/>
    <w:rsid w:val="000B2826"/>
    <w:rsid w:val="000B363A"/>
    <w:rsid w:val="000B5BA5"/>
    <w:rsid w:val="000C195A"/>
    <w:rsid w:val="000C1BC9"/>
    <w:rsid w:val="000C23C7"/>
    <w:rsid w:val="000C431F"/>
    <w:rsid w:val="000C45EA"/>
    <w:rsid w:val="000C5AC2"/>
    <w:rsid w:val="000C6106"/>
    <w:rsid w:val="000C751C"/>
    <w:rsid w:val="000C7D5D"/>
    <w:rsid w:val="000D0217"/>
    <w:rsid w:val="000D02F6"/>
    <w:rsid w:val="000D32CB"/>
    <w:rsid w:val="000D3407"/>
    <w:rsid w:val="000D3753"/>
    <w:rsid w:val="000D6754"/>
    <w:rsid w:val="000E0F72"/>
    <w:rsid w:val="000E269A"/>
    <w:rsid w:val="000E2ABA"/>
    <w:rsid w:val="000E64DD"/>
    <w:rsid w:val="000E69FA"/>
    <w:rsid w:val="000E7F73"/>
    <w:rsid w:val="000F2008"/>
    <w:rsid w:val="000F204E"/>
    <w:rsid w:val="000F3204"/>
    <w:rsid w:val="000F3376"/>
    <w:rsid w:val="000F3438"/>
    <w:rsid w:val="000F4BF7"/>
    <w:rsid w:val="000F7262"/>
    <w:rsid w:val="000F7F42"/>
    <w:rsid w:val="00101783"/>
    <w:rsid w:val="00101B1F"/>
    <w:rsid w:val="00102CC6"/>
    <w:rsid w:val="0010320F"/>
    <w:rsid w:val="00103A31"/>
    <w:rsid w:val="00103D04"/>
    <w:rsid w:val="00104399"/>
    <w:rsid w:val="001054E8"/>
    <w:rsid w:val="0010664C"/>
    <w:rsid w:val="0010689E"/>
    <w:rsid w:val="001068C1"/>
    <w:rsid w:val="00107971"/>
    <w:rsid w:val="001111DA"/>
    <w:rsid w:val="0011218B"/>
    <w:rsid w:val="00112F6B"/>
    <w:rsid w:val="00114BEF"/>
    <w:rsid w:val="00114E67"/>
    <w:rsid w:val="0012060D"/>
    <w:rsid w:val="00121111"/>
    <w:rsid w:val="00130169"/>
    <w:rsid w:val="001307ED"/>
    <w:rsid w:val="00130F76"/>
    <w:rsid w:val="0013246A"/>
    <w:rsid w:val="00132F20"/>
    <w:rsid w:val="001331DF"/>
    <w:rsid w:val="00133647"/>
    <w:rsid w:val="00133ECC"/>
    <w:rsid w:val="00134195"/>
    <w:rsid w:val="00134757"/>
    <w:rsid w:val="00136A10"/>
    <w:rsid w:val="00141333"/>
    <w:rsid w:val="0014134E"/>
    <w:rsid w:val="0014217F"/>
    <w:rsid w:val="001421A9"/>
    <w:rsid w:val="00143494"/>
    <w:rsid w:val="00143A6F"/>
    <w:rsid w:val="001449FD"/>
    <w:rsid w:val="00144A82"/>
    <w:rsid w:val="001459C3"/>
    <w:rsid w:val="00145AE1"/>
    <w:rsid w:val="0014695C"/>
    <w:rsid w:val="00146DC8"/>
    <w:rsid w:val="0014753A"/>
    <w:rsid w:val="00150D6B"/>
    <w:rsid w:val="00151087"/>
    <w:rsid w:val="001512F7"/>
    <w:rsid w:val="001520CE"/>
    <w:rsid w:val="0015557A"/>
    <w:rsid w:val="00155F01"/>
    <w:rsid w:val="00156A6F"/>
    <w:rsid w:val="001572AD"/>
    <w:rsid w:val="001574A4"/>
    <w:rsid w:val="00160824"/>
    <w:rsid w:val="0016119F"/>
    <w:rsid w:val="00161617"/>
    <w:rsid w:val="00161ED8"/>
    <w:rsid w:val="001624C3"/>
    <w:rsid w:val="0016470F"/>
    <w:rsid w:val="00165AB8"/>
    <w:rsid w:val="00166C11"/>
    <w:rsid w:val="0017036D"/>
    <w:rsid w:val="0017070B"/>
    <w:rsid w:val="00172699"/>
    <w:rsid w:val="00172D7F"/>
    <w:rsid w:val="00173C75"/>
    <w:rsid w:val="0017458A"/>
    <w:rsid w:val="00175953"/>
    <w:rsid w:val="001767D7"/>
    <w:rsid w:val="00180235"/>
    <w:rsid w:val="0018040E"/>
    <w:rsid w:val="00180457"/>
    <w:rsid w:val="00184827"/>
    <w:rsid w:val="00186009"/>
    <w:rsid w:val="001860BB"/>
    <w:rsid w:val="00186396"/>
    <w:rsid w:val="00186BC6"/>
    <w:rsid w:val="00190528"/>
    <w:rsid w:val="00190920"/>
    <w:rsid w:val="00191D2A"/>
    <w:rsid w:val="00191E2F"/>
    <w:rsid w:val="00192F3B"/>
    <w:rsid w:val="00193043"/>
    <w:rsid w:val="0019425A"/>
    <w:rsid w:val="001A01F5"/>
    <w:rsid w:val="001A1153"/>
    <w:rsid w:val="001A2F34"/>
    <w:rsid w:val="001A3C5C"/>
    <w:rsid w:val="001A4716"/>
    <w:rsid w:val="001A483C"/>
    <w:rsid w:val="001A5063"/>
    <w:rsid w:val="001A7088"/>
    <w:rsid w:val="001B0975"/>
    <w:rsid w:val="001B2D09"/>
    <w:rsid w:val="001B4BDB"/>
    <w:rsid w:val="001B4C59"/>
    <w:rsid w:val="001B60C1"/>
    <w:rsid w:val="001B6996"/>
    <w:rsid w:val="001B7A99"/>
    <w:rsid w:val="001C06AC"/>
    <w:rsid w:val="001C646E"/>
    <w:rsid w:val="001C677D"/>
    <w:rsid w:val="001C6D26"/>
    <w:rsid w:val="001D133F"/>
    <w:rsid w:val="001D3222"/>
    <w:rsid w:val="001D3478"/>
    <w:rsid w:val="001D3EEA"/>
    <w:rsid w:val="001D4D90"/>
    <w:rsid w:val="001D6650"/>
    <w:rsid w:val="001D771E"/>
    <w:rsid w:val="001E4B39"/>
    <w:rsid w:val="001E5535"/>
    <w:rsid w:val="001E5796"/>
    <w:rsid w:val="001E632B"/>
    <w:rsid w:val="001E6605"/>
    <w:rsid w:val="001E6C98"/>
    <w:rsid w:val="001E7825"/>
    <w:rsid w:val="001E7CFE"/>
    <w:rsid w:val="001F383E"/>
    <w:rsid w:val="001F402C"/>
    <w:rsid w:val="001F58B6"/>
    <w:rsid w:val="001F6F60"/>
    <w:rsid w:val="00201182"/>
    <w:rsid w:val="00202E31"/>
    <w:rsid w:val="00203A34"/>
    <w:rsid w:val="00211A54"/>
    <w:rsid w:val="002134FE"/>
    <w:rsid w:val="002137C2"/>
    <w:rsid w:val="00214BCD"/>
    <w:rsid w:val="00216DCE"/>
    <w:rsid w:val="00217014"/>
    <w:rsid w:val="00217034"/>
    <w:rsid w:val="00220648"/>
    <w:rsid w:val="00220EE5"/>
    <w:rsid w:val="00220F38"/>
    <w:rsid w:val="00221043"/>
    <w:rsid w:val="002216E5"/>
    <w:rsid w:val="002243EB"/>
    <w:rsid w:val="00226260"/>
    <w:rsid w:val="00227097"/>
    <w:rsid w:val="002273CA"/>
    <w:rsid w:val="002310D3"/>
    <w:rsid w:val="00234111"/>
    <w:rsid w:val="00235606"/>
    <w:rsid w:val="00237259"/>
    <w:rsid w:val="00237E6F"/>
    <w:rsid w:val="00240034"/>
    <w:rsid w:val="00240291"/>
    <w:rsid w:val="00240C61"/>
    <w:rsid w:val="0024186D"/>
    <w:rsid w:val="0024240D"/>
    <w:rsid w:val="00242944"/>
    <w:rsid w:val="00244814"/>
    <w:rsid w:val="00245C93"/>
    <w:rsid w:val="00247A8B"/>
    <w:rsid w:val="002519F3"/>
    <w:rsid w:val="00251BA0"/>
    <w:rsid w:val="00251CDD"/>
    <w:rsid w:val="00252BD5"/>
    <w:rsid w:val="00254ED5"/>
    <w:rsid w:val="00256419"/>
    <w:rsid w:val="00256AB1"/>
    <w:rsid w:val="00256F04"/>
    <w:rsid w:val="00262D42"/>
    <w:rsid w:val="00266D60"/>
    <w:rsid w:val="00272166"/>
    <w:rsid w:val="00272B66"/>
    <w:rsid w:val="0027423D"/>
    <w:rsid w:val="00280A53"/>
    <w:rsid w:val="00282553"/>
    <w:rsid w:val="00282A4E"/>
    <w:rsid w:val="00282DF1"/>
    <w:rsid w:val="00282EA8"/>
    <w:rsid w:val="00282EDE"/>
    <w:rsid w:val="00283AAE"/>
    <w:rsid w:val="00283FB2"/>
    <w:rsid w:val="00285BA4"/>
    <w:rsid w:val="00286E35"/>
    <w:rsid w:val="0028754E"/>
    <w:rsid w:val="002879E7"/>
    <w:rsid w:val="00287B93"/>
    <w:rsid w:val="00292837"/>
    <w:rsid w:val="00292B10"/>
    <w:rsid w:val="00295F40"/>
    <w:rsid w:val="002968F8"/>
    <w:rsid w:val="002972A0"/>
    <w:rsid w:val="002A081C"/>
    <w:rsid w:val="002A0C8C"/>
    <w:rsid w:val="002A1BAE"/>
    <w:rsid w:val="002A1C55"/>
    <w:rsid w:val="002A1D5A"/>
    <w:rsid w:val="002A2AD1"/>
    <w:rsid w:val="002A2EE5"/>
    <w:rsid w:val="002A4347"/>
    <w:rsid w:val="002A46DA"/>
    <w:rsid w:val="002A4907"/>
    <w:rsid w:val="002A5AD3"/>
    <w:rsid w:val="002B0049"/>
    <w:rsid w:val="002B0B64"/>
    <w:rsid w:val="002B26F0"/>
    <w:rsid w:val="002B3527"/>
    <w:rsid w:val="002B5AC2"/>
    <w:rsid w:val="002B720C"/>
    <w:rsid w:val="002C0082"/>
    <w:rsid w:val="002C0A45"/>
    <w:rsid w:val="002C13D9"/>
    <w:rsid w:val="002C21C7"/>
    <w:rsid w:val="002C2799"/>
    <w:rsid w:val="002C3200"/>
    <w:rsid w:val="002C43F4"/>
    <w:rsid w:val="002C596F"/>
    <w:rsid w:val="002C6335"/>
    <w:rsid w:val="002D0C49"/>
    <w:rsid w:val="002D0F11"/>
    <w:rsid w:val="002D1B52"/>
    <w:rsid w:val="002D1F5B"/>
    <w:rsid w:val="002D4803"/>
    <w:rsid w:val="002D4BA5"/>
    <w:rsid w:val="002D5204"/>
    <w:rsid w:val="002D6FB8"/>
    <w:rsid w:val="002D7063"/>
    <w:rsid w:val="002E133D"/>
    <w:rsid w:val="002E1D8C"/>
    <w:rsid w:val="002E28FA"/>
    <w:rsid w:val="002E2CB6"/>
    <w:rsid w:val="002E2F8D"/>
    <w:rsid w:val="002E417F"/>
    <w:rsid w:val="002E5EE4"/>
    <w:rsid w:val="002E751D"/>
    <w:rsid w:val="002F0076"/>
    <w:rsid w:val="002F1CDB"/>
    <w:rsid w:val="002F2003"/>
    <w:rsid w:val="002F21F1"/>
    <w:rsid w:val="002F333C"/>
    <w:rsid w:val="002F5410"/>
    <w:rsid w:val="002F7E6C"/>
    <w:rsid w:val="00300746"/>
    <w:rsid w:val="003018D6"/>
    <w:rsid w:val="0030285A"/>
    <w:rsid w:val="00302CC4"/>
    <w:rsid w:val="0030315D"/>
    <w:rsid w:val="00303646"/>
    <w:rsid w:val="00303CAA"/>
    <w:rsid w:val="00305B7C"/>
    <w:rsid w:val="00306727"/>
    <w:rsid w:val="0030795D"/>
    <w:rsid w:val="00310941"/>
    <w:rsid w:val="00310CAA"/>
    <w:rsid w:val="003110DB"/>
    <w:rsid w:val="00311925"/>
    <w:rsid w:val="00311C33"/>
    <w:rsid w:val="00312A4C"/>
    <w:rsid w:val="00314B90"/>
    <w:rsid w:val="00315667"/>
    <w:rsid w:val="00317482"/>
    <w:rsid w:val="00317A79"/>
    <w:rsid w:val="003220D5"/>
    <w:rsid w:val="0032241E"/>
    <w:rsid w:val="003224BE"/>
    <w:rsid w:val="00322E42"/>
    <w:rsid w:val="00324F18"/>
    <w:rsid w:val="00325A7E"/>
    <w:rsid w:val="00325E69"/>
    <w:rsid w:val="00326966"/>
    <w:rsid w:val="00327D07"/>
    <w:rsid w:val="00330037"/>
    <w:rsid w:val="00330411"/>
    <w:rsid w:val="003353B6"/>
    <w:rsid w:val="00335424"/>
    <w:rsid w:val="003363E8"/>
    <w:rsid w:val="00337100"/>
    <w:rsid w:val="0034096F"/>
    <w:rsid w:val="00341328"/>
    <w:rsid w:val="003417C9"/>
    <w:rsid w:val="003425AA"/>
    <w:rsid w:val="00342E0C"/>
    <w:rsid w:val="003434A5"/>
    <w:rsid w:val="003441DA"/>
    <w:rsid w:val="00344618"/>
    <w:rsid w:val="00345166"/>
    <w:rsid w:val="00345557"/>
    <w:rsid w:val="00346959"/>
    <w:rsid w:val="003473BC"/>
    <w:rsid w:val="00353152"/>
    <w:rsid w:val="003565ED"/>
    <w:rsid w:val="00357285"/>
    <w:rsid w:val="00362487"/>
    <w:rsid w:val="003639B3"/>
    <w:rsid w:val="00364C49"/>
    <w:rsid w:val="00365C82"/>
    <w:rsid w:val="003664AD"/>
    <w:rsid w:val="00367E9C"/>
    <w:rsid w:val="0037170A"/>
    <w:rsid w:val="00371DB3"/>
    <w:rsid w:val="00372EE9"/>
    <w:rsid w:val="003732A1"/>
    <w:rsid w:val="00373963"/>
    <w:rsid w:val="00373A21"/>
    <w:rsid w:val="00373B7A"/>
    <w:rsid w:val="00374844"/>
    <w:rsid w:val="00376317"/>
    <w:rsid w:val="00376DD4"/>
    <w:rsid w:val="003779B0"/>
    <w:rsid w:val="00377E7C"/>
    <w:rsid w:val="003811F0"/>
    <w:rsid w:val="003841D7"/>
    <w:rsid w:val="003852B4"/>
    <w:rsid w:val="003853D6"/>
    <w:rsid w:val="00392888"/>
    <w:rsid w:val="00392B05"/>
    <w:rsid w:val="00393598"/>
    <w:rsid w:val="003945AC"/>
    <w:rsid w:val="003A00D7"/>
    <w:rsid w:val="003A10CC"/>
    <w:rsid w:val="003A1D29"/>
    <w:rsid w:val="003A2662"/>
    <w:rsid w:val="003A3143"/>
    <w:rsid w:val="003A56CE"/>
    <w:rsid w:val="003A56DF"/>
    <w:rsid w:val="003A59A8"/>
    <w:rsid w:val="003A7704"/>
    <w:rsid w:val="003B0E7C"/>
    <w:rsid w:val="003B2153"/>
    <w:rsid w:val="003B25C1"/>
    <w:rsid w:val="003B266F"/>
    <w:rsid w:val="003B43A4"/>
    <w:rsid w:val="003B70C6"/>
    <w:rsid w:val="003C079C"/>
    <w:rsid w:val="003C20E3"/>
    <w:rsid w:val="003C2662"/>
    <w:rsid w:val="003C30B0"/>
    <w:rsid w:val="003C3F23"/>
    <w:rsid w:val="003C61A9"/>
    <w:rsid w:val="003C7B01"/>
    <w:rsid w:val="003D3E84"/>
    <w:rsid w:val="003D3ECF"/>
    <w:rsid w:val="003D4FEB"/>
    <w:rsid w:val="003D59EF"/>
    <w:rsid w:val="003D5DBC"/>
    <w:rsid w:val="003D60F4"/>
    <w:rsid w:val="003D6283"/>
    <w:rsid w:val="003D7EA1"/>
    <w:rsid w:val="003E00FD"/>
    <w:rsid w:val="003E02D6"/>
    <w:rsid w:val="003E09DA"/>
    <w:rsid w:val="003E1F9E"/>
    <w:rsid w:val="003E4992"/>
    <w:rsid w:val="003E4A58"/>
    <w:rsid w:val="003E4C8F"/>
    <w:rsid w:val="003E4D69"/>
    <w:rsid w:val="003E532E"/>
    <w:rsid w:val="003E5E7F"/>
    <w:rsid w:val="003F30DB"/>
    <w:rsid w:val="003F3377"/>
    <w:rsid w:val="003F4789"/>
    <w:rsid w:val="004015DA"/>
    <w:rsid w:val="00401CD8"/>
    <w:rsid w:val="00403209"/>
    <w:rsid w:val="00403FA5"/>
    <w:rsid w:val="004047F3"/>
    <w:rsid w:val="004064EE"/>
    <w:rsid w:val="00410429"/>
    <w:rsid w:val="004105A6"/>
    <w:rsid w:val="00410A23"/>
    <w:rsid w:val="00410B3A"/>
    <w:rsid w:val="004145D9"/>
    <w:rsid w:val="00415429"/>
    <w:rsid w:val="004168E3"/>
    <w:rsid w:val="004209B0"/>
    <w:rsid w:val="004209D4"/>
    <w:rsid w:val="00423003"/>
    <w:rsid w:val="00423A58"/>
    <w:rsid w:val="00430D50"/>
    <w:rsid w:val="004327E4"/>
    <w:rsid w:val="00433631"/>
    <w:rsid w:val="00433816"/>
    <w:rsid w:val="0043509E"/>
    <w:rsid w:val="00437714"/>
    <w:rsid w:val="00437DCD"/>
    <w:rsid w:val="004401CB"/>
    <w:rsid w:val="00440A78"/>
    <w:rsid w:val="004428E7"/>
    <w:rsid w:val="004438FD"/>
    <w:rsid w:val="00445823"/>
    <w:rsid w:val="00446BEC"/>
    <w:rsid w:val="00450320"/>
    <w:rsid w:val="004508EB"/>
    <w:rsid w:val="00451181"/>
    <w:rsid w:val="00451BAD"/>
    <w:rsid w:val="00452DB6"/>
    <w:rsid w:val="00454BCC"/>
    <w:rsid w:val="00454C75"/>
    <w:rsid w:val="00455233"/>
    <w:rsid w:val="00457EB6"/>
    <w:rsid w:val="00463952"/>
    <w:rsid w:val="00464730"/>
    <w:rsid w:val="00464796"/>
    <w:rsid w:val="00464B99"/>
    <w:rsid w:val="00464EA4"/>
    <w:rsid w:val="00465102"/>
    <w:rsid w:val="00465DE6"/>
    <w:rsid w:val="00467F6F"/>
    <w:rsid w:val="00474BBC"/>
    <w:rsid w:val="00474EC9"/>
    <w:rsid w:val="00476FAC"/>
    <w:rsid w:val="00477634"/>
    <w:rsid w:val="00477EB9"/>
    <w:rsid w:val="0048016C"/>
    <w:rsid w:val="00480C8F"/>
    <w:rsid w:val="004832F5"/>
    <w:rsid w:val="0048455F"/>
    <w:rsid w:val="00484D4D"/>
    <w:rsid w:val="00485E50"/>
    <w:rsid w:val="004930B0"/>
    <w:rsid w:val="00496CD6"/>
    <w:rsid w:val="004A0D2F"/>
    <w:rsid w:val="004A0D7B"/>
    <w:rsid w:val="004A28E1"/>
    <w:rsid w:val="004A3549"/>
    <w:rsid w:val="004A5605"/>
    <w:rsid w:val="004A7291"/>
    <w:rsid w:val="004B0F62"/>
    <w:rsid w:val="004B1884"/>
    <w:rsid w:val="004B574B"/>
    <w:rsid w:val="004B64EC"/>
    <w:rsid w:val="004B75D0"/>
    <w:rsid w:val="004B7FD5"/>
    <w:rsid w:val="004C02A6"/>
    <w:rsid w:val="004C1F88"/>
    <w:rsid w:val="004C26BE"/>
    <w:rsid w:val="004C2F64"/>
    <w:rsid w:val="004C33A4"/>
    <w:rsid w:val="004C5CB1"/>
    <w:rsid w:val="004C756F"/>
    <w:rsid w:val="004C79A1"/>
    <w:rsid w:val="004D02AF"/>
    <w:rsid w:val="004D0A93"/>
    <w:rsid w:val="004D0D72"/>
    <w:rsid w:val="004D0FB6"/>
    <w:rsid w:val="004D0FD2"/>
    <w:rsid w:val="004D2A64"/>
    <w:rsid w:val="004D3CB7"/>
    <w:rsid w:val="004D3FB6"/>
    <w:rsid w:val="004D4F0A"/>
    <w:rsid w:val="004D5CD2"/>
    <w:rsid w:val="004D6088"/>
    <w:rsid w:val="004D7735"/>
    <w:rsid w:val="004E02BE"/>
    <w:rsid w:val="004E2FDD"/>
    <w:rsid w:val="004E35BB"/>
    <w:rsid w:val="004E6786"/>
    <w:rsid w:val="004E75D9"/>
    <w:rsid w:val="004F0FB3"/>
    <w:rsid w:val="004F226E"/>
    <w:rsid w:val="004F31E5"/>
    <w:rsid w:val="004F3A80"/>
    <w:rsid w:val="004F554D"/>
    <w:rsid w:val="004F7556"/>
    <w:rsid w:val="00501B1D"/>
    <w:rsid w:val="00502D1D"/>
    <w:rsid w:val="005034D1"/>
    <w:rsid w:val="00503B58"/>
    <w:rsid w:val="00504BC1"/>
    <w:rsid w:val="00504FC5"/>
    <w:rsid w:val="0051022C"/>
    <w:rsid w:val="00510914"/>
    <w:rsid w:val="0051398F"/>
    <w:rsid w:val="00514C04"/>
    <w:rsid w:val="00515E0F"/>
    <w:rsid w:val="00515F2A"/>
    <w:rsid w:val="00522D9C"/>
    <w:rsid w:val="00524006"/>
    <w:rsid w:val="0052457B"/>
    <w:rsid w:val="00527B5C"/>
    <w:rsid w:val="00530D34"/>
    <w:rsid w:val="00530EA0"/>
    <w:rsid w:val="005315FB"/>
    <w:rsid w:val="00531CD9"/>
    <w:rsid w:val="005327F9"/>
    <w:rsid w:val="00532B92"/>
    <w:rsid w:val="00532E53"/>
    <w:rsid w:val="005350C3"/>
    <w:rsid w:val="00536410"/>
    <w:rsid w:val="00536703"/>
    <w:rsid w:val="0053737B"/>
    <w:rsid w:val="005409A3"/>
    <w:rsid w:val="00540E51"/>
    <w:rsid w:val="00543860"/>
    <w:rsid w:val="00543E06"/>
    <w:rsid w:val="00545031"/>
    <w:rsid w:val="00554B8F"/>
    <w:rsid w:val="00555745"/>
    <w:rsid w:val="0055617B"/>
    <w:rsid w:val="00556C57"/>
    <w:rsid w:val="005577B5"/>
    <w:rsid w:val="0056161C"/>
    <w:rsid w:val="00561683"/>
    <w:rsid w:val="0056196C"/>
    <w:rsid w:val="005647C7"/>
    <w:rsid w:val="00565889"/>
    <w:rsid w:val="00565F24"/>
    <w:rsid w:val="00565F2C"/>
    <w:rsid w:val="00566522"/>
    <w:rsid w:val="00566D6A"/>
    <w:rsid w:val="00567037"/>
    <w:rsid w:val="0056761C"/>
    <w:rsid w:val="00567E4F"/>
    <w:rsid w:val="005732E1"/>
    <w:rsid w:val="0057416C"/>
    <w:rsid w:val="00574700"/>
    <w:rsid w:val="00574AB2"/>
    <w:rsid w:val="00575CFA"/>
    <w:rsid w:val="005764DA"/>
    <w:rsid w:val="00576B88"/>
    <w:rsid w:val="00576EA1"/>
    <w:rsid w:val="005779AA"/>
    <w:rsid w:val="00577B5B"/>
    <w:rsid w:val="00581F40"/>
    <w:rsid w:val="00584848"/>
    <w:rsid w:val="00584F2F"/>
    <w:rsid w:val="00585881"/>
    <w:rsid w:val="00590871"/>
    <w:rsid w:val="00591D18"/>
    <w:rsid w:val="0059254D"/>
    <w:rsid w:val="00594383"/>
    <w:rsid w:val="00595993"/>
    <w:rsid w:val="00595A4E"/>
    <w:rsid w:val="00595BB6"/>
    <w:rsid w:val="00595DCE"/>
    <w:rsid w:val="005A10DA"/>
    <w:rsid w:val="005A1E0B"/>
    <w:rsid w:val="005A47F7"/>
    <w:rsid w:val="005A4CC2"/>
    <w:rsid w:val="005A677D"/>
    <w:rsid w:val="005A722B"/>
    <w:rsid w:val="005A7BC6"/>
    <w:rsid w:val="005B2A4C"/>
    <w:rsid w:val="005B514D"/>
    <w:rsid w:val="005B5463"/>
    <w:rsid w:val="005B5D2C"/>
    <w:rsid w:val="005B5F47"/>
    <w:rsid w:val="005B716F"/>
    <w:rsid w:val="005B7CB3"/>
    <w:rsid w:val="005B7CDD"/>
    <w:rsid w:val="005C033D"/>
    <w:rsid w:val="005C0D34"/>
    <w:rsid w:val="005C3619"/>
    <w:rsid w:val="005C6A2A"/>
    <w:rsid w:val="005D0E72"/>
    <w:rsid w:val="005D18C5"/>
    <w:rsid w:val="005D3B22"/>
    <w:rsid w:val="005D6BF2"/>
    <w:rsid w:val="005D7940"/>
    <w:rsid w:val="005E0541"/>
    <w:rsid w:val="005E2AF9"/>
    <w:rsid w:val="005E741C"/>
    <w:rsid w:val="005E7597"/>
    <w:rsid w:val="005F075B"/>
    <w:rsid w:val="005F2EE8"/>
    <w:rsid w:val="005F5514"/>
    <w:rsid w:val="005F6CF7"/>
    <w:rsid w:val="00600235"/>
    <w:rsid w:val="00601CBF"/>
    <w:rsid w:val="00603323"/>
    <w:rsid w:val="006045ED"/>
    <w:rsid w:val="00605108"/>
    <w:rsid w:val="00605160"/>
    <w:rsid w:val="00605747"/>
    <w:rsid w:val="006108C2"/>
    <w:rsid w:val="0061324B"/>
    <w:rsid w:val="00613558"/>
    <w:rsid w:val="0061577C"/>
    <w:rsid w:val="00617F21"/>
    <w:rsid w:val="00620681"/>
    <w:rsid w:val="006222A5"/>
    <w:rsid w:val="00623EB4"/>
    <w:rsid w:val="006244C7"/>
    <w:rsid w:val="006269B4"/>
    <w:rsid w:val="00627742"/>
    <w:rsid w:val="006300A9"/>
    <w:rsid w:val="00636483"/>
    <w:rsid w:val="00637A3C"/>
    <w:rsid w:val="00642849"/>
    <w:rsid w:val="006447CD"/>
    <w:rsid w:val="0064769E"/>
    <w:rsid w:val="00647E7B"/>
    <w:rsid w:val="00650B74"/>
    <w:rsid w:val="0065230C"/>
    <w:rsid w:val="006536B3"/>
    <w:rsid w:val="006542E4"/>
    <w:rsid w:val="0065443F"/>
    <w:rsid w:val="0065528C"/>
    <w:rsid w:val="0065706C"/>
    <w:rsid w:val="00657072"/>
    <w:rsid w:val="00663B92"/>
    <w:rsid w:val="00665BF6"/>
    <w:rsid w:val="006670D2"/>
    <w:rsid w:val="00667E47"/>
    <w:rsid w:val="00671748"/>
    <w:rsid w:val="00672FD9"/>
    <w:rsid w:val="00673D46"/>
    <w:rsid w:val="00676E42"/>
    <w:rsid w:val="006771B8"/>
    <w:rsid w:val="00677451"/>
    <w:rsid w:val="006774F6"/>
    <w:rsid w:val="00677662"/>
    <w:rsid w:val="00680463"/>
    <w:rsid w:val="00680563"/>
    <w:rsid w:val="00680A03"/>
    <w:rsid w:val="006833A3"/>
    <w:rsid w:val="00683582"/>
    <w:rsid w:val="00686A4B"/>
    <w:rsid w:val="00686C74"/>
    <w:rsid w:val="0068783E"/>
    <w:rsid w:val="00687EA8"/>
    <w:rsid w:val="00691365"/>
    <w:rsid w:val="00691431"/>
    <w:rsid w:val="006915CA"/>
    <w:rsid w:val="00693BA5"/>
    <w:rsid w:val="00693D16"/>
    <w:rsid w:val="00697BE5"/>
    <w:rsid w:val="006A0B20"/>
    <w:rsid w:val="006A1C17"/>
    <w:rsid w:val="006A1D86"/>
    <w:rsid w:val="006A1E1E"/>
    <w:rsid w:val="006A20A1"/>
    <w:rsid w:val="006A3574"/>
    <w:rsid w:val="006A6F4B"/>
    <w:rsid w:val="006A7603"/>
    <w:rsid w:val="006B0874"/>
    <w:rsid w:val="006B0E5B"/>
    <w:rsid w:val="006B2B19"/>
    <w:rsid w:val="006B4AAE"/>
    <w:rsid w:val="006B5643"/>
    <w:rsid w:val="006B5C9C"/>
    <w:rsid w:val="006B72BB"/>
    <w:rsid w:val="006C123D"/>
    <w:rsid w:val="006C2210"/>
    <w:rsid w:val="006C30C0"/>
    <w:rsid w:val="006C4512"/>
    <w:rsid w:val="006C4A5D"/>
    <w:rsid w:val="006C74F4"/>
    <w:rsid w:val="006C7CC1"/>
    <w:rsid w:val="006D0EBC"/>
    <w:rsid w:val="006D1126"/>
    <w:rsid w:val="006D19EF"/>
    <w:rsid w:val="006D3300"/>
    <w:rsid w:val="006D4142"/>
    <w:rsid w:val="006D4597"/>
    <w:rsid w:val="006D68DA"/>
    <w:rsid w:val="006D6D8F"/>
    <w:rsid w:val="006E02AA"/>
    <w:rsid w:val="006E0F20"/>
    <w:rsid w:val="006E1F87"/>
    <w:rsid w:val="006E32E0"/>
    <w:rsid w:val="006E5523"/>
    <w:rsid w:val="006E6D3A"/>
    <w:rsid w:val="006E7AEC"/>
    <w:rsid w:val="006E7B24"/>
    <w:rsid w:val="006F0540"/>
    <w:rsid w:val="006F2737"/>
    <w:rsid w:val="006F351F"/>
    <w:rsid w:val="006F5F87"/>
    <w:rsid w:val="006F6CC9"/>
    <w:rsid w:val="006F6D65"/>
    <w:rsid w:val="00701B58"/>
    <w:rsid w:val="007044C1"/>
    <w:rsid w:val="00704B99"/>
    <w:rsid w:val="00704F10"/>
    <w:rsid w:val="00706211"/>
    <w:rsid w:val="00706EEF"/>
    <w:rsid w:val="007117DC"/>
    <w:rsid w:val="00711907"/>
    <w:rsid w:val="007138B7"/>
    <w:rsid w:val="00714730"/>
    <w:rsid w:val="00715F75"/>
    <w:rsid w:val="00716940"/>
    <w:rsid w:val="00716975"/>
    <w:rsid w:val="00717E8B"/>
    <w:rsid w:val="00720550"/>
    <w:rsid w:val="007207A7"/>
    <w:rsid w:val="007233AD"/>
    <w:rsid w:val="007238FF"/>
    <w:rsid w:val="007243BC"/>
    <w:rsid w:val="007245CC"/>
    <w:rsid w:val="0072569B"/>
    <w:rsid w:val="00725C30"/>
    <w:rsid w:val="0072750E"/>
    <w:rsid w:val="007300A8"/>
    <w:rsid w:val="0073078F"/>
    <w:rsid w:val="007316E5"/>
    <w:rsid w:val="0073306E"/>
    <w:rsid w:val="0073444F"/>
    <w:rsid w:val="0073470E"/>
    <w:rsid w:val="00736B0D"/>
    <w:rsid w:val="00740AD6"/>
    <w:rsid w:val="0074107F"/>
    <w:rsid w:val="0074227D"/>
    <w:rsid w:val="00742D4B"/>
    <w:rsid w:val="007437AF"/>
    <w:rsid w:val="00744F0F"/>
    <w:rsid w:val="007453EA"/>
    <w:rsid w:val="0074563B"/>
    <w:rsid w:val="0074598B"/>
    <w:rsid w:val="007537E2"/>
    <w:rsid w:val="00753814"/>
    <w:rsid w:val="00754332"/>
    <w:rsid w:val="00754C11"/>
    <w:rsid w:val="007559CE"/>
    <w:rsid w:val="00756238"/>
    <w:rsid w:val="00757736"/>
    <w:rsid w:val="00760CF8"/>
    <w:rsid w:val="00761EA6"/>
    <w:rsid w:val="00762B56"/>
    <w:rsid w:val="00763DBB"/>
    <w:rsid w:val="007653EF"/>
    <w:rsid w:val="007654AB"/>
    <w:rsid w:val="00765E89"/>
    <w:rsid w:val="00766F0B"/>
    <w:rsid w:val="007711EC"/>
    <w:rsid w:val="00771B1F"/>
    <w:rsid w:val="00772291"/>
    <w:rsid w:val="0077276A"/>
    <w:rsid w:val="00772D1D"/>
    <w:rsid w:val="00773DC8"/>
    <w:rsid w:val="0077428C"/>
    <w:rsid w:val="00775AB4"/>
    <w:rsid w:val="00780150"/>
    <w:rsid w:val="007809A2"/>
    <w:rsid w:val="00781144"/>
    <w:rsid w:val="007815DD"/>
    <w:rsid w:val="00782F3C"/>
    <w:rsid w:val="00784589"/>
    <w:rsid w:val="00784DEC"/>
    <w:rsid w:val="00785B40"/>
    <w:rsid w:val="007864FA"/>
    <w:rsid w:val="00786671"/>
    <w:rsid w:val="00787429"/>
    <w:rsid w:val="0078769E"/>
    <w:rsid w:val="00787815"/>
    <w:rsid w:val="007914B3"/>
    <w:rsid w:val="00791F1A"/>
    <w:rsid w:val="007921CA"/>
    <w:rsid w:val="007926DE"/>
    <w:rsid w:val="00794648"/>
    <w:rsid w:val="0079475C"/>
    <w:rsid w:val="00794813"/>
    <w:rsid w:val="00794FA9"/>
    <w:rsid w:val="00796F08"/>
    <w:rsid w:val="00797031"/>
    <w:rsid w:val="007A123D"/>
    <w:rsid w:val="007A29EE"/>
    <w:rsid w:val="007A39CC"/>
    <w:rsid w:val="007A4274"/>
    <w:rsid w:val="007A4589"/>
    <w:rsid w:val="007A55BB"/>
    <w:rsid w:val="007A6331"/>
    <w:rsid w:val="007A6D81"/>
    <w:rsid w:val="007A76B6"/>
    <w:rsid w:val="007A7A90"/>
    <w:rsid w:val="007B0F8A"/>
    <w:rsid w:val="007B2C9D"/>
    <w:rsid w:val="007B2D08"/>
    <w:rsid w:val="007B3D18"/>
    <w:rsid w:val="007B5233"/>
    <w:rsid w:val="007B53C8"/>
    <w:rsid w:val="007B65D7"/>
    <w:rsid w:val="007B6BC3"/>
    <w:rsid w:val="007C087F"/>
    <w:rsid w:val="007C13F8"/>
    <w:rsid w:val="007C15F2"/>
    <w:rsid w:val="007C1B82"/>
    <w:rsid w:val="007C1CBE"/>
    <w:rsid w:val="007C1FA6"/>
    <w:rsid w:val="007C2637"/>
    <w:rsid w:val="007C330D"/>
    <w:rsid w:val="007C3325"/>
    <w:rsid w:val="007C655B"/>
    <w:rsid w:val="007C7CA3"/>
    <w:rsid w:val="007D1518"/>
    <w:rsid w:val="007D1D99"/>
    <w:rsid w:val="007D1DE8"/>
    <w:rsid w:val="007D209F"/>
    <w:rsid w:val="007D278A"/>
    <w:rsid w:val="007D3A5D"/>
    <w:rsid w:val="007D6404"/>
    <w:rsid w:val="007D64CD"/>
    <w:rsid w:val="007D6A3F"/>
    <w:rsid w:val="007D6FF0"/>
    <w:rsid w:val="007D7B61"/>
    <w:rsid w:val="007D7F55"/>
    <w:rsid w:val="007E05D4"/>
    <w:rsid w:val="007E073D"/>
    <w:rsid w:val="007E308B"/>
    <w:rsid w:val="007E3F42"/>
    <w:rsid w:val="007E4370"/>
    <w:rsid w:val="007E536E"/>
    <w:rsid w:val="007F27BE"/>
    <w:rsid w:val="007F344A"/>
    <w:rsid w:val="007F367C"/>
    <w:rsid w:val="007F406C"/>
    <w:rsid w:val="007F4281"/>
    <w:rsid w:val="007F4D67"/>
    <w:rsid w:val="007F4E72"/>
    <w:rsid w:val="007F767C"/>
    <w:rsid w:val="008017D1"/>
    <w:rsid w:val="00801B32"/>
    <w:rsid w:val="00801FBF"/>
    <w:rsid w:val="008032F7"/>
    <w:rsid w:val="00805B9E"/>
    <w:rsid w:val="00807122"/>
    <w:rsid w:val="00807234"/>
    <w:rsid w:val="008106AA"/>
    <w:rsid w:val="00811100"/>
    <w:rsid w:val="00811A70"/>
    <w:rsid w:val="008122B4"/>
    <w:rsid w:val="008126B1"/>
    <w:rsid w:val="008130BB"/>
    <w:rsid w:val="0081629A"/>
    <w:rsid w:val="00817438"/>
    <w:rsid w:val="00817918"/>
    <w:rsid w:val="008207B4"/>
    <w:rsid w:val="0082181F"/>
    <w:rsid w:val="00821FD9"/>
    <w:rsid w:val="0082414C"/>
    <w:rsid w:val="008242A5"/>
    <w:rsid w:val="0082438C"/>
    <w:rsid w:val="00825350"/>
    <w:rsid w:val="00826191"/>
    <w:rsid w:val="008308C2"/>
    <w:rsid w:val="0083133F"/>
    <w:rsid w:val="00832E8C"/>
    <w:rsid w:val="0083397A"/>
    <w:rsid w:val="008400DE"/>
    <w:rsid w:val="0084114C"/>
    <w:rsid w:val="008436E1"/>
    <w:rsid w:val="00845540"/>
    <w:rsid w:val="00845657"/>
    <w:rsid w:val="00845BB9"/>
    <w:rsid w:val="00846494"/>
    <w:rsid w:val="00847BBE"/>
    <w:rsid w:val="00851812"/>
    <w:rsid w:val="0085378D"/>
    <w:rsid w:val="008537B5"/>
    <w:rsid w:val="00854CF7"/>
    <w:rsid w:val="00855CD1"/>
    <w:rsid w:val="00856A08"/>
    <w:rsid w:val="0085731C"/>
    <w:rsid w:val="00863B21"/>
    <w:rsid w:val="008644B7"/>
    <w:rsid w:val="00871A1D"/>
    <w:rsid w:val="00871E3C"/>
    <w:rsid w:val="0087298D"/>
    <w:rsid w:val="008738FD"/>
    <w:rsid w:val="008741AB"/>
    <w:rsid w:val="008748E2"/>
    <w:rsid w:val="00876A13"/>
    <w:rsid w:val="008770C4"/>
    <w:rsid w:val="00880BB0"/>
    <w:rsid w:val="00880C3D"/>
    <w:rsid w:val="00882178"/>
    <w:rsid w:val="008831EB"/>
    <w:rsid w:val="008871FC"/>
    <w:rsid w:val="00887D77"/>
    <w:rsid w:val="00892725"/>
    <w:rsid w:val="00894F05"/>
    <w:rsid w:val="00895ADE"/>
    <w:rsid w:val="0089638F"/>
    <w:rsid w:val="008A157C"/>
    <w:rsid w:val="008A1731"/>
    <w:rsid w:val="008A4486"/>
    <w:rsid w:val="008A4AE4"/>
    <w:rsid w:val="008A783A"/>
    <w:rsid w:val="008B146D"/>
    <w:rsid w:val="008B234D"/>
    <w:rsid w:val="008B3E7B"/>
    <w:rsid w:val="008B5604"/>
    <w:rsid w:val="008B6900"/>
    <w:rsid w:val="008B6EBC"/>
    <w:rsid w:val="008C1D03"/>
    <w:rsid w:val="008C3153"/>
    <w:rsid w:val="008C4576"/>
    <w:rsid w:val="008C64E8"/>
    <w:rsid w:val="008C652C"/>
    <w:rsid w:val="008C689A"/>
    <w:rsid w:val="008C7A21"/>
    <w:rsid w:val="008C7E4F"/>
    <w:rsid w:val="008D08E4"/>
    <w:rsid w:val="008D155E"/>
    <w:rsid w:val="008D191D"/>
    <w:rsid w:val="008D22E4"/>
    <w:rsid w:val="008D2948"/>
    <w:rsid w:val="008D2AAA"/>
    <w:rsid w:val="008D3D0A"/>
    <w:rsid w:val="008D620E"/>
    <w:rsid w:val="008E1B57"/>
    <w:rsid w:val="008E3951"/>
    <w:rsid w:val="008E3A80"/>
    <w:rsid w:val="008E3EF4"/>
    <w:rsid w:val="008E431E"/>
    <w:rsid w:val="008E4C04"/>
    <w:rsid w:val="008E4D95"/>
    <w:rsid w:val="008E661A"/>
    <w:rsid w:val="008E7C13"/>
    <w:rsid w:val="008F0381"/>
    <w:rsid w:val="008F08CD"/>
    <w:rsid w:val="008F0F8D"/>
    <w:rsid w:val="008F298E"/>
    <w:rsid w:val="008F43AA"/>
    <w:rsid w:val="009007D5"/>
    <w:rsid w:val="009011D4"/>
    <w:rsid w:val="00901D12"/>
    <w:rsid w:val="009020DA"/>
    <w:rsid w:val="00903202"/>
    <w:rsid w:val="00903CFC"/>
    <w:rsid w:val="009040F4"/>
    <w:rsid w:val="009057E7"/>
    <w:rsid w:val="00905BD7"/>
    <w:rsid w:val="00906711"/>
    <w:rsid w:val="009071B9"/>
    <w:rsid w:val="0091074A"/>
    <w:rsid w:val="0091258B"/>
    <w:rsid w:val="00914292"/>
    <w:rsid w:val="00916A70"/>
    <w:rsid w:val="00917610"/>
    <w:rsid w:val="00920801"/>
    <w:rsid w:val="00921957"/>
    <w:rsid w:val="00921E3C"/>
    <w:rsid w:val="00922004"/>
    <w:rsid w:val="00922099"/>
    <w:rsid w:val="00922391"/>
    <w:rsid w:val="0092547C"/>
    <w:rsid w:val="00933A62"/>
    <w:rsid w:val="00933C2C"/>
    <w:rsid w:val="0093434C"/>
    <w:rsid w:val="009355C5"/>
    <w:rsid w:val="009376E8"/>
    <w:rsid w:val="00940E26"/>
    <w:rsid w:val="009448DD"/>
    <w:rsid w:val="009453C1"/>
    <w:rsid w:val="00946652"/>
    <w:rsid w:val="00947AE3"/>
    <w:rsid w:val="00950E47"/>
    <w:rsid w:val="0095133D"/>
    <w:rsid w:val="009516B9"/>
    <w:rsid w:val="00951F22"/>
    <w:rsid w:val="00953C2C"/>
    <w:rsid w:val="00955081"/>
    <w:rsid w:val="009569D3"/>
    <w:rsid w:val="009574FD"/>
    <w:rsid w:val="00957954"/>
    <w:rsid w:val="00957B90"/>
    <w:rsid w:val="00957BEF"/>
    <w:rsid w:val="00961567"/>
    <w:rsid w:val="00961FED"/>
    <w:rsid w:val="00963076"/>
    <w:rsid w:val="00964AB5"/>
    <w:rsid w:val="009669BB"/>
    <w:rsid w:val="00967C1C"/>
    <w:rsid w:val="00970E56"/>
    <w:rsid w:val="00972533"/>
    <w:rsid w:val="0097401C"/>
    <w:rsid w:val="0097488C"/>
    <w:rsid w:val="009763BD"/>
    <w:rsid w:val="009773C3"/>
    <w:rsid w:val="00977C5E"/>
    <w:rsid w:val="009800B5"/>
    <w:rsid w:val="009804D1"/>
    <w:rsid w:val="00980B3D"/>
    <w:rsid w:val="009812B1"/>
    <w:rsid w:val="00982913"/>
    <w:rsid w:val="00982F16"/>
    <w:rsid w:val="0098330F"/>
    <w:rsid w:val="0098407A"/>
    <w:rsid w:val="00984DA0"/>
    <w:rsid w:val="00986EEB"/>
    <w:rsid w:val="00987242"/>
    <w:rsid w:val="009874C3"/>
    <w:rsid w:val="009910F2"/>
    <w:rsid w:val="00991613"/>
    <w:rsid w:val="009921F2"/>
    <w:rsid w:val="009932A7"/>
    <w:rsid w:val="00996C87"/>
    <w:rsid w:val="00996E0A"/>
    <w:rsid w:val="009A0140"/>
    <w:rsid w:val="009A09A6"/>
    <w:rsid w:val="009A0AEB"/>
    <w:rsid w:val="009A32D1"/>
    <w:rsid w:val="009B0312"/>
    <w:rsid w:val="009B1957"/>
    <w:rsid w:val="009B2C1D"/>
    <w:rsid w:val="009B340F"/>
    <w:rsid w:val="009B3CD1"/>
    <w:rsid w:val="009B49A0"/>
    <w:rsid w:val="009B4B31"/>
    <w:rsid w:val="009B57E1"/>
    <w:rsid w:val="009B5CAD"/>
    <w:rsid w:val="009B6140"/>
    <w:rsid w:val="009B6A2F"/>
    <w:rsid w:val="009B7D51"/>
    <w:rsid w:val="009B7FE5"/>
    <w:rsid w:val="009C06DA"/>
    <w:rsid w:val="009C147F"/>
    <w:rsid w:val="009C1EF6"/>
    <w:rsid w:val="009C4236"/>
    <w:rsid w:val="009C4636"/>
    <w:rsid w:val="009C49FB"/>
    <w:rsid w:val="009C4AF1"/>
    <w:rsid w:val="009C4C5F"/>
    <w:rsid w:val="009C53F3"/>
    <w:rsid w:val="009C68AE"/>
    <w:rsid w:val="009C6F33"/>
    <w:rsid w:val="009C7882"/>
    <w:rsid w:val="009C7A5A"/>
    <w:rsid w:val="009D16F5"/>
    <w:rsid w:val="009D368C"/>
    <w:rsid w:val="009D3E9F"/>
    <w:rsid w:val="009D4125"/>
    <w:rsid w:val="009D72F8"/>
    <w:rsid w:val="009E369B"/>
    <w:rsid w:val="009E3D5C"/>
    <w:rsid w:val="009E67B2"/>
    <w:rsid w:val="009E7C14"/>
    <w:rsid w:val="009F0219"/>
    <w:rsid w:val="009F0A89"/>
    <w:rsid w:val="009F3B25"/>
    <w:rsid w:val="009F4436"/>
    <w:rsid w:val="009F58CB"/>
    <w:rsid w:val="009F5E3A"/>
    <w:rsid w:val="009F5E75"/>
    <w:rsid w:val="009F77D2"/>
    <w:rsid w:val="009F7969"/>
    <w:rsid w:val="00A00AA8"/>
    <w:rsid w:val="00A01D37"/>
    <w:rsid w:val="00A02647"/>
    <w:rsid w:val="00A0271B"/>
    <w:rsid w:val="00A04018"/>
    <w:rsid w:val="00A0550C"/>
    <w:rsid w:val="00A05CA6"/>
    <w:rsid w:val="00A130FC"/>
    <w:rsid w:val="00A136DC"/>
    <w:rsid w:val="00A137CF"/>
    <w:rsid w:val="00A13FBB"/>
    <w:rsid w:val="00A149C0"/>
    <w:rsid w:val="00A1599A"/>
    <w:rsid w:val="00A16405"/>
    <w:rsid w:val="00A16764"/>
    <w:rsid w:val="00A21677"/>
    <w:rsid w:val="00A2167C"/>
    <w:rsid w:val="00A235F7"/>
    <w:rsid w:val="00A2365D"/>
    <w:rsid w:val="00A24CF9"/>
    <w:rsid w:val="00A26099"/>
    <w:rsid w:val="00A2675C"/>
    <w:rsid w:val="00A267E0"/>
    <w:rsid w:val="00A31330"/>
    <w:rsid w:val="00A33C4A"/>
    <w:rsid w:val="00A34725"/>
    <w:rsid w:val="00A34941"/>
    <w:rsid w:val="00A378B1"/>
    <w:rsid w:val="00A4035B"/>
    <w:rsid w:val="00A407AA"/>
    <w:rsid w:val="00A40BBA"/>
    <w:rsid w:val="00A436AE"/>
    <w:rsid w:val="00A43AA1"/>
    <w:rsid w:val="00A442AD"/>
    <w:rsid w:val="00A45F7E"/>
    <w:rsid w:val="00A46121"/>
    <w:rsid w:val="00A47F77"/>
    <w:rsid w:val="00A52D5B"/>
    <w:rsid w:val="00A552FB"/>
    <w:rsid w:val="00A5757B"/>
    <w:rsid w:val="00A60CEC"/>
    <w:rsid w:val="00A638A7"/>
    <w:rsid w:val="00A63D6C"/>
    <w:rsid w:val="00A64CA5"/>
    <w:rsid w:val="00A653EC"/>
    <w:rsid w:val="00A66727"/>
    <w:rsid w:val="00A67993"/>
    <w:rsid w:val="00A712CB"/>
    <w:rsid w:val="00A729D0"/>
    <w:rsid w:val="00A73816"/>
    <w:rsid w:val="00A74A18"/>
    <w:rsid w:val="00A753C8"/>
    <w:rsid w:val="00A80829"/>
    <w:rsid w:val="00A81560"/>
    <w:rsid w:val="00A829EA"/>
    <w:rsid w:val="00A82F7B"/>
    <w:rsid w:val="00A83D56"/>
    <w:rsid w:val="00A83EB5"/>
    <w:rsid w:val="00A84AE6"/>
    <w:rsid w:val="00A90231"/>
    <w:rsid w:val="00A90251"/>
    <w:rsid w:val="00A902EA"/>
    <w:rsid w:val="00A905CA"/>
    <w:rsid w:val="00A919A4"/>
    <w:rsid w:val="00A94B02"/>
    <w:rsid w:val="00A96037"/>
    <w:rsid w:val="00A962F0"/>
    <w:rsid w:val="00AA0F64"/>
    <w:rsid w:val="00AA337E"/>
    <w:rsid w:val="00AA3417"/>
    <w:rsid w:val="00AA618B"/>
    <w:rsid w:val="00AA6982"/>
    <w:rsid w:val="00AA7363"/>
    <w:rsid w:val="00AA793C"/>
    <w:rsid w:val="00AB0117"/>
    <w:rsid w:val="00AB0DB9"/>
    <w:rsid w:val="00AB177C"/>
    <w:rsid w:val="00AB18A2"/>
    <w:rsid w:val="00AB1B2C"/>
    <w:rsid w:val="00AB2C7C"/>
    <w:rsid w:val="00AC0770"/>
    <w:rsid w:val="00AC1829"/>
    <w:rsid w:val="00AC269C"/>
    <w:rsid w:val="00AC2AC3"/>
    <w:rsid w:val="00AC2AE6"/>
    <w:rsid w:val="00AC409E"/>
    <w:rsid w:val="00AC5134"/>
    <w:rsid w:val="00AC5FD8"/>
    <w:rsid w:val="00AC6B39"/>
    <w:rsid w:val="00AD074D"/>
    <w:rsid w:val="00AD11AB"/>
    <w:rsid w:val="00AD1999"/>
    <w:rsid w:val="00AD2556"/>
    <w:rsid w:val="00AD2A56"/>
    <w:rsid w:val="00AD3697"/>
    <w:rsid w:val="00AD494A"/>
    <w:rsid w:val="00AD50AE"/>
    <w:rsid w:val="00AE0630"/>
    <w:rsid w:val="00AE2A5C"/>
    <w:rsid w:val="00AE41FA"/>
    <w:rsid w:val="00AE51CB"/>
    <w:rsid w:val="00AE61E4"/>
    <w:rsid w:val="00AE7786"/>
    <w:rsid w:val="00AF18CE"/>
    <w:rsid w:val="00AF1C28"/>
    <w:rsid w:val="00AF1D4B"/>
    <w:rsid w:val="00AF274C"/>
    <w:rsid w:val="00AF3A09"/>
    <w:rsid w:val="00AF3F98"/>
    <w:rsid w:val="00AF505A"/>
    <w:rsid w:val="00AF5A5E"/>
    <w:rsid w:val="00AF6169"/>
    <w:rsid w:val="00AF6C56"/>
    <w:rsid w:val="00B016A1"/>
    <w:rsid w:val="00B03BF3"/>
    <w:rsid w:val="00B04771"/>
    <w:rsid w:val="00B04DEB"/>
    <w:rsid w:val="00B07479"/>
    <w:rsid w:val="00B10C0C"/>
    <w:rsid w:val="00B121B6"/>
    <w:rsid w:val="00B1275D"/>
    <w:rsid w:val="00B12A83"/>
    <w:rsid w:val="00B140A4"/>
    <w:rsid w:val="00B16268"/>
    <w:rsid w:val="00B20A3F"/>
    <w:rsid w:val="00B254C3"/>
    <w:rsid w:val="00B314A3"/>
    <w:rsid w:val="00B3350D"/>
    <w:rsid w:val="00B357A3"/>
    <w:rsid w:val="00B40589"/>
    <w:rsid w:val="00B40906"/>
    <w:rsid w:val="00B427C8"/>
    <w:rsid w:val="00B4638B"/>
    <w:rsid w:val="00B467F5"/>
    <w:rsid w:val="00B46EEB"/>
    <w:rsid w:val="00B477B1"/>
    <w:rsid w:val="00B51AA9"/>
    <w:rsid w:val="00B52BF2"/>
    <w:rsid w:val="00B5337A"/>
    <w:rsid w:val="00B5365A"/>
    <w:rsid w:val="00B5391C"/>
    <w:rsid w:val="00B55863"/>
    <w:rsid w:val="00B56B78"/>
    <w:rsid w:val="00B636D7"/>
    <w:rsid w:val="00B63C9D"/>
    <w:rsid w:val="00B6497F"/>
    <w:rsid w:val="00B64F15"/>
    <w:rsid w:val="00B659CB"/>
    <w:rsid w:val="00B667B2"/>
    <w:rsid w:val="00B6706C"/>
    <w:rsid w:val="00B7020F"/>
    <w:rsid w:val="00B70389"/>
    <w:rsid w:val="00B725E5"/>
    <w:rsid w:val="00B769A6"/>
    <w:rsid w:val="00B810E7"/>
    <w:rsid w:val="00B811B1"/>
    <w:rsid w:val="00B8292C"/>
    <w:rsid w:val="00B8326A"/>
    <w:rsid w:val="00B83F9C"/>
    <w:rsid w:val="00B84AAD"/>
    <w:rsid w:val="00B853BF"/>
    <w:rsid w:val="00B859DB"/>
    <w:rsid w:val="00B8745A"/>
    <w:rsid w:val="00B87949"/>
    <w:rsid w:val="00B92868"/>
    <w:rsid w:val="00B92D0D"/>
    <w:rsid w:val="00B92D7A"/>
    <w:rsid w:val="00B93100"/>
    <w:rsid w:val="00B9481C"/>
    <w:rsid w:val="00B959A2"/>
    <w:rsid w:val="00B959D1"/>
    <w:rsid w:val="00B96244"/>
    <w:rsid w:val="00B96A4C"/>
    <w:rsid w:val="00B97629"/>
    <w:rsid w:val="00BA0022"/>
    <w:rsid w:val="00BA2649"/>
    <w:rsid w:val="00BA29C2"/>
    <w:rsid w:val="00BA4E61"/>
    <w:rsid w:val="00BB02B0"/>
    <w:rsid w:val="00BB5B74"/>
    <w:rsid w:val="00BB7AEF"/>
    <w:rsid w:val="00BC01A5"/>
    <w:rsid w:val="00BC0E00"/>
    <w:rsid w:val="00BC2D41"/>
    <w:rsid w:val="00BC324F"/>
    <w:rsid w:val="00BC5E75"/>
    <w:rsid w:val="00BC6422"/>
    <w:rsid w:val="00BD0008"/>
    <w:rsid w:val="00BD0C00"/>
    <w:rsid w:val="00BD0CA2"/>
    <w:rsid w:val="00BD181C"/>
    <w:rsid w:val="00BD621E"/>
    <w:rsid w:val="00BE0BEC"/>
    <w:rsid w:val="00BE1E7F"/>
    <w:rsid w:val="00BE2B06"/>
    <w:rsid w:val="00BE3A90"/>
    <w:rsid w:val="00BE4324"/>
    <w:rsid w:val="00BE6657"/>
    <w:rsid w:val="00BE7AD9"/>
    <w:rsid w:val="00BF0640"/>
    <w:rsid w:val="00BF06D9"/>
    <w:rsid w:val="00BF0A5F"/>
    <w:rsid w:val="00BF19D5"/>
    <w:rsid w:val="00BF1EB7"/>
    <w:rsid w:val="00BF21EA"/>
    <w:rsid w:val="00BF4284"/>
    <w:rsid w:val="00BF4917"/>
    <w:rsid w:val="00BF4BF9"/>
    <w:rsid w:val="00BF4C48"/>
    <w:rsid w:val="00BF52D5"/>
    <w:rsid w:val="00BF6587"/>
    <w:rsid w:val="00BF7059"/>
    <w:rsid w:val="00C02875"/>
    <w:rsid w:val="00C030C8"/>
    <w:rsid w:val="00C032C9"/>
    <w:rsid w:val="00C033C1"/>
    <w:rsid w:val="00C03950"/>
    <w:rsid w:val="00C05A5A"/>
    <w:rsid w:val="00C067EC"/>
    <w:rsid w:val="00C13654"/>
    <w:rsid w:val="00C13713"/>
    <w:rsid w:val="00C13D59"/>
    <w:rsid w:val="00C15768"/>
    <w:rsid w:val="00C16641"/>
    <w:rsid w:val="00C206A5"/>
    <w:rsid w:val="00C20DA2"/>
    <w:rsid w:val="00C22681"/>
    <w:rsid w:val="00C23006"/>
    <w:rsid w:val="00C24019"/>
    <w:rsid w:val="00C30171"/>
    <w:rsid w:val="00C31F38"/>
    <w:rsid w:val="00C3317D"/>
    <w:rsid w:val="00C34A72"/>
    <w:rsid w:val="00C360EB"/>
    <w:rsid w:val="00C36612"/>
    <w:rsid w:val="00C36B4B"/>
    <w:rsid w:val="00C36ED5"/>
    <w:rsid w:val="00C36F60"/>
    <w:rsid w:val="00C37B01"/>
    <w:rsid w:val="00C40CA9"/>
    <w:rsid w:val="00C40EAD"/>
    <w:rsid w:val="00C41D71"/>
    <w:rsid w:val="00C44C32"/>
    <w:rsid w:val="00C45955"/>
    <w:rsid w:val="00C46F09"/>
    <w:rsid w:val="00C52324"/>
    <w:rsid w:val="00C52E08"/>
    <w:rsid w:val="00C54796"/>
    <w:rsid w:val="00C5532C"/>
    <w:rsid w:val="00C60E35"/>
    <w:rsid w:val="00C660B6"/>
    <w:rsid w:val="00C6696D"/>
    <w:rsid w:val="00C670C2"/>
    <w:rsid w:val="00C72E40"/>
    <w:rsid w:val="00C75804"/>
    <w:rsid w:val="00C762B1"/>
    <w:rsid w:val="00C763DA"/>
    <w:rsid w:val="00C7672D"/>
    <w:rsid w:val="00C76C28"/>
    <w:rsid w:val="00C8025E"/>
    <w:rsid w:val="00C80E98"/>
    <w:rsid w:val="00C85412"/>
    <w:rsid w:val="00C857CF"/>
    <w:rsid w:val="00C90591"/>
    <w:rsid w:val="00C93BF9"/>
    <w:rsid w:val="00C94610"/>
    <w:rsid w:val="00C946FE"/>
    <w:rsid w:val="00C95147"/>
    <w:rsid w:val="00C95A39"/>
    <w:rsid w:val="00C96BBC"/>
    <w:rsid w:val="00C96FD1"/>
    <w:rsid w:val="00CA5A09"/>
    <w:rsid w:val="00CA5DF5"/>
    <w:rsid w:val="00CA63E0"/>
    <w:rsid w:val="00CB08E2"/>
    <w:rsid w:val="00CB11AD"/>
    <w:rsid w:val="00CB132D"/>
    <w:rsid w:val="00CB2A72"/>
    <w:rsid w:val="00CB300D"/>
    <w:rsid w:val="00CB36E2"/>
    <w:rsid w:val="00CB3A45"/>
    <w:rsid w:val="00CB6767"/>
    <w:rsid w:val="00CB691D"/>
    <w:rsid w:val="00CB6CB1"/>
    <w:rsid w:val="00CB7D4F"/>
    <w:rsid w:val="00CC14F0"/>
    <w:rsid w:val="00CC323A"/>
    <w:rsid w:val="00CC3C53"/>
    <w:rsid w:val="00CC3CFF"/>
    <w:rsid w:val="00CC4041"/>
    <w:rsid w:val="00CC439B"/>
    <w:rsid w:val="00CC45A7"/>
    <w:rsid w:val="00CC52EE"/>
    <w:rsid w:val="00CC5DC0"/>
    <w:rsid w:val="00CD0323"/>
    <w:rsid w:val="00CD14DE"/>
    <w:rsid w:val="00CD277E"/>
    <w:rsid w:val="00CD4AC8"/>
    <w:rsid w:val="00CD4F2E"/>
    <w:rsid w:val="00CD7D3A"/>
    <w:rsid w:val="00CE14C4"/>
    <w:rsid w:val="00CE421F"/>
    <w:rsid w:val="00CE58B1"/>
    <w:rsid w:val="00CE5E6F"/>
    <w:rsid w:val="00CE61F4"/>
    <w:rsid w:val="00CE681A"/>
    <w:rsid w:val="00CF08BF"/>
    <w:rsid w:val="00CF0F19"/>
    <w:rsid w:val="00CF1F6A"/>
    <w:rsid w:val="00CF29D5"/>
    <w:rsid w:val="00CF32D2"/>
    <w:rsid w:val="00CF4333"/>
    <w:rsid w:val="00CF472C"/>
    <w:rsid w:val="00CF5A24"/>
    <w:rsid w:val="00CF610B"/>
    <w:rsid w:val="00CF7455"/>
    <w:rsid w:val="00CF7D03"/>
    <w:rsid w:val="00D008F5"/>
    <w:rsid w:val="00D00ABD"/>
    <w:rsid w:val="00D0520A"/>
    <w:rsid w:val="00D07156"/>
    <w:rsid w:val="00D07EF0"/>
    <w:rsid w:val="00D10A22"/>
    <w:rsid w:val="00D1433C"/>
    <w:rsid w:val="00D17E4D"/>
    <w:rsid w:val="00D2081B"/>
    <w:rsid w:val="00D25A03"/>
    <w:rsid w:val="00D25C4F"/>
    <w:rsid w:val="00D26350"/>
    <w:rsid w:val="00D2735E"/>
    <w:rsid w:val="00D30432"/>
    <w:rsid w:val="00D3172E"/>
    <w:rsid w:val="00D3258C"/>
    <w:rsid w:val="00D32F5F"/>
    <w:rsid w:val="00D34C04"/>
    <w:rsid w:val="00D34CD5"/>
    <w:rsid w:val="00D350D6"/>
    <w:rsid w:val="00D3533D"/>
    <w:rsid w:val="00D3642C"/>
    <w:rsid w:val="00D36E1C"/>
    <w:rsid w:val="00D41E05"/>
    <w:rsid w:val="00D440C6"/>
    <w:rsid w:val="00D4529D"/>
    <w:rsid w:val="00D45362"/>
    <w:rsid w:val="00D46842"/>
    <w:rsid w:val="00D50645"/>
    <w:rsid w:val="00D51B5F"/>
    <w:rsid w:val="00D536BD"/>
    <w:rsid w:val="00D5525E"/>
    <w:rsid w:val="00D55700"/>
    <w:rsid w:val="00D60C86"/>
    <w:rsid w:val="00D6157B"/>
    <w:rsid w:val="00D63A94"/>
    <w:rsid w:val="00D640D9"/>
    <w:rsid w:val="00D64ED1"/>
    <w:rsid w:val="00D65478"/>
    <w:rsid w:val="00D672E7"/>
    <w:rsid w:val="00D70363"/>
    <w:rsid w:val="00D70A62"/>
    <w:rsid w:val="00D7114D"/>
    <w:rsid w:val="00D713C8"/>
    <w:rsid w:val="00D71534"/>
    <w:rsid w:val="00D71B75"/>
    <w:rsid w:val="00D73243"/>
    <w:rsid w:val="00D77900"/>
    <w:rsid w:val="00D81618"/>
    <w:rsid w:val="00D823EF"/>
    <w:rsid w:val="00D83562"/>
    <w:rsid w:val="00D83940"/>
    <w:rsid w:val="00D83E24"/>
    <w:rsid w:val="00D84003"/>
    <w:rsid w:val="00D844BA"/>
    <w:rsid w:val="00D84A5C"/>
    <w:rsid w:val="00D86A9A"/>
    <w:rsid w:val="00D87137"/>
    <w:rsid w:val="00D87E85"/>
    <w:rsid w:val="00D91B11"/>
    <w:rsid w:val="00D921B7"/>
    <w:rsid w:val="00D925C8"/>
    <w:rsid w:val="00D93822"/>
    <w:rsid w:val="00D957C8"/>
    <w:rsid w:val="00DA1610"/>
    <w:rsid w:val="00DA5327"/>
    <w:rsid w:val="00DA74A4"/>
    <w:rsid w:val="00DA7E40"/>
    <w:rsid w:val="00DB206C"/>
    <w:rsid w:val="00DB365C"/>
    <w:rsid w:val="00DB4A3F"/>
    <w:rsid w:val="00DB531B"/>
    <w:rsid w:val="00DB5D57"/>
    <w:rsid w:val="00DB6009"/>
    <w:rsid w:val="00DB6397"/>
    <w:rsid w:val="00DB6EB4"/>
    <w:rsid w:val="00DC11E8"/>
    <w:rsid w:val="00DC1930"/>
    <w:rsid w:val="00DC2222"/>
    <w:rsid w:val="00DC30B7"/>
    <w:rsid w:val="00DC368F"/>
    <w:rsid w:val="00DC3FD5"/>
    <w:rsid w:val="00DC45ED"/>
    <w:rsid w:val="00DC49E2"/>
    <w:rsid w:val="00DC5861"/>
    <w:rsid w:val="00DC5D08"/>
    <w:rsid w:val="00DD01FB"/>
    <w:rsid w:val="00DD07AF"/>
    <w:rsid w:val="00DD1CEA"/>
    <w:rsid w:val="00DD4E7C"/>
    <w:rsid w:val="00DD5149"/>
    <w:rsid w:val="00DD565E"/>
    <w:rsid w:val="00DD5F71"/>
    <w:rsid w:val="00DD6972"/>
    <w:rsid w:val="00DD7108"/>
    <w:rsid w:val="00DE06DC"/>
    <w:rsid w:val="00DE45FD"/>
    <w:rsid w:val="00DE4DB4"/>
    <w:rsid w:val="00DE5C8D"/>
    <w:rsid w:val="00DE73D5"/>
    <w:rsid w:val="00DE7FDC"/>
    <w:rsid w:val="00DF0628"/>
    <w:rsid w:val="00DF0692"/>
    <w:rsid w:val="00DF1D53"/>
    <w:rsid w:val="00DF6735"/>
    <w:rsid w:val="00DF70CA"/>
    <w:rsid w:val="00E0057C"/>
    <w:rsid w:val="00E028E8"/>
    <w:rsid w:val="00E02B61"/>
    <w:rsid w:val="00E03070"/>
    <w:rsid w:val="00E032B1"/>
    <w:rsid w:val="00E060AF"/>
    <w:rsid w:val="00E063D3"/>
    <w:rsid w:val="00E07916"/>
    <w:rsid w:val="00E14BF2"/>
    <w:rsid w:val="00E1514D"/>
    <w:rsid w:val="00E1544D"/>
    <w:rsid w:val="00E16835"/>
    <w:rsid w:val="00E16BFA"/>
    <w:rsid w:val="00E2245D"/>
    <w:rsid w:val="00E2331C"/>
    <w:rsid w:val="00E23366"/>
    <w:rsid w:val="00E2381D"/>
    <w:rsid w:val="00E24621"/>
    <w:rsid w:val="00E2463A"/>
    <w:rsid w:val="00E24F14"/>
    <w:rsid w:val="00E2619A"/>
    <w:rsid w:val="00E30BAF"/>
    <w:rsid w:val="00E3221B"/>
    <w:rsid w:val="00E32513"/>
    <w:rsid w:val="00E32A1D"/>
    <w:rsid w:val="00E3386A"/>
    <w:rsid w:val="00E36211"/>
    <w:rsid w:val="00E42F5F"/>
    <w:rsid w:val="00E44B12"/>
    <w:rsid w:val="00E47D1B"/>
    <w:rsid w:val="00E50B88"/>
    <w:rsid w:val="00E54627"/>
    <w:rsid w:val="00E54812"/>
    <w:rsid w:val="00E54E10"/>
    <w:rsid w:val="00E55C81"/>
    <w:rsid w:val="00E57ACF"/>
    <w:rsid w:val="00E57CF1"/>
    <w:rsid w:val="00E616B6"/>
    <w:rsid w:val="00E62431"/>
    <w:rsid w:val="00E6285D"/>
    <w:rsid w:val="00E62E37"/>
    <w:rsid w:val="00E64496"/>
    <w:rsid w:val="00E648C4"/>
    <w:rsid w:val="00E664DE"/>
    <w:rsid w:val="00E67215"/>
    <w:rsid w:val="00E67FAC"/>
    <w:rsid w:val="00E72124"/>
    <w:rsid w:val="00E725BE"/>
    <w:rsid w:val="00E7266E"/>
    <w:rsid w:val="00E75180"/>
    <w:rsid w:val="00E773E8"/>
    <w:rsid w:val="00E77607"/>
    <w:rsid w:val="00E80345"/>
    <w:rsid w:val="00E81C3C"/>
    <w:rsid w:val="00E83A70"/>
    <w:rsid w:val="00E84773"/>
    <w:rsid w:val="00E85143"/>
    <w:rsid w:val="00E8549A"/>
    <w:rsid w:val="00E858DC"/>
    <w:rsid w:val="00E860FD"/>
    <w:rsid w:val="00E86868"/>
    <w:rsid w:val="00E9007C"/>
    <w:rsid w:val="00E9040E"/>
    <w:rsid w:val="00E92E7F"/>
    <w:rsid w:val="00E9501B"/>
    <w:rsid w:val="00E96B4B"/>
    <w:rsid w:val="00EA0ECD"/>
    <w:rsid w:val="00EA1C70"/>
    <w:rsid w:val="00EA3781"/>
    <w:rsid w:val="00EA3A40"/>
    <w:rsid w:val="00EA443B"/>
    <w:rsid w:val="00EA4B53"/>
    <w:rsid w:val="00EA527F"/>
    <w:rsid w:val="00EA6E32"/>
    <w:rsid w:val="00EA7BC8"/>
    <w:rsid w:val="00EB1C51"/>
    <w:rsid w:val="00EB23C8"/>
    <w:rsid w:val="00EB3617"/>
    <w:rsid w:val="00EB45EC"/>
    <w:rsid w:val="00EB6D24"/>
    <w:rsid w:val="00EB771E"/>
    <w:rsid w:val="00EB7F5F"/>
    <w:rsid w:val="00EC0593"/>
    <w:rsid w:val="00EC05D8"/>
    <w:rsid w:val="00EC1AA1"/>
    <w:rsid w:val="00EC4218"/>
    <w:rsid w:val="00EC51AF"/>
    <w:rsid w:val="00EC6CB2"/>
    <w:rsid w:val="00EC7CD2"/>
    <w:rsid w:val="00ED1095"/>
    <w:rsid w:val="00ED212A"/>
    <w:rsid w:val="00ED2EC8"/>
    <w:rsid w:val="00ED3437"/>
    <w:rsid w:val="00ED4712"/>
    <w:rsid w:val="00ED53A9"/>
    <w:rsid w:val="00ED699D"/>
    <w:rsid w:val="00ED771E"/>
    <w:rsid w:val="00ED7CBA"/>
    <w:rsid w:val="00EE2D68"/>
    <w:rsid w:val="00EE3EA6"/>
    <w:rsid w:val="00EE55AD"/>
    <w:rsid w:val="00EE7492"/>
    <w:rsid w:val="00EF0C86"/>
    <w:rsid w:val="00EF1715"/>
    <w:rsid w:val="00EF5879"/>
    <w:rsid w:val="00EF6888"/>
    <w:rsid w:val="00F01B44"/>
    <w:rsid w:val="00F031FB"/>
    <w:rsid w:val="00F045A1"/>
    <w:rsid w:val="00F07975"/>
    <w:rsid w:val="00F1038A"/>
    <w:rsid w:val="00F145C4"/>
    <w:rsid w:val="00F16CDE"/>
    <w:rsid w:val="00F16D3A"/>
    <w:rsid w:val="00F17047"/>
    <w:rsid w:val="00F214A8"/>
    <w:rsid w:val="00F225AF"/>
    <w:rsid w:val="00F232B9"/>
    <w:rsid w:val="00F23CC5"/>
    <w:rsid w:val="00F24DB6"/>
    <w:rsid w:val="00F25B8A"/>
    <w:rsid w:val="00F30098"/>
    <w:rsid w:val="00F30E93"/>
    <w:rsid w:val="00F31ED0"/>
    <w:rsid w:val="00F33DEC"/>
    <w:rsid w:val="00F341C7"/>
    <w:rsid w:val="00F349AB"/>
    <w:rsid w:val="00F3501C"/>
    <w:rsid w:val="00F3582E"/>
    <w:rsid w:val="00F361F8"/>
    <w:rsid w:val="00F37C1A"/>
    <w:rsid w:val="00F4062E"/>
    <w:rsid w:val="00F4182E"/>
    <w:rsid w:val="00F41C1C"/>
    <w:rsid w:val="00F41FAD"/>
    <w:rsid w:val="00F423E4"/>
    <w:rsid w:val="00F44013"/>
    <w:rsid w:val="00F45863"/>
    <w:rsid w:val="00F46DFD"/>
    <w:rsid w:val="00F5014A"/>
    <w:rsid w:val="00F51A4B"/>
    <w:rsid w:val="00F527C1"/>
    <w:rsid w:val="00F533A6"/>
    <w:rsid w:val="00F545ED"/>
    <w:rsid w:val="00F54831"/>
    <w:rsid w:val="00F54AB4"/>
    <w:rsid w:val="00F55232"/>
    <w:rsid w:val="00F559A4"/>
    <w:rsid w:val="00F5647A"/>
    <w:rsid w:val="00F57F42"/>
    <w:rsid w:val="00F60148"/>
    <w:rsid w:val="00F601FD"/>
    <w:rsid w:val="00F60490"/>
    <w:rsid w:val="00F616C8"/>
    <w:rsid w:val="00F64760"/>
    <w:rsid w:val="00F6544B"/>
    <w:rsid w:val="00F6698D"/>
    <w:rsid w:val="00F66EA0"/>
    <w:rsid w:val="00F7216E"/>
    <w:rsid w:val="00F72764"/>
    <w:rsid w:val="00F72ED7"/>
    <w:rsid w:val="00F730D1"/>
    <w:rsid w:val="00F73BF6"/>
    <w:rsid w:val="00F741A0"/>
    <w:rsid w:val="00F764A3"/>
    <w:rsid w:val="00F827BC"/>
    <w:rsid w:val="00F829F5"/>
    <w:rsid w:val="00F83A6C"/>
    <w:rsid w:val="00F84DDB"/>
    <w:rsid w:val="00F86739"/>
    <w:rsid w:val="00F879AC"/>
    <w:rsid w:val="00F907F2"/>
    <w:rsid w:val="00F91A26"/>
    <w:rsid w:val="00F91BF3"/>
    <w:rsid w:val="00F91D34"/>
    <w:rsid w:val="00F937EC"/>
    <w:rsid w:val="00F94C8A"/>
    <w:rsid w:val="00F9794C"/>
    <w:rsid w:val="00FA07AC"/>
    <w:rsid w:val="00FA0EDA"/>
    <w:rsid w:val="00FA1116"/>
    <w:rsid w:val="00FA1181"/>
    <w:rsid w:val="00FA155E"/>
    <w:rsid w:val="00FA1881"/>
    <w:rsid w:val="00FA25B6"/>
    <w:rsid w:val="00FA33F3"/>
    <w:rsid w:val="00FA4364"/>
    <w:rsid w:val="00FA587A"/>
    <w:rsid w:val="00FA5B5C"/>
    <w:rsid w:val="00FA5EDC"/>
    <w:rsid w:val="00FA63B0"/>
    <w:rsid w:val="00FA6493"/>
    <w:rsid w:val="00FA7EBB"/>
    <w:rsid w:val="00FB0AEE"/>
    <w:rsid w:val="00FB0BB5"/>
    <w:rsid w:val="00FC0855"/>
    <w:rsid w:val="00FC1310"/>
    <w:rsid w:val="00FC29E1"/>
    <w:rsid w:val="00FC309C"/>
    <w:rsid w:val="00FC3958"/>
    <w:rsid w:val="00FC3E06"/>
    <w:rsid w:val="00FC592E"/>
    <w:rsid w:val="00FC660D"/>
    <w:rsid w:val="00FC6BE7"/>
    <w:rsid w:val="00FD095C"/>
    <w:rsid w:val="00FD223E"/>
    <w:rsid w:val="00FD3394"/>
    <w:rsid w:val="00FD55A2"/>
    <w:rsid w:val="00FD66D6"/>
    <w:rsid w:val="00FD6CCC"/>
    <w:rsid w:val="00FD7715"/>
    <w:rsid w:val="00FE0067"/>
    <w:rsid w:val="00FE1601"/>
    <w:rsid w:val="00FE22A0"/>
    <w:rsid w:val="00FE3863"/>
    <w:rsid w:val="00FE407A"/>
    <w:rsid w:val="00FE5ED0"/>
    <w:rsid w:val="00FF26FB"/>
    <w:rsid w:val="00FF2B52"/>
    <w:rsid w:val="00FF5F2E"/>
    <w:rsid w:val="00FF74E2"/>
    <w:rsid w:val="0BE93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D73DB0"/>
  <w15:docId w15:val="{66C64E84-4AC2-46E9-BD88-CFAB2AAC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iPriority="0" w:unhideWhenUsed="1"/>
    <w:lsdException w:name="toa heading" w:semiHidden="1" w:uiPriority="0" w:unhideWhenUsed="1"/>
    <w:lsdException w:name="List" w:semiHidden="1" w:unhideWhenUsed="1"/>
    <w:lsdException w:name="List Bullet" w:uiPriority="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Message Header" w:uiPriority="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DB9"/>
    <w:pPr>
      <w:spacing w:before="160" w:after="120"/>
    </w:pPr>
    <w:rPr>
      <w:rFonts w:eastAsia="Batang"/>
      <w:color w:val="000000"/>
      <w:sz w:val="24"/>
      <w:szCs w:val="24"/>
      <w:lang w:eastAsia="ko-KR"/>
    </w:rPr>
  </w:style>
  <w:style w:type="paragraph" w:styleId="Heading1">
    <w:name w:val="heading 1"/>
    <w:basedOn w:val="Normal"/>
    <w:next w:val="BodyText"/>
    <w:link w:val="Heading1Char"/>
    <w:autoRedefine/>
    <w:uiPriority w:val="9"/>
    <w:qFormat/>
    <w:rsid w:val="000A7095"/>
    <w:pPr>
      <w:keepNext/>
      <w:keepLines/>
      <w:numPr>
        <w:numId w:val="13"/>
      </w:numPr>
      <w:tabs>
        <w:tab w:val="clear" w:pos="1332"/>
        <w:tab w:val="left" w:pos="720"/>
      </w:tabs>
      <w:spacing w:before="0"/>
      <w:ind w:left="720" w:hanging="720"/>
      <w:outlineLvl w:val="0"/>
    </w:pPr>
    <w:rPr>
      <w:rFonts w:ascii="Arial" w:eastAsia="Times New Roman" w:hAnsi="Arial" w:cs="Arial"/>
      <w:b/>
      <w:bCs/>
      <w:kern w:val="32"/>
      <w:sz w:val="36"/>
      <w:szCs w:val="32"/>
      <w:lang w:eastAsia="en-US"/>
    </w:rPr>
  </w:style>
  <w:style w:type="paragraph" w:styleId="Heading2">
    <w:name w:val="heading 2"/>
    <w:basedOn w:val="Normal"/>
    <w:next w:val="Normal"/>
    <w:link w:val="Heading2Char"/>
    <w:autoRedefine/>
    <w:uiPriority w:val="9"/>
    <w:qFormat/>
    <w:rsid w:val="000A7095"/>
    <w:pPr>
      <w:keepNext/>
      <w:keepLines/>
      <w:numPr>
        <w:ilvl w:val="1"/>
        <w:numId w:val="13"/>
      </w:numPr>
      <w:tabs>
        <w:tab w:val="clear" w:pos="576"/>
        <w:tab w:val="num" w:pos="720"/>
      </w:tabs>
      <w:spacing w:before="120"/>
      <w:ind w:left="720" w:hanging="720"/>
      <w:outlineLvl w:val="1"/>
    </w:pPr>
    <w:rPr>
      <w:rFonts w:ascii="Arial" w:hAnsi="Arial" w:cs="Arial"/>
      <w:b/>
      <w:bCs/>
      <w:iCs/>
      <w:noProof/>
      <w:sz w:val="32"/>
      <w:szCs w:val="28"/>
    </w:rPr>
  </w:style>
  <w:style w:type="paragraph" w:styleId="Heading3">
    <w:name w:val="heading 3"/>
    <w:basedOn w:val="Normal"/>
    <w:next w:val="Normal"/>
    <w:link w:val="Heading3Char"/>
    <w:autoRedefine/>
    <w:uiPriority w:val="9"/>
    <w:qFormat/>
    <w:rsid w:val="004209D4"/>
    <w:pPr>
      <w:keepNext/>
      <w:keepLines/>
      <w:numPr>
        <w:ilvl w:val="2"/>
        <w:numId w:val="13"/>
      </w:numPr>
      <w:tabs>
        <w:tab w:val="clear" w:pos="4320"/>
        <w:tab w:val="num" w:pos="900"/>
      </w:tabs>
      <w:spacing w:before="120"/>
      <w:ind w:left="900" w:hanging="900"/>
      <w:outlineLvl w:val="2"/>
    </w:pPr>
    <w:rPr>
      <w:rFonts w:ascii="Arial" w:hAnsi="Arial" w:cs="Arial"/>
      <w:b/>
      <w:bCs/>
      <w:sz w:val="28"/>
      <w:szCs w:val="26"/>
    </w:rPr>
  </w:style>
  <w:style w:type="paragraph" w:styleId="Heading4">
    <w:name w:val="heading 4"/>
    <w:basedOn w:val="Normal"/>
    <w:next w:val="Normal"/>
    <w:link w:val="Heading4Char"/>
    <w:autoRedefine/>
    <w:uiPriority w:val="9"/>
    <w:qFormat/>
    <w:rsid w:val="000A7095"/>
    <w:pPr>
      <w:keepNext/>
      <w:keepLines/>
      <w:numPr>
        <w:ilvl w:val="3"/>
        <w:numId w:val="13"/>
      </w:numPr>
      <w:tabs>
        <w:tab w:val="clear" w:pos="1494"/>
        <w:tab w:val="num" w:pos="900"/>
      </w:tabs>
      <w:spacing w:before="120"/>
      <w:ind w:left="900" w:hanging="900"/>
      <w:outlineLvl w:val="3"/>
    </w:pPr>
    <w:rPr>
      <w:rFonts w:ascii="Arial" w:hAnsi="Arial"/>
      <w:b/>
      <w:bCs/>
      <w:lang w:bidi="hi-IN"/>
    </w:rPr>
  </w:style>
  <w:style w:type="paragraph" w:styleId="Heading5">
    <w:name w:val="heading 5"/>
    <w:basedOn w:val="Normal"/>
    <w:next w:val="Normal"/>
    <w:link w:val="Heading5Char"/>
    <w:autoRedefine/>
    <w:uiPriority w:val="9"/>
    <w:qFormat/>
    <w:rsid w:val="00AB0DB9"/>
    <w:pPr>
      <w:keepNext/>
      <w:keepLines/>
      <w:numPr>
        <w:ilvl w:val="4"/>
        <w:numId w:val="13"/>
      </w:numPr>
      <w:spacing w:before="120"/>
      <w:outlineLvl w:val="4"/>
    </w:pPr>
    <w:rPr>
      <w:rFonts w:ascii="Arial" w:hAnsi="Arial"/>
      <w:b/>
    </w:rPr>
  </w:style>
  <w:style w:type="paragraph" w:styleId="Heading6">
    <w:name w:val="heading 6"/>
    <w:basedOn w:val="Normal"/>
    <w:next w:val="Normal"/>
    <w:link w:val="Heading6Char"/>
    <w:autoRedefine/>
    <w:uiPriority w:val="9"/>
    <w:qFormat/>
    <w:rsid w:val="00AB0DB9"/>
    <w:pPr>
      <w:keepNext/>
      <w:keepLines/>
      <w:numPr>
        <w:ilvl w:val="5"/>
        <w:numId w:val="13"/>
      </w:numPr>
      <w:spacing w:before="120"/>
      <w:outlineLvl w:val="5"/>
    </w:pPr>
    <w:rPr>
      <w:rFonts w:ascii="Arial" w:hAnsi="Arial"/>
      <w:b/>
      <w:szCs w:val="22"/>
    </w:rPr>
  </w:style>
  <w:style w:type="paragraph" w:styleId="Heading7">
    <w:name w:val="heading 7"/>
    <w:basedOn w:val="Normal"/>
    <w:next w:val="Normal"/>
    <w:link w:val="Heading7Char"/>
    <w:autoRedefine/>
    <w:uiPriority w:val="9"/>
    <w:qFormat/>
    <w:rsid w:val="00AB0DB9"/>
    <w:pPr>
      <w:keepNext/>
      <w:keepLines/>
      <w:numPr>
        <w:ilvl w:val="6"/>
        <w:numId w:val="13"/>
      </w:numPr>
      <w:spacing w:before="120"/>
      <w:outlineLvl w:val="6"/>
    </w:pPr>
    <w:rPr>
      <w:rFonts w:ascii="Arial" w:hAnsi="Arial"/>
    </w:rPr>
  </w:style>
  <w:style w:type="paragraph" w:styleId="Heading8">
    <w:name w:val="heading 8"/>
    <w:basedOn w:val="Normal"/>
    <w:next w:val="Normal"/>
    <w:link w:val="Heading8Char"/>
    <w:autoRedefine/>
    <w:uiPriority w:val="9"/>
    <w:qFormat/>
    <w:rsid w:val="00AB0DB9"/>
    <w:pPr>
      <w:keepNext/>
      <w:keepLines/>
      <w:numPr>
        <w:ilvl w:val="7"/>
        <w:numId w:val="13"/>
      </w:numPr>
      <w:spacing w:before="120"/>
      <w:outlineLvl w:val="7"/>
    </w:pPr>
    <w:rPr>
      <w:rFonts w:ascii="Arial" w:hAnsi="Arial"/>
      <w:b/>
      <w:iCs/>
    </w:rPr>
  </w:style>
  <w:style w:type="paragraph" w:styleId="Heading9">
    <w:name w:val="heading 9"/>
    <w:basedOn w:val="Normal"/>
    <w:next w:val="Normal"/>
    <w:link w:val="Heading9Char"/>
    <w:autoRedefine/>
    <w:uiPriority w:val="9"/>
    <w:qFormat/>
    <w:rsid w:val="00AB0DB9"/>
    <w:pPr>
      <w:keepNext/>
      <w:keepLines/>
      <w:numPr>
        <w:ilvl w:val="8"/>
        <w:numId w:val="13"/>
      </w:numPr>
      <w:spacing w:before="120"/>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rsid w:val="00AB0DB9"/>
    <w:rPr>
      <w:color w:val="800080"/>
      <w:u w:val="single"/>
    </w:rPr>
  </w:style>
  <w:style w:type="paragraph" w:styleId="Header">
    <w:name w:val="header"/>
    <w:basedOn w:val="PageHeader"/>
    <w:link w:val="HeaderChar"/>
    <w:uiPriority w:val="99"/>
    <w:qFormat/>
    <w:rsid w:val="00AB0DB9"/>
    <w:pPr>
      <w:tabs>
        <w:tab w:val="center" w:pos="4680"/>
        <w:tab w:val="right" w:pos="9360"/>
      </w:tabs>
      <w:jc w:val="left"/>
    </w:pPr>
    <w:rPr>
      <w:rFonts w:ascii="Times New Roman" w:hAnsi="Times New Roman"/>
      <w:b w:val="0"/>
    </w:rPr>
  </w:style>
  <w:style w:type="character" w:styleId="Hyperlink">
    <w:name w:val="Hyperlink"/>
    <w:basedOn w:val="DefaultParagraphFont"/>
    <w:uiPriority w:val="99"/>
    <w:rsid w:val="00AB0DB9"/>
    <w:rPr>
      <w:color w:val="0000FF"/>
      <w:u w:val="single"/>
    </w:rPr>
  </w:style>
  <w:style w:type="character" w:styleId="LineNumber">
    <w:name w:val="line number"/>
    <w:basedOn w:val="DefaultParagraphFont"/>
    <w:uiPriority w:val="99"/>
    <w:rsid w:val="00AB0DB9"/>
    <w:rPr>
      <w:rFonts w:cs="Times New Roman"/>
    </w:rPr>
  </w:style>
  <w:style w:type="paragraph" w:styleId="Title">
    <w:name w:val="Title"/>
    <w:basedOn w:val="Normal"/>
    <w:next w:val="Normal"/>
    <w:link w:val="TitleChar"/>
    <w:autoRedefine/>
    <w:uiPriority w:val="10"/>
    <w:qFormat/>
    <w:rsid w:val="00AB0DB9"/>
    <w:pPr>
      <w:spacing w:before="360" w:after="360"/>
      <w:jc w:val="center"/>
      <w:outlineLvl w:val="0"/>
    </w:pPr>
    <w:rPr>
      <w:rFonts w:ascii="Arial" w:hAnsi="Arial" w:cs="Arial"/>
      <w:b/>
      <w:bCs/>
      <w:kern w:val="28"/>
      <w:sz w:val="36"/>
      <w:szCs w:val="32"/>
    </w:rPr>
  </w:style>
  <w:style w:type="paragraph" w:customStyle="1" w:styleId="Title2">
    <w:name w:val="Title 2"/>
    <w:basedOn w:val="Normal"/>
    <w:autoRedefine/>
    <w:qFormat/>
    <w:rsid w:val="0065528C"/>
    <w:pPr>
      <w:spacing w:before="0" w:after="360"/>
      <w:jc w:val="center"/>
    </w:pPr>
    <w:rPr>
      <w:rFonts w:ascii="Arial" w:hAnsi="Arial" w:cs="Arial"/>
      <w:b/>
      <w:sz w:val="28"/>
    </w:rPr>
  </w:style>
  <w:style w:type="paragraph" w:customStyle="1" w:styleId="TableHeading">
    <w:name w:val="Table Heading"/>
    <w:basedOn w:val="Normal"/>
    <w:next w:val="Normal"/>
    <w:autoRedefine/>
    <w:qFormat/>
    <w:rsid w:val="00EA527F"/>
    <w:pPr>
      <w:keepNext/>
      <w:keepLines/>
      <w:spacing w:before="120" w:line="260" w:lineRule="exact"/>
    </w:pPr>
    <w:rPr>
      <w:rFonts w:ascii="Arial" w:eastAsia="Times New Roman" w:hAnsi="Arial"/>
      <w:b/>
      <w:noProof/>
      <w:kern w:val="16"/>
      <w:sz w:val="22"/>
      <w:szCs w:val="20"/>
      <w:lang w:eastAsia="en-US"/>
    </w:rPr>
  </w:style>
  <w:style w:type="paragraph" w:customStyle="1" w:styleId="TableText">
    <w:name w:val="Table Text"/>
    <w:link w:val="TableTextChar1"/>
    <w:qFormat/>
    <w:rsid w:val="00AB0DB9"/>
    <w:pPr>
      <w:spacing w:before="60" w:after="60"/>
    </w:pPr>
    <w:rPr>
      <w:rFonts w:ascii="Arial" w:hAnsi="Arial"/>
      <w:color w:val="000000"/>
      <w:sz w:val="22"/>
    </w:rPr>
  </w:style>
  <w:style w:type="paragraph" w:styleId="TOC1">
    <w:name w:val="toc 1"/>
    <w:basedOn w:val="Normal"/>
    <w:next w:val="Normal"/>
    <w:autoRedefine/>
    <w:uiPriority w:val="39"/>
    <w:qFormat/>
    <w:rsid w:val="00AB0DB9"/>
    <w:pPr>
      <w:keepNext/>
      <w:keepLines/>
      <w:tabs>
        <w:tab w:val="left" w:pos="547"/>
        <w:tab w:val="right" w:leader="dot" w:pos="9346"/>
      </w:tabs>
      <w:spacing w:before="60" w:after="60"/>
      <w:ind w:left="547" w:hanging="547"/>
    </w:pPr>
    <w:rPr>
      <w:rFonts w:ascii="Arial" w:hAnsi="Arial"/>
      <w:b/>
      <w:bCs/>
      <w:noProof/>
      <w:sz w:val="28"/>
    </w:rPr>
  </w:style>
  <w:style w:type="paragraph" w:styleId="TOC2">
    <w:name w:val="toc 2"/>
    <w:basedOn w:val="Normal"/>
    <w:next w:val="Normal"/>
    <w:autoRedefine/>
    <w:uiPriority w:val="39"/>
    <w:qFormat/>
    <w:rsid w:val="00C95A39"/>
    <w:pPr>
      <w:tabs>
        <w:tab w:val="left" w:pos="1080"/>
        <w:tab w:val="right" w:leader="dot" w:pos="9346"/>
      </w:tabs>
      <w:spacing w:before="40" w:after="40"/>
      <w:ind w:left="1094" w:hanging="734"/>
    </w:pPr>
    <w:rPr>
      <w:rFonts w:ascii="Arial" w:hAnsi="Arial"/>
      <w:b/>
    </w:rPr>
  </w:style>
  <w:style w:type="paragraph" w:styleId="TOC3">
    <w:name w:val="toc 3"/>
    <w:basedOn w:val="Normal"/>
    <w:next w:val="Normal"/>
    <w:autoRedefine/>
    <w:uiPriority w:val="39"/>
    <w:qFormat/>
    <w:rsid w:val="00AB0DB9"/>
    <w:pPr>
      <w:tabs>
        <w:tab w:val="left" w:pos="1627"/>
        <w:tab w:val="right" w:leader="dot" w:pos="9346"/>
      </w:tabs>
      <w:spacing w:before="40" w:after="40"/>
      <w:ind w:left="1627" w:hanging="907"/>
    </w:pPr>
    <w:rPr>
      <w:rFonts w:ascii="Arial" w:hAnsi="Arial"/>
      <w:iCs/>
    </w:rPr>
  </w:style>
  <w:style w:type="paragraph" w:styleId="Footer">
    <w:name w:val="footer"/>
    <w:basedOn w:val="Normal"/>
    <w:link w:val="FooterChar"/>
    <w:uiPriority w:val="99"/>
    <w:qFormat/>
    <w:rsid w:val="00AB0DB9"/>
    <w:pPr>
      <w:tabs>
        <w:tab w:val="center" w:pos="4860"/>
        <w:tab w:val="right" w:pos="9360"/>
      </w:tabs>
      <w:spacing w:before="0" w:after="0"/>
    </w:pPr>
    <w:rPr>
      <w:sz w:val="20"/>
    </w:rPr>
  </w:style>
  <w:style w:type="character" w:styleId="PageNumber">
    <w:name w:val="page number"/>
    <w:basedOn w:val="DefaultParagraphFont"/>
    <w:uiPriority w:val="99"/>
    <w:rsid w:val="00AB0DB9"/>
    <w:rPr>
      <w:rFonts w:ascii="Times New Roman" w:hAnsi="Times New Roman"/>
      <w:sz w:val="20"/>
    </w:rPr>
  </w:style>
  <w:style w:type="table" w:styleId="TableGrid">
    <w:name w:val="Table Grid"/>
    <w:basedOn w:val="TableNormal"/>
    <w:uiPriority w:val="59"/>
    <w:rsid w:val="00AB0DB9"/>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qFormat/>
    <w:rsid w:val="00AB0DB9"/>
    <w:pPr>
      <w:tabs>
        <w:tab w:val="left" w:pos="2520"/>
        <w:tab w:val="right" w:leader="dot" w:pos="9350"/>
      </w:tabs>
      <w:spacing w:before="40" w:after="40"/>
      <w:ind w:left="2534" w:hanging="907"/>
    </w:pPr>
    <w:rPr>
      <w:rFonts w:ascii="Arial" w:hAnsi="Arial"/>
      <w:szCs w:val="18"/>
    </w:rPr>
  </w:style>
  <w:style w:type="paragraph" w:styleId="ListBullet4">
    <w:name w:val="List Bullet 4"/>
    <w:basedOn w:val="Normal"/>
    <w:autoRedefine/>
    <w:uiPriority w:val="99"/>
    <w:rsid w:val="00AB0DB9"/>
  </w:style>
  <w:style w:type="paragraph" w:styleId="Caption">
    <w:name w:val="caption"/>
    <w:basedOn w:val="Normal"/>
    <w:next w:val="Normal"/>
    <w:link w:val="CaptionChar"/>
    <w:qFormat/>
    <w:rsid w:val="00AB0DB9"/>
    <w:pPr>
      <w:keepNext/>
      <w:keepLines/>
      <w:spacing w:before="120" w:after="60"/>
      <w:jc w:val="center"/>
    </w:pPr>
    <w:rPr>
      <w:rFonts w:ascii="Arial" w:hAnsi="Arial" w:cs="Arial"/>
      <w:b/>
      <w:bCs/>
      <w:sz w:val="20"/>
      <w:szCs w:val="20"/>
    </w:rPr>
  </w:style>
  <w:style w:type="paragraph" w:styleId="TableofFigures">
    <w:name w:val="table of figures"/>
    <w:basedOn w:val="Normal"/>
    <w:next w:val="Normal"/>
    <w:autoRedefine/>
    <w:uiPriority w:val="99"/>
    <w:qFormat/>
    <w:rsid w:val="00AB0DB9"/>
    <w:pPr>
      <w:tabs>
        <w:tab w:val="left" w:pos="540"/>
        <w:tab w:val="right" w:leader="dot" w:pos="9360"/>
      </w:tabs>
      <w:spacing w:before="40" w:after="40"/>
      <w:ind w:left="547" w:hanging="547"/>
    </w:pPr>
    <w:rPr>
      <w:rFonts w:ascii="Arial" w:hAnsi="Arial"/>
    </w:rPr>
  </w:style>
  <w:style w:type="paragraph" w:styleId="TOC5">
    <w:name w:val="toc 5"/>
    <w:basedOn w:val="Normal"/>
    <w:next w:val="Normal"/>
    <w:autoRedefine/>
    <w:uiPriority w:val="39"/>
    <w:qFormat/>
    <w:rsid w:val="00AB0DB9"/>
    <w:pPr>
      <w:spacing w:before="120" w:after="0"/>
      <w:ind w:left="936" w:hanging="187"/>
    </w:pPr>
  </w:style>
  <w:style w:type="paragraph" w:styleId="TOC6">
    <w:name w:val="toc 6"/>
    <w:basedOn w:val="Normal"/>
    <w:next w:val="Normal"/>
    <w:autoRedefine/>
    <w:uiPriority w:val="39"/>
    <w:qFormat/>
    <w:rsid w:val="00AB0DB9"/>
    <w:pPr>
      <w:spacing w:before="120" w:after="0"/>
      <w:ind w:left="1123" w:hanging="187"/>
    </w:pPr>
  </w:style>
  <w:style w:type="paragraph" w:styleId="TOC7">
    <w:name w:val="toc 7"/>
    <w:basedOn w:val="Normal"/>
    <w:next w:val="Normal"/>
    <w:autoRedefine/>
    <w:uiPriority w:val="39"/>
    <w:qFormat/>
    <w:rsid w:val="00AB0DB9"/>
    <w:pPr>
      <w:spacing w:before="120" w:after="0"/>
      <w:ind w:left="1382" w:hanging="187"/>
    </w:pPr>
  </w:style>
  <w:style w:type="paragraph" w:styleId="TOC8">
    <w:name w:val="toc 8"/>
    <w:basedOn w:val="Normal"/>
    <w:next w:val="Normal"/>
    <w:autoRedefine/>
    <w:uiPriority w:val="39"/>
    <w:qFormat/>
    <w:rsid w:val="00AB0DB9"/>
    <w:pPr>
      <w:spacing w:before="120" w:after="0"/>
      <w:ind w:left="1584" w:hanging="187"/>
    </w:pPr>
  </w:style>
  <w:style w:type="paragraph" w:styleId="TOC9">
    <w:name w:val="toc 9"/>
    <w:basedOn w:val="Normal"/>
    <w:next w:val="Normal"/>
    <w:autoRedefine/>
    <w:uiPriority w:val="39"/>
    <w:qFormat/>
    <w:rsid w:val="009C4AF1"/>
    <w:pPr>
      <w:tabs>
        <w:tab w:val="right" w:leader="dot" w:pos="9360"/>
      </w:tabs>
      <w:spacing w:before="120"/>
      <w:ind w:left="187" w:hanging="187"/>
    </w:pPr>
    <w:rPr>
      <w:rFonts w:ascii="Arial" w:hAnsi="Arial" w:cs="Arial"/>
      <w:noProof/>
    </w:rPr>
  </w:style>
  <w:style w:type="paragraph" w:styleId="BodyText">
    <w:name w:val="Body Text"/>
    <w:link w:val="BodyTextChar"/>
    <w:qFormat/>
    <w:rsid w:val="00BF06D9"/>
    <w:pPr>
      <w:spacing w:before="120" w:after="120"/>
    </w:pPr>
    <w:rPr>
      <w:color w:val="000000" w:themeColor="text1"/>
      <w:sz w:val="24"/>
    </w:rPr>
  </w:style>
  <w:style w:type="character" w:customStyle="1" w:styleId="BodyTextChar">
    <w:name w:val="Body Text Char"/>
    <w:link w:val="BodyText"/>
    <w:rsid w:val="00BF06D9"/>
    <w:rPr>
      <w:color w:val="000000" w:themeColor="text1"/>
      <w:sz w:val="24"/>
    </w:rPr>
  </w:style>
  <w:style w:type="character" w:customStyle="1" w:styleId="FooterChar">
    <w:name w:val="Footer Char"/>
    <w:basedOn w:val="DefaultParagraphFont"/>
    <w:link w:val="Footer"/>
    <w:uiPriority w:val="99"/>
    <w:rsid w:val="00AB0DB9"/>
    <w:rPr>
      <w:rFonts w:eastAsia="Batang"/>
      <w:color w:val="000000"/>
      <w:szCs w:val="24"/>
      <w:lang w:eastAsia="ko-KR"/>
    </w:rPr>
  </w:style>
  <w:style w:type="paragraph" w:styleId="BlockText">
    <w:name w:val="Block Text"/>
    <w:basedOn w:val="Normal"/>
    <w:rsid w:val="006E5523"/>
    <w:pPr>
      <w:ind w:left="1440" w:right="1440"/>
    </w:pPr>
  </w:style>
  <w:style w:type="paragraph" w:styleId="BalloonText">
    <w:name w:val="Balloon Text"/>
    <w:basedOn w:val="Normal"/>
    <w:link w:val="BalloonTextChar"/>
    <w:rsid w:val="001520CE"/>
    <w:pPr>
      <w:spacing w:before="0" w:after="0"/>
    </w:pPr>
    <w:rPr>
      <w:rFonts w:ascii="Tahoma" w:hAnsi="Tahoma" w:cs="Tahoma"/>
      <w:sz w:val="16"/>
      <w:szCs w:val="16"/>
    </w:rPr>
  </w:style>
  <w:style w:type="character" w:customStyle="1" w:styleId="BalloonTextChar">
    <w:name w:val="Balloon Text Char"/>
    <w:basedOn w:val="DefaultParagraphFont"/>
    <w:link w:val="BalloonText"/>
    <w:rsid w:val="001520CE"/>
    <w:rPr>
      <w:rFonts w:ascii="Tahoma" w:hAnsi="Tahoma" w:cs="Tahoma"/>
      <w:color w:val="000000" w:themeColor="text1"/>
      <w:sz w:val="16"/>
      <w:szCs w:val="16"/>
    </w:rPr>
  </w:style>
  <w:style w:type="paragraph" w:customStyle="1" w:styleId="Note">
    <w:name w:val="Note"/>
    <w:basedOn w:val="NoteIndent"/>
    <w:link w:val="NoteChar"/>
    <w:qFormat/>
    <w:rsid w:val="00AB0DB9"/>
    <w:pPr>
      <w:spacing w:before="120"/>
      <w:ind w:left="720"/>
    </w:pPr>
  </w:style>
  <w:style w:type="character" w:customStyle="1" w:styleId="NoteChar">
    <w:name w:val="Note Char"/>
    <w:link w:val="Note"/>
    <w:locked/>
    <w:rsid w:val="00AB0DB9"/>
    <w:rPr>
      <w:color w:val="000000"/>
      <w:sz w:val="24"/>
      <w:szCs w:val="22"/>
    </w:rPr>
  </w:style>
  <w:style w:type="paragraph" w:styleId="Revision">
    <w:name w:val="Revision"/>
    <w:hidden/>
    <w:uiPriority w:val="99"/>
    <w:semiHidden/>
    <w:rsid w:val="00282DF1"/>
    <w:rPr>
      <w:sz w:val="22"/>
      <w:szCs w:val="24"/>
    </w:rPr>
  </w:style>
  <w:style w:type="character" w:customStyle="1" w:styleId="Heading3Char">
    <w:name w:val="Heading 3 Char"/>
    <w:basedOn w:val="DefaultParagraphFont"/>
    <w:link w:val="Heading3"/>
    <w:uiPriority w:val="9"/>
    <w:rsid w:val="004209D4"/>
    <w:rPr>
      <w:rFonts w:ascii="Arial" w:eastAsia="Batang" w:hAnsi="Arial" w:cs="Arial"/>
      <w:b/>
      <w:bCs/>
      <w:color w:val="000000"/>
      <w:sz w:val="28"/>
      <w:szCs w:val="26"/>
      <w:lang w:eastAsia="ko-KR"/>
    </w:rPr>
  </w:style>
  <w:style w:type="paragraph" w:styleId="ListBullet">
    <w:name w:val="List Bullet"/>
    <w:basedOn w:val="Normal"/>
    <w:link w:val="ListBulletChar"/>
    <w:qFormat/>
    <w:rsid w:val="007A4274"/>
    <w:pPr>
      <w:numPr>
        <w:numId w:val="15"/>
      </w:numPr>
      <w:tabs>
        <w:tab w:val="clear" w:pos="360"/>
        <w:tab w:val="left" w:pos="720"/>
      </w:tabs>
      <w:spacing w:before="120" w:after="0"/>
      <w:ind w:left="720"/>
    </w:pPr>
    <w:rPr>
      <w:rFonts w:eastAsia="Times New Roman"/>
      <w:szCs w:val="20"/>
      <w:lang w:eastAsia="en-US"/>
    </w:rPr>
  </w:style>
  <w:style w:type="character" w:customStyle="1" w:styleId="ListBulletChar">
    <w:name w:val="List Bullet Char"/>
    <w:link w:val="ListBullet"/>
    <w:locked/>
    <w:rsid w:val="007A4274"/>
    <w:rPr>
      <w:color w:val="000000"/>
      <w:sz w:val="24"/>
    </w:rPr>
  </w:style>
  <w:style w:type="character" w:styleId="HTMLCode">
    <w:name w:val="HTML Code"/>
    <w:basedOn w:val="DefaultParagraphFont"/>
    <w:uiPriority w:val="99"/>
    <w:rsid w:val="00AB0DB9"/>
    <w:rPr>
      <w:rFonts w:ascii="Courier New" w:hAnsi="Courier New"/>
      <w:sz w:val="20"/>
    </w:rPr>
  </w:style>
  <w:style w:type="paragraph" w:styleId="NormalWeb">
    <w:name w:val="Normal (Web)"/>
    <w:basedOn w:val="Normal"/>
    <w:uiPriority w:val="99"/>
    <w:rsid w:val="00AB0DB9"/>
  </w:style>
  <w:style w:type="paragraph" w:styleId="ListParagraph">
    <w:name w:val="List Paragraph"/>
    <w:basedOn w:val="Normal"/>
    <w:link w:val="ListParagraphChar"/>
    <w:uiPriority w:val="34"/>
    <w:qFormat/>
    <w:rsid w:val="00AB0DB9"/>
    <w:pPr>
      <w:ind w:left="720"/>
    </w:pPr>
  </w:style>
  <w:style w:type="paragraph" w:styleId="List">
    <w:name w:val="List"/>
    <w:basedOn w:val="Normal"/>
    <w:uiPriority w:val="99"/>
    <w:rsid w:val="00AB0DB9"/>
    <w:pPr>
      <w:ind w:left="360" w:hanging="360"/>
    </w:pPr>
  </w:style>
  <w:style w:type="paragraph" w:styleId="ListNumber3">
    <w:name w:val="List Number 3"/>
    <w:basedOn w:val="Normal"/>
    <w:uiPriority w:val="99"/>
    <w:qFormat/>
    <w:rsid w:val="00AB0DB9"/>
    <w:pPr>
      <w:numPr>
        <w:numId w:val="22"/>
      </w:numPr>
      <w:tabs>
        <w:tab w:val="left" w:pos="1440"/>
      </w:tabs>
      <w:spacing w:before="120" w:after="0"/>
    </w:pPr>
    <w:rPr>
      <w:szCs w:val="22"/>
    </w:rPr>
  </w:style>
  <w:style w:type="paragraph" w:styleId="ListBullet2">
    <w:name w:val="List Bullet 2"/>
    <w:basedOn w:val="Normal"/>
    <w:link w:val="ListBullet2Char"/>
    <w:uiPriority w:val="99"/>
    <w:qFormat/>
    <w:rsid w:val="00AB0DB9"/>
    <w:pPr>
      <w:numPr>
        <w:numId w:val="16"/>
      </w:numPr>
      <w:tabs>
        <w:tab w:val="left" w:pos="1080"/>
      </w:tabs>
      <w:spacing w:before="120" w:after="0"/>
    </w:pPr>
  </w:style>
  <w:style w:type="character" w:customStyle="1" w:styleId="Heading4Char">
    <w:name w:val="Heading 4 Char"/>
    <w:basedOn w:val="DefaultParagraphFont"/>
    <w:link w:val="Heading4"/>
    <w:uiPriority w:val="9"/>
    <w:rsid w:val="000A7095"/>
    <w:rPr>
      <w:rFonts w:ascii="Arial" w:eastAsia="Batang" w:hAnsi="Arial"/>
      <w:b/>
      <w:bCs/>
      <w:color w:val="000000"/>
      <w:sz w:val="24"/>
      <w:szCs w:val="24"/>
      <w:lang w:eastAsia="ko-KR" w:bidi="hi-IN"/>
    </w:rPr>
  </w:style>
  <w:style w:type="paragraph" w:customStyle="1" w:styleId="BodyText6">
    <w:name w:val="Body Text 6"/>
    <w:basedOn w:val="BodyText4"/>
    <w:qFormat/>
    <w:rsid w:val="00AB0DB9"/>
    <w:pPr>
      <w:spacing w:before="0" w:after="0"/>
      <w:ind w:left="1800"/>
    </w:pPr>
  </w:style>
  <w:style w:type="character" w:customStyle="1" w:styleId="ListBullet2Char">
    <w:name w:val="List Bullet 2 Char"/>
    <w:link w:val="ListBullet2"/>
    <w:uiPriority w:val="99"/>
    <w:locked/>
    <w:rsid w:val="00AB0DB9"/>
    <w:rPr>
      <w:rFonts w:eastAsia="Batang"/>
      <w:color w:val="000000"/>
      <w:sz w:val="24"/>
      <w:szCs w:val="24"/>
      <w:lang w:eastAsia="ko-KR"/>
    </w:rPr>
  </w:style>
  <w:style w:type="paragraph" w:styleId="Index1">
    <w:name w:val="index 1"/>
    <w:basedOn w:val="Normal"/>
    <w:uiPriority w:val="99"/>
    <w:qFormat/>
    <w:rsid w:val="00AB0DB9"/>
    <w:pPr>
      <w:spacing w:before="120" w:after="0"/>
      <w:ind w:left="187" w:hanging="187"/>
    </w:pPr>
  </w:style>
  <w:style w:type="paragraph" w:styleId="IndexHeading">
    <w:name w:val="index heading"/>
    <w:basedOn w:val="Heading1"/>
    <w:next w:val="Index1"/>
    <w:autoRedefine/>
    <w:uiPriority w:val="99"/>
    <w:qFormat/>
    <w:rsid w:val="00AB0DB9"/>
    <w:pPr>
      <w:numPr>
        <w:numId w:val="0"/>
      </w:numPr>
      <w:tabs>
        <w:tab w:val="right" w:leader="dot" w:pos="4310"/>
      </w:tabs>
      <w:spacing w:line="300" w:lineRule="exact"/>
      <w:outlineLvl w:val="7"/>
    </w:pPr>
    <w:rPr>
      <w:rFonts w:ascii="Times New Roman Bold" w:eastAsia="Batang" w:hAnsi="Times New Roman Bold" w:cs="Times New Roman"/>
      <w:bCs w:val="0"/>
      <w:noProof/>
      <w:kern w:val="0"/>
      <w:sz w:val="22"/>
      <w:szCs w:val="20"/>
      <w:lang w:eastAsia="ko-KR"/>
    </w:rPr>
  </w:style>
  <w:style w:type="paragraph" w:styleId="FootnoteText">
    <w:name w:val="footnote text"/>
    <w:basedOn w:val="Normal"/>
    <w:link w:val="FootnoteTextChar"/>
    <w:uiPriority w:val="99"/>
    <w:rsid w:val="00AB0DB9"/>
    <w:pPr>
      <w:widowControl w:val="0"/>
      <w:overflowPunct w:val="0"/>
      <w:autoSpaceDE w:val="0"/>
      <w:autoSpaceDN w:val="0"/>
      <w:adjustRightInd w:val="0"/>
      <w:spacing w:line="240" w:lineRule="atLeast"/>
      <w:textAlignment w:val="baseline"/>
    </w:pPr>
    <w:rPr>
      <w:sz w:val="20"/>
      <w:szCs w:val="20"/>
    </w:rPr>
  </w:style>
  <w:style w:type="character" w:customStyle="1" w:styleId="FootnoteTextChar">
    <w:name w:val="Footnote Text Char"/>
    <w:basedOn w:val="DefaultParagraphFont"/>
    <w:link w:val="FootnoteText"/>
    <w:uiPriority w:val="99"/>
    <w:rsid w:val="00AB0DB9"/>
    <w:rPr>
      <w:rFonts w:eastAsia="Batang"/>
      <w:color w:val="000000"/>
      <w:lang w:eastAsia="ko-KR"/>
    </w:rPr>
  </w:style>
  <w:style w:type="character" w:styleId="FootnoteReference">
    <w:name w:val="footnote reference"/>
    <w:basedOn w:val="DefaultParagraphFont"/>
    <w:uiPriority w:val="99"/>
    <w:rsid w:val="00AB0DB9"/>
    <w:rPr>
      <w:vertAlign w:val="superscript"/>
    </w:rPr>
  </w:style>
  <w:style w:type="character" w:customStyle="1" w:styleId="Heading1Char">
    <w:name w:val="Heading 1 Char"/>
    <w:basedOn w:val="DefaultParagraphFont"/>
    <w:link w:val="Heading1"/>
    <w:uiPriority w:val="9"/>
    <w:rsid w:val="000A7095"/>
    <w:rPr>
      <w:rFonts w:ascii="Arial" w:hAnsi="Arial" w:cs="Arial"/>
      <w:b/>
      <w:bCs/>
      <w:color w:val="000000"/>
      <w:kern w:val="32"/>
      <w:sz w:val="36"/>
      <w:szCs w:val="32"/>
    </w:rPr>
  </w:style>
  <w:style w:type="character" w:customStyle="1" w:styleId="Heading2Char">
    <w:name w:val="Heading 2 Char"/>
    <w:basedOn w:val="DefaultParagraphFont"/>
    <w:link w:val="Heading2"/>
    <w:uiPriority w:val="9"/>
    <w:rsid w:val="000A7095"/>
    <w:rPr>
      <w:rFonts w:ascii="Arial" w:eastAsia="Batang" w:hAnsi="Arial" w:cs="Arial"/>
      <w:b/>
      <w:bCs/>
      <w:iCs/>
      <w:noProof/>
      <w:color w:val="000000"/>
      <w:sz w:val="32"/>
      <w:szCs w:val="28"/>
      <w:lang w:eastAsia="ko-KR"/>
    </w:rPr>
  </w:style>
  <w:style w:type="character" w:customStyle="1" w:styleId="HeaderChar">
    <w:name w:val="Header Char"/>
    <w:basedOn w:val="DefaultParagraphFont"/>
    <w:link w:val="Header"/>
    <w:uiPriority w:val="99"/>
    <w:rsid w:val="00AB0DB9"/>
    <w:rPr>
      <w:rFonts w:eastAsia="Batang"/>
      <w:color w:val="000000"/>
      <w:szCs w:val="24"/>
      <w:lang w:eastAsia="ko-KR"/>
    </w:rPr>
  </w:style>
  <w:style w:type="numbering" w:customStyle="1" w:styleId="Headings">
    <w:name w:val="Headings"/>
    <w:uiPriority w:val="99"/>
    <w:rsid w:val="001520CE"/>
    <w:pPr>
      <w:numPr>
        <w:numId w:val="2"/>
      </w:numPr>
    </w:pPr>
  </w:style>
  <w:style w:type="character" w:customStyle="1" w:styleId="TitleChar">
    <w:name w:val="Title Char"/>
    <w:basedOn w:val="DefaultParagraphFont"/>
    <w:link w:val="Title"/>
    <w:uiPriority w:val="10"/>
    <w:rsid w:val="00AB0DB9"/>
    <w:rPr>
      <w:rFonts w:ascii="Arial" w:eastAsia="Batang" w:hAnsi="Arial" w:cs="Arial"/>
      <w:b/>
      <w:bCs/>
      <w:color w:val="000000"/>
      <w:kern w:val="28"/>
      <w:sz w:val="36"/>
      <w:szCs w:val="32"/>
      <w:lang w:eastAsia="ko-KR"/>
    </w:rPr>
  </w:style>
  <w:style w:type="paragraph" w:customStyle="1" w:styleId="VASeal">
    <w:name w:val="VA Seal"/>
    <w:basedOn w:val="Normal"/>
    <w:autoRedefine/>
    <w:qFormat/>
    <w:rsid w:val="00807122"/>
    <w:pPr>
      <w:spacing w:before="960" w:after="960"/>
      <w:jc w:val="center"/>
    </w:pPr>
    <w:rPr>
      <w:rFonts w:ascii="Arial" w:hAnsi="Arial"/>
      <w:noProof/>
      <w:sz w:val="28"/>
    </w:rPr>
  </w:style>
  <w:style w:type="paragraph" w:customStyle="1" w:styleId="Caution">
    <w:name w:val="Caution"/>
    <w:basedOn w:val="Normal"/>
    <w:link w:val="CautionChar"/>
    <w:qFormat/>
    <w:rsid w:val="00AB0DB9"/>
    <w:pPr>
      <w:spacing w:before="120"/>
      <w:ind w:left="907" w:hanging="907"/>
    </w:pPr>
    <w:rPr>
      <w:rFonts w:ascii="Arial" w:eastAsia="Times New Roman" w:hAnsi="Arial"/>
      <w:b/>
      <w:bCs/>
      <w:sz w:val="22"/>
      <w:szCs w:val="20"/>
      <w:lang w:eastAsia="en-US"/>
    </w:rPr>
  </w:style>
  <w:style w:type="character" w:customStyle="1" w:styleId="CautionChar">
    <w:name w:val="Caution Char"/>
    <w:link w:val="Caution"/>
    <w:rsid w:val="00AB0DB9"/>
    <w:rPr>
      <w:rFonts w:ascii="Arial" w:hAnsi="Arial"/>
      <w:b/>
      <w:bCs/>
      <w:color w:val="000000"/>
      <w:sz w:val="22"/>
    </w:rPr>
  </w:style>
  <w:style w:type="character" w:styleId="Emphasis">
    <w:name w:val="Emphasis"/>
    <w:basedOn w:val="DefaultParagraphFont"/>
    <w:uiPriority w:val="20"/>
    <w:qFormat/>
    <w:rsid w:val="00AB0DB9"/>
    <w:rPr>
      <w:i/>
    </w:rPr>
  </w:style>
  <w:style w:type="paragraph" w:styleId="BodyText2">
    <w:name w:val="Body Text 2"/>
    <w:basedOn w:val="Normal"/>
    <w:link w:val="BodyText2Char"/>
    <w:uiPriority w:val="99"/>
    <w:qFormat/>
    <w:rsid w:val="00AB0DB9"/>
    <w:pPr>
      <w:spacing w:before="120"/>
      <w:ind w:left="360"/>
    </w:pPr>
  </w:style>
  <w:style w:type="character" w:customStyle="1" w:styleId="BodyText2Char">
    <w:name w:val="Body Text 2 Char"/>
    <w:basedOn w:val="DefaultParagraphFont"/>
    <w:link w:val="BodyText2"/>
    <w:uiPriority w:val="99"/>
    <w:rsid w:val="00AB0DB9"/>
    <w:rPr>
      <w:rFonts w:eastAsia="Batang"/>
      <w:color w:val="000000"/>
      <w:sz w:val="24"/>
      <w:szCs w:val="24"/>
      <w:lang w:eastAsia="ko-KR"/>
    </w:rPr>
  </w:style>
  <w:style w:type="paragraph" w:styleId="BodyText3">
    <w:name w:val="Body Text 3"/>
    <w:basedOn w:val="Normal"/>
    <w:link w:val="BodyText3Char"/>
    <w:uiPriority w:val="99"/>
    <w:qFormat/>
    <w:rsid w:val="00AB0DB9"/>
    <w:pPr>
      <w:spacing w:before="120"/>
      <w:ind w:left="720"/>
    </w:pPr>
    <w:rPr>
      <w:szCs w:val="22"/>
    </w:rPr>
  </w:style>
  <w:style w:type="character" w:customStyle="1" w:styleId="BodyText3Char">
    <w:name w:val="Body Text 3 Char"/>
    <w:basedOn w:val="DefaultParagraphFont"/>
    <w:link w:val="BodyText3"/>
    <w:uiPriority w:val="99"/>
    <w:rsid w:val="00AB0DB9"/>
    <w:rPr>
      <w:rFonts w:eastAsia="Batang"/>
      <w:color w:val="000000"/>
      <w:sz w:val="24"/>
      <w:szCs w:val="22"/>
      <w:lang w:eastAsia="ko-KR"/>
    </w:rPr>
  </w:style>
  <w:style w:type="paragraph" w:customStyle="1" w:styleId="BodyText4">
    <w:name w:val="Body Text 4"/>
    <w:basedOn w:val="BodyText3"/>
    <w:qFormat/>
    <w:rsid w:val="00AB0DB9"/>
    <w:pPr>
      <w:ind w:left="1080"/>
    </w:pPr>
    <w:rPr>
      <w:rFonts w:eastAsia="Times New Roman"/>
      <w:lang w:eastAsia="en-US"/>
    </w:rPr>
  </w:style>
  <w:style w:type="paragraph" w:customStyle="1" w:styleId="BodyText5">
    <w:name w:val="Body Text 5"/>
    <w:basedOn w:val="BodyText4"/>
    <w:qFormat/>
    <w:rsid w:val="00AB0DB9"/>
    <w:pPr>
      <w:ind w:left="1440"/>
    </w:pPr>
    <w:rPr>
      <w:rFonts w:eastAsia="Batang"/>
      <w:szCs w:val="16"/>
    </w:rPr>
  </w:style>
  <w:style w:type="paragraph" w:styleId="BodyTextFirstIndent">
    <w:name w:val="Body Text First Indent"/>
    <w:basedOn w:val="BodyText"/>
    <w:link w:val="BodyTextFirstIndentChar"/>
    <w:uiPriority w:val="99"/>
    <w:rsid w:val="00AB0DB9"/>
    <w:pPr>
      <w:ind w:left="360"/>
    </w:pPr>
    <w:rPr>
      <w:color w:val="000000"/>
      <w:szCs w:val="24"/>
    </w:rPr>
  </w:style>
  <w:style w:type="character" w:customStyle="1" w:styleId="BodyTextFirstIndentChar">
    <w:name w:val="Body Text First Indent Char"/>
    <w:basedOn w:val="BodyTextChar"/>
    <w:link w:val="BodyTextFirstIndent"/>
    <w:uiPriority w:val="99"/>
    <w:rsid w:val="00AB0DB9"/>
    <w:rPr>
      <w:color w:val="000000"/>
      <w:sz w:val="24"/>
      <w:szCs w:val="24"/>
    </w:rPr>
  </w:style>
  <w:style w:type="character" w:styleId="BookTitle">
    <w:name w:val="Book Title"/>
    <w:basedOn w:val="DefaultParagraphFont"/>
    <w:uiPriority w:val="33"/>
    <w:qFormat/>
    <w:rsid w:val="00AB0DB9"/>
    <w:rPr>
      <w:b/>
      <w:smallCaps/>
      <w:spacing w:val="5"/>
    </w:rPr>
  </w:style>
  <w:style w:type="paragraph" w:customStyle="1" w:styleId="CalloutText">
    <w:name w:val="Callout Text"/>
    <w:basedOn w:val="Normal"/>
    <w:qFormat/>
    <w:rsid w:val="00AB0DB9"/>
    <w:pPr>
      <w:spacing w:before="0" w:after="0"/>
    </w:pPr>
    <w:rPr>
      <w:rFonts w:ascii="Arial Bold" w:eastAsia="Times New Roman" w:hAnsi="Arial Bold"/>
      <w:b/>
      <w:sz w:val="20"/>
      <w:lang w:eastAsia="en-US"/>
    </w:rPr>
  </w:style>
  <w:style w:type="paragraph" w:customStyle="1" w:styleId="CautionIndent">
    <w:name w:val="Caution Indent"/>
    <w:basedOn w:val="Caution"/>
    <w:qFormat/>
    <w:rsid w:val="00AB0DB9"/>
    <w:pPr>
      <w:ind w:left="1267"/>
    </w:pPr>
  </w:style>
  <w:style w:type="paragraph" w:styleId="Closing">
    <w:name w:val="Closing"/>
    <w:basedOn w:val="Normal"/>
    <w:link w:val="ClosingChar"/>
    <w:uiPriority w:val="99"/>
    <w:rsid w:val="00AB0DB9"/>
    <w:pPr>
      <w:ind w:left="4320"/>
    </w:pPr>
  </w:style>
  <w:style w:type="character" w:customStyle="1" w:styleId="ClosingChar">
    <w:name w:val="Closing Char"/>
    <w:basedOn w:val="DefaultParagraphFont"/>
    <w:link w:val="Closing"/>
    <w:uiPriority w:val="99"/>
    <w:rsid w:val="00AB0DB9"/>
    <w:rPr>
      <w:rFonts w:eastAsia="Batang"/>
      <w:color w:val="000000"/>
      <w:sz w:val="24"/>
      <w:szCs w:val="24"/>
      <w:lang w:eastAsia="ko-KR"/>
    </w:rPr>
  </w:style>
  <w:style w:type="paragraph" w:customStyle="1" w:styleId="Code">
    <w:name w:val="Code"/>
    <w:basedOn w:val="Normal"/>
    <w:qFormat/>
    <w:locked/>
    <w:rsid w:val="00FA63B0"/>
    <w:pPr>
      <w:keepNext/>
      <w:keepLines/>
      <w:pBdr>
        <w:top w:val="single" w:sz="8" w:space="3" w:color="auto"/>
        <w:left w:val="single" w:sz="8" w:space="3" w:color="auto"/>
        <w:bottom w:val="single" w:sz="8" w:space="3" w:color="auto"/>
        <w:right w:val="single" w:sz="8" w:space="3" w:color="auto"/>
      </w:pBdr>
      <w:spacing w:before="0" w:after="0"/>
      <w:ind w:left="187" w:right="187"/>
    </w:pPr>
    <w:rPr>
      <w:rFonts w:ascii="Courier New" w:eastAsia="Times New Roman" w:hAnsi="Courier New" w:cs="Courier New"/>
      <w:sz w:val="18"/>
      <w:szCs w:val="18"/>
      <w:lang w:eastAsia="en-US"/>
    </w:rPr>
  </w:style>
  <w:style w:type="paragraph" w:customStyle="1" w:styleId="CodeIndent">
    <w:name w:val="Code Indent"/>
    <w:basedOn w:val="Code"/>
    <w:qFormat/>
    <w:rsid w:val="00AB0DB9"/>
    <w:pPr>
      <w:ind w:left="540"/>
    </w:pPr>
  </w:style>
  <w:style w:type="table" w:customStyle="1" w:styleId="CodeSectioninList1">
    <w:name w:val="Code Section in List 1"/>
    <w:aliases w:val="cs1"/>
    <w:basedOn w:val="TableNormal"/>
    <w:semiHidden/>
    <w:rsid w:val="00AB0DB9"/>
    <w:tblPr>
      <w:tblInd w:w="360" w:type="dxa"/>
    </w:tblPr>
  </w:style>
  <w:style w:type="table" w:customStyle="1" w:styleId="CodeSectioninList2">
    <w:name w:val="Code Section in List 2"/>
    <w:aliases w:val="cs2"/>
    <w:basedOn w:val="TableNormal"/>
    <w:semiHidden/>
    <w:rsid w:val="00AB0DB9"/>
    <w:tblPr>
      <w:tblInd w:w="720" w:type="dxa"/>
    </w:tblPr>
  </w:style>
  <w:style w:type="table" w:customStyle="1" w:styleId="CodeSection">
    <w:name w:val="Code Section"/>
    <w:aliases w:val="cs"/>
    <w:basedOn w:val="TableNormal"/>
    <w:semiHidden/>
    <w:rsid w:val="00AB0DB9"/>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Date">
    <w:name w:val="Date"/>
    <w:basedOn w:val="Normal"/>
    <w:next w:val="Normal"/>
    <w:link w:val="DateChar"/>
    <w:uiPriority w:val="99"/>
    <w:rsid w:val="00AB0DB9"/>
  </w:style>
  <w:style w:type="character" w:customStyle="1" w:styleId="DateChar">
    <w:name w:val="Date Char"/>
    <w:basedOn w:val="DefaultParagraphFont"/>
    <w:link w:val="Date"/>
    <w:uiPriority w:val="99"/>
    <w:rsid w:val="00AB0DB9"/>
    <w:rPr>
      <w:rFonts w:eastAsia="Batang"/>
      <w:color w:val="000000"/>
      <w:sz w:val="24"/>
      <w:szCs w:val="24"/>
      <w:lang w:eastAsia="ko-KR"/>
    </w:rPr>
  </w:style>
  <w:style w:type="paragraph" w:customStyle="1" w:styleId="Default">
    <w:name w:val="Default"/>
    <w:rsid w:val="00AB0DB9"/>
    <w:pPr>
      <w:autoSpaceDE w:val="0"/>
      <w:autoSpaceDN w:val="0"/>
      <w:adjustRightInd w:val="0"/>
    </w:pPr>
    <w:rPr>
      <w:rFonts w:eastAsiaTheme="minorEastAsia"/>
      <w:color w:val="000000"/>
      <w:sz w:val="24"/>
      <w:szCs w:val="24"/>
    </w:rPr>
  </w:style>
  <w:style w:type="table" w:customStyle="1" w:styleId="DefinitionTable">
    <w:name w:val="Definition Table"/>
    <w:aliases w:val="dtbl"/>
    <w:basedOn w:val="TableNormal"/>
    <w:semiHidden/>
    <w:rsid w:val="00AB0DB9"/>
    <w:pPr>
      <w:spacing w:after="180" w:line="220" w:lineRule="exact"/>
      <w:ind w:right="1440"/>
    </w:pPr>
    <w:rPr>
      <w:rFonts w:ascii="Arial" w:hAnsi="Arial"/>
      <w:sz w:val="18"/>
      <w:szCs w:val="18"/>
    </w:rPr>
    <w:tblPr>
      <w:tblInd w:w="187" w:type="dxa"/>
      <w:tblCellMar>
        <w:left w:w="0" w:type="dxa"/>
        <w:right w:w="0" w:type="dxa"/>
      </w:tblCellMar>
    </w:tblPr>
  </w:style>
  <w:style w:type="table" w:customStyle="1" w:styleId="DefinitionTableinList1">
    <w:name w:val="Definition Table in List 1"/>
    <w:aliases w:val="dtbl1"/>
    <w:basedOn w:val="DefinitionTable"/>
    <w:semiHidden/>
    <w:rsid w:val="00AB0DB9"/>
    <w:tblPr>
      <w:tblInd w:w="547" w:type="dxa"/>
    </w:tblPr>
  </w:style>
  <w:style w:type="table" w:customStyle="1" w:styleId="DefinitionTableinList2">
    <w:name w:val="Definition Table in List 2"/>
    <w:aliases w:val="dtbl2"/>
    <w:basedOn w:val="DefinitionTable"/>
    <w:semiHidden/>
    <w:rsid w:val="00AB0DB9"/>
    <w:tblPr>
      <w:tblInd w:w="907" w:type="dxa"/>
    </w:tblPr>
  </w:style>
  <w:style w:type="paragraph" w:customStyle="1" w:styleId="DialogueIndent">
    <w:name w:val="Dialogue Indent"/>
    <w:basedOn w:val="Normal"/>
    <w:qFormat/>
    <w:rsid w:val="00AB0DB9"/>
    <w:pPr>
      <w:keepNext/>
      <w:keepLines/>
      <w:pBdr>
        <w:top w:val="single" w:sz="8" w:space="3" w:color="auto"/>
        <w:left w:val="single" w:sz="8" w:space="3" w:color="auto"/>
        <w:bottom w:val="single" w:sz="8" w:space="3" w:color="auto"/>
        <w:right w:val="single" w:sz="8" w:space="3" w:color="auto"/>
      </w:pBdr>
      <w:spacing w:before="0" w:after="0"/>
      <w:ind w:left="907"/>
    </w:pPr>
    <w:rPr>
      <w:rFonts w:ascii="Courier New" w:hAnsi="Courier New" w:cs="Courier New"/>
      <w:sz w:val="18"/>
      <w:szCs w:val="18"/>
    </w:rPr>
  </w:style>
  <w:style w:type="paragraph" w:customStyle="1" w:styleId="Dialogue">
    <w:name w:val="Dialogue"/>
    <w:basedOn w:val="DialogueIndent"/>
    <w:qFormat/>
    <w:rsid w:val="00AB0DB9"/>
    <w:pPr>
      <w:ind w:left="187" w:right="187"/>
    </w:pPr>
  </w:style>
  <w:style w:type="paragraph" w:customStyle="1" w:styleId="DialogueIndent2">
    <w:name w:val="Dialogue Indent 2"/>
    <w:basedOn w:val="DialogueIndent"/>
    <w:qFormat/>
    <w:rsid w:val="00AB0DB9"/>
    <w:pPr>
      <w:ind w:left="1260"/>
    </w:pPr>
  </w:style>
  <w:style w:type="paragraph" w:styleId="DocumentMap">
    <w:name w:val="Document Map"/>
    <w:basedOn w:val="Normal"/>
    <w:link w:val="DocumentMapChar"/>
    <w:uiPriority w:val="99"/>
    <w:semiHidden/>
    <w:rsid w:val="00AB0DB9"/>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AB0DB9"/>
    <w:rPr>
      <w:rFonts w:ascii="Tahoma" w:eastAsia="Batang" w:hAnsi="Tahoma"/>
      <w:color w:val="000000"/>
      <w:sz w:val="24"/>
      <w:szCs w:val="24"/>
      <w:shd w:val="clear" w:color="auto" w:fill="000080"/>
      <w:lang w:eastAsia="ko-KR"/>
    </w:rPr>
  </w:style>
  <w:style w:type="table" w:customStyle="1" w:styleId="DynamicLinkTable">
    <w:name w:val="Dynamic Link Table"/>
    <w:aliases w:val="dlt"/>
    <w:basedOn w:val="TableNormal"/>
    <w:semiHidden/>
    <w:locked/>
    <w:rsid w:val="00AB0DB9"/>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style>
  <w:style w:type="paragraph" w:styleId="E-mailSignature">
    <w:name w:val="E-mail Signature"/>
    <w:basedOn w:val="Normal"/>
    <w:link w:val="E-mailSignatureChar"/>
    <w:uiPriority w:val="99"/>
    <w:rsid w:val="00AB0DB9"/>
  </w:style>
  <w:style w:type="character" w:customStyle="1" w:styleId="E-mailSignatureChar">
    <w:name w:val="E-mail Signature Char"/>
    <w:basedOn w:val="DefaultParagraphFont"/>
    <w:link w:val="E-mailSignature"/>
    <w:uiPriority w:val="99"/>
    <w:rsid w:val="00AB0DB9"/>
    <w:rPr>
      <w:rFonts w:eastAsia="Batang"/>
      <w:color w:val="000000"/>
      <w:sz w:val="24"/>
      <w:szCs w:val="24"/>
      <w:lang w:eastAsia="ko-KR"/>
    </w:rPr>
  </w:style>
  <w:style w:type="paragraph" w:styleId="EndnoteText">
    <w:name w:val="endnote text"/>
    <w:basedOn w:val="Normal"/>
    <w:link w:val="EndnoteTextChar"/>
    <w:uiPriority w:val="99"/>
    <w:semiHidden/>
    <w:rsid w:val="00AB0DB9"/>
    <w:rPr>
      <w:sz w:val="20"/>
    </w:rPr>
  </w:style>
  <w:style w:type="character" w:customStyle="1" w:styleId="EndnoteTextChar">
    <w:name w:val="Endnote Text Char"/>
    <w:basedOn w:val="DefaultParagraphFont"/>
    <w:link w:val="EndnoteText"/>
    <w:uiPriority w:val="99"/>
    <w:semiHidden/>
    <w:rsid w:val="00AB0DB9"/>
    <w:rPr>
      <w:rFonts w:eastAsia="Batang"/>
      <w:color w:val="000000"/>
      <w:szCs w:val="24"/>
      <w:lang w:eastAsia="ko-KR"/>
    </w:rPr>
  </w:style>
  <w:style w:type="paragraph" w:styleId="EnvelopeAddress">
    <w:name w:val="envelope address"/>
    <w:basedOn w:val="Normal"/>
    <w:uiPriority w:val="99"/>
    <w:rsid w:val="00AB0DB9"/>
    <w:pPr>
      <w:framePr w:w="7920" w:h="1980" w:hRule="exact" w:hSpace="180" w:wrap="auto" w:hAnchor="page" w:xAlign="center" w:yAlign="bottom"/>
      <w:ind w:left="2880"/>
    </w:pPr>
  </w:style>
  <w:style w:type="paragraph" w:styleId="EnvelopeReturn">
    <w:name w:val="envelope return"/>
    <w:basedOn w:val="Normal"/>
    <w:uiPriority w:val="99"/>
    <w:rsid w:val="00AB0DB9"/>
  </w:style>
  <w:style w:type="paragraph" w:customStyle="1" w:styleId="GraphicInsert">
    <w:name w:val="Graphic Insert"/>
    <w:basedOn w:val="Normal"/>
    <w:qFormat/>
    <w:rsid w:val="00AB0DB9"/>
    <w:pPr>
      <w:spacing w:before="0" w:after="0"/>
      <w:jc w:val="center"/>
    </w:pPr>
    <w:rPr>
      <w:szCs w:val="36"/>
    </w:rPr>
  </w:style>
  <w:style w:type="paragraph" w:customStyle="1" w:styleId="PageHeader">
    <w:name w:val="Page Header"/>
    <w:basedOn w:val="Normal"/>
    <w:rsid w:val="00AB0DB9"/>
    <w:pPr>
      <w:jc w:val="right"/>
    </w:pPr>
    <w:rPr>
      <w:rFonts w:ascii="Arial" w:hAnsi="Arial"/>
      <w:b/>
      <w:sz w:val="20"/>
    </w:rPr>
  </w:style>
  <w:style w:type="character" w:customStyle="1" w:styleId="Heading5Char">
    <w:name w:val="Heading 5 Char"/>
    <w:basedOn w:val="DefaultParagraphFont"/>
    <w:link w:val="Heading5"/>
    <w:uiPriority w:val="9"/>
    <w:rsid w:val="00AB0DB9"/>
    <w:rPr>
      <w:rFonts w:ascii="Arial" w:eastAsia="Batang" w:hAnsi="Arial"/>
      <w:b/>
      <w:color w:val="000000"/>
      <w:sz w:val="24"/>
      <w:szCs w:val="24"/>
      <w:lang w:eastAsia="ko-KR"/>
    </w:rPr>
  </w:style>
  <w:style w:type="character" w:customStyle="1" w:styleId="Heading6Char">
    <w:name w:val="Heading 6 Char"/>
    <w:basedOn w:val="DefaultParagraphFont"/>
    <w:link w:val="Heading6"/>
    <w:uiPriority w:val="9"/>
    <w:rsid w:val="00AB0DB9"/>
    <w:rPr>
      <w:rFonts w:ascii="Arial" w:eastAsia="Batang" w:hAnsi="Arial"/>
      <w:b/>
      <w:color w:val="000000"/>
      <w:sz w:val="24"/>
      <w:szCs w:val="22"/>
      <w:lang w:eastAsia="ko-KR"/>
    </w:rPr>
  </w:style>
  <w:style w:type="character" w:customStyle="1" w:styleId="Heading7Char">
    <w:name w:val="Heading 7 Char"/>
    <w:basedOn w:val="DefaultParagraphFont"/>
    <w:link w:val="Heading7"/>
    <w:uiPriority w:val="9"/>
    <w:rsid w:val="00AB0DB9"/>
    <w:rPr>
      <w:rFonts w:ascii="Arial" w:eastAsia="Batang" w:hAnsi="Arial"/>
      <w:color w:val="000000"/>
      <w:sz w:val="24"/>
      <w:szCs w:val="24"/>
      <w:lang w:eastAsia="ko-KR"/>
    </w:rPr>
  </w:style>
  <w:style w:type="character" w:customStyle="1" w:styleId="Heading8Char">
    <w:name w:val="Heading 8 Char"/>
    <w:basedOn w:val="DefaultParagraphFont"/>
    <w:link w:val="Heading8"/>
    <w:uiPriority w:val="9"/>
    <w:rsid w:val="00AB0DB9"/>
    <w:rPr>
      <w:rFonts w:ascii="Arial" w:eastAsia="Batang" w:hAnsi="Arial"/>
      <w:b/>
      <w:iCs/>
      <w:color w:val="000000"/>
      <w:sz w:val="24"/>
      <w:szCs w:val="24"/>
      <w:lang w:eastAsia="ko-KR"/>
    </w:rPr>
  </w:style>
  <w:style w:type="character" w:customStyle="1" w:styleId="Heading9Char">
    <w:name w:val="Heading 9 Char"/>
    <w:basedOn w:val="DefaultParagraphFont"/>
    <w:link w:val="Heading9"/>
    <w:uiPriority w:val="9"/>
    <w:rsid w:val="00AB0DB9"/>
    <w:rPr>
      <w:rFonts w:ascii="Arial" w:eastAsia="Batang" w:hAnsi="Arial" w:cs="Arial"/>
      <w:b/>
      <w:color w:val="000000"/>
      <w:sz w:val="24"/>
      <w:szCs w:val="22"/>
      <w:lang w:eastAsia="ko-KR"/>
    </w:rPr>
  </w:style>
  <w:style w:type="paragraph" w:customStyle="1" w:styleId="HeadingFront-BackMatter">
    <w:name w:val="Heading Front-Back_Matter"/>
    <w:basedOn w:val="Title2"/>
    <w:next w:val="BodyText"/>
    <w:autoRedefine/>
    <w:qFormat/>
    <w:rsid w:val="00AB0DB9"/>
    <w:pPr>
      <w:keepNext/>
      <w:keepLines/>
    </w:pPr>
  </w:style>
  <w:style w:type="paragraph" w:customStyle="1" w:styleId="HeadingSection">
    <w:name w:val="Heading Section"/>
    <w:basedOn w:val="Heading1"/>
    <w:autoRedefine/>
    <w:qFormat/>
    <w:rsid w:val="00AB0DB9"/>
    <w:pPr>
      <w:numPr>
        <w:numId w:val="14"/>
      </w:numPr>
    </w:pPr>
    <w:rPr>
      <w:sz w:val="48"/>
      <w:szCs w:val="48"/>
    </w:rPr>
  </w:style>
  <w:style w:type="character" w:styleId="HTMLAcronym">
    <w:name w:val="HTML Acronym"/>
    <w:basedOn w:val="DefaultParagraphFont"/>
    <w:uiPriority w:val="99"/>
    <w:rsid w:val="00AB0DB9"/>
    <w:rPr>
      <w:rFonts w:cs="Times New Roman"/>
    </w:rPr>
  </w:style>
  <w:style w:type="paragraph" w:styleId="HTMLAddress">
    <w:name w:val="HTML Address"/>
    <w:basedOn w:val="Normal"/>
    <w:link w:val="HTMLAddressChar"/>
    <w:uiPriority w:val="99"/>
    <w:rsid w:val="00AB0DB9"/>
    <w:rPr>
      <w:i/>
      <w:iCs/>
    </w:rPr>
  </w:style>
  <w:style w:type="character" w:customStyle="1" w:styleId="HTMLAddressChar">
    <w:name w:val="HTML Address Char"/>
    <w:basedOn w:val="DefaultParagraphFont"/>
    <w:link w:val="HTMLAddress"/>
    <w:uiPriority w:val="99"/>
    <w:rsid w:val="00AB0DB9"/>
    <w:rPr>
      <w:rFonts w:eastAsia="Batang"/>
      <w:i/>
      <w:iCs/>
      <w:color w:val="000000"/>
      <w:sz w:val="24"/>
      <w:szCs w:val="24"/>
      <w:lang w:eastAsia="ko-KR"/>
    </w:rPr>
  </w:style>
  <w:style w:type="character" w:styleId="HTMLCite">
    <w:name w:val="HTML Cite"/>
    <w:basedOn w:val="DefaultParagraphFont"/>
    <w:uiPriority w:val="99"/>
    <w:rsid w:val="00AB0DB9"/>
    <w:rPr>
      <w:i/>
    </w:rPr>
  </w:style>
  <w:style w:type="character" w:styleId="HTMLDefinition">
    <w:name w:val="HTML Definition"/>
    <w:basedOn w:val="DefaultParagraphFont"/>
    <w:uiPriority w:val="99"/>
    <w:rsid w:val="00AB0DB9"/>
    <w:rPr>
      <w:i/>
    </w:rPr>
  </w:style>
  <w:style w:type="character" w:styleId="HTMLKeyboard">
    <w:name w:val="HTML Keyboard"/>
    <w:basedOn w:val="DefaultParagraphFont"/>
    <w:uiPriority w:val="99"/>
    <w:rsid w:val="00AB0DB9"/>
    <w:rPr>
      <w:rFonts w:ascii="Courier New" w:hAnsi="Courier New"/>
      <w:sz w:val="20"/>
    </w:rPr>
  </w:style>
  <w:style w:type="character" w:customStyle="1" w:styleId="HTMLMarkup">
    <w:name w:val="HTML Markup"/>
    <w:rsid w:val="00AB0DB9"/>
    <w:rPr>
      <w:vanish/>
      <w:color w:val="FF0000"/>
    </w:rPr>
  </w:style>
  <w:style w:type="paragraph" w:styleId="HTMLPreformatted">
    <w:name w:val="HTML Preformatted"/>
    <w:basedOn w:val="Normal"/>
    <w:link w:val="HTMLPreformattedChar"/>
    <w:uiPriority w:val="99"/>
    <w:rsid w:val="00AB0DB9"/>
    <w:rPr>
      <w:rFonts w:ascii="Courier New" w:hAnsi="Courier New"/>
    </w:rPr>
  </w:style>
  <w:style w:type="character" w:customStyle="1" w:styleId="HTMLPreformattedChar">
    <w:name w:val="HTML Preformatted Char"/>
    <w:basedOn w:val="DefaultParagraphFont"/>
    <w:link w:val="HTMLPreformatted"/>
    <w:uiPriority w:val="99"/>
    <w:rsid w:val="00AB0DB9"/>
    <w:rPr>
      <w:rFonts w:ascii="Courier New" w:eastAsia="Batang" w:hAnsi="Courier New"/>
      <w:color w:val="000000"/>
      <w:sz w:val="24"/>
      <w:szCs w:val="24"/>
      <w:lang w:eastAsia="ko-KR"/>
    </w:rPr>
  </w:style>
  <w:style w:type="character" w:styleId="HTMLSample">
    <w:name w:val="HTML Sample"/>
    <w:basedOn w:val="DefaultParagraphFont"/>
    <w:uiPriority w:val="99"/>
    <w:rsid w:val="00AB0DB9"/>
    <w:rPr>
      <w:rFonts w:ascii="Courier New" w:hAnsi="Courier New"/>
    </w:rPr>
  </w:style>
  <w:style w:type="character" w:styleId="HTMLTypewriter">
    <w:name w:val="HTML Typewriter"/>
    <w:basedOn w:val="DefaultParagraphFont"/>
    <w:uiPriority w:val="99"/>
    <w:rsid w:val="00AB0DB9"/>
    <w:rPr>
      <w:rFonts w:ascii="Courier New" w:hAnsi="Courier New"/>
      <w:sz w:val="20"/>
    </w:rPr>
  </w:style>
  <w:style w:type="character" w:styleId="HTMLVariable">
    <w:name w:val="HTML Variable"/>
    <w:basedOn w:val="DefaultParagraphFont"/>
    <w:uiPriority w:val="99"/>
    <w:rsid w:val="00AB0DB9"/>
    <w:rPr>
      <w:i/>
    </w:rPr>
  </w:style>
  <w:style w:type="paragraph" w:styleId="Index2">
    <w:name w:val="index 2"/>
    <w:basedOn w:val="Index1"/>
    <w:uiPriority w:val="99"/>
    <w:qFormat/>
    <w:rsid w:val="00AB0DB9"/>
    <w:pPr>
      <w:ind w:left="547"/>
    </w:pPr>
  </w:style>
  <w:style w:type="paragraph" w:styleId="Index3">
    <w:name w:val="index 3"/>
    <w:basedOn w:val="Index1"/>
    <w:uiPriority w:val="99"/>
    <w:qFormat/>
    <w:rsid w:val="00AB0DB9"/>
    <w:pPr>
      <w:ind w:left="907"/>
    </w:pPr>
  </w:style>
  <w:style w:type="paragraph" w:styleId="Index4">
    <w:name w:val="index 4"/>
    <w:basedOn w:val="Normal"/>
    <w:next w:val="Normal"/>
    <w:autoRedefine/>
    <w:uiPriority w:val="99"/>
    <w:qFormat/>
    <w:rsid w:val="00AB0DB9"/>
    <w:pPr>
      <w:spacing w:before="120" w:after="0"/>
      <w:ind w:left="965" w:hanging="245"/>
    </w:pPr>
  </w:style>
  <w:style w:type="paragraph" w:styleId="Index5">
    <w:name w:val="index 5"/>
    <w:basedOn w:val="Normal"/>
    <w:next w:val="Normal"/>
    <w:autoRedefine/>
    <w:uiPriority w:val="99"/>
    <w:qFormat/>
    <w:rsid w:val="00AB0DB9"/>
    <w:pPr>
      <w:spacing w:before="120" w:after="0"/>
      <w:ind w:left="1210" w:hanging="245"/>
    </w:pPr>
  </w:style>
  <w:style w:type="paragraph" w:styleId="Index6">
    <w:name w:val="index 6"/>
    <w:basedOn w:val="Normal"/>
    <w:next w:val="Normal"/>
    <w:autoRedefine/>
    <w:uiPriority w:val="99"/>
    <w:qFormat/>
    <w:rsid w:val="00AB0DB9"/>
    <w:pPr>
      <w:spacing w:before="120" w:after="0"/>
      <w:ind w:left="1440" w:hanging="245"/>
    </w:pPr>
  </w:style>
  <w:style w:type="paragraph" w:styleId="Index7">
    <w:name w:val="index 7"/>
    <w:basedOn w:val="Normal"/>
    <w:next w:val="Normal"/>
    <w:autoRedefine/>
    <w:uiPriority w:val="99"/>
    <w:qFormat/>
    <w:rsid w:val="00AB0DB9"/>
    <w:pPr>
      <w:spacing w:before="120" w:after="0"/>
      <w:ind w:left="1685" w:hanging="245"/>
    </w:pPr>
  </w:style>
  <w:style w:type="paragraph" w:styleId="Index8">
    <w:name w:val="index 8"/>
    <w:basedOn w:val="Normal"/>
    <w:next w:val="Normal"/>
    <w:autoRedefine/>
    <w:uiPriority w:val="99"/>
    <w:qFormat/>
    <w:rsid w:val="00AB0DB9"/>
    <w:pPr>
      <w:spacing w:before="120" w:after="0"/>
      <w:ind w:left="1930" w:hanging="245"/>
    </w:pPr>
  </w:style>
  <w:style w:type="paragraph" w:styleId="Index9">
    <w:name w:val="index 9"/>
    <w:basedOn w:val="Normal"/>
    <w:next w:val="Normal"/>
    <w:autoRedefine/>
    <w:uiPriority w:val="99"/>
    <w:qFormat/>
    <w:rsid w:val="00AB0DB9"/>
    <w:pPr>
      <w:spacing w:before="120" w:after="0"/>
      <w:ind w:left="2160" w:hanging="245"/>
    </w:pPr>
  </w:style>
  <w:style w:type="paragraph" w:styleId="List2">
    <w:name w:val="List 2"/>
    <w:basedOn w:val="Normal"/>
    <w:uiPriority w:val="99"/>
    <w:rsid w:val="00AB0DB9"/>
    <w:pPr>
      <w:ind w:left="720" w:hanging="360"/>
    </w:pPr>
  </w:style>
  <w:style w:type="paragraph" w:styleId="List3">
    <w:name w:val="List 3"/>
    <w:basedOn w:val="Normal"/>
    <w:uiPriority w:val="99"/>
    <w:rsid w:val="00AB0DB9"/>
    <w:pPr>
      <w:ind w:left="1080" w:hanging="360"/>
    </w:pPr>
  </w:style>
  <w:style w:type="paragraph" w:styleId="List4">
    <w:name w:val="List 4"/>
    <w:basedOn w:val="Normal"/>
    <w:uiPriority w:val="99"/>
    <w:rsid w:val="00AB0DB9"/>
    <w:pPr>
      <w:ind w:left="1440" w:hanging="360"/>
    </w:pPr>
  </w:style>
  <w:style w:type="paragraph" w:styleId="List5">
    <w:name w:val="List 5"/>
    <w:basedOn w:val="Normal"/>
    <w:uiPriority w:val="99"/>
    <w:rsid w:val="00AB0DB9"/>
    <w:pPr>
      <w:ind w:left="1800" w:hanging="360"/>
    </w:pPr>
  </w:style>
  <w:style w:type="paragraph" w:customStyle="1" w:styleId="ListBulletIndent">
    <w:name w:val="List Bullet Indent"/>
    <w:basedOn w:val="ListBullet"/>
    <w:qFormat/>
    <w:rsid w:val="00AB0DB9"/>
    <w:pPr>
      <w:numPr>
        <w:numId w:val="17"/>
      </w:numPr>
      <w:tabs>
        <w:tab w:val="left" w:pos="1080"/>
      </w:tabs>
    </w:pPr>
    <w:rPr>
      <w:rFonts w:eastAsia="Batang"/>
      <w:lang w:eastAsia="ko-KR" w:bidi="hi-IN"/>
    </w:rPr>
  </w:style>
  <w:style w:type="paragraph" w:customStyle="1" w:styleId="ListBullet2Indent">
    <w:name w:val="List Bullet 2 Indent"/>
    <w:basedOn w:val="ListBulletIndent"/>
    <w:qFormat/>
    <w:rsid w:val="00AB0DB9"/>
    <w:pPr>
      <w:numPr>
        <w:numId w:val="0"/>
      </w:numPr>
      <w:tabs>
        <w:tab w:val="left" w:pos="1800"/>
      </w:tabs>
      <w:ind w:left="360"/>
    </w:pPr>
    <w:rPr>
      <w:noProof/>
      <w:color w:val="0000FF"/>
      <w:u w:val="single"/>
    </w:rPr>
  </w:style>
  <w:style w:type="paragraph" w:customStyle="1" w:styleId="ListBullet2Indent2">
    <w:name w:val="List Bullet 2 Indent 2"/>
    <w:basedOn w:val="ListBullet2Indent"/>
    <w:qFormat/>
    <w:rsid w:val="00AB0DB9"/>
    <w:pPr>
      <w:ind w:left="1800"/>
    </w:pPr>
  </w:style>
  <w:style w:type="paragraph" w:customStyle="1" w:styleId="ListBullet2Indent3">
    <w:name w:val="List Bullet 2 Indent 3"/>
    <w:basedOn w:val="ListBullet2Indent2"/>
    <w:qFormat/>
    <w:rsid w:val="00AB0DB9"/>
    <w:pPr>
      <w:tabs>
        <w:tab w:val="clear" w:pos="1800"/>
        <w:tab w:val="left" w:pos="2160"/>
      </w:tabs>
      <w:ind w:left="2160"/>
    </w:pPr>
    <w:rPr>
      <w:rFonts w:eastAsia="Times New Roman"/>
    </w:rPr>
  </w:style>
  <w:style w:type="paragraph" w:styleId="ListBullet3">
    <w:name w:val="List Bullet 3"/>
    <w:basedOn w:val="Normal"/>
    <w:autoRedefine/>
    <w:uiPriority w:val="99"/>
    <w:qFormat/>
    <w:rsid w:val="00AB0DB9"/>
    <w:pPr>
      <w:numPr>
        <w:numId w:val="18"/>
      </w:numPr>
    </w:pPr>
  </w:style>
  <w:style w:type="paragraph" w:styleId="ListBullet5">
    <w:name w:val="List Bullet 5"/>
    <w:basedOn w:val="Normal"/>
    <w:autoRedefine/>
    <w:uiPriority w:val="99"/>
    <w:rsid w:val="00AB0DB9"/>
  </w:style>
  <w:style w:type="paragraph" w:customStyle="1" w:styleId="ListBulletIndent2">
    <w:name w:val="List Bullet Indent 2"/>
    <w:basedOn w:val="ListBulletIndent"/>
    <w:qFormat/>
    <w:rsid w:val="00AB0DB9"/>
    <w:pPr>
      <w:numPr>
        <w:numId w:val="19"/>
      </w:numPr>
      <w:tabs>
        <w:tab w:val="clear" w:pos="720"/>
        <w:tab w:val="clear" w:pos="1080"/>
        <w:tab w:val="left" w:pos="1440"/>
      </w:tabs>
    </w:pPr>
  </w:style>
  <w:style w:type="paragraph" w:customStyle="1" w:styleId="ListBulletIndent3">
    <w:name w:val="List Bullet Indent 3"/>
    <w:basedOn w:val="ListBulletIndent2"/>
    <w:qFormat/>
    <w:rsid w:val="00AB0DB9"/>
    <w:pPr>
      <w:numPr>
        <w:numId w:val="20"/>
      </w:numPr>
      <w:tabs>
        <w:tab w:val="clear" w:pos="1440"/>
        <w:tab w:val="left" w:pos="1800"/>
      </w:tabs>
    </w:pPr>
  </w:style>
  <w:style w:type="paragraph" w:customStyle="1" w:styleId="ListBulletIndent4">
    <w:name w:val="List Bullet Indent 4"/>
    <w:basedOn w:val="Normal"/>
    <w:qFormat/>
    <w:rsid w:val="00AB0DB9"/>
    <w:pPr>
      <w:tabs>
        <w:tab w:val="left" w:pos="2160"/>
      </w:tabs>
      <w:spacing w:before="120"/>
      <w:ind w:left="2160" w:hanging="360"/>
    </w:pPr>
    <w:rPr>
      <w:lang w:bidi="hi-IN"/>
    </w:rPr>
  </w:style>
  <w:style w:type="paragraph" w:customStyle="1" w:styleId="ListBulletIndent5">
    <w:name w:val="List Bullet Indent 5"/>
    <w:basedOn w:val="ListBulletIndent4"/>
    <w:qFormat/>
    <w:rsid w:val="00AB0DB9"/>
    <w:pPr>
      <w:tabs>
        <w:tab w:val="clear" w:pos="2160"/>
        <w:tab w:val="left" w:pos="2520"/>
      </w:tabs>
      <w:ind w:left="2520"/>
    </w:pPr>
  </w:style>
  <w:style w:type="paragraph" w:styleId="ListContinue">
    <w:name w:val="List Continue"/>
    <w:basedOn w:val="Normal"/>
    <w:uiPriority w:val="99"/>
    <w:rsid w:val="00AB0DB9"/>
    <w:pPr>
      <w:ind w:left="360"/>
    </w:pPr>
  </w:style>
  <w:style w:type="paragraph" w:styleId="ListContinue2">
    <w:name w:val="List Continue 2"/>
    <w:basedOn w:val="Normal"/>
    <w:uiPriority w:val="99"/>
    <w:rsid w:val="00AB0DB9"/>
    <w:pPr>
      <w:ind w:left="720"/>
    </w:pPr>
  </w:style>
  <w:style w:type="paragraph" w:styleId="ListContinue3">
    <w:name w:val="List Continue 3"/>
    <w:basedOn w:val="Normal"/>
    <w:uiPriority w:val="99"/>
    <w:rsid w:val="00AB0DB9"/>
    <w:pPr>
      <w:ind w:left="1080"/>
    </w:pPr>
  </w:style>
  <w:style w:type="paragraph" w:styleId="ListContinue4">
    <w:name w:val="List Continue 4"/>
    <w:basedOn w:val="Normal"/>
    <w:uiPriority w:val="99"/>
    <w:rsid w:val="00AB0DB9"/>
    <w:pPr>
      <w:ind w:left="1440"/>
    </w:pPr>
  </w:style>
  <w:style w:type="paragraph" w:styleId="ListContinue5">
    <w:name w:val="List Continue 5"/>
    <w:basedOn w:val="Normal"/>
    <w:uiPriority w:val="99"/>
    <w:rsid w:val="00AB0DB9"/>
    <w:pPr>
      <w:ind w:left="1800"/>
    </w:pPr>
  </w:style>
  <w:style w:type="paragraph" w:styleId="ListNumber">
    <w:name w:val="List Number"/>
    <w:basedOn w:val="Normal"/>
    <w:link w:val="ListNumberChar"/>
    <w:uiPriority w:val="99"/>
    <w:qFormat/>
    <w:rsid w:val="00AB0DB9"/>
    <w:pPr>
      <w:numPr>
        <w:numId w:val="24"/>
      </w:numPr>
      <w:tabs>
        <w:tab w:val="left" w:pos="720"/>
      </w:tabs>
      <w:spacing w:before="120" w:after="0"/>
    </w:pPr>
    <w:rPr>
      <w:noProof/>
    </w:rPr>
  </w:style>
  <w:style w:type="character" w:customStyle="1" w:styleId="ListNumberChar">
    <w:name w:val="List Number Char"/>
    <w:link w:val="ListNumber"/>
    <w:uiPriority w:val="99"/>
    <w:locked/>
    <w:rsid w:val="00AB0DB9"/>
    <w:rPr>
      <w:rFonts w:eastAsia="Batang"/>
      <w:noProof/>
      <w:color w:val="000000"/>
      <w:sz w:val="24"/>
      <w:szCs w:val="24"/>
      <w:lang w:eastAsia="ko-KR"/>
    </w:rPr>
  </w:style>
  <w:style w:type="paragraph" w:styleId="ListNumber2">
    <w:name w:val="List Number 2"/>
    <w:basedOn w:val="Normal"/>
    <w:uiPriority w:val="99"/>
    <w:qFormat/>
    <w:rsid w:val="00AB0DB9"/>
    <w:pPr>
      <w:numPr>
        <w:numId w:val="21"/>
      </w:numPr>
      <w:tabs>
        <w:tab w:val="left" w:pos="1080"/>
      </w:tabs>
      <w:spacing w:before="120" w:after="0"/>
    </w:pPr>
  </w:style>
  <w:style w:type="paragraph" w:customStyle="1" w:styleId="ListNumber2Indent">
    <w:name w:val="List Number 2 Indent"/>
    <w:basedOn w:val="ListNumber2"/>
    <w:qFormat/>
    <w:rsid w:val="00AB0DB9"/>
    <w:pPr>
      <w:numPr>
        <w:numId w:val="0"/>
      </w:numPr>
      <w:tabs>
        <w:tab w:val="clear" w:pos="1080"/>
      </w:tabs>
    </w:pPr>
  </w:style>
  <w:style w:type="paragraph" w:customStyle="1" w:styleId="ListNumber2Indent2">
    <w:name w:val="List Number 2 Indent 2"/>
    <w:basedOn w:val="ListNumber2Indent"/>
    <w:qFormat/>
    <w:rsid w:val="00AB0DB9"/>
    <w:pPr>
      <w:tabs>
        <w:tab w:val="left" w:pos="1800"/>
      </w:tabs>
      <w:ind w:left="1800"/>
    </w:pPr>
  </w:style>
  <w:style w:type="paragraph" w:styleId="ListNumber4">
    <w:name w:val="List Number 4"/>
    <w:basedOn w:val="Normal"/>
    <w:uiPriority w:val="99"/>
    <w:rsid w:val="00AB0DB9"/>
    <w:pPr>
      <w:numPr>
        <w:numId w:val="23"/>
      </w:numPr>
      <w:tabs>
        <w:tab w:val="left" w:pos="1800"/>
      </w:tabs>
      <w:spacing w:before="120" w:after="0"/>
    </w:pPr>
  </w:style>
  <w:style w:type="paragraph" w:styleId="ListNumber5">
    <w:name w:val="List Number 5"/>
    <w:basedOn w:val="Normal"/>
    <w:uiPriority w:val="99"/>
    <w:rsid w:val="00AB0DB9"/>
  </w:style>
  <w:style w:type="paragraph" w:customStyle="1" w:styleId="ListNumberIndent">
    <w:name w:val="List Number Indent"/>
    <w:basedOn w:val="ListNumber"/>
    <w:qFormat/>
    <w:rsid w:val="00AB0DB9"/>
    <w:pPr>
      <w:tabs>
        <w:tab w:val="clear" w:pos="720"/>
        <w:tab w:val="num" w:pos="1080"/>
      </w:tabs>
      <w:ind w:left="720"/>
    </w:pPr>
  </w:style>
  <w:style w:type="paragraph" w:customStyle="1" w:styleId="ListNumberIndent2">
    <w:name w:val="List Number Indent 2"/>
    <w:basedOn w:val="ListNumberIndent"/>
    <w:qFormat/>
    <w:rsid w:val="00AB0DB9"/>
    <w:pPr>
      <w:tabs>
        <w:tab w:val="num" w:pos="1440"/>
      </w:tabs>
    </w:pPr>
  </w:style>
  <w:style w:type="character" w:customStyle="1" w:styleId="ListParagraphChar">
    <w:name w:val="List Paragraph Char"/>
    <w:basedOn w:val="DefaultParagraphFont"/>
    <w:link w:val="ListParagraph"/>
    <w:uiPriority w:val="34"/>
    <w:rsid w:val="00AB0DB9"/>
    <w:rPr>
      <w:rFonts w:eastAsia="Batang"/>
      <w:color w:val="000000"/>
      <w:sz w:val="24"/>
      <w:szCs w:val="24"/>
      <w:lang w:eastAsia="ko-KR"/>
    </w:rPr>
  </w:style>
  <w:style w:type="paragraph" w:styleId="MacroText">
    <w:name w:val="macro"/>
    <w:link w:val="MacroTextChar"/>
    <w:uiPriority w:val="99"/>
    <w:rsid w:val="00AB0DB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rsid w:val="00AB0DB9"/>
    <w:rPr>
      <w:rFonts w:ascii="Courier New" w:hAnsi="Courier New" w:cs="Courier New"/>
    </w:rPr>
  </w:style>
  <w:style w:type="paragraph" w:styleId="NoSpacing">
    <w:name w:val="No Spacing"/>
    <w:uiPriority w:val="1"/>
    <w:qFormat/>
    <w:rsid w:val="00AB0DB9"/>
    <w:rPr>
      <w:rFonts w:asciiTheme="minorHAnsi" w:eastAsiaTheme="minorEastAsia" w:hAnsiTheme="minorHAnsi" w:cstheme="minorBidi"/>
      <w:sz w:val="22"/>
      <w:szCs w:val="22"/>
    </w:rPr>
  </w:style>
  <w:style w:type="paragraph" w:customStyle="1" w:styleId="NoteIndent3">
    <w:name w:val="Note Indent 3"/>
    <w:basedOn w:val="BodyText4"/>
    <w:qFormat/>
    <w:rsid w:val="00AB0DB9"/>
    <w:pPr>
      <w:spacing w:before="240"/>
      <w:ind w:left="1800" w:hanging="720"/>
    </w:pPr>
  </w:style>
  <w:style w:type="paragraph" w:customStyle="1" w:styleId="NoteIndent2">
    <w:name w:val="Note Indent 2"/>
    <w:basedOn w:val="NoteIndent3"/>
    <w:qFormat/>
    <w:rsid w:val="00AB0DB9"/>
    <w:pPr>
      <w:ind w:left="1440"/>
    </w:pPr>
  </w:style>
  <w:style w:type="paragraph" w:customStyle="1" w:styleId="NoteIndent">
    <w:name w:val="Note Indent"/>
    <w:basedOn w:val="NoteIndent2"/>
    <w:qFormat/>
    <w:rsid w:val="00AB0DB9"/>
    <w:pPr>
      <w:ind w:left="907"/>
    </w:pPr>
  </w:style>
  <w:style w:type="paragraph" w:customStyle="1" w:styleId="Notecode">
    <w:name w:val="Note code"/>
    <w:basedOn w:val="Normal"/>
    <w:qFormat/>
    <w:rsid w:val="00FA63B0"/>
    <w:pPr>
      <w:spacing w:before="120"/>
      <w:ind w:left="360"/>
    </w:pPr>
  </w:style>
  <w:style w:type="paragraph" w:styleId="NoteHeading">
    <w:name w:val="Note Heading"/>
    <w:basedOn w:val="Normal"/>
    <w:next w:val="Normal"/>
    <w:link w:val="NoteHeadingChar"/>
    <w:uiPriority w:val="99"/>
    <w:rsid w:val="00AB0DB9"/>
  </w:style>
  <w:style w:type="character" w:customStyle="1" w:styleId="NoteHeadingChar">
    <w:name w:val="Note Heading Char"/>
    <w:basedOn w:val="DefaultParagraphFont"/>
    <w:link w:val="NoteHeading"/>
    <w:uiPriority w:val="99"/>
    <w:rsid w:val="00AB0DB9"/>
    <w:rPr>
      <w:rFonts w:eastAsia="Batang"/>
      <w:color w:val="000000"/>
      <w:sz w:val="24"/>
      <w:szCs w:val="24"/>
      <w:lang w:eastAsia="ko-KR"/>
    </w:rPr>
  </w:style>
  <w:style w:type="paragraph" w:customStyle="1" w:styleId="PageFooter">
    <w:name w:val="Page Footer"/>
    <w:basedOn w:val="Normal"/>
    <w:rsid w:val="00AB0DB9"/>
    <w:pPr>
      <w:jc w:val="right"/>
    </w:pPr>
    <w:rPr>
      <w:rFonts w:ascii="Arial" w:hAnsi="Arial"/>
      <w:sz w:val="20"/>
    </w:rPr>
  </w:style>
  <w:style w:type="table" w:styleId="PlainTable1">
    <w:name w:val="Plain Table 1"/>
    <w:basedOn w:val="TableNormal"/>
    <w:uiPriority w:val="41"/>
    <w:rsid w:val="00AB0DB9"/>
    <w:rPr>
      <w:rFonts w:asciiTheme="minorHAnsi" w:eastAsiaTheme="minorEastAsia"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B0DB9"/>
    <w:rPr>
      <w:rFonts w:asciiTheme="minorHAnsi" w:eastAsiaTheme="minorEastAsia"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AB0DB9"/>
    <w:rPr>
      <w:rFonts w:asciiTheme="minorHAnsi" w:eastAsiaTheme="minorEastAsia"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rsid w:val="00AB0DB9"/>
    <w:rPr>
      <w:rFonts w:ascii="Courier New" w:hAnsi="Courier New" w:cs="Courier New"/>
      <w:sz w:val="20"/>
    </w:rPr>
  </w:style>
  <w:style w:type="character" w:customStyle="1" w:styleId="PlainTextChar">
    <w:name w:val="Plain Text Char"/>
    <w:basedOn w:val="DefaultParagraphFont"/>
    <w:link w:val="PlainText"/>
    <w:uiPriority w:val="99"/>
    <w:rsid w:val="00AB0DB9"/>
    <w:rPr>
      <w:rFonts w:ascii="Courier New" w:eastAsia="Batang" w:hAnsi="Courier New" w:cs="Courier New"/>
      <w:color w:val="000000"/>
      <w:szCs w:val="24"/>
      <w:lang w:eastAsia="ko-KR"/>
    </w:rPr>
  </w:style>
  <w:style w:type="table" w:customStyle="1" w:styleId="ProcedureTable">
    <w:name w:val="Procedure Table"/>
    <w:aliases w:val="pt"/>
    <w:basedOn w:val="TableNormal"/>
    <w:semiHidden/>
    <w:rsid w:val="00AB0DB9"/>
    <w:rPr>
      <w:rFonts w:ascii="Arial" w:hAnsi="Arial"/>
    </w:rPr>
    <w:tblPr>
      <w:tblInd w:w="360" w:type="dxa"/>
      <w:tblCellMar>
        <w:left w:w="0" w:type="dxa"/>
        <w:right w:w="0" w:type="dxa"/>
      </w:tblCellMar>
    </w:tblPr>
  </w:style>
  <w:style w:type="table" w:customStyle="1" w:styleId="ProcedureTableinList1">
    <w:name w:val="Procedure Table in List 1"/>
    <w:aliases w:val="pt1"/>
    <w:basedOn w:val="ProcedureTable"/>
    <w:semiHidden/>
    <w:rsid w:val="00AB0DB9"/>
    <w:pPr>
      <w:spacing w:before="60" w:after="60" w:line="220" w:lineRule="exact"/>
    </w:pPr>
    <w:tblPr>
      <w:tblInd w:w="720" w:type="dxa"/>
    </w:tblPr>
  </w:style>
  <w:style w:type="table" w:customStyle="1" w:styleId="ProcedureTableinList2">
    <w:name w:val="Procedure Table in List 2"/>
    <w:aliases w:val="pt2"/>
    <w:basedOn w:val="ProcedureTable"/>
    <w:semiHidden/>
    <w:rsid w:val="00AB0DB9"/>
    <w:tblPr>
      <w:tblInd w:w="1080" w:type="dxa"/>
    </w:tblPr>
  </w:style>
  <w:style w:type="paragraph" w:styleId="Salutation">
    <w:name w:val="Salutation"/>
    <w:basedOn w:val="Normal"/>
    <w:next w:val="Normal"/>
    <w:link w:val="SalutationChar"/>
    <w:uiPriority w:val="99"/>
    <w:rsid w:val="00AB0DB9"/>
  </w:style>
  <w:style w:type="character" w:customStyle="1" w:styleId="SalutationChar">
    <w:name w:val="Salutation Char"/>
    <w:basedOn w:val="DefaultParagraphFont"/>
    <w:link w:val="Salutation"/>
    <w:uiPriority w:val="99"/>
    <w:rsid w:val="00AB0DB9"/>
    <w:rPr>
      <w:rFonts w:eastAsia="Batang"/>
      <w:color w:val="000000"/>
      <w:sz w:val="24"/>
      <w:szCs w:val="24"/>
      <w:lang w:eastAsia="ko-KR"/>
    </w:rPr>
  </w:style>
  <w:style w:type="paragraph" w:styleId="Signature">
    <w:name w:val="Signature"/>
    <w:basedOn w:val="Normal"/>
    <w:link w:val="SignatureChar"/>
    <w:uiPriority w:val="99"/>
    <w:rsid w:val="00AB0DB9"/>
    <w:pPr>
      <w:ind w:left="4320"/>
    </w:pPr>
  </w:style>
  <w:style w:type="character" w:customStyle="1" w:styleId="SignatureChar">
    <w:name w:val="Signature Char"/>
    <w:basedOn w:val="DefaultParagraphFont"/>
    <w:link w:val="Signature"/>
    <w:uiPriority w:val="99"/>
    <w:rsid w:val="00AB0DB9"/>
    <w:rPr>
      <w:rFonts w:eastAsia="Batang"/>
      <w:color w:val="000000"/>
      <w:sz w:val="24"/>
      <w:szCs w:val="24"/>
      <w:lang w:eastAsia="ko-KR"/>
    </w:rPr>
  </w:style>
  <w:style w:type="table" w:styleId="Table3Deffects1">
    <w:name w:val="Table 3D effects 1"/>
    <w:basedOn w:val="TableNormal"/>
    <w:uiPriority w:val="99"/>
    <w:rsid w:val="00AB0DB9"/>
    <w:pPr>
      <w:spacing w:before="60" w:after="60" w:line="260" w:lineRule="exac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AB0DB9"/>
    <w:pPr>
      <w:spacing w:before="60" w:after="60" w:line="260" w:lineRule="exac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AB0DB9"/>
    <w:pPr>
      <w:spacing w:before="60" w:after="60" w:line="260" w:lineRule="exac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Caution">
    <w:name w:val="Table Caution"/>
    <w:basedOn w:val="Caution"/>
    <w:qFormat/>
    <w:rsid w:val="007B2D08"/>
    <w:pPr>
      <w:spacing w:line="260" w:lineRule="exact"/>
      <w:ind w:left="714" w:hanging="714"/>
    </w:pPr>
  </w:style>
  <w:style w:type="table" w:styleId="TableClassic1">
    <w:name w:val="Table Classic 1"/>
    <w:basedOn w:val="TableNormal"/>
    <w:uiPriority w:val="99"/>
    <w:rsid w:val="00AB0DB9"/>
    <w:pPr>
      <w:spacing w:before="60" w:after="60" w:line="260" w:lineRule="exac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AB0DB9"/>
    <w:pPr>
      <w:spacing w:before="60" w:after="60" w:line="260" w:lineRule="exac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AB0DB9"/>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AB0DB9"/>
    <w:pPr>
      <w:spacing w:before="60" w:after="60" w:line="260" w:lineRule="exac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TableTextChar1">
    <w:name w:val="Table Text Char1"/>
    <w:link w:val="TableText"/>
    <w:locked/>
    <w:rsid w:val="00AB0DB9"/>
    <w:rPr>
      <w:rFonts w:ascii="Arial" w:hAnsi="Arial"/>
      <w:color w:val="000000"/>
      <w:sz w:val="22"/>
    </w:rPr>
  </w:style>
  <w:style w:type="paragraph" w:customStyle="1" w:styleId="TableCode">
    <w:name w:val="Table Code"/>
    <w:basedOn w:val="TableText"/>
    <w:qFormat/>
    <w:rsid w:val="00AB0DB9"/>
    <w:pPr>
      <w:ind w:left="360"/>
    </w:pPr>
    <w:rPr>
      <w:rFonts w:ascii="Courier New" w:hAnsi="Courier New" w:cs="Courier New"/>
      <w:sz w:val="18"/>
      <w:szCs w:val="18"/>
    </w:rPr>
  </w:style>
  <w:style w:type="paragraph" w:customStyle="1" w:styleId="TableCodeIndent">
    <w:name w:val="Table Code Indent"/>
    <w:basedOn w:val="TableCode"/>
    <w:qFormat/>
    <w:rsid w:val="00AB0DB9"/>
    <w:pPr>
      <w:ind w:left="702"/>
    </w:pPr>
  </w:style>
  <w:style w:type="table" w:styleId="TableColorful1">
    <w:name w:val="Table Colorful 1"/>
    <w:basedOn w:val="TableNormal"/>
    <w:uiPriority w:val="99"/>
    <w:rsid w:val="00AB0DB9"/>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AB0DB9"/>
    <w:pPr>
      <w:spacing w:before="60" w:after="60" w:line="260" w:lineRule="exac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AB0DB9"/>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AB0DB9"/>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AB0DB9"/>
    <w:pPr>
      <w:spacing w:before="60" w:after="60" w:line="260" w:lineRule="exac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AB0DB9"/>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AB0DB9"/>
    <w:pPr>
      <w:spacing w:before="60" w:after="60" w:line="260" w:lineRule="exac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AB0DB9"/>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AB0DB9"/>
    <w:pPr>
      <w:spacing w:before="60" w:after="60" w:line="260" w:lineRule="exac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AB0DB9"/>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AB0DB9"/>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AB0DB9"/>
    <w:pPr>
      <w:spacing w:before="60" w:after="60" w:line="260" w:lineRule="exac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AB0DB9"/>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AB0DB9"/>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AB0DB9"/>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AB0DB9"/>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AB0DB9"/>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AB0DB9"/>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B0DB9"/>
    <w:rPr>
      <w:rFonts w:asciiTheme="minorHAnsi" w:eastAsiaTheme="minorEastAsia"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rsid w:val="00AB0DB9"/>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AB0DB9"/>
    <w:pPr>
      <w:spacing w:before="60" w:after="60" w:line="260" w:lineRule="exac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AB0DB9"/>
    <w:pPr>
      <w:spacing w:before="60" w:after="60" w:line="260" w:lineRule="exac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AB0DB9"/>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AB0DB9"/>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AB0DB9"/>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AB0DB9"/>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AB0DB9"/>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customStyle="1" w:styleId="TableListBullet">
    <w:name w:val="Table List Bullet"/>
    <w:basedOn w:val="TableText"/>
    <w:qFormat/>
    <w:rsid w:val="000C45EA"/>
    <w:pPr>
      <w:numPr>
        <w:numId w:val="26"/>
      </w:numPr>
      <w:tabs>
        <w:tab w:val="left" w:pos="360"/>
      </w:tabs>
      <w:overflowPunct w:val="0"/>
      <w:autoSpaceDE w:val="0"/>
      <w:autoSpaceDN w:val="0"/>
      <w:adjustRightInd w:val="0"/>
      <w:ind w:left="360"/>
      <w:textAlignment w:val="baseline"/>
    </w:pPr>
    <w:rPr>
      <w:rFonts w:cs="Arial"/>
    </w:rPr>
  </w:style>
  <w:style w:type="paragraph" w:customStyle="1" w:styleId="TableListBullet2">
    <w:name w:val="Table List Bullet 2"/>
    <w:basedOn w:val="ListBullet2"/>
    <w:qFormat/>
    <w:rsid w:val="00D925C8"/>
    <w:pPr>
      <w:numPr>
        <w:numId w:val="27"/>
      </w:numPr>
      <w:tabs>
        <w:tab w:val="clear" w:pos="1080"/>
        <w:tab w:val="left" w:pos="720"/>
      </w:tabs>
      <w:spacing w:before="60" w:after="60"/>
      <w:ind w:left="720"/>
    </w:pPr>
    <w:rPr>
      <w:rFonts w:ascii="Arial" w:eastAsia="Times New Roman" w:hAnsi="Arial" w:cs="Arial"/>
      <w:sz w:val="22"/>
      <w:szCs w:val="20"/>
      <w:lang w:eastAsia="en-US"/>
    </w:rPr>
  </w:style>
  <w:style w:type="paragraph" w:customStyle="1" w:styleId="TableListNumber">
    <w:name w:val="Table List Number"/>
    <w:qFormat/>
    <w:rsid w:val="00AB0DB9"/>
    <w:pPr>
      <w:numPr>
        <w:numId w:val="28"/>
      </w:numPr>
      <w:tabs>
        <w:tab w:val="left" w:pos="360"/>
      </w:tabs>
      <w:spacing w:before="60" w:after="60"/>
    </w:pPr>
    <w:rPr>
      <w:rFonts w:ascii="Arial" w:eastAsia="Batang" w:hAnsi="Arial"/>
      <w:color w:val="000000"/>
      <w:lang w:eastAsia="ko-KR"/>
    </w:rPr>
  </w:style>
  <w:style w:type="paragraph" w:customStyle="1" w:styleId="TableNote">
    <w:name w:val="Table Note"/>
    <w:basedOn w:val="TableText"/>
    <w:qFormat/>
    <w:rsid w:val="00AB0DB9"/>
    <w:pPr>
      <w:ind w:left="518" w:hanging="518"/>
    </w:pPr>
  </w:style>
  <w:style w:type="paragraph" w:customStyle="1" w:styleId="TableNoteIndent">
    <w:name w:val="Table Note Indent"/>
    <w:basedOn w:val="TableNote"/>
    <w:qFormat/>
    <w:rsid w:val="00AB0DB9"/>
    <w:pPr>
      <w:ind w:left="878"/>
    </w:pPr>
  </w:style>
  <w:style w:type="table" w:styleId="TableProfessional">
    <w:name w:val="Table Professional"/>
    <w:basedOn w:val="TableNormal"/>
    <w:uiPriority w:val="99"/>
    <w:rsid w:val="00AB0DB9"/>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AB0DB9"/>
    <w:pPr>
      <w:spacing w:before="60" w:after="60" w:line="260" w:lineRule="exac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AB0DB9"/>
    <w:pPr>
      <w:spacing w:before="60" w:after="60" w:line="260" w:lineRule="exac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AB0DB9"/>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AB0DB9"/>
    <w:pPr>
      <w:spacing w:before="60" w:after="60" w:line="260" w:lineRule="exac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AB0DB9"/>
    <w:pPr>
      <w:spacing w:before="60" w:after="60" w:line="260" w:lineRule="exac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TextIndent">
    <w:name w:val="Table Text Indent"/>
    <w:basedOn w:val="TableText"/>
    <w:qFormat/>
    <w:rsid w:val="00AB0DB9"/>
    <w:pPr>
      <w:ind w:left="342"/>
    </w:pPr>
  </w:style>
  <w:style w:type="paragraph" w:customStyle="1" w:styleId="TableTextIndent2">
    <w:name w:val="Table Text Indent 2"/>
    <w:basedOn w:val="TableTextIndent"/>
    <w:qFormat/>
    <w:rsid w:val="00AB0DB9"/>
    <w:pPr>
      <w:ind w:left="702"/>
    </w:pPr>
  </w:style>
  <w:style w:type="table" w:styleId="TableTheme">
    <w:name w:val="Table Theme"/>
    <w:basedOn w:val="TableNormal"/>
    <w:uiPriority w:val="99"/>
    <w:rsid w:val="00AB0DB9"/>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AB0DB9"/>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AB0DB9"/>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AB0DB9"/>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ithoutHeader">
    <w:name w:val="Table without Header"/>
    <w:aliases w:val="tbl"/>
    <w:basedOn w:val="TableNormal"/>
    <w:semiHidden/>
    <w:rsid w:val="00AB0DB9"/>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trPr>
      <w:cantSplit/>
    </w:trPr>
  </w:style>
  <w:style w:type="table" w:customStyle="1" w:styleId="TablewithHeader">
    <w:name w:val="Table with Header"/>
    <w:aliases w:val="twh"/>
    <w:basedOn w:val="TablewithoutHeader"/>
    <w:semiHidden/>
    <w:rsid w:val="00AB0DB9"/>
    <w:tblPr/>
    <w:tblStylePr w:type="firstRow">
      <w:pPr>
        <w:keepNext/>
        <w:spacing w:beforeLines="0" w:before="60" w:beforeAutospacing="0" w:afterLines="0" w:after="60" w:afterAutospacing="0" w:line="220" w:lineRule="exact"/>
        <w:ind w:leftChars="0" w:left="0" w:rightChars="0" w:right="0" w:firstLineChars="0" w:firstLine="0"/>
      </w:pPr>
      <w:rPr>
        <w:rFonts w:ascii="Arial" w:hAnsi="Arial" w:cs="Times New Roman"/>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1">
    <w:name w:val="Table with Header in List 1"/>
    <w:aliases w:val="twh1"/>
    <w:basedOn w:val="TablewithHeader"/>
    <w:semiHidden/>
    <w:rsid w:val="00AB0DB9"/>
    <w:pPr>
      <w:keepNext/>
    </w:pPr>
    <w:tblPr>
      <w:tblInd w:w="360" w:type="dxa"/>
    </w:tblPr>
    <w:tblStylePr w:type="firstRow">
      <w:pPr>
        <w:keepNext/>
        <w:spacing w:beforeLines="0" w:before="60" w:beforeAutospacing="0" w:afterLines="0" w:after="60" w:afterAutospacing="0" w:line="220" w:lineRule="exact"/>
        <w:ind w:leftChars="0" w:left="0" w:rightChars="0" w:right="0" w:firstLineChars="0" w:firstLine="0"/>
        <w:jc w:val="center"/>
      </w:pPr>
      <w:rPr>
        <w:rFonts w:ascii="Arial" w:hAnsi="Arial" w:cs="Times New Roman"/>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2">
    <w:name w:val="Table with Header in List 2"/>
    <w:aliases w:val="twh2"/>
    <w:basedOn w:val="TablewithHeaderinList1"/>
    <w:semiHidden/>
    <w:rsid w:val="00AB0DB9"/>
    <w:tblPr>
      <w:tblInd w:w="720" w:type="dxa"/>
    </w:tblPr>
    <w:tblStylePr w:type="firstRow">
      <w:pPr>
        <w:keepNext/>
        <w:spacing w:beforeLines="0" w:before="60" w:beforeAutospacing="0" w:afterLines="0" w:after="60" w:afterAutospacing="0" w:line="220" w:lineRule="exact"/>
        <w:ind w:leftChars="0" w:left="0" w:rightChars="0" w:right="0" w:firstLineChars="0" w:firstLine="0"/>
        <w:jc w:val="center"/>
      </w:pPr>
      <w:rPr>
        <w:rFonts w:ascii="Arial" w:hAnsi="Arial" w:cs="Times New Roman"/>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inList1">
    <w:name w:val="Table without Header in List 1"/>
    <w:aliases w:val="tbl1"/>
    <w:basedOn w:val="TablewithoutHeader"/>
    <w:semiHidden/>
    <w:rsid w:val="00AB0DB9"/>
    <w:tblPr>
      <w:tblInd w:w="360" w:type="dxa"/>
    </w:tblPr>
  </w:style>
  <w:style w:type="table" w:customStyle="1" w:styleId="TablewithoutHeaderinList2">
    <w:name w:val="Table without Header in List 2"/>
    <w:aliases w:val="tbl2"/>
    <w:basedOn w:val="TablewithoutHeaderinList1"/>
    <w:semiHidden/>
    <w:rsid w:val="00AB0DB9"/>
    <w:tblPr>
      <w:tblInd w:w="720" w:type="dxa"/>
    </w:tblPr>
  </w:style>
  <w:style w:type="paragraph" w:styleId="TOCHeading">
    <w:name w:val="TOC Heading"/>
    <w:basedOn w:val="Title2"/>
    <w:next w:val="Normal"/>
    <w:uiPriority w:val="39"/>
    <w:unhideWhenUsed/>
    <w:qFormat/>
    <w:rsid w:val="00AB0DB9"/>
  </w:style>
  <w:style w:type="character" w:styleId="UnresolvedMention">
    <w:name w:val="Unresolved Mention"/>
    <w:basedOn w:val="DefaultParagraphFont"/>
    <w:uiPriority w:val="99"/>
    <w:semiHidden/>
    <w:unhideWhenUsed/>
    <w:rsid w:val="00AB0DB9"/>
    <w:rPr>
      <w:color w:val="808080"/>
      <w:shd w:val="clear" w:color="auto" w:fill="E6E6E6"/>
    </w:rPr>
  </w:style>
  <w:style w:type="paragraph" w:customStyle="1" w:styleId="AltHeading1">
    <w:name w:val="Alt Heading 1"/>
    <w:basedOn w:val="Heading1"/>
    <w:autoRedefine/>
    <w:qFormat/>
    <w:rsid w:val="00AB0DB9"/>
    <w:pPr>
      <w:numPr>
        <w:numId w:val="0"/>
      </w:numPr>
      <w:tabs>
        <w:tab w:val="right" w:pos="8640"/>
      </w:tabs>
      <w:jc w:val="center"/>
    </w:pPr>
    <w:rPr>
      <w:rFonts w:eastAsia="Batang"/>
      <w:bCs w:val="0"/>
      <w:iCs/>
      <w:szCs w:val="36"/>
      <w:lang w:eastAsia="ko-KR"/>
    </w:rPr>
  </w:style>
  <w:style w:type="paragraph" w:customStyle="1" w:styleId="AltHeading2">
    <w:name w:val="Alt Heading 2"/>
    <w:basedOn w:val="Normal"/>
    <w:autoRedefine/>
    <w:qFormat/>
    <w:rsid w:val="00AB0DB9"/>
    <w:pPr>
      <w:keepNext/>
      <w:keepLines/>
      <w:spacing w:before="120"/>
    </w:pPr>
    <w:rPr>
      <w:rFonts w:ascii="Arial" w:eastAsia="Times New Roman" w:hAnsi="Arial"/>
      <w:b/>
      <w:sz w:val="32"/>
      <w:szCs w:val="32"/>
      <w:lang w:eastAsia="en-US"/>
    </w:rPr>
  </w:style>
  <w:style w:type="paragraph" w:customStyle="1" w:styleId="AltHeading3">
    <w:name w:val="Alt Heading 3"/>
    <w:basedOn w:val="AltHeading2"/>
    <w:autoRedefine/>
    <w:qFormat/>
    <w:rsid w:val="00AB0DB9"/>
    <w:rPr>
      <w:sz w:val="28"/>
      <w:szCs w:val="28"/>
    </w:rPr>
  </w:style>
  <w:style w:type="paragraph" w:customStyle="1" w:styleId="AltHeading4">
    <w:name w:val="Alt Heading 4"/>
    <w:basedOn w:val="AltHeading3"/>
    <w:autoRedefine/>
    <w:qFormat/>
    <w:rsid w:val="00AB0DB9"/>
    <w:rPr>
      <w:sz w:val="24"/>
      <w:szCs w:val="24"/>
    </w:rPr>
  </w:style>
  <w:style w:type="paragraph" w:customStyle="1" w:styleId="AltHeading5">
    <w:name w:val="Alt Heading 5"/>
    <w:basedOn w:val="Normal"/>
    <w:autoRedefine/>
    <w:qFormat/>
    <w:rsid w:val="00AB0DB9"/>
    <w:pPr>
      <w:keepNext/>
      <w:keepLines/>
      <w:spacing w:before="120"/>
    </w:pPr>
    <w:rPr>
      <w:rFonts w:ascii="Arial" w:hAnsi="Arial"/>
      <w:b/>
      <w:noProof/>
      <w:szCs w:val="22"/>
      <w:lang w:eastAsia="en-US"/>
    </w:rPr>
  </w:style>
  <w:style w:type="paragraph" w:customStyle="1" w:styleId="AltHeading6">
    <w:name w:val="Alt Heading 6"/>
    <w:basedOn w:val="Normal"/>
    <w:autoRedefine/>
    <w:qFormat/>
    <w:rsid w:val="00AB0DB9"/>
    <w:pPr>
      <w:keepNext/>
      <w:keepLines/>
      <w:spacing w:before="240"/>
      <w:ind w:left="720"/>
    </w:pPr>
    <w:rPr>
      <w:rFonts w:ascii="Arial" w:eastAsia="Times New Roman" w:hAnsi="Arial"/>
      <w:b/>
      <w:szCs w:val="20"/>
      <w:lang w:eastAsia="en-US"/>
    </w:rPr>
  </w:style>
  <w:style w:type="character" w:customStyle="1" w:styleId="CaptionChar">
    <w:name w:val="Caption Char"/>
    <w:link w:val="Caption"/>
    <w:rsid w:val="00EC05D8"/>
    <w:rPr>
      <w:rFonts w:ascii="Arial" w:eastAsia="Batang" w:hAnsi="Arial" w:cs="Arial"/>
      <w:b/>
      <w:bCs/>
      <w:color w:val="000000"/>
      <w:lang w:eastAsia="ko-KR"/>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Batang"/>
      <w:color w:val="000000"/>
      <w:lang w:eastAsia="ko-KR"/>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10B3A"/>
    <w:rPr>
      <w:b/>
      <w:bCs/>
    </w:rPr>
  </w:style>
  <w:style w:type="character" w:customStyle="1" w:styleId="CommentSubjectChar">
    <w:name w:val="Comment Subject Char"/>
    <w:basedOn w:val="CommentTextChar"/>
    <w:link w:val="CommentSubject"/>
    <w:uiPriority w:val="99"/>
    <w:semiHidden/>
    <w:rsid w:val="00410B3A"/>
    <w:rPr>
      <w:rFonts w:eastAsia="Batang"/>
      <w:b/>
      <w:bCs/>
      <w:color w:val="00000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3341">
      <w:bodyDiv w:val="1"/>
      <w:marLeft w:val="0"/>
      <w:marRight w:val="0"/>
      <w:marTop w:val="0"/>
      <w:marBottom w:val="0"/>
      <w:divBdr>
        <w:top w:val="none" w:sz="0" w:space="0" w:color="auto"/>
        <w:left w:val="none" w:sz="0" w:space="0" w:color="auto"/>
        <w:bottom w:val="none" w:sz="0" w:space="0" w:color="auto"/>
        <w:right w:val="none" w:sz="0" w:space="0" w:color="auto"/>
      </w:divBdr>
    </w:div>
    <w:div w:id="250086526">
      <w:bodyDiv w:val="1"/>
      <w:marLeft w:val="30"/>
      <w:marRight w:val="30"/>
      <w:marTop w:val="0"/>
      <w:marBottom w:val="0"/>
      <w:divBdr>
        <w:top w:val="none" w:sz="0" w:space="0" w:color="auto"/>
        <w:left w:val="none" w:sz="0" w:space="0" w:color="auto"/>
        <w:bottom w:val="none" w:sz="0" w:space="0" w:color="auto"/>
        <w:right w:val="none" w:sz="0" w:space="0" w:color="auto"/>
      </w:divBdr>
      <w:divsChild>
        <w:div w:id="683825008">
          <w:marLeft w:val="0"/>
          <w:marRight w:val="0"/>
          <w:marTop w:val="0"/>
          <w:marBottom w:val="0"/>
          <w:divBdr>
            <w:top w:val="none" w:sz="0" w:space="0" w:color="auto"/>
            <w:left w:val="none" w:sz="0" w:space="0" w:color="auto"/>
            <w:bottom w:val="none" w:sz="0" w:space="0" w:color="auto"/>
            <w:right w:val="none" w:sz="0" w:space="0" w:color="auto"/>
          </w:divBdr>
          <w:divsChild>
            <w:div w:id="1355619054">
              <w:marLeft w:val="0"/>
              <w:marRight w:val="0"/>
              <w:marTop w:val="0"/>
              <w:marBottom w:val="0"/>
              <w:divBdr>
                <w:top w:val="none" w:sz="0" w:space="0" w:color="auto"/>
                <w:left w:val="none" w:sz="0" w:space="0" w:color="auto"/>
                <w:bottom w:val="none" w:sz="0" w:space="0" w:color="auto"/>
                <w:right w:val="none" w:sz="0" w:space="0" w:color="auto"/>
              </w:divBdr>
              <w:divsChild>
                <w:div w:id="11002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77885">
      <w:bodyDiv w:val="1"/>
      <w:marLeft w:val="0"/>
      <w:marRight w:val="0"/>
      <w:marTop w:val="0"/>
      <w:marBottom w:val="0"/>
      <w:divBdr>
        <w:top w:val="none" w:sz="0" w:space="0" w:color="auto"/>
        <w:left w:val="none" w:sz="0" w:space="0" w:color="auto"/>
        <w:bottom w:val="none" w:sz="0" w:space="0" w:color="auto"/>
        <w:right w:val="none" w:sz="0" w:space="0" w:color="auto"/>
      </w:divBdr>
    </w:div>
    <w:div w:id="427779561">
      <w:bodyDiv w:val="1"/>
      <w:marLeft w:val="0"/>
      <w:marRight w:val="0"/>
      <w:marTop w:val="0"/>
      <w:marBottom w:val="0"/>
      <w:divBdr>
        <w:top w:val="none" w:sz="0" w:space="0" w:color="auto"/>
        <w:left w:val="none" w:sz="0" w:space="0" w:color="auto"/>
        <w:bottom w:val="none" w:sz="0" w:space="0" w:color="auto"/>
        <w:right w:val="none" w:sz="0" w:space="0" w:color="auto"/>
      </w:divBdr>
    </w:div>
    <w:div w:id="667370286">
      <w:bodyDiv w:val="1"/>
      <w:marLeft w:val="0"/>
      <w:marRight w:val="0"/>
      <w:marTop w:val="0"/>
      <w:marBottom w:val="0"/>
      <w:divBdr>
        <w:top w:val="none" w:sz="0" w:space="0" w:color="auto"/>
        <w:left w:val="none" w:sz="0" w:space="0" w:color="auto"/>
        <w:bottom w:val="none" w:sz="0" w:space="0" w:color="auto"/>
        <w:right w:val="none" w:sz="0" w:space="0" w:color="auto"/>
      </w:divBdr>
    </w:div>
    <w:div w:id="770593339">
      <w:bodyDiv w:val="1"/>
      <w:marLeft w:val="0"/>
      <w:marRight w:val="0"/>
      <w:marTop w:val="0"/>
      <w:marBottom w:val="0"/>
      <w:divBdr>
        <w:top w:val="none" w:sz="0" w:space="0" w:color="auto"/>
        <w:left w:val="none" w:sz="0" w:space="0" w:color="auto"/>
        <w:bottom w:val="none" w:sz="0" w:space="0" w:color="auto"/>
        <w:right w:val="none" w:sz="0" w:space="0" w:color="auto"/>
      </w:divBdr>
    </w:div>
    <w:div w:id="849219619">
      <w:bodyDiv w:val="1"/>
      <w:marLeft w:val="0"/>
      <w:marRight w:val="0"/>
      <w:marTop w:val="0"/>
      <w:marBottom w:val="0"/>
      <w:divBdr>
        <w:top w:val="none" w:sz="0" w:space="0" w:color="auto"/>
        <w:left w:val="none" w:sz="0" w:space="0" w:color="auto"/>
        <w:bottom w:val="none" w:sz="0" w:space="0" w:color="auto"/>
        <w:right w:val="none" w:sz="0" w:space="0" w:color="auto"/>
      </w:divBdr>
    </w:div>
    <w:div w:id="863857962">
      <w:bodyDiv w:val="1"/>
      <w:marLeft w:val="0"/>
      <w:marRight w:val="0"/>
      <w:marTop w:val="0"/>
      <w:marBottom w:val="0"/>
      <w:divBdr>
        <w:top w:val="none" w:sz="0" w:space="0" w:color="auto"/>
        <w:left w:val="none" w:sz="0" w:space="0" w:color="auto"/>
        <w:bottom w:val="none" w:sz="0" w:space="0" w:color="auto"/>
        <w:right w:val="none" w:sz="0" w:space="0" w:color="auto"/>
      </w:divBdr>
      <w:divsChild>
        <w:div w:id="914777600">
          <w:marLeft w:val="0"/>
          <w:marRight w:val="0"/>
          <w:marTop w:val="0"/>
          <w:marBottom w:val="0"/>
          <w:divBdr>
            <w:top w:val="none" w:sz="0" w:space="0" w:color="auto"/>
            <w:left w:val="none" w:sz="0" w:space="0" w:color="auto"/>
            <w:bottom w:val="none" w:sz="0" w:space="0" w:color="auto"/>
            <w:right w:val="none" w:sz="0" w:space="0" w:color="auto"/>
          </w:divBdr>
          <w:divsChild>
            <w:div w:id="1905219478">
              <w:marLeft w:val="0"/>
              <w:marRight w:val="0"/>
              <w:marTop w:val="0"/>
              <w:marBottom w:val="0"/>
              <w:divBdr>
                <w:top w:val="none" w:sz="0" w:space="0" w:color="auto"/>
                <w:left w:val="none" w:sz="0" w:space="0" w:color="auto"/>
                <w:bottom w:val="none" w:sz="0" w:space="0" w:color="auto"/>
                <w:right w:val="none" w:sz="0" w:space="0" w:color="auto"/>
              </w:divBdr>
              <w:divsChild>
                <w:div w:id="346564490">
                  <w:marLeft w:val="0"/>
                  <w:marRight w:val="0"/>
                  <w:marTop w:val="0"/>
                  <w:marBottom w:val="0"/>
                  <w:divBdr>
                    <w:top w:val="none" w:sz="0" w:space="0" w:color="auto"/>
                    <w:left w:val="none" w:sz="0" w:space="0" w:color="auto"/>
                    <w:bottom w:val="none" w:sz="0" w:space="0" w:color="auto"/>
                    <w:right w:val="none" w:sz="0" w:space="0" w:color="auto"/>
                  </w:divBdr>
                  <w:divsChild>
                    <w:div w:id="392772362">
                      <w:marLeft w:val="2325"/>
                      <w:marRight w:val="0"/>
                      <w:marTop w:val="0"/>
                      <w:marBottom w:val="0"/>
                      <w:divBdr>
                        <w:top w:val="none" w:sz="0" w:space="0" w:color="auto"/>
                        <w:left w:val="none" w:sz="0" w:space="0" w:color="auto"/>
                        <w:bottom w:val="none" w:sz="0" w:space="0" w:color="auto"/>
                        <w:right w:val="none" w:sz="0" w:space="0" w:color="auto"/>
                      </w:divBdr>
                      <w:divsChild>
                        <w:div w:id="1712224208">
                          <w:marLeft w:val="0"/>
                          <w:marRight w:val="0"/>
                          <w:marTop w:val="0"/>
                          <w:marBottom w:val="0"/>
                          <w:divBdr>
                            <w:top w:val="none" w:sz="0" w:space="0" w:color="auto"/>
                            <w:left w:val="none" w:sz="0" w:space="0" w:color="auto"/>
                            <w:bottom w:val="none" w:sz="0" w:space="0" w:color="auto"/>
                            <w:right w:val="none" w:sz="0" w:space="0" w:color="auto"/>
                          </w:divBdr>
                          <w:divsChild>
                            <w:div w:id="49041963">
                              <w:marLeft w:val="0"/>
                              <w:marRight w:val="0"/>
                              <w:marTop w:val="0"/>
                              <w:marBottom w:val="0"/>
                              <w:divBdr>
                                <w:top w:val="none" w:sz="0" w:space="0" w:color="auto"/>
                                <w:left w:val="none" w:sz="0" w:space="0" w:color="auto"/>
                                <w:bottom w:val="none" w:sz="0" w:space="0" w:color="auto"/>
                                <w:right w:val="none" w:sz="0" w:space="0" w:color="auto"/>
                              </w:divBdr>
                              <w:divsChild>
                                <w:div w:id="1856116514">
                                  <w:marLeft w:val="0"/>
                                  <w:marRight w:val="0"/>
                                  <w:marTop w:val="0"/>
                                  <w:marBottom w:val="0"/>
                                  <w:divBdr>
                                    <w:top w:val="none" w:sz="0" w:space="0" w:color="auto"/>
                                    <w:left w:val="none" w:sz="0" w:space="0" w:color="auto"/>
                                    <w:bottom w:val="none" w:sz="0" w:space="0" w:color="auto"/>
                                    <w:right w:val="none" w:sz="0" w:space="0" w:color="auto"/>
                                  </w:divBdr>
                                  <w:divsChild>
                                    <w:div w:id="1359895141">
                                      <w:marLeft w:val="0"/>
                                      <w:marRight w:val="0"/>
                                      <w:marTop w:val="0"/>
                                      <w:marBottom w:val="0"/>
                                      <w:divBdr>
                                        <w:top w:val="none" w:sz="0" w:space="0" w:color="auto"/>
                                        <w:left w:val="none" w:sz="0" w:space="0" w:color="auto"/>
                                        <w:bottom w:val="none" w:sz="0" w:space="0" w:color="auto"/>
                                        <w:right w:val="none" w:sz="0" w:space="0" w:color="auto"/>
                                      </w:divBdr>
                                      <w:divsChild>
                                        <w:div w:id="2052142736">
                                          <w:marLeft w:val="0"/>
                                          <w:marRight w:val="0"/>
                                          <w:marTop w:val="0"/>
                                          <w:marBottom w:val="0"/>
                                          <w:divBdr>
                                            <w:top w:val="none" w:sz="0" w:space="0" w:color="auto"/>
                                            <w:left w:val="none" w:sz="0" w:space="0" w:color="auto"/>
                                            <w:bottom w:val="none" w:sz="0" w:space="0" w:color="auto"/>
                                            <w:right w:val="none" w:sz="0" w:space="0" w:color="auto"/>
                                          </w:divBdr>
                                          <w:divsChild>
                                            <w:div w:id="1673532447">
                                              <w:marLeft w:val="0"/>
                                              <w:marRight w:val="0"/>
                                              <w:marTop w:val="0"/>
                                              <w:marBottom w:val="0"/>
                                              <w:divBdr>
                                                <w:top w:val="none" w:sz="0" w:space="0" w:color="auto"/>
                                                <w:left w:val="none" w:sz="0" w:space="0" w:color="auto"/>
                                                <w:bottom w:val="none" w:sz="0" w:space="0" w:color="auto"/>
                                                <w:right w:val="none" w:sz="0" w:space="0" w:color="auto"/>
                                              </w:divBdr>
                                              <w:divsChild>
                                                <w:div w:id="465926519">
                                                  <w:marLeft w:val="0"/>
                                                  <w:marRight w:val="0"/>
                                                  <w:marTop w:val="0"/>
                                                  <w:marBottom w:val="0"/>
                                                  <w:divBdr>
                                                    <w:top w:val="none" w:sz="0" w:space="0" w:color="auto"/>
                                                    <w:left w:val="none" w:sz="0" w:space="0" w:color="auto"/>
                                                    <w:bottom w:val="none" w:sz="0" w:space="0" w:color="auto"/>
                                                    <w:right w:val="none" w:sz="0" w:space="0" w:color="auto"/>
                                                  </w:divBdr>
                                                  <w:divsChild>
                                                    <w:div w:id="15350933">
                                                      <w:marLeft w:val="0"/>
                                                      <w:marRight w:val="0"/>
                                                      <w:marTop w:val="0"/>
                                                      <w:marBottom w:val="0"/>
                                                      <w:divBdr>
                                                        <w:top w:val="none" w:sz="0" w:space="0" w:color="auto"/>
                                                        <w:left w:val="none" w:sz="0" w:space="0" w:color="auto"/>
                                                        <w:bottom w:val="none" w:sz="0" w:space="0" w:color="auto"/>
                                                        <w:right w:val="none" w:sz="0" w:space="0" w:color="auto"/>
                                                      </w:divBdr>
                                                      <w:divsChild>
                                                        <w:div w:id="1154486296">
                                                          <w:marLeft w:val="15"/>
                                                          <w:marRight w:val="15"/>
                                                          <w:marTop w:val="15"/>
                                                          <w:marBottom w:val="15"/>
                                                          <w:divBdr>
                                                            <w:top w:val="none" w:sz="0" w:space="0" w:color="auto"/>
                                                            <w:left w:val="none" w:sz="0" w:space="0" w:color="auto"/>
                                                            <w:bottom w:val="none" w:sz="0" w:space="0" w:color="auto"/>
                                                            <w:right w:val="none" w:sz="0" w:space="0" w:color="auto"/>
                                                          </w:divBdr>
                                                          <w:divsChild>
                                                            <w:div w:id="401879315">
                                                              <w:marLeft w:val="0"/>
                                                              <w:marRight w:val="0"/>
                                                              <w:marTop w:val="0"/>
                                                              <w:marBottom w:val="0"/>
                                                              <w:divBdr>
                                                                <w:top w:val="none" w:sz="0" w:space="0" w:color="auto"/>
                                                                <w:left w:val="none" w:sz="0" w:space="0" w:color="auto"/>
                                                                <w:bottom w:val="none" w:sz="0" w:space="0" w:color="auto"/>
                                                                <w:right w:val="none" w:sz="0" w:space="0" w:color="auto"/>
                                                              </w:divBdr>
                                                            </w:div>
                                                            <w:div w:id="609893954">
                                                              <w:marLeft w:val="0"/>
                                                              <w:marRight w:val="0"/>
                                                              <w:marTop w:val="0"/>
                                                              <w:marBottom w:val="0"/>
                                                              <w:divBdr>
                                                                <w:top w:val="none" w:sz="0" w:space="0" w:color="auto"/>
                                                                <w:left w:val="none" w:sz="0" w:space="0" w:color="auto"/>
                                                                <w:bottom w:val="none" w:sz="0" w:space="0" w:color="auto"/>
                                                                <w:right w:val="none" w:sz="0" w:space="0" w:color="auto"/>
                                                              </w:divBdr>
                                                            </w:div>
                                                            <w:div w:id="1354259340">
                                                              <w:marLeft w:val="0"/>
                                                              <w:marRight w:val="0"/>
                                                              <w:marTop w:val="0"/>
                                                              <w:marBottom w:val="0"/>
                                                              <w:divBdr>
                                                                <w:top w:val="none" w:sz="0" w:space="0" w:color="auto"/>
                                                                <w:left w:val="none" w:sz="0" w:space="0" w:color="auto"/>
                                                                <w:bottom w:val="none" w:sz="0" w:space="0" w:color="auto"/>
                                                                <w:right w:val="none" w:sz="0" w:space="0" w:color="auto"/>
                                                              </w:divBdr>
                                                            </w:div>
                                                            <w:div w:id="19726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0990567">
      <w:bodyDiv w:val="1"/>
      <w:marLeft w:val="0"/>
      <w:marRight w:val="0"/>
      <w:marTop w:val="0"/>
      <w:marBottom w:val="0"/>
      <w:divBdr>
        <w:top w:val="none" w:sz="0" w:space="0" w:color="auto"/>
        <w:left w:val="none" w:sz="0" w:space="0" w:color="auto"/>
        <w:bottom w:val="none" w:sz="0" w:space="0" w:color="auto"/>
        <w:right w:val="none" w:sz="0" w:space="0" w:color="auto"/>
      </w:divBdr>
    </w:div>
    <w:div w:id="100323913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376390992">
      <w:bodyDiv w:val="1"/>
      <w:marLeft w:val="0"/>
      <w:marRight w:val="0"/>
      <w:marTop w:val="0"/>
      <w:marBottom w:val="0"/>
      <w:divBdr>
        <w:top w:val="none" w:sz="0" w:space="0" w:color="auto"/>
        <w:left w:val="none" w:sz="0" w:space="0" w:color="auto"/>
        <w:bottom w:val="none" w:sz="0" w:space="0" w:color="auto"/>
        <w:right w:val="none" w:sz="0" w:space="0" w:color="auto"/>
      </w:divBdr>
    </w:div>
    <w:div w:id="1539509718">
      <w:bodyDiv w:val="1"/>
      <w:marLeft w:val="0"/>
      <w:marRight w:val="0"/>
      <w:marTop w:val="0"/>
      <w:marBottom w:val="0"/>
      <w:divBdr>
        <w:top w:val="none" w:sz="0" w:space="0" w:color="auto"/>
        <w:left w:val="none" w:sz="0" w:space="0" w:color="auto"/>
        <w:bottom w:val="none" w:sz="0" w:space="0" w:color="auto"/>
        <w:right w:val="none" w:sz="0" w:space="0" w:color="auto"/>
      </w:divBdr>
    </w:div>
    <w:div w:id="1584606521">
      <w:bodyDiv w:val="1"/>
      <w:marLeft w:val="0"/>
      <w:marRight w:val="0"/>
      <w:marTop w:val="0"/>
      <w:marBottom w:val="0"/>
      <w:divBdr>
        <w:top w:val="none" w:sz="0" w:space="0" w:color="auto"/>
        <w:left w:val="none" w:sz="0" w:space="0" w:color="auto"/>
        <w:bottom w:val="none" w:sz="0" w:space="0" w:color="auto"/>
        <w:right w:val="none" w:sz="0" w:space="0" w:color="auto"/>
      </w:divBdr>
    </w:div>
    <w:div w:id="1749229318">
      <w:bodyDiv w:val="1"/>
      <w:marLeft w:val="0"/>
      <w:marRight w:val="0"/>
      <w:marTop w:val="0"/>
      <w:marBottom w:val="0"/>
      <w:divBdr>
        <w:top w:val="none" w:sz="0" w:space="0" w:color="auto"/>
        <w:left w:val="none" w:sz="0" w:space="0" w:color="auto"/>
        <w:bottom w:val="none" w:sz="0" w:space="0" w:color="auto"/>
        <w:right w:val="none" w:sz="0" w:space="0" w:color="auto"/>
      </w:divBdr>
    </w:div>
    <w:div w:id="1769888944">
      <w:bodyDiv w:val="1"/>
      <w:marLeft w:val="0"/>
      <w:marRight w:val="0"/>
      <w:marTop w:val="0"/>
      <w:marBottom w:val="0"/>
      <w:divBdr>
        <w:top w:val="none" w:sz="0" w:space="0" w:color="auto"/>
        <w:left w:val="none" w:sz="0" w:space="0" w:color="auto"/>
        <w:bottom w:val="none" w:sz="0" w:space="0" w:color="auto"/>
        <w:right w:val="none" w:sz="0" w:space="0" w:color="auto"/>
      </w:divBdr>
    </w:div>
    <w:div w:id="1941714928">
      <w:bodyDiv w:val="1"/>
      <w:marLeft w:val="0"/>
      <w:marRight w:val="0"/>
      <w:marTop w:val="0"/>
      <w:marBottom w:val="0"/>
      <w:divBdr>
        <w:top w:val="none" w:sz="0" w:space="0" w:color="auto"/>
        <w:left w:val="none" w:sz="0" w:space="0" w:color="auto"/>
        <w:bottom w:val="none" w:sz="0" w:space="0" w:color="auto"/>
        <w:right w:val="none" w:sz="0" w:space="0" w:color="auto"/>
      </w:divBdr>
    </w:div>
    <w:div w:id="2045983717">
      <w:bodyDiv w:val="1"/>
      <w:marLeft w:val="0"/>
      <w:marRight w:val="0"/>
      <w:marTop w:val="0"/>
      <w:marBottom w:val="0"/>
      <w:divBdr>
        <w:top w:val="none" w:sz="0" w:space="0" w:color="auto"/>
        <w:left w:val="none" w:sz="0" w:space="0" w:color="auto"/>
        <w:bottom w:val="none" w:sz="0" w:space="0" w:color="auto"/>
        <w:right w:val="none" w:sz="0" w:space="0" w:color="auto"/>
      </w:divBdr>
    </w:div>
    <w:div w:id="2125225317">
      <w:bodyDiv w:val="1"/>
      <w:marLeft w:val="0"/>
      <w:marRight w:val="0"/>
      <w:marTop w:val="0"/>
      <w:marBottom w:val="0"/>
      <w:divBdr>
        <w:top w:val="none" w:sz="0" w:space="0" w:color="auto"/>
        <w:left w:val="none" w:sz="0" w:space="0" w:color="auto"/>
        <w:bottom w:val="none" w:sz="0" w:space="0" w:color="auto"/>
        <w:right w:val="none" w:sz="0" w:space="0" w:color="auto"/>
      </w:divBdr>
      <w:divsChild>
        <w:div w:id="82058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va.gov/vd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adob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va.gov/vdl/application.asp?appid=1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6A34148124F69449AD1918373E153DA" ma:contentTypeVersion="3" ma:contentTypeDescription="Create a new document." ma:contentTypeScope="" ma:versionID="283fa75c715d41d695bbb583c716546b">
  <xsd:schema xmlns:xsd="http://www.w3.org/2001/XMLSchema" xmlns:xs="http://www.w3.org/2001/XMLSchema" xmlns:p="http://schemas.microsoft.com/office/2006/metadata/properties" xmlns:ns2="52ef3ce6-9c36-4a9b-9bff-1bf6d8d1e533" targetNamespace="http://schemas.microsoft.com/office/2006/metadata/properties" ma:root="true" ma:fieldsID="118ad3ca691f3fb1b8f0ef120f09de19" ns2:_="">
    <xsd:import namespace="52ef3ce6-9c36-4a9b-9bff-1bf6d8d1e53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f3ce6-9c36-4a9b-9bff-1bf6d8d1e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4DE80B-EB24-471C-AC86-032792562908}">
  <ds:schemaRefs>
    <ds:schemaRef ds:uri="http://schemas.microsoft.com/sharepoint/v3/contenttype/forms"/>
  </ds:schemaRefs>
</ds:datastoreItem>
</file>

<file path=customXml/itemProps2.xml><?xml version="1.0" encoding="utf-8"?>
<ds:datastoreItem xmlns:ds="http://schemas.openxmlformats.org/officeDocument/2006/customXml" ds:itemID="{843C211B-AB7B-4326-96A7-1C6A24A8D6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E8439A-71FF-468E-ACF1-E2F7B9796BFF}">
  <ds:schemaRefs>
    <ds:schemaRef ds:uri="http://schemas.openxmlformats.org/officeDocument/2006/bibliography"/>
  </ds:schemaRefs>
</ds:datastoreItem>
</file>

<file path=customXml/itemProps4.xml><?xml version="1.0" encoding="utf-8"?>
<ds:datastoreItem xmlns:ds="http://schemas.openxmlformats.org/officeDocument/2006/customXml" ds:itemID="{58849442-BDBD-4AC4-9AEB-39371F694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ef3ce6-9c36-4a9b-9bff-1bf6d8d1e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1375</TotalTime>
  <Pages>39</Pages>
  <Words>7556</Words>
  <Characters>42717</Characters>
  <Application>Microsoft Office Word</Application>
  <DocSecurity>0</DocSecurity>
  <Lines>1803</Lines>
  <Paragraphs>1297</Paragraphs>
  <ScaleCrop>false</ScaleCrop>
  <HeadingPairs>
    <vt:vector size="2" baseType="variant">
      <vt:variant>
        <vt:lpstr>Title</vt:lpstr>
      </vt:variant>
      <vt:variant>
        <vt:i4>1</vt:i4>
      </vt:variant>
    </vt:vector>
  </HeadingPairs>
  <TitlesOfParts>
    <vt:vector size="1" baseType="lpstr">
      <vt:lpstr>Virtual Patient Record (VPR) 1.0 Technical Manual</vt:lpstr>
    </vt:vector>
  </TitlesOfParts>
  <Company>Dept. of Veterans Affairs</Company>
  <LinksUpToDate>false</LinksUpToDate>
  <CharactersWithSpaces>49422</CharactersWithSpaces>
  <SharedDoc>false</SharedDoc>
  <HLinks>
    <vt:vector size="408" baseType="variant">
      <vt:variant>
        <vt:i4>6881381</vt:i4>
      </vt:variant>
      <vt:variant>
        <vt:i4>750</vt:i4>
      </vt:variant>
      <vt:variant>
        <vt:i4>0</vt:i4>
      </vt:variant>
      <vt:variant>
        <vt:i4>5</vt:i4>
      </vt:variant>
      <vt:variant>
        <vt:lpwstr/>
      </vt:variant>
      <vt:variant>
        <vt:lpwstr>yourit</vt:lpwstr>
      </vt:variant>
      <vt:variant>
        <vt:i4>7143543</vt:i4>
      </vt:variant>
      <vt:variant>
        <vt:i4>747</vt:i4>
      </vt:variant>
      <vt:variant>
        <vt:i4>0</vt:i4>
      </vt:variant>
      <vt:variant>
        <vt:i4>5</vt:i4>
      </vt:variant>
      <vt:variant>
        <vt:lpwstr/>
      </vt:variant>
      <vt:variant>
        <vt:lpwstr>enterprise_service_desk</vt:lpwstr>
      </vt:variant>
      <vt:variant>
        <vt:i4>6160392</vt:i4>
      </vt:variant>
      <vt:variant>
        <vt:i4>645</vt:i4>
      </vt:variant>
      <vt:variant>
        <vt:i4>0</vt:i4>
      </vt:variant>
      <vt:variant>
        <vt:i4>5</vt:i4>
      </vt:variant>
      <vt:variant>
        <vt:lpwstr>https://www.va.gov/vdl/application.asp?appid=197</vt:lpwstr>
      </vt:variant>
      <vt:variant>
        <vt:lpwstr/>
      </vt:variant>
      <vt:variant>
        <vt:i4>7864378</vt:i4>
      </vt:variant>
      <vt:variant>
        <vt:i4>642</vt:i4>
      </vt:variant>
      <vt:variant>
        <vt:i4>0</vt:i4>
      </vt:variant>
      <vt:variant>
        <vt:i4>5</vt:i4>
      </vt:variant>
      <vt:variant>
        <vt:lpwstr>http://www.va.gov/vdl/</vt:lpwstr>
      </vt:variant>
      <vt:variant>
        <vt:lpwstr/>
      </vt:variant>
      <vt:variant>
        <vt:i4>5111831</vt:i4>
      </vt:variant>
      <vt:variant>
        <vt:i4>639</vt:i4>
      </vt:variant>
      <vt:variant>
        <vt:i4>0</vt:i4>
      </vt:variant>
      <vt:variant>
        <vt:i4>5</vt:i4>
      </vt:variant>
      <vt:variant>
        <vt:lpwstr>http://www.adobe.com/</vt:lpwstr>
      </vt:variant>
      <vt:variant>
        <vt:lpwstr/>
      </vt:variant>
      <vt:variant>
        <vt:i4>1441855</vt:i4>
      </vt:variant>
      <vt:variant>
        <vt:i4>608</vt:i4>
      </vt:variant>
      <vt:variant>
        <vt:i4>0</vt:i4>
      </vt:variant>
      <vt:variant>
        <vt:i4>5</vt:i4>
      </vt:variant>
      <vt:variant>
        <vt:lpwstr/>
      </vt:variant>
      <vt:variant>
        <vt:lpwstr>_Toc67737693</vt:lpwstr>
      </vt:variant>
      <vt:variant>
        <vt:i4>1507391</vt:i4>
      </vt:variant>
      <vt:variant>
        <vt:i4>602</vt:i4>
      </vt:variant>
      <vt:variant>
        <vt:i4>0</vt:i4>
      </vt:variant>
      <vt:variant>
        <vt:i4>5</vt:i4>
      </vt:variant>
      <vt:variant>
        <vt:lpwstr/>
      </vt:variant>
      <vt:variant>
        <vt:lpwstr>_Toc67737692</vt:lpwstr>
      </vt:variant>
      <vt:variant>
        <vt:i4>1310783</vt:i4>
      </vt:variant>
      <vt:variant>
        <vt:i4>596</vt:i4>
      </vt:variant>
      <vt:variant>
        <vt:i4>0</vt:i4>
      </vt:variant>
      <vt:variant>
        <vt:i4>5</vt:i4>
      </vt:variant>
      <vt:variant>
        <vt:lpwstr/>
      </vt:variant>
      <vt:variant>
        <vt:lpwstr>_Toc67737691</vt:lpwstr>
      </vt:variant>
      <vt:variant>
        <vt:i4>1376319</vt:i4>
      </vt:variant>
      <vt:variant>
        <vt:i4>590</vt:i4>
      </vt:variant>
      <vt:variant>
        <vt:i4>0</vt:i4>
      </vt:variant>
      <vt:variant>
        <vt:i4>5</vt:i4>
      </vt:variant>
      <vt:variant>
        <vt:lpwstr/>
      </vt:variant>
      <vt:variant>
        <vt:lpwstr>_Toc67737690</vt:lpwstr>
      </vt:variant>
      <vt:variant>
        <vt:i4>1835070</vt:i4>
      </vt:variant>
      <vt:variant>
        <vt:i4>584</vt:i4>
      </vt:variant>
      <vt:variant>
        <vt:i4>0</vt:i4>
      </vt:variant>
      <vt:variant>
        <vt:i4>5</vt:i4>
      </vt:variant>
      <vt:variant>
        <vt:lpwstr/>
      </vt:variant>
      <vt:variant>
        <vt:lpwstr>_Toc67737689</vt:lpwstr>
      </vt:variant>
      <vt:variant>
        <vt:i4>1900606</vt:i4>
      </vt:variant>
      <vt:variant>
        <vt:i4>578</vt:i4>
      </vt:variant>
      <vt:variant>
        <vt:i4>0</vt:i4>
      </vt:variant>
      <vt:variant>
        <vt:i4>5</vt:i4>
      </vt:variant>
      <vt:variant>
        <vt:lpwstr/>
      </vt:variant>
      <vt:variant>
        <vt:lpwstr>_Toc67737688</vt:lpwstr>
      </vt:variant>
      <vt:variant>
        <vt:i4>1179710</vt:i4>
      </vt:variant>
      <vt:variant>
        <vt:i4>572</vt:i4>
      </vt:variant>
      <vt:variant>
        <vt:i4>0</vt:i4>
      </vt:variant>
      <vt:variant>
        <vt:i4>5</vt:i4>
      </vt:variant>
      <vt:variant>
        <vt:lpwstr/>
      </vt:variant>
      <vt:variant>
        <vt:lpwstr>_Toc67737687</vt:lpwstr>
      </vt:variant>
      <vt:variant>
        <vt:i4>1245246</vt:i4>
      </vt:variant>
      <vt:variant>
        <vt:i4>566</vt:i4>
      </vt:variant>
      <vt:variant>
        <vt:i4>0</vt:i4>
      </vt:variant>
      <vt:variant>
        <vt:i4>5</vt:i4>
      </vt:variant>
      <vt:variant>
        <vt:lpwstr/>
      </vt:variant>
      <vt:variant>
        <vt:lpwstr>_Toc67737686</vt:lpwstr>
      </vt:variant>
      <vt:variant>
        <vt:i4>1048638</vt:i4>
      </vt:variant>
      <vt:variant>
        <vt:i4>560</vt:i4>
      </vt:variant>
      <vt:variant>
        <vt:i4>0</vt:i4>
      </vt:variant>
      <vt:variant>
        <vt:i4>5</vt:i4>
      </vt:variant>
      <vt:variant>
        <vt:lpwstr/>
      </vt:variant>
      <vt:variant>
        <vt:lpwstr>_Toc67737685</vt:lpwstr>
      </vt:variant>
      <vt:variant>
        <vt:i4>1114174</vt:i4>
      </vt:variant>
      <vt:variant>
        <vt:i4>554</vt:i4>
      </vt:variant>
      <vt:variant>
        <vt:i4>0</vt:i4>
      </vt:variant>
      <vt:variant>
        <vt:i4>5</vt:i4>
      </vt:variant>
      <vt:variant>
        <vt:lpwstr/>
      </vt:variant>
      <vt:variant>
        <vt:lpwstr>_Toc67737684</vt:lpwstr>
      </vt:variant>
      <vt:variant>
        <vt:i4>1441854</vt:i4>
      </vt:variant>
      <vt:variant>
        <vt:i4>548</vt:i4>
      </vt:variant>
      <vt:variant>
        <vt:i4>0</vt:i4>
      </vt:variant>
      <vt:variant>
        <vt:i4>5</vt:i4>
      </vt:variant>
      <vt:variant>
        <vt:lpwstr/>
      </vt:variant>
      <vt:variant>
        <vt:lpwstr>_Toc67737683</vt:lpwstr>
      </vt:variant>
      <vt:variant>
        <vt:i4>1507390</vt:i4>
      </vt:variant>
      <vt:variant>
        <vt:i4>542</vt:i4>
      </vt:variant>
      <vt:variant>
        <vt:i4>0</vt:i4>
      </vt:variant>
      <vt:variant>
        <vt:i4>5</vt:i4>
      </vt:variant>
      <vt:variant>
        <vt:lpwstr/>
      </vt:variant>
      <vt:variant>
        <vt:lpwstr>_Toc67737682</vt:lpwstr>
      </vt:variant>
      <vt:variant>
        <vt:i4>1376318</vt:i4>
      </vt:variant>
      <vt:variant>
        <vt:i4>533</vt:i4>
      </vt:variant>
      <vt:variant>
        <vt:i4>0</vt:i4>
      </vt:variant>
      <vt:variant>
        <vt:i4>5</vt:i4>
      </vt:variant>
      <vt:variant>
        <vt:lpwstr/>
      </vt:variant>
      <vt:variant>
        <vt:lpwstr>_Toc67737583</vt:lpwstr>
      </vt:variant>
      <vt:variant>
        <vt:i4>1310782</vt:i4>
      </vt:variant>
      <vt:variant>
        <vt:i4>527</vt:i4>
      </vt:variant>
      <vt:variant>
        <vt:i4>0</vt:i4>
      </vt:variant>
      <vt:variant>
        <vt:i4>5</vt:i4>
      </vt:variant>
      <vt:variant>
        <vt:lpwstr/>
      </vt:variant>
      <vt:variant>
        <vt:lpwstr>_Toc67737582</vt:lpwstr>
      </vt:variant>
      <vt:variant>
        <vt:i4>1507390</vt:i4>
      </vt:variant>
      <vt:variant>
        <vt:i4>521</vt:i4>
      </vt:variant>
      <vt:variant>
        <vt:i4>0</vt:i4>
      </vt:variant>
      <vt:variant>
        <vt:i4>5</vt:i4>
      </vt:variant>
      <vt:variant>
        <vt:lpwstr/>
      </vt:variant>
      <vt:variant>
        <vt:lpwstr>_Toc67737581</vt:lpwstr>
      </vt:variant>
      <vt:variant>
        <vt:i4>1441854</vt:i4>
      </vt:variant>
      <vt:variant>
        <vt:i4>515</vt:i4>
      </vt:variant>
      <vt:variant>
        <vt:i4>0</vt:i4>
      </vt:variant>
      <vt:variant>
        <vt:i4>5</vt:i4>
      </vt:variant>
      <vt:variant>
        <vt:lpwstr/>
      </vt:variant>
      <vt:variant>
        <vt:lpwstr>_Toc67737580</vt:lpwstr>
      </vt:variant>
      <vt:variant>
        <vt:i4>2031665</vt:i4>
      </vt:variant>
      <vt:variant>
        <vt:i4>506</vt:i4>
      </vt:variant>
      <vt:variant>
        <vt:i4>0</vt:i4>
      </vt:variant>
      <vt:variant>
        <vt:i4>5</vt:i4>
      </vt:variant>
      <vt:variant>
        <vt:lpwstr/>
      </vt:variant>
      <vt:variant>
        <vt:lpwstr>_Toc67737579</vt:lpwstr>
      </vt:variant>
      <vt:variant>
        <vt:i4>1966129</vt:i4>
      </vt:variant>
      <vt:variant>
        <vt:i4>500</vt:i4>
      </vt:variant>
      <vt:variant>
        <vt:i4>0</vt:i4>
      </vt:variant>
      <vt:variant>
        <vt:i4>5</vt:i4>
      </vt:variant>
      <vt:variant>
        <vt:lpwstr/>
      </vt:variant>
      <vt:variant>
        <vt:lpwstr>_Toc67737578</vt:lpwstr>
      </vt:variant>
      <vt:variant>
        <vt:i4>1114161</vt:i4>
      </vt:variant>
      <vt:variant>
        <vt:i4>494</vt:i4>
      </vt:variant>
      <vt:variant>
        <vt:i4>0</vt:i4>
      </vt:variant>
      <vt:variant>
        <vt:i4>5</vt:i4>
      </vt:variant>
      <vt:variant>
        <vt:lpwstr/>
      </vt:variant>
      <vt:variant>
        <vt:lpwstr>_Toc67737577</vt:lpwstr>
      </vt:variant>
      <vt:variant>
        <vt:i4>1048625</vt:i4>
      </vt:variant>
      <vt:variant>
        <vt:i4>488</vt:i4>
      </vt:variant>
      <vt:variant>
        <vt:i4>0</vt:i4>
      </vt:variant>
      <vt:variant>
        <vt:i4>5</vt:i4>
      </vt:variant>
      <vt:variant>
        <vt:lpwstr/>
      </vt:variant>
      <vt:variant>
        <vt:lpwstr>_Toc67737576</vt:lpwstr>
      </vt:variant>
      <vt:variant>
        <vt:i4>1245233</vt:i4>
      </vt:variant>
      <vt:variant>
        <vt:i4>482</vt:i4>
      </vt:variant>
      <vt:variant>
        <vt:i4>0</vt:i4>
      </vt:variant>
      <vt:variant>
        <vt:i4>5</vt:i4>
      </vt:variant>
      <vt:variant>
        <vt:lpwstr/>
      </vt:variant>
      <vt:variant>
        <vt:lpwstr>_Toc67737575</vt:lpwstr>
      </vt:variant>
      <vt:variant>
        <vt:i4>1179697</vt:i4>
      </vt:variant>
      <vt:variant>
        <vt:i4>476</vt:i4>
      </vt:variant>
      <vt:variant>
        <vt:i4>0</vt:i4>
      </vt:variant>
      <vt:variant>
        <vt:i4>5</vt:i4>
      </vt:variant>
      <vt:variant>
        <vt:lpwstr/>
      </vt:variant>
      <vt:variant>
        <vt:lpwstr>_Toc67737574</vt:lpwstr>
      </vt:variant>
      <vt:variant>
        <vt:i4>1376305</vt:i4>
      </vt:variant>
      <vt:variant>
        <vt:i4>470</vt:i4>
      </vt:variant>
      <vt:variant>
        <vt:i4>0</vt:i4>
      </vt:variant>
      <vt:variant>
        <vt:i4>5</vt:i4>
      </vt:variant>
      <vt:variant>
        <vt:lpwstr/>
      </vt:variant>
      <vt:variant>
        <vt:lpwstr>_Toc67737573</vt:lpwstr>
      </vt:variant>
      <vt:variant>
        <vt:i4>1310769</vt:i4>
      </vt:variant>
      <vt:variant>
        <vt:i4>464</vt:i4>
      </vt:variant>
      <vt:variant>
        <vt:i4>0</vt:i4>
      </vt:variant>
      <vt:variant>
        <vt:i4>5</vt:i4>
      </vt:variant>
      <vt:variant>
        <vt:lpwstr/>
      </vt:variant>
      <vt:variant>
        <vt:lpwstr>_Toc67737572</vt:lpwstr>
      </vt:variant>
      <vt:variant>
        <vt:i4>1507377</vt:i4>
      </vt:variant>
      <vt:variant>
        <vt:i4>458</vt:i4>
      </vt:variant>
      <vt:variant>
        <vt:i4>0</vt:i4>
      </vt:variant>
      <vt:variant>
        <vt:i4>5</vt:i4>
      </vt:variant>
      <vt:variant>
        <vt:lpwstr/>
      </vt:variant>
      <vt:variant>
        <vt:lpwstr>_Toc67737571</vt:lpwstr>
      </vt:variant>
      <vt:variant>
        <vt:i4>1441841</vt:i4>
      </vt:variant>
      <vt:variant>
        <vt:i4>452</vt:i4>
      </vt:variant>
      <vt:variant>
        <vt:i4>0</vt:i4>
      </vt:variant>
      <vt:variant>
        <vt:i4>5</vt:i4>
      </vt:variant>
      <vt:variant>
        <vt:lpwstr/>
      </vt:variant>
      <vt:variant>
        <vt:lpwstr>_Toc67737570</vt:lpwstr>
      </vt:variant>
      <vt:variant>
        <vt:i4>2031664</vt:i4>
      </vt:variant>
      <vt:variant>
        <vt:i4>446</vt:i4>
      </vt:variant>
      <vt:variant>
        <vt:i4>0</vt:i4>
      </vt:variant>
      <vt:variant>
        <vt:i4>5</vt:i4>
      </vt:variant>
      <vt:variant>
        <vt:lpwstr/>
      </vt:variant>
      <vt:variant>
        <vt:lpwstr>_Toc67737569</vt:lpwstr>
      </vt:variant>
      <vt:variant>
        <vt:i4>1966128</vt:i4>
      </vt:variant>
      <vt:variant>
        <vt:i4>440</vt:i4>
      </vt:variant>
      <vt:variant>
        <vt:i4>0</vt:i4>
      </vt:variant>
      <vt:variant>
        <vt:i4>5</vt:i4>
      </vt:variant>
      <vt:variant>
        <vt:lpwstr/>
      </vt:variant>
      <vt:variant>
        <vt:lpwstr>_Toc67737568</vt:lpwstr>
      </vt:variant>
      <vt:variant>
        <vt:i4>1114160</vt:i4>
      </vt:variant>
      <vt:variant>
        <vt:i4>434</vt:i4>
      </vt:variant>
      <vt:variant>
        <vt:i4>0</vt:i4>
      </vt:variant>
      <vt:variant>
        <vt:i4>5</vt:i4>
      </vt:variant>
      <vt:variant>
        <vt:lpwstr/>
      </vt:variant>
      <vt:variant>
        <vt:lpwstr>_Toc67737567</vt:lpwstr>
      </vt:variant>
      <vt:variant>
        <vt:i4>1048624</vt:i4>
      </vt:variant>
      <vt:variant>
        <vt:i4>428</vt:i4>
      </vt:variant>
      <vt:variant>
        <vt:i4>0</vt:i4>
      </vt:variant>
      <vt:variant>
        <vt:i4>5</vt:i4>
      </vt:variant>
      <vt:variant>
        <vt:lpwstr/>
      </vt:variant>
      <vt:variant>
        <vt:lpwstr>_Toc67737566</vt:lpwstr>
      </vt:variant>
      <vt:variant>
        <vt:i4>1245232</vt:i4>
      </vt:variant>
      <vt:variant>
        <vt:i4>422</vt:i4>
      </vt:variant>
      <vt:variant>
        <vt:i4>0</vt:i4>
      </vt:variant>
      <vt:variant>
        <vt:i4>5</vt:i4>
      </vt:variant>
      <vt:variant>
        <vt:lpwstr/>
      </vt:variant>
      <vt:variant>
        <vt:lpwstr>_Toc67737565</vt:lpwstr>
      </vt:variant>
      <vt:variant>
        <vt:i4>1179696</vt:i4>
      </vt:variant>
      <vt:variant>
        <vt:i4>416</vt:i4>
      </vt:variant>
      <vt:variant>
        <vt:i4>0</vt:i4>
      </vt:variant>
      <vt:variant>
        <vt:i4>5</vt:i4>
      </vt:variant>
      <vt:variant>
        <vt:lpwstr/>
      </vt:variant>
      <vt:variant>
        <vt:lpwstr>_Toc67737564</vt:lpwstr>
      </vt:variant>
      <vt:variant>
        <vt:i4>1376304</vt:i4>
      </vt:variant>
      <vt:variant>
        <vt:i4>410</vt:i4>
      </vt:variant>
      <vt:variant>
        <vt:i4>0</vt:i4>
      </vt:variant>
      <vt:variant>
        <vt:i4>5</vt:i4>
      </vt:variant>
      <vt:variant>
        <vt:lpwstr/>
      </vt:variant>
      <vt:variant>
        <vt:lpwstr>_Toc67737563</vt:lpwstr>
      </vt:variant>
      <vt:variant>
        <vt:i4>1310768</vt:i4>
      </vt:variant>
      <vt:variant>
        <vt:i4>404</vt:i4>
      </vt:variant>
      <vt:variant>
        <vt:i4>0</vt:i4>
      </vt:variant>
      <vt:variant>
        <vt:i4>5</vt:i4>
      </vt:variant>
      <vt:variant>
        <vt:lpwstr/>
      </vt:variant>
      <vt:variant>
        <vt:lpwstr>_Toc67737562</vt:lpwstr>
      </vt:variant>
      <vt:variant>
        <vt:i4>1507376</vt:i4>
      </vt:variant>
      <vt:variant>
        <vt:i4>398</vt:i4>
      </vt:variant>
      <vt:variant>
        <vt:i4>0</vt:i4>
      </vt:variant>
      <vt:variant>
        <vt:i4>5</vt:i4>
      </vt:variant>
      <vt:variant>
        <vt:lpwstr/>
      </vt:variant>
      <vt:variant>
        <vt:lpwstr>_Toc67737561</vt:lpwstr>
      </vt:variant>
      <vt:variant>
        <vt:i4>1441840</vt:i4>
      </vt:variant>
      <vt:variant>
        <vt:i4>392</vt:i4>
      </vt:variant>
      <vt:variant>
        <vt:i4>0</vt:i4>
      </vt:variant>
      <vt:variant>
        <vt:i4>5</vt:i4>
      </vt:variant>
      <vt:variant>
        <vt:lpwstr/>
      </vt:variant>
      <vt:variant>
        <vt:lpwstr>_Toc67737560</vt:lpwstr>
      </vt:variant>
      <vt:variant>
        <vt:i4>2031667</vt:i4>
      </vt:variant>
      <vt:variant>
        <vt:i4>386</vt:i4>
      </vt:variant>
      <vt:variant>
        <vt:i4>0</vt:i4>
      </vt:variant>
      <vt:variant>
        <vt:i4>5</vt:i4>
      </vt:variant>
      <vt:variant>
        <vt:lpwstr/>
      </vt:variant>
      <vt:variant>
        <vt:lpwstr>_Toc67737559</vt:lpwstr>
      </vt:variant>
      <vt:variant>
        <vt:i4>1966131</vt:i4>
      </vt:variant>
      <vt:variant>
        <vt:i4>380</vt:i4>
      </vt:variant>
      <vt:variant>
        <vt:i4>0</vt:i4>
      </vt:variant>
      <vt:variant>
        <vt:i4>5</vt:i4>
      </vt:variant>
      <vt:variant>
        <vt:lpwstr/>
      </vt:variant>
      <vt:variant>
        <vt:lpwstr>_Toc67737558</vt:lpwstr>
      </vt:variant>
      <vt:variant>
        <vt:i4>1114163</vt:i4>
      </vt:variant>
      <vt:variant>
        <vt:i4>374</vt:i4>
      </vt:variant>
      <vt:variant>
        <vt:i4>0</vt:i4>
      </vt:variant>
      <vt:variant>
        <vt:i4>5</vt:i4>
      </vt:variant>
      <vt:variant>
        <vt:lpwstr/>
      </vt:variant>
      <vt:variant>
        <vt:lpwstr>_Toc67737557</vt:lpwstr>
      </vt:variant>
      <vt:variant>
        <vt:i4>1048627</vt:i4>
      </vt:variant>
      <vt:variant>
        <vt:i4>368</vt:i4>
      </vt:variant>
      <vt:variant>
        <vt:i4>0</vt:i4>
      </vt:variant>
      <vt:variant>
        <vt:i4>5</vt:i4>
      </vt:variant>
      <vt:variant>
        <vt:lpwstr/>
      </vt:variant>
      <vt:variant>
        <vt:lpwstr>_Toc67737556</vt:lpwstr>
      </vt:variant>
      <vt:variant>
        <vt:i4>1245235</vt:i4>
      </vt:variant>
      <vt:variant>
        <vt:i4>362</vt:i4>
      </vt:variant>
      <vt:variant>
        <vt:i4>0</vt:i4>
      </vt:variant>
      <vt:variant>
        <vt:i4>5</vt:i4>
      </vt:variant>
      <vt:variant>
        <vt:lpwstr/>
      </vt:variant>
      <vt:variant>
        <vt:lpwstr>_Toc67737555</vt:lpwstr>
      </vt:variant>
      <vt:variant>
        <vt:i4>1179699</vt:i4>
      </vt:variant>
      <vt:variant>
        <vt:i4>356</vt:i4>
      </vt:variant>
      <vt:variant>
        <vt:i4>0</vt:i4>
      </vt:variant>
      <vt:variant>
        <vt:i4>5</vt:i4>
      </vt:variant>
      <vt:variant>
        <vt:lpwstr/>
      </vt:variant>
      <vt:variant>
        <vt:lpwstr>_Toc67737554</vt:lpwstr>
      </vt:variant>
      <vt:variant>
        <vt:i4>1376307</vt:i4>
      </vt:variant>
      <vt:variant>
        <vt:i4>350</vt:i4>
      </vt:variant>
      <vt:variant>
        <vt:i4>0</vt:i4>
      </vt:variant>
      <vt:variant>
        <vt:i4>5</vt:i4>
      </vt:variant>
      <vt:variant>
        <vt:lpwstr/>
      </vt:variant>
      <vt:variant>
        <vt:lpwstr>_Toc67737553</vt:lpwstr>
      </vt:variant>
      <vt:variant>
        <vt:i4>1310771</vt:i4>
      </vt:variant>
      <vt:variant>
        <vt:i4>344</vt:i4>
      </vt:variant>
      <vt:variant>
        <vt:i4>0</vt:i4>
      </vt:variant>
      <vt:variant>
        <vt:i4>5</vt:i4>
      </vt:variant>
      <vt:variant>
        <vt:lpwstr/>
      </vt:variant>
      <vt:variant>
        <vt:lpwstr>_Toc67737552</vt:lpwstr>
      </vt:variant>
      <vt:variant>
        <vt:i4>1507379</vt:i4>
      </vt:variant>
      <vt:variant>
        <vt:i4>338</vt:i4>
      </vt:variant>
      <vt:variant>
        <vt:i4>0</vt:i4>
      </vt:variant>
      <vt:variant>
        <vt:i4>5</vt:i4>
      </vt:variant>
      <vt:variant>
        <vt:lpwstr/>
      </vt:variant>
      <vt:variant>
        <vt:lpwstr>_Toc67737551</vt:lpwstr>
      </vt:variant>
      <vt:variant>
        <vt:i4>1441843</vt:i4>
      </vt:variant>
      <vt:variant>
        <vt:i4>332</vt:i4>
      </vt:variant>
      <vt:variant>
        <vt:i4>0</vt:i4>
      </vt:variant>
      <vt:variant>
        <vt:i4>5</vt:i4>
      </vt:variant>
      <vt:variant>
        <vt:lpwstr/>
      </vt:variant>
      <vt:variant>
        <vt:lpwstr>_Toc67737550</vt:lpwstr>
      </vt:variant>
      <vt:variant>
        <vt:i4>2031666</vt:i4>
      </vt:variant>
      <vt:variant>
        <vt:i4>326</vt:i4>
      </vt:variant>
      <vt:variant>
        <vt:i4>0</vt:i4>
      </vt:variant>
      <vt:variant>
        <vt:i4>5</vt:i4>
      </vt:variant>
      <vt:variant>
        <vt:lpwstr/>
      </vt:variant>
      <vt:variant>
        <vt:lpwstr>_Toc67737549</vt:lpwstr>
      </vt:variant>
      <vt:variant>
        <vt:i4>1966130</vt:i4>
      </vt:variant>
      <vt:variant>
        <vt:i4>320</vt:i4>
      </vt:variant>
      <vt:variant>
        <vt:i4>0</vt:i4>
      </vt:variant>
      <vt:variant>
        <vt:i4>5</vt:i4>
      </vt:variant>
      <vt:variant>
        <vt:lpwstr/>
      </vt:variant>
      <vt:variant>
        <vt:lpwstr>_Toc67737548</vt:lpwstr>
      </vt:variant>
      <vt:variant>
        <vt:i4>1114162</vt:i4>
      </vt:variant>
      <vt:variant>
        <vt:i4>314</vt:i4>
      </vt:variant>
      <vt:variant>
        <vt:i4>0</vt:i4>
      </vt:variant>
      <vt:variant>
        <vt:i4>5</vt:i4>
      </vt:variant>
      <vt:variant>
        <vt:lpwstr/>
      </vt:variant>
      <vt:variant>
        <vt:lpwstr>_Toc67737547</vt:lpwstr>
      </vt:variant>
      <vt:variant>
        <vt:i4>1048626</vt:i4>
      </vt:variant>
      <vt:variant>
        <vt:i4>308</vt:i4>
      </vt:variant>
      <vt:variant>
        <vt:i4>0</vt:i4>
      </vt:variant>
      <vt:variant>
        <vt:i4>5</vt:i4>
      </vt:variant>
      <vt:variant>
        <vt:lpwstr/>
      </vt:variant>
      <vt:variant>
        <vt:lpwstr>_Toc67737546</vt:lpwstr>
      </vt:variant>
      <vt:variant>
        <vt:i4>1245234</vt:i4>
      </vt:variant>
      <vt:variant>
        <vt:i4>302</vt:i4>
      </vt:variant>
      <vt:variant>
        <vt:i4>0</vt:i4>
      </vt:variant>
      <vt:variant>
        <vt:i4>5</vt:i4>
      </vt:variant>
      <vt:variant>
        <vt:lpwstr/>
      </vt:variant>
      <vt:variant>
        <vt:lpwstr>_Toc67737545</vt:lpwstr>
      </vt:variant>
      <vt:variant>
        <vt:i4>1179698</vt:i4>
      </vt:variant>
      <vt:variant>
        <vt:i4>296</vt:i4>
      </vt:variant>
      <vt:variant>
        <vt:i4>0</vt:i4>
      </vt:variant>
      <vt:variant>
        <vt:i4>5</vt:i4>
      </vt:variant>
      <vt:variant>
        <vt:lpwstr/>
      </vt:variant>
      <vt:variant>
        <vt:lpwstr>_Toc67737544</vt:lpwstr>
      </vt:variant>
      <vt:variant>
        <vt:i4>1376306</vt:i4>
      </vt:variant>
      <vt:variant>
        <vt:i4>290</vt:i4>
      </vt:variant>
      <vt:variant>
        <vt:i4>0</vt:i4>
      </vt:variant>
      <vt:variant>
        <vt:i4>5</vt:i4>
      </vt:variant>
      <vt:variant>
        <vt:lpwstr/>
      </vt:variant>
      <vt:variant>
        <vt:lpwstr>_Toc67737543</vt:lpwstr>
      </vt:variant>
      <vt:variant>
        <vt:i4>1310770</vt:i4>
      </vt:variant>
      <vt:variant>
        <vt:i4>284</vt:i4>
      </vt:variant>
      <vt:variant>
        <vt:i4>0</vt:i4>
      </vt:variant>
      <vt:variant>
        <vt:i4>5</vt:i4>
      </vt:variant>
      <vt:variant>
        <vt:lpwstr/>
      </vt:variant>
      <vt:variant>
        <vt:lpwstr>_Toc67737542</vt:lpwstr>
      </vt:variant>
      <vt:variant>
        <vt:i4>1507378</vt:i4>
      </vt:variant>
      <vt:variant>
        <vt:i4>278</vt:i4>
      </vt:variant>
      <vt:variant>
        <vt:i4>0</vt:i4>
      </vt:variant>
      <vt:variant>
        <vt:i4>5</vt:i4>
      </vt:variant>
      <vt:variant>
        <vt:lpwstr/>
      </vt:variant>
      <vt:variant>
        <vt:lpwstr>_Toc67737541</vt:lpwstr>
      </vt:variant>
      <vt:variant>
        <vt:i4>1441842</vt:i4>
      </vt:variant>
      <vt:variant>
        <vt:i4>272</vt:i4>
      </vt:variant>
      <vt:variant>
        <vt:i4>0</vt:i4>
      </vt:variant>
      <vt:variant>
        <vt:i4>5</vt:i4>
      </vt:variant>
      <vt:variant>
        <vt:lpwstr/>
      </vt:variant>
      <vt:variant>
        <vt:lpwstr>_Toc67737540</vt:lpwstr>
      </vt:variant>
      <vt:variant>
        <vt:i4>2031669</vt:i4>
      </vt:variant>
      <vt:variant>
        <vt:i4>266</vt:i4>
      </vt:variant>
      <vt:variant>
        <vt:i4>0</vt:i4>
      </vt:variant>
      <vt:variant>
        <vt:i4>5</vt:i4>
      </vt:variant>
      <vt:variant>
        <vt:lpwstr/>
      </vt:variant>
      <vt:variant>
        <vt:lpwstr>_Toc67737539</vt:lpwstr>
      </vt:variant>
      <vt:variant>
        <vt:i4>1966133</vt:i4>
      </vt:variant>
      <vt:variant>
        <vt:i4>260</vt:i4>
      </vt:variant>
      <vt:variant>
        <vt:i4>0</vt:i4>
      </vt:variant>
      <vt:variant>
        <vt:i4>5</vt:i4>
      </vt:variant>
      <vt:variant>
        <vt:lpwstr/>
      </vt:variant>
      <vt:variant>
        <vt:lpwstr>_Toc67737538</vt:lpwstr>
      </vt:variant>
      <vt:variant>
        <vt:i4>1114165</vt:i4>
      </vt:variant>
      <vt:variant>
        <vt:i4>254</vt:i4>
      </vt:variant>
      <vt:variant>
        <vt:i4>0</vt:i4>
      </vt:variant>
      <vt:variant>
        <vt:i4>5</vt:i4>
      </vt:variant>
      <vt:variant>
        <vt:lpwstr/>
      </vt:variant>
      <vt:variant>
        <vt:lpwstr>_Toc67737537</vt:lpwstr>
      </vt:variant>
      <vt:variant>
        <vt:i4>1048629</vt:i4>
      </vt:variant>
      <vt:variant>
        <vt:i4>248</vt:i4>
      </vt:variant>
      <vt:variant>
        <vt:i4>0</vt:i4>
      </vt:variant>
      <vt:variant>
        <vt:i4>5</vt:i4>
      </vt:variant>
      <vt:variant>
        <vt:lpwstr/>
      </vt:variant>
      <vt:variant>
        <vt:lpwstr>_Toc67737536</vt:lpwstr>
      </vt:variant>
      <vt:variant>
        <vt:i4>1245237</vt:i4>
      </vt:variant>
      <vt:variant>
        <vt:i4>242</vt:i4>
      </vt:variant>
      <vt:variant>
        <vt:i4>0</vt:i4>
      </vt:variant>
      <vt:variant>
        <vt:i4>5</vt:i4>
      </vt:variant>
      <vt:variant>
        <vt:lpwstr/>
      </vt:variant>
      <vt:variant>
        <vt:lpwstr>_Toc67737535</vt:lpwstr>
      </vt:variant>
      <vt:variant>
        <vt:i4>1179701</vt:i4>
      </vt:variant>
      <vt:variant>
        <vt:i4>236</vt:i4>
      </vt:variant>
      <vt:variant>
        <vt:i4>0</vt:i4>
      </vt:variant>
      <vt:variant>
        <vt:i4>5</vt:i4>
      </vt:variant>
      <vt:variant>
        <vt:lpwstr/>
      </vt:variant>
      <vt:variant>
        <vt:lpwstr>_Toc67737534</vt:lpwstr>
      </vt:variant>
      <vt:variant>
        <vt:i4>1376309</vt:i4>
      </vt:variant>
      <vt:variant>
        <vt:i4>230</vt:i4>
      </vt:variant>
      <vt:variant>
        <vt:i4>0</vt:i4>
      </vt:variant>
      <vt:variant>
        <vt:i4>5</vt:i4>
      </vt:variant>
      <vt:variant>
        <vt:lpwstr/>
      </vt:variant>
      <vt:variant>
        <vt:lpwstr>_Toc67737533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Patient Record (VPR) 1.0 Technical Manual</dc:title>
  <dc:subject>Technical Manual</dc:subject>
  <dc:creator>Department of Veterans Affairs (VA)</dc:creator>
  <cp:keywords>Virtual Patient Record (VPR),vpr,Technical Manual</cp:keywords>
  <cp:lastModifiedBy>Department of Veterans Affairs (VA)</cp:lastModifiedBy>
  <cp:revision>284</cp:revision>
  <cp:lastPrinted>2024-01-25T12:50:00Z</cp:lastPrinted>
  <dcterms:created xsi:type="dcterms:W3CDTF">2019-04-24T20:44:00Z</dcterms:created>
  <dcterms:modified xsi:type="dcterms:W3CDTF">2024-01-25T12:54:00Z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132bda24-b089-4752-baff-06fad15c7c98</vt:lpwstr>
  </property>
  <property fmtid="{D5CDD505-2E9C-101B-9397-08002B2CF9AE}" pid="3" name="Artifact Type">
    <vt:lpwstr>;#Program;#Project;#Increment;#Product;#</vt:lpwstr>
  </property>
  <property fmtid="{D5CDD505-2E9C-101B-9397-08002B2CF9AE}" pid="4" name="Associated PMAS Milestone">
    <vt:lpwstr>No</vt:lpwstr>
  </property>
  <property fmtid="{D5CDD505-2E9C-101B-9397-08002B2CF9AE}" pid="5" name="Purpose">
    <vt:lpwstr>Template to provide sufficient technical information about the software for developers and technical personnel to operate and maintain the software with only minimal assistance from product support personnel.</vt:lpwstr>
  </property>
  <property fmtid="{D5CDD505-2E9C-101B-9397-08002B2CF9AE}" pid="6" name="Scope0">
    <vt:lpwstr>OIT</vt:lpwstr>
  </property>
  <property fmtid="{D5CDD505-2E9C-101B-9397-08002B2CF9AE}" pid="7" name="External Link">
    <vt:bool>false</vt:bool>
  </property>
  <property fmtid="{D5CDD505-2E9C-101B-9397-08002B2CF9AE}" pid="8" name="VOA">
    <vt:lpwstr>No</vt:lpwstr>
  </property>
  <property fmtid="{D5CDD505-2E9C-101B-9397-08002B2CF9AE}" pid="9" name="RCS Retention Period">
    <vt:lpwstr>Destroy/delete 5 years after project is terminated. </vt:lpwstr>
  </property>
  <property fmtid="{D5CDD505-2E9C-101B-9397-08002B2CF9AE}" pid="10" name="RCS Description">
    <vt:lpwstr>IT Infrastructure Design and Implementation Files </vt:lpwstr>
  </property>
  <property fmtid="{D5CDD505-2E9C-101B-9397-08002B2CF9AE}" pid="11" name="RCS Section">
    <vt:lpwstr>P</vt:lpwstr>
  </property>
  <property fmtid="{D5CDD505-2E9C-101B-9397-08002B2CF9AE}" pid="12" name="RCS Item Number">
    <vt:lpwstr>11 b. </vt:lpwstr>
  </property>
  <property fmtid="{D5CDD505-2E9C-101B-9397-08002B2CF9AE}" pid="13" name="ContentTypeId">
    <vt:lpwstr>0x010100E6A34148124F69449AD1918373E153DA</vt:lpwstr>
  </property>
</Properties>
</file>