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EEE09" w14:textId="77777777" w:rsidR="006351B0" w:rsidRDefault="006351B0">
      <w:pPr>
        <w:pStyle w:val="BodyText"/>
        <w:spacing w:before="11"/>
        <w:rPr>
          <w:sz w:val="5"/>
        </w:rPr>
      </w:pPr>
    </w:p>
    <w:p w14:paraId="511E8D29" w14:textId="77777777" w:rsidR="006351B0" w:rsidRDefault="00C315E9">
      <w:pPr>
        <w:pStyle w:val="BodyText"/>
        <w:ind w:left="3820"/>
        <w:rPr>
          <w:sz w:val="20"/>
        </w:rPr>
      </w:pPr>
      <w:r>
        <w:rPr>
          <w:noProof/>
          <w:sz w:val="20"/>
        </w:rPr>
        <w:drawing>
          <wp:inline distT="0" distB="0" distL="0" distR="0" wp14:anchorId="22AA0612" wp14:editId="6FB7949D">
            <wp:extent cx="2210411" cy="1371600"/>
            <wp:effectExtent l="0" t="0" r="0" b="0"/>
            <wp:docPr id="1" name="image1.jpeg"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10411" cy="1371600"/>
                    </a:xfrm>
                    <a:prstGeom prst="rect">
                      <a:avLst/>
                    </a:prstGeom>
                  </pic:spPr>
                </pic:pic>
              </a:graphicData>
            </a:graphic>
          </wp:inline>
        </w:drawing>
      </w:r>
    </w:p>
    <w:p w14:paraId="1C1A3916" w14:textId="77777777" w:rsidR="006351B0" w:rsidRDefault="006351B0">
      <w:pPr>
        <w:pStyle w:val="BodyText"/>
        <w:rPr>
          <w:sz w:val="20"/>
        </w:rPr>
      </w:pPr>
    </w:p>
    <w:p w14:paraId="350CB6A4" w14:textId="77777777" w:rsidR="006351B0" w:rsidRDefault="006351B0">
      <w:pPr>
        <w:pStyle w:val="BodyText"/>
        <w:spacing w:before="8"/>
        <w:rPr>
          <w:sz w:val="20"/>
        </w:rPr>
      </w:pPr>
    </w:p>
    <w:p w14:paraId="43C78D84" w14:textId="77777777" w:rsidR="006351B0" w:rsidRDefault="00C315E9">
      <w:pPr>
        <w:spacing w:before="88"/>
        <w:ind w:left="1328" w:right="1089"/>
        <w:jc w:val="center"/>
        <w:rPr>
          <w:rFonts w:ascii="Arial"/>
          <w:b/>
          <w:sz w:val="36"/>
        </w:rPr>
      </w:pPr>
      <w:r>
        <w:rPr>
          <w:rFonts w:ascii="Arial"/>
          <w:b/>
          <w:sz w:val="36"/>
        </w:rPr>
        <w:t>Enhancing the Veteran Experience and Access to Healthcare (EVEAH) Initiative</w:t>
      </w:r>
    </w:p>
    <w:p w14:paraId="598CD5EC" w14:textId="77777777" w:rsidR="006351B0" w:rsidRDefault="00C315E9">
      <w:pPr>
        <w:spacing w:before="4" w:line="770" w:lineRule="atLeast"/>
        <w:ind w:left="1996" w:right="1760"/>
        <w:jc w:val="center"/>
        <w:rPr>
          <w:rFonts w:ascii="Arial"/>
          <w:b/>
          <w:sz w:val="36"/>
        </w:rPr>
      </w:pPr>
      <w:r>
        <w:rPr>
          <w:rFonts w:ascii="Arial"/>
          <w:b/>
          <w:sz w:val="36"/>
        </w:rPr>
        <w:t>Access Received Closer to Home (ARCH) Version 2.1</w:t>
      </w:r>
    </w:p>
    <w:p w14:paraId="0AF797D4" w14:textId="77777777" w:rsidR="006351B0" w:rsidRDefault="00C315E9">
      <w:pPr>
        <w:spacing w:before="244"/>
        <w:ind w:left="1326" w:right="1089"/>
        <w:jc w:val="center"/>
        <w:rPr>
          <w:rFonts w:ascii="Arial"/>
          <w:b/>
          <w:sz w:val="36"/>
        </w:rPr>
      </w:pPr>
      <w:r>
        <w:rPr>
          <w:rFonts w:ascii="Arial"/>
          <w:b/>
          <w:sz w:val="36"/>
        </w:rPr>
        <w:t>Installation and User Guide</w:t>
      </w:r>
    </w:p>
    <w:p w14:paraId="5788525E" w14:textId="77777777" w:rsidR="006351B0" w:rsidRDefault="006351B0">
      <w:pPr>
        <w:pStyle w:val="BodyText"/>
        <w:rPr>
          <w:rFonts w:ascii="Arial"/>
          <w:b/>
          <w:sz w:val="20"/>
        </w:rPr>
      </w:pPr>
    </w:p>
    <w:p w14:paraId="23CCBC63" w14:textId="77777777" w:rsidR="006351B0" w:rsidRDefault="00C315E9">
      <w:pPr>
        <w:pStyle w:val="BodyText"/>
        <w:spacing w:before="7"/>
        <w:rPr>
          <w:rFonts w:ascii="Arial"/>
          <w:b/>
          <w:sz w:val="26"/>
        </w:rPr>
      </w:pPr>
      <w:r>
        <w:rPr>
          <w:noProof/>
        </w:rPr>
        <w:drawing>
          <wp:anchor distT="0" distB="0" distL="0" distR="0" simplePos="0" relativeHeight="251658240" behindDoc="0" locked="0" layoutInCell="1" allowOverlap="1" wp14:anchorId="70CD2E16" wp14:editId="0A6E074B">
            <wp:simplePos x="0" y="0"/>
            <wp:positionH relativeFrom="page">
              <wp:posOffset>2847009</wp:posOffset>
            </wp:positionH>
            <wp:positionV relativeFrom="paragraph">
              <wp:posOffset>219182</wp:posOffset>
            </wp:positionV>
            <wp:extent cx="2087869" cy="2085975"/>
            <wp:effectExtent l="0" t="0" r="0" b="0"/>
            <wp:wrapTopAndBottom/>
            <wp:docPr id="3" name="image2.jpeg" descr="Description: 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087869" cy="2085975"/>
                    </a:xfrm>
                    <a:prstGeom prst="rect">
                      <a:avLst/>
                    </a:prstGeom>
                  </pic:spPr>
                </pic:pic>
              </a:graphicData>
            </a:graphic>
          </wp:anchor>
        </w:drawing>
      </w:r>
    </w:p>
    <w:p w14:paraId="0063EC73" w14:textId="77777777" w:rsidR="006351B0" w:rsidRDefault="006351B0">
      <w:pPr>
        <w:pStyle w:val="BodyText"/>
        <w:rPr>
          <w:rFonts w:ascii="Arial"/>
          <w:b/>
          <w:sz w:val="20"/>
        </w:rPr>
      </w:pPr>
    </w:p>
    <w:p w14:paraId="14729A06" w14:textId="77777777" w:rsidR="006351B0" w:rsidRDefault="006351B0">
      <w:pPr>
        <w:pStyle w:val="BodyText"/>
        <w:rPr>
          <w:rFonts w:ascii="Arial"/>
          <w:b/>
          <w:sz w:val="20"/>
        </w:rPr>
      </w:pPr>
    </w:p>
    <w:p w14:paraId="0B8B8C09" w14:textId="77777777" w:rsidR="006351B0" w:rsidRDefault="006351B0">
      <w:pPr>
        <w:pStyle w:val="BodyText"/>
        <w:spacing w:before="10"/>
        <w:rPr>
          <w:rFonts w:ascii="Arial"/>
          <w:b/>
          <w:sz w:val="23"/>
        </w:rPr>
      </w:pPr>
    </w:p>
    <w:p w14:paraId="0387EB6E" w14:textId="77777777" w:rsidR="006351B0" w:rsidRDefault="00C315E9">
      <w:pPr>
        <w:spacing w:before="92"/>
        <w:ind w:left="1326" w:right="1089"/>
        <w:jc w:val="center"/>
        <w:rPr>
          <w:rFonts w:ascii="Arial"/>
          <w:b/>
          <w:sz w:val="28"/>
        </w:rPr>
      </w:pPr>
      <w:r>
        <w:rPr>
          <w:rFonts w:ascii="Arial"/>
          <w:b/>
          <w:sz w:val="28"/>
        </w:rPr>
        <w:t>November 2011</w:t>
      </w:r>
    </w:p>
    <w:p w14:paraId="105F7C70" w14:textId="77777777" w:rsidR="006351B0" w:rsidRDefault="006351B0">
      <w:pPr>
        <w:jc w:val="center"/>
        <w:rPr>
          <w:rFonts w:ascii="Arial"/>
          <w:sz w:val="28"/>
        </w:rPr>
        <w:sectPr w:rsidR="006351B0">
          <w:type w:val="continuous"/>
          <w:pgSz w:w="12240" w:h="15840"/>
          <w:pgMar w:top="1500" w:right="800" w:bottom="280" w:left="560" w:header="720" w:footer="720" w:gutter="0"/>
          <w:cols w:space="720"/>
        </w:sectPr>
      </w:pPr>
    </w:p>
    <w:p w14:paraId="3A35976E" w14:textId="77777777" w:rsidR="006351B0" w:rsidRDefault="006351B0">
      <w:pPr>
        <w:pStyle w:val="BodyText"/>
        <w:rPr>
          <w:rFonts w:ascii="Arial"/>
          <w:b/>
          <w:sz w:val="20"/>
        </w:rPr>
      </w:pPr>
    </w:p>
    <w:p w14:paraId="34FF3295" w14:textId="77777777" w:rsidR="006351B0" w:rsidRDefault="00C315E9">
      <w:pPr>
        <w:spacing w:before="268"/>
        <w:ind w:left="1328" w:right="1086"/>
        <w:jc w:val="center"/>
        <w:rPr>
          <w:rFonts w:ascii="Arial"/>
          <w:b/>
          <w:sz w:val="28"/>
        </w:rPr>
      </w:pPr>
      <w:r>
        <w:rPr>
          <w:rFonts w:ascii="Arial"/>
          <w:b/>
          <w:sz w:val="28"/>
        </w:rPr>
        <w:t>Revision History</w:t>
      </w:r>
    </w:p>
    <w:p w14:paraId="3D443F18" w14:textId="77777777" w:rsidR="006351B0" w:rsidRDefault="006351B0">
      <w:pPr>
        <w:pStyle w:val="BodyText"/>
        <w:spacing w:before="8"/>
        <w:rPr>
          <w:rFonts w:ascii="Arial"/>
          <w:b/>
          <w:sz w:val="10"/>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080"/>
        <w:gridCol w:w="3523"/>
        <w:gridCol w:w="3197"/>
      </w:tblGrid>
      <w:tr w:rsidR="006351B0" w14:paraId="12732A8E" w14:textId="77777777">
        <w:trPr>
          <w:trHeight w:val="374"/>
        </w:trPr>
        <w:tc>
          <w:tcPr>
            <w:tcW w:w="1728" w:type="dxa"/>
            <w:shd w:val="clear" w:color="auto" w:fill="F2F2F2"/>
          </w:tcPr>
          <w:p w14:paraId="7E3541B3" w14:textId="77777777" w:rsidR="006351B0" w:rsidRDefault="00C315E9">
            <w:pPr>
              <w:pStyle w:val="TableParagraph"/>
              <w:spacing w:before="55"/>
              <w:rPr>
                <w:b/>
              </w:rPr>
            </w:pPr>
            <w:r>
              <w:rPr>
                <w:b/>
              </w:rPr>
              <w:t>Date</w:t>
            </w:r>
          </w:p>
        </w:tc>
        <w:tc>
          <w:tcPr>
            <w:tcW w:w="1080" w:type="dxa"/>
            <w:shd w:val="clear" w:color="auto" w:fill="F2F2F2"/>
          </w:tcPr>
          <w:p w14:paraId="5C2662E4" w14:textId="77777777" w:rsidR="006351B0" w:rsidRDefault="00C315E9">
            <w:pPr>
              <w:pStyle w:val="TableParagraph"/>
              <w:spacing w:before="55"/>
              <w:rPr>
                <w:b/>
              </w:rPr>
            </w:pPr>
            <w:r>
              <w:rPr>
                <w:b/>
              </w:rPr>
              <w:t>Version</w:t>
            </w:r>
          </w:p>
        </w:tc>
        <w:tc>
          <w:tcPr>
            <w:tcW w:w="3523" w:type="dxa"/>
            <w:shd w:val="clear" w:color="auto" w:fill="F2F2F2"/>
          </w:tcPr>
          <w:p w14:paraId="47ACB033" w14:textId="77777777" w:rsidR="006351B0" w:rsidRDefault="00C315E9">
            <w:pPr>
              <w:pStyle w:val="TableParagraph"/>
              <w:spacing w:before="55"/>
              <w:rPr>
                <w:b/>
              </w:rPr>
            </w:pPr>
            <w:r>
              <w:rPr>
                <w:b/>
              </w:rPr>
              <w:t>Description</w:t>
            </w:r>
          </w:p>
        </w:tc>
        <w:tc>
          <w:tcPr>
            <w:tcW w:w="3197" w:type="dxa"/>
            <w:shd w:val="clear" w:color="auto" w:fill="F2F2F2"/>
          </w:tcPr>
          <w:p w14:paraId="46F07988" w14:textId="77777777" w:rsidR="006351B0" w:rsidRDefault="00C315E9">
            <w:pPr>
              <w:pStyle w:val="TableParagraph"/>
              <w:spacing w:before="55"/>
              <w:ind w:left="105"/>
              <w:rPr>
                <w:b/>
              </w:rPr>
            </w:pPr>
            <w:r>
              <w:rPr>
                <w:b/>
              </w:rPr>
              <w:t>Author</w:t>
            </w:r>
          </w:p>
        </w:tc>
      </w:tr>
      <w:tr w:rsidR="006351B0" w14:paraId="54E40683" w14:textId="77777777">
        <w:trPr>
          <w:trHeight w:val="371"/>
        </w:trPr>
        <w:tc>
          <w:tcPr>
            <w:tcW w:w="1728" w:type="dxa"/>
          </w:tcPr>
          <w:p w14:paraId="67343C63" w14:textId="77777777" w:rsidR="006351B0" w:rsidRDefault="00C315E9">
            <w:pPr>
              <w:pStyle w:val="TableParagraph"/>
            </w:pPr>
            <w:r>
              <w:t>09/16/2011</w:t>
            </w:r>
          </w:p>
        </w:tc>
        <w:tc>
          <w:tcPr>
            <w:tcW w:w="1080" w:type="dxa"/>
          </w:tcPr>
          <w:p w14:paraId="59FD81A6" w14:textId="77777777" w:rsidR="006351B0" w:rsidRDefault="00C315E9">
            <w:pPr>
              <w:pStyle w:val="TableParagraph"/>
            </w:pPr>
            <w:r>
              <w:t>2.0</w:t>
            </w:r>
          </w:p>
        </w:tc>
        <w:tc>
          <w:tcPr>
            <w:tcW w:w="3523" w:type="dxa"/>
          </w:tcPr>
          <w:p w14:paraId="6D63956B" w14:textId="77777777" w:rsidR="006351B0" w:rsidRDefault="00C315E9">
            <w:pPr>
              <w:pStyle w:val="TableParagraph"/>
            </w:pPr>
            <w:r>
              <w:t>Increment 2 - Initial Draft</w:t>
            </w:r>
          </w:p>
        </w:tc>
        <w:tc>
          <w:tcPr>
            <w:tcW w:w="3197" w:type="dxa"/>
          </w:tcPr>
          <w:p w14:paraId="20681B17" w14:textId="77777777" w:rsidR="006351B0" w:rsidRDefault="00C315E9">
            <w:pPr>
              <w:pStyle w:val="TableParagraph"/>
              <w:ind w:left="105"/>
            </w:pPr>
            <w:r>
              <w:t>Halfaker/Harris Team</w:t>
            </w:r>
          </w:p>
        </w:tc>
      </w:tr>
      <w:tr w:rsidR="006351B0" w14:paraId="183DB81E" w14:textId="77777777">
        <w:trPr>
          <w:trHeight w:val="374"/>
        </w:trPr>
        <w:tc>
          <w:tcPr>
            <w:tcW w:w="1728" w:type="dxa"/>
          </w:tcPr>
          <w:p w14:paraId="4ADAC288" w14:textId="77777777" w:rsidR="006351B0" w:rsidRDefault="00C315E9">
            <w:pPr>
              <w:pStyle w:val="TableParagraph"/>
              <w:spacing w:before="60"/>
            </w:pPr>
            <w:r>
              <w:t>12/02/2011</w:t>
            </w:r>
          </w:p>
        </w:tc>
        <w:tc>
          <w:tcPr>
            <w:tcW w:w="1080" w:type="dxa"/>
          </w:tcPr>
          <w:p w14:paraId="4565A74F" w14:textId="77777777" w:rsidR="006351B0" w:rsidRDefault="00C315E9">
            <w:pPr>
              <w:pStyle w:val="TableParagraph"/>
              <w:spacing w:before="60"/>
            </w:pPr>
            <w:r>
              <w:t>2.1</w:t>
            </w:r>
          </w:p>
        </w:tc>
        <w:tc>
          <w:tcPr>
            <w:tcW w:w="3523" w:type="dxa"/>
          </w:tcPr>
          <w:p w14:paraId="67D05B9C" w14:textId="77777777" w:rsidR="006351B0" w:rsidRDefault="00C315E9">
            <w:pPr>
              <w:pStyle w:val="TableParagraph"/>
              <w:spacing w:before="60"/>
            </w:pPr>
            <w:r>
              <w:t>Updates based on code changes</w:t>
            </w:r>
          </w:p>
        </w:tc>
        <w:tc>
          <w:tcPr>
            <w:tcW w:w="3197" w:type="dxa"/>
          </w:tcPr>
          <w:p w14:paraId="3F576EAD" w14:textId="77777777" w:rsidR="006351B0" w:rsidRDefault="00C315E9">
            <w:pPr>
              <w:pStyle w:val="TableParagraph"/>
              <w:spacing w:before="60"/>
              <w:ind w:left="105"/>
            </w:pPr>
            <w:r>
              <w:t>Halfaker/Harris Team</w:t>
            </w:r>
          </w:p>
        </w:tc>
      </w:tr>
      <w:tr w:rsidR="006351B0" w14:paraId="5456F2A6" w14:textId="77777777">
        <w:trPr>
          <w:trHeight w:val="373"/>
        </w:trPr>
        <w:tc>
          <w:tcPr>
            <w:tcW w:w="1728" w:type="dxa"/>
          </w:tcPr>
          <w:p w14:paraId="12CD2580" w14:textId="77777777" w:rsidR="006351B0" w:rsidRDefault="006351B0">
            <w:pPr>
              <w:pStyle w:val="TableParagraph"/>
              <w:spacing w:before="0"/>
              <w:ind w:left="0"/>
              <w:rPr>
                <w:rFonts w:ascii="Times New Roman"/>
                <w:sz w:val="20"/>
              </w:rPr>
            </w:pPr>
          </w:p>
        </w:tc>
        <w:tc>
          <w:tcPr>
            <w:tcW w:w="1080" w:type="dxa"/>
          </w:tcPr>
          <w:p w14:paraId="632467BB" w14:textId="77777777" w:rsidR="006351B0" w:rsidRDefault="006351B0">
            <w:pPr>
              <w:pStyle w:val="TableParagraph"/>
              <w:spacing w:before="0"/>
              <w:ind w:left="0"/>
              <w:rPr>
                <w:rFonts w:ascii="Times New Roman"/>
                <w:sz w:val="20"/>
              </w:rPr>
            </w:pPr>
          </w:p>
        </w:tc>
        <w:tc>
          <w:tcPr>
            <w:tcW w:w="3523" w:type="dxa"/>
          </w:tcPr>
          <w:p w14:paraId="06AC4EAC" w14:textId="77777777" w:rsidR="006351B0" w:rsidRDefault="006351B0">
            <w:pPr>
              <w:pStyle w:val="TableParagraph"/>
              <w:spacing w:before="0"/>
              <w:ind w:left="0"/>
              <w:rPr>
                <w:rFonts w:ascii="Times New Roman"/>
                <w:sz w:val="20"/>
              </w:rPr>
            </w:pPr>
          </w:p>
        </w:tc>
        <w:tc>
          <w:tcPr>
            <w:tcW w:w="3197" w:type="dxa"/>
          </w:tcPr>
          <w:p w14:paraId="1B52D8E1" w14:textId="77777777" w:rsidR="006351B0" w:rsidRDefault="006351B0">
            <w:pPr>
              <w:pStyle w:val="TableParagraph"/>
              <w:spacing w:before="0"/>
              <w:ind w:left="0"/>
              <w:rPr>
                <w:rFonts w:ascii="Times New Roman"/>
                <w:sz w:val="20"/>
              </w:rPr>
            </w:pPr>
          </w:p>
        </w:tc>
      </w:tr>
    </w:tbl>
    <w:p w14:paraId="26A7AC03" w14:textId="77777777" w:rsidR="006351B0" w:rsidRDefault="006351B0">
      <w:pPr>
        <w:rPr>
          <w:sz w:val="20"/>
        </w:rPr>
        <w:sectPr w:rsidR="006351B0">
          <w:footerReference w:type="default" r:id="rId9"/>
          <w:pgSz w:w="12240" w:h="15840"/>
          <w:pgMar w:top="1500" w:right="800" w:bottom="1180" w:left="560" w:header="0" w:footer="988" w:gutter="0"/>
          <w:cols w:space="720"/>
        </w:sectPr>
      </w:pPr>
    </w:p>
    <w:p w14:paraId="097EC38A" w14:textId="77777777" w:rsidR="006351B0" w:rsidRDefault="006351B0">
      <w:pPr>
        <w:pStyle w:val="BodyText"/>
        <w:spacing w:before="3"/>
        <w:rPr>
          <w:rFonts w:ascii="Arial"/>
          <w:b/>
          <w:sz w:val="29"/>
        </w:rPr>
      </w:pPr>
    </w:p>
    <w:p w14:paraId="5F202D71" w14:textId="77777777" w:rsidR="006351B0" w:rsidRDefault="00C315E9">
      <w:pPr>
        <w:spacing w:before="92"/>
        <w:ind w:left="1328" w:right="1089"/>
        <w:jc w:val="center"/>
        <w:rPr>
          <w:rFonts w:ascii="Arial"/>
          <w:b/>
          <w:sz w:val="28"/>
        </w:rPr>
      </w:pPr>
      <w:r>
        <w:rPr>
          <w:rFonts w:ascii="Arial"/>
          <w:b/>
          <w:sz w:val="28"/>
        </w:rPr>
        <w:t>Table of Contents</w:t>
      </w:r>
    </w:p>
    <w:sdt>
      <w:sdtPr>
        <w:rPr>
          <w:rFonts w:ascii="Times New Roman" w:eastAsia="Times New Roman" w:hAnsi="Times New Roman" w:cs="Times New Roman"/>
          <w:b w:val="0"/>
          <w:bCs w:val="0"/>
          <w:sz w:val="22"/>
          <w:szCs w:val="22"/>
        </w:rPr>
        <w:id w:val="-300620691"/>
        <w:docPartObj>
          <w:docPartGallery w:val="Table of Contents"/>
          <w:docPartUnique/>
        </w:docPartObj>
      </w:sdtPr>
      <w:sdtEndPr/>
      <w:sdtContent>
        <w:p w14:paraId="707C3D9C" w14:textId="77777777" w:rsidR="006351B0" w:rsidRDefault="00C315E9">
          <w:pPr>
            <w:pStyle w:val="TOC1"/>
            <w:numPr>
              <w:ilvl w:val="0"/>
              <w:numId w:val="5"/>
            </w:numPr>
            <w:tabs>
              <w:tab w:val="left" w:pos="1192"/>
              <w:tab w:val="right" w:leader="dot" w:pos="10240"/>
            </w:tabs>
            <w:spacing w:before="494"/>
          </w:pPr>
          <w:r>
            <w:fldChar w:fldCharType="begin"/>
          </w:r>
          <w:r>
            <w:instrText xml:space="preserve">TOC \o "1-2" \h \z \u </w:instrText>
          </w:r>
          <w:r>
            <w:fldChar w:fldCharType="separate"/>
          </w:r>
          <w:hyperlink w:anchor="_bookmark0" w:history="1">
            <w:r>
              <w:t>Introduction</w:t>
            </w:r>
            <w:r>
              <w:tab/>
              <w:t>1</w:t>
            </w:r>
          </w:hyperlink>
        </w:p>
        <w:p w14:paraId="695489A6" w14:textId="77777777" w:rsidR="006351B0" w:rsidRDefault="00C315E9">
          <w:pPr>
            <w:pStyle w:val="TOC1"/>
            <w:numPr>
              <w:ilvl w:val="0"/>
              <w:numId w:val="5"/>
            </w:numPr>
            <w:tabs>
              <w:tab w:val="left" w:pos="1195"/>
              <w:tab w:val="right" w:leader="dot" w:pos="10240"/>
            </w:tabs>
            <w:spacing w:before="119"/>
            <w:ind w:left="1194" w:hanging="315"/>
          </w:pPr>
          <w:hyperlink w:anchor="_bookmark1" w:history="1">
            <w:r>
              <w:t>Pre-Installation</w:t>
            </w:r>
            <w:r>
              <w:tab/>
              <w:t>2</w:t>
            </w:r>
          </w:hyperlink>
        </w:p>
        <w:p w14:paraId="6B31886F" w14:textId="77777777" w:rsidR="006351B0" w:rsidRDefault="00C315E9">
          <w:pPr>
            <w:pStyle w:val="TOC1"/>
            <w:numPr>
              <w:ilvl w:val="0"/>
              <w:numId w:val="5"/>
            </w:numPr>
            <w:tabs>
              <w:tab w:val="left" w:pos="1192"/>
              <w:tab w:val="right" w:leader="dot" w:pos="10240"/>
            </w:tabs>
          </w:pPr>
          <w:hyperlink w:anchor="_bookmark2" w:history="1">
            <w:r>
              <w:t>Installation</w:t>
            </w:r>
            <w:r>
              <w:tab/>
              <w:t>3</w:t>
            </w:r>
          </w:hyperlink>
        </w:p>
        <w:p w14:paraId="664BF013" w14:textId="77777777" w:rsidR="006351B0" w:rsidRDefault="00C315E9">
          <w:pPr>
            <w:pStyle w:val="TOC1"/>
            <w:numPr>
              <w:ilvl w:val="0"/>
              <w:numId w:val="5"/>
            </w:numPr>
            <w:tabs>
              <w:tab w:val="left" w:pos="1195"/>
              <w:tab w:val="right" w:leader="dot" w:pos="10240"/>
            </w:tabs>
            <w:ind w:left="1194" w:hanging="315"/>
          </w:pPr>
          <w:hyperlink w:anchor="_bookmark3" w:history="1">
            <w:r>
              <w:t>Post-Installation</w:t>
            </w:r>
            <w:r>
              <w:tab/>
              <w:t>4</w:t>
            </w:r>
          </w:hyperlink>
        </w:p>
        <w:p w14:paraId="0A45FC85" w14:textId="77777777" w:rsidR="006351B0" w:rsidRDefault="00C315E9">
          <w:pPr>
            <w:pStyle w:val="TOC1"/>
            <w:numPr>
              <w:ilvl w:val="0"/>
              <w:numId w:val="5"/>
            </w:numPr>
            <w:tabs>
              <w:tab w:val="left" w:pos="1195"/>
              <w:tab w:val="right" w:leader="dot" w:pos="10240"/>
            </w:tabs>
            <w:spacing w:before="122"/>
            <w:ind w:left="1194" w:hanging="315"/>
          </w:pPr>
          <w:hyperlink w:anchor="_bookmark5" w:history="1">
            <w:r>
              <w:t>User</w:t>
            </w:r>
            <w:r>
              <w:rPr>
                <w:spacing w:val="-2"/>
              </w:rPr>
              <w:t xml:space="preserve"> </w:t>
            </w:r>
            <w:r>
              <w:t>Guide</w:t>
            </w:r>
            <w:r>
              <w:tab/>
              <w:t>5</w:t>
            </w:r>
          </w:hyperlink>
        </w:p>
        <w:p w14:paraId="39F53835" w14:textId="77777777" w:rsidR="006351B0" w:rsidRDefault="00C315E9">
          <w:pPr>
            <w:pStyle w:val="TOC2"/>
            <w:numPr>
              <w:ilvl w:val="1"/>
              <w:numId w:val="5"/>
            </w:numPr>
            <w:tabs>
              <w:tab w:val="left" w:pos="1540"/>
              <w:tab w:val="right" w:leader="dot" w:pos="10238"/>
            </w:tabs>
          </w:pPr>
          <w:hyperlink w:anchor="_bookmark6" w:history="1">
            <w:r>
              <w:t>Adding/Editing Project</w:t>
            </w:r>
            <w:r>
              <w:rPr>
                <w:spacing w:val="1"/>
              </w:rPr>
              <w:t xml:space="preserve"> </w:t>
            </w:r>
            <w:r>
              <w:t>ARCH</w:t>
            </w:r>
            <w:r>
              <w:rPr>
                <w:spacing w:val="-1"/>
              </w:rPr>
              <w:t xml:space="preserve"> </w:t>
            </w:r>
            <w:r>
              <w:t>Eligibility</w:t>
            </w:r>
            <w:r>
              <w:tab/>
              <w:t>6</w:t>
            </w:r>
          </w:hyperlink>
        </w:p>
        <w:p w14:paraId="0F7A2472" w14:textId="77777777" w:rsidR="006351B0" w:rsidRDefault="00C315E9">
          <w:pPr>
            <w:pStyle w:val="TOC2"/>
            <w:numPr>
              <w:ilvl w:val="1"/>
              <w:numId w:val="5"/>
            </w:numPr>
            <w:tabs>
              <w:tab w:val="left" w:pos="1536"/>
              <w:tab w:val="right" w:leader="dot" w:pos="10238"/>
            </w:tabs>
            <w:spacing w:before="120"/>
            <w:ind w:left="1535" w:hanging="469"/>
          </w:pPr>
          <w:hyperlink w:anchor="_bookmark7" w:history="1">
            <w:r>
              <w:t>Viewing Project</w:t>
            </w:r>
            <w:r>
              <w:rPr>
                <w:spacing w:val="-4"/>
              </w:rPr>
              <w:t xml:space="preserve"> </w:t>
            </w:r>
            <w:r>
              <w:t>ARCH Eligibility</w:t>
            </w:r>
            <w:r>
              <w:tab/>
              <w:t>7</w:t>
            </w:r>
          </w:hyperlink>
        </w:p>
        <w:p w14:paraId="5BD4DF10" w14:textId="77777777" w:rsidR="006351B0" w:rsidRDefault="00C315E9">
          <w:pPr>
            <w:spacing w:line="122" w:lineRule="exact"/>
            <w:rPr>
              <w:sz w:val="12"/>
            </w:rPr>
          </w:pPr>
          <w:r>
            <w:fldChar w:fldCharType="end"/>
          </w:r>
        </w:p>
      </w:sdtContent>
    </w:sdt>
    <w:p w14:paraId="107E44C1" w14:textId="77777777" w:rsidR="006351B0" w:rsidRDefault="00C315E9">
      <w:pPr>
        <w:ind w:left="880"/>
        <w:rPr>
          <w:b/>
          <w:sz w:val="28"/>
        </w:rPr>
      </w:pPr>
      <w:hyperlink w:anchor="_bookmark13" w:history="1">
        <w:r>
          <w:rPr>
            <w:b/>
            <w:sz w:val="28"/>
          </w:rPr>
          <w:t>Attachment</w:t>
        </w:r>
        <w:r>
          <w:rPr>
            <w:b/>
            <w:spacing w:val="-14"/>
            <w:sz w:val="28"/>
          </w:rPr>
          <w:t xml:space="preserve"> </w:t>
        </w:r>
        <w:r>
          <w:rPr>
            <w:b/>
            <w:sz w:val="28"/>
          </w:rPr>
          <w:t>A:</w:t>
        </w:r>
        <w:r>
          <w:rPr>
            <w:b/>
            <w:spacing w:val="-13"/>
            <w:sz w:val="28"/>
          </w:rPr>
          <w:t xml:space="preserve"> </w:t>
        </w:r>
        <w:r>
          <w:rPr>
            <w:b/>
            <w:sz w:val="28"/>
          </w:rPr>
          <w:t>Installation</w:t>
        </w:r>
        <w:r>
          <w:rPr>
            <w:b/>
            <w:spacing w:val="-13"/>
            <w:sz w:val="28"/>
          </w:rPr>
          <w:t xml:space="preserve"> </w:t>
        </w:r>
        <w:r>
          <w:rPr>
            <w:b/>
            <w:sz w:val="28"/>
          </w:rPr>
          <w:t>Example</w:t>
        </w:r>
        <w:r>
          <w:rPr>
            <w:b/>
            <w:spacing w:val="-24"/>
            <w:sz w:val="28"/>
          </w:rPr>
          <w:t xml:space="preserve"> </w:t>
        </w:r>
        <w:r>
          <w:rPr>
            <w:b/>
            <w:sz w:val="28"/>
          </w:rPr>
          <w:t>................................................................</w:t>
        </w:r>
        <w:r>
          <w:rPr>
            <w:b/>
            <w:spacing w:val="-27"/>
            <w:sz w:val="28"/>
          </w:rPr>
          <w:t xml:space="preserve"> </w:t>
        </w:r>
        <w:r>
          <w:rPr>
            <w:b/>
            <w:sz w:val="28"/>
          </w:rPr>
          <w:t>A-1</w:t>
        </w:r>
      </w:hyperlink>
    </w:p>
    <w:p w14:paraId="57204EB8" w14:textId="77777777" w:rsidR="006351B0" w:rsidRDefault="00C315E9">
      <w:pPr>
        <w:spacing w:before="119"/>
        <w:ind w:left="880"/>
        <w:rPr>
          <w:b/>
          <w:sz w:val="28"/>
        </w:rPr>
      </w:pPr>
      <w:hyperlink w:anchor="_bookmark14" w:history="1">
        <w:r>
          <w:rPr>
            <w:b/>
            <w:sz w:val="28"/>
          </w:rPr>
          <w:t>Attachment</w:t>
        </w:r>
        <w:r>
          <w:rPr>
            <w:b/>
            <w:spacing w:val="-21"/>
            <w:sz w:val="28"/>
          </w:rPr>
          <w:t xml:space="preserve"> </w:t>
        </w:r>
        <w:r>
          <w:rPr>
            <w:b/>
            <w:sz w:val="28"/>
          </w:rPr>
          <w:t>B:</w:t>
        </w:r>
        <w:r>
          <w:rPr>
            <w:b/>
            <w:spacing w:val="-20"/>
            <w:sz w:val="28"/>
          </w:rPr>
          <w:t xml:space="preserve"> </w:t>
        </w:r>
        <w:r>
          <w:rPr>
            <w:b/>
            <w:sz w:val="28"/>
          </w:rPr>
          <w:t>Release</w:t>
        </w:r>
        <w:r>
          <w:rPr>
            <w:b/>
            <w:spacing w:val="-20"/>
            <w:sz w:val="28"/>
          </w:rPr>
          <w:t xml:space="preserve"> </w:t>
        </w:r>
        <w:r>
          <w:rPr>
            <w:b/>
            <w:sz w:val="28"/>
          </w:rPr>
          <w:t>Notes</w:t>
        </w:r>
        <w:r>
          <w:rPr>
            <w:b/>
            <w:spacing w:val="-52"/>
            <w:sz w:val="28"/>
          </w:rPr>
          <w:t xml:space="preserve"> </w:t>
        </w:r>
        <w:r>
          <w:rPr>
            <w:b/>
            <w:sz w:val="28"/>
          </w:rPr>
          <w:t>..............................................................................B-1</w:t>
        </w:r>
      </w:hyperlink>
    </w:p>
    <w:p w14:paraId="0D78C1F0" w14:textId="77777777" w:rsidR="006351B0" w:rsidRDefault="00C315E9">
      <w:pPr>
        <w:spacing w:before="120"/>
        <w:ind w:left="880"/>
        <w:rPr>
          <w:b/>
          <w:sz w:val="28"/>
        </w:rPr>
      </w:pPr>
      <w:hyperlink w:anchor="_bookmark15" w:history="1">
        <w:r>
          <w:rPr>
            <w:b/>
            <w:sz w:val="28"/>
          </w:rPr>
          <w:t>Attachment</w:t>
        </w:r>
        <w:r>
          <w:rPr>
            <w:b/>
            <w:spacing w:val="-26"/>
            <w:sz w:val="28"/>
          </w:rPr>
          <w:t xml:space="preserve"> </w:t>
        </w:r>
        <w:r>
          <w:rPr>
            <w:b/>
            <w:sz w:val="28"/>
          </w:rPr>
          <w:t>C:</w:t>
        </w:r>
        <w:r>
          <w:rPr>
            <w:b/>
            <w:spacing w:val="-25"/>
            <w:sz w:val="28"/>
          </w:rPr>
          <w:t xml:space="preserve"> </w:t>
        </w:r>
        <w:r>
          <w:rPr>
            <w:b/>
            <w:sz w:val="28"/>
          </w:rPr>
          <w:t>A</w:t>
        </w:r>
        <w:r>
          <w:rPr>
            <w:b/>
            <w:sz w:val="28"/>
          </w:rPr>
          <w:t>cronyms...................................................................................</w:t>
        </w:r>
        <w:r>
          <w:rPr>
            <w:b/>
            <w:spacing w:val="-37"/>
            <w:sz w:val="28"/>
          </w:rPr>
          <w:t xml:space="preserve"> </w:t>
        </w:r>
        <w:r>
          <w:rPr>
            <w:b/>
            <w:sz w:val="28"/>
          </w:rPr>
          <w:t>C-1</w:t>
        </w:r>
      </w:hyperlink>
    </w:p>
    <w:p w14:paraId="6CB4C689" w14:textId="77777777" w:rsidR="006351B0" w:rsidRDefault="006351B0">
      <w:pPr>
        <w:rPr>
          <w:sz w:val="28"/>
        </w:rPr>
        <w:sectPr w:rsidR="006351B0">
          <w:footerReference w:type="default" r:id="rId10"/>
          <w:pgSz w:w="12240" w:h="15840"/>
          <w:pgMar w:top="1500" w:right="800" w:bottom="1180" w:left="560" w:header="0" w:footer="988" w:gutter="0"/>
          <w:cols w:space="720"/>
        </w:sectPr>
      </w:pPr>
    </w:p>
    <w:p w14:paraId="6E31785E" w14:textId="77777777" w:rsidR="006351B0" w:rsidRDefault="006351B0">
      <w:pPr>
        <w:pStyle w:val="BodyText"/>
        <w:spacing w:before="9"/>
        <w:rPr>
          <w:b/>
          <w:sz w:val="17"/>
        </w:rPr>
      </w:pPr>
    </w:p>
    <w:p w14:paraId="7AE39F10" w14:textId="77777777" w:rsidR="006351B0" w:rsidRDefault="00C315E9">
      <w:pPr>
        <w:pStyle w:val="Heading1"/>
        <w:numPr>
          <w:ilvl w:val="0"/>
          <w:numId w:val="4"/>
        </w:numPr>
        <w:tabs>
          <w:tab w:val="left" w:pos="1379"/>
        </w:tabs>
      </w:pPr>
      <w:bookmarkStart w:id="0" w:name="_bookmark0"/>
      <w:bookmarkStart w:id="1" w:name="1.__Introduction"/>
      <w:bookmarkEnd w:id="0"/>
      <w:bookmarkEnd w:id="1"/>
      <w:r>
        <w:t>Introduction</w:t>
      </w:r>
    </w:p>
    <w:p w14:paraId="095A1ED4" w14:textId="77777777" w:rsidR="006351B0" w:rsidRDefault="00C315E9">
      <w:pPr>
        <w:pStyle w:val="BodyText"/>
        <w:spacing w:before="117"/>
        <w:ind w:left="880" w:right="932"/>
        <w:jc w:val="both"/>
      </w:pPr>
      <w:r>
        <w:t xml:space="preserve">The Veterans' Mental Health And Other Care Improvements Act Of 2008, Section 403, Public Law 110-387 mandates that the Department of Veterans Affairs (VA) conduct a pilot program over three years for contract care of eligible Veterans in selected Veterans </w:t>
      </w:r>
      <w:r>
        <w:t>Integrated</w:t>
      </w:r>
    </w:p>
    <w:p w14:paraId="615D61C9" w14:textId="77777777" w:rsidR="006351B0" w:rsidRDefault="00C315E9">
      <w:pPr>
        <w:pStyle w:val="BodyText"/>
        <w:ind w:left="880"/>
        <w:jc w:val="both"/>
      </w:pPr>
      <w:r>
        <w:t>Service Networks (VISNs).</w:t>
      </w:r>
    </w:p>
    <w:p w14:paraId="567D53C1" w14:textId="77777777" w:rsidR="006351B0" w:rsidRDefault="006351B0">
      <w:pPr>
        <w:pStyle w:val="BodyText"/>
      </w:pPr>
    </w:p>
    <w:p w14:paraId="2102F6FF" w14:textId="77777777" w:rsidR="006351B0" w:rsidRDefault="00C315E9">
      <w:pPr>
        <w:pStyle w:val="BodyText"/>
        <w:ind w:left="880" w:right="835"/>
      </w:pPr>
      <w:r>
        <w:t>The Office of Policy Analysis within the Office of the Assistant Deputy Under Secretary for Health for Policy and Planning (ADUSH/PP) requested the capability to automatically identify all Veterans who are eligible for</w:t>
      </w:r>
      <w:r>
        <w:t xml:space="preserve"> a high visibility Congressionally mandated contract care pilot program (named Project ARCH, Access Received Closer to Home) in five VISNs (1, 6, 15, 18, and 19).</w:t>
      </w:r>
    </w:p>
    <w:p w14:paraId="09CA4CFD" w14:textId="77777777" w:rsidR="006351B0" w:rsidRDefault="006351B0">
      <w:pPr>
        <w:pStyle w:val="BodyText"/>
      </w:pPr>
    </w:p>
    <w:p w14:paraId="30F829CD" w14:textId="77777777" w:rsidR="006351B0" w:rsidRDefault="00C315E9">
      <w:pPr>
        <w:pStyle w:val="BodyText"/>
        <w:ind w:left="880" w:right="730"/>
      </w:pPr>
      <w:r>
        <w:t>Patch FB*3.5*130 contains Project ARCH enhancements, which allow for authorized users that h</w:t>
      </w:r>
      <w:r>
        <w:t xml:space="preserve">old the FB ARCH Security Key to identify patients that were not included in the original Project ARCH Increment 1 eligibility dataset and allow them to be marked as being Project ARCH eligible in the local VistA system. The system now allows locally added </w:t>
      </w:r>
      <w:r>
        <w:t>patients to be marked Not Project ARCH eligible by users that hold the FB ARCH Security Key. This patch also includes a "View Project ARCH Eligibility" option that allows authorized users to view nationally and locally identified Project ARCH patients.</w:t>
      </w:r>
    </w:p>
    <w:p w14:paraId="3B687789" w14:textId="77777777" w:rsidR="006351B0" w:rsidRDefault="006351B0">
      <w:pPr>
        <w:pStyle w:val="BodyText"/>
      </w:pPr>
    </w:p>
    <w:p w14:paraId="31BEA959" w14:textId="77777777" w:rsidR="006351B0" w:rsidRDefault="00C315E9">
      <w:pPr>
        <w:pStyle w:val="BodyText"/>
        <w:ind w:left="880"/>
      </w:pPr>
      <w:r>
        <w:t>Co</w:t>
      </w:r>
      <w:r>
        <w:t>mplete list of patch items:</w:t>
      </w:r>
    </w:p>
    <w:p w14:paraId="7A73885B" w14:textId="77777777" w:rsidR="006351B0" w:rsidRDefault="006351B0">
      <w:pPr>
        <w:pStyle w:val="BodyText"/>
      </w:pPr>
    </w:p>
    <w:p w14:paraId="3D4300C5" w14:textId="77777777" w:rsidR="006351B0" w:rsidRDefault="00C315E9">
      <w:pPr>
        <w:pStyle w:val="ListParagraph"/>
        <w:numPr>
          <w:ilvl w:val="1"/>
          <w:numId w:val="4"/>
        </w:numPr>
        <w:tabs>
          <w:tab w:val="left" w:pos="1600"/>
        </w:tabs>
        <w:ind w:right="742"/>
        <w:rPr>
          <w:sz w:val="24"/>
        </w:rPr>
      </w:pPr>
      <w:r>
        <w:rPr>
          <w:sz w:val="24"/>
        </w:rPr>
        <w:t>Project ARCH Menu is now included in Fee Basis Main Menu and is accessible by</w:t>
      </w:r>
      <w:r>
        <w:rPr>
          <w:spacing w:val="-20"/>
          <w:sz w:val="24"/>
        </w:rPr>
        <w:t xml:space="preserve"> </w:t>
      </w:r>
      <w:r>
        <w:rPr>
          <w:sz w:val="24"/>
        </w:rPr>
        <w:t>users who hold the FB ARCH security</w:t>
      </w:r>
      <w:r>
        <w:rPr>
          <w:spacing w:val="-10"/>
          <w:sz w:val="24"/>
        </w:rPr>
        <w:t xml:space="preserve"> </w:t>
      </w:r>
      <w:r>
        <w:rPr>
          <w:sz w:val="24"/>
        </w:rPr>
        <w:t>key.</w:t>
      </w:r>
    </w:p>
    <w:p w14:paraId="4E816D31" w14:textId="77777777" w:rsidR="006351B0" w:rsidRDefault="006351B0">
      <w:pPr>
        <w:pStyle w:val="BodyText"/>
      </w:pPr>
    </w:p>
    <w:p w14:paraId="5646D2A8" w14:textId="77777777" w:rsidR="006351B0" w:rsidRDefault="00C315E9">
      <w:pPr>
        <w:pStyle w:val="ListParagraph"/>
        <w:numPr>
          <w:ilvl w:val="1"/>
          <w:numId w:val="4"/>
        </w:numPr>
        <w:tabs>
          <w:tab w:val="left" w:pos="1600"/>
        </w:tabs>
        <w:spacing w:before="1"/>
        <w:ind w:right="987"/>
        <w:rPr>
          <w:sz w:val="24"/>
        </w:rPr>
      </w:pPr>
      <w:r>
        <w:rPr>
          <w:sz w:val="24"/>
        </w:rPr>
        <w:t>Users are restricted from editing Project ARCH Eligibility status for patients that</w:t>
      </w:r>
      <w:r>
        <w:rPr>
          <w:spacing w:val="-26"/>
          <w:sz w:val="24"/>
        </w:rPr>
        <w:t xml:space="preserve"> </w:t>
      </w:r>
      <w:r>
        <w:rPr>
          <w:sz w:val="24"/>
        </w:rPr>
        <w:t>have been determined to be Project ARCH eligible through the National Eligibility</w:t>
      </w:r>
      <w:r>
        <w:rPr>
          <w:spacing w:val="-25"/>
          <w:sz w:val="24"/>
        </w:rPr>
        <w:t xml:space="preserve"> </w:t>
      </w:r>
      <w:r>
        <w:rPr>
          <w:sz w:val="24"/>
        </w:rPr>
        <w:t>Dataset.</w:t>
      </w:r>
    </w:p>
    <w:p w14:paraId="760C5969" w14:textId="77777777" w:rsidR="006351B0" w:rsidRDefault="006351B0">
      <w:pPr>
        <w:pStyle w:val="BodyText"/>
        <w:spacing w:before="11"/>
        <w:rPr>
          <w:sz w:val="23"/>
        </w:rPr>
      </w:pPr>
    </w:p>
    <w:p w14:paraId="52CEFDF1" w14:textId="77777777" w:rsidR="006351B0" w:rsidRDefault="00C315E9">
      <w:pPr>
        <w:pStyle w:val="ListParagraph"/>
        <w:numPr>
          <w:ilvl w:val="1"/>
          <w:numId w:val="4"/>
        </w:numPr>
        <w:tabs>
          <w:tab w:val="left" w:pos="1600"/>
        </w:tabs>
        <w:ind w:right="1014"/>
        <w:rPr>
          <w:sz w:val="24"/>
        </w:rPr>
      </w:pPr>
      <w:r>
        <w:rPr>
          <w:sz w:val="24"/>
        </w:rPr>
        <w:t>System requires a justification for patients that have been locally determined P</w:t>
      </w:r>
      <w:r>
        <w:rPr>
          <w:sz w:val="24"/>
        </w:rPr>
        <w:t>roject ARCH eligible before adding them to the local dataset. Justification is selected from</w:t>
      </w:r>
      <w:r>
        <w:rPr>
          <w:spacing w:val="-22"/>
          <w:sz w:val="24"/>
        </w:rPr>
        <w:t xml:space="preserve"> </w:t>
      </w:r>
      <w:r>
        <w:rPr>
          <w:sz w:val="24"/>
        </w:rPr>
        <w:t>a provided list of</w:t>
      </w:r>
      <w:r>
        <w:rPr>
          <w:spacing w:val="-2"/>
          <w:sz w:val="24"/>
        </w:rPr>
        <w:t xml:space="preserve"> </w:t>
      </w:r>
      <w:r>
        <w:rPr>
          <w:sz w:val="24"/>
        </w:rPr>
        <w:t>reasons.</w:t>
      </w:r>
    </w:p>
    <w:p w14:paraId="69F0D67F" w14:textId="77777777" w:rsidR="006351B0" w:rsidRDefault="006351B0">
      <w:pPr>
        <w:pStyle w:val="BodyText"/>
      </w:pPr>
    </w:p>
    <w:p w14:paraId="5761BF12" w14:textId="77777777" w:rsidR="006351B0" w:rsidRDefault="00C315E9">
      <w:pPr>
        <w:pStyle w:val="ListParagraph"/>
        <w:numPr>
          <w:ilvl w:val="1"/>
          <w:numId w:val="4"/>
        </w:numPr>
        <w:tabs>
          <w:tab w:val="left" w:pos="1600"/>
        </w:tabs>
        <w:ind w:right="898"/>
        <w:rPr>
          <w:sz w:val="24"/>
        </w:rPr>
      </w:pPr>
      <w:r>
        <w:rPr>
          <w:sz w:val="24"/>
        </w:rPr>
        <w:t>System requires the user to enter the Verification of mileage for patients that have</w:t>
      </w:r>
      <w:r>
        <w:rPr>
          <w:spacing w:val="-22"/>
          <w:sz w:val="24"/>
        </w:rPr>
        <w:t xml:space="preserve"> </w:t>
      </w:r>
      <w:r>
        <w:rPr>
          <w:sz w:val="24"/>
        </w:rPr>
        <w:t>been locally determined Project ARCH eligible before adding them to the local</w:t>
      </w:r>
      <w:r>
        <w:rPr>
          <w:spacing w:val="-18"/>
          <w:sz w:val="24"/>
        </w:rPr>
        <w:t xml:space="preserve"> </w:t>
      </w:r>
      <w:r>
        <w:rPr>
          <w:sz w:val="24"/>
        </w:rPr>
        <w:t>dataset.</w:t>
      </w:r>
    </w:p>
    <w:p w14:paraId="5BEBF5D2" w14:textId="77777777" w:rsidR="006351B0" w:rsidRDefault="006351B0">
      <w:pPr>
        <w:pStyle w:val="BodyText"/>
      </w:pPr>
    </w:p>
    <w:p w14:paraId="064262CB" w14:textId="77777777" w:rsidR="006351B0" w:rsidRDefault="00C315E9">
      <w:pPr>
        <w:pStyle w:val="ListParagraph"/>
        <w:numPr>
          <w:ilvl w:val="1"/>
          <w:numId w:val="4"/>
        </w:numPr>
        <w:tabs>
          <w:tab w:val="left" w:pos="1600"/>
        </w:tabs>
        <w:ind w:right="651"/>
        <w:rPr>
          <w:sz w:val="24"/>
        </w:rPr>
      </w:pPr>
      <w:r>
        <w:rPr>
          <w:sz w:val="24"/>
        </w:rPr>
        <w:t>The "View Project ARCH Eligibility" option allows authorized users the ability to sort Project ARCH Eligibility data in different views. This option also allows users t</w:t>
      </w:r>
      <w:r>
        <w:rPr>
          <w:sz w:val="24"/>
        </w:rPr>
        <w:t>o view data for either a specific patient or all Project ARCH eligible patients and to limit the data to a certain date range. Users can search for entries where the most current Project ARCH Eligibility entry matches the selected status (Eligible / Not El</w:t>
      </w:r>
      <w:r>
        <w:rPr>
          <w:sz w:val="24"/>
        </w:rPr>
        <w:t>igible /</w:t>
      </w:r>
      <w:r>
        <w:rPr>
          <w:spacing w:val="-16"/>
          <w:sz w:val="24"/>
        </w:rPr>
        <w:t xml:space="preserve"> </w:t>
      </w:r>
      <w:r>
        <w:rPr>
          <w:sz w:val="24"/>
        </w:rPr>
        <w:t>Both).</w:t>
      </w:r>
    </w:p>
    <w:p w14:paraId="3BD4AFA2" w14:textId="77777777" w:rsidR="006351B0" w:rsidRDefault="006351B0">
      <w:pPr>
        <w:pStyle w:val="BodyText"/>
      </w:pPr>
    </w:p>
    <w:p w14:paraId="6962A1EE" w14:textId="77777777" w:rsidR="006351B0" w:rsidRDefault="00C315E9">
      <w:pPr>
        <w:pStyle w:val="ListParagraph"/>
        <w:numPr>
          <w:ilvl w:val="1"/>
          <w:numId w:val="4"/>
        </w:numPr>
        <w:tabs>
          <w:tab w:val="left" w:pos="1600"/>
        </w:tabs>
        <w:ind w:right="946"/>
        <w:rPr>
          <w:sz w:val="24"/>
        </w:rPr>
      </w:pPr>
      <w:r>
        <w:rPr>
          <w:sz w:val="24"/>
        </w:rPr>
        <w:t>System allows the user the ability to queue the output of the "View Project ARCH Eligibility" option to run in the background, print to a specific device, or print to Excel formatted</w:t>
      </w:r>
      <w:r>
        <w:rPr>
          <w:spacing w:val="-1"/>
          <w:sz w:val="24"/>
        </w:rPr>
        <w:t xml:space="preserve"> </w:t>
      </w:r>
      <w:r>
        <w:rPr>
          <w:sz w:val="24"/>
        </w:rPr>
        <w:t>text.</w:t>
      </w:r>
    </w:p>
    <w:p w14:paraId="07EB1DA0" w14:textId="77777777" w:rsidR="006351B0" w:rsidRDefault="006351B0">
      <w:pPr>
        <w:rPr>
          <w:sz w:val="24"/>
        </w:rPr>
        <w:sectPr w:rsidR="006351B0">
          <w:footerReference w:type="default" r:id="rId11"/>
          <w:pgSz w:w="12240" w:h="15840"/>
          <w:pgMar w:top="1500" w:right="800" w:bottom="1180" w:left="560" w:header="0" w:footer="988" w:gutter="0"/>
          <w:pgNumType w:start="1"/>
          <w:cols w:space="720"/>
        </w:sectPr>
      </w:pPr>
    </w:p>
    <w:p w14:paraId="61DC47C2" w14:textId="77777777" w:rsidR="006351B0" w:rsidRDefault="006351B0">
      <w:pPr>
        <w:pStyle w:val="BodyText"/>
        <w:spacing w:before="9"/>
        <w:rPr>
          <w:sz w:val="17"/>
        </w:rPr>
      </w:pPr>
    </w:p>
    <w:p w14:paraId="5AB9C600" w14:textId="77777777" w:rsidR="006351B0" w:rsidRDefault="00C315E9">
      <w:pPr>
        <w:pStyle w:val="Heading1"/>
        <w:numPr>
          <w:ilvl w:val="0"/>
          <w:numId w:val="4"/>
        </w:numPr>
        <w:tabs>
          <w:tab w:val="left" w:pos="1379"/>
        </w:tabs>
      </w:pPr>
      <w:bookmarkStart w:id="2" w:name="_bookmark1"/>
      <w:bookmarkStart w:id="3" w:name="2.__Pre-Installation"/>
      <w:bookmarkEnd w:id="2"/>
      <w:bookmarkEnd w:id="3"/>
      <w:r>
        <w:t>Pre-Installation</w:t>
      </w:r>
    </w:p>
    <w:p w14:paraId="23EDD6C0" w14:textId="77777777" w:rsidR="006351B0" w:rsidRDefault="006351B0">
      <w:pPr>
        <w:pStyle w:val="BodyText"/>
        <w:spacing w:before="8"/>
        <w:rPr>
          <w:rFonts w:ascii="Arial"/>
          <w:b/>
          <w:sz w:val="32"/>
        </w:rPr>
      </w:pPr>
    </w:p>
    <w:p w14:paraId="76545B0A" w14:textId="77777777" w:rsidR="006351B0" w:rsidRDefault="00C315E9">
      <w:pPr>
        <w:pStyle w:val="Heading3"/>
      </w:pPr>
      <w:r>
        <w:t>Required Software for FB*3.5*119</w:t>
      </w:r>
    </w:p>
    <w:p w14:paraId="1D357FED" w14:textId="77777777" w:rsidR="006351B0" w:rsidRDefault="006351B0">
      <w:pPr>
        <w:pStyle w:val="BodyText"/>
        <w:spacing w:before="8"/>
        <w:rPr>
          <w:b/>
          <w:sz w:val="10"/>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1"/>
        <w:gridCol w:w="1440"/>
        <w:gridCol w:w="1080"/>
        <w:gridCol w:w="2249"/>
      </w:tblGrid>
      <w:tr w:rsidR="006351B0" w14:paraId="60CC56BD" w14:textId="77777777">
        <w:trPr>
          <w:trHeight w:val="275"/>
        </w:trPr>
        <w:tc>
          <w:tcPr>
            <w:tcW w:w="3871" w:type="dxa"/>
            <w:shd w:val="clear" w:color="auto" w:fill="E6E6E6"/>
          </w:tcPr>
          <w:p w14:paraId="28797327" w14:textId="77777777" w:rsidR="006351B0" w:rsidRDefault="00C315E9">
            <w:pPr>
              <w:pStyle w:val="TableParagraph"/>
              <w:spacing w:before="0" w:line="256" w:lineRule="exact"/>
              <w:rPr>
                <w:rFonts w:ascii="Times New Roman"/>
                <w:b/>
                <w:sz w:val="24"/>
              </w:rPr>
            </w:pPr>
            <w:r>
              <w:rPr>
                <w:rFonts w:ascii="Times New Roman"/>
                <w:b/>
                <w:sz w:val="24"/>
              </w:rPr>
              <w:t>Package/Patch</w:t>
            </w:r>
          </w:p>
        </w:tc>
        <w:tc>
          <w:tcPr>
            <w:tcW w:w="1440" w:type="dxa"/>
            <w:shd w:val="clear" w:color="auto" w:fill="E6E6E6"/>
          </w:tcPr>
          <w:p w14:paraId="564360A7" w14:textId="77777777" w:rsidR="006351B0" w:rsidRDefault="00C315E9">
            <w:pPr>
              <w:pStyle w:val="TableParagraph"/>
              <w:spacing w:before="0" w:line="256" w:lineRule="exact"/>
              <w:ind w:left="88"/>
              <w:rPr>
                <w:rFonts w:ascii="Times New Roman"/>
                <w:b/>
                <w:sz w:val="24"/>
              </w:rPr>
            </w:pPr>
            <w:r>
              <w:rPr>
                <w:rFonts w:ascii="Times New Roman"/>
                <w:b/>
                <w:sz w:val="24"/>
              </w:rPr>
              <w:t>Namespace</w:t>
            </w:r>
          </w:p>
        </w:tc>
        <w:tc>
          <w:tcPr>
            <w:tcW w:w="1080" w:type="dxa"/>
            <w:shd w:val="clear" w:color="auto" w:fill="E6E6E6"/>
          </w:tcPr>
          <w:p w14:paraId="71DFDD6D" w14:textId="77777777" w:rsidR="006351B0" w:rsidRDefault="00C315E9">
            <w:pPr>
              <w:pStyle w:val="TableParagraph"/>
              <w:spacing w:before="0" w:line="256" w:lineRule="exact"/>
              <w:ind w:left="88"/>
              <w:rPr>
                <w:rFonts w:ascii="Times New Roman"/>
                <w:b/>
                <w:sz w:val="24"/>
              </w:rPr>
            </w:pPr>
            <w:r>
              <w:rPr>
                <w:rFonts w:ascii="Times New Roman"/>
                <w:b/>
                <w:sz w:val="24"/>
              </w:rPr>
              <w:t>Version</w:t>
            </w:r>
          </w:p>
        </w:tc>
        <w:tc>
          <w:tcPr>
            <w:tcW w:w="2249" w:type="dxa"/>
            <w:shd w:val="clear" w:color="auto" w:fill="E6E6E6"/>
          </w:tcPr>
          <w:p w14:paraId="343E9AFB" w14:textId="77777777" w:rsidR="006351B0" w:rsidRDefault="00C315E9">
            <w:pPr>
              <w:pStyle w:val="TableParagraph"/>
              <w:spacing w:before="0" w:line="256" w:lineRule="exact"/>
              <w:ind w:left="88"/>
              <w:rPr>
                <w:rFonts w:ascii="Times New Roman"/>
                <w:b/>
                <w:sz w:val="24"/>
              </w:rPr>
            </w:pPr>
            <w:r>
              <w:rPr>
                <w:rFonts w:ascii="Times New Roman"/>
                <w:b/>
                <w:sz w:val="24"/>
              </w:rPr>
              <w:t>Comments</w:t>
            </w:r>
          </w:p>
        </w:tc>
      </w:tr>
      <w:tr w:rsidR="006351B0" w14:paraId="7E55D262" w14:textId="77777777">
        <w:trPr>
          <w:trHeight w:val="551"/>
        </w:trPr>
        <w:tc>
          <w:tcPr>
            <w:tcW w:w="3871" w:type="dxa"/>
          </w:tcPr>
          <w:p w14:paraId="1A287C69" w14:textId="77777777" w:rsidR="006351B0" w:rsidRDefault="00C315E9">
            <w:pPr>
              <w:pStyle w:val="TableParagraph"/>
              <w:spacing w:before="0" w:line="268" w:lineRule="exact"/>
              <w:rPr>
                <w:rFonts w:ascii="Times New Roman"/>
                <w:sz w:val="24"/>
              </w:rPr>
            </w:pPr>
            <w:r>
              <w:rPr>
                <w:rFonts w:ascii="Times New Roman"/>
                <w:sz w:val="24"/>
              </w:rPr>
              <w:t>Fee Basis</w:t>
            </w:r>
          </w:p>
        </w:tc>
        <w:tc>
          <w:tcPr>
            <w:tcW w:w="1440" w:type="dxa"/>
          </w:tcPr>
          <w:p w14:paraId="1E398344" w14:textId="77777777" w:rsidR="006351B0" w:rsidRDefault="00C315E9">
            <w:pPr>
              <w:pStyle w:val="TableParagraph"/>
              <w:spacing w:before="0" w:line="268" w:lineRule="exact"/>
              <w:ind w:left="105"/>
              <w:rPr>
                <w:rFonts w:ascii="Times New Roman"/>
                <w:sz w:val="24"/>
              </w:rPr>
            </w:pPr>
            <w:r>
              <w:rPr>
                <w:rFonts w:ascii="Times New Roman"/>
                <w:sz w:val="24"/>
              </w:rPr>
              <w:t>FB</w:t>
            </w:r>
          </w:p>
        </w:tc>
        <w:tc>
          <w:tcPr>
            <w:tcW w:w="1080" w:type="dxa"/>
          </w:tcPr>
          <w:p w14:paraId="1F6D873F" w14:textId="77777777" w:rsidR="006351B0" w:rsidRDefault="00C315E9">
            <w:pPr>
              <w:pStyle w:val="TableParagraph"/>
              <w:spacing w:before="0" w:line="268" w:lineRule="exact"/>
              <w:ind w:left="105"/>
              <w:rPr>
                <w:rFonts w:ascii="Times New Roman"/>
                <w:sz w:val="24"/>
              </w:rPr>
            </w:pPr>
            <w:r>
              <w:rPr>
                <w:rFonts w:ascii="Times New Roman"/>
                <w:sz w:val="24"/>
              </w:rPr>
              <w:t>3.5</w:t>
            </w:r>
          </w:p>
        </w:tc>
        <w:tc>
          <w:tcPr>
            <w:tcW w:w="2249" w:type="dxa"/>
          </w:tcPr>
          <w:p w14:paraId="47EA3090" w14:textId="77777777" w:rsidR="006351B0" w:rsidRDefault="00C315E9">
            <w:pPr>
              <w:pStyle w:val="TableParagraph"/>
              <w:spacing w:before="0" w:line="268" w:lineRule="exact"/>
              <w:ind w:left="105"/>
              <w:rPr>
                <w:rFonts w:ascii="Times New Roman"/>
                <w:sz w:val="24"/>
              </w:rPr>
            </w:pPr>
            <w:r>
              <w:rPr>
                <w:rFonts w:ascii="Times New Roman"/>
                <w:sz w:val="24"/>
              </w:rPr>
              <w:t>Fully patched</w:t>
            </w:r>
          </w:p>
        </w:tc>
      </w:tr>
    </w:tbl>
    <w:p w14:paraId="3D750425" w14:textId="77777777" w:rsidR="006351B0" w:rsidRDefault="006351B0">
      <w:pPr>
        <w:pStyle w:val="BodyText"/>
        <w:rPr>
          <w:b/>
          <w:sz w:val="26"/>
        </w:rPr>
      </w:pPr>
    </w:p>
    <w:p w14:paraId="4D2CD3BC" w14:textId="77777777" w:rsidR="006351B0" w:rsidRDefault="006351B0">
      <w:pPr>
        <w:pStyle w:val="BodyText"/>
        <w:spacing w:before="3"/>
        <w:rPr>
          <w:b/>
          <w:sz w:val="21"/>
        </w:rPr>
      </w:pPr>
    </w:p>
    <w:p w14:paraId="4BC3BA66" w14:textId="77777777" w:rsidR="006351B0" w:rsidRDefault="00C315E9">
      <w:pPr>
        <w:ind w:left="880"/>
        <w:rPr>
          <w:sz w:val="24"/>
        </w:rPr>
      </w:pPr>
      <w:r>
        <w:rPr>
          <w:b/>
          <w:sz w:val="24"/>
        </w:rPr>
        <w:t xml:space="preserve">Estimated Installation Time: </w:t>
      </w:r>
      <w:r>
        <w:rPr>
          <w:sz w:val="24"/>
        </w:rPr>
        <w:t>Less than 5 minutes</w:t>
      </w:r>
    </w:p>
    <w:p w14:paraId="2ED2B27F" w14:textId="77777777" w:rsidR="006351B0" w:rsidRDefault="006351B0">
      <w:pPr>
        <w:rPr>
          <w:sz w:val="24"/>
        </w:rPr>
        <w:sectPr w:rsidR="006351B0">
          <w:pgSz w:w="12240" w:h="15840"/>
          <w:pgMar w:top="1500" w:right="800" w:bottom="1180" w:left="560" w:header="0" w:footer="988" w:gutter="0"/>
          <w:cols w:space="720"/>
        </w:sectPr>
      </w:pPr>
    </w:p>
    <w:p w14:paraId="64168B00" w14:textId="77777777" w:rsidR="006351B0" w:rsidRDefault="006351B0">
      <w:pPr>
        <w:pStyle w:val="BodyText"/>
        <w:spacing w:before="9"/>
        <w:rPr>
          <w:sz w:val="17"/>
        </w:rPr>
      </w:pPr>
    </w:p>
    <w:p w14:paraId="4FDF692C" w14:textId="77777777" w:rsidR="006351B0" w:rsidRDefault="00C315E9">
      <w:pPr>
        <w:pStyle w:val="Heading1"/>
        <w:numPr>
          <w:ilvl w:val="0"/>
          <w:numId w:val="4"/>
        </w:numPr>
        <w:tabs>
          <w:tab w:val="left" w:pos="1379"/>
        </w:tabs>
      </w:pPr>
      <w:bookmarkStart w:id="4" w:name="_bookmark2"/>
      <w:bookmarkStart w:id="5" w:name="3.__Installation"/>
      <w:bookmarkEnd w:id="4"/>
      <w:bookmarkEnd w:id="5"/>
      <w:r>
        <w:t>Installation</w:t>
      </w:r>
    </w:p>
    <w:p w14:paraId="48D2A596" w14:textId="77777777" w:rsidR="006351B0" w:rsidRDefault="006351B0">
      <w:pPr>
        <w:pStyle w:val="BodyText"/>
        <w:spacing w:before="3"/>
        <w:rPr>
          <w:rFonts w:ascii="Arial"/>
          <w:b/>
          <w:sz w:val="32"/>
        </w:rPr>
      </w:pPr>
    </w:p>
    <w:p w14:paraId="542734D9" w14:textId="77777777" w:rsidR="006351B0" w:rsidRDefault="00C315E9">
      <w:pPr>
        <w:pStyle w:val="BodyText"/>
        <w:ind w:left="880"/>
      </w:pPr>
      <w:r>
        <w:t>This section describes how to install the patch FB*3.5*130.</w:t>
      </w:r>
    </w:p>
    <w:p w14:paraId="7F233C00" w14:textId="77777777" w:rsidR="006351B0" w:rsidRDefault="006351B0">
      <w:pPr>
        <w:pStyle w:val="BodyText"/>
        <w:spacing w:before="11"/>
        <w:rPr>
          <w:sz w:val="21"/>
        </w:rPr>
      </w:pPr>
    </w:p>
    <w:p w14:paraId="05C1BDAC" w14:textId="77777777" w:rsidR="006351B0" w:rsidRDefault="00C315E9">
      <w:pPr>
        <w:pStyle w:val="BodyText"/>
        <w:ind w:left="880" w:right="668"/>
      </w:pPr>
      <w:r>
        <w:t>This patch may be installed with users on the system, although it is recommended that it be installed during non-peak</w:t>
      </w:r>
      <w:r>
        <w:t xml:space="preserve"> hours to minimize potential disruption to users. This patch should take less than 5 minutes to install.</w:t>
      </w:r>
    </w:p>
    <w:p w14:paraId="749611B9" w14:textId="77777777" w:rsidR="006351B0" w:rsidRDefault="006351B0">
      <w:pPr>
        <w:pStyle w:val="BodyText"/>
        <w:spacing w:before="6"/>
        <w:rPr>
          <w:sz w:val="22"/>
        </w:rPr>
      </w:pPr>
    </w:p>
    <w:p w14:paraId="3C32E6C9" w14:textId="77777777" w:rsidR="006351B0" w:rsidRDefault="00C315E9">
      <w:pPr>
        <w:pStyle w:val="Heading3"/>
      </w:pPr>
      <w:r>
        <w:t>Pre-Installation Instructions</w:t>
      </w:r>
    </w:p>
    <w:p w14:paraId="07CC7B2C" w14:textId="77777777" w:rsidR="006351B0" w:rsidRDefault="006351B0">
      <w:pPr>
        <w:pStyle w:val="BodyText"/>
        <w:spacing w:before="6"/>
        <w:rPr>
          <w:b/>
          <w:sz w:val="21"/>
        </w:rPr>
      </w:pPr>
    </w:p>
    <w:p w14:paraId="4A9E0BC5" w14:textId="77777777" w:rsidR="006351B0" w:rsidRDefault="00C315E9">
      <w:pPr>
        <w:pStyle w:val="ListParagraph"/>
        <w:numPr>
          <w:ilvl w:val="1"/>
          <w:numId w:val="4"/>
        </w:numPr>
        <w:tabs>
          <w:tab w:val="left" w:pos="1600"/>
        </w:tabs>
        <w:rPr>
          <w:sz w:val="24"/>
        </w:rPr>
      </w:pPr>
      <w:r>
        <w:rPr>
          <w:sz w:val="24"/>
        </w:rPr>
        <w:t xml:space="preserve">Choose the </w:t>
      </w:r>
      <w:proofErr w:type="spellStart"/>
      <w:r>
        <w:rPr>
          <w:sz w:val="24"/>
        </w:rPr>
        <w:t>PackMan</w:t>
      </w:r>
      <w:proofErr w:type="spellEnd"/>
      <w:r>
        <w:rPr>
          <w:sz w:val="24"/>
        </w:rPr>
        <w:t xml:space="preserve"> message containing this</w:t>
      </w:r>
      <w:r>
        <w:rPr>
          <w:spacing w:val="-7"/>
          <w:sz w:val="24"/>
        </w:rPr>
        <w:t xml:space="preserve"> </w:t>
      </w:r>
      <w:r>
        <w:rPr>
          <w:sz w:val="24"/>
        </w:rPr>
        <w:t>patch.</w:t>
      </w:r>
    </w:p>
    <w:p w14:paraId="2C3654AB" w14:textId="77777777" w:rsidR="006351B0" w:rsidRDefault="006351B0">
      <w:pPr>
        <w:pStyle w:val="BodyText"/>
      </w:pPr>
    </w:p>
    <w:p w14:paraId="3B5ADE44" w14:textId="77777777" w:rsidR="006351B0" w:rsidRDefault="00C315E9">
      <w:pPr>
        <w:pStyle w:val="ListParagraph"/>
        <w:numPr>
          <w:ilvl w:val="1"/>
          <w:numId w:val="4"/>
        </w:numPr>
        <w:tabs>
          <w:tab w:val="left" w:pos="1600"/>
        </w:tabs>
        <w:rPr>
          <w:sz w:val="24"/>
        </w:rPr>
      </w:pPr>
      <w:r>
        <w:rPr>
          <w:sz w:val="24"/>
        </w:rPr>
        <w:t xml:space="preserve">Choose the INSTALL/CHECK MESSAGE </w:t>
      </w:r>
      <w:proofErr w:type="spellStart"/>
      <w:r>
        <w:rPr>
          <w:sz w:val="24"/>
        </w:rPr>
        <w:t>PackMan</w:t>
      </w:r>
      <w:proofErr w:type="spellEnd"/>
      <w:r>
        <w:rPr>
          <w:spacing w:val="-4"/>
          <w:sz w:val="24"/>
        </w:rPr>
        <w:t xml:space="preserve"> </w:t>
      </w:r>
      <w:r>
        <w:rPr>
          <w:sz w:val="24"/>
        </w:rPr>
        <w:t>option.</w:t>
      </w:r>
    </w:p>
    <w:p w14:paraId="280DAEBF" w14:textId="77777777" w:rsidR="006351B0" w:rsidRDefault="006351B0">
      <w:pPr>
        <w:pStyle w:val="BodyText"/>
      </w:pPr>
    </w:p>
    <w:p w14:paraId="2FF59946" w14:textId="77777777" w:rsidR="006351B0" w:rsidRDefault="00C315E9">
      <w:pPr>
        <w:pStyle w:val="ListParagraph"/>
        <w:numPr>
          <w:ilvl w:val="1"/>
          <w:numId w:val="4"/>
        </w:numPr>
        <w:tabs>
          <w:tab w:val="left" w:pos="1600"/>
        </w:tabs>
        <w:ind w:right="703"/>
      </w:pPr>
      <w:r>
        <w:rPr>
          <w:sz w:val="24"/>
        </w:rPr>
        <w:t>From the Kernel Installation and Distribution System Menu, select the Installation</w:t>
      </w:r>
      <w:r>
        <w:rPr>
          <w:spacing w:val="-25"/>
          <w:sz w:val="24"/>
        </w:rPr>
        <w:t xml:space="preserve"> </w:t>
      </w:r>
      <w:r>
        <w:rPr>
          <w:sz w:val="24"/>
        </w:rPr>
        <w:t>Menu. From this menu, you may select following options. When prompted for the INSTALL enter the patch</w:t>
      </w:r>
      <w:r>
        <w:rPr>
          <w:spacing w:val="-8"/>
          <w:sz w:val="24"/>
        </w:rPr>
        <w:t xml:space="preserve"> </w:t>
      </w:r>
      <w:r>
        <w:rPr>
          <w:sz w:val="24"/>
        </w:rPr>
        <w:t>FB*3.5*130:</w:t>
      </w:r>
    </w:p>
    <w:p w14:paraId="7C05DBA2" w14:textId="77777777" w:rsidR="006351B0" w:rsidRDefault="00C315E9">
      <w:pPr>
        <w:pStyle w:val="ListParagraph"/>
        <w:numPr>
          <w:ilvl w:val="2"/>
          <w:numId w:val="4"/>
        </w:numPr>
        <w:tabs>
          <w:tab w:val="left" w:pos="2320"/>
          <w:tab w:val="left" w:pos="2321"/>
        </w:tabs>
        <w:spacing w:before="2"/>
        <w:ind w:right="778" w:hanging="360"/>
      </w:pPr>
      <w:r>
        <w:t xml:space="preserve">Backup a </w:t>
      </w:r>
      <w:r>
        <w:t>Transport Global - This option will create a backup message of any routines exported with this patch. It will not backup any other changes such as DDs or</w:t>
      </w:r>
      <w:r>
        <w:rPr>
          <w:spacing w:val="-23"/>
        </w:rPr>
        <w:t xml:space="preserve"> </w:t>
      </w:r>
      <w:r>
        <w:t>templates.</w:t>
      </w:r>
    </w:p>
    <w:p w14:paraId="07C7C174" w14:textId="77777777" w:rsidR="006351B0" w:rsidRDefault="00C315E9">
      <w:pPr>
        <w:pStyle w:val="ListParagraph"/>
        <w:numPr>
          <w:ilvl w:val="2"/>
          <w:numId w:val="4"/>
        </w:numPr>
        <w:tabs>
          <w:tab w:val="left" w:pos="2320"/>
        </w:tabs>
        <w:ind w:right="1003" w:hanging="360"/>
        <w:jc w:val="both"/>
      </w:pPr>
      <w:r>
        <w:t>Compare Transport Global to Current System - This option will allow you to view all changes</w:t>
      </w:r>
      <w:r>
        <w:t xml:space="preserve"> that will be made when this patch is installed. It compares all components of this patch (routines, DDs, templates,</w:t>
      </w:r>
      <w:r>
        <w:rPr>
          <w:spacing w:val="-10"/>
        </w:rPr>
        <w:t xml:space="preserve"> </w:t>
      </w:r>
      <w:r>
        <w:t>etc.).</w:t>
      </w:r>
    </w:p>
    <w:p w14:paraId="15552C53" w14:textId="77777777" w:rsidR="006351B0" w:rsidRDefault="00C315E9">
      <w:pPr>
        <w:pStyle w:val="ListParagraph"/>
        <w:numPr>
          <w:ilvl w:val="2"/>
          <w:numId w:val="4"/>
        </w:numPr>
        <w:tabs>
          <w:tab w:val="left" w:pos="2320"/>
        </w:tabs>
        <w:spacing w:before="5" w:line="235" w:lineRule="auto"/>
        <w:ind w:left="2320" w:right="1423" w:hanging="360"/>
        <w:jc w:val="both"/>
        <w:rPr>
          <w:sz w:val="24"/>
        </w:rPr>
      </w:pPr>
      <w:r>
        <w:t>Verify Checksums in Transport Global - This option will allow you to ensure the integrity of the routines that are in the transport</w:t>
      </w:r>
      <w:r>
        <w:rPr>
          <w:spacing w:val="-18"/>
        </w:rPr>
        <w:t xml:space="preserve"> </w:t>
      </w:r>
      <w:r>
        <w:t>global.</w:t>
      </w:r>
    </w:p>
    <w:p w14:paraId="7F9233EE" w14:textId="77777777" w:rsidR="006351B0" w:rsidRDefault="006351B0">
      <w:pPr>
        <w:pStyle w:val="BodyText"/>
      </w:pPr>
    </w:p>
    <w:p w14:paraId="26DF321D" w14:textId="77777777" w:rsidR="006351B0" w:rsidRDefault="00C315E9">
      <w:pPr>
        <w:pStyle w:val="ListParagraph"/>
        <w:numPr>
          <w:ilvl w:val="1"/>
          <w:numId w:val="4"/>
        </w:numPr>
        <w:tabs>
          <w:tab w:val="left" w:pos="1600"/>
        </w:tabs>
        <w:ind w:left="1599" w:right="873"/>
        <w:rPr>
          <w:sz w:val="24"/>
        </w:rPr>
      </w:pPr>
      <w:r>
        <w:rPr>
          <w:sz w:val="24"/>
        </w:rPr>
        <w:t>From the Installation Menu, select the Install Package(s) option and choose the patch</w:t>
      </w:r>
      <w:r>
        <w:rPr>
          <w:spacing w:val="-24"/>
          <w:sz w:val="24"/>
        </w:rPr>
        <w:t xml:space="preserve"> </w:t>
      </w:r>
      <w:r>
        <w:rPr>
          <w:sz w:val="24"/>
        </w:rPr>
        <w:t>to install.</w:t>
      </w:r>
    </w:p>
    <w:p w14:paraId="5B9257BA" w14:textId="77777777" w:rsidR="006351B0" w:rsidRDefault="006351B0">
      <w:pPr>
        <w:pStyle w:val="BodyText"/>
      </w:pPr>
    </w:p>
    <w:p w14:paraId="183C6891" w14:textId="77777777" w:rsidR="006351B0" w:rsidRDefault="00C315E9">
      <w:pPr>
        <w:pStyle w:val="ListParagraph"/>
        <w:numPr>
          <w:ilvl w:val="1"/>
          <w:numId w:val="4"/>
        </w:numPr>
        <w:tabs>
          <w:tab w:val="left" w:pos="1600"/>
        </w:tabs>
        <w:ind w:right="810"/>
        <w:rPr>
          <w:sz w:val="24"/>
        </w:rPr>
      </w:pPr>
      <w:r>
        <w:rPr>
          <w:sz w:val="24"/>
        </w:rPr>
        <w:t>When prompted 'Want KIDS to Rebuild Menu Trees Upon Completion of Install?</w:t>
      </w:r>
      <w:r>
        <w:rPr>
          <w:spacing w:val="-24"/>
          <w:sz w:val="24"/>
        </w:rPr>
        <w:t xml:space="preserve"> </w:t>
      </w:r>
      <w:r>
        <w:rPr>
          <w:sz w:val="24"/>
        </w:rPr>
        <w:t xml:space="preserve">NO//' Answer YES, unless your system does this in a nightly </w:t>
      </w:r>
      <w:proofErr w:type="spellStart"/>
      <w:r>
        <w:rPr>
          <w:sz w:val="24"/>
        </w:rPr>
        <w:t>TaskMan</w:t>
      </w:r>
      <w:proofErr w:type="spellEnd"/>
      <w:r>
        <w:rPr>
          <w:spacing w:val="-13"/>
          <w:sz w:val="24"/>
        </w:rPr>
        <w:t xml:space="preserve"> </w:t>
      </w:r>
      <w:r>
        <w:rPr>
          <w:sz w:val="24"/>
        </w:rPr>
        <w:t>process.</w:t>
      </w:r>
    </w:p>
    <w:p w14:paraId="60844F07" w14:textId="77777777" w:rsidR="006351B0" w:rsidRDefault="006351B0">
      <w:pPr>
        <w:pStyle w:val="BodyText"/>
      </w:pPr>
    </w:p>
    <w:p w14:paraId="4ED89CE7" w14:textId="77777777" w:rsidR="006351B0" w:rsidRDefault="00C315E9">
      <w:pPr>
        <w:pStyle w:val="ListParagraph"/>
        <w:numPr>
          <w:ilvl w:val="1"/>
          <w:numId w:val="4"/>
        </w:numPr>
        <w:tabs>
          <w:tab w:val="left" w:pos="1600"/>
        </w:tabs>
        <w:ind w:right="993"/>
        <w:rPr>
          <w:sz w:val="24"/>
        </w:rPr>
      </w:pPr>
      <w:r>
        <w:rPr>
          <w:sz w:val="24"/>
        </w:rPr>
        <w:t>When prompted 'Want KIDS to INHIBIT LOGONs during the install? NO//' Answer NO.</w:t>
      </w:r>
    </w:p>
    <w:p w14:paraId="67083031" w14:textId="77777777" w:rsidR="006351B0" w:rsidRDefault="006351B0">
      <w:pPr>
        <w:pStyle w:val="BodyText"/>
      </w:pPr>
    </w:p>
    <w:p w14:paraId="402DC5AE" w14:textId="77777777" w:rsidR="006351B0" w:rsidRDefault="00C315E9">
      <w:pPr>
        <w:pStyle w:val="ListParagraph"/>
        <w:numPr>
          <w:ilvl w:val="1"/>
          <w:numId w:val="4"/>
        </w:numPr>
        <w:tabs>
          <w:tab w:val="left" w:pos="1600"/>
        </w:tabs>
        <w:spacing w:before="1"/>
        <w:ind w:right="895"/>
      </w:pPr>
      <w:r>
        <w:rPr>
          <w:sz w:val="24"/>
        </w:rPr>
        <w:t xml:space="preserve">When prompted 'Want to DISABLE Scheduled Options, Menu Options, </w:t>
      </w:r>
      <w:r>
        <w:t xml:space="preserve">and </w:t>
      </w:r>
      <w:r>
        <w:rPr>
          <w:sz w:val="24"/>
        </w:rPr>
        <w:t>Protocols? NO//' Answer</w:t>
      </w:r>
      <w:r>
        <w:rPr>
          <w:spacing w:val="-5"/>
          <w:sz w:val="24"/>
        </w:rPr>
        <w:t xml:space="preserve"> </w:t>
      </w:r>
      <w:r>
        <w:rPr>
          <w:sz w:val="24"/>
        </w:rPr>
        <w:t>NO.</w:t>
      </w:r>
    </w:p>
    <w:p w14:paraId="3705840C" w14:textId="77777777" w:rsidR="006351B0" w:rsidRDefault="006351B0">
      <w:pPr>
        <w:pStyle w:val="BodyText"/>
        <w:spacing w:before="11"/>
        <w:rPr>
          <w:sz w:val="23"/>
        </w:rPr>
      </w:pPr>
    </w:p>
    <w:p w14:paraId="69A7800C" w14:textId="77777777" w:rsidR="006351B0" w:rsidRDefault="00C315E9">
      <w:pPr>
        <w:pStyle w:val="ListParagraph"/>
        <w:numPr>
          <w:ilvl w:val="1"/>
          <w:numId w:val="4"/>
        </w:numPr>
        <w:tabs>
          <w:tab w:val="left" w:pos="1600"/>
        </w:tabs>
        <w:rPr>
          <w:sz w:val="24"/>
        </w:rPr>
      </w:pPr>
      <w:r>
        <w:rPr>
          <w:sz w:val="24"/>
        </w:rPr>
        <w:t>If prompted ‘Delay Install (Minutes): (0 - 60): 0// respond</w:t>
      </w:r>
      <w:r>
        <w:rPr>
          <w:spacing w:val="-6"/>
          <w:sz w:val="24"/>
        </w:rPr>
        <w:t xml:space="preserve"> </w:t>
      </w:r>
      <w:r>
        <w:rPr>
          <w:sz w:val="24"/>
        </w:rPr>
        <w:t>0.</w:t>
      </w:r>
    </w:p>
    <w:p w14:paraId="59E83555" w14:textId="77777777" w:rsidR="006351B0" w:rsidRDefault="006351B0">
      <w:pPr>
        <w:pStyle w:val="BodyText"/>
        <w:rPr>
          <w:sz w:val="26"/>
        </w:rPr>
      </w:pPr>
    </w:p>
    <w:p w14:paraId="3C52EA13" w14:textId="77777777" w:rsidR="006351B0" w:rsidRDefault="00C315E9">
      <w:pPr>
        <w:pStyle w:val="BodyText"/>
        <w:spacing w:before="205"/>
        <w:ind w:left="880"/>
      </w:pPr>
      <w:r>
        <w:t>This installation has no impact on disc space or journal file consumption.</w:t>
      </w:r>
    </w:p>
    <w:p w14:paraId="53EABFD4" w14:textId="77777777" w:rsidR="006351B0" w:rsidRDefault="006351B0">
      <w:pPr>
        <w:sectPr w:rsidR="006351B0">
          <w:pgSz w:w="12240" w:h="15840"/>
          <w:pgMar w:top="1500" w:right="800" w:bottom="1180" w:left="560" w:header="0" w:footer="988" w:gutter="0"/>
          <w:cols w:space="720"/>
        </w:sectPr>
      </w:pPr>
    </w:p>
    <w:p w14:paraId="6FCE1B8D" w14:textId="77777777" w:rsidR="006351B0" w:rsidRDefault="006351B0">
      <w:pPr>
        <w:pStyle w:val="BodyText"/>
        <w:spacing w:before="9"/>
        <w:rPr>
          <w:sz w:val="17"/>
        </w:rPr>
      </w:pPr>
    </w:p>
    <w:p w14:paraId="5103F3DF" w14:textId="77777777" w:rsidR="006351B0" w:rsidRDefault="00C315E9">
      <w:pPr>
        <w:pStyle w:val="Heading1"/>
        <w:numPr>
          <w:ilvl w:val="0"/>
          <w:numId w:val="4"/>
        </w:numPr>
        <w:tabs>
          <w:tab w:val="left" w:pos="1379"/>
        </w:tabs>
      </w:pPr>
      <w:bookmarkStart w:id="6" w:name="_bookmark3"/>
      <w:bookmarkStart w:id="7" w:name="4.__Post-Installation"/>
      <w:bookmarkEnd w:id="6"/>
      <w:bookmarkEnd w:id="7"/>
      <w:r>
        <w:t>Post-</w:t>
      </w:r>
      <w:r>
        <w:t>Installation</w:t>
      </w:r>
    </w:p>
    <w:p w14:paraId="1FAF9166" w14:textId="77777777" w:rsidR="006351B0" w:rsidRDefault="006351B0">
      <w:pPr>
        <w:pStyle w:val="BodyText"/>
        <w:spacing w:before="3"/>
        <w:rPr>
          <w:rFonts w:ascii="Arial"/>
          <w:b/>
          <w:sz w:val="32"/>
        </w:rPr>
      </w:pPr>
      <w:bookmarkStart w:id="8" w:name="_GoBack"/>
      <w:bookmarkEnd w:id="8"/>
    </w:p>
    <w:p w14:paraId="2D69B24C" w14:textId="77777777" w:rsidR="006351B0" w:rsidRDefault="00C315E9">
      <w:pPr>
        <w:pStyle w:val="BodyText"/>
        <w:ind w:left="880" w:right="748"/>
      </w:pPr>
      <w:r>
        <w:t>Upon completion of the patch install, the Project ARCH Care Coordinator or designee will need to have the FB ARCH Security Key assigned to them</w:t>
      </w:r>
      <w:hyperlink w:anchor="_bookmark4" w:history="1">
        <w:r>
          <w:rPr>
            <w:vertAlign w:val="superscript"/>
          </w:rPr>
          <w:t>1</w:t>
        </w:r>
      </w:hyperlink>
      <w:r>
        <w:t>. This Security Key will allow access to the new menu options distri</w:t>
      </w:r>
      <w:r>
        <w:t>buted in this patch under the Fee Basis Main Menu [FBAA MAIN MENU].</w:t>
      </w:r>
    </w:p>
    <w:p w14:paraId="4AE9E8F2" w14:textId="77777777" w:rsidR="006351B0" w:rsidRDefault="006351B0">
      <w:pPr>
        <w:pStyle w:val="BodyText"/>
      </w:pPr>
    </w:p>
    <w:p w14:paraId="0A9A75DE" w14:textId="77777777" w:rsidR="006351B0" w:rsidRDefault="00C315E9">
      <w:pPr>
        <w:pStyle w:val="BodyText"/>
        <w:spacing w:before="1"/>
        <w:ind w:left="880"/>
      </w:pPr>
      <w:r>
        <w:t>The second line of each of these routines now looks like:</w:t>
      </w:r>
    </w:p>
    <w:p w14:paraId="62A872FA" w14:textId="77777777" w:rsidR="006351B0" w:rsidRDefault="00C315E9">
      <w:pPr>
        <w:pStyle w:val="BodyText"/>
        <w:ind w:left="940"/>
      </w:pPr>
      <w:proofErr w:type="gramStart"/>
      <w:r>
        <w:t>;;</w:t>
      </w:r>
      <w:proofErr w:type="gramEnd"/>
      <w:r>
        <w:t>3.5;FEE BASIS;**[Patch List]**;JAN 30, 1995;Build 5</w:t>
      </w:r>
    </w:p>
    <w:p w14:paraId="734FDCE6" w14:textId="77777777" w:rsidR="006351B0" w:rsidRDefault="006351B0">
      <w:pPr>
        <w:pStyle w:val="BodyText"/>
        <w:spacing w:before="11"/>
        <w:rPr>
          <w:sz w:val="23"/>
        </w:rPr>
      </w:pPr>
    </w:p>
    <w:p w14:paraId="59DA5BF7" w14:textId="77777777" w:rsidR="006351B0" w:rsidRDefault="00C315E9">
      <w:pPr>
        <w:pStyle w:val="BodyText"/>
        <w:ind w:left="880"/>
      </w:pPr>
      <w:r>
        <w:t xml:space="preserve">The checksums below are new </w:t>
      </w:r>
      <w:proofErr w:type="gramStart"/>
      <w:r>
        <w:t>checksums, and</w:t>
      </w:r>
      <w:proofErr w:type="gramEnd"/>
      <w:r>
        <w:t xml:space="preserve"> can be checked with CHECK1^XTSU</w:t>
      </w:r>
      <w:r>
        <w:t>MBLD.</w:t>
      </w:r>
    </w:p>
    <w:p w14:paraId="2906E8AD" w14:textId="77777777" w:rsidR="006351B0" w:rsidRDefault="006351B0">
      <w:pPr>
        <w:pStyle w:val="BodyText"/>
        <w:spacing w:before="3"/>
        <w:rPr>
          <w:sz w:val="25"/>
        </w:rPr>
      </w:pPr>
    </w:p>
    <w:p w14:paraId="0918F571" w14:textId="77777777" w:rsidR="006351B0" w:rsidRDefault="00C315E9">
      <w:pPr>
        <w:pStyle w:val="BodyText"/>
        <w:spacing w:line="272" w:lineRule="exact"/>
        <w:ind w:left="879"/>
        <w:rPr>
          <w:rFonts w:ascii="Courier New"/>
        </w:rPr>
      </w:pPr>
      <w:r>
        <w:rPr>
          <w:rFonts w:ascii="Courier New"/>
        </w:rPr>
        <w:t>Routine Name: FBARCH0</w:t>
      </w:r>
    </w:p>
    <w:p w14:paraId="1D8C9332" w14:textId="77777777" w:rsidR="006351B0" w:rsidRDefault="00C315E9">
      <w:pPr>
        <w:pStyle w:val="BodyText"/>
        <w:tabs>
          <w:tab w:val="left" w:pos="3039"/>
          <w:tab w:val="left" w:pos="6783"/>
        </w:tabs>
        <w:ind w:left="879" w:right="2511" w:firstLine="576"/>
        <w:rPr>
          <w:rFonts w:ascii="Courier New"/>
        </w:rPr>
      </w:pPr>
      <w:r>
        <w:rPr>
          <w:rFonts w:ascii="Courier New"/>
        </w:rPr>
        <w:t>Before:</w:t>
      </w:r>
      <w:r>
        <w:rPr>
          <w:rFonts w:ascii="Courier New"/>
        </w:rPr>
        <w:tab/>
        <w:t>51716371</w:t>
      </w:r>
      <w:r>
        <w:rPr>
          <w:rFonts w:ascii="Courier New"/>
          <w:spacing w:val="-2"/>
        </w:rPr>
        <w:t xml:space="preserve"> </w:t>
      </w:r>
      <w:r>
        <w:rPr>
          <w:rFonts w:ascii="Courier New"/>
        </w:rPr>
        <w:t>After:</w:t>
      </w:r>
      <w:r>
        <w:rPr>
          <w:rFonts w:ascii="Courier New"/>
          <w:spacing w:val="-1"/>
        </w:rPr>
        <w:t xml:space="preserve"> </w:t>
      </w:r>
      <w:r>
        <w:rPr>
          <w:rFonts w:ascii="Courier New"/>
        </w:rPr>
        <w:t>51834191</w:t>
      </w:r>
      <w:r>
        <w:rPr>
          <w:rFonts w:ascii="Courier New"/>
        </w:rPr>
        <w:tab/>
      </w:r>
      <w:r>
        <w:rPr>
          <w:rFonts w:ascii="Courier New"/>
          <w:spacing w:val="-1"/>
        </w:rPr>
        <w:t xml:space="preserve">**119,130** </w:t>
      </w:r>
      <w:r>
        <w:rPr>
          <w:rFonts w:ascii="Courier New"/>
        </w:rPr>
        <w:t>Routine Name:</w:t>
      </w:r>
      <w:r>
        <w:rPr>
          <w:rFonts w:ascii="Courier New"/>
          <w:spacing w:val="-3"/>
        </w:rPr>
        <w:t xml:space="preserve"> </w:t>
      </w:r>
      <w:r>
        <w:rPr>
          <w:rFonts w:ascii="Courier New"/>
        </w:rPr>
        <w:t>FBARCHR0</w:t>
      </w:r>
    </w:p>
    <w:p w14:paraId="34F79FE9" w14:textId="77777777" w:rsidR="006351B0" w:rsidRDefault="00C315E9">
      <w:pPr>
        <w:pStyle w:val="BodyText"/>
        <w:tabs>
          <w:tab w:val="left" w:pos="3471"/>
          <w:tab w:val="left" w:pos="4335"/>
        </w:tabs>
        <w:spacing w:before="1"/>
        <w:ind w:left="880" w:right="3099" w:firstLine="576"/>
        <w:rPr>
          <w:rFonts w:ascii="Courier New"/>
        </w:rPr>
      </w:pPr>
      <w:r>
        <w:rPr>
          <w:rFonts w:ascii="Courier New"/>
        </w:rPr>
        <w:t>Before:</w:t>
      </w:r>
      <w:r>
        <w:rPr>
          <w:rFonts w:ascii="Courier New"/>
        </w:rPr>
        <w:tab/>
        <w:t>n/a</w:t>
      </w:r>
      <w:r>
        <w:rPr>
          <w:rFonts w:ascii="Courier New"/>
        </w:rPr>
        <w:tab/>
        <w:t xml:space="preserve">After: 122985826 </w:t>
      </w:r>
      <w:r>
        <w:rPr>
          <w:rFonts w:ascii="Courier New"/>
          <w:spacing w:val="-3"/>
        </w:rPr>
        <w:t xml:space="preserve">**130** </w:t>
      </w:r>
      <w:r>
        <w:rPr>
          <w:rFonts w:ascii="Courier New"/>
        </w:rPr>
        <w:t>Routine Name:</w:t>
      </w:r>
      <w:r>
        <w:rPr>
          <w:rFonts w:ascii="Courier New"/>
          <w:spacing w:val="-3"/>
        </w:rPr>
        <w:t xml:space="preserve"> </w:t>
      </w:r>
      <w:r>
        <w:rPr>
          <w:rFonts w:ascii="Courier New"/>
        </w:rPr>
        <w:t>FBARCHU</w:t>
      </w:r>
    </w:p>
    <w:p w14:paraId="1ABE70B5" w14:textId="77777777" w:rsidR="006351B0" w:rsidRDefault="00C315E9">
      <w:pPr>
        <w:pStyle w:val="BodyText"/>
        <w:tabs>
          <w:tab w:val="left" w:pos="3471"/>
          <w:tab w:val="left" w:pos="4335"/>
          <w:tab w:val="left" w:pos="6783"/>
        </w:tabs>
        <w:ind w:left="880" w:right="3087" w:firstLine="576"/>
        <w:rPr>
          <w:rFonts w:ascii="Courier New"/>
        </w:rPr>
      </w:pPr>
      <w:r>
        <w:rPr>
          <w:rFonts w:ascii="Courier New"/>
        </w:rPr>
        <w:t>Before:</w:t>
      </w:r>
      <w:r>
        <w:rPr>
          <w:rFonts w:ascii="Courier New"/>
        </w:rPr>
        <w:tab/>
        <w:t>n/a</w:t>
      </w:r>
      <w:r>
        <w:rPr>
          <w:rFonts w:ascii="Courier New"/>
        </w:rPr>
        <w:tab/>
        <w:t>After:</w:t>
      </w:r>
      <w:r>
        <w:rPr>
          <w:rFonts w:ascii="Courier New"/>
          <w:spacing w:val="-2"/>
        </w:rPr>
        <w:t xml:space="preserve"> </w:t>
      </w:r>
      <w:r>
        <w:rPr>
          <w:rFonts w:ascii="Courier New"/>
        </w:rPr>
        <w:t>24246185</w:t>
      </w:r>
      <w:r>
        <w:rPr>
          <w:rFonts w:ascii="Courier New"/>
        </w:rPr>
        <w:tab/>
      </w:r>
      <w:r>
        <w:rPr>
          <w:rFonts w:ascii="Courier New"/>
          <w:spacing w:val="-3"/>
        </w:rPr>
        <w:t xml:space="preserve">**130** </w:t>
      </w:r>
      <w:r>
        <w:rPr>
          <w:rFonts w:ascii="Courier New"/>
        </w:rPr>
        <w:t>Routine Name:</w:t>
      </w:r>
      <w:r>
        <w:rPr>
          <w:rFonts w:ascii="Courier New"/>
          <w:spacing w:val="-3"/>
        </w:rPr>
        <w:t xml:space="preserve"> </w:t>
      </w:r>
      <w:r>
        <w:rPr>
          <w:rFonts w:ascii="Courier New"/>
        </w:rPr>
        <w:t>FBY130PO</w:t>
      </w:r>
    </w:p>
    <w:p w14:paraId="16F69909" w14:textId="77777777" w:rsidR="006351B0" w:rsidRDefault="00C315E9">
      <w:pPr>
        <w:pStyle w:val="BodyText"/>
        <w:tabs>
          <w:tab w:val="left" w:pos="3471"/>
          <w:tab w:val="left" w:pos="4335"/>
          <w:tab w:val="left" w:pos="6783"/>
        </w:tabs>
        <w:ind w:left="1456"/>
        <w:rPr>
          <w:rFonts w:ascii="Courier New"/>
        </w:rPr>
      </w:pPr>
      <w:r>
        <w:rPr>
          <w:rFonts w:ascii="Courier New"/>
        </w:rPr>
        <w:t>Before:</w:t>
      </w:r>
      <w:r>
        <w:rPr>
          <w:rFonts w:ascii="Courier New"/>
        </w:rPr>
        <w:tab/>
        <w:t>n/a</w:t>
      </w:r>
      <w:r>
        <w:rPr>
          <w:rFonts w:ascii="Courier New"/>
        </w:rPr>
        <w:tab/>
        <w:t>After:</w:t>
      </w:r>
      <w:r>
        <w:rPr>
          <w:rFonts w:ascii="Courier New"/>
          <w:spacing w:val="-2"/>
        </w:rPr>
        <w:t xml:space="preserve"> </w:t>
      </w:r>
      <w:r>
        <w:rPr>
          <w:rFonts w:ascii="Courier New"/>
        </w:rPr>
        <w:t>B5536715</w:t>
      </w:r>
      <w:r>
        <w:rPr>
          <w:rFonts w:ascii="Courier New"/>
        </w:rPr>
        <w:tab/>
      </w:r>
      <w:r>
        <w:rPr>
          <w:rFonts w:ascii="Courier New"/>
        </w:rPr>
        <w:t>**130**</w:t>
      </w:r>
    </w:p>
    <w:p w14:paraId="0D59BA7A" w14:textId="77777777" w:rsidR="006351B0" w:rsidRDefault="006351B0">
      <w:pPr>
        <w:pStyle w:val="BodyText"/>
        <w:spacing w:before="10"/>
        <w:rPr>
          <w:rFonts w:ascii="Courier New"/>
          <w:sz w:val="23"/>
        </w:rPr>
      </w:pPr>
    </w:p>
    <w:p w14:paraId="46538362" w14:textId="77777777" w:rsidR="006351B0" w:rsidRDefault="00C315E9">
      <w:pPr>
        <w:pStyle w:val="BodyText"/>
        <w:ind w:left="880" w:right="782"/>
        <w:rPr>
          <w:rFonts w:ascii="Courier New"/>
        </w:rPr>
      </w:pPr>
      <w:r>
        <w:rPr>
          <w:rFonts w:ascii="Courier New"/>
        </w:rPr>
        <w:t xml:space="preserve">FBY130PO is a post install routine that changes previously installed justification reasons to the official justification reasons. If no justification reasons were previously installed by a test version FB*3.5*130 </w:t>
      </w:r>
      <w:proofErr w:type="gramStart"/>
      <w:r>
        <w:rPr>
          <w:rFonts w:ascii="Courier New"/>
        </w:rPr>
        <w:t>patch</w:t>
      </w:r>
      <w:proofErr w:type="gramEnd"/>
      <w:r>
        <w:rPr>
          <w:rFonts w:ascii="Courier New"/>
        </w:rPr>
        <w:t xml:space="preserve"> then the post install</w:t>
      </w:r>
      <w:r>
        <w:rPr>
          <w:rFonts w:ascii="Courier New"/>
          <w:spacing w:val="-12"/>
        </w:rPr>
        <w:t xml:space="preserve"> </w:t>
      </w:r>
      <w:r>
        <w:rPr>
          <w:rFonts w:ascii="Courier New"/>
        </w:rPr>
        <w:t>routin</w:t>
      </w:r>
      <w:r>
        <w:rPr>
          <w:rFonts w:ascii="Courier New"/>
        </w:rPr>
        <w:t>e will quit with no further action. Once it executes, it is deleted by</w:t>
      </w:r>
      <w:r>
        <w:rPr>
          <w:rFonts w:ascii="Courier New"/>
          <w:spacing w:val="-3"/>
        </w:rPr>
        <w:t xml:space="preserve"> </w:t>
      </w:r>
      <w:r>
        <w:rPr>
          <w:rFonts w:ascii="Courier New"/>
        </w:rPr>
        <w:t>KIDS.</w:t>
      </w:r>
    </w:p>
    <w:p w14:paraId="0CE40EC3" w14:textId="77777777" w:rsidR="006351B0" w:rsidRDefault="006351B0">
      <w:pPr>
        <w:pStyle w:val="BodyText"/>
        <w:rPr>
          <w:rFonts w:ascii="Courier New"/>
          <w:sz w:val="20"/>
        </w:rPr>
      </w:pPr>
    </w:p>
    <w:p w14:paraId="2416FF3F" w14:textId="77777777" w:rsidR="006351B0" w:rsidRDefault="006351B0">
      <w:pPr>
        <w:pStyle w:val="BodyText"/>
        <w:rPr>
          <w:rFonts w:ascii="Courier New"/>
          <w:sz w:val="20"/>
        </w:rPr>
      </w:pPr>
    </w:p>
    <w:p w14:paraId="214AD467" w14:textId="77777777" w:rsidR="006351B0" w:rsidRDefault="006351B0">
      <w:pPr>
        <w:pStyle w:val="BodyText"/>
        <w:rPr>
          <w:rFonts w:ascii="Courier New"/>
          <w:sz w:val="20"/>
        </w:rPr>
      </w:pPr>
    </w:p>
    <w:p w14:paraId="4EC335F4" w14:textId="77777777" w:rsidR="006351B0" w:rsidRDefault="006351B0">
      <w:pPr>
        <w:pStyle w:val="BodyText"/>
        <w:rPr>
          <w:rFonts w:ascii="Courier New"/>
          <w:sz w:val="20"/>
        </w:rPr>
      </w:pPr>
    </w:p>
    <w:p w14:paraId="31F9B6DF" w14:textId="77777777" w:rsidR="006351B0" w:rsidRDefault="006351B0">
      <w:pPr>
        <w:pStyle w:val="BodyText"/>
        <w:rPr>
          <w:rFonts w:ascii="Courier New"/>
          <w:sz w:val="20"/>
        </w:rPr>
      </w:pPr>
    </w:p>
    <w:p w14:paraId="53E94BB2" w14:textId="77777777" w:rsidR="006351B0" w:rsidRDefault="006351B0">
      <w:pPr>
        <w:pStyle w:val="BodyText"/>
        <w:rPr>
          <w:rFonts w:ascii="Courier New"/>
          <w:sz w:val="20"/>
        </w:rPr>
      </w:pPr>
    </w:p>
    <w:p w14:paraId="3809DED4" w14:textId="77777777" w:rsidR="006351B0" w:rsidRDefault="006351B0">
      <w:pPr>
        <w:pStyle w:val="BodyText"/>
        <w:rPr>
          <w:rFonts w:ascii="Courier New"/>
          <w:sz w:val="20"/>
        </w:rPr>
      </w:pPr>
    </w:p>
    <w:p w14:paraId="6DB64BD2" w14:textId="77777777" w:rsidR="006351B0" w:rsidRDefault="006351B0">
      <w:pPr>
        <w:pStyle w:val="BodyText"/>
        <w:rPr>
          <w:rFonts w:ascii="Courier New"/>
          <w:sz w:val="20"/>
        </w:rPr>
      </w:pPr>
    </w:p>
    <w:p w14:paraId="0587AB35" w14:textId="77777777" w:rsidR="006351B0" w:rsidRDefault="006351B0">
      <w:pPr>
        <w:pStyle w:val="BodyText"/>
        <w:rPr>
          <w:rFonts w:ascii="Courier New"/>
          <w:sz w:val="20"/>
        </w:rPr>
      </w:pPr>
    </w:p>
    <w:p w14:paraId="40BFC3BB" w14:textId="77777777" w:rsidR="006351B0" w:rsidRDefault="006351B0">
      <w:pPr>
        <w:pStyle w:val="BodyText"/>
        <w:rPr>
          <w:rFonts w:ascii="Courier New"/>
          <w:sz w:val="20"/>
        </w:rPr>
      </w:pPr>
    </w:p>
    <w:p w14:paraId="17C4AE9C" w14:textId="77777777" w:rsidR="006351B0" w:rsidRDefault="006351B0">
      <w:pPr>
        <w:pStyle w:val="BodyText"/>
        <w:rPr>
          <w:rFonts w:ascii="Courier New"/>
          <w:sz w:val="20"/>
        </w:rPr>
      </w:pPr>
    </w:p>
    <w:p w14:paraId="6F6B49B2" w14:textId="77777777" w:rsidR="006351B0" w:rsidRDefault="006351B0">
      <w:pPr>
        <w:pStyle w:val="BodyText"/>
        <w:rPr>
          <w:rFonts w:ascii="Courier New"/>
          <w:sz w:val="20"/>
        </w:rPr>
      </w:pPr>
    </w:p>
    <w:p w14:paraId="01F72642" w14:textId="77777777" w:rsidR="006351B0" w:rsidRDefault="00C315E9">
      <w:pPr>
        <w:pStyle w:val="BodyText"/>
        <w:spacing w:before="1"/>
        <w:rPr>
          <w:rFonts w:ascii="Courier New"/>
          <w:sz w:val="29"/>
        </w:rPr>
      </w:pPr>
      <w:r>
        <w:pict w14:anchorId="3A1A811E">
          <v:rect id="_x0000_s1049" style="position:absolute;margin-left:1in;margin-top:18.45pt;width:2in;height:.6pt;z-index:-15728128;mso-wrap-distance-left:0;mso-wrap-distance-right:0;mso-position-horizontal-relative:page" fillcolor="black" stroked="f">
            <w10:wrap type="topAndBottom" anchorx="page"/>
          </v:rect>
        </w:pict>
      </w:r>
    </w:p>
    <w:p w14:paraId="0183575F" w14:textId="77777777" w:rsidR="006351B0" w:rsidRDefault="006351B0">
      <w:pPr>
        <w:pStyle w:val="BodyText"/>
        <w:spacing w:before="5"/>
        <w:rPr>
          <w:rFonts w:ascii="Courier New"/>
          <w:sz w:val="17"/>
        </w:rPr>
      </w:pPr>
    </w:p>
    <w:p w14:paraId="26BB7D21" w14:textId="77777777" w:rsidR="006351B0" w:rsidRDefault="00C315E9">
      <w:pPr>
        <w:spacing w:before="120"/>
        <w:ind w:left="879" w:right="730"/>
      </w:pPr>
      <w:bookmarkStart w:id="9" w:name="_bookmark4"/>
      <w:bookmarkEnd w:id="9"/>
      <w:r>
        <w:rPr>
          <w:vertAlign w:val="superscript"/>
        </w:rPr>
        <w:t>1</w:t>
      </w:r>
      <w:r>
        <w:t xml:space="preserve"> The Security Key is added to a user or set of users by the Fee Basis administrator. When the administrator logs in, there is a system level menu which is used for </w:t>
      </w:r>
      <w:proofErr w:type="gramStart"/>
      <w:r>
        <w:t>a number of</w:t>
      </w:r>
      <w:proofErr w:type="gramEnd"/>
      <w:r>
        <w:t xml:space="preserve"> things like installing a patch, mail, adding users and managing a number of secu</w:t>
      </w:r>
      <w:r>
        <w:t xml:space="preserve">rity keys. This menu level is Fee Basis-based and is </w:t>
      </w:r>
      <w:r>
        <w:rPr>
          <w:i/>
        </w:rPr>
        <w:t xml:space="preserve">not </w:t>
      </w:r>
      <w:r>
        <w:t>Project ARCH-based. The Fee Basis Administrator Guide will provide further instruction as to how a user can make a request to obtain a Security Key.</w:t>
      </w:r>
    </w:p>
    <w:p w14:paraId="01BC2C82" w14:textId="77777777" w:rsidR="006351B0" w:rsidRDefault="006351B0">
      <w:pPr>
        <w:sectPr w:rsidR="006351B0">
          <w:pgSz w:w="12240" w:h="15840"/>
          <w:pgMar w:top="1500" w:right="800" w:bottom="1180" w:left="560" w:header="0" w:footer="988" w:gutter="0"/>
          <w:cols w:space="720"/>
        </w:sectPr>
      </w:pPr>
    </w:p>
    <w:p w14:paraId="2B042F89" w14:textId="77777777" w:rsidR="006351B0" w:rsidRDefault="006351B0">
      <w:pPr>
        <w:pStyle w:val="BodyText"/>
        <w:spacing w:before="9"/>
        <w:rPr>
          <w:sz w:val="17"/>
        </w:rPr>
      </w:pPr>
    </w:p>
    <w:p w14:paraId="5AA074B9" w14:textId="77777777" w:rsidR="006351B0" w:rsidRDefault="00C315E9">
      <w:pPr>
        <w:pStyle w:val="Heading1"/>
        <w:numPr>
          <w:ilvl w:val="0"/>
          <w:numId w:val="4"/>
        </w:numPr>
        <w:tabs>
          <w:tab w:val="left" w:pos="1379"/>
        </w:tabs>
      </w:pPr>
      <w:bookmarkStart w:id="10" w:name="_bookmark5"/>
      <w:bookmarkStart w:id="11" w:name="5.__User_Guide"/>
      <w:bookmarkEnd w:id="10"/>
      <w:bookmarkEnd w:id="11"/>
      <w:r>
        <w:t>User</w:t>
      </w:r>
      <w:r>
        <w:rPr>
          <w:spacing w:val="-1"/>
        </w:rPr>
        <w:t xml:space="preserve"> </w:t>
      </w:r>
      <w:r>
        <w:t>Guide</w:t>
      </w:r>
    </w:p>
    <w:p w14:paraId="58AABD27" w14:textId="77777777" w:rsidR="006351B0" w:rsidRDefault="006351B0">
      <w:pPr>
        <w:pStyle w:val="BodyText"/>
        <w:spacing w:before="5"/>
        <w:rPr>
          <w:rFonts w:ascii="Arial"/>
          <w:b/>
          <w:sz w:val="32"/>
        </w:rPr>
      </w:pPr>
    </w:p>
    <w:p w14:paraId="29275E88" w14:textId="77777777" w:rsidR="006351B0" w:rsidRDefault="00C315E9">
      <w:pPr>
        <w:ind w:left="879" w:right="907"/>
      </w:pPr>
      <w:r>
        <w:t xml:space="preserve">Increment 2 of Project </w:t>
      </w:r>
      <w:r>
        <w:t xml:space="preserve">ARCH is accessed using Fee Basis. In addition to a login for Fee Basis, the user must hold the FB ARCH Security Key in order to access any of the features of </w:t>
      </w:r>
      <w:proofErr w:type="spellStart"/>
      <w:r>
        <w:t>manualy</w:t>
      </w:r>
      <w:proofErr w:type="spellEnd"/>
      <w:r>
        <w:t xml:space="preserve"> adding or viewing Project ARCH Eligibility.</w:t>
      </w:r>
    </w:p>
    <w:p w14:paraId="66624751" w14:textId="77777777" w:rsidR="006351B0" w:rsidRDefault="006351B0">
      <w:pPr>
        <w:pStyle w:val="BodyText"/>
        <w:spacing w:before="1"/>
        <w:rPr>
          <w:sz w:val="22"/>
        </w:rPr>
      </w:pPr>
    </w:p>
    <w:p w14:paraId="6356EC4E" w14:textId="77777777" w:rsidR="006351B0" w:rsidRDefault="00C315E9">
      <w:pPr>
        <w:ind w:left="879"/>
      </w:pPr>
      <w:r>
        <w:t>The Project ARCH Main Menu is selected from t</w:t>
      </w:r>
      <w:r>
        <w:t>he Fee Basis Menu as shown in Figure 1.</w:t>
      </w:r>
    </w:p>
    <w:p w14:paraId="18B44C2C" w14:textId="77777777" w:rsidR="006351B0" w:rsidRDefault="006351B0">
      <w:pPr>
        <w:pStyle w:val="BodyText"/>
      </w:pPr>
    </w:p>
    <w:p w14:paraId="57DAF3AC" w14:textId="77777777" w:rsidR="006351B0" w:rsidRDefault="006351B0">
      <w:pPr>
        <w:pStyle w:val="BodyText"/>
      </w:pPr>
    </w:p>
    <w:p w14:paraId="05C2F676" w14:textId="77777777" w:rsidR="006351B0" w:rsidRDefault="00C315E9">
      <w:pPr>
        <w:spacing w:before="159" w:after="6"/>
        <w:ind w:left="880"/>
        <w:rPr>
          <w:rFonts w:ascii="Arial"/>
          <w:b/>
          <w:sz w:val="20"/>
        </w:rPr>
      </w:pPr>
      <w:r>
        <w:rPr>
          <w:noProof/>
        </w:rPr>
        <w:drawing>
          <wp:anchor distT="0" distB="0" distL="0" distR="0" simplePos="0" relativeHeight="487223808" behindDoc="1" locked="0" layoutInCell="1" allowOverlap="1" wp14:anchorId="25D83092" wp14:editId="71CC0E41">
            <wp:simplePos x="0" y="0"/>
            <wp:positionH relativeFrom="page">
              <wp:posOffset>1098432</wp:posOffset>
            </wp:positionH>
            <wp:positionV relativeFrom="paragraph">
              <wp:posOffset>389634</wp:posOffset>
            </wp:positionV>
            <wp:extent cx="4865028" cy="1988820"/>
            <wp:effectExtent l="0" t="0" r="0" b="0"/>
            <wp:wrapNone/>
            <wp:docPr id="5" name="image3.jpeg" descr="Figure 1: Accessing Project ARCH from the Fee Basis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4865028" cy="1988820"/>
                    </a:xfrm>
                    <a:prstGeom prst="rect">
                      <a:avLst/>
                    </a:prstGeom>
                  </pic:spPr>
                </pic:pic>
              </a:graphicData>
            </a:graphic>
          </wp:anchor>
        </w:drawing>
      </w:r>
      <w:r>
        <w:rPr>
          <w:rFonts w:ascii="Arial"/>
          <w:b/>
          <w:sz w:val="20"/>
        </w:rPr>
        <w:t>Figure 1: Accessing Project ARCH from the Fee Basis Menu</w:t>
      </w:r>
    </w:p>
    <w:p w14:paraId="2375D2B4" w14:textId="77777777" w:rsidR="006351B0" w:rsidRDefault="00C315E9">
      <w:pPr>
        <w:pStyle w:val="BodyText"/>
        <w:ind w:left="880"/>
        <w:rPr>
          <w:rFonts w:ascii="Arial"/>
          <w:sz w:val="20"/>
        </w:rPr>
      </w:pPr>
      <w:r>
        <w:rPr>
          <w:rFonts w:ascii="Arial"/>
          <w:sz w:val="20"/>
        </w:rPr>
      </w:r>
      <w:r>
        <w:rPr>
          <w:rFonts w:ascii="Arial"/>
          <w:sz w:val="20"/>
        </w:rPr>
        <w:pict w14:anchorId="4097524D">
          <v:group id="_x0000_s1047" style="width:430.1pt;height:192.4pt;mso-position-horizontal-relative:char;mso-position-vertical-relative:line" coordsize="8602,3848">
            <v:shape id="_x0000_s1048" style="position:absolute;width:8602;height:3848" coordsize="8602,3848" path="m8602,r-10,l8592,10r,3828l10,3838,10,10r8582,l8592,,10,,,,,10,,3838r,9l10,3847r8582,l8602,3847r,-9l8602,10r,-10xe" fillcolor="black" stroked="f">
              <v:path arrowok="t"/>
            </v:shape>
            <w10:anchorlock/>
          </v:group>
        </w:pict>
      </w:r>
    </w:p>
    <w:p w14:paraId="7A2101F4" w14:textId="77777777" w:rsidR="006351B0" w:rsidRDefault="006351B0">
      <w:pPr>
        <w:pStyle w:val="BodyText"/>
        <w:rPr>
          <w:rFonts w:ascii="Arial"/>
          <w:b/>
          <w:sz w:val="22"/>
        </w:rPr>
      </w:pPr>
    </w:p>
    <w:p w14:paraId="5F54E12E" w14:textId="77777777" w:rsidR="006351B0" w:rsidRDefault="006351B0">
      <w:pPr>
        <w:pStyle w:val="BodyText"/>
        <w:rPr>
          <w:rFonts w:ascii="Arial"/>
          <w:b/>
          <w:sz w:val="22"/>
        </w:rPr>
      </w:pPr>
    </w:p>
    <w:p w14:paraId="564F7F25" w14:textId="77777777" w:rsidR="006351B0" w:rsidRDefault="00C315E9">
      <w:pPr>
        <w:spacing w:before="177"/>
        <w:ind w:left="879" w:right="833"/>
      </w:pPr>
      <w:r>
        <w:t>When the Project ARCH Menu is selected, the Project ARCH Main Menu is displayed. At the prompt, the user can Add or Edit Project ARCH Eligibility or View Project ARCH Eligibility which is shown in Figure 2.</w:t>
      </w:r>
    </w:p>
    <w:p w14:paraId="42CD9BB0" w14:textId="77777777" w:rsidR="006351B0" w:rsidRDefault="006351B0">
      <w:pPr>
        <w:pStyle w:val="BodyText"/>
      </w:pPr>
    </w:p>
    <w:p w14:paraId="64DA8255" w14:textId="77777777" w:rsidR="006351B0" w:rsidRDefault="006351B0">
      <w:pPr>
        <w:pStyle w:val="BodyText"/>
        <w:rPr>
          <w:sz w:val="19"/>
        </w:rPr>
      </w:pPr>
    </w:p>
    <w:p w14:paraId="2DC6D717" w14:textId="77777777" w:rsidR="006351B0" w:rsidRDefault="00C315E9">
      <w:pPr>
        <w:spacing w:before="1" w:after="5"/>
        <w:ind w:left="880"/>
        <w:rPr>
          <w:rFonts w:ascii="Arial"/>
          <w:b/>
          <w:sz w:val="20"/>
        </w:rPr>
      </w:pPr>
      <w:r>
        <w:rPr>
          <w:rFonts w:ascii="Arial"/>
          <w:b/>
          <w:sz w:val="20"/>
        </w:rPr>
        <w:t>Figure 2: Project ARCH Main Menu</w:t>
      </w:r>
    </w:p>
    <w:p w14:paraId="40364986" w14:textId="77777777" w:rsidR="006351B0" w:rsidRDefault="00C315E9">
      <w:pPr>
        <w:pStyle w:val="BodyText"/>
        <w:ind w:left="880"/>
        <w:rPr>
          <w:rFonts w:ascii="Arial"/>
          <w:sz w:val="20"/>
        </w:rPr>
      </w:pPr>
      <w:r>
        <w:rPr>
          <w:rFonts w:ascii="Arial"/>
          <w:sz w:val="20"/>
        </w:rPr>
      </w:r>
      <w:r>
        <w:rPr>
          <w:rFonts w:ascii="Arial"/>
          <w:sz w:val="20"/>
        </w:rPr>
        <w:pict w14:anchorId="2DE2786F">
          <v:group id="_x0000_s1044" style="width:363.85pt;height:99.4pt;mso-position-horizontal-relative:char;mso-position-vertical-relative:line" coordsize="7277,1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alt="Figure 2: Project ARCH Main Menu" style="position:absolute;left:430;top:9;width:5806;height:1978">
              <v:imagedata r:id="rId13" o:title=""/>
            </v:shape>
            <v:shape id="_x0000_s1045" style="position:absolute;width:7277;height:1988" coordsize="7277,1988" path="m7277,r-10,l7267,10r,1968l10,1978,10,10r7257,l7267,,10,,,,,10,,1978r,9l10,1987r7257,l7277,1987r,-9l7277,10r,-10xe" fillcolor="black" stroked="f">
              <v:path arrowok="t"/>
            </v:shape>
            <w10:anchorlock/>
          </v:group>
        </w:pict>
      </w:r>
    </w:p>
    <w:p w14:paraId="7DAF6E0C" w14:textId="77777777" w:rsidR="006351B0" w:rsidRDefault="006351B0">
      <w:pPr>
        <w:rPr>
          <w:rFonts w:ascii="Arial"/>
          <w:sz w:val="20"/>
        </w:rPr>
        <w:sectPr w:rsidR="006351B0">
          <w:pgSz w:w="12240" w:h="15840"/>
          <w:pgMar w:top="1500" w:right="800" w:bottom="1180" w:left="560" w:header="0" w:footer="988" w:gutter="0"/>
          <w:cols w:space="720"/>
        </w:sectPr>
      </w:pPr>
    </w:p>
    <w:p w14:paraId="4E1DB06E" w14:textId="77777777" w:rsidR="006351B0" w:rsidRDefault="00C315E9">
      <w:pPr>
        <w:pStyle w:val="Heading2"/>
        <w:numPr>
          <w:ilvl w:val="1"/>
          <w:numId w:val="3"/>
        </w:numPr>
        <w:tabs>
          <w:tab w:val="left" w:pos="1540"/>
        </w:tabs>
        <w:spacing w:before="176"/>
        <w:rPr>
          <w:rFonts w:ascii="Arial"/>
        </w:rPr>
      </w:pPr>
      <w:bookmarkStart w:id="12" w:name="_bookmark6"/>
      <w:bookmarkStart w:id="13" w:name="5.1.__Adding/Editing_Project_ARCH_Eligib"/>
      <w:bookmarkEnd w:id="12"/>
      <w:bookmarkEnd w:id="13"/>
      <w:r>
        <w:rPr>
          <w:rFonts w:ascii="Arial"/>
        </w:rPr>
        <w:lastRenderedPageBreak/>
        <w:t xml:space="preserve">Adding/Editing Project </w:t>
      </w:r>
      <w:r>
        <w:rPr>
          <w:rFonts w:ascii="Arial"/>
          <w:spacing w:val="-3"/>
        </w:rPr>
        <w:t>ARCH</w:t>
      </w:r>
      <w:r>
        <w:rPr>
          <w:rFonts w:ascii="Arial"/>
          <w:spacing w:val="2"/>
        </w:rPr>
        <w:t xml:space="preserve"> </w:t>
      </w:r>
      <w:r>
        <w:rPr>
          <w:rFonts w:ascii="Arial"/>
        </w:rPr>
        <w:t>Eligibility</w:t>
      </w:r>
    </w:p>
    <w:p w14:paraId="64063F5B" w14:textId="77777777" w:rsidR="006351B0" w:rsidRDefault="006351B0">
      <w:pPr>
        <w:pStyle w:val="BodyText"/>
        <w:spacing w:before="3"/>
        <w:rPr>
          <w:rFonts w:ascii="Arial"/>
          <w:b/>
          <w:sz w:val="32"/>
        </w:rPr>
      </w:pPr>
    </w:p>
    <w:p w14:paraId="5EB96644" w14:textId="77777777" w:rsidR="006351B0" w:rsidRDefault="00C315E9">
      <w:pPr>
        <w:spacing w:before="1"/>
        <w:ind w:left="880" w:right="778"/>
      </w:pPr>
      <w:r>
        <w:t>When ‘AD’ is entered at the Project ARCH Main Menu, the user is prompted for the name of a patient. D</w:t>
      </w:r>
      <w:r>
        <w:t>epending on the status of the patient who is selected, one of the following three responses is displayed:</w:t>
      </w:r>
    </w:p>
    <w:p w14:paraId="0995213D" w14:textId="77777777" w:rsidR="006351B0" w:rsidRDefault="00C315E9">
      <w:pPr>
        <w:pStyle w:val="ListParagraph"/>
        <w:numPr>
          <w:ilvl w:val="0"/>
          <w:numId w:val="2"/>
        </w:numPr>
        <w:tabs>
          <w:tab w:val="left" w:pos="1600"/>
          <w:tab w:val="left" w:pos="1601"/>
        </w:tabs>
        <w:ind w:right="1021"/>
      </w:pPr>
      <w:r>
        <w:t>If the patient is not currently Project ARCH eligible, the “Change to Project ARCH eligible?” prompt is displayed.</w:t>
      </w:r>
    </w:p>
    <w:p w14:paraId="3928CF2B" w14:textId="77777777" w:rsidR="006351B0" w:rsidRDefault="00C315E9">
      <w:pPr>
        <w:pStyle w:val="ListParagraph"/>
        <w:numPr>
          <w:ilvl w:val="0"/>
          <w:numId w:val="2"/>
        </w:numPr>
        <w:tabs>
          <w:tab w:val="left" w:pos="1600"/>
          <w:tab w:val="left" w:pos="1601"/>
        </w:tabs>
        <w:ind w:right="1252"/>
      </w:pPr>
      <w:r>
        <w:t>If the patient has been manually ma</w:t>
      </w:r>
      <w:r>
        <w:t xml:space="preserve">de Project ARCH eligible, the “Change to </w:t>
      </w:r>
      <w:r>
        <w:rPr>
          <w:spacing w:val="-2"/>
        </w:rPr>
        <w:t xml:space="preserve">NOT </w:t>
      </w:r>
      <w:r>
        <w:t>Project ARCH eligible?” prompt is</w:t>
      </w:r>
      <w:r>
        <w:rPr>
          <w:spacing w:val="-3"/>
        </w:rPr>
        <w:t xml:space="preserve"> </w:t>
      </w:r>
      <w:r>
        <w:t>displayed.</w:t>
      </w:r>
    </w:p>
    <w:p w14:paraId="6DA06C53" w14:textId="77777777" w:rsidR="006351B0" w:rsidRDefault="00C315E9">
      <w:pPr>
        <w:pStyle w:val="ListParagraph"/>
        <w:numPr>
          <w:ilvl w:val="0"/>
          <w:numId w:val="2"/>
        </w:numPr>
        <w:tabs>
          <w:tab w:val="left" w:pos="1600"/>
          <w:tab w:val="left" w:pos="1601"/>
        </w:tabs>
        <w:ind w:right="835" w:hanging="360"/>
      </w:pPr>
      <w:r>
        <w:t xml:space="preserve">If the patient was made Project ARCH eligible during the extract of the National Project ARCH Eligibility Dataset, “This patient was determined Project ARCH eligible </w:t>
      </w:r>
      <w:r>
        <w:t>by the SAS database extract and cannot be edited.” message is</w:t>
      </w:r>
      <w:r>
        <w:rPr>
          <w:spacing w:val="-3"/>
        </w:rPr>
        <w:t xml:space="preserve"> </w:t>
      </w:r>
      <w:r>
        <w:t>displayed.</w:t>
      </w:r>
    </w:p>
    <w:p w14:paraId="3E68A5D6" w14:textId="77777777" w:rsidR="006351B0" w:rsidRDefault="006351B0">
      <w:pPr>
        <w:pStyle w:val="BodyText"/>
        <w:spacing w:before="6"/>
        <w:rPr>
          <w:sz w:val="21"/>
        </w:rPr>
      </w:pPr>
    </w:p>
    <w:p w14:paraId="4FAEDBFB" w14:textId="77777777" w:rsidR="006351B0" w:rsidRDefault="00C315E9">
      <w:pPr>
        <w:spacing w:before="1"/>
        <w:ind w:left="880" w:right="705" w:hanging="1"/>
      </w:pPr>
      <w:r>
        <w:t>When adding Project ARCH Eligibility for a patient, a Justification Reason needs to be selected from the list of justifications shown in Figure 3. Once the justification is selected,</w:t>
      </w:r>
      <w:r>
        <w:t xml:space="preserve"> a “Verification of Mileage:” prompt is displayed. The Verification of Mileage field allows the user to type up to 100 </w:t>
      </w:r>
      <w:proofErr w:type="gramStart"/>
      <w:r>
        <w:t>characters, and</w:t>
      </w:r>
      <w:proofErr w:type="gramEnd"/>
      <w:r>
        <w:t xml:space="preserve"> is meant to provide a description as to how the mileage portion of Project ARCH eligibility was manually determined. The </w:t>
      </w:r>
      <w:r>
        <w:t>system then confirms the Project ARCH Eligibility by displaying the patient’s name is Project ARCH eligible.</w:t>
      </w:r>
    </w:p>
    <w:p w14:paraId="023A12D7" w14:textId="77777777" w:rsidR="006351B0" w:rsidRDefault="006351B0">
      <w:pPr>
        <w:pStyle w:val="BodyText"/>
        <w:spacing w:before="1"/>
        <w:rPr>
          <w:sz w:val="21"/>
        </w:rPr>
      </w:pPr>
    </w:p>
    <w:p w14:paraId="08F16FBE" w14:textId="77777777" w:rsidR="006351B0" w:rsidRDefault="00C315E9">
      <w:pPr>
        <w:spacing w:after="6"/>
        <w:ind w:left="880"/>
        <w:rPr>
          <w:rFonts w:ascii="Arial"/>
          <w:b/>
          <w:sz w:val="20"/>
        </w:rPr>
      </w:pPr>
      <w:r>
        <w:rPr>
          <w:rFonts w:ascii="Arial"/>
          <w:b/>
          <w:sz w:val="20"/>
        </w:rPr>
        <w:t>Figure 3: Adding Project ARCH Eligibility</w:t>
      </w:r>
    </w:p>
    <w:p w14:paraId="315870E4" w14:textId="77777777" w:rsidR="006351B0" w:rsidRDefault="00C315E9">
      <w:pPr>
        <w:pStyle w:val="BodyText"/>
        <w:ind w:left="880"/>
        <w:rPr>
          <w:rFonts w:ascii="Arial"/>
          <w:sz w:val="20"/>
        </w:rPr>
      </w:pPr>
      <w:r>
        <w:rPr>
          <w:rFonts w:ascii="Arial"/>
          <w:sz w:val="20"/>
        </w:rPr>
      </w:r>
      <w:r>
        <w:rPr>
          <w:rFonts w:ascii="Arial"/>
          <w:sz w:val="20"/>
        </w:rPr>
        <w:pict w14:anchorId="15884D38">
          <v:group id="_x0000_s1041" style="width:469.2pt;height:242.2pt;mso-position-horizontal-relative:char;mso-position-vertical-relative:line" coordsize="9384,4844">
            <v:shape id="_x0000_s1043" type="#_x0000_t75" alt="Figure 3: Adding Project ARCH Eligibility" style="position:absolute;left:16;top:15;width:8974;height:4766">
              <v:imagedata r:id="rId14" o:title=""/>
            </v:shape>
            <v:shape id="_x0000_s1042" style="position:absolute;width:9384;height:4844" coordsize="9384,4844" path="m9384,r-10,l9374,10r,4824l10,4834,10,10r9364,l9374,,10,,,,,10,,4834r,9l10,4843r9364,l9384,4843r,-9l9384,10r,-10xe" fillcolor="black" stroked="f">
              <v:path arrowok="t"/>
            </v:shape>
            <w10:anchorlock/>
          </v:group>
        </w:pict>
      </w:r>
    </w:p>
    <w:p w14:paraId="28EFB363" w14:textId="77777777" w:rsidR="006351B0" w:rsidRDefault="006351B0">
      <w:pPr>
        <w:pStyle w:val="BodyText"/>
        <w:rPr>
          <w:rFonts w:ascii="Arial"/>
          <w:b/>
          <w:sz w:val="20"/>
        </w:rPr>
      </w:pPr>
    </w:p>
    <w:p w14:paraId="0EC19C05" w14:textId="77777777" w:rsidR="006351B0" w:rsidRDefault="006351B0">
      <w:pPr>
        <w:pStyle w:val="BodyText"/>
        <w:spacing w:before="1"/>
        <w:rPr>
          <w:rFonts w:ascii="Arial"/>
          <w:b/>
          <w:sz w:val="21"/>
        </w:rPr>
      </w:pPr>
    </w:p>
    <w:p w14:paraId="348B2CBE" w14:textId="77777777" w:rsidR="006351B0" w:rsidRDefault="00C315E9">
      <w:pPr>
        <w:spacing w:before="1"/>
        <w:ind w:left="880" w:right="668"/>
      </w:pPr>
      <w:r>
        <w:t>Project ARCH Eligibility can be removed from a patient who has had Project ARCH Eligibility added manually. Patients who have Project ARCH Eligibility added from the National Project ARCH Eligibility Dataset update cannot have Project ARCH Eligibility remo</w:t>
      </w:r>
      <w:r>
        <w:t>ved manually.</w:t>
      </w:r>
    </w:p>
    <w:p w14:paraId="5A404AB4" w14:textId="77777777" w:rsidR="006351B0" w:rsidRDefault="00C315E9">
      <w:pPr>
        <w:spacing w:before="119"/>
        <w:ind w:left="880" w:right="876"/>
      </w:pPr>
      <w:r>
        <w:t>To edit a patient, select ‘AD’ from the Project ARCH main menu. Select a patient who has had Project ARCH Eligibility added manually. Type ‘y’ to the “Change to NOT Project ARCH eligible?” question.</w:t>
      </w:r>
    </w:p>
    <w:p w14:paraId="6F7EBD22" w14:textId="77777777" w:rsidR="006351B0" w:rsidRDefault="00C315E9">
      <w:pPr>
        <w:spacing w:before="120"/>
        <w:ind w:left="879" w:right="1060"/>
      </w:pPr>
      <w:r>
        <w:t>The system then confirms the Project ARCH E</w:t>
      </w:r>
      <w:r>
        <w:t>ligibility has been removed by displaying the patient’s name is NOT Project ARCH eligible. This is shown in Figure 4.</w:t>
      </w:r>
    </w:p>
    <w:p w14:paraId="6C2AAC7F" w14:textId="77777777" w:rsidR="006351B0" w:rsidRDefault="006351B0">
      <w:pPr>
        <w:sectPr w:rsidR="006351B0">
          <w:pgSz w:w="12240" w:h="15840"/>
          <w:pgMar w:top="1500" w:right="800" w:bottom="1180" w:left="560" w:header="0" w:footer="988" w:gutter="0"/>
          <w:cols w:space="720"/>
        </w:sectPr>
      </w:pPr>
    </w:p>
    <w:p w14:paraId="3C287AC0" w14:textId="77777777" w:rsidR="006351B0" w:rsidRDefault="00C315E9">
      <w:pPr>
        <w:spacing w:before="75" w:after="5"/>
        <w:ind w:left="880"/>
        <w:rPr>
          <w:rFonts w:ascii="Arial"/>
          <w:b/>
          <w:sz w:val="20"/>
        </w:rPr>
      </w:pPr>
      <w:r>
        <w:rPr>
          <w:rFonts w:ascii="Arial"/>
          <w:b/>
          <w:sz w:val="20"/>
        </w:rPr>
        <w:lastRenderedPageBreak/>
        <w:t>Figure 4: Edit Project ARCH Eligibility</w:t>
      </w:r>
    </w:p>
    <w:p w14:paraId="77F9DFE7" w14:textId="77777777" w:rsidR="006351B0" w:rsidRDefault="00C315E9">
      <w:pPr>
        <w:pStyle w:val="BodyText"/>
        <w:ind w:left="880"/>
        <w:rPr>
          <w:rFonts w:ascii="Arial"/>
          <w:sz w:val="20"/>
        </w:rPr>
      </w:pPr>
      <w:r>
        <w:rPr>
          <w:rFonts w:ascii="Arial"/>
          <w:sz w:val="20"/>
        </w:rPr>
      </w:r>
      <w:r>
        <w:rPr>
          <w:rFonts w:ascii="Arial"/>
          <w:sz w:val="20"/>
        </w:rPr>
        <w:pict w14:anchorId="1039AD29">
          <v:group id="_x0000_s1038" style="width:402.5pt;height:94pt;mso-position-horizontal-relative:char;mso-position-vertical-relative:line" coordsize="8050,1880">
            <v:shape id="_x0000_s1040" type="#_x0000_t75" alt="Figure 4: Edit Project ARCH Eligibility" style="position:absolute;left:16;top:15;width:6926;height:1750">
              <v:imagedata r:id="rId15" o:title=""/>
            </v:shape>
            <v:shape id="_x0000_s1039" style="position:absolute;width:8050;height:1880" coordsize="8050,1880" path="m8050,r-10,l8040,10r,1860l10,1870,10,10r8030,l8040,,10,,,,,10,,1870r,9l10,1879r8030,l8050,1879r,-9l8050,10r,-10xe" fillcolor="black" stroked="f">
              <v:path arrowok="t"/>
            </v:shape>
            <w10:anchorlock/>
          </v:group>
        </w:pict>
      </w:r>
    </w:p>
    <w:p w14:paraId="480F9E0C" w14:textId="77777777" w:rsidR="006351B0" w:rsidRDefault="006351B0">
      <w:pPr>
        <w:pStyle w:val="BodyText"/>
        <w:rPr>
          <w:rFonts w:ascii="Arial"/>
          <w:b/>
          <w:sz w:val="20"/>
        </w:rPr>
      </w:pPr>
    </w:p>
    <w:p w14:paraId="1A2F1963" w14:textId="77777777" w:rsidR="006351B0" w:rsidRDefault="006351B0">
      <w:pPr>
        <w:pStyle w:val="BodyText"/>
        <w:rPr>
          <w:rFonts w:ascii="Arial"/>
          <w:b/>
          <w:sz w:val="20"/>
        </w:rPr>
      </w:pPr>
    </w:p>
    <w:p w14:paraId="1BEDBB71" w14:textId="77777777" w:rsidR="006351B0" w:rsidRDefault="00C315E9">
      <w:pPr>
        <w:pStyle w:val="Heading2"/>
        <w:numPr>
          <w:ilvl w:val="1"/>
          <w:numId w:val="3"/>
        </w:numPr>
        <w:tabs>
          <w:tab w:val="left" w:pos="1538"/>
        </w:tabs>
        <w:spacing w:before="247"/>
        <w:ind w:left="1537" w:hanging="622"/>
        <w:rPr>
          <w:rFonts w:ascii="Arial"/>
        </w:rPr>
      </w:pPr>
      <w:bookmarkStart w:id="14" w:name="_bookmark7"/>
      <w:bookmarkStart w:id="15" w:name="5.2.__Viewing_Project_ARCH_Eligibility"/>
      <w:bookmarkEnd w:id="14"/>
      <w:bookmarkEnd w:id="15"/>
      <w:r>
        <w:rPr>
          <w:rFonts w:ascii="Arial"/>
        </w:rPr>
        <w:t xml:space="preserve">Viewing Project </w:t>
      </w:r>
      <w:r>
        <w:rPr>
          <w:rFonts w:ascii="Arial"/>
          <w:spacing w:val="-3"/>
        </w:rPr>
        <w:t xml:space="preserve">ARCH </w:t>
      </w:r>
      <w:r>
        <w:rPr>
          <w:rFonts w:ascii="Arial"/>
        </w:rPr>
        <w:t>Eligibility</w:t>
      </w:r>
    </w:p>
    <w:p w14:paraId="0A3C94AD" w14:textId="77777777" w:rsidR="006351B0" w:rsidRDefault="006351B0">
      <w:pPr>
        <w:pStyle w:val="BodyText"/>
        <w:spacing w:before="1"/>
        <w:rPr>
          <w:rFonts w:ascii="Arial"/>
          <w:b/>
          <w:sz w:val="32"/>
        </w:rPr>
      </w:pPr>
    </w:p>
    <w:p w14:paraId="51207448" w14:textId="77777777" w:rsidR="006351B0" w:rsidRDefault="00C315E9">
      <w:pPr>
        <w:ind w:left="880" w:right="785"/>
      </w:pPr>
      <w:r>
        <w:t xml:space="preserve">When ‘VW’ is entered at the Project ARCH Main Menu, </w:t>
      </w:r>
      <w:proofErr w:type="gramStart"/>
      <w:r>
        <w:t>a number of</w:t>
      </w:r>
      <w:proofErr w:type="gramEnd"/>
      <w:r>
        <w:t xml:space="preserve"> choice prompts provide flexibility for a user to select one patient or a selected set of patients in a detailed or summary report.</w:t>
      </w:r>
    </w:p>
    <w:p w14:paraId="6519DA47" w14:textId="77777777" w:rsidR="006351B0" w:rsidRDefault="00C315E9">
      <w:pPr>
        <w:ind w:left="879" w:right="705"/>
      </w:pPr>
      <w:hyperlink w:anchor="_bookmark8" w:history="1">
        <w:r>
          <w:t xml:space="preserve">Figure 5 </w:t>
        </w:r>
      </w:hyperlink>
      <w:r>
        <w:t xml:space="preserve">and </w:t>
      </w:r>
      <w:hyperlink w:anchor="_bookmark9" w:history="1">
        <w:r>
          <w:t xml:space="preserve">Figure 6 </w:t>
        </w:r>
      </w:hyperlink>
      <w:r>
        <w:t xml:space="preserve">show the different prompts that are selectable. The resulting detailed report is shown in </w:t>
      </w:r>
      <w:hyperlink w:anchor="_bookmark10" w:history="1">
        <w:r>
          <w:t xml:space="preserve">Figure 7. </w:t>
        </w:r>
      </w:hyperlink>
      <w:r>
        <w:t xml:space="preserve">Pressing the “Enter” key causes the default selection to be chosen. The default value </w:t>
      </w:r>
      <w:r>
        <w:t xml:space="preserve">for each selection causes the largest number of entries for that prompt. For example, the default selection for </w:t>
      </w:r>
      <w:r>
        <w:rPr>
          <w:i/>
        </w:rPr>
        <w:t xml:space="preserve">One Patient </w:t>
      </w:r>
      <w:r>
        <w:t xml:space="preserve">or </w:t>
      </w:r>
      <w:r>
        <w:rPr>
          <w:i/>
        </w:rPr>
        <w:t xml:space="preserve">All Patients </w:t>
      </w:r>
      <w:r>
        <w:t xml:space="preserve">causes </w:t>
      </w:r>
      <w:r>
        <w:rPr>
          <w:i/>
        </w:rPr>
        <w:t xml:space="preserve">All Patients </w:t>
      </w:r>
      <w:r>
        <w:t>to be selected. (Other choices can change the number of patients to be displayed.)</w:t>
      </w:r>
    </w:p>
    <w:p w14:paraId="2BD7B3C1" w14:textId="77777777" w:rsidR="006351B0" w:rsidRDefault="006351B0">
      <w:pPr>
        <w:pStyle w:val="BodyText"/>
        <w:spacing w:before="11"/>
        <w:rPr>
          <w:sz w:val="20"/>
        </w:rPr>
      </w:pPr>
    </w:p>
    <w:p w14:paraId="0D17C46A" w14:textId="77777777" w:rsidR="006351B0" w:rsidRDefault="00C315E9">
      <w:pPr>
        <w:spacing w:after="6"/>
        <w:ind w:left="880"/>
        <w:rPr>
          <w:rFonts w:ascii="Arial"/>
          <w:b/>
          <w:sz w:val="20"/>
        </w:rPr>
      </w:pPr>
      <w:r>
        <w:rPr>
          <w:noProof/>
        </w:rPr>
        <w:drawing>
          <wp:anchor distT="0" distB="0" distL="0" distR="0" simplePos="0" relativeHeight="487225856" behindDoc="1" locked="0" layoutInCell="1" allowOverlap="1" wp14:anchorId="0FB4BEF0" wp14:editId="240DA3C7">
            <wp:simplePos x="0" y="0"/>
            <wp:positionH relativeFrom="page">
              <wp:posOffset>1463484</wp:posOffset>
            </wp:positionH>
            <wp:positionV relativeFrom="paragraph">
              <wp:posOffset>360664</wp:posOffset>
            </wp:positionV>
            <wp:extent cx="3443250" cy="3811904"/>
            <wp:effectExtent l="0" t="0" r="0" b="0"/>
            <wp:wrapNone/>
            <wp:docPr id="7" name="image7.jpeg" descr="Figure 5: Viewing Project ARCH Elig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6" cstate="print"/>
                    <a:stretch>
                      <a:fillRect/>
                    </a:stretch>
                  </pic:blipFill>
                  <pic:spPr>
                    <a:xfrm>
                      <a:off x="0" y="0"/>
                      <a:ext cx="3443250" cy="3811904"/>
                    </a:xfrm>
                    <a:prstGeom prst="rect">
                      <a:avLst/>
                    </a:prstGeom>
                  </pic:spPr>
                </pic:pic>
              </a:graphicData>
            </a:graphic>
          </wp:anchor>
        </w:drawing>
      </w:r>
      <w:bookmarkStart w:id="16" w:name="_bookmark8"/>
      <w:bookmarkEnd w:id="16"/>
      <w:r>
        <w:rPr>
          <w:rFonts w:ascii="Arial"/>
          <w:b/>
          <w:sz w:val="20"/>
        </w:rPr>
        <w:t>Figure 5: Viewing Project ARCH Eligibility</w:t>
      </w:r>
    </w:p>
    <w:p w14:paraId="63D6CD0E" w14:textId="77777777" w:rsidR="006351B0" w:rsidRDefault="00C315E9">
      <w:pPr>
        <w:pStyle w:val="BodyText"/>
        <w:ind w:left="880"/>
        <w:rPr>
          <w:rFonts w:ascii="Arial"/>
          <w:sz w:val="20"/>
        </w:rPr>
      </w:pPr>
      <w:r>
        <w:rPr>
          <w:rFonts w:ascii="Arial"/>
          <w:sz w:val="20"/>
        </w:rPr>
      </w:r>
      <w:r>
        <w:rPr>
          <w:rFonts w:ascii="Arial"/>
          <w:sz w:val="20"/>
        </w:rPr>
        <w:pict w14:anchorId="49889F28">
          <v:group id="_x0000_s1036" style="width:362.9pt;height:329.8pt;mso-position-horizontal-relative:char;mso-position-vertical-relative:line" coordsize="7258,6596">
            <v:shape id="_x0000_s1037" style="position:absolute;width:7258;height:6596" coordsize="7258,6596" path="m7258,r-10,l7248,10r,6576l10,6586,10,10r7238,l7248,,10,,,,,10,,6586r,9l10,6595r7238,l7258,6595r,-9l7258,10r,-10xe" fillcolor="black" stroked="f">
              <v:path arrowok="t"/>
            </v:shape>
            <w10:anchorlock/>
          </v:group>
        </w:pict>
      </w:r>
    </w:p>
    <w:p w14:paraId="428574EB" w14:textId="77777777" w:rsidR="006351B0" w:rsidRDefault="006351B0">
      <w:pPr>
        <w:rPr>
          <w:rFonts w:ascii="Arial"/>
          <w:sz w:val="20"/>
        </w:rPr>
        <w:sectPr w:rsidR="006351B0">
          <w:pgSz w:w="12240" w:h="15840"/>
          <w:pgMar w:top="1360" w:right="800" w:bottom="1180" w:left="560" w:header="0" w:footer="988" w:gutter="0"/>
          <w:cols w:space="720"/>
        </w:sectPr>
      </w:pPr>
    </w:p>
    <w:p w14:paraId="14E32541" w14:textId="77777777" w:rsidR="006351B0" w:rsidRDefault="00C315E9">
      <w:pPr>
        <w:spacing w:before="74"/>
        <w:ind w:left="880" w:right="1445"/>
      </w:pPr>
      <w:r>
        <w:lastRenderedPageBreak/>
        <w:t>The user is also prompted to choose whether a detailed or summary report is desired. The default selection is for a detailed report to be displayed.</w:t>
      </w:r>
    </w:p>
    <w:p w14:paraId="6918E5D5" w14:textId="77777777" w:rsidR="006351B0" w:rsidRDefault="00C315E9">
      <w:pPr>
        <w:spacing w:before="121"/>
        <w:ind w:left="880"/>
        <w:rPr>
          <w:rFonts w:ascii="Arial"/>
          <w:b/>
          <w:sz w:val="20"/>
        </w:rPr>
      </w:pPr>
      <w:r>
        <w:pict w14:anchorId="194E9C0C">
          <v:group id="_x0000_s1033" style="position:absolute;left:0;text-align:left;margin-left:1in;margin-top:21.9pt;width:324.75pt;height:113.3pt;z-index:-15724032;mso-wrap-distance-left:0;mso-wrap-distance-right:0;mso-position-horizontal-relative:page" coordorigin="1440,438" coordsize="6495,2266">
            <v:shape id="_x0000_s1035" type="#_x0000_t75" alt="Figure 6: Selecting the Project ARCH Eligibility Detailed Report" style="position:absolute;left:1484;top:562;width:5888;height:1728">
              <v:imagedata r:id="rId17" o:title=""/>
            </v:shape>
            <v:shape id="_x0000_s1034" style="position:absolute;left:1440;top:438;width:6495;height:2266" coordorigin="1440,438" coordsize="6495,2266" o:spt="100" adj="0,,0" path="m7934,448r-9,l7925,2694r-6475,l1450,448r-10,l1440,2694r,10l1450,2704r6475,l7925,2704r9,l7934,2694r,-2246xm7934,438r-9,l7925,438r-6475,l1440,438r,10l1450,448r6475,l7925,448r9,l7934,438xe" fillcolor="black" stroked="f">
              <v:stroke joinstyle="round"/>
              <v:formulas/>
              <v:path arrowok="t" o:connecttype="segments"/>
            </v:shape>
            <w10:wrap type="topAndBottom" anchorx="page"/>
          </v:group>
        </w:pict>
      </w:r>
      <w:bookmarkStart w:id="17" w:name="_bookmark9"/>
      <w:bookmarkEnd w:id="17"/>
      <w:r>
        <w:rPr>
          <w:rFonts w:ascii="Arial"/>
          <w:b/>
          <w:sz w:val="20"/>
        </w:rPr>
        <w:t>Figure 6: Selecting the Project ARCH Eligibility Detai</w:t>
      </w:r>
      <w:r>
        <w:rPr>
          <w:rFonts w:ascii="Arial"/>
          <w:b/>
          <w:sz w:val="20"/>
        </w:rPr>
        <w:t>led Report</w:t>
      </w:r>
    </w:p>
    <w:p w14:paraId="7B36178F" w14:textId="77777777" w:rsidR="006351B0" w:rsidRDefault="006351B0">
      <w:pPr>
        <w:pStyle w:val="BodyText"/>
        <w:rPr>
          <w:rFonts w:ascii="Arial"/>
          <w:b/>
          <w:sz w:val="20"/>
        </w:rPr>
      </w:pPr>
    </w:p>
    <w:p w14:paraId="6532BA77" w14:textId="77777777" w:rsidR="006351B0" w:rsidRDefault="006351B0">
      <w:pPr>
        <w:pStyle w:val="BodyText"/>
        <w:rPr>
          <w:rFonts w:ascii="Arial"/>
          <w:b/>
          <w:sz w:val="20"/>
        </w:rPr>
      </w:pPr>
    </w:p>
    <w:p w14:paraId="66284843" w14:textId="77777777" w:rsidR="006351B0" w:rsidRDefault="006351B0">
      <w:pPr>
        <w:pStyle w:val="BodyText"/>
        <w:spacing w:before="10"/>
        <w:rPr>
          <w:rFonts w:ascii="Arial"/>
          <w:b/>
          <w:sz w:val="21"/>
        </w:rPr>
      </w:pPr>
    </w:p>
    <w:p w14:paraId="326914CC" w14:textId="77777777" w:rsidR="006351B0" w:rsidRDefault="00C315E9">
      <w:pPr>
        <w:spacing w:after="4"/>
        <w:ind w:left="880"/>
        <w:rPr>
          <w:rFonts w:ascii="Arial"/>
          <w:b/>
          <w:sz w:val="20"/>
        </w:rPr>
      </w:pPr>
      <w:bookmarkStart w:id="18" w:name="_bookmark10"/>
      <w:bookmarkEnd w:id="18"/>
      <w:r>
        <w:rPr>
          <w:rFonts w:ascii="Arial"/>
          <w:b/>
          <w:sz w:val="20"/>
        </w:rPr>
        <w:t>Figure 7: Project ARCH Eligibility Detailed Report</w:t>
      </w:r>
    </w:p>
    <w:p w14:paraId="044FA384" w14:textId="77777777" w:rsidR="006351B0" w:rsidRDefault="00C315E9">
      <w:pPr>
        <w:pStyle w:val="BodyText"/>
        <w:ind w:left="880"/>
        <w:rPr>
          <w:rFonts w:ascii="Arial"/>
          <w:sz w:val="20"/>
        </w:rPr>
      </w:pPr>
      <w:r>
        <w:rPr>
          <w:rFonts w:ascii="Arial"/>
          <w:sz w:val="20"/>
        </w:rPr>
      </w:r>
      <w:r>
        <w:rPr>
          <w:rFonts w:ascii="Arial"/>
          <w:sz w:val="20"/>
        </w:rPr>
        <w:pict w14:anchorId="649C667A">
          <v:group id="_x0000_s1030" style="width:381.25pt;height:218.05pt;mso-position-horizontal-relative:char;mso-position-vertical-relative:line" coordsize="7625,4361">
            <v:shape id="_x0000_s1032" type="#_x0000_t75" alt="Figure 7: Project ARCH Eligibility Detailed Report" style="position:absolute;left:40;top:52;width:6803;height:4081">
              <v:imagedata r:id="rId18" o:title=""/>
            </v:shape>
            <v:shape id="_x0000_s1031" style="position:absolute;width:7625;height:4361" coordsize="7625,4361" path="m7625,r-10,l7615,10r,4341l10,4351,10,10r7605,l7615,,10,,,,,10,,4351r,10l10,4361r7605,l7625,4361r,-10l7625,10r,-10xe" fillcolor="black" stroked="f">
              <v:path arrowok="t"/>
            </v:shape>
            <w10:anchorlock/>
          </v:group>
        </w:pict>
      </w:r>
    </w:p>
    <w:p w14:paraId="7E40A46A" w14:textId="77777777" w:rsidR="006351B0" w:rsidRDefault="006351B0">
      <w:pPr>
        <w:pStyle w:val="BodyText"/>
        <w:rPr>
          <w:rFonts w:ascii="Arial"/>
          <w:b/>
          <w:sz w:val="10"/>
        </w:rPr>
      </w:pPr>
    </w:p>
    <w:p w14:paraId="10F06FD2" w14:textId="77777777" w:rsidR="006351B0" w:rsidRDefault="00C315E9">
      <w:pPr>
        <w:spacing w:before="92"/>
        <w:ind w:left="880" w:right="766"/>
      </w:pPr>
      <w:r>
        <w:t>One other feature of Project ARCH is that the display of the selected view of Project ARCH patients can be exported to a fi</w:t>
      </w:r>
      <w:r>
        <w:t xml:space="preserve">le that can be imported into a Microsoft Excel® document. The prompts are shown in </w:t>
      </w:r>
      <w:hyperlink w:anchor="_bookmark11" w:history="1">
        <w:r>
          <w:t xml:space="preserve">Figure 8 </w:t>
        </w:r>
      </w:hyperlink>
      <w:r>
        <w:t xml:space="preserve">and a sample output is shown in </w:t>
      </w:r>
      <w:hyperlink w:anchor="_bookmark12" w:history="1">
        <w:r>
          <w:t>Figure 9.</w:t>
        </w:r>
      </w:hyperlink>
    </w:p>
    <w:p w14:paraId="72FE81C2" w14:textId="77777777" w:rsidR="006351B0" w:rsidRDefault="006351B0">
      <w:pPr>
        <w:sectPr w:rsidR="006351B0">
          <w:pgSz w:w="12240" w:h="15840"/>
          <w:pgMar w:top="1360" w:right="800" w:bottom="1180" w:left="560" w:header="0" w:footer="988" w:gutter="0"/>
          <w:cols w:space="720"/>
        </w:sectPr>
      </w:pPr>
    </w:p>
    <w:p w14:paraId="28C4F1B4" w14:textId="77777777" w:rsidR="006351B0" w:rsidRDefault="006351B0">
      <w:pPr>
        <w:pStyle w:val="BodyText"/>
        <w:rPr>
          <w:sz w:val="20"/>
        </w:rPr>
      </w:pPr>
    </w:p>
    <w:p w14:paraId="2679548B" w14:textId="77777777" w:rsidR="006351B0" w:rsidRDefault="006351B0">
      <w:pPr>
        <w:pStyle w:val="BodyText"/>
        <w:rPr>
          <w:sz w:val="28"/>
        </w:rPr>
      </w:pPr>
    </w:p>
    <w:p w14:paraId="17AD1D48" w14:textId="77777777" w:rsidR="006351B0" w:rsidRDefault="00C315E9">
      <w:pPr>
        <w:spacing w:before="93" w:after="6"/>
        <w:ind w:left="880"/>
        <w:rPr>
          <w:rFonts w:ascii="Arial"/>
          <w:b/>
          <w:sz w:val="20"/>
        </w:rPr>
      </w:pPr>
      <w:r>
        <w:rPr>
          <w:noProof/>
        </w:rPr>
        <w:drawing>
          <wp:anchor distT="0" distB="0" distL="0" distR="0" simplePos="0" relativeHeight="487228416" behindDoc="1" locked="0" layoutInCell="1" allowOverlap="1" wp14:anchorId="5F144E6E" wp14:editId="2911B252">
            <wp:simplePos x="0" y="0"/>
            <wp:positionH relativeFrom="page">
              <wp:posOffset>1266074</wp:posOffset>
            </wp:positionH>
            <wp:positionV relativeFrom="paragraph">
              <wp:posOffset>300653</wp:posOffset>
            </wp:positionV>
            <wp:extent cx="3915085" cy="3040379"/>
            <wp:effectExtent l="0" t="0" r="0" b="0"/>
            <wp:wrapNone/>
            <wp:docPr id="9" name="image10.jpeg" descr="Figure 8: Exporting a Project ARCH Eligibl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9" cstate="print"/>
                    <a:stretch>
                      <a:fillRect/>
                    </a:stretch>
                  </pic:blipFill>
                  <pic:spPr>
                    <a:xfrm>
                      <a:off x="0" y="0"/>
                      <a:ext cx="3915085" cy="3040379"/>
                    </a:xfrm>
                    <a:prstGeom prst="rect">
                      <a:avLst/>
                    </a:prstGeom>
                  </pic:spPr>
                </pic:pic>
              </a:graphicData>
            </a:graphic>
          </wp:anchor>
        </w:drawing>
      </w:r>
      <w:bookmarkStart w:id="19" w:name="_bookmark11"/>
      <w:bookmarkEnd w:id="19"/>
      <w:r>
        <w:rPr>
          <w:rFonts w:ascii="Arial"/>
          <w:b/>
          <w:sz w:val="20"/>
        </w:rPr>
        <w:t>Figure 8: Exporting a Project ARCH Eligible View</w:t>
      </w:r>
    </w:p>
    <w:p w14:paraId="67492341" w14:textId="77777777" w:rsidR="006351B0" w:rsidRDefault="00C315E9">
      <w:pPr>
        <w:pStyle w:val="BodyText"/>
        <w:ind w:left="880"/>
        <w:rPr>
          <w:rFonts w:ascii="Arial"/>
          <w:sz w:val="20"/>
        </w:rPr>
      </w:pPr>
      <w:r>
        <w:rPr>
          <w:rFonts w:ascii="Arial"/>
          <w:sz w:val="20"/>
        </w:rPr>
      </w:r>
      <w:r>
        <w:rPr>
          <w:rFonts w:ascii="Arial"/>
          <w:sz w:val="20"/>
        </w:rPr>
        <w:pict w14:anchorId="496BC651">
          <v:group id="_x0000_s1028" style="width:349.45pt;height:252.4pt;mso-position-horizontal-relative:char;mso-position-vertical-relative:line" coordsize="6989,5048">
            <v:shape id="_x0000_s1029" style="position:absolute;width:6989;height:5048" coordsize="6989,5048" path="m6989,r-10,l6979,10r,5028l10,5038,10,10r6969,l6979,,10,,,,,10,,5038r,9l10,5047r6969,l6989,5047r,-9l6989,10r,-10xe" fillcolor="black" stroked="f">
              <v:path arrowok="t"/>
            </v:shape>
            <w10:anchorlock/>
          </v:group>
        </w:pict>
      </w:r>
    </w:p>
    <w:p w14:paraId="7BDA551E" w14:textId="77777777" w:rsidR="006351B0" w:rsidRDefault="006351B0">
      <w:pPr>
        <w:pStyle w:val="BodyText"/>
        <w:rPr>
          <w:rFonts w:ascii="Arial"/>
          <w:b/>
          <w:sz w:val="22"/>
        </w:rPr>
      </w:pPr>
    </w:p>
    <w:p w14:paraId="02005E4E" w14:textId="77777777" w:rsidR="006351B0" w:rsidRDefault="006351B0">
      <w:pPr>
        <w:pStyle w:val="BodyText"/>
        <w:rPr>
          <w:rFonts w:ascii="Arial"/>
          <w:b/>
          <w:sz w:val="22"/>
        </w:rPr>
      </w:pPr>
    </w:p>
    <w:p w14:paraId="632E9A4B" w14:textId="77777777" w:rsidR="006351B0" w:rsidRDefault="006351B0">
      <w:pPr>
        <w:pStyle w:val="BodyText"/>
        <w:spacing w:before="6"/>
        <w:rPr>
          <w:rFonts w:ascii="Arial"/>
          <w:b/>
          <w:sz w:val="17"/>
        </w:rPr>
      </w:pPr>
    </w:p>
    <w:p w14:paraId="0DE225CA" w14:textId="77777777" w:rsidR="006351B0" w:rsidRDefault="00C315E9">
      <w:pPr>
        <w:spacing w:before="1" w:after="23"/>
        <w:ind w:left="880"/>
        <w:rPr>
          <w:rFonts w:ascii="Arial"/>
          <w:b/>
          <w:sz w:val="20"/>
        </w:rPr>
      </w:pPr>
      <w:bookmarkStart w:id="20" w:name="_bookmark12"/>
      <w:bookmarkEnd w:id="20"/>
      <w:r>
        <w:rPr>
          <w:rFonts w:ascii="Arial"/>
          <w:b/>
          <w:sz w:val="20"/>
        </w:rPr>
        <w:t>Figure 9: Exported Data File</w:t>
      </w:r>
    </w:p>
    <w:p w14:paraId="37D06823" w14:textId="77777777" w:rsidR="006351B0" w:rsidRDefault="00C315E9">
      <w:pPr>
        <w:pStyle w:val="BodyText"/>
        <w:ind w:left="92"/>
        <w:rPr>
          <w:rFonts w:ascii="Arial"/>
          <w:sz w:val="20"/>
        </w:rPr>
      </w:pPr>
      <w:r>
        <w:rPr>
          <w:rFonts w:ascii="Arial"/>
          <w:sz w:val="20"/>
        </w:rPr>
      </w:r>
      <w:r>
        <w:rPr>
          <w:rFonts w:ascii="Arial"/>
          <w:sz w:val="20"/>
        </w:rPr>
        <w:pict w14:anchorId="1CAA3D2B">
          <v:shapetype id="_x0000_t202" coordsize="21600,21600" o:spt="202" path="m,l,21600r21600,l21600,xe">
            <v:stroke joinstyle="miter"/>
            <v:path gradientshapeok="t" o:connecttype="rect"/>
          </v:shapetype>
          <v:shape id="_x0000_s1027" type="#_x0000_t202" style="width:534pt;height:128.25pt;mso-left-percent:-10001;mso-top-percent:-10001;mso-position-horizontal:absolute;mso-position-horizontal-relative:char;mso-position-vertical:absolute;mso-position-vertical-relative:line;mso-left-percent:-10001;mso-top-percent:-10001" filled="f">
            <v:textbox inset="0,0,0,0">
              <w:txbxContent>
                <w:p w14:paraId="2CCFA13F" w14:textId="77777777" w:rsidR="006351B0" w:rsidRDefault="00C315E9">
                  <w:pPr>
                    <w:spacing w:before="67"/>
                    <w:ind w:left="143"/>
                    <w:rPr>
                      <w:rFonts w:ascii="Arial"/>
                      <w:b/>
                      <w:sz w:val="20"/>
                    </w:rPr>
                  </w:pPr>
                  <w:r>
                    <w:rPr>
                      <w:rFonts w:ascii="Arial"/>
                      <w:b/>
                      <w:sz w:val="20"/>
                    </w:rPr>
                    <w:t>7926^ARCH, PATIENT TWO^SEP 30, 2010^YES^SAS DB UPDATE</w:t>
                  </w:r>
                </w:p>
                <w:p w14:paraId="3469BA17" w14:textId="77777777" w:rsidR="006351B0" w:rsidRDefault="00C315E9">
                  <w:pPr>
                    <w:spacing w:before="1" w:line="229" w:lineRule="exact"/>
                    <w:ind w:left="143"/>
                    <w:rPr>
                      <w:rFonts w:ascii="Arial"/>
                      <w:b/>
                      <w:sz w:val="20"/>
                    </w:rPr>
                  </w:pPr>
                  <w:r>
                    <w:rPr>
                      <w:rFonts w:ascii="Arial"/>
                      <w:b/>
                      <w:sz w:val="20"/>
                    </w:rPr>
                    <w:t>7927^ARCH, PATIENT42^SEP 30, 2010^YES^SAS DB</w:t>
                  </w:r>
                  <w:r>
                    <w:rPr>
                      <w:rFonts w:ascii="Arial"/>
                      <w:b/>
                      <w:spacing w:val="-24"/>
                      <w:sz w:val="20"/>
                    </w:rPr>
                    <w:t xml:space="preserve"> </w:t>
                  </w:r>
                  <w:r>
                    <w:rPr>
                      <w:rFonts w:ascii="Arial"/>
                      <w:b/>
                      <w:sz w:val="20"/>
                    </w:rPr>
                    <w:t>UPDATE</w:t>
                  </w:r>
                </w:p>
                <w:p w14:paraId="5714D3C7" w14:textId="77777777" w:rsidR="006351B0" w:rsidRDefault="00C315E9">
                  <w:pPr>
                    <w:spacing w:line="229" w:lineRule="exact"/>
                    <w:ind w:left="143"/>
                    <w:rPr>
                      <w:rFonts w:ascii="Arial"/>
                      <w:b/>
                      <w:sz w:val="20"/>
                    </w:rPr>
                  </w:pPr>
                  <w:r>
                    <w:rPr>
                      <w:rFonts w:ascii="Arial"/>
                      <w:b/>
                      <w:sz w:val="20"/>
                    </w:rPr>
                    <w:t>7928^ARCH, PATIENT32^SEP 30, 2010^YES^SAS DB</w:t>
                  </w:r>
                  <w:r>
                    <w:rPr>
                      <w:rFonts w:ascii="Arial"/>
                      <w:b/>
                      <w:spacing w:val="-24"/>
                      <w:sz w:val="20"/>
                    </w:rPr>
                    <w:t xml:space="preserve"> </w:t>
                  </w:r>
                  <w:r>
                    <w:rPr>
                      <w:rFonts w:ascii="Arial"/>
                      <w:b/>
                      <w:sz w:val="20"/>
                    </w:rPr>
                    <w:t>UPDATE</w:t>
                  </w:r>
                </w:p>
                <w:p w14:paraId="550D67D0" w14:textId="77777777" w:rsidR="006351B0" w:rsidRDefault="00C315E9">
                  <w:pPr>
                    <w:ind w:left="143"/>
                    <w:rPr>
                      <w:rFonts w:ascii="Arial"/>
                      <w:b/>
                      <w:sz w:val="20"/>
                    </w:rPr>
                  </w:pPr>
                  <w:r>
                    <w:rPr>
                      <w:rFonts w:ascii="Arial"/>
                      <w:b/>
                      <w:sz w:val="20"/>
                    </w:rPr>
                    <w:t>7929^ARCH, PATIENT31^SEP 30, 2010^YES^SAS DB</w:t>
                  </w:r>
                  <w:r>
                    <w:rPr>
                      <w:rFonts w:ascii="Arial"/>
                      <w:b/>
                      <w:spacing w:val="-24"/>
                      <w:sz w:val="20"/>
                    </w:rPr>
                    <w:t xml:space="preserve"> </w:t>
                  </w:r>
                  <w:r>
                    <w:rPr>
                      <w:rFonts w:ascii="Arial"/>
                      <w:b/>
                      <w:sz w:val="20"/>
                    </w:rPr>
                    <w:t>UPDATE</w:t>
                  </w:r>
                </w:p>
                <w:p w14:paraId="7E546D53" w14:textId="77777777" w:rsidR="006351B0" w:rsidRDefault="00C315E9">
                  <w:pPr>
                    <w:spacing w:before="1"/>
                    <w:ind w:left="143"/>
                    <w:rPr>
                      <w:rFonts w:ascii="Arial"/>
                      <w:b/>
                      <w:sz w:val="20"/>
                    </w:rPr>
                  </w:pPr>
                  <w:r>
                    <w:rPr>
                      <w:rFonts w:ascii="Arial"/>
                      <w:b/>
                      <w:sz w:val="20"/>
                    </w:rPr>
                    <w:t>7930^ARCH, PATIENTONE^AUG 30, 2010^YES^ UPDATER, ELIGIBILE^OEF/OIF/OND, enrolled after</w:t>
                  </w:r>
                </w:p>
                <w:p w14:paraId="07F31665" w14:textId="77777777" w:rsidR="006351B0" w:rsidRDefault="00C315E9">
                  <w:pPr>
                    <w:ind w:left="143"/>
                    <w:rPr>
                      <w:rFonts w:ascii="Arial"/>
                      <w:b/>
                      <w:sz w:val="20"/>
                    </w:rPr>
                  </w:pPr>
                  <w:r>
                    <w:rPr>
                      <w:rFonts w:ascii="Arial"/>
                      <w:b/>
                      <w:sz w:val="20"/>
                    </w:rPr>
                    <w:t>8/29/2011, ge</w:t>
                  </w:r>
                  <w:r>
                    <w:rPr>
                      <w:rFonts w:ascii="Arial"/>
                      <w:b/>
                      <w:sz w:val="20"/>
                    </w:rPr>
                    <w:t xml:space="preserve">ographic eligibility confirmed via </w:t>
                  </w:r>
                  <w:proofErr w:type="gramStart"/>
                  <w:r>
                    <w:rPr>
                      <w:rFonts w:ascii="Arial"/>
                      <w:b/>
                      <w:sz w:val="20"/>
                    </w:rPr>
                    <w:t>web based</w:t>
                  </w:r>
                  <w:proofErr w:type="gramEnd"/>
                  <w:r>
                    <w:rPr>
                      <w:rFonts w:ascii="Arial"/>
                      <w:b/>
                      <w:sz w:val="20"/>
                    </w:rPr>
                    <w:t xml:space="preserve"> </w:t>
                  </w:r>
                  <w:proofErr w:type="spellStart"/>
                  <w:r>
                    <w:rPr>
                      <w:rFonts w:ascii="Arial"/>
                      <w:b/>
                      <w:sz w:val="20"/>
                    </w:rPr>
                    <w:t>tool^GOOGLE</w:t>
                  </w:r>
                  <w:proofErr w:type="spellEnd"/>
                  <w:r>
                    <w:rPr>
                      <w:rFonts w:ascii="Arial"/>
                      <w:b/>
                      <w:sz w:val="20"/>
                    </w:rPr>
                    <w:t xml:space="preserve"> MAPS</w:t>
                  </w:r>
                </w:p>
                <w:p w14:paraId="13AEE34E" w14:textId="77777777" w:rsidR="006351B0" w:rsidRDefault="006351B0">
                  <w:pPr>
                    <w:pStyle w:val="BodyText"/>
                    <w:spacing w:before="1"/>
                    <w:rPr>
                      <w:rFonts w:ascii="Arial"/>
                      <w:b/>
                      <w:sz w:val="20"/>
                    </w:rPr>
                  </w:pPr>
                </w:p>
                <w:p w14:paraId="3752ED2C" w14:textId="77777777" w:rsidR="006351B0" w:rsidRDefault="00C315E9">
                  <w:pPr>
                    <w:tabs>
                      <w:tab w:val="left" w:pos="5774"/>
                      <w:tab w:val="left" w:pos="6018"/>
                    </w:tabs>
                    <w:spacing w:line="242" w:lineRule="auto"/>
                    <w:ind w:left="143" w:right="4175"/>
                    <w:rPr>
                      <w:rFonts w:ascii="Arial"/>
                      <w:b/>
                      <w:sz w:val="20"/>
                    </w:rPr>
                  </w:pPr>
                  <w:r>
                    <w:rPr>
                      <w:rFonts w:ascii="Arial"/>
                      <w:b/>
                      <w:sz w:val="20"/>
                    </w:rPr>
                    <w:t>Total Nationally Determined Project ARCH</w:t>
                  </w:r>
                  <w:r>
                    <w:rPr>
                      <w:rFonts w:ascii="Arial"/>
                      <w:b/>
                      <w:spacing w:val="-20"/>
                      <w:sz w:val="20"/>
                    </w:rPr>
                    <w:t xml:space="preserve"> </w:t>
                  </w:r>
                  <w:r>
                    <w:rPr>
                      <w:rFonts w:ascii="Arial"/>
                      <w:b/>
                      <w:sz w:val="20"/>
                    </w:rPr>
                    <w:t>Eligible</w:t>
                  </w:r>
                  <w:r>
                    <w:rPr>
                      <w:rFonts w:ascii="Arial"/>
                      <w:b/>
                      <w:spacing w:val="-2"/>
                      <w:sz w:val="20"/>
                    </w:rPr>
                    <w:t xml:space="preserve"> </w:t>
                  </w:r>
                  <w:r>
                    <w:rPr>
                      <w:rFonts w:ascii="Arial"/>
                      <w:b/>
                      <w:sz w:val="20"/>
                    </w:rPr>
                    <w:t>Patients:</w:t>
                  </w:r>
                  <w:r>
                    <w:rPr>
                      <w:rFonts w:ascii="Arial"/>
                      <w:b/>
                      <w:sz w:val="20"/>
                    </w:rPr>
                    <w:tab/>
                  </w:r>
                  <w:r>
                    <w:rPr>
                      <w:rFonts w:ascii="Arial"/>
                      <w:b/>
                      <w:spacing w:val="-4"/>
                      <w:sz w:val="20"/>
                    </w:rPr>
                    <w:t xml:space="preserve">7909 </w:t>
                  </w:r>
                  <w:r>
                    <w:rPr>
                      <w:rFonts w:ascii="Arial"/>
                      <w:b/>
                      <w:sz w:val="20"/>
                    </w:rPr>
                    <w:t>Total Locally Determined Project ARCH</w:t>
                  </w:r>
                  <w:r>
                    <w:rPr>
                      <w:rFonts w:ascii="Arial"/>
                      <w:b/>
                      <w:spacing w:val="-16"/>
                      <w:sz w:val="20"/>
                    </w:rPr>
                    <w:t xml:space="preserve"> </w:t>
                  </w:r>
                  <w:r>
                    <w:rPr>
                      <w:rFonts w:ascii="Arial"/>
                      <w:b/>
                      <w:sz w:val="20"/>
                    </w:rPr>
                    <w:t>Eligible</w:t>
                  </w:r>
                  <w:r>
                    <w:rPr>
                      <w:rFonts w:ascii="Arial"/>
                      <w:b/>
                      <w:spacing w:val="-4"/>
                      <w:sz w:val="20"/>
                    </w:rPr>
                    <w:t xml:space="preserve"> </w:t>
                  </w:r>
                  <w:r>
                    <w:rPr>
                      <w:rFonts w:ascii="Arial"/>
                      <w:b/>
                      <w:sz w:val="20"/>
                    </w:rPr>
                    <w:t>Patients:</w:t>
                  </w:r>
                  <w:r>
                    <w:rPr>
                      <w:rFonts w:ascii="Arial"/>
                      <w:b/>
                      <w:sz w:val="20"/>
                    </w:rPr>
                    <w:tab/>
                  </w:r>
                  <w:r>
                    <w:rPr>
                      <w:rFonts w:ascii="Arial"/>
                      <w:b/>
                      <w:sz w:val="20"/>
                    </w:rPr>
                    <w:t>39 Total Locally Determined Eligible changed to</w:t>
                  </w:r>
                  <w:r>
                    <w:rPr>
                      <w:rFonts w:ascii="Arial"/>
                      <w:b/>
                      <w:spacing w:val="-24"/>
                      <w:sz w:val="20"/>
                    </w:rPr>
                    <w:t xml:space="preserve"> </w:t>
                  </w:r>
                  <w:r>
                    <w:rPr>
                      <w:rFonts w:ascii="Arial"/>
                      <w:b/>
                      <w:sz w:val="20"/>
                    </w:rPr>
                    <w:t>Not</w:t>
                  </w:r>
                  <w:r>
                    <w:rPr>
                      <w:rFonts w:ascii="Arial"/>
                      <w:b/>
                      <w:spacing w:val="-2"/>
                      <w:sz w:val="20"/>
                    </w:rPr>
                    <w:t xml:space="preserve"> </w:t>
                  </w:r>
                  <w:r>
                    <w:rPr>
                      <w:rFonts w:ascii="Arial"/>
                      <w:b/>
                      <w:sz w:val="20"/>
                    </w:rPr>
                    <w:t>Eligible:</w:t>
                  </w:r>
                  <w:r>
                    <w:rPr>
                      <w:rFonts w:ascii="Arial"/>
                      <w:b/>
                      <w:sz w:val="20"/>
                    </w:rPr>
                    <w:tab/>
                  </w:r>
                  <w:r>
                    <w:rPr>
                      <w:rFonts w:ascii="Arial"/>
                      <w:b/>
                      <w:sz w:val="20"/>
                    </w:rPr>
                    <w:tab/>
                    <w:t>2</w:t>
                  </w:r>
                </w:p>
              </w:txbxContent>
            </v:textbox>
            <w10:anchorlock/>
          </v:shape>
        </w:pict>
      </w:r>
    </w:p>
    <w:p w14:paraId="5137D191" w14:textId="77777777" w:rsidR="006351B0" w:rsidRDefault="006351B0">
      <w:pPr>
        <w:rPr>
          <w:rFonts w:ascii="Arial"/>
          <w:sz w:val="20"/>
        </w:rPr>
        <w:sectPr w:rsidR="006351B0">
          <w:pgSz w:w="12240" w:h="15840"/>
          <w:pgMar w:top="1500" w:right="800" w:bottom="1180" w:left="560" w:header="0" w:footer="988" w:gutter="0"/>
          <w:cols w:space="720"/>
        </w:sectPr>
      </w:pPr>
    </w:p>
    <w:p w14:paraId="656F931F" w14:textId="77777777" w:rsidR="006351B0" w:rsidRDefault="00C315E9">
      <w:pPr>
        <w:pStyle w:val="Heading1"/>
        <w:spacing w:before="73"/>
        <w:ind w:left="880"/>
      </w:pPr>
      <w:bookmarkStart w:id="21" w:name="_bookmark13"/>
      <w:bookmarkEnd w:id="21"/>
      <w:r>
        <w:lastRenderedPageBreak/>
        <w:t xml:space="preserve">Attachment A: </w:t>
      </w:r>
      <w:bookmarkStart w:id="22" w:name="Attachment_A:__Installation_Example"/>
      <w:bookmarkEnd w:id="22"/>
      <w:r>
        <w:t>Installation Example</w:t>
      </w:r>
    </w:p>
    <w:p w14:paraId="046BF83D" w14:textId="77777777" w:rsidR="006351B0" w:rsidRDefault="00C315E9">
      <w:pPr>
        <w:tabs>
          <w:tab w:val="left" w:pos="2678"/>
        </w:tabs>
        <w:spacing w:before="6" w:line="680" w:lineRule="exact"/>
        <w:ind w:left="2079" w:right="3282" w:hanging="1200"/>
        <w:rPr>
          <w:rFonts w:ascii="Courier New"/>
          <w:sz w:val="20"/>
        </w:rPr>
      </w:pPr>
      <w:r>
        <w:rPr>
          <w:rFonts w:ascii="Courier New"/>
          <w:sz w:val="20"/>
        </w:rPr>
        <w:t>XPD</w:t>
      </w:r>
      <w:r>
        <w:rPr>
          <w:rFonts w:ascii="Courier New"/>
          <w:spacing w:val="-2"/>
          <w:sz w:val="20"/>
        </w:rPr>
        <w:t xml:space="preserve"> </w:t>
      </w:r>
      <w:r>
        <w:rPr>
          <w:rFonts w:ascii="Courier New"/>
          <w:sz w:val="20"/>
        </w:rPr>
        <w:t>MAIN</w:t>
      </w:r>
      <w:r>
        <w:rPr>
          <w:rFonts w:ascii="Courier New"/>
          <w:sz w:val="20"/>
        </w:rPr>
        <w:tab/>
      </w:r>
      <w:r>
        <w:rPr>
          <w:rFonts w:ascii="Courier New"/>
          <w:sz w:val="20"/>
        </w:rPr>
        <w:tab/>
        <w:t>Kernel Installation &amp; Distribution</w:t>
      </w:r>
      <w:r>
        <w:rPr>
          <w:rFonts w:ascii="Courier New"/>
          <w:spacing w:val="-18"/>
          <w:sz w:val="20"/>
        </w:rPr>
        <w:t xml:space="preserve"> </w:t>
      </w:r>
      <w:r>
        <w:rPr>
          <w:rFonts w:ascii="Courier New"/>
          <w:sz w:val="20"/>
        </w:rPr>
        <w:t>System Edits and Distribution</w:t>
      </w:r>
      <w:r>
        <w:rPr>
          <w:rFonts w:ascii="Courier New"/>
          <w:spacing w:val="-2"/>
          <w:sz w:val="20"/>
        </w:rPr>
        <w:t xml:space="preserve"> </w:t>
      </w:r>
      <w:r>
        <w:rPr>
          <w:rFonts w:ascii="Courier New"/>
          <w:sz w:val="20"/>
        </w:rPr>
        <w:t>...</w:t>
      </w:r>
    </w:p>
    <w:p w14:paraId="3D1EE5D2" w14:textId="77777777" w:rsidR="006351B0" w:rsidRDefault="00C315E9">
      <w:pPr>
        <w:spacing w:line="149" w:lineRule="exact"/>
        <w:ind w:left="2079"/>
        <w:rPr>
          <w:rFonts w:ascii="Courier New"/>
          <w:sz w:val="20"/>
        </w:rPr>
      </w:pPr>
      <w:r>
        <w:rPr>
          <w:rFonts w:ascii="Courier New"/>
          <w:sz w:val="20"/>
        </w:rPr>
        <w:t>Utilities ...</w:t>
      </w:r>
    </w:p>
    <w:p w14:paraId="656382D4" w14:textId="77777777" w:rsidR="006351B0" w:rsidRDefault="00C315E9">
      <w:pPr>
        <w:spacing w:before="2"/>
        <w:ind w:left="2079" w:right="4718"/>
        <w:rPr>
          <w:rFonts w:ascii="Courier New"/>
          <w:sz w:val="20"/>
        </w:rPr>
      </w:pPr>
      <w:r>
        <w:rPr>
          <w:rFonts w:ascii="Courier New"/>
          <w:sz w:val="20"/>
        </w:rPr>
        <w:t>Document Enhancement type patches Installation ...</w:t>
      </w:r>
    </w:p>
    <w:p w14:paraId="359EDB2E" w14:textId="77777777" w:rsidR="006351B0" w:rsidRDefault="00C315E9">
      <w:pPr>
        <w:spacing w:before="1"/>
        <w:ind w:left="2079"/>
        <w:rPr>
          <w:rFonts w:ascii="Courier New"/>
          <w:sz w:val="20"/>
        </w:rPr>
      </w:pPr>
      <w:r>
        <w:rPr>
          <w:rFonts w:ascii="Courier New"/>
          <w:sz w:val="20"/>
        </w:rPr>
        <w:t>Patch Monitor Main Menu ...</w:t>
      </w:r>
    </w:p>
    <w:p w14:paraId="2A4B3739" w14:textId="77777777" w:rsidR="006351B0" w:rsidRDefault="006351B0">
      <w:pPr>
        <w:pStyle w:val="BodyText"/>
        <w:rPr>
          <w:rFonts w:ascii="Courier New"/>
          <w:sz w:val="20"/>
        </w:rPr>
      </w:pPr>
    </w:p>
    <w:p w14:paraId="22925270" w14:textId="77777777" w:rsidR="006351B0" w:rsidRDefault="00C315E9">
      <w:pPr>
        <w:ind w:left="880"/>
        <w:rPr>
          <w:rFonts w:ascii="Courier New"/>
          <w:sz w:val="20"/>
        </w:rPr>
      </w:pPr>
      <w:r>
        <w:rPr>
          <w:rFonts w:ascii="Courier New"/>
          <w:sz w:val="20"/>
        </w:rPr>
        <w:t xml:space="preserve">Select Kernel Installation &amp; Distribution System Option: </w:t>
      </w:r>
      <w:proofErr w:type="spellStart"/>
      <w:r>
        <w:rPr>
          <w:rFonts w:ascii="Courier New"/>
          <w:sz w:val="20"/>
        </w:rPr>
        <w:t>INStallation</w:t>
      </w:r>
      <w:proofErr w:type="spellEnd"/>
    </w:p>
    <w:p w14:paraId="62714629" w14:textId="77777777" w:rsidR="006351B0" w:rsidRDefault="006351B0">
      <w:pPr>
        <w:pStyle w:val="BodyText"/>
        <w:rPr>
          <w:rFonts w:ascii="Courier New"/>
          <w:sz w:val="22"/>
        </w:rPr>
      </w:pPr>
    </w:p>
    <w:p w14:paraId="2E9D8AEE" w14:textId="77777777" w:rsidR="006351B0" w:rsidRDefault="006351B0">
      <w:pPr>
        <w:pStyle w:val="BodyText"/>
        <w:rPr>
          <w:rFonts w:ascii="Courier New"/>
          <w:sz w:val="18"/>
        </w:rPr>
      </w:pPr>
    </w:p>
    <w:p w14:paraId="6CE7A5D9" w14:textId="77777777" w:rsidR="006351B0" w:rsidRDefault="00C315E9">
      <w:pPr>
        <w:pStyle w:val="ListParagraph"/>
        <w:numPr>
          <w:ilvl w:val="2"/>
          <w:numId w:val="3"/>
        </w:numPr>
        <w:tabs>
          <w:tab w:val="left" w:pos="2079"/>
          <w:tab w:val="left" w:pos="2080"/>
        </w:tabs>
        <w:spacing w:line="226" w:lineRule="exact"/>
        <w:ind w:hanging="841"/>
        <w:rPr>
          <w:rFonts w:ascii="Courier New"/>
          <w:sz w:val="20"/>
        </w:rPr>
      </w:pPr>
      <w:r>
        <w:rPr>
          <w:rFonts w:ascii="Courier New"/>
          <w:sz w:val="20"/>
        </w:rPr>
        <w:t>Load a</w:t>
      </w:r>
      <w:r>
        <w:rPr>
          <w:rFonts w:ascii="Courier New"/>
          <w:spacing w:val="-1"/>
          <w:sz w:val="20"/>
        </w:rPr>
        <w:t xml:space="preserve"> </w:t>
      </w:r>
      <w:r>
        <w:rPr>
          <w:rFonts w:ascii="Courier New"/>
          <w:sz w:val="20"/>
        </w:rPr>
        <w:t>Distribution</w:t>
      </w:r>
    </w:p>
    <w:p w14:paraId="0DD26A6D" w14:textId="77777777" w:rsidR="006351B0" w:rsidRDefault="00C315E9">
      <w:pPr>
        <w:pStyle w:val="ListParagraph"/>
        <w:numPr>
          <w:ilvl w:val="2"/>
          <w:numId w:val="3"/>
        </w:numPr>
        <w:tabs>
          <w:tab w:val="left" w:pos="2079"/>
          <w:tab w:val="left" w:pos="2080"/>
        </w:tabs>
        <w:spacing w:line="226" w:lineRule="exact"/>
        <w:ind w:hanging="841"/>
        <w:rPr>
          <w:rFonts w:ascii="Courier New"/>
          <w:sz w:val="20"/>
        </w:rPr>
      </w:pPr>
      <w:r>
        <w:rPr>
          <w:rFonts w:ascii="Courier New"/>
          <w:sz w:val="20"/>
        </w:rPr>
        <w:t>Verify Checksums in Transport</w:t>
      </w:r>
      <w:r>
        <w:rPr>
          <w:rFonts w:ascii="Courier New"/>
          <w:spacing w:val="-2"/>
          <w:sz w:val="20"/>
        </w:rPr>
        <w:t xml:space="preserve"> </w:t>
      </w:r>
      <w:r>
        <w:rPr>
          <w:rFonts w:ascii="Courier New"/>
          <w:sz w:val="20"/>
        </w:rPr>
        <w:t>Global</w:t>
      </w:r>
    </w:p>
    <w:p w14:paraId="5C497CFC" w14:textId="77777777" w:rsidR="006351B0" w:rsidRDefault="00C315E9">
      <w:pPr>
        <w:pStyle w:val="ListParagraph"/>
        <w:numPr>
          <w:ilvl w:val="2"/>
          <w:numId w:val="3"/>
        </w:numPr>
        <w:tabs>
          <w:tab w:val="left" w:pos="2079"/>
          <w:tab w:val="left" w:pos="2080"/>
        </w:tabs>
        <w:spacing w:before="1" w:line="226" w:lineRule="exact"/>
        <w:ind w:hanging="841"/>
        <w:rPr>
          <w:rFonts w:ascii="Courier New"/>
          <w:sz w:val="20"/>
        </w:rPr>
      </w:pPr>
      <w:r>
        <w:rPr>
          <w:rFonts w:ascii="Courier New"/>
          <w:sz w:val="20"/>
        </w:rPr>
        <w:t>Print Transport</w:t>
      </w:r>
      <w:r>
        <w:rPr>
          <w:rFonts w:ascii="Courier New"/>
          <w:spacing w:val="-1"/>
          <w:sz w:val="20"/>
        </w:rPr>
        <w:t xml:space="preserve"> </w:t>
      </w:r>
      <w:r>
        <w:rPr>
          <w:rFonts w:ascii="Courier New"/>
          <w:sz w:val="20"/>
        </w:rPr>
        <w:t>Global</w:t>
      </w:r>
    </w:p>
    <w:p w14:paraId="0A4CC1E4" w14:textId="77777777" w:rsidR="006351B0" w:rsidRDefault="00C315E9">
      <w:pPr>
        <w:pStyle w:val="ListParagraph"/>
        <w:numPr>
          <w:ilvl w:val="2"/>
          <w:numId w:val="3"/>
        </w:numPr>
        <w:tabs>
          <w:tab w:val="left" w:pos="2079"/>
          <w:tab w:val="left" w:pos="2080"/>
        </w:tabs>
        <w:spacing w:line="226" w:lineRule="exact"/>
        <w:ind w:hanging="841"/>
        <w:rPr>
          <w:rFonts w:ascii="Courier New"/>
          <w:sz w:val="20"/>
        </w:rPr>
      </w:pPr>
      <w:r>
        <w:rPr>
          <w:rFonts w:ascii="Courier New"/>
          <w:sz w:val="20"/>
        </w:rPr>
        <w:t>Compare Transport Global to Current</w:t>
      </w:r>
      <w:r>
        <w:rPr>
          <w:rFonts w:ascii="Courier New"/>
          <w:spacing w:val="-3"/>
          <w:sz w:val="20"/>
        </w:rPr>
        <w:t xml:space="preserve"> </w:t>
      </w:r>
      <w:r>
        <w:rPr>
          <w:rFonts w:ascii="Courier New"/>
          <w:sz w:val="20"/>
        </w:rPr>
        <w:t>System</w:t>
      </w:r>
    </w:p>
    <w:p w14:paraId="3DB70259" w14:textId="77777777" w:rsidR="006351B0" w:rsidRDefault="00C315E9">
      <w:pPr>
        <w:pStyle w:val="ListParagraph"/>
        <w:numPr>
          <w:ilvl w:val="2"/>
          <w:numId w:val="3"/>
        </w:numPr>
        <w:tabs>
          <w:tab w:val="left" w:pos="2079"/>
          <w:tab w:val="left" w:pos="2080"/>
        </w:tabs>
        <w:spacing w:line="226" w:lineRule="exact"/>
        <w:ind w:hanging="841"/>
        <w:rPr>
          <w:rFonts w:ascii="Courier New"/>
          <w:sz w:val="20"/>
        </w:rPr>
      </w:pPr>
      <w:r>
        <w:rPr>
          <w:rFonts w:ascii="Courier New"/>
          <w:sz w:val="20"/>
        </w:rPr>
        <w:t>Backup a Transport</w:t>
      </w:r>
      <w:r>
        <w:rPr>
          <w:rFonts w:ascii="Courier New"/>
          <w:spacing w:val="-1"/>
          <w:sz w:val="20"/>
        </w:rPr>
        <w:t xml:space="preserve"> </w:t>
      </w:r>
      <w:r>
        <w:rPr>
          <w:rFonts w:ascii="Courier New"/>
          <w:sz w:val="20"/>
        </w:rPr>
        <w:t>Global</w:t>
      </w:r>
    </w:p>
    <w:p w14:paraId="30E1E4DA" w14:textId="77777777" w:rsidR="006351B0" w:rsidRDefault="00C315E9">
      <w:pPr>
        <w:pStyle w:val="ListParagraph"/>
        <w:numPr>
          <w:ilvl w:val="2"/>
          <w:numId w:val="3"/>
        </w:numPr>
        <w:tabs>
          <w:tab w:val="left" w:pos="2079"/>
          <w:tab w:val="left" w:pos="2080"/>
        </w:tabs>
        <w:spacing w:before="2" w:line="226" w:lineRule="exact"/>
        <w:ind w:hanging="841"/>
        <w:rPr>
          <w:rFonts w:ascii="Courier New"/>
          <w:sz w:val="20"/>
        </w:rPr>
      </w:pPr>
      <w:r>
        <w:rPr>
          <w:rFonts w:ascii="Courier New"/>
          <w:sz w:val="20"/>
        </w:rPr>
        <w:t>Install</w:t>
      </w:r>
      <w:r>
        <w:rPr>
          <w:rFonts w:ascii="Courier New"/>
          <w:spacing w:val="-1"/>
          <w:sz w:val="20"/>
        </w:rPr>
        <w:t xml:space="preserve"> </w:t>
      </w:r>
      <w:r>
        <w:rPr>
          <w:rFonts w:ascii="Courier New"/>
          <w:sz w:val="20"/>
        </w:rPr>
        <w:t>Package(s)</w:t>
      </w:r>
    </w:p>
    <w:p w14:paraId="651554D6" w14:textId="77777777" w:rsidR="006351B0" w:rsidRDefault="00C315E9">
      <w:pPr>
        <w:ind w:left="2079" w:right="4718"/>
        <w:rPr>
          <w:rFonts w:ascii="Courier New"/>
          <w:sz w:val="20"/>
        </w:rPr>
      </w:pPr>
      <w:r>
        <w:rPr>
          <w:rFonts w:ascii="Courier New"/>
          <w:sz w:val="20"/>
        </w:rPr>
        <w:t>Restart Install of Package(s) Unload a Distribution</w:t>
      </w:r>
    </w:p>
    <w:p w14:paraId="7E64872E" w14:textId="77777777" w:rsidR="006351B0" w:rsidRDefault="006351B0">
      <w:pPr>
        <w:pStyle w:val="BodyText"/>
        <w:rPr>
          <w:rFonts w:ascii="Courier New"/>
          <w:sz w:val="22"/>
        </w:rPr>
      </w:pPr>
    </w:p>
    <w:p w14:paraId="71A2F00F" w14:textId="77777777" w:rsidR="006351B0" w:rsidRDefault="006351B0">
      <w:pPr>
        <w:pStyle w:val="BodyText"/>
        <w:spacing w:before="1"/>
        <w:rPr>
          <w:rFonts w:ascii="Courier New"/>
          <w:sz w:val="18"/>
        </w:rPr>
      </w:pPr>
    </w:p>
    <w:p w14:paraId="12E07580" w14:textId="77777777" w:rsidR="006351B0" w:rsidRDefault="00C315E9">
      <w:pPr>
        <w:spacing w:line="226" w:lineRule="exact"/>
        <w:ind w:left="880"/>
        <w:rPr>
          <w:rFonts w:ascii="Courier New"/>
          <w:sz w:val="20"/>
        </w:rPr>
      </w:pPr>
      <w:r>
        <w:rPr>
          <w:rFonts w:ascii="Courier New"/>
          <w:sz w:val="20"/>
        </w:rPr>
        <w:t>You have PENDING ALERTS</w:t>
      </w:r>
    </w:p>
    <w:p w14:paraId="48086154" w14:textId="77777777" w:rsidR="006351B0" w:rsidRDefault="00C315E9">
      <w:pPr>
        <w:tabs>
          <w:tab w:val="left" w:pos="2918"/>
        </w:tabs>
        <w:spacing w:line="226" w:lineRule="exact"/>
        <w:ind w:left="2079"/>
        <w:rPr>
          <w:rFonts w:ascii="Courier New"/>
          <w:sz w:val="20"/>
        </w:rPr>
      </w:pPr>
      <w:r>
        <w:rPr>
          <w:rFonts w:ascii="Courier New"/>
          <w:sz w:val="20"/>
        </w:rPr>
        <w:t>Enter</w:t>
      </w:r>
      <w:r>
        <w:rPr>
          <w:rFonts w:ascii="Courier New"/>
          <w:sz w:val="20"/>
        </w:rPr>
        <w:tab/>
        <w:t>"VA to jump to VIEW ALERTS</w:t>
      </w:r>
      <w:r>
        <w:rPr>
          <w:rFonts w:ascii="Courier New"/>
          <w:spacing w:val="-3"/>
          <w:sz w:val="20"/>
        </w:rPr>
        <w:t xml:space="preserve"> </w:t>
      </w:r>
      <w:r>
        <w:rPr>
          <w:rFonts w:ascii="Courier New"/>
          <w:sz w:val="20"/>
        </w:rPr>
        <w:t>option</w:t>
      </w:r>
    </w:p>
    <w:p w14:paraId="048AA557" w14:textId="77777777" w:rsidR="006351B0" w:rsidRDefault="006351B0">
      <w:pPr>
        <w:pStyle w:val="BodyText"/>
        <w:rPr>
          <w:rFonts w:ascii="Courier New"/>
          <w:sz w:val="20"/>
        </w:rPr>
      </w:pPr>
    </w:p>
    <w:p w14:paraId="55F5BB91" w14:textId="77777777" w:rsidR="006351B0" w:rsidRDefault="00C315E9">
      <w:pPr>
        <w:tabs>
          <w:tab w:val="left" w:pos="4597"/>
          <w:tab w:val="left" w:pos="5316"/>
        </w:tabs>
        <w:spacing w:before="1"/>
        <w:ind w:left="880" w:right="3762"/>
        <w:rPr>
          <w:rFonts w:ascii="Courier New"/>
          <w:sz w:val="20"/>
        </w:rPr>
      </w:pPr>
      <w:r>
        <w:rPr>
          <w:rFonts w:ascii="Courier New"/>
          <w:sz w:val="20"/>
        </w:rPr>
        <w:t>Select Installation</w:t>
      </w:r>
      <w:r>
        <w:rPr>
          <w:rFonts w:ascii="Courier New"/>
          <w:spacing w:val="-7"/>
          <w:sz w:val="20"/>
        </w:rPr>
        <w:t xml:space="preserve"> </w:t>
      </w:r>
      <w:r>
        <w:rPr>
          <w:rFonts w:ascii="Courier New"/>
          <w:sz w:val="20"/>
        </w:rPr>
        <w:t>Option:</w:t>
      </w:r>
      <w:r>
        <w:rPr>
          <w:rFonts w:ascii="Courier New"/>
          <w:spacing w:val="-3"/>
          <w:sz w:val="20"/>
        </w:rPr>
        <w:t xml:space="preserve"> </w:t>
      </w:r>
      <w:r>
        <w:rPr>
          <w:rFonts w:ascii="Courier New"/>
          <w:sz w:val="20"/>
        </w:rPr>
        <w:t>6</w:t>
      </w:r>
      <w:r>
        <w:rPr>
          <w:rFonts w:ascii="Courier New"/>
          <w:sz w:val="20"/>
        </w:rPr>
        <w:tab/>
      </w:r>
      <w:r>
        <w:rPr>
          <w:rFonts w:ascii="Courier New"/>
          <w:sz w:val="20"/>
        </w:rPr>
        <w:t>Install Package(s) Select INSTALL</w:t>
      </w:r>
      <w:r>
        <w:rPr>
          <w:rFonts w:ascii="Courier New"/>
          <w:spacing w:val="-10"/>
          <w:sz w:val="20"/>
        </w:rPr>
        <w:t xml:space="preserve"> </w:t>
      </w:r>
      <w:r>
        <w:rPr>
          <w:rFonts w:ascii="Courier New"/>
          <w:sz w:val="20"/>
        </w:rPr>
        <w:t>NAME:</w:t>
      </w:r>
      <w:r>
        <w:rPr>
          <w:rFonts w:ascii="Courier New"/>
          <w:spacing w:val="-4"/>
          <w:sz w:val="20"/>
        </w:rPr>
        <w:t xml:space="preserve"> </w:t>
      </w:r>
      <w:r>
        <w:rPr>
          <w:rFonts w:ascii="Courier New"/>
          <w:sz w:val="20"/>
        </w:rPr>
        <w:t>FB*3.5*130</w:t>
      </w:r>
      <w:r>
        <w:rPr>
          <w:rFonts w:ascii="Courier New"/>
          <w:sz w:val="20"/>
        </w:rPr>
        <w:tab/>
        <w:t>8/2/11@14:14:57</w:t>
      </w:r>
    </w:p>
    <w:p w14:paraId="4F299606" w14:textId="77777777" w:rsidR="006351B0" w:rsidRDefault="00C315E9">
      <w:pPr>
        <w:ind w:left="1479"/>
        <w:rPr>
          <w:rFonts w:ascii="Courier New"/>
          <w:sz w:val="20"/>
        </w:rPr>
      </w:pPr>
      <w:r>
        <w:rPr>
          <w:rFonts w:ascii="Courier New"/>
          <w:sz w:val="20"/>
        </w:rPr>
        <w:t>=&gt; FB*3.5*130 TEST v1</w:t>
      </w:r>
    </w:p>
    <w:p w14:paraId="096D30AF" w14:textId="77777777" w:rsidR="006351B0" w:rsidRDefault="006351B0">
      <w:pPr>
        <w:pStyle w:val="BodyText"/>
        <w:spacing w:before="1"/>
        <w:rPr>
          <w:rFonts w:ascii="Courier New"/>
          <w:sz w:val="20"/>
        </w:rPr>
      </w:pPr>
    </w:p>
    <w:p w14:paraId="3CF16E82" w14:textId="77777777" w:rsidR="006351B0" w:rsidRDefault="00C315E9">
      <w:pPr>
        <w:ind w:left="1239" w:right="835" w:hanging="360"/>
        <w:rPr>
          <w:rFonts w:ascii="Courier New"/>
          <w:sz w:val="20"/>
        </w:rPr>
      </w:pPr>
      <w:r>
        <w:rPr>
          <w:rFonts w:ascii="Courier New"/>
          <w:sz w:val="20"/>
        </w:rPr>
        <w:t>This Distribution was loaded on Aug 02, 2011@14:14:57 with header of FB*3.5*130 TEST v1</w:t>
      </w:r>
    </w:p>
    <w:p w14:paraId="15294F44" w14:textId="77777777" w:rsidR="006351B0" w:rsidRDefault="00C315E9">
      <w:pPr>
        <w:ind w:left="1479" w:right="4718" w:hanging="240"/>
        <w:rPr>
          <w:rFonts w:ascii="Courier New"/>
          <w:sz w:val="20"/>
        </w:rPr>
      </w:pPr>
      <w:r>
        <w:rPr>
          <w:rFonts w:ascii="Courier New"/>
          <w:sz w:val="20"/>
        </w:rPr>
        <w:t>It consisted of the following</w:t>
      </w:r>
      <w:r>
        <w:rPr>
          <w:rFonts w:ascii="Courier New"/>
          <w:spacing w:val="-18"/>
          <w:sz w:val="20"/>
        </w:rPr>
        <w:t xml:space="preserve"> </w:t>
      </w:r>
      <w:r>
        <w:rPr>
          <w:rFonts w:ascii="Courier New"/>
          <w:sz w:val="20"/>
        </w:rPr>
        <w:t>Install(s): FB*3.5*130</w:t>
      </w:r>
    </w:p>
    <w:p w14:paraId="6CD2959A" w14:textId="77777777" w:rsidR="006351B0" w:rsidRDefault="00C315E9">
      <w:pPr>
        <w:spacing w:line="480" w:lineRule="auto"/>
        <w:ind w:left="880" w:right="5316"/>
        <w:rPr>
          <w:rFonts w:ascii="Courier New"/>
          <w:sz w:val="20"/>
        </w:rPr>
      </w:pPr>
      <w:r>
        <w:rPr>
          <w:rFonts w:ascii="Courier New"/>
          <w:sz w:val="20"/>
        </w:rPr>
        <w:t>Checking Install for Pack</w:t>
      </w:r>
      <w:r>
        <w:rPr>
          <w:rFonts w:ascii="Courier New"/>
          <w:sz w:val="20"/>
        </w:rPr>
        <w:t>age</w:t>
      </w:r>
      <w:r>
        <w:rPr>
          <w:rFonts w:ascii="Courier New"/>
          <w:spacing w:val="-17"/>
          <w:sz w:val="20"/>
        </w:rPr>
        <w:t xml:space="preserve"> </w:t>
      </w:r>
      <w:r>
        <w:rPr>
          <w:rFonts w:ascii="Courier New"/>
          <w:sz w:val="20"/>
        </w:rPr>
        <w:t>FB*3.5*130 Install Questions for FB*3.5*130 Incoming</w:t>
      </w:r>
      <w:r>
        <w:rPr>
          <w:rFonts w:ascii="Courier New"/>
          <w:spacing w:val="-1"/>
          <w:sz w:val="20"/>
        </w:rPr>
        <w:t xml:space="preserve"> </w:t>
      </w:r>
      <w:r>
        <w:rPr>
          <w:rFonts w:ascii="Courier New"/>
          <w:sz w:val="20"/>
        </w:rPr>
        <w:t>Files:</w:t>
      </w:r>
    </w:p>
    <w:p w14:paraId="65C23419" w14:textId="77777777" w:rsidR="006351B0" w:rsidRDefault="006351B0">
      <w:pPr>
        <w:pStyle w:val="BodyText"/>
        <w:rPr>
          <w:rFonts w:ascii="Courier New"/>
          <w:sz w:val="20"/>
        </w:rPr>
      </w:pPr>
    </w:p>
    <w:p w14:paraId="6655865C" w14:textId="77777777" w:rsidR="006351B0" w:rsidRDefault="00C315E9">
      <w:pPr>
        <w:tabs>
          <w:tab w:val="left" w:pos="1719"/>
          <w:tab w:val="left" w:pos="2438"/>
          <w:tab w:val="left" w:pos="4717"/>
        </w:tabs>
        <w:ind w:left="880" w:right="3642" w:firstLine="359"/>
        <w:rPr>
          <w:rFonts w:ascii="Courier New"/>
          <w:sz w:val="20"/>
        </w:rPr>
      </w:pPr>
      <w:r>
        <w:rPr>
          <w:rFonts w:ascii="Courier New"/>
          <w:sz w:val="20"/>
        </w:rPr>
        <w:t>161</w:t>
      </w:r>
      <w:r>
        <w:rPr>
          <w:rFonts w:ascii="Courier New"/>
          <w:sz w:val="20"/>
        </w:rPr>
        <w:tab/>
      </w:r>
      <w:r>
        <w:rPr>
          <w:rFonts w:ascii="Courier New"/>
          <w:sz w:val="20"/>
        </w:rPr>
        <w:tab/>
        <w:t>FEE</w:t>
      </w:r>
      <w:r>
        <w:rPr>
          <w:rFonts w:ascii="Courier New"/>
          <w:spacing w:val="-3"/>
          <w:sz w:val="20"/>
        </w:rPr>
        <w:t xml:space="preserve"> </w:t>
      </w:r>
      <w:r>
        <w:rPr>
          <w:rFonts w:ascii="Courier New"/>
          <w:sz w:val="20"/>
        </w:rPr>
        <w:t>BASIS</w:t>
      </w:r>
      <w:r>
        <w:rPr>
          <w:rFonts w:ascii="Courier New"/>
          <w:spacing w:val="-3"/>
          <w:sz w:val="20"/>
        </w:rPr>
        <w:t xml:space="preserve"> </w:t>
      </w:r>
      <w:r>
        <w:rPr>
          <w:rFonts w:ascii="Courier New"/>
          <w:sz w:val="20"/>
        </w:rPr>
        <w:t>PATIENT</w:t>
      </w:r>
      <w:r>
        <w:rPr>
          <w:rFonts w:ascii="Courier New"/>
          <w:sz w:val="20"/>
        </w:rPr>
        <w:tab/>
        <w:t>(Partial Definition) Note:</w:t>
      </w:r>
      <w:r>
        <w:rPr>
          <w:rFonts w:ascii="Courier New"/>
          <w:sz w:val="20"/>
        </w:rPr>
        <w:tab/>
        <w:t>You already have the 'FEE BASIS PATIENT'</w:t>
      </w:r>
      <w:r>
        <w:rPr>
          <w:rFonts w:ascii="Courier New"/>
          <w:spacing w:val="-20"/>
          <w:sz w:val="20"/>
        </w:rPr>
        <w:t xml:space="preserve"> </w:t>
      </w:r>
      <w:r>
        <w:rPr>
          <w:rFonts w:ascii="Courier New"/>
          <w:sz w:val="20"/>
        </w:rPr>
        <w:t>File.</w:t>
      </w:r>
    </w:p>
    <w:p w14:paraId="7A106B1C" w14:textId="77777777" w:rsidR="006351B0" w:rsidRDefault="006351B0">
      <w:pPr>
        <w:pStyle w:val="BodyText"/>
        <w:rPr>
          <w:rFonts w:ascii="Courier New"/>
          <w:sz w:val="22"/>
        </w:rPr>
      </w:pPr>
    </w:p>
    <w:p w14:paraId="62E9FC64" w14:textId="77777777" w:rsidR="006351B0" w:rsidRDefault="006351B0">
      <w:pPr>
        <w:pStyle w:val="BodyText"/>
        <w:spacing w:before="1"/>
        <w:rPr>
          <w:rFonts w:ascii="Courier New"/>
          <w:sz w:val="18"/>
        </w:rPr>
      </w:pPr>
    </w:p>
    <w:p w14:paraId="458485D5" w14:textId="77777777" w:rsidR="006351B0" w:rsidRDefault="00C315E9">
      <w:pPr>
        <w:tabs>
          <w:tab w:val="left" w:pos="2438"/>
          <w:tab w:val="left" w:pos="6995"/>
        </w:tabs>
        <w:spacing w:line="477" w:lineRule="auto"/>
        <w:ind w:left="880" w:right="1963" w:firstLine="359"/>
        <w:rPr>
          <w:rFonts w:ascii="Courier New"/>
          <w:sz w:val="20"/>
        </w:rPr>
      </w:pPr>
      <w:r>
        <w:rPr>
          <w:rFonts w:ascii="Courier New"/>
          <w:sz w:val="20"/>
        </w:rPr>
        <w:t>161.35</w:t>
      </w:r>
      <w:r>
        <w:rPr>
          <w:rFonts w:ascii="Courier New"/>
          <w:sz w:val="20"/>
        </w:rPr>
        <w:tab/>
        <w:t>FEE BASIS PROJECT</w:t>
      </w:r>
      <w:r>
        <w:rPr>
          <w:rFonts w:ascii="Courier New"/>
          <w:spacing w:val="-10"/>
          <w:sz w:val="20"/>
        </w:rPr>
        <w:t xml:space="preserve"> </w:t>
      </w:r>
      <w:r>
        <w:rPr>
          <w:rFonts w:ascii="Courier New"/>
          <w:sz w:val="20"/>
        </w:rPr>
        <w:t>ARCH</w:t>
      </w:r>
      <w:r>
        <w:rPr>
          <w:rFonts w:ascii="Courier New"/>
          <w:spacing w:val="-3"/>
          <w:sz w:val="20"/>
        </w:rPr>
        <w:t xml:space="preserve"> </w:t>
      </w:r>
      <w:r>
        <w:rPr>
          <w:rFonts w:ascii="Courier New"/>
          <w:sz w:val="20"/>
        </w:rPr>
        <w:t>JUSTIFICATION</w:t>
      </w:r>
      <w:r>
        <w:rPr>
          <w:rFonts w:ascii="Courier New"/>
          <w:sz w:val="20"/>
        </w:rPr>
        <w:tab/>
        <w:t xml:space="preserve">(including </w:t>
      </w:r>
      <w:r>
        <w:rPr>
          <w:rFonts w:ascii="Courier New"/>
          <w:spacing w:val="-3"/>
          <w:sz w:val="20"/>
        </w:rPr>
        <w:t xml:space="preserve">data) </w:t>
      </w:r>
      <w:r>
        <w:rPr>
          <w:rFonts w:ascii="Courier New"/>
          <w:sz w:val="20"/>
        </w:rPr>
        <w:t>Want KIDS to Rebuild Menu Trees Upon Completion of Install?</w:t>
      </w:r>
      <w:r>
        <w:rPr>
          <w:rFonts w:ascii="Courier New"/>
          <w:spacing w:val="-21"/>
          <w:sz w:val="20"/>
        </w:rPr>
        <w:t xml:space="preserve"> </w:t>
      </w:r>
      <w:r>
        <w:rPr>
          <w:rFonts w:ascii="Courier New"/>
          <w:sz w:val="20"/>
        </w:rPr>
        <w:t>NO//</w:t>
      </w:r>
    </w:p>
    <w:p w14:paraId="080F1FBD" w14:textId="77777777" w:rsidR="006351B0" w:rsidRDefault="006351B0">
      <w:pPr>
        <w:pStyle w:val="BodyText"/>
        <w:spacing w:before="5"/>
        <w:rPr>
          <w:rFonts w:ascii="Courier New"/>
          <w:sz w:val="20"/>
        </w:rPr>
      </w:pPr>
    </w:p>
    <w:p w14:paraId="47414397" w14:textId="77777777" w:rsidR="006351B0" w:rsidRDefault="00C315E9">
      <w:pPr>
        <w:spacing w:line="226" w:lineRule="exact"/>
        <w:ind w:left="880"/>
        <w:rPr>
          <w:rFonts w:ascii="Courier New"/>
          <w:sz w:val="20"/>
        </w:rPr>
      </w:pPr>
      <w:r>
        <w:rPr>
          <w:rFonts w:ascii="Courier New"/>
          <w:sz w:val="20"/>
        </w:rPr>
        <w:t>Want KIDS to INHIBIT LOGONs during the install? NO//</w:t>
      </w:r>
    </w:p>
    <w:p w14:paraId="2DCADEF5" w14:textId="77777777" w:rsidR="006351B0" w:rsidRDefault="00C315E9">
      <w:pPr>
        <w:spacing w:line="480" w:lineRule="auto"/>
        <w:ind w:left="880" w:right="1445"/>
        <w:rPr>
          <w:rFonts w:ascii="Courier New"/>
          <w:sz w:val="20"/>
        </w:rPr>
      </w:pPr>
      <w:r>
        <w:rPr>
          <w:rFonts w:ascii="Courier New"/>
          <w:sz w:val="20"/>
        </w:rPr>
        <w:t>Want to DISABLE Scheduled Options, Menu Options, and Protocols? NO// Enter the Device you want to print the Install messages.</w:t>
      </w:r>
    </w:p>
    <w:p w14:paraId="5AD83472" w14:textId="77777777" w:rsidR="006351B0" w:rsidRDefault="006351B0">
      <w:pPr>
        <w:spacing w:line="480" w:lineRule="auto"/>
        <w:rPr>
          <w:rFonts w:ascii="Courier New"/>
          <w:sz w:val="20"/>
        </w:rPr>
        <w:sectPr w:rsidR="006351B0">
          <w:footerReference w:type="default" r:id="rId20"/>
          <w:pgSz w:w="12240" w:h="15840"/>
          <w:pgMar w:top="1360" w:right="800" w:bottom="1180" w:left="560" w:header="0" w:footer="988" w:gutter="0"/>
          <w:pgNumType w:start="1"/>
          <w:cols w:space="720"/>
        </w:sectPr>
      </w:pPr>
    </w:p>
    <w:p w14:paraId="3360D248" w14:textId="77777777" w:rsidR="006351B0" w:rsidRDefault="00C315E9">
      <w:pPr>
        <w:spacing w:before="84"/>
        <w:ind w:left="880" w:right="1978"/>
        <w:rPr>
          <w:rFonts w:ascii="Courier New"/>
          <w:sz w:val="20"/>
        </w:rPr>
      </w:pPr>
      <w:r>
        <w:rPr>
          <w:rFonts w:ascii="Courier New"/>
          <w:sz w:val="20"/>
        </w:rPr>
        <w:lastRenderedPageBreak/>
        <w:t>You can queue the install by enter a 'Q' at the device prompt. Enter a '^' to abort the install.</w:t>
      </w:r>
    </w:p>
    <w:p w14:paraId="246FD7F8" w14:textId="77777777" w:rsidR="006351B0" w:rsidRDefault="006351B0">
      <w:pPr>
        <w:pStyle w:val="BodyText"/>
        <w:spacing w:before="11"/>
        <w:rPr>
          <w:rFonts w:ascii="Courier New"/>
          <w:sz w:val="19"/>
        </w:rPr>
      </w:pPr>
    </w:p>
    <w:p w14:paraId="71BD0754" w14:textId="77777777" w:rsidR="006351B0" w:rsidRDefault="00C315E9">
      <w:pPr>
        <w:tabs>
          <w:tab w:val="left" w:pos="2918"/>
        </w:tabs>
        <w:ind w:left="880"/>
        <w:rPr>
          <w:rFonts w:ascii="Courier New"/>
          <w:sz w:val="20"/>
        </w:rPr>
      </w:pPr>
      <w:r>
        <w:rPr>
          <w:rFonts w:ascii="Courier New"/>
          <w:sz w:val="20"/>
        </w:rPr>
        <w:t>DEVICE:</w:t>
      </w:r>
      <w:r>
        <w:rPr>
          <w:rFonts w:ascii="Courier New"/>
          <w:spacing w:val="-4"/>
          <w:sz w:val="20"/>
        </w:rPr>
        <w:t xml:space="preserve"> </w:t>
      </w:r>
      <w:r>
        <w:rPr>
          <w:rFonts w:ascii="Courier New"/>
          <w:sz w:val="20"/>
        </w:rPr>
        <w:t>HOME//</w:t>
      </w:r>
      <w:r>
        <w:rPr>
          <w:rFonts w:ascii="Courier New"/>
          <w:sz w:val="20"/>
        </w:rPr>
        <w:tab/>
        <w:t>TELNET TERMINAL</w:t>
      </w:r>
    </w:p>
    <w:p w14:paraId="7BCF113B" w14:textId="77777777" w:rsidR="006351B0" w:rsidRDefault="006351B0">
      <w:pPr>
        <w:pStyle w:val="BodyText"/>
        <w:rPr>
          <w:rFonts w:ascii="Courier New"/>
          <w:sz w:val="20"/>
        </w:rPr>
      </w:pPr>
    </w:p>
    <w:p w14:paraId="51D4FE0B" w14:textId="77777777" w:rsidR="006351B0" w:rsidRDefault="00C315E9">
      <w:pPr>
        <w:pStyle w:val="BodyText"/>
        <w:spacing w:before="8"/>
        <w:rPr>
          <w:rFonts w:ascii="Courier New"/>
          <w:sz w:val="25"/>
        </w:rPr>
      </w:pPr>
      <w:r>
        <w:pict w14:anchorId="49F94AA6">
          <v:shape id="_x0000_s1026" style="position:absolute;margin-left:1in;margin-top:16.85pt;width:461.7pt;height:.1pt;z-index:-15721472;mso-wrap-distance-left:0;mso-wrap-distance-right:0;mso-position-horizontal-relative:page" coordorigin="1440,337" coordsize="9234,0" path="m1440,337r9234,e" filled="f" strokeweight=".20731mm">
            <v:stroke dashstyle="dash"/>
            <v:path arrowok="t"/>
            <w10:wrap type="topAndBottom" anchorx="page"/>
          </v:shape>
        </w:pict>
      </w:r>
    </w:p>
    <w:p w14:paraId="7322BE57" w14:textId="77777777" w:rsidR="006351B0" w:rsidRDefault="00C315E9">
      <w:pPr>
        <w:spacing w:before="83"/>
        <w:ind w:left="880"/>
        <w:rPr>
          <w:rFonts w:ascii="Courier New"/>
          <w:sz w:val="20"/>
        </w:rPr>
      </w:pPr>
      <w:r>
        <w:rPr>
          <w:rFonts w:ascii="Courier New"/>
          <w:sz w:val="20"/>
        </w:rPr>
        <w:t>---</w:t>
      </w:r>
    </w:p>
    <w:p w14:paraId="16ED0159" w14:textId="77777777" w:rsidR="006351B0" w:rsidRDefault="006351B0">
      <w:pPr>
        <w:pStyle w:val="BodyText"/>
        <w:rPr>
          <w:rFonts w:ascii="Courier New"/>
          <w:sz w:val="20"/>
        </w:rPr>
      </w:pPr>
    </w:p>
    <w:p w14:paraId="1D5982FC" w14:textId="77777777" w:rsidR="006351B0" w:rsidRDefault="00C315E9">
      <w:pPr>
        <w:spacing w:line="226" w:lineRule="exact"/>
        <w:ind w:left="1000"/>
        <w:rPr>
          <w:rFonts w:ascii="Courier New"/>
          <w:sz w:val="20"/>
        </w:rPr>
      </w:pPr>
      <w:r>
        <w:rPr>
          <w:rFonts w:ascii="Courier New"/>
          <w:sz w:val="20"/>
        </w:rPr>
        <w:t>Install Started for FB*3.5*</w:t>
      </w:r>
      <w:proofErr w:type="gramStart"/>
      <w:r>
        <w:rPr>
          <w:rFonts w:ascii="Courier New"/>
          <w:sz w:val="20"/>
        </w:rPr>
        <w:t>130 :</w:t>
      </w:r>
      <w:proofErr w:type="gramEnd"/>
    </w:p>
    <w:p w14:paraId="0E02B43F" w14:textId="77777777" w:rsidR="006351B0" w:rsidRDefault="00C315E9">
      <w:pPr>
        <w:spacing w:line="226" w:lineRule="exact"/>
        <w:ind w:left="2678"/>
        <w:rPr>
          <w:rFonts w:ascii="Courier New"/>
          <w:sz w:val="20"/>
        </w:rPr>
      </w:pPr>
      <w:r>
        <w:rPr>
          <w:rFonts w:ascii="Courier New"/>
          <w:sz w:val="20"/>
        </w:rPr>
        <w:t>Aug 02, 2011@14:18:25</w:t>
      </w:r>
    </w:p>
    <w:p w14:paraId="18C99F4B" w14:textId="77777777" w:rsidR="006351B0" w:rsidRDefault="00C315E9">
      <w:pPr>
        <w:spacing w:before="4" w:line="450" w:lineRule="atLeast"/>
        <w:ind w:left="1000" w:right="4718" w:hanging="120"/>
        <w:rPr>
          <w:rFonts w:ascii="Courier New"/>
          <w:sz w:val="20"/>
        </w:rPr>
      </w:pPr>
      <w:r>
        <w:rPr>
          <w:rFonts w:ascii="Courier New"/>
          <w:sz w:val="20"/>
        </w:rPr>
        <w:t>Build Distribution Date: Aug 02, 2011 Installing Routines:</w:t>
      </w:r>
    </w:p>
    <w:p w14:paraId="09F0C1E3" w14:textId="77777777" w:rsidR="006351B0" w:rsidRDefault="00C315E9">
      <w:pPr>
        <w:spacing w:before="3"/>
        <w:ind w:left="2678"/>
        <w:rPr>
          <w:rFonts w:ascii="Courier New"/>
          <w:sz w:val="20"/>
        </w:rPr>
      </w:pPr>
      <w:r>
        <w:rPr>
          <w:rFonts w:ascii="Courier New"/>
          <w:sz w:val="20"/>
        </w:rPr>
        <w:t>Aug 02, 2011@14:18:25</w:t>
      </w:r>
    </w:p>
    <w:p w14:paraId="744AD96F" w14:textId="77777777" w:rsidR="006351B0" w:rsidRDefault="006351B0">
      <w:pPr>
        <w:pStyle w:val="BodyText"/>
        <w:rPr>
          <w:rFonts w:ascii="Courier New"/>
          <w:sz w:val="20"/>
        </w:rPr>
      </w:pPr>
    </w:p>
    <w:p w14:paraId="76846B76" w14:textId="77777777" w:rsidR="006351B0" w:rsidRDefault="00C315E9">
      <w:pPr>
        <w:spacing w:before="1" w:line="226" w:lineRule="exact"/>
        <w:ind w:left="1000"/>
        <w:rPr>
          <w:rFonts w:ascii="Courier New"/>
          <w:sz w:val="20"/>
        </w:rPr>
      </w:pPr>
      <w:r>
        <w:rPr>
          <w:rFonts w:ascii="Courier New"/>
          <w:sz w:val="20"/>
        </w:rPr>
        <w:t>Installing Data Dictionaries:</w:t>
      </w:r>
    </w:p>
    <w:p w14:paraId="511B7CAF" w14:textId="77777777" w:rsidR="006351B0" w:rsidRDefault="00C315E9">
      <w:pPr>
        <w:spacing w:line="226" w:lineRule="exact"/>
        <w:ind w:left="2678"/>
        <w:rPr>
          <w:rFonts w:ascii="Courier New"/>
          <w:sz w:val="20"/>
        </w:rPr>
      </w:pPr>
      <w:r>
        <w:rPr>
          <w:rFonts w:ascii="Courier New"/>
          <w:sz w:val="20"/>
        </w:rPr>
        <w:t>Aug 02, 2011@14:18:25</w:t>
      </w:r>
    </w:p>
    <w:p w14:paraId="268B384B" w14:textId="77777777" w:rsidR="006351B0" w:rsidRDefault="006351B0">
      <w:pPr>
        <w:pStyle w:val="BodyText"/>
        <w:rPr>
          <w:rFonts w:ascii="Courier New"/>
          <w:sz w:val="20"/>
        </w:rPr>
      </w:pPr>
    </w:p>
    <w:p w14:paraId="45FB4C3E" w14:textId="77777777" w:rsidR="006351B0" w:rsidRDefault="00C315E9">
      <w:pPr>
        <w:spacing w:line="226" w:lineRule="exact"/>
        <w:ind w:left="1000"/>
        <w:rPr>
          <w:rFonts w:ascii="Courier New"/>
          <w:sz w:val="20"/>
        </w:rPr>
      </w:pPr>
      <w:r>
        <w:rPr>
          <w:rFonts w:ascii="Courier New"/>
          <w:sz w:val="20"/>
        </w:rPr>
        <w:t>Installing Data:</w:t>
      </w:r>
    </w:p>
    <w:p w14:paraId="54A8CCCD" w14:textId="77777777" w:rsidR="006351B0" w:rsidRDefault="00C315E9">
      <w:pPr>
        <w:spacing w:line="226" w:lineRule="exact"/>
        <w:ind w:left="2678"/>
        <w:rPr>
          <w:rFonts w:ascii="Courier New"/>
          <w:sz w:val="20"/>
        </w:rPr>
      </w:pPr>
      <w:r>
        <w:rPr>
          <w:rFonts w:ascii="Courier New"/>
          <w:sz w:val="20"/>
        </w:rPr>
        <w:t>Aug 02, 2011@14:18:25</w:t>
      </w:r>
    </w:p>
    <w:p w14:paraId="6AC5ABFD" w14:textId="77777777" w:rsidR="006351B0" w:rsidRDefault="00C315E9">
      <w:pPr>
        <w:spacing w:before="4" w:line="450" w:lineRule="atLeast"/>
        <w:ind w:left="1000" w:right="5939"/>
        <w:rPr>
          <w:rFonts w:ascii="Courier New"/>
          <w:sz w:val="20"/>
        </w:rPr>
      </w:pPr>
      <w:r>
        <w:rPr>
          <w:rFonts w:ascii="Courier New"/>
          <w:sz w:val="20"/>
        </w:rPr>
        <w:t>Installing PACKAGE COMPONENTS: Installing SECURITY KEY Installing OPTION</w:t>
      </w:r>
    </w:p>
    <w:p w14:paraId="3C63E8BE" w14:textId="77777777" w:rsidR="006351B0" w:rsidRDefault="00C315E9">
      <w:pPr>
        <w:spacing w:before="7"/>
        <w:ind w:left="2678"/>
        <w:rPr>
          <w:rFonts w:ascii="Courier New"/>
          <w:sz w:val="20"/>
        </w:rPr>
      </w:pPr>
      <w:r>
        <w:rPr>
          <w:rFonts w:ascii="Courier New"/>
          <w:sz w:val="20"/>
        </w:rPr>
        <w:t>Aug 02, 2011@14:18:26</w:t>
      </w:r>
    </w:p>
    <w:p w14:paraId="5FE4A726" w14:textId="77777777" w:rsidR="006351B0" w:rsidRDefault="006351B0">
      <w:pPr>
        <w:pStyle w:val="BodyText"/>
        <w:rPr>
          <w:rFonts w:ascii="Courier New"/>
          <w:sz w:val="20"/>
        </w:rPr>
      </w:pPr>
    </w:p>
    <w:p w14:paraId="61ED4CBF" w14:textId="77777777" w:rsidR="006351B0" w:rsidRDefault="00C315E9">
      <w:pPr>
        <w:spacing w:line="480" w:lineRule="auto"/>
        <w:ind w:left="1000" w:right="6979"/>
        <w:rPr>
          <w:rFonts w:ascii="Courier New"/>
          <w:sz w:val="20"/>
        </w:rPr>
      </w:pPr>
      <w:r>
        <w:rPr>
          <w:rFonts w:ascii="Courier New"/>
          <w:sz w:val="20"/>
        </w:rPr>
        <w:t>Updating Routine file... Updating KIDS files...</w:t>
      </w:r>
    </w:p>
    <w:p w14:paraId="67A62376" w14:textId="77777777" w:rsidR="006351B0" w:rsidRDefault="00C315E9">
      <w:pPr>
        <w:spacing w:before="2" w:line="226" w:lineRule="exact"/>
        <w:ind w:left="1000"/>
        <w:rPr>
          <w:rFonts w:ascii="Courier New"/>
          <w:sz w:val="20"/>
        </w:rPr>
      </w:pPr>
      <w:r>
        <w:rPr>
          <w:rFonts w:ascii="Courier New"/>
          <w:sz w:val="20"/>
        </w:rPr>
        <w:t>FB*3.5*130 Installed.</w:t>
      </w:r>
    </w:p>
    <w:p w14:paraId="6BAB4B2B" w14:textId="77777777" w:rsidR="006351B0" w:rsidRDefault="00C315E9">
      <w:pPr>
        <w:spacing w:line="226" w:lineRule="exact"/>
        <w:ind w:left="2678"/>
        <w:rPr>
          <w:rFonts w:ascii="Courier New"/>
          <w:sz w:val="20"/>
        </w:rPr>
      </w:pPr>
      <w:r>
        <w:rPr>
          <w:rFonts w:ascii="Courier New"/>
          <w:sz w:val="20"/>
        </w:rPr>
        <w:t>Aug 02, 2011@14:18:26</w:t>
      </w:r>
    </w:p>
    <w:p w14:paraId="256FA0A4" w14:textId="77777777" w:rsidR="006351B0" w:rsidRDefault="006351B0">
      <w:pPr>
        <w:pStyle w:val="BodyText"/>
        <w:rPr>
          <w:rFonts w:ascii="Courier New"/>
          <w:sz w:val="20"/>
        </w:rPr>
      </w:pPr>
    </w:p>
    <w:p w14:paraId="46727C55" w14:textId="77777777" w:rsidR="006351B0" w:rsidRDefault="00C315E9">
      <w:pPr>
        <w:ind w:left="1000"/>
        <w:rPr>
          <w:rFonts w:ascii="Courier New"/>
          <w:sz w:val="20"/>
        </w:rPr>
      </w:pPr>
      <w:r>
        <w:rPr>
          <w:rFonts w:ascii="Courier New"/>
          <w:sz w:val="20"/>
        </w:rPr>
        <w:t>Not a production UCI</w:t>
      </w:r>
    </w:p>
    <w:p w14:paraId="3118B108" w14:textId="77777777" w:rsidR="006351B0" w:rsidRDefault="006351B0">
      <w:pPr>
        <w:pStyle w:val="BodyText"/>
        <w:rPr>
          <w:rFonts w:ascii="Courier New"/>
          <w:sz w:val="22"/>
        </w:rPr>
      </w:pPr>
    </w:p>
    <w:p w14:paraId="1B4C45D1" w14:textId="77777777" w:rsidR="006351B0" w:rsidRDefault="006351B0">
      <w:pPr>
        <w:pStyle w:val="BodyText"/>
        <w:rPr>
          <w:rFonts w:ascii="Courier New"/>
          <w:sz w:val="22"/>
        </w:rPr>
      </w:pPr>
    </w:p>
    <w:p w14:paraId="581F2875" w14:textId="77777777" w:rsidR="006351B0" w:rsidRDefault="00C315E9">
      <w:pPr>
        <w:spacing w:before="180"/>
        <w:ind w:left="880"/>
        <w:rPr>
          <w:rFonts w:ascii="Courier New"/>
          <w:sz w:val="20"/>
        </w:rPr>
      </w:pPr>
      <w:r>
        <w:rPr>
          <w:rFonts w:ascii="Courier New"/>
          <w:sz w:val="20"/>
        </w:rPr>
        <w:t>Install Completed</w:t>
      </w:r>
    </w:p>
    <w:p w14:paraId="3E5FFFEC" w14:textId="77777777" w:rsidR="006351B0" w:rsidRDefault="006351B0">
      <w:pPr>
        <w:rPr>
          <w:rFonts w:ascii="Courier New"/>
          <w:sz w:val="20"/>
        </w:rPr>
        <w:sectPr w:rsidR="006351B0">
          <w:pgSz w:w="12240" w:h="15840"/>
          <w:pgMar w:top="1360" w:right="800" w:bottom="1180" w:left="560" w:header="0" w:footer="988" w:gutter="0"/>
          <w:cols w:space="720"/>
        </w:sectPr>
      </w:pPr>
    </w:p>
    <w:p w14:paraId="03E9DE66" w14:textId="77777777" w:rsidR="006351B0" w:rsidRDefault="00C315E9">
      <w:pPr>
        <w:tabs>
          <w:tab w:val="left" w:pos="3539"/>
        </w:tabs>
        <w:spacing w:before="73"/>
        <w:ind w:left="880"/>
        <w:rPr>
          <w:rFonts w:ascii="Arial"/>
          <w:b/>
          <w:sz w:val="36"/>
        </w:rPr>
      </w:pPr>
      <w:bookmarkStart w:id="23" w:name="_bookmark14"/>
      <w:bookmarkEnd w:id="23"/>
      <w:r>
        <w:rPr>
          <w:rFonts w:ascii="Arial"/>
          <w:b/>
          <w:sz w:val="36"/>
        </w:rPr>
        <w:lastRenderedPageBreak/>
        <w:t>Attachment</w:t>
      </w:r>
      <w:r>
        <w:rPr>
          <w:rFonts w:ascii="Arial"/>
          <w:b/>
          <w:spacing w:val="-3"/>
          <w:sz w:val="36"/>
        </w:rPr>
        <w:t xml:space="preserve"> </w:t>
      </w:r>
      <w:r>
        <w:rPr>
          <w:rFonts w:ascii="Arial"/>
          <w:b/>
          <w:sz w:val="36"/>
        </w:rPr>
        <w:t>B:</w:t>
      </w:r>
      <w:r>
        <w:rPr>
          <w:rFonts w:ascii="Arial"/>
          <w:b/>
          <w:sz w:val="36"/>
        </w:rPr>
        <w:tab/>
      </w:r>
      <w:bookmarkStart w:id="24" w:name="Attachment_B:__Release_Notes"/>
      <w:bookmarkEnd w:id="24"/>
      <w:r>
        <w:rPr>
          <w:rFonts w:ascii="Arial"/>
          <w:b/>
          <w:sz w:val="36"/>
        </w:rPr>
        <w:t>Release</w:t>
      </w:r>
      <w:r>
        <w:rPr>
          <w:rFonts w:ascii="Arial"/>
          <w:b/>
          <w:spacing w:val="-1"/>
          <w:sz w:val="36"/>
        </w:rPr>
        <w:t xml:space="preserve"> </w:t>
      </w:r>
      <w:r>
        <w:rPr>
          <w:rFonts w:ascii="Arial"/>
          <w:b/>
          <w:sz w:val="36"/>
        </w:rPr>
        <w:t>Notes</w:t>
      </w:r>
    </w:p>
    <w:p w14:paraId="3E05A47B" w14:textId="77777777" w:rsidR="006351B0" w:rsidRDefault="00C315E9">
      <w:pPr>
        <w:pStyle w:val="BodyText"/>
        <w:spacing w:before="117"/>
        <w:ind w:left="880"/>
      </w:pPr>
      <w:r>
        <w:t>Fee Basis changes included in FB*3.5*130:</w:t>
      </w:r>
    </w:p>
    <w:p w14:paraId="7983C9B6" w14:textId="77777777" w:rsidR="006351B0" w:rsidRDefault="006351B0">
      <w:pPr>
        <w:pStyle w:val="BodyText"/>
        <w:spacing w:before="2"/>
      </w:pPr>
    </w:p>
    <w:p w14:paraId="4FDE52D0" w14:textId="77777777" w:rsidR="006351B0" w:rsidRDefault="00C315E9">
      <w:pPr>
        <w:pStyle w:val="ListParagraph"/>
        <w:numPr>
          <w:ilvl w:val="0"/>
          <w:numId w:val="1"/>
        </w:numPr>
        <w:tabs>
          <w:tab w:val="left" w:pos="1599"/>
          <w:tab w:val="left" w:pos="1600"/>
        </w:tabs>
        <w:ind w:right="900"/>
        <w:rPr>
          <w:sz w:val="24"/>
        </w:rPr>
      </w:pPr>
      <w:r>
        <w:rPr>
          <w:sz w:val="24"/>
        </w:rPr>
        <w:t>Project ARCH Menu was added to the Fee Basis Main Menu and is accessible by</w:t>
      </w:r>
      <w:r>
        <w:rPr>
          <w:spacing w:val="-18"/>
          <w:sz w:val="24"/>
        </w:rPr>
        <w:t xml:space="preserve"> </w:t>
      </w:r>
      <w:r>
        <w:rPr>
          <w:sz w:val="24"/>
        </w:rPr>
        <w:t>users who hold the FB ARCH Security</w:t>
      </w:r>
      <w:r>
        <w:rPr>
          <w:spacing w:val="-8"/>
          <w:sz w:val="24"/>
        </w:rPr>
        <w:t xml:space="preserve"> </w:t>
      </w:r>
      <w:r>
        <w:rPr>
          <w:sz w:val="24"/>
        </w:rPr>
        <w:t>Key.</w:t>
      </w:r>
    </w:p>
    <w:p w14:paraId="1F1BCD9B" w14:textId="77777777" w:rsidR="006351B0" w:rsidRDefault="006351B0">
      <w:pPr>
        <w:pStyle w:val="BodyText"/>
        <w:spacing w:before="4"/>
      </w:pPr>
    </w:p>
    <w:p w14:paraId="08AB7733" w14:textId="77777777" w:rsidR="006351B0" w:rsidRDefault="00C315E9">
      <w:pPr>
        <w:pStyle w:val="ListParagraph"/>
        <w:numPr>
          <w:ilvl w:val="0"/>
          <w:numId w:val="1"/>
        </w:numPr>
        <w:tabs>
          <w:tab w:val="left" w:pos="1599"/>
          <w:tab w:val="left" w:pos="1600"/>
        </w:tabs>
        <w:spacing w:line="237" w:lineRule="auto"/>
        <w:ind w:left="1599" w:right="937"/>
        <w:rPr>
          <w:sz w:val="24"/>
        </w:rPr>
      </w:pPr>
      <w:r>
        <w:rPr>
          <w:sz w:val="24"/>
        </w:rPr>
        <w:t>System allows local Project ARCH Care Coordinator or designee to ad</w:t>
      </w:r>
      <w:r>
        <w:rPr>
          <w:sz w:val="24"/>
        </w:rPr>
        <w:t>d patients to the local Project ARCH Eligibility</w:t>
      </w:r>
      <w:r>
        <w:rPr>
          <w:spacing w:val="-10"/>
          <w:sz w:val="24"/>
        </w:rPr>
        <w:t xml:space="preserve"> </w:t>
      </w:r>
      <w:r>
        <w:rPr>
          <w:sz w:val="24"/>
        </w:rPr>
        <w:t>dataset.</w:t>
      </w:r>
    </w:p>
    <w:p w14:paraId="3508825F" w14:textId="77777777" w:rsidR="006351B0" w:rsidRDefault="006351B0">
      <w:pPr>
        <w:pStyle w:val="BodyText"/>
        <w:spacing w:before="4"/>
      </w:pPr>
    </w:p>
    <w:p w14:paraId="227E3BBF" w14:textId="77777777" w:rsidR="006351B0" w:rsidRDefault="00C315E9">
      <w:pPr>
        <w:pStyle w:val="ListParagraph"/>
        <w:numPr>
          <w:ilvl w:val="0"/>
          <w:numId w:val="1"/>
        </w:numPr>
        <w:tabs>
          <w:tab w:val="left" w:pos="1599"/>
          <w:tab w:val="left" w:pos="1600"/>
        </w:tabs>
        <w:spacing w:before="1" w:line="237" w:lineRule="auto"/>
        <w:ind w:left="1599" w:right="987"/>
        <w:rPr>
          <w:sz w:val="24"/>
        </w:rPr>
      </w:pPr>
      <w:r>
        <w:rPr>
          <w:sz w:val="24"/>
        </w:rPr>
        <w:t>Users are restricted from editing Project ARCH Eligibility status for patients that</w:t>
      </w:r>
      <w:r>
        <w:rPr>
          <w:spacing w:val="-26"/>
          <w:sz w:val="24"/>
        </w:rPr>
        <w:t xml:space="preserve"> </w:t>
      </w:r>
      <w:r>
        <w:rPr>
          <w:sz w:val="24"/>
        </w:rPr>
        <w:t>have been determined to be Project ARCH eligible through the National Eligibility</w:t>
      </w:r>
      <w:r>
        <w:rPr>
          <w:spacing w:val="-25"/>
          <w:sz w:val="24"/>
        </w:rPr>
        <w:t xml:space="preserve"> </w:t>
      </w:r>
      <w:r>
        <w:rPr>
          <w:sz w:val="24"/>
        </w:rPr>
        <w:t>Dataset.</w:t>
      </w:r>
    </w:p>
    <w:p w14:paraId="5FC6E1EE" w14:textId="77777777" w:rsidR="006351B0" w:rsidRDefault="006351B0">
      <w:pPr>
        <w:pStyle w:val="BodyText"/>
        <w:spacing w:before="4"/>
      </w:pPr>
    </w:p>
    <w:p w14:paraId="6BD6559A" w14:textId="77777777" w:rsidR="006351B0" w:rsidRDefault="00C315E9">
      <w:pPr>
        <w:pStyle w:val="ListParagraph"/>
        <w:numPr>
          <w:ilvl w:val="0"/>
          <w:numId w:val="1"/>
        </w:numPr>
        <w:tabs>
          <w:tab w:val="left" w:pos="1599"/>
          <w:tab w:val="left" w:pos="1600"/>
        </w:tabs>
        <w:spacing w:line="237" w:lineRule="auto"/>
        <w:ind w:left="1599" w:right="1014"/>
        <w:rPr>
          <w:sz w:val="24"/>
        </w:rPr>
      </w:pPr>
      <w:r>
        <w:rPr>
          <w:sz w:val="24"/>
        </w:rPr>
        <w:t>System requires a justification for patients that have been locally determined Project ARCH eligible before adding them to the local dataset. Justification is selec</w:t>
      </w:r>
      <w:r>
        <w:rPr>
          <w:sz w:val="24"/>
        </w:rPr>
        <w:t>ted from a provided list of</w:t>
      </w:r>
      <w:r>
        <w:rPr>
          <w:spacing w:val="-2"/>
          <w:sz w:val="24"/>
        </w:rPr>
        <w:t xml:space="preserve"> </w:t>
      </w:r>
      <w:r>
        <w:rPr>
          <w:sz w:val="24"/>
        </w:rPr>
        <w:t>reasons.</w:t>
      </w:r>
    </w:p>
    <w:p w14:paraId="189EF59A" w14:textId="77777777" w:rsidR="006351B0" w:rsidRDefault="006351B0">
      <w:pPr>
        <w:pStyle w:val="BodyText"/>
        <w:spacing w:before="7"/>
      </w:pPr>
    </w:p>
    <w:p w14:paraId="2540C3C7" w14:textId="77777777" w:rsidR="006351B0" w:rsidRDefault="00C315E9">
      <w:pPr>
        <w:pStyle w:val="ListParagraph"/>
        <w:numPr>
          <w:ilvl w:val="0"/>
          <w:numId w:val="1"/>
        </w:numPr>
        <w:tabs>
          <w:tab w:val="left" w:pos="1599"/>
          <w:tab w:val="left" w:pos="1600"/>
        </w:tabs>
        <w:spacing w:line="237" w:lineRule="auto"/>
        <w:ind w:left="1599" w:right="898"/>
        <w:rPr>
          <w:sz w:val="24"/>
        </w:rPr>
      </w:pPr>
      <w:r>
        <w:rPr>
          <w:sz w:val="24"/>
        </w:rPr>
        <w:t>System requires the user to enter the Verification of mileage for patients that have</w:t>
      </w:r>
      <w:r>
        <w:rPr>
          <w:spacing w:val="-22"/>
          <w:sz w:val="24"/>
        </w:rPr>
        <w:t xml:space="preserve"> </w:t>
      </w:r>
      <w:r>
        <w:rPr>
          <w:sz w:val="24"/>
        </w:rPr>
        <w:t>been locally determined Project ARCH eligible before adding them to the local</w:t>
      </w:r>
      <w:r>
        <w:rPr>
          <w:spacing w:val="-18"/>
          <w:sz w:val="24"/>
        </w:rPr>
        <w:t xml:space="preserve"> </w:t>
      </w:r>
      <w:r>
        <w:rPr>
          <w:sz w:val="24"/>
        </w:rPr>
        <w:t>dataset.</w:t>
      </w:r>
    </w:p>
    <w:p w14:paraId="40A370ED" w14:textId="77777777" w:rsidR="006351B0" w:rsidRDefault="006351B0">
      <w:pPr>
        <w:pStyle w:val="BodyText"/>
        <w:spacing w:before="2"/>
      </w:pPr>
    </w:p>
    <w:p w14:paraId="59300073" w14:textId="77777777" w:rsidR="006351B0" w:rsidRDefault="00C315E9">
      <w:pPr>
        <w:pStyle w:val="ListParagraph"/>
        <w:numPr>
          <w:ilvl w:val="0"/>
          <w:numId w:val="1"/>
        </w:numPr>
        <w:tabs>
          <w:tab w:val="left" w:pos="1599"/>
          <w:tab w:val="left" w:pos="1600"/>
        </w:tabs>
        <w:spacing w:before="1"/>
        <w:ind w:left="1599" w:right="651"/>
        <w:rPr>
          <w:sz w:val="24"/>
        </w:rPr>
      </w:pPr>
      <w:r>
        <w:rPr>
          <w:sz w:val="24"/>
        </w:rPr>
        <w:t>The "View Project ARCH Eligibility" option al</w:t>
      </w:r>
      <w:r>
        <w:rPr>
          <w:sz w:val="24"/>
        </w:rPr>
        <w:t xml:space="preserve">lows authorized users the ability to sort Project ARCH Eligibility data in different views. This option also allows users to view data for either a specific patient or all Project ARCH eligible patients and to limit the data to a certain date range. Users </w:t>
      </w:r>
      <w:r>
        <w:rPr>
          <w:sz w:val="24"/>
        </w:rPr>
        <w:t>can search for entries where the most current Project ARCH Eligibility entry matches the selected status (Eligible / Not Eligible /</w:t>
      </w:r>
      <w:r>
        <w:rPr>
          <w:spacing w:val="-16"/>
          <w:sz w:val="24"/>
        </w:rPr>
        <w:t xml:space="preserve"> </w:t>
      </w:r>
      <w:r>
        <w:rPr>
          <w:sz w:val="24"/>
        </w:rPr>
        <w:t>Both).</w:t>
      </w:r>
    </w:p>
    <w:p w14:paraId="218E1924" w14:textId="77777777" w:rsidR="006351B0" w:rsidRDefault="006351B0">
      <w:pPr>
        <w:pStyle w:val="BodyText"/>
        <w:spacing w:before="1"/>
      </w:pPr>
    </w:p>
    <w:p w14:paraId="636739FD" w14:textId="77777777" w:rsidR="006351B0" w:rsidRDefault="00C315E9">
      <w:pPr>
        <w:pStyle w:val="ListParagraph"/>
        <w:numPr>
          <w:ilvl w:val="0"/>
          <w:numId w:val="1"/>
        </w:numPr>
        <w:tabs>
          <w:tab w:val="left" w:pos="1599"/>
          <w:tab w:val="left" w:pos="1600"/>
        </w:tabs>
        <w:spacing w:line="237" w:lineRule="auto"/>
        <w:ind w:left="1599" w:right="947"/>
        <w:rPr>
          <w:sz w:val="24"/>
        </w:rPr>
      </w:pPr>
      <w:r>
        <w:rPr>
          <w:sz w:val="24"/>
        </w:rPr>
        <w:t>System allows the user the ability to queue the output of the "View Project ARCH Eligibility" option to run in the background, print to a specific device, or print to Excel formatted</w:t>
      </w:r>
      <w:r>
        <w:rPr>
          <w:spacing w:val="-1"/>
          <w:sz w:val="24"/>
        </w:rPr>
        <w:t xml:space="preserve"> </w:t>
      </w:r>
      <w:r>
        <w:rPr>
          <w:sz w:val="24"/>
        </w:rPr>
        <w:t>text.</w:t>
      </w:r>
    </w:p>
    <w:p w14:paraId="0A289CCB" w14:textId="77777777" w:rsidR="006351B0" w:rsidRDefault="006351B0">
      <w:pPr>
        <w:spacing w:line="237" w:lineRule="auto"/>
        <w:rPr>
          <w:sz w:val="24"/>
        </w:rPr>
        <w:sectPr w:rsidR="006351B0">
          <w:footerReference w:type="default" r:id="rId21"/>
          <w:pgSz w:w="12240" w:h="15840"/>
          <w:pgMar w:top="1360" w:right="800" w:bottom="1180" w:left="560" w:header="0" w:footer="988" w:gutter="0"/>
          <w:cols w:space="720"/>
        </w:sectPr>
      </w:pPr>
    </w:p>
    <w:p w14:paraId="5313D137" w14:textId="77777777" w:rsidR="006351B0" w:rsidRDefault="00C315E9">
      <w:pPr>
        <w:tabs>
          <w:tab w:val="left" w:pos="3543"/>
        </w:tabs>
        <w:spacing w:before="73"/>
        <w:ind w:left="880"/>
        <w:rPr>
          <w:rFonts w:ascii="Arial"/>
          <w:b/>
          <w:sz w:val="36"/>
        </w:rPr>
      </w:pPr>
      <w:bookmarkStart w:id="25" w:name="_bookmark15"/>
      <w:bookmarkEnd w:id="25"/>
      <w:r>
        <w:rPr>
          <w:rFonts w:ascii="Arial"/>
          <w:b/>
          <w:sz w:val="36"/>
        </w:rPr>
        <w:lastRenderedPageBreak/>
        <w:t>Attachment</w:t>
      </w:r>
      <w:r>
        <w:rPr>
          <w:rFonts w:ascii="Arial"/>
          <w:b/>
          <w:spacing w:val="-3"/>
          <w:sz w:val="36"/>
        </w:rPr>
        <w:t xml:space="preserve"> </w:t>
      </w:r>
      <w:r>
        <w:rPr>
          <w:rFonts w:ascii="Arial"/>
          <w:b/>
          <w:sz w:val="36"/>
        </w:rPr>
        <w:t>C:</w:t>
      </w:r>
      <w:r>
        <w:rPr>
          <w:rFonts w:ascii="Arial"/>
          <w:b/>
          <w:sz w:val="36"/>
        </w:rPr>
        <w:tab/>
      </w:r>
      <w:bookmarkStart w:id="26" w:name="Attachment_C:__Acronyms"/>
      <w:bookmarkEnd w:id="26"/>
      <w:r>
        <w:rPr>
          <w:rFonts w:ascii="Arial"/>
          <w:b/>
          <w:sz w:val="36"/>
        </w:rPr>
        <w:t>Acronyms</w:t>
      </w:r>
    </w:p>
    <w:p w14:paraId="3A4E1109" w14:textId="77777777" w:rsidR="006351B0" w:rsidRDefault="006351B0">
      <w:pPr>
        <w:pStyle w:val="BodyText"/>
        <w:rPr>
          <w:rFonts w:ascii="Arial"/>
          <w:b/>
          <w:sz w:val="20"/>
        </w:rPr>
      </w:pPr>
    </w:p>
    <w:p w14:paraId="5FF048E1" w14:textId="77777777" w:rsidR="006351B0" w:rsidRDefault="006351B0">
      <w:pPr>
        <w:pStyle w:val="BodyText"/>
        <w:rPr>
          <w:rFonts w:ascii="Arial"/>
          <w:b/>
          <w:sz w:val="13"/>
        </w:rPr>
      </w:pPr>
    </w:p>
    <w:tbl>
      <w:tblPr>
        <w:tblW w:w="0" w:type="auto"/>
        <w:tblInd w:w="1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128"/>
      </w:tblGrid>
      <w:tr w:rsidR="006351B0" w14:paraId="099FDD4B" w14:textId="77777777">
        <w:trPr>
          <w:trHeight w:val="395"/>
        </w:trPr>
        <w:tc>
          <w:tcPr>
            <w:tcW w:w="1980" w:type="dxa"/>
            <w:shd w:val="clear" w:color="auto" w:fill="E1E1E1"/>
          </w:tcPr>
          <w:p w14:paraId="2028CBF0" w14:textId="77777777" w:rsidR="006351B0" w:rsidRDefault="00C315E9">
            <w:pPr>
              <w:pStyle w:val="TableParagraph"/>
              <w:spacing w:before="55"/>
              <w:rPr>
                <w:b/>
              </w:rPr>
            </w:pPr>
            <w:r>
              <w:rPr>
                <w:b/>
              </w:rPr>
              <w:t>Term</w:t>
            </w:r>
          </w:p>
        </w:tc>
        <w:tc>
          <w:tcPr>
            <w:tcW w:w="7128" w:type="dxa"/>
            <w:shd w:val="clear" w:color="auto" w:fill="E1E1E1"/>
          </w:tcPr>
          <w:p w14:paraId="582474C0" w14:textId="77777777" w:rsidR="006351B0" w:rsidRDefault="00C315E9">
            <w:pPr>
              <w:pStyle w:val="TableParagraph"/>
              <w:spacing w:before="55"/>
              <w:rPr>
                <w:b/>
              </w:rPr>
            </w:pPr>
            <w:r>
              <w:rPr>
                <w:b/>
              </w:rPr>
              <w:t>Definition</w:t>
            </w:r>
          </w:p>
        </w:tc>
      </w:tr>
      <w:tr w:rsidR="006351B0" w14:paraId="0BCE7B1A" w14:textId="77777777">
        <w:trPr>
          <w:trHeight w:val="371"/>
        </w:trPr>
        <w:tc>
          <w:tcPr>
            <w:tcW w:w="1980" w:type="dxa"/>
          </w:tcPr>
          <w:p w14:paraId="54F93D2B" w14:textId="77777777" w:rsidR="006351B0" w:rsidRDefault="00C315E9">
            <w:pPr>
              <w:pStyle w:val="TableParagraph"/>
            </w:pPr>
            <w:r>
              <w:t>ADUSH/PP</w:t>
            </w:r>
          </w:p>
        </w:tc>
        <w:tc>
          <w:tcPr>
            <w:tcW w:w="7128" w:type="dxa"/>
          </w:tcPr>
          <w:p w14:paraId="78AC79ED" w14:textId="77777777" w:rsidR="006351B0" w:rsidRDefault="00C315E9">
            <w:pPr>
              <w:pStyle w:val="TableParagraph"/>
            </w:pPr>
            <w:r>
              <w:t>Under Secretary for Health for Policy and Planning</w:t>
            </w:r>
          </w:p>
        </w:tc>
      </w:tr>
      <w:tr w:rsidR="006351B0" w14:paraId="33DEB0DD" w14:textId="77777777">
        <w:trPr>
          <w:trHeight w:val="373"/>
        </w:trPr>
        <w:tc>
          <w:tcPr>
            <w:tcW w:w="1980" w:type="dxa"/>
          </w:tcPr>
          <w:p w14:paraId="0B554D9F" w14:textId="77777777" w:rsidR="006351B0" w:rsidRDefault="00C315E9">
            <w:pPr>
              <w:pStyle w:val="TableParagraph"/>
            </w:pPr>
            <w:r>
              <w:t>ARCH</w:t>
            </w:r>
          </w:p>
        </w:tc>
        <w:tc>
          <w:tcPr>
            <w:tcW w:w="7128" w:type="dxa"/>
          </w:tcPr>
          <w:p w14:paraId="628F7093" w14:textId="77777777" w:rsidR="006351B0" w:rsidRDefault="00C315E9">
            <w:pPr>
              <w:pStyle w:val="TableParagraph"/>
            </w:pPr>
            <w:r>
              <w:t>Access Received Closer to Home</w:t>
            </w:r>
          </w:p>
        </w:tc>
      </w:tr>
      <w:tr w:rsidR="006351B0" w14:paraId="48E4B761" w14:textId="77777777">
        <w:trPr>
          <w:trHeight w:val="371"/>
        </w:trPr>
        <w:tc>
          <w:tcPr>
            <w:tcW w:w="1980" w:type="dxa"/>
          </w:tcPr>
          <w:p w14:paraId="0133D2A0" w14:textId="77777777" w:rsidR="006351B0" w:rsidRDefault="00C315E9">
            <w:pPr>
              <w:pStyle w:val="TableParagraph"/>
            </w:pPr>
            <w:r>
              <w:t>ASU</w:t>
            </w:r>
          </w:p>
        </w:tc>
        <w:tc>
          <w:tcPr>
            <w:tcW w:w="7128" w:type="dxa"/>
          </w:tcPr>
          <w:p w14:paraId="3C23EA6A" w14:textId="77777777" w:rsidR="006351B0" w:rsidRDefault="00C315E9">
            <w:pPr>
              <w:pStyle w:val="TableParagraph"/>
            </w:pPr>
            <w:r>
              <w:t>Authorization/Subscription Utility</w:t>
            </w:r>
          </w:p>
        </w:tc>
      </w:tr>
      <w:tr w:rsidR="006351B0" w14:paraId="3C11A1C1" w14:textId="77777777">
        <w:trPr>
          <w:trHeight w:val="373"/>
        </w:trPr>
        <w:tc>
          <w:tcPr>
            <w:tcW w:w="1980" w:type="dxa"/>
          </w:tcPr>
          <w:p w14:paraId="095BE580" w14:textId="77777777" w:rsidR="006351B0" w:rsidRDefault="00C315E9">
            <w:pPr>
              <w:pStyle w:val="TableParagraph"/>
              <w:spacing w:before="60"/>
            </w:pPr>
            <w:r>
              <w:t>CPRS</w:t>
            </w:r>
          </w:p>
        </w:tc>
        <w:tc>
          <w:tcPr>
            <w:tcW w:w="7128" w:type="dxa"/>
          </w:tcPr>
          <w:p w14:paraId="25800A23" w14:textId="77777777" w:rsidR="006351B0" w:rsidRDefault="00C315E9">
            <w:pPr>
              <w:pStyle w:val="TableParagraph"/>
              <w:spacing w:before="60"/>
            </w:pPr>
            <w:r>
              <w:t>Computerized Patient Record System</w:t>
            </w:r>
          </w:p>
        </w:tc>
      </w:tr>
      <w:tr w:rsidR="006351B0" w14:paraId="03A31D43" w14:textId="77777777">
        <w:trPr>
          <w:trHeight w:val="374"/>
        </w:trPr>
        <w:tc>
          <w:tcPr>
            <w:tcW w:w="1980" w:type="dxa"/>
          </w:tcPr>
          <w:p w14:paraId="0B773611" w14:textId="77777777" w:rsidR="006351B0" w:rsidRDefault="00C315E9">
            <w:pPr>
              <w:pStyle w:val="TableParagraph"/>
            </w:pPr>
            <w:r>
              <w:t>DG</w:t>
            </w:r>
          </w:p>
        </w:tc>
        <w:tc>
          <w:tcPr>
            <w:tcW w:w="7128" w:type="dxa"/>
          </w:tcPr>
          <w:p w14:paraId="7761F28E" w14:textId="77777777" w:rsidR="006351B0" w:rsidRDefault="00C315E9">
            <w:pPr>
              <w:pStyle w:val="TableParagraph"/>
            </w:pPr>
            <w:r>
              <w:t>Registration and Enrollment Package namespace</w:t>
            </w:r>
          </w:p>
        </w:tc>
      </w:tr>
      <w:tr w:rsidR="006351B0" w14:paraId="4F5996E1" w14:textId="77777777">
        <w:trPr>
          <w:trHeight w:val="371"/>
        </w:trPr>
        <w:tc>
          <w:tcPr>
            <w:tcW w:w="1980" w:type="dxa"/>
          </w:tcPr>
          <w:p w14:paraId="23A64791" w14:textId="77777777" w:rsidR="006351B0" w:rsidRDefault="00C315E9">
            <w:pPr>
              <w:pStyle w:val="TableParagraph"/>
            </w:pPr>
            <w:r>
              <w:t>ESM</w:t>
            </w:r>
          </w:p>
        </w:tc>
        <w:tc>
          <w:tcPr>
            <w:tcW w:w="7128" w:type="dxa"/>
          </w:tcPr>
          <w:p w14:paraId="3D14504E" w14:textId="77777777" w:rsidR="006351B0" w:rsidRDefault="00C315E9">
            <w:pPr>
              <w:pStyle w:val="TableParagraph"/>
            </w:pPr>
            <w:r>
              <w:t>Enterprise Systems Management (ESM)</w:t>
            </w:r>
          </w:p>
        </w:tc>
      </w:tr>
      <w:tr w:rsidR="006351B0" w14:paraId="01599D90" w14:textId="77777777">
        <w:trPr>
          <w:trHeight w:val="373"/>
        </w:trPr>
        <w:tc>
          <w:tcPr>
            <w:tcW w:w="1980" w:type="dxa"/>
          </w:tcPr>
          <w:p w14:paraId="3AFE07B6" w14:textId="77777777" w:rsidR="006351B0" w:rsidRDefault="00C315E9">
            <w:pPr>
              <w:pStyle w:val="TableParagraph"/>
            </w:pPr>
            <w:r>
              <w:t>EVEAH</w:t>
            </w:r>
          </w:p>
        </w:tc>
        <w:tc>
          <w:tcPr>
            <w:tcW w:w="7128" w:type="dxa"/>
          </w:tcPr>
          <w:p w14:paraId="3E7AA004" w14:textId="77777777" w:rsidR="006351B0" w:rsidRDefault="00C315E9">
            <w:pPr>
              <w:pStyle w:val="TableParagraph"/>
            </w:pPr>
            <w:r>
              <w:t>Enhancing the Veteran Experience and Access to Health Care</w:t>
            </w:r>
          </w:p>
        </w:tc>
      </w:tr>
      <w:tr w:rsidR="006351B0" w14:paraId="06A7AB50" w14:textId="77777777">
        <w:trPr>
          <w:trHeight w:val="371"/>
        </w:trPr>
        <w:tc>
          <w:tcPr>
            <w:tcW w:w="1980" w:type="dxa"/>
          </w:tcPr>
          <w:p w14:paraId="65FE4433" w14:textId="77777777" w:rsidR="006351B0" w:rsidRDefault="00C315E9">
            <w:pPr>
              <w:pStyle w:val="TableParagraph"/>
            </w:pPr>
            <w:r>
              <w:t>FIM</w:t>
            </w:r>
          </w:p>
        </w:tc>
        <w:tc>
          <w:tcPr>
            <w:tcW w:w="7128" w:type="dxa"/>
          </w:tcPr>
          <w:p w14:paraId="668B3CC8" w14:textId="77777777" w:rsidR="006351B0" w:rsidRDefault="00C315E9">
            <w:pPr>
              <w:pStyle w:val="TableParagraph"/>
            </w:pPr>
            <w:r>
              <w:t>Functional Independence Measure</w:t>
            </w:r>
          </w:p>
        </w:tc>
      </w:tr>
      <w:tr w:rsidR="006351B0" w14:paraId="35ED1EC1" w14:textId="77777777">
        <w:trPr>
          <w:trHeight w:val="373"/>
        </w:trPr>
        <w:tc>
          <w:tcPr>
            <w:tcW w:w="1980" w:type="dxa"/>
          </w:tcPr>
          <w:p w14:paraId="6963C9B1" w14:textId="77777777" w:rsidR="006351B0" w:rsidRDefault="00C315E9">
            <w:pPr>
              <w:pStyle w:val="TableParagraph"/>
            </w:pPr>
            <w:r>
              <w:t>GUI</w:t>
            </w:r>
          </w:p>
        </w:tc>
        <w:tc>
          <w:tcPr>
            <w:tcW w:w="7128" w:type="dxa"/>
          </w:tcPr>
          <w:p w14:paraId="343D7CE5" w14:textId="77777777" w:rsidR="006351B0" w:rsidRDefault="00C315E9">
            <w:pPr>
              <w:pStyle w:val="TableParagraph"/>
            </w:pPr>
            <w:r>
              <w:t>Graphic User Interface</w:t>
            </w:r>
          </w:p>
        </w:tc>
      </w:tr>
      <w:tr w:rsidR="006351B0" w14:paraId="45D00D0F" w14:textId="77777777">
        <w:trPr>
          <w:trHeight w:val="371"/>
        </w:trPr>
        <w:tc>
          <w:tcPr>
            <w:tcW w:w="1980" w:type="dxa"/>
          </w:tcPr>
          <w:p w14:paraId="64C1A97A" w14:textId="77777777" w:rsidR="006351B0" w:rsidRDefault="00C315E9">
            <w:pPr>
              <w:pStyle w:val="TableParagraph"/>
            </w:pPr>
            <w:r>
              <w:t>IAB</w:t>
            </w:r>
          </w:p>
        </w:tc>
        <w:tc>
          <w:tcPr>
            <w:tcW w:w="7128" w:type="dxa"/>
          </w:tcPr>
          <w:p w14:paraId="748FA594" w14:textId="77777777" w:rsidR="006351B0" w:rsidRDefault="00C315E9">
            <w:pPr>
              <w:pStyle w:val="TableParagraph"/>
            </w:pPr>
            <w:r>
              <w:t>Initial Assessment &amp; Briefing</w:t>
            </w:r>
          </w:p>
        </w:tc>
      </w:tr>
      <w:tr w:rsidR="006351B0" w14:paraId="5D98B5FB" w14:textId="77777777">
        <w:trPr>
          <w:trHeight w:val="374"/>
        </w:trPr>
        <w:tc>
          <w:tcPr>
            <w:tcW w:w="1980" w:type="dxa"/>
          </w:tcPr>
          <w:p w14:paraId="5991E0AC" w14:textId="77777777" w:rsidR="006351B0" w:rsidRDefault="00C315E9">
            <w:pPr>
              <w:pStyle w:val="TableParagraph"/>
              <w:spacing w:before="60"/>
            </w:pPr>
            <w:r>
              <w:t>OI</w:t>
            </w:r>
          </w:p>
        </w:tc>
        <w:tc>
          <w:tcPr>
            <w:tcW w:w="7128" w:type="dxa"/>
          </w:tcPr>
          <w:p w14:paraId="4C6519B9" w14:textId="77777777" w:rsidR="006351B0" w:rsidRDefault="00C315E9">
            <w:pPr>
              <w:pStyle w:val="TableParagraph"/>
              <w:spacing w:before="60"/>
            </w:pPr>
            <w:r>
              <w:t>Office of Information</w:t>
            </w:r>
          </w:p>
        </w:tc>
      </w:tr>
      <w:tr w:rsidR="006351B0" w14:paraId="64C8298C" w14:textId="77777777">
        <w:trPr>
          <w:trHeight w:val="373"/>
        </w:trPr>
        <w:tc>
          <w:tcPr>
            <w:tcW w:w="1980" w:type="dxa"/>
          </w:tcPr>
          <w:p w14:paraId="468A4DFA" w14:textId="77777777" w:rsidR="006351B0" w:rsidRDefault="00C315E9">
            <w:pPr>
              <w:pStyle w:val="TableParagraph"/>
            </w:pPr>
            <w:r>
              <w:t>OIF/OEF</w:t>
            </w:r>
          </w:p>
        </w:tc>
        <w:tc>
          <w:tcPr>
            <w:tcW w:w="7128" w:type="dxa"/>
          </w:tcPr>
          <w:p w14:paraId="42DE49F6" w14:textId="77777777" w:rsidR="006351B0" w:rsidRDefault="00C315E9">
            <w:pPr>
              <w:pStyle w:val="TableParagraph"/>
            </w:pPr>
            <w:r>
              <w:t>Operation Iraqi Freedom/Operation Enduring Freedom</w:t>
            </w:r>
          </w:p>
        </w:tc>
      </w:tr>
      <w:tr w:rsidR="006351B0" w14:paraId="2394CE26" w14:textId="77777777">
        <w:trPr>
          <w:trHeight w:val="371"/>
        </w:trPr>
        <w:tc>
          <w:tcPr>
            <w:tcW w:w="1980" w:type="dxa"/>
          </w:tcPr>
          <w:p w14:paraId="6DEECF20" w14:textId="77777777" w:rsidR="006351B0" w:rsidRDefault="00C315E9">
            <w:pPr>
              <w:pStyle w:val="TableParagraph"/>
            </w:pPr>
            <w:r>
              <w:t>PCS</w:t>
            </w:r>
          </w:p>
        </w:tc>
        <w:tc>
          <w:tcPr>
            <w:tcW w:w="7128" w:type="dxa"/>
          </w:tcPr>
          <w:p w14:paraId="7D8CF4B5" w14:textId="77777777" w:rsidR="006351B0" w:rsidRDefault="00C315E9">
            <w:pPr>
              <w:pStyle w:val="TableParagraph"/>
            </w:pPr>
            <w:r>
              <w:t>Patient Care Services</w:t>
            </w:r>
          </w:p>
        </w:tc>
      </w:tr>
      <w:tr w:rsidR="006351B0" w14:paraId="6EEC7CDA" w14:textId="77777777">
        <w:trPr>
          <w:trHeight w:val="373"/>
        </w:trPr>
        <w:tc>
          <w:tcPr>
            <w:tcW w:w="1980" w:type="dxa"/>
          </w:tcPr>
          <w:p w14:paraId="1EB54E2A" w14:textId="77777777" w:rsidR="006351B0" w:rsidRDefault="00C315E9">
            <w:pPr>
              <w:pStyle w:val="TableParagraph"/>
            </w:pPr>
            <w:r>
              <w:t>PXRM</w:t>
            </w:r>
          </w:p>
        </w:tc>
        <w:tc>
          <w:tcPr>
            <w:tcW w:w="7128" w:type="dxa"/>
          </w:tcPr>
          <w:p w14:paraId="2C846A3D" w14:textId="77777777" w:rsidR="006351B0" w:rsidRDefault="00C315E9">
            <w:pPr>
              <w:pStyle w:val="TableParagraph"/>
            </w:pPr>
            <w:r>
              <w:t>Clinical Reminder Package namespace</w:t>
            </w:r>
          </w:p>
        </w:tc>
      </w:tr>
      <w:tr w:rsidR="006351B0" w14:paraId="3A469316" w14:textId="77777777">
        <w:trPr>
          <w:trHeight w:val="371"/>
        </w:trPr>
        <w:tc>
          <w:tcPr>
            <w:tcW w:w="1980" w:type="dxa"/>
          </w:tcPr>
          <w:p w14:paraId="017E971C" w14:textId="77777777" w:rsidR="006351B0" w:rsidRDefault="00C315E9">
            <w:pPr>
              <w:pStyle w:val="TableParagraph"/>
            </w:pPr>
            <w:r>
              <w:t>RSD</w:t>
            </w:r>
          </w:p>
        </w:tc>
        <w:tc>
          <w:tcPr>
            <w:tcW w:w="7128" w:type="dxa"/>
          </w:tcPr>
          <w:p w14:paraId="7077AD77" w14:textId="77777777" w:rsidR="006351B0" w:rsidRDefault="00C315E9">
            <w:pPr>
              <w:pStyle w:val="TableParagraph"/>
            </w:pPr>
            <w:r>
              <w:t>Requirements Specification Document</w:t>
            </w:r>
          </w:p>
        </w:tc>
      </w:tr>
      <w:tr w:rsidR="006351B0" w14:paraId="4DDFB4EC" w14:textId="77777777">
        <w:trPr>
          <w:trHeight w:val="374"/>
        </w:trPr>
        <w:tc>
          <w:tcPr>
            <w:tcW w:w="1980" w:type="dxa"/>
          </w:tcPr>
          <w:p w14:paraId="408584BD" w14:textId="77777777" w:rsidR="006351B0" w:rsidRDefault="00C315E9">
            <w:pPr>
              <w:pStyle w:val="TableParagraph"/>
            </w:pPr>
            <w:r>
              <w:t>SD</w:t>
            </w:r>
          </w:p>
        </w:tc>
        <w:tc>
          <w:tcPr>
            <w:tcW w:w="7128" w:type="dxa"/>
          </w:tcPr>
          <w:p w14:paraId="5D422704" w14:textId="77777777" w:rsidR="006351B0" w:rsidRDefault="00C315E9">
            <w:pPr>
              <w:pStyle w:val="TableParagraph"/>
            </w:pPr>
            <w:r>
              <w:t>Scheduling Package Namespace</w:t>
            </w:r>
          </w:p>
        </w:tc>
      </w:tr>
      <w:tr w:rsidR="006351B0" w14:paraId="6F0D884C" w14:textId="77777777">
        <w:trPr>
          <w:trHeight w:val="371"/>
        </w:trPr>
        <w:tc>
          <w:tcPr>
            <w:tcW w:w="1980" w:type="dxa"/>
          </w:tcPr>
          <w:p w14:paraId="1A2C8DDD" w14:textId="77777777" w:rsidR="006351B0" w:rsidRDefault="00C315E9">
            <w:pPr>
              <w:pStyle w:val="TableParagraph"/>
            </w:pPr>
            <w:r>
              <w:t>VA</w:t>
            </w:r>
          </w:p>
        </w:tc>
        <w:tc>
          <w:tcPr>
            <w:tcW w:w="7128" w:type="dxa"/>
          </w:tcPr>
          <w:p w14:paraId="3A4B1FBE" w14:textId="77777777" w:rsidR="006351B0" w:rsidRDefault="00C315E9">
            <w:pPr>
              <w:pStyle w:val="TableParagraph"/>
            </w:pPr>
            <w:r>
              <w:t>Department of Veteran Affairs</w:t>
            </w:r>
          </w:p>
        </w:tc>
      </w:tr>
      <w:tr w:rsidR="006351B0" w14:paraId="2ABAFC2A" w14:textId="77777777">
        <w:trPr>
          <w:trHeight w:val="373"/>
        </w:trPr>
        <w:tc>
          <w:tcPr>
            <w:tcW w:w="1980" w:type="dxa"/>
          </w:tcPr>
          <w:p w14:paraId="7532C85D" w14:textId="77777777" w:rsidR="006351B0" w:rsidRDefault="00C315E9">
            <w:pPr>
              <w:pStyle w:val="TableParagraph"/>
              <w:spacing w:before="60"/>
            </w:pPr>
            <w:r>
              <w:t>USR</w:t>
            </w:r>
          </w:p>
        </w:tc>
        <w:tc>
          <w:tcPr>
            <w:tcW w:w="7128" w:type="dxa"/>
          </w:tcPr>
          <w:p w14:paraId="383D8242" w14:textId="77777777" w:rsidR="006351B0" w:rsidRDefault="00C315E9">
            <w:pPr>
              <w:pStyle w:val="TableParagraph"/>
              <w:spacing w:before="60"/>
            </w:pPr>
            <w:r>
              <w:t>ASU package namespace</w:t>
            </w:r>
          </w:p>
        </w:tc>
      </w:tr>
      <w:tr w:rsidR="006351B0" w14:paraId="09FC8672" w14:textId="77777777">
        <w:trPr>
          <w:trHeight w:val="373"/>
        </w:trPr>
        <w:tc>
          <w:tcPr>
            <w:tcW w:w="1980" w:type="dxa"/>
          </w:tcPr>
          <w:p w14:paraId="62689718" w14:textId="77777777" w:rsidR="006351B0" w:rsidRDefault="00C315E9">
            <w:pPr>
              <w:pStyle w:val="TableParagraph"/>
            </w:pPr>
            <w:r>
              <w:t>VistA</w:t>
            </w:r>
          </w:p>
        </w:tc>
        <w:tc>
          <w:tcPr>
            <w:tcW w:w="7128" w:type="dxa"/>
          </w:tcPr>
          <w:p w14:paraId="61796AA1" w14:textId="77777777" w:rsidR="006351B0" w:rsidRDefault="00C315E9">
            <w:pPr>
              <w:pStyle w:val="TableParagraph"/>
            </w:pPr>
            <w:r>
              <w:t>Veterans Health Information System and Technology Architecture</w:t>
            </w:r>
          </w:p>
        </w:tc>
      </w:tr>
    </w:tbl>
    <w:p w14:paraId="37BE82BB" w14:textId="77777777" w:rsidR="00C315E9" w:rsidRDefault="00C315E9"/>
    <w:sectPr w:rsidR="00C315E9">
      <w:footerReference w:type="default" r:id="rId22"/>
      <w:pgSz w:w="12240" w:h="15840"/>
      <w:pgMar w:top="1360" w:right="800" w:bottom="1180" w:left="56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EBDC7" w14:textId="77777777" w:rsidR="00C315E9" w:rsidRDefault="00C315E9">
      <w:r>
        <w:separator/>
      </w:r>
    </w:p>
  </w:endnote>
  <w:endnote w:type="continuationSeparator" w:id="0">
    <w:p w14:paraId="4DFA879B" w14:textId="77777777" w:rsidR="00C315E9" w:rsidRDefault="00C3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428B" w14:textId="77777777" w:rsidR="006351B0" w:rsidRDefault="00C315E9">
    <w:pPr>
      <w:pStyle w:val="BodyText"/>
      <w:spacing w:line="14" w:lineRule="auto"/>
      <w:rPr>
        <w:sz w:val="20"/>
      </w:rPr>
    </w:pPr>
    <w:r>
      <w:pict w14:anchorId="7C902795">
        <v:shapetype id="_x0000_t202" coordsize="21600,21600" o:spt="202" path="m,l,21600r21600,l21600,xe">
          <v:stroke joinstyle="miter"/>
          <v:path gradientshapeok="t" o:connecttype="rect"/>
        </v:shapetype>
        <v:shape id="_x0000_s2066" type="#_x0000_t202" style="position:absolute;margin-left:71pt;margin-top:731.6pt;width:206.35pt;height:25.35pt;z-index:-16094720;mso-position-horizontal-relative:page;mso-position-vertical-relative:page" filled="f" stroked="f">
          <v:textbox inset="0,0,0,0">
            <w:txbxContent>
              <w:p w14:paraId="6736C357" w14:textId="77777777" w:rsidR="006351B0" w:rsidRDefault="00C315E9">
                <w:pPr>
                  <w:spacing w:before="19"/>
                  <w:ind w:left="20" w:right="-1"/>
                  <w:rPr>
                    <w:rFonts w:ascii="Cambria"/>
                    <w:sz w:val="20"/>
                  </w:rPr>
                </w:pPr>
                <w:r>
                  <w:rPr>
                    <w:rFonts w:ascii="Cambria"/>
                    <w:sz w:val="20"/>
                  </w:rPr>
                  <w:t>Project Access Received Closer to Home (ARCH) Installation and User Guide</w:t>
                </w:r>
              </w:p>
            </w:txbxContent>
          </v:textbox>
          <w10:wrap anchorx="page" anchory="page"/>
        </v:shape>
      </w:pict>
    </w:r>
    <w:r>
      <w:pict w14:anchorId="414B6807">
        <v:shape id="_x0000_s2065" type="#_x0000_t202" style="position:absolute;margin-left:320.25pt;margin-top:743.25pt;width:7.55pt;height:13.7pt;z-index:-16094208;mso-position-horizontal-relative:page;mso-position-vertical-relative:page" filled="f" stroked="f">
          <v:textbox inset="0,0,0,0">
            <w:txbxContent>
              <w:p w14:paraId="40FF4FA5" w14:textId="77777777" w:rsidR="006351B0" w:rsidRDefault="00C315E9">
                <w:pPr>
                  <w:spacing w:before="19"/>
                  <w:ind w:left="20"/>
                  <w:rPr>
                    <w:rFonts w:ascii="Cambria"/>
                    <w:sz w:val="20"/>
                  </w:rPr>
                </w:pPr>
                <w:r>
                  <w:rPr>
                    <w:rFonts w:ascii="Cambria"/>
                    <w:sz w:val="20"/>
                  </w:rPr>
                  <w:t>ii</w:t>
                </w:r>
              </w:p>
            </w:txbxContent>
          </v:textbox>
          <w10:wrap anchorx="page" anchory="page"/>
        </v:shape>
      </w:pict>
    </w:r>
    <w:r>
      <w:pict w14:anchorId="04E2B9C6">
        <v:shape id="_x0000_s2064" type="#_x0000_t202" style="position:absolute;margin-left:467.75pt;margin-top:743.25pt;width:73.2pt;height:13.7pt;z-index:-16093696;mso-position-horizontal-relative:page;mso-position-vertical-relative:page" filled="f" stroked="f">
          <v:textbox inset="0,0,0,0">
            <w:txbxContent>
              <w:p w14:paraId="0342CEA2" w14:textId="77777777" w:rsidR="006351B0" w:rsidRDefault="00C315E9">
                <w:pPr>
                  <w:spacing w:before="19"/>
                  <w:ind w:left="20"/>
                  <w:rPr>
                    <w:rFonts w:ascii="Cambria"/>
                    <w:sz w:val="20"/>
                  </w:rPr>
                </w:pPr>
                <w:proofErr w:type="gramStart"/>
                <w:r>
                  <w:rPr>
                    <w:rFonts w:ascii="Cambria"/>
                    <w:sz w:val="20"/>
                  </w:rPr>
                  <w:t>November,</w:t>
                </w:r>
                <w:proofErr w:type="gramEnd"/>
                <w:r>
                  <w:rPr>
                    <w:rFonts w:ascii="Cambria"/>
                    <w:sz w:val="20"/>
                  </w:rPr>
                  <w:t xml:space="preserve">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6D23" w14:textId="77777777" w:rsidR="006351B0" w:rsidRDefault="00C315E9">
    <w:pPr>
      <w:pStyle w:val="BodyText"/>
      <w:spacing w:line="14" w:lineRule="auto"/>
      <w:rPr>
        <w:sz w:val="20"/>
      </w:rPr>
    </w:pPr>
    <w:r>
      <w:pict w14:anchorId="08FDA39F">
        <v:shapetype id="_x0000_t202" coordsize="21600,21600" o:spt="202" path="m,l,21600r21600,l21600,xe">
          <v:stroke joinstyle="miter"/>
          <v:path gradientshapeok="t" o:connecttype="rect"/>
        </v:shapetype>
        <v:shape id="_x0000_s2063" type="#_x0000_t202" style="position:absolute;margin-left:71pt;margin-top:731.6pt;width:206.35pt;height:25.35pt;z-index:-16093184;mso-position-horizontal-relative:page;mso-position-vertical-relative:page" filled="f" stroked="f">
          <v:textbox inset="0,0,0,0">
            <w:txbxContent>
              <w:p w14:paraId="07C95CB8" w14:textId="77777777" w:rsidR="006351B0" w:rsidRDefault="00C315E9">
                <w:pPr>
                  <w:spacing w:before="19"/>
                  <w:ind w:left="20" w:right="-1"/>
                  <w:rPr>
                    <w:rFonts w:ascii="Cambria"/>
                    <w:sz w:val="20"/>
                  </w:rPr>
                </w:pPr>
                <w:r>
                  <w:rPr>
                    <w:rFonts w:ascii="Cambria"/>
                    <w:sz w:val="20"/>
                  </w:rPr>
                  <w:t>Project Access Received Closer to Home (ARCH) Installation and User Guide</w:t>
                </w:r>
              </w:p>
            </w:txbxContent>
          </v:textbox>
          <w10:wrap anchorx="page" anchory="page"/>
        </v:shape>
      </w:pict>
    </w:r>
    <w:r>
      <w:pict w14:anchorId="057AB134">
        <v:shape id="_x0000_s2062" type="#_x0000_t202" style="position:absolute;margin-left:318.9pt;margin-top:743.25pt;width:10.3pt;height:13.7pt;z-index:-16092672;mso-position-horizontal-relative:page;mso-position-vertical-relative:page" filled="f" stroked="f">
          <v:textbox inset="0,0,0,0">
            <w:txbxContent>
              <w:p w14:paraId="5F236E70" w14:textId="77777777" w:rsidR="006351B0" w:rsidRDefault="00C315E9">
                <w:pPr>
                  <w:spacing w:before="19"/>
                  <w:ind w:left="20"/>
                  <w:rPr>
                    <w:rFonts w:ascii="Cambria"/>
                    <w:sz w:val="20"/>
                  </w:rPr>
                </w:pPr>
                <w:r>
                  <w:rPr>
                    <w:rFonts w:ascii="Cambria"/>
                    <w:sz w:val="20"/>
                  </w:rPr>
                  <w:t>iii</w:t>
                </w:r>
              </w:p>
            </w:txbxContent>
          </v:textbox>
          <w10:wrap anchorx="page" anchory="page"/>
        </v:shape>
      </w:pict>
    </w:r>
    <w:r>
      <w:pict w14:anchorId="4EECD256">
        <v:shape id="_x0000_s2061" type="#_x0000_t202" style="position:absolute;margin-left:467.75pt;margin-top:743.25pt;width:73.2pt;height:13.7pt;z-index:-16092160;mso-position-horizontal-relative:page;mso-position-vertical-relative:page" filled="f" stroked="f">
          <v:textbox inset="0,0,0,0">
            <w:txbxContent>
              <w:p w14:paraId="4CF48B4B" w14:textId="77777777" w:rsidR="006351B0" w:rsidRDefault="00C315E9">
                <w:pPr>
                  <w:spacing w:before="19"/>
                  <w:ind w:left="20"/>
                  <w:rPr>
                    <w:rFonts w:ascii="Cambria"/>
                    <w:sz w:val="20"/>
                  </w:rPr>
                </w:pPr>
                <w:proofErr w:type="gramStart"/>
                <w:r>
                  <w:rPr>
                    <w:rFonts w:ascii="Cambria"/>
                    <w:sz w:val="20"/>
                  </w:rPr>
                  <w:t>November,</w:t>
                </w:r>
                <w:proofErr w:type="gramEnd"/>
                <w:r>
                  <w:rPr>
                    <w:rFonts w:ascii="Cambria"/>
                    <w:sz w:val="20"/>
                  </w:rPr>
                  <w:t xml:space="preserve"> 2011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EE04" w14:textId="77777777" w:rsidR="006351B0" w:rsidRDefault="00C315E9">
    <w:pPr>
      <w:pStyle w:val="BodyText"/>
      <w:spacing w:line="14" w:lineRule="auto"/>
      <w:rPr>
        <w:sz w:val="20"/>
      </w:rPr>
    </w:pPr>
    <w:r>
      <w:pict w14:anchorId="6E4DFACA">
        <v:shapetype id="_x0000_t202" coordsize="21600,21600" o:spt="202" path="m,l,21600r21600,l21600,xe">
          <v:stroke joinstyle="miter"/>
          <v:path gradientshapeok="t" o:connecttype="rect"/>
        </v:shapetype>
        <v:shape id="_x0000_s2060" type="#_x0000_t202" style="position:absolute;margin-left:71pt;margin-top:731.6pt;width:206.35pt;height:25.35pt;z-index:-16091648;mso-position-horizontal-relative:page;mso-position-vertical-relative:page" filled="f" stroked="f">
          <v:textbox inset="0,0,0,0">
            <w:txbxContent>
              <w:p w14:paraId="338F8802" w14:textId="77777777" w:rsidR="006351B0" w:rsidRDefault="00C315E9">
                <w:pPr>
                  <w:spacing w:before="19"/>
                  <w:ind w:left="20" w:right="-1"/>
                  <w:rPr>
                    <w:rFonts w:ascii="Cambria"/>
                    <w:sz w:val="20"/>
                  </w:rPr>
                </w:pPr>
                <w:r>
                  <w:rPr>
                    <w:rFonts w:ascii="Cambria"/>
                    <w:sz w:val="20"/>
                  </w:rPr>
                  <w:t>Project Access Received Closer to Home (ARCH)</w:t>
                </w:r>
                <w:r>
                  <w:rPr>
                    <w:rFonts w:ascii="Cambria"/>
                    <w:sz w:val="20"/>
                  </w:rPr>
                  <w:t xml:space="preserve"> Installation and User Guide</w:t>
                </w:r>
              </w:p>
            </w:txbxContent>
          </v:textbox>
          <w10:wrap anchorx="page" anchory="page"/>
        </v:shape>
      </w:pict>
    </w:r>
    <w:r>
      <w:pict w14:anchorId="409B1783">
        <v:shape id="_x0000_s2059" type="#_x0000_t202" style="position:absolute;margin-left:318.25pt;margin-top:743.25pt;width:11.55pt;height:13.7pt;z-index:-16091136;mso-position-horizontal-relative:page;mso-position-vertical-relative:page" filled="f" stroked="f">
          <v:textbox inset="0,0,0,0">
            <w:txbxContent>
              <w:p w14:paraId="4BB2F8DA" w14:textId="77777777" w:rsidR="006351B0" w:rsidRDefault="00C315E9">
                <w:pPr>
                  <w:spacing w:before="19"/>
                  <w:ind w:left="60"/>
                  <w:rPr>
                    <w:rFonts w:ascii="Cambria"/>
                    <w:sz w:val="20"/>
                  </w:rPr>
                </w:pPr>
                <w:r>
                  <w:fldChar w:fldCharType="begin"/>
                </w:r>
                <w:r>
                  <w:rPr>
                    <w:rFonts w:ascii="Cambria"/>
                    <w:w w:val="99"/>
                    <w:sz w:val="20"/>
                  </w:rPr>
                  <w:instrText xml:space="preserve"> PAGE </w:instrText>
                </w:r>
                <w:r>
                  <w:fldChar w:fldCharType="separate"/>
                </w:r>
                <w:r>
                  <w:t>1</w:t>
                </w:r>
                <w:r>
                  <w:fldChar w:fldCharType="end"/>
                </w:r>
              </w:p>
            </w:txbxContent>
          </v:textbox>
          <w10:wrap anchorx="page" anchory="page"/>
        </v:shape>
      </w:pict>
    </w:r>
    <w:r>
      <w:pict w14:anchorId="18E1C772">
        <v:shape id="_x0000_s2058" type="#_x0000_t202" style="position:absolute;margin-left:467.75pt;margin-top:743.25pt;width:73.2pt;height:13.7pt;z-index:-16090624;mso-position-horizontal-relative:page;mso-position-vertical-relative:page" filled="f" stroked="f">
          <v:textbox inset="0,0,0,0">
            <w:txbxContent>
              <w:p w14:paraId="531AC926" w14:textId="77777777" w:rsidR="006351B0" w:rsidRDefault="00C315E9">
                <w:pPr>
                  <w:spacing w:before="19"/>
                  <w:ind w:left="20"/>
                  <w:rPr>
                    <w:rFonts w:ascii="Cambria"/>
                    <w:sz w:val="20"/>
                  </w:rPr>
                </w:pPr>
                <w:proofErr w:type="gramStart"/>
                <w:r>
                  <w:rPr>
                    <w:rFonts w:ascii="Cambria"/>
                    <w:sz w:val="20"/>
                  </w:rPr>
                  <w:t>November,</w:t>
                </w:r>
                <w:proofErr w:type="gramEnd"/>
                <w:r>
                  <w:rPr>
                    <w:rFonts w:ascii="Cambria"/>
                    <w:sz w:val="20"/>
                  </w:rPr>
                  <w:t xml:space="preserve"> 2011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96F3" w14:textId="77777777" w:rsidR="006351B0" w:rsidRDefault="00C315E9">
    <w:pPr>
      <w:pStyle w:val="BodyText"/>
      <w:spacing w:line="14" w:lineRule="auto"/>
      <w:rPr>
        <w:sz w:val="20"/>
      </w:rPr>
    </w:pPr>
    <w:r>
      <w:pict w14:anchorId="28AD2580">
        <v:shapetype id="_x0000_t202" coordsize="21600,21600" o:spt="202" path="m,l,21600r21600,l21600,xe">
          <v:stroke joinstyle="miter"/>
          <v:path gradientshapeok="t" o:connecttype="rect"/>
        </v:shapetype>
        <v:shape id="_x0000_s2057" type="#_x0000_t202" style="position:absolute;margin-left:71pt;margin-top:731.6pt;width:206.35pt;height:25.35pt;z-index:-16090112;mso-position-horizontal-relative:page;mso-position-vertical-relative:page" filled="f" stroked="f">
          <v:textbox inset="0,0,0,0">
            <w:txbxContent>
              <w:p w14:paraId="326BF386" w14:textId="77777777" w:rsidR="006351B0" w:rsidRDefault="00C315E9">
                <w:pPr>
                  <w:spacing w:before="19"/>
                  <w:ind w:left="20" w:right="-1"/>
                  <w:rPr>
                    <w:rFonts w:ascii="Cambria"/>
                    <w:sz w:val="20"/>
                  </w:rPr>
                </w:pPr>
                <w:r>
                  <w:rPr>
                    <w:rFonts w:ascii="Cambria"/>
                    <w:sz w:val="20"/>
                  </w:rPr>
                  <w:t>Project Access Received Closer to Home (ARCH) Installation and User Guide</w:t>
                </w:r>
              </w:p>
            </w:txbxContent>
          </v:textbox>
          <w10:wrap anchorx="page" anchory="page"/>
        </v:shape>
      </w:pict>
    </w:r>
    <w:r>
      <w:pict w14:anchorId="1584651C">
        <v:shape id="_x0000_s2056" type="#_x0000_t202" style="position:absolute;margin-left:315.45pt;margin-top:743.25pt;width:19.15pt;height:13.7pt;z-index:-16089600;mso-position-horizontal-relative:page;mso-position-vertical-relative:page" filled="f" stroked="f">
          <v:textbox inset="0,0,0,0">
            <w:txbxContent>
              <w:p w14:paraId="6DC815AE" w14:textId="77777777" w:rsidR="006351B0" w:rsidRDefault="00C315E9">
                <w:pPr>
                  <w:spacing w:before="19"/>
                  <w:ind w:left="20"/>
                  <w:rPr>
                    <w:rFonts w:ascii="Cambria"/>
                    <w:sz w:val="20"/>
                  </w:rPr>
                </w:pPr>
                <w:r>
                  <w:rPr>
                    <w:rFonts w:ascii="Cambria"/>
                    <w:sz w:val="20"/>
                  </w:rPr>
                  <w:t>A-</w:t>
                </w:r>
                <w:r>
                  <w:fldChar w:fldCharType="begin"/>
                </w:r>
                <w:r>
                  <w:rPr>
                    <w:rFonts w:ascii="Cambria"/>
                    <w:sz w:val="20"/>
                  </w:rPr>
                  <w:instrText xml:space="preserve"> PAGE </w:instrText>
                </w:r>
                <w:r>
                  <w:fldChar w:fldCharType="separate"/>
                </w:r>
                <w:r>
                  <w:t>1</w:t>
                </w:r>
                <w:r>
                  <w:fldChar w:fldCharType="end"/>
                </w:r>
              </w:p>
            </w:txbxContent>
          </v:textbox>
          <w10:wrap anchorx="page" anchory="page"/>
        </v:shape>
      </w:pict>
    </w:r>
    <w:r>
      <w:pict w14:anchorId="1327B333">
        <v:shape id="_x0000_s2055" type="#_x0000_t202" style="position:absolute;margin-left:467.75pt;margin-top:743.25pt;width:73.2pt;height:13.7pt;z-index:-16089088;mso-position-horizontal-relative:page;mso-position-vertical-relative:page" filled="f" stroked="f">
          <v:textbox inset="0,0,0,0">
            <w:txbxContent>
              <w:p w14:paraId="5502CE92" w14:textId="77777777" w:rsidR="006351B0" w:rsidRDefault="00C315E9">
                <w:pPr>
                  <w:spacing w:before="19"/>
                  <w:ind w:left="20"/>
                  <w:rPr>
                    <w:rFonts w:ascii="Cambria"/>
                    <w:sz w:val="20"/>
                  </w:rPr>
                </w:pPr>
                <w:proofErr w:type="gramStart"/>
                <w:r>
                  <w:rPr>
                    <w:rFonts w:ascii="Cambria"/>
                    <w:sz w:val="20"/>
                  </w:rPr>
                  <w:t>November,</w:t>
                </w:r>
                <w:proofErr w:type="gramEnd"/>
                <w:r>
                  <w:rPr>
                    <w:rFonts w:ascii="Cambria"/>
                    <w:sz w:val="20"/>
                  </w:rPr>
                  <w:t xml:space="preserve"> 2011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8F7B" w14:textId="77777777" w:rsidR="006351B0" w:rsidRDefault="00C315E9">
    <w:pPr>
      <w:pStyle w:val="BodyText"/>
      <w:spacing w:line="14" w:lineRule="auto"/>
      <w:rPr>
        <w:sz w:val="20"/>
      </w:rPr>
    </w:pPr>
    <w:r>
      <w:pict w14:anchorId="75125EB3">
        <v:shapetype id="_x0000_t202" coordsize="21600,21600" o:spt="202" path="m,l,21600r21600,l21600,xe">
          <v:stroke joinstyle="miter"/>
          <v:path gradientshapeok="t" o:connecttype="rect"/>
        </v:shapetype>
        <v:shape id="_x0000_s2054" type="#_x0000_t202" style="position:absolute;margin-left:71pt;margin-top:731.6pt;width:206.35pt;height:25.35pt;z-index:-16088576;mso-position-horizontal-relative:page;mso-position-vertical-relative:page" filled="f" stroked="f">
          <v:textbox inset="0,0,0,0">
            <w:txbxContent>
              <w:p w14:paraId="23586667" w14:textId="77777777" w:rsidR="006351B0" w:rsidRDefault="00C315E9">
                <w:pPr>
                  <w:spacing w:before="19"/>
                  <w:ind w:left="20" w:right="-1"/>
                  <w:rPr>
                    <w:rFonts w:ascii="Cambria"/>
                    <w:sz w:val="20"/>
                  </w:rPr>
                </w:pPr>
                <w:r>
                  <w:rPr>
                    <w:rFonts w:ascii="Cambria"/>
                    <w:sz w:val="20"/>
                  </w:rPr>
                  <w:t>Project Access Received Closer to Home (ARCH) Installation and User Guide</w:t>
                </w:r>
              </w:p>
            </w:txbxContent>
          </v:textbox>
          <w10:wrap anchorx="page" anchory="page"/>
        </v:shape>
      </w:pict>
    </w:r>
    <w:r>
      <w:pict w14:anchorId="5CC7FB8D">
        <v:shape id="_x0000_s2053" type="#_x0000_t202" style="position:absolute;margin-left:315.55pt;margin-top:743.25pt;width:17pt;height:13.7pt;z-index:-16088064;mso-position-horizontal-relative:page;mso-position-vertical-relative:page" filled="f" stroked="f">
          <v:textbox inset="0,0,0,0">
            <w:txbxContent>
              <w:p w14:paraId="404BE5CD" w14:textId="77777777" w:rsidR="006351B0" w:rsidRDefault="00C315E9">
                <w:pPr>
                  <w:spacing w:before="19"/>
                  <w:ind w:left="20"/>
                  <w:rPr>
                    <w:rFonts w:ascii="Cambria"/>
                    <w:sz w:val="20"/>
                  </w:rPr>
                </w:pPr>
                <w:r>
                  <w:rPr>
                    <w:rFonts w:ascii="Cambria"/>
                    <w:sz w:val="20"/>
                  </w:rPr>
                  <w:t>B-1</w:t>
                </w:r>
              </w:p>
            </w:txbxContent>
          </v:textbox>
          <w10:wrap anchorx="page" anchory="page"/>
        </v:shape>
      </w:pict>
    </w:r>
    <w:r>
      <w:pict w14:anchorId="7F0A3A3E">
        <v:shape id="_x0000_s2052" type="#_x0000_t202" style="position:absolute;margin-left:467.7pt;margin-top:743.25pt;width:73.2pt;height:13.7pt;z-index:-16087552;mso-position-horizontal-relative:page;mso-position-vertical-relative:page" filled="f" stroked="f">
          <v:textbox inset="0,0,0,0">
            <w:txbxContent>
              <w:p w14:paraId="510CBC8D" w14:textId="77777777" w:rsidR="006351B0" w:rsidRDefault="00C315E9">
                <w:pPr>
                  <w:spacing w:before="19"/>
                  <w:ind w:left="20"/>
                  <w:rPr>
                    <w:rFonts w:ascii="Cambria"/>
                    <w:sz w:val="20"/>
                  </w:rPr>
                </w:pPr>
                <w:proofErr w:type="gramStart"/>
                <w:r>
                  <w:rPr>
                    <w:rFonts w:ascii="Cambria"/>
                    <w:sz w:val="20"/>
                  </w:rPr>
                  <w:t>November,</w:t>
                </w:r>
                <w:proofErr w:type="gramEnd"/>
                <w:r>
                  <w:rPr>
                    <w:rFonts w:ascii="Cambria"/>
                    <w:sz w:val="20"/>
                  </w:rPr>
                  <w:t xml:space="preserve"> 2011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8E8E" w14:textId="77777777" w:rsidR="006351B0" w:rsidRDefault="00C315E9">
    <w:pPr>
      <w:pStyle w:val="BodyText"/>
      <w:spacing w:line="14" w:lineRule="auto"/>
      <w:rPr>
        <w:sz w:val="20"/>
      </w:rPr>
    </w:pPr>
    <w:r>
      <w:pict w14:anchorId="46695D8D">
        <v:shapetype id="_x0000_t202" coordsize="21600,21600" o:spt="202" path="m,l,21600r21600,l21600,xe">
          <v:stroke joinstyle="miter"/>
          <v:path gradientshapeok="t" o:connecttype="rect"/>
        </v:shapetype>
        <v:shape id="_x0000_s2051" type="#_x0000_t202" style="position:absolute;margin-left:71pt;margin-top:731.6pt;width:206.35pt;height:25.35pt;z-index:-16087040;mso-position-horizontal-relative:page;mso-position-vertical-relative:page" filled="f" stroked="f">
          <v:textbox inset="0,0,0,0">
            <w:txbxContent>
              <w:p w14:paraId="5188CA8F" w14:textId="77777777" w:rsidR="006351B0" w:rsidRDefault="00C315E9">
                <w:pPr>
                  <w:spacing w:before="19"/>
                  <w:ind w:left="20" w:right="-1"/>
                  <w:rPr>
                    <w:rFonts w:ascii="Cambria"/>
                    <w:sz w:val="20"/>
                  </w:rPr>
                </w:pPr>
                <w:r>
                  <w:rPr>
                    <w:rFonts w:ascii="Cambria"/>
                    <w:sz w:val="20"/>
                  </w:rPr>
                  <w:t>Project Access Received Closer to Home (ARCH) Installation and User Guide</w:t>
                </w:r>
              </w:p>
            </w:txbxContent>
          </v:textbox>
          <w10:wrap anchorx="page" anchory="page"/>
        </v:shape>
      </w:pict>
    </w:r>
    <w:r>
      <w:pict w14:anchorId="5336BBF8">
        <v:shape id="_x0000_s2050" type="#_x0000_t202" style="position:absolute;margin-left:315.8pt;margin-top:743.25pt;width:16.55pt;height:13.7pt;z-index:-16086528;mso-position-horizontal-relative:page;mso-position-vertical-relative:page" filled="f" stroked="f">
          <v:textbox inset="0,0,0,0">
            <w:txbxContent>
              <w:p w14:paraId="455DF44C" w14:textId="77777777" w:rsidR="006351B0" w:rsidRDefault="00C315E9">
                <w:pPr>
                  <w:spacing w:before="19"/>
                  <w:ind w:left="20"/>
                  <w:rPr>
                    <w:rFonts w:ascii="Cambria"/>
                    <w:sz w:val="20"/>
                  </w:rPr>
                </w:pPr>
                <w:r>
                  <w:rPr>
                    <w:rFonts w:ascii="Cambria"/>
                    <w:sz w:val="20"/>
                  </w:rPr>
                  <w:t>C-1</w:t>
                </w:r>
              </w:p>
            </w:txbxContent>
          </v:textbox>
          <w10:wrap anchorx="page" anchory="page"/>
        </v:shape>
      </w:pict>
    </w:r>
    <w:r>
      <w:pict w14:anchorId="75D5F973">
        <v:shape id="_x0000_s2049" type="#_x0000_t202" style="position:absolute;margin-left:467.7pt;margin-top:743.25pt;width:73.2pt;height:13.7pt;z-index:-16086016;mso-position-horizontal-relative:page;mso-position-vertical-relative:page" filled="f" stroked="f">
          <v:textbox inset="0,0,0,0">
            <w:txbxContent>
              <w:p w14:paraId="694228B6" w14:textId="77777777" w:rsidR="006351B0" w:rsidRDefault="00C315E9">
                <w:pPr>
                  <w:spacing w:before="19"/>
                  <w:ind w:left="20"/>
                  <w:rPr>
                    <w:rFonts w:ascii="Cambria"/>
                    <w:sz w:val="20"/>
                  </w:rPr>
                </w:pPr>
                <w:proofErr w:type="gramStart"/>
                <w:r>
                  <w:rPr>
                    <w:rFonts w:ascii="Cambria"/>
                    <w:sz w:val="20"/>
                  </w:rPr>
                  <w:t>November,</w:t>
                </w:r>
                <w:proofErr w:type="gramEnd"/>
                <w:r>
                  <w:rPr>
                    <w:rFonts w:ascii="Cambria"/>
                    <w:sz w:val="20"/>
                  </w:rPr>
                  <w:t xml:space="preserve"> 2011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E5B1F" w14:textId="77777777" w:rsidR="00C315E9" w:rsidRDefault="00C315E9">
      <w:r>
        <w:separator/>
      </w:r>
    </w:p>
  </w:footnote>
  <w:footnote w:type="continuationSeparator" w:id="0">
    <w:p w14:paraId="66A198B3" w14:textId="77777777" w:rsidR="00C315E9" w:rsidRDefault="00C3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33BE9"/>
    <w:multiLevelType w:val="hybridMultilevel"/>
    <w:tmpl w:val="2DE65E9E"/>
    <w:lvl w:ilvl="0" w:tplc="56B0058A">
      <w:numFmt w:val="bullet"/>
      <w:lvlText w:val=""/>
      <w:lvlJc w:val="left"/>
      <w:pPr>
        <w:ind w:left="1600" w:hanging="360"/>
      </w:pPr>
      <w:rPr>
        <w:rFonts w:ascii="Symbol" w:eastAsia="Symbol" w:hAnsi="Symbol" w:cs="Symbol" w:hint="default"/>
        <w:w w:val="100"/>
        <w:sz w:val="24"/>
        <w:szCs w:val="24"/>
      </w:rPr>
    </w:lvl>
    <w:lvl w:ilvl="1" w:tplc="B8589542">
      <w:numFmt w:val="bullet"/>
      <w:lvlText w:val="•"/>
      <w:lvlJc w:val="left"/>
      <w:pPr>
        <w:ind w:left="2528" w:hanging="360"/>
      </w:pPr>
      <w:rPr>
        <w:rFonts w:hint="default"/>
      </w:rPr>
    </w:lvl>
    <w:lvl w:ilvl="2" w:tplc="7AC6A05C">
      <w:numFmt w:val="bullet"/>
      <w:lvlText w:val="•"/>
      <w:lvlJc w:val="left"/>
      <w:pPr>
        <w:ind w:left="3456" w:hanging="360"/>
      </w:pPr>
      <w:rPr>
        <w:rFonts w:hint="default"/>
      </w:rPr>
    </w:lvl>
    <w:lvl w:ilvl="3" w:tplc="5052DBC2">
      <w:numFmt w:val="bullet"/>
      <w:lvlText w:val="•"/>
      <w:lvlJc w:val="left"/>
      <w:pPr>
        <w:ind w:left="4384" w:hanging="360"/>
      </w:pPr>
      <w:rPr>
        <w:rFonts w:hint="default"/>
      </w:rPr>
    </w:lvl>
    <w:lvl w:ilvl="4" w:tplc="51824CB2">
      <w:numFmt w:val="bullet"/>
      <w:lvlText w:val="•"/>
      <w:lvlJc w:val="left"/>
      <w:pPr>
        <w:ind w:left="5312" w:hanging="360"/>
      </w:pPr>
      <w:rPr>
        <w:rFonts w:hint="default"/>
      </w:rPr>
    </w:lvl>
    <w:lvl w:ilvl="5" w:tplc="C87E4026">
      <w:numFmt w:val="bullet"/>
      <w:lvlText w:val="•"/>
      <w:lvlJc w:val="left"/>
      <w:pPr>
        <w:ind w:left="6240" w:hanging="360"/>
      </w:pPr>
      <w:rPr>
        <w:rFonts w:hint="default"/>
      </w:rPr>
    </w:lvl>
    <w:lvl w:ilvl="6" w:tplc="58948DCA">
      <w:numFmt w:val="bullet"/>
      <w:lvlText w:val="•"/>
      <w:lvlJc w:val="left"/>
      <w:pPr>
        <w:ind w:left="7168" w:hanging="360"/>
      </w:pPr>
      <w:rPr>
        <w:rFonts w:hint="default"/>
      </w:rPr>
    </w:lvl>
    <w:lvl w:ilvl="7" w:tplc="20F4B842">
      <w:numFmt w:val="bullet"/>
      <w:lvlText w:val="•"/>
      <w:lvlJc w:val="left"/>
      <w:pPr>
        <w:ind w:left="8096" w:hanging="360"/>
      </w:pPr>
      <w:rPr>
        <w:rFonts w:hint="default"/>
      </w:rPr>
    </w:lvl>
    <w:lvl w:ilvl="8" w:tplc="735899FC">
      <w:numFmt w:val="bullet"/>
      <w:lvlText w:val="•"/>
      <w:lvlJc w:val="left"/>
      <w:pPr>
        <w:ind w:left="9024" w:hanging="360"/>
      </w:pPr>
      <w:rPr>
        <w:rFonts w:hint="default"/>
      </w:rPr>
    </w:lvl>
  </w:abstractNum>
  <w:abstractNum w:abstractNumId="1" w15:restartNumberingAfterBreak="0">
    <w:nsid w:val="42811C90"/>
    <w:multiLevelType w:val="multilevel"/>
    <w:tmpl w:val="822A261C"/>
    <w:lvl w:ilvl="0">
      <w:start w:val="1"/>
      <w:numFmt w:val="decimal"/>
      <w:lvlText w:val="%1."/>
      <w:lvlJc w:val="left"/>
      <w:pPr>
        <w:ind w:left="1191" w:hanging="312"/>
        <w:jc w:val="left"/>
      </w:pPr>
      <w:rPr>
        <w:rFonts w:ascii="Arial" w:eastAsia="Arial" w:hAnsi="Arial" w:cs="Arial" w:hint="default"/>
        <w:b/>
        <w:bCs/>
        <w:w w:val="100"/>
        <w:sz w:val="28"/>
        <w:szCs w:val="28"/>
      </w:rPr>
    </w:lvl>
    <w:lvl w:ilvl="1">
      <w:start w:val="1"/>
      <w:numFmt w:val="decimal"/>
      <w:lvlText w:val="%1.%2."/>
      <w:lvlJc w:val="left"/>
      <w:pPr>
        <w:ind w:left="1540" w:hanging="473"/>
        <w:jc w:val="left"/>
      </w:pPr>
      <w:rPr>
        <w:rFonts w:ascii="Arial" w:eastAsia="Arial" w:hAnsi="Arial" w:cs="Arial" w:hint="default"/>
        <w:b/>
        <w:bCs/>
        <w:w w:val="99"/>
        <w:sz w:val="24"/>
        <w:szCs w:val="24"/>
      </w:rPr>
    </w:lvl>
    <w:lvl w:ilvl="2">
      <w:numFmt w:val="bullet"/>
      <w:lvlText w:val="•"/>
      <w:lvlJc w:val="left"/>
      <w:pPr>
        <w:ind w:left="2577" w:hanging="473"/>
      </w:pPr>
      <w:rPr>
        <w:rFonts w:hint="default"/>
      </w:rPr>
    </w:lvl>
    <w:lvl w:ilvl="3">
      <w:numFmt w:val="bullet"/>
      <w:lvlText w:val="•"/>
      <w:lvlJc w:val="left"/>
      <w:pPr>
        <w:ind w:left="3615" w:hanging="473"/>
      </w:pPr>
      <w:rPr>
        <w:rFonts w:hint="default"/>
      </w:rPr>
    </w:lvl>
    <w:lvl w:ilvl="4">
      <w:numFmt w:val="bullet"/>
      <w:lvlText w:val="•"/>
      <w:lvlJc w:val="left"/>
      <w:pPr>
        <w:ind w:left="4653" w:hanging="473"/>
      </w:pPr>
      <w:rPr>
        <w:rFonts w:hint="default"/>
      </w:rPr>
    </w:lvl>
    <w:lvl w:ilvl="5">
      <w:numFmt w:val="bullet"/>
      <w:lvlText w:val="•"/>
      <w:lvlJc w:val="left"/>
      <w:pPr>
        <w:ind w:left="5691" w:hanging="473"/>
      </w:pPr>
      <w:rPr>
        <w:rFonts w:hint="default"/>
      </w:rPr>
    </w:lvl>
    <w:lvl w:ilvl="6">
      <w:numFmt w:val="bullet"/>
      <w:lvlText w:val="•"/>
      <w:lvlJc w:val="left"/>
      <w:pPr>
        <w:ind w:left="6728" w:hanging="473"/>
      </w:pPr>
      <w:rPr>
        <w:rFonts w:hint="default"/>
      </w:rPr>
    </w:lvl>
    <w:lvl w:ilvl="7">
      <w:numFmt w:val="bullet"/>
      <w:lvlText w:val="•"/>
      <w:lvlJc w:val="left"/>
      <w:pPr>
        <w:ind w:left="7766" w:hanging="473"/>
      </w:pPr>
      <w:rPr>
        <w:rFonts w:hint="default"/>
      </w:rPr>
    </w:lvl>
    <w:lvl w:ilvl="8">
      <w:numFmt w:val="bullet"/>
      <w:lvlText w:val="•"/>
      <w:lvlJc w:val="left"/>
      <w:pPr>
        <w:ind w:left="8804" w:hanging="473"/>
      </w:pPr>
      <w:rPr>
        <w:rFonts w:hint="default"/>
      </w:rPr>
    </w:lvl>
  </w:abstractNum>
  <w:abstractNum w:abstractNumId="2" w15:restartNumberingAfterBreak="0">
    <w:nsid w:val="4F8E50FD"/>
    <w:multiLevelType w:val="multilevel"/>
    <w:tmpl w:val="6EEA8708"/>
    <w:lvl w:ilvl="0">
      <w:start w:val="5"/>
      <w:numFmt w:val="decimal"/>
      <w:lvlText w:val="%1"/>
      <w:lvlJc w:val="left"/>
      <w:pPr>
        <w:ind w:left="1539" w:hanging="624"/>
        <w:jc w:val="left"/>
      </w:pPr>
      <w:rPr>
        <w:rFonts w:hint="default"/>
      </w:rPr>
    </w:lvl>
    <w:lvl w:ilvl="1">
      <w:start w:val="1"/>
      <w:numFmt w:val="decimal"/>
      <w:lvlText w:val="%1.%2."/>
      <w:lvlJc w:val="left"/>
      <w:pPr>
        <w:ind w:left="1539" w:hanging="624"/>
        <w:jc w:val="left"/>
      </w:pPr>
      <w:rPr>
        <w:rFonts w:ascii="Arial" w:eastAsia="Arial" w:hAnsi="Arial" w:cs="Arial" w:hint="default"/>
        <w:b/>
        <w:bCs/>
        <w:w w:val="100"/>
        <w:sz w:val="28"/>
        <w:szCs w:val="28"/>
      </w:rPr>
    </w:lvl>
    <w:lvl w:ilvl="2">
      <w:start w:val="1"/>
      <w:numFmt w:val="decimal"/>
      <w:lvlText w:val="%3"/>
      <w:lvlJc w:val="left"/>
      <w:pPr>
        <w:ind w:left="2079" w:hanging="840"/>
        <w:jc w:val="left"/>
      </w:pPr>
      <w:rPr>
        <w:rFonts w:ascii="Courier New" w:eastAsia="Courier New" w:hAnsi="Courier New" w:cs="Courier New" w:hint="default"/>
        <w:w w:val="99"/>
        <w:sz w:val="20"/>
        <w:szCs w:val="20"/>
      </w:rPr>
    </w:lvl>
    <w:lvl w:ilvl="3">
      <w:numFmt w:val="bullet"/>
      <w:lvlText w:val="•"/>
      <w:lvlJc w:val="left"/>
      <w:pPr>
        <w:ind w:left="4035" w:hanging="840"/>
      </w:pPr>
      <w:rPr>
        <w:rFonts w:hint="default"/>
      </w:rPr>
    </w:lvl>
    <w:lvl w:ilvl="4">
      <w:numFmt w:val="bullet"/>
      <w:lvlText w:val="•"/>
      <w:lvlJc w:val="left"/>
      <w:pPr>
        <w:ind w:left="5013" w:hanging="840"/>
      </w:pPr>
      <w:rPr>
        <w:rFonts w:hint="default"/>
      </w:rPr>
    </w:lvl>
    <w:lvl w:ilvl="5">
      <w:numFmt w:val="bullet"/>
      <w:lvlText w:val="•"/>
      <w:lvlJc w:val="left"/>
      <w:pPr>
        <w:ind w:left="5991" w:hanging="840"/>
      </w:pPr>
      <w:rPr>
        <w:rFonts w:hint="default"/>
      </w:rPr>
    </w:lvl>
    <w:lvl w:ilvl="6">
      <w:numFmt w:val="bullet"/>
      <w:lvlText w:val="•"/>
      <w:lvlJc w:val="left"/>
      <w:pPr>
        <w:ind w:left="6968" w:hanging="840"/>
      </w:pPr>
      <w:rPr>
        <w:rFonts w:hint="default"/>
      </w:rPr>
    </w:lvl>
    <w:lvl w:ilvl="7">
      <w:numFmt w:val="bullet"/>
      <w:lvlText w:val="•"/>
      <w:lvlJc w:val="left"/>
      <w:pPr>
        <w:ind w:left="7946" w:hanging="840"/>
      </w:pPr>
      <w:rPr>
        <w:rFonts w:hint="default"/>
      </w:rPr>
    </w:lvl>
    <w:lvl w:ilvl="8">
      <w:numFmt w:val="bullet"/>
      <w:lvlText w:val="•"/>
      <w:lvlJc w:val="left"/>
      <w:pPr>
        <w:ind w:left="8924" w:hanging="840"/>
      </w:pPr>
      <w:rPr>
        <w:rFonts w:hint="default"/>
      </w:rPr>
    </w:lvl>
  </w:abstractNum>
  <w:abstractNum w:abstractNumId="3" w15:restartNumberingAfterBreak="0">
    <w:nsid w:val="6FC646A7"/>
    <w:multiLevelType w:val="hybridMultilevel"/>
    <w:tmpl w:val="65B40AB0"/>
    <w:lvl w:ilvl="0" w:tplc="632278AC">
      <w:start w:val="1"/>
      <w:numFmt w:val="decimal"/>
      <w:lvlText w:val="%1."/>
      <w:lvlJc w:val="left"/>
      <w:pPr>
        <w:ind w:left="1378" w:hanging="499"/>
        <w:jc w:val="left"/>
      </w:pPr>
      <w:rPr>
        <w:rFonts w:ascii="Arial" w:eastAsia="Arial" w:hAnsi="Arial" w:cs="Arial" w:hint="default"/>
        <w:b/>
        <w:bCs/>
        <w:spacing w:val="-2"/>
        <w:w w:val="100"/>
        <w:sz w:val="36"/>
        <w:szCs w:val="36"/>
      </w:rPr>
    </w:lvl>
    <w:lvl w:ilvl="1" w:tplc="EA8A2D80">
      <w:start w:val="1"/>
      <w:numFmt w:val="decimal"/>
      <w:lvlText w:val="%2."/>
      <w:lvlJc w:val="left"/>
      <w:pPr>
        <w:ind w:left="1600" w:hanging="360"/>
        <w:jc w:val="left"/>
      </w:pPr>
      <w:rPr>
        <w:rFonts w:hint="default"/>
        <w:w w:val="100"/>
      </w:rPr>
    </w:lvl>
    <w:lvl w:ilvl="2" w:tplc="EC5407D0">
      <w:start w:val="1"/>
      <w:numFmt w:val="lowerLetter"/>
      <w:lvlText w:val="%3."/>
      <w:lvlJc w:val="left"/>
      <w:pPr>
        <w:ind w:left="2319" w:hanging="361"/>
        <w:jc w:val="left"/>
      </w:pPr>
      <w:rPr>
        <w:rFonts w:hint="default"/>
        <w:w w:val="100"/>
      </w:rPr>
    </w:lvl>
    <w:lvl w:ilvl="3" w:tplc="F24C04BE">
      <w:numFmt w:val="bullet"/>
      <w:lvlText w:val="•"/>
      <w:lvlJc w:val="left"/>
      <w:pPr>
        <w:ind w:left="3390" w:hanging="361"/>
      </w:pPr>
      <w:rPr>
        <w:rFonts w:hint="default"/>
      </w:rPr>
    </w:lvl>
    <w:lvl w:ilvl="4" w:tplc="37A87062">
      <w:numFmt w:val="bullet"/>
      <w:lvlText w:val="•"/>
      <w:lvlJc w:val="left"/>
      <w:pPr>
        <w:ind w:left="4460" w:hanging="361"/>
      </w:pPr>
      <w:rPr>
        <w:rFonts w:hint="default"/>
      </w:rPr>
    </w:lvl>
    <w:lvl w:ilvl="5" w:tplc="D20A7648">
      <w:numFmt w:val="bullet"/>
      <w:lvlText w:val="•"/>
      <w:lvlJc w:val="left"/>
      <w:pPr>
        <w:ind w:left="5530" w:hanging="361"/>
      </w:pPr>
      <w:rPr>
        <w:rFonts w:hint="default"/>
      </w:rPr>
    </w:lvl>
    <w:lvl w:ilvl="6" w:tplc="27D8F59C">
      <w:numFmt w:val="bullet"/>
      <w:lvlText w:val="•"/>
      <w:lvlJc w:val="left"/>
      <w:pPr>
        <w:ind w:left="6600" w:hanging="361"/>
      </w:pPr>
      <w:rPr>
        <w:rFonts w:hint="default"/>
      </w:rPr>
    </w:lvl>
    <w:lvl w:ilvl="7" w:tplc="27681744">
      <w:numFmt w:val="bullet"/>
      <w:lvlText w:val="•"/>
      <w:lvlJc w:val="left"/>
      <w:pPr>
        <w:ind w:left="7670" w:hanging="361"/>
      </w:pPr>
      <w:rPr>
        <w:rFonts w:hint="default"/>
      </w:rPr>
    </w:lvl>
    <w:lvl w:ilvl="8" w:tplc="01E62AE8">
      <w:numFmt w:val="bullet"/>
      <w:lvlText w:val="•"/>
      <w:lvlJc w:val="left"/>
      <w:pPr>
        <w:ind w:left="8740" w:hanging="361"/>
      </w:pPr>
      <w:rPr>
        <w:rFonts w:hint="default"/>
      </w:rPr>
    </w:lvl>
  </w:abstractNum>
  <w:abstractNum w:abstractNumId="4" w15:restartNumberingAfterBreak="0">
    <w:nsid w:val="76160E3D"/>
    <w:multiLevelType w:val="hybridMultilevel"/>
    <w:tmpl w:val="D4FA0D68"/>
    <w:lvl w:ilvl="0" w:tplc="C12A0208">
      <w:numFmt w:val="bullet"/>
      <w:lvlText w:val=""/>
      <w:lvlJc w:val="left"/>
      <w:pPr>
        <w:ind w:left="1600" w:hanging="361"/>
      </w:pPr>
      <w:rPr>
        <w:rFonts w:ascii="Symbol" w:eastAsia="Symbol" w:hAnsi="Symbol" w:cs="Symbol" w:hint="default"/>
        <w:w w:val="100"/>
        <w:sz w:val="22"/>
        <w:szCs w:val="22"/>
      </w:rPr>
    </w:lvl>
    <w:lvl w:ilvl="1" w:tplc="29FAAB74">
      <w:numFmt w:val="bullet"/>
      <w:lvlText w:val="•"/>
      <w:lvlJc w:val="left"/>
      <w:pPr>
        <w:ind w:left="2528" w:hanging="361"/>
      </w:pPr>
      <w:rPr>
        <w:rFonts w:hint="default"/>
      </w:rPr>
    </w:lvl>
    <w:lvl w:ilvl="2" w:tplc="ECFC3D84">
      <w:numFmt w:val="bullet"/>
      <w:lvlText w:val="•"/>
      <w:lvlJc w:val="left"/>
      <w:pPr>
        <w:ind w:left="3456" w:hanging="361"/>
      </w:pPr>
      <w:rPr>
        <w:rFonts w:hint="default"/>
      </w:rPr>
    </w:lvl>
    <w:lvl w:ilvl="3" w:tplc="6062F8A8">
      <w:numFmt w:val="bullet"/>
      <w:lvlText w:val="•"/>
      <w:lvlJc w:val="left"/>
      <w:pPr>
        <w:ind w:left="4384" w:hanging="361"/>
      </w:pPr>
      <w:rPr>
        <w:rFonts w:hint="default"/>
      </w:rPr>
    </w:lvl>
    <w:lvl w:ilvl="4" w:tplc="D082AADE">
      <w:numFmt w:val="bullet"/>
      <w:lvlText w:val="•"/>
      <w:lvlJc w:val="left"/>
      <w:pPr>
        <w:ind w:left="5312" w:hanging="361"/>
      </w:pPr>
      <w:rPr>
        <w:rFonts w:hint="default"/>
      </w:rPr>
    </w:lvl>
    <w:lvl w:ilvl="5" w:tplc="A1689F66">
      <w:numFmt w:val="bullet"/>
      <w:lvlText w:val="•"/>
      <w:lvlJc w:val="left"/>
      <w:pPr>
        <w:ind w:left="6240" w:hanging="361"/>
      </w:pPr>
      <w:rPr>
        <w:rFonts w:hint="default"/>
      </w:rPr>
    </w:lvl>
    <w:lvl w:ilvl="6" w:tplc="80E8A2F8">
      <w:numFmt w:val="bullet"/>
      <w:lvlText w:val="•"/>
      <w:lvlJc w:val="left"/>
      <w:pPr>
        <w:ind w:left="7168" w:hanging="361"/>
      </w:pPr>
      <w:rPr>
        <w:rFonts w:hint="default"/>
      </w:rPr>
    </w:lvl>
    <w:lvl w:ilvl="7" w:tplc="90EAD992">
      <w:numFmt w:val="bullet"/>
      <w:lvlText w:val="•"/>
      <w:lvlJc w:val="left"/>
      <w:pPr>
        <w:ind w:left="8096" w:hanging="361"/>
      </w:pPr>
      <w:rPr>
        <w:rFonts w:hint="default"/>
      </w:rPr>
    </w:lvl>
    <w:lvl w:ilvl="8" w:tplc="349EE946">
      <w:numFmt w:val="bullet"/>
      <w:lvlText w:val="•"/>
      <w:lvlJc w:val="left"/>
      <w:pPr>
        <w:ind w:left="9024" w:hanging="361"/>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351B0"/>
    <w:rsid w:val="00540FC1"/>
    <w:rsid w:val="006351B0"/>
    <w:rsid w:val="00C315E9"/>
    <w:rsid w:val="00E6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A0AF85C"/>
  <w15:docId w15:val="{3A63820B-46E8-4BEF-8AA6-8CC3E390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ind w:left="1378"/>
      <w:outlineLvl w:val="0"/>
    </w:pPr>
    <w:rPr>
      <w:rFonts w:ascii="Arial" w:eastAsia="Arial" w:hAnsi="Arial" w:cs="Arial"/>
      <w:b/>
      <w:bCs/>
      <w:sz w:val="36"/>
      <w:szCs w:val="36"/>
    </w:rPr>
  </w:style>
  <w:style w:type="paragraph" w:styleId="Heading2">
    <w:name w:val="heading 2"/>
    <w:basedOn w:val="Normal"/>
    <w:uiPriority w:val="9"/>
    <w:unhideWhenUsed/>
    <w:qFormat/>
    <w:pPr>
      <w:spacing w:before="92"/>
      <w:ind w:left="880"/>
      <w:outlineLvl w:val="1"/>
    </w:pPr>
    <w:rPr>
      <w:b/>
      <w:bCs/>
      <w:sz w:val="28"/>
      <w:szCs w:val="28"/>
    </w:rPr>
  </w:style>
  <w:style w:type="paragraph" w:styleId="Heading3">
    <w:name w:val="heading 3"/>
    <w:basedOn w:val="Normal"/>
    <w:uiPriority w:val="9"/>
    <w:unhideWhenUsed/>
    <w:qFormat/>
    <w:pPr>
      <w:ind w:left="8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194" w:hanging="315"/>
    </w:pPr>
    <w:rPr>
      <w:rFonts w:ascii="Arial" w:eastAsia="Arial" w:hAnsi="Arial" w:cs="Arial"/>
      <w:b/>
      <w:bCs/>
      <w:sz w:val="28"/>
      <w:szCs w:val="28"/>
    </w:rPr>
  </w:style>
  <w:style w:type="paragraph" w:styleId="TOC2">
    <w:name w:val="toc 2"/>
    <w:basedOn w:val="Normal"/>
    <w:uiPriority w:val="1"/>
    <w:qFormat/>
    <w:pPr>
      <w:spacing w:before="118"/>
      <w:ind w:left="1535" w:hanging="473"/>
    </w:pPr>
    <w:rPr>
      <w:rFonts w:ascii="Arial" w:eastAsia="Arial" w:hAnsi="Arial" w:cs="Arial"/>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pPr>
      <w:spacing w:before="57"/>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2376</Words>
  <Characters>13545</Characters>
  <Application>Microsoft Office Word</Application>
  <DocSecurity>0</DocSecurity>
  <Lines>112</Lines>
  <Paragraphs>31</Paragraphs>
  <ScaleCrop>false</ScaleCrop>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Test Plan Template</dc:title>
  <dc:subject>master test plan</dc:subject>
  <dc:creator>Michael Parkinson</dc:creator>
  <cp:keywords>testing, master, plan</cp:keywords>
  <cp:lastModifiedBy>Lowery, Cindy</cp:lastModifiedBy>
  <cp:revision>4</cp:revision>
  <cp:lastPrinted>2020-12-04T15:04:00Z</cp:lastPrinted>
  <dcterms:created xsi:type="dcterms:W3CDTF">2020-12-04T15:04:00Z</dcterms:created>
  <dcterms:modified xsi:type="dcterms:W3CDTF">2020-12-04T15:05:00Z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2011-12-05T00:00:00Z</vt:filetime>
  </property>
  <property fmtid="{D5CDD505-2E9C-101B-9397-08002B2CF9AE}" pid="3" name="Creator">
    <vt:lpwstr>Acrobat PDFMaker 10.1 for Word</vt:lpwstr>
  </property>
  <property fmtid="{D5CDD505-2E9C-101B-9397-08002B2CF9AE}" pid="4" name="LastSaved">
    <vt:filetime>2020-12-03T00:00:00Z</vt:filetime>
  </property>
</Properties>
</file>