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B965" w14:textId="3F86FF8D" w:rsidR="00AC1DD5" w:rsidRDefault="00165972">
      <w:pPr>
        <w:jc w:val="center"/>
        <w:rPr>
          <w:rFonts w:ascii="Arial" w:hAnsi="Arial"/>
        </w:rPr>
      </w:pPr>
      <w:r>
        <w:rPr>
          <w:noProof/>
          <w:sz w:val="20"/>
        </w:rPr>
        <w:drawing>
          <wp:inline distT="0" distB="0" distL="0" distR="0" wp14:anchorId="49D49101" wp14:editId="39069D2A">
            <wp:extent cx="2562225" cy="138874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88745"/>
                    </a:xfrm>
                    <a:prstGeom prst="rect">
                      <a:avLst/>
                    </a:prstGeom>
                    <a:noFill/>
                    <a:ln>
                      <a:noFill/>
                    </a:ln>
                  </pic:spPr>
                </pic:pic>
              </a:graphicData>
            </a:graphic>
          </wp:inline>
        </w:drawing>
      </w:r>
      <w:bookmarkStart w:id="0" w:name="_GoBack"/>
      <w:bookmarkEnd w:id="0"/>
    </w:p>
    <w:p w14:paraId="35F144B7" w14:textId="77777777" w:rsidR="00AC1DD5" w:rsidRDefault="00AC1DD5"/>
    <w:p w14:paraId="03E5DEFA" w14:textId="77777777" w:rsidR="00AC1DD5" w:rsidRDefault="00AC1DD5">
      <w:pPr>
        <w:jc w:val="center"/>
        <w:rPr>
          <w:rFonts w:ascii="Arial" w:hAnsi="Arial"/>
        </w:rPr>
      </w:pPr>
    </w:p>
    <w:p w14:paraId="24A7BCAB" w14:textId="77777777" w:rsidR="00AC1DD5" w:rsidRDefault="00AC1DD5">
      <w:pPr>
        <w:jc w:val="center"/>
        <w:rPr>
          <w:rFonts w:ascii="Arial" w:hAnsi="Arial"/>
        </w:rPr>
      </w:pPr>
    </w:p>
    <w:p w14:paraId="51FDA72A" w14:textId="77777777" w:rsidR="00AC1DD5" w:rsidRDefault="00AC1DD5">
      <w:pPr>
        <w:jc w:val="center"/>
        <w:rPr>
          <w:rFonts w:ascii="Arial" w:hAnsi="Arial"/>
        </w:rPr>
      </w:pPr>
    </w:p>
    <w:p w14:paraId="0B02D532" w14:textId="77777777" w:rsidR="00AC1DD5" w:rsidRDefault="00AC1DD5">
      <w:pPr>
        <w:jc w:val="center"/>
        <w:rPr>
          <w:rFonts w:ascii="Arial" w:hAnsi="Arial"/>
        </w:rPr>
      </w:pPr>
    </w:p>
    <w:p w14:paraId="06B997F7" w14:textId="77777777" w:rsidR="00AC1DD5" w:rsidRDefault="00AC1DD5">
      <w:pPr>
        <w:jc w:val="center"/>
        <w:rPr>
          <w:rFonts w:ascii="Arial" w:hAnsi="Arial"/>
        </w:rPr>
      </w:pPr>
    </w:p>
    <w:p w14:paraId="19078612" w14:textId="77777777" w:rsidR="00AC1DD5" w:rsidRDefault="00AC1DD5">
      <w:pPr>
        <w:jc w:val="center"/>
        <w:rPr>
          <w:rFonts w:ascii="Arial" w:hAnsi="Arial"/>
        </w:rPr>
      </w:pPr>
    </w:p>
    <w:p w14:paraId="50AF21E0" w14:textId="77777777" w:rsidR="00AC1DD5" w:rsidRDefault="00AC1DD5">
      <w:pPr>
        <w:jc w:val="center"/>
        <w:rPr>
          <w:rFonts w:ascii="Arial" w:hAnsi="Arial"/>
        </w:rPr>
      </w:pPr>
    </w:p>
    <w:p w14:paraId="69B37733" w14:textId="77777777" w:rsidR="00AC1DD5" w:rsidRPr="00165972" w:rsidRDefault="00435DB7">
      <w:pPr>
        <w:spacing w:line="216" w:lineRule="auto"/>
        <w:jc w:val="center"/>
        <w:outlineLvl w:val="0"/>
        <w:rPr>
          <w:rFonts w:ascii="Arial" w:hAnsi="Arial" w:cs="Arial"/>
          <w:b/>
          <w:smallCaps/>
          <w:sz w:val="48"/>
          <w:szCs w:val="48"/>
          <w14:shadow w14:blurRad="50800" w14:dist="38100" w14:dir="2700000" w14:sx="100000" w14:sy="100000" w14:kx="0" w14:ky="0" w14:algn="tl">
            <w14:srgbClr w14:val="000000">
              <w14:alpha w14:val="60000"/>
            </w14:srgbClr>
          </w14:shadow>
        </w:rPr>
      </w:pPr>
      <w:smartTag w:uri="urn:schemas-microsoft-com:office:smarttags" w:element="place">
        <w:r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t>V</w:t>
        </w:r>
        <w:r w:rsidRPr="00165972">
          <w:rPr>
            <w:rFonts w:ascii="Arial" w:hAnsi="Arial" w:cs="Arial"/>
            <w:b/>
            <w:bCs/>
            <w:i/>
            <w:smallCaps/>
            <w:sz w:val="48"/>
            <w:szCs w:val="48"/>
            <w14:shadow w14:blurRad="50800" w14:dist="38100" w14:dir="2700000" w14:sx="100000" w14:sy="100000" w14:kx="0" w14:ky="0" w14:algn="tl">
              <w14:srgbClr w14:val="000000">
                <w14:alpha w14:val="60000"/>
              </w14:srgbClr>
            </w14:shadow>
          </w:rPr>
          <w:t>ist</w:t>
        </w:r>
        <w:r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t>A</w:t>
        </w:r>
      </w:smartTag>
      <w:r w:rsidR="00750255"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t xml:space="preserve"> Health Level Seven (</w:t>
      </w:r>
      <w:r w:rsidR="00AC1DD5"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t>HL7</w:t>
      </w:r>
      <w:r w:rsidR="00750255"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t>)</w:t>
      </w:r>
      <w:r w:rsidR="00AC1DD5"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t xml:space="preserve"> </w:t>
      </w:r>
      <w:r w:rsidR="00750255"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br/>
      </w:r>
      <w:r w:rsidR="00AC1DD5" w:rsidRPr="00165972">
        <w:rPr>
          <w:rFonts w:ascii="Arial" w:hAnsi="Arial" w:cs="Arial"/>
          <w:b/>
          <w:bCs/>
          <w:smallCaps/>
          <w:sz w:val="48"/>
          <w:szCs w:val="48"/>
          <w14:shadow w14:blurRad="50800" w14:dist="38100" w14:dir="2700000" w14:sx="100000" w14:sy="100000" w14:kx="0" w14:ky="0" w14:algn="tl">
            <w14:srgbClr w14:val="000000">
              <w14:alpha w14:val="60000"/>
            </w14:srgbClr>
          </w14:shadow>
        </w:rPr>
        <w:t>Event Monitoring</w:t>
      </w:r>
    </w:p>
    <w:p w14:paraId="24F0BDCA" w14:textId="77777777" w:rsidR="00AC1DD5" w:rsidRPr="00165972" w:rsidRDefault="00AC1DD5">
      <w:pPr>
        <w:jc w:val="center"/>
        <w:rPr>
          <w:rFonts w:ascii="Arial" w:hAnsi="Arial"/>
          <w:b/>
          <w:smallCaps/>
          <w:sz w:val="48"/>
          <w:szCs w:val="48"/>
          <w14:shadow w14:blurRad="50800" w14:dist="38100" w14:dir="2700000" w14:sx="100000" w14:sy="100000" w14:kx="0" w14:ky="0" w14:algn="tl">
            <w14:srgbClr w14:val="000000">
              <w14:alpha w14:val="60000"/>
            </w14:srgbClr>
          </w14:shadow>
        </w:rPr>
      </w:pPr>
    </w:p>
    <w:p w14:paraId="42ADB531" w14:textId="77777777" w:rsidR="008F1E81" w:rsidRPr="00165972" w:rsidRDefault="008F1E81">
      <w:pPr>
        <w:jc w:val="center"/>
        <w:rPr>
          <w:rFonts w:ascii="Arial" w:hAnsi="Arial"/>
          <w:b/>
          <w:smallCaps/>
          <w:sz w:val="48"/>
          <w:szCs w:val="48"/>
          <w14:shadow w14:blurRad="50800" w14:dist="38100" w14:dir="2700000" w14:sx="100000" w14:sy="100000" w14:kx="0" w14:ky="0" w14:algn="tl">
            <w14:srgbClr w14:val="000000">
              <w14:alpha w14:val="60000"/>
            </w14:srgbClr>
          </w14:shadow>
        </w:rPr>
      </w:pPr>
      <w:r w:rsidRPr="00165972">
        <w:rPr>
          <w:rFonts w:ascii="Arial" w:hAnsi="Arial"/>
          <w:b/>
          <w:smallCaps/>
          <w:sz w:val="48"/>
          <w:szCs w:val="48"/>
          <w14:shadow w14:blurRad="50800" w14:dist="38100" w14:dir="2700000" w14:sx="100000" w14:sy="100000" w14:kx="0" w14:ky="0" w14:algn="tl">
            <w14:srgbClr w14:val="000000">
              <w14:alpha w14:val="60000"/>
            </w14:srgbClr>
          </w14:shadow>
        </w:rPr>
        <w:t xml:space="preserve">Supplement to </w:t>
      </w:r>
      <w:r w:rsidR="00AC1DD5" w:rsidRPr="00165972">
        <w:rPr>
          <w:rFonts w:ascii="Arial" w:hAnsi="Arial"/>
          <w:b/>
          <w:smallCaps/>
          <w:sz w:val="48"/>
          <w:szCs w:val="48"/>
          <w14:shadow w14:blurRad="50800" w14:dist="38100" w14:dir="2700000" w14:sx="100000" w14:sy="100000" w14:kx="0" w14:ky="0" w14:algn="tl">
            <w14:srgbClr w14:val="000000">
              <w14:alpha w14:val="60000"/>
            </w14:srgbClr>
          </w14:shadow>
        </w:rPr>
        <w:t>Patch</w:t>
      </w:r>
      <w:r w:rsidRPr="00165972">
        <w:rPr>
          <w:rFonts w:ascii="Arial" w:hAnsi="Arial"/>
          <w:b/>
          <w:smallCaps/>
          <w:sz w:val="48"/>
          <w:szCs w:val="48"/>
          <w14:shadow w14:blurRad="50800" w14:dist="38100" w14:dir="2700000" w14:sx="100000" w14:sy="100000" w14:kx="0" w14:ky="0" w14:algn="tl">
            <w14:srgbClr w14:val="000000">
              <w14:alpha w14:val="60000"/>
            </w14:srgbClr>
          </w14:shadow>
        </w:rPr>
        <w:t xml:space="preserve"> Description</w:t>
      </w:r>
      <w:r w:rsidRPr="00165972">
        <w:rPr>
          <w:rFonts w:ascii="Arial" w:hAnsi="Arial"/>
          <w:b/>
          <w:smallCaps/>
          <w:sz w:val="48"/>
          <w:szCs w:val="48"/>
          <w14:shadow w14:blurRad="50800" w14:dist="38100" w14:dir="2700000" w14:sx="100000" w14:sy="100000" w14:kx="0" w14:ky="0" w14:algn="tl">
            <w14:srgbClr w14:val="000000">
              <w14:alpha w14:val="60000"/>
            </w14:srgbClr>
          </w14:shadow>
        </w:rPr>
        <w:br/>
      </w:r>
    </w:p>
    <w:p w14:paraId="1D0CE53B" w14:textId="77777777" w:rsidR="00AC1DD5" w:rsidRPr="00165972" w:rsidRDefault="008F1E81">
      <w:pPr>
        <w:jc w:val="center"/>
        <w:rPr>
          <w:rFonts w:ascii="Arial" w:hAnsi="Arial"/>
          <w:b/>
          <w:smallCaps/>
          <w:sz w:val="48"/>
          <w:szCs w:val="48"/>
          <w14:shadow w14:blurRad="50800" w14:dist="38100" w14:dir="2700000" w14:sx="100000" w14:sy="100000" w14:kx="0" w14:ky="0" w14:algn="tl">
            <w14:srgbClr w14:val="000000">
              <w14:alpha w14:val="60000"/>
            </w14:srgbClr>
          </w14:shadow>
        </w:rPr>
      </w:pPr>
      <w:r w:rsidRPr="00165972">
        <w:rPr>
          <w:rFonts w:ascii="Arial" w:hAnsi="Arial"/>
          <w:b/>
          <w:smallCaps/>
          <w:sz w:val="48"/>
          <w:szCs w:val="48"/>
          <w14:shadow w14:blurRad="50800" w14:dist="38100" w14:dir="2700000" w14:sx="100000" w14:sy="100000" w14:kx="0" w14:ky="0" w14:algn="tl">
            <w14:srgbClr w14:val="000000">
              <w14:alpha w14:val="60000"/>
            </w14:srgbClr>
          </w14:shadow>
        </w:rPr>
        <w:t xml:space="preserve">Patch </w:t>
      </w:r>
      <w:r w:rsidR="00AC1DD5" w:rsidRPr="00165972">
        <w:rPr>
          <w:rFonts w:ascii="Arial" w:hAnsi="Arial"/>
          <w:b/>
          <w:smallCaps/>
          <w:sz w:val="48"/>
          <w:szCs w:val="48"/>
          <w14:shadow w14:blurRad="50800" w14:dist="38100" w14:dir="2700000" w14:sx="100000" w14:sy="100000" w14:kx="0" w14:ky="0" w14:algn="tl">
            <w14:srgbClr w14:val="000000">
              <w14:alpha w14:val="60000"/>
            </w14:srgbClr>
          </w14:shadow>
        </w:rPr>
        <w:t>HL*1.6*109</w:t>
      </w:r>
    </w:p>
    <w:p w14:paraId="12C2C667" w14:textId="77777777" w:rsidR="00AC1DD5" w:rsidRPr="00750255" w:rsidRDefault="00AC1DD5">
      <w:pPr>
        <w:jc w:val="center"/>
        <w:rPr>
          <w:rFonts w:ascii="Arial" w:hAnsi="Arial" w:cs="Arial"/>
          <w:b/>
          <w:sz w:val="48"/>
          <w:szCs w:val="48"/>
        </w:rPr>
      </w:pPr>
    </w:p>
    <w:p w14:paraId="55421936" w14:textId="77777777" w:rsidR="00AC1DD5" w:rsidRPr="00750255" w:rsidRDefault="00AC1DD5">
      <w:pPr>
        <w:jc w:val="center"/>
        <w:rPr>
          <w:rFonts w:ascii="Arial" w:hAnsi="Arial"/>
          <w:b/>
          <w:sz w:val="48"/>
          <w:szCs w:val="48"/>
        </w:rPr>
      </w:pPr>
    </w:p>
    <w:p w14:paraId="63CE0482" w14:textId="77777777" w:rsidR="00AC1DD5" w:rsidRPr="00750255" w:rsidRDefault="00AC1DD5">
      <w:pPr>
        <w:jc w:val="center"/>
        <w:rPr>
          <w:rFonts w:ascii="Arial" w:hAnsi="Arial"/>
          <w:sz w:val="48"/>
          <w:szCs w:val="48"/>
        </w:rPr>
      </w:pPr>
      <w:r w:rsidRPr="00750255">
        <w:rPr>
          <w:rFonts w:ascii="Arial" w:hAnsi="Arial"/>
          <w:sz w:val="48"/>
          <w:szCs w:val="48"/>
        </w:rPr>
        <w:t>February 2004</w:t>
      </w:r>
    </w:p>
    <w:p w14:paraId="718FCB89" w14:textId="77777777" w:rsidR="00AC1DD5" w:rsidRDefault="00AC1DD5">
      <w:pPr>
        <w:jc w:val="center"/>
        <w:rPr>
          <w:rFonts w:ascii="Arial" w:hAnsi="Arial"/>
        </w:rPr>
      </w:pPr>
    </w:p>
    <w:p w14:paraId="34803E95" w14:textId="77777777" w:rsidR="00AC1DD5" w:rsidRDefault="00AC1DD5">
      <w:pPr>
        <w:jc w:val="center"/>
        <w:rPr>
          <w:rFonts w:ascii="Arial" w:hAnsi="Arial"/>
        </w:rPr>
      </w:pPr>
    </w:p>
    <w:p w14:paraId="36ED9EB0" w14:textId="77777777" w:rsidR="00AC1DD5" w:rsidRDefault="00AC1DD5">
      <w:pPr>
        <w:jc w:val="center"/>
        <w:rPr>
          <w:rFonts w:ascii="Arial" w:hAnsi="Arial"/>
        </w:rPr>
      </w:pPr>
    </w:p>
    <w:p w14:paraId="54EDA77E" w14:textId="77777777" w:rsidR="00AC1DD5" w:rsidRDefault="00AC1DD5">
      <w:pPr>
        <w:jc w:val="center"/>
        <w:rPr>
          <w:rFonts w:ascii="Arial" w:hAnsi="Arial"/>
        </w:rPr>
      </w:pPr>
    </w:p>
    <w:p w14:paraId="3C3F79A5" w14:textId="77777777" w:rsidR="00AC1DD5" w:rsidRDefault="00AC1DD5">
      <w:pPr>
        <w:jc w:val="center"/>
        <w:rPr>
          <w:rFonts w:ascii="Arial" w:hAnsi="Arial"/>
        </w:rPr>
      </w:pPr>
    </w:p>
    <w:p w14:paraId="6A2A85DB" w14:textId="77777777" w:rsidR="00AC1DD5" w:rsidRDefault="00AC1DD5">
      <w:pPr>
        <w:jc w:val="center"/>
        <w:rPr>
          <w:rFonts w:ascii="Arial" w:hAnsi="Arial"/>
        </w:rPr>
      </w:pPr>
    </w:p>
    <w:p w14:paraId="7C5E175E" w14:textId="77777777" w:rsidR="00AC1DD5" w:rsidRDefault="00AC1DD5">
      <w:pPr>
        <w:jc w:val="center"/>
        <w:rPr>
          <w:rFonts w:ascii="Arial" w:hAnsi="Arial"/>
        </w:rPr>
      </w:pPr>
    </w:p>
    <w:p w14:paraId="40B3782B" w14:textId="77777777" w:rsidR="00AC1DD5" w:rsidRDefault="00AC1DD5">
      <w:pPr>
        <w:jc w:val="center"/>
        <w:rPr>
          <w:rFonts w:ascii="Arial" w:hAnsi="Arial"/>
        </w:rPr>
      </w:pPr>
    </w:p>
    <w:p w14:paraId="4015EFC0" w14:textId="77777777" w:rsidR="00AC1DD5" w:rsidRDefault="00AC1DD5">
      <w:pPr>
        <w:jc w:val="center"/>
        <w:rPr>
          <w:rFonts w:ascii="Arial" w:hAnsi="Arial"/>
        </w:rPr>
      </w:pPr>
    </w:p>
    <w:p w14:paraId="249B6255" w14:textId="77777777" w:rsidR="00AC1DD5" w:rsidRDefault="00AC1DD5">
      <w:pPr>
        <w:jc w:val="center"/>
        <w:rPr>
          <w:rFonts w:ascii="Arial" w:hAnsi="Arial"/>
        </w:rPr>
      </w:pPr>
    </w:p>
    <w:p w14:paraId="78181897" w14:textId="77777777" w:rsidR="0046230C" w:rsidRDefault="0046230C" w:rsidP="0046230C">
      <w:pPr>
        <w:jc w:val="center"/>
        <w:outlineLvl w:val="0"/>
        <w:rPr>
          <w:rFonts w:ascii="Arial" w:hAnsi="Arial"/>
        </w:rPr>
      </w:pPr>
      <w:bookmarkStart w:id="1" w:name="_Toc363271339"/>
      <w:r>
        <w:rPr>
          <w:rFonts w:ascii="Arial" w:hAnsi="Arial"/>
        </w:rPr>
        <w:t>Department of Veterans Affairs</w:t>
      </w:r>
      <w:bookmarkEnd w:id="1"/>
      <w:r>
        <w:rPr>
          <w:rFonts w:ascii="Arial" w:hAnsi="Arial"/>
        </w:rPr>
        <w:t xml:space="preserve"> (VA)</w:t>
      </w:r>
    </w:p>
    <w:p w14:paraId="4F743E28" w14:textId="77777777" w:rsidR="0046230C" w:rsidRDefault="0046230C" w:rsidP="0046230C">
      <w:pPr>
        <w:jc w:val="center"/>
        <w:rPr>
          <w:rFonts w:ascii="Arial" w:hAnsi="Arial"/>
        </w:rPr>
      </w:pPr>
      <w:r>
        <w:rPr>
          <w:rFonts w:ascii="Arial" w:hAnsi="Arial"/>
          <w:bCs/>
        </w:rPr>
        <w:t xml:space="preserve">VHA OI Health </w:t>
      </w:r>
      <w:r>
        <w:rPr>
          <w:rFonts w:ascii="Arial" w:hAnsi="Arial"/>
        </w:rPr>
        <w:t>Systems Design &amp; Development (HSD&amp;D)</w:t>
      </w:r>
    </w:p>
    <w:p w14:paraId="3981748D" w14:textId="77777777" w:rsidR="0046230C" w:rsidRDefault="0046230C" w:rsidP="0046230C">
      <w:pPr>
        <w:jc w:val="center"/>
        <w:rPr>
          <w:rFonts w:ascii="Arial" w:hAnsi="Arial"/>
        </w:rPr>
      </w:pPr>
      <w:r>
        <w:rPr>
          <w:rFonts w:ascii="Arial" w:hAnsi="Arial"/>
        </w:rPr>
        <w:t>Messaging &amp; Interface Services (M&amp;IS)</w:t>
      </w:r>
    </w:p>
    <w:p w14:paraId="36610DE7" w14:textId="77777777" w:rsidR="00AC1DD5" w:rsidRDefault="00AC1DD5">
      <w:pPr>
        <w:jc w:val="center"/>
        <w:rPr>
          <w:rFonts w:ascii="Arial" w:hAnsi="Arial"/>
        </w:rPr>
      </w:pPr>
    </w:p>
    <w:p w14:paraId="445F381A" w14:textId="77777777" w:rsidR="00AC1DD5" w:rsidRDefault="00AC1DD5">
      <w:pPr>
        <w:jc w:val="center"/>
        <w:rPr>
          <w:rFonts w:ascii="Arial" w:hAnsi="Arial"/>
        </w:rPr>
      </w:pPr>
    </w:p>
    <w:p w14:paraId="13F8077A" w14:textId="77777777" w:rsidR="00AC1DD5" w:rsidRDefault="00AC1DD5">
      <w:pPr>
        <w:jc w:val="center"/>
        <w:rPr>
          <w:rFonts w:ascii="Arial" w:hAnsi="Arial"/>
        </w:rPr>
      </w:pPr>
    </w:p>
    <w:p w14:paraId="2D43987B" w14:textId="77777777" w:rsidR="00AC1DD5" w:rsidRDefault="00AC1DD5">
      <w:pPr>
        <w:jc w:val="center"/>
        <w:rPr>
          <w:rFonts w:ascii="Arial" w:hAnsi="Arial"/>
        </w:rPr>
      </w:pPr>
    </w:p>
    <w:p w14:paraId="153D7343" w14:textId="77777777" w:rsidR="00AC1DD5" w:rsidRDefault="00AC1DD5">
      <w:pPr>
        <w:jc w:val="center"/>
        <w:rPr>
          <w:rFonts w:ascii="Arial" w:hAnsi="Arial"/>
        </w:rPr>
      </w:pPr>
    </w:p>
    <w:p w14:paraId="717B9D3D" w14:textId="77777777" w:rsidR="00AC1DD5" w:rsidRDefault="00AC1DD5">
      <w:pPr>
        <w:jc w:val="center"/>
        <w:rPr>
          <w:rFonts w:ascii="Arial" w:hAnsi="Arial"/>
        </w:rPr>
      </w:pPr>
    </w:p>
    <w:p w14:paraId="2E4C2D70" w14:textId="77777777" w:rsidR="00AC1DD5" w:rsidRDefault="00AC1DD5">
      <w:pPr>
        <w:jc w:val="center"/>
        <w:rPr>
          <w:rFonts w:ascii="Arial" w:hAnsi="Arial"/>
        </w:rPr>
      </w:pPr>
    </w:p>
    <w:p w14:paraId="3B77FA54" w14:textId="77777777" w:rsidR="00AC1DD5" w:rsidRDefault="00AC1DD5">
      <w:pPr>
        <w:jc w:val="center"/>
        <w:rPr>
          <w:rFonts w:ascii="Arial" w:hAnsi="Arial"/>
        </w:rPr>
      </w:pPr>
    </w:p>
    <w:p w14:paraId="04CB3DCA" w14:textId="77777777" w:rsidR="00AC1DD5" w:rsidRDefault="00AC1DD5">
      <w:pPr>
        <w:jc w:val="center"/>
        <w:rPr>
          <w:rFonts w:ascii="Arial" w:hAnsi="Arial"/>
        </w:rPr>
      </w:pPr>
    </w:p>
    <w:p w14:paraId="040E16A0" w14:textId="77777777" w:rsidR="00AC1DD5" w:rsidRDefault="00AC1DD5">
      <w:pPr>
        <w:jc w:val="center"/>
        <w:rPr>
          <w:rFonts w:ascii="Arial" w:hAnsi="Arial"/>
        </w:rPr>
      </w:pPr>
    </w:p>
    <w:p w14:paraId="2B8699FF" w14:textId="77777777" w:rsidR="00AC1DD5" w:rsidRDefault="00AC1DD5">
      <w:pPr>
        <w:jc w:val="center"/>
        <w:rPr>
          <w:rFonts w:ascii="Arial" w:hAnsi="Arial"/>
        </w:rPr>
      </w:pPr>
    </w:p>
    <w:p w14:paraId="65CE8302" w14:textId="77777777" w:rsidR="00AC1DD5" w:rsidRDefault="00AC1DD5">
      <w:pPr>
        <w:jc w:val="center"/>
        <w:rPr>
          <w:rFonts w:ascii="Arial" w:hAnsi="Arial"/>
        </w:rPr>
      </w:pPr>
    </w:p>
    <w:p w14:paraId="3E84C67C" w14:textId="77777777" w:rsidR="00AC1DD5" w:rsidRDefault="00AC1DD5">
      <w:pPr>
        <w:jc w:val="center"/>
        <w:rPr>
          <w:rFonts w:ascii="Arial" w:hAnsi="Arial"/>
        </w:rPr>
      </w:pPr>
    </w:p>
    <w:p w14:paraId="06BF45F6" w14:textId="77777777" w:rsidR="00AC1DD5" w:rsidRDefault="00AC1DD5">
      <w:pPr>
        <w:rPr>
          <w:rFonts w:ascii="Arial" w:hAnsi="Arial"/>
          <w:sz w:val="36"/>
        </w:rPr>
        <w:sectPr w:rsidR="00AC1DD5">
          <w:headerReference w:type="default" r:id="rId8"/>
          <w:footerReference w:type="default" r:id="rId9"/>
          <w:pgSz w:w="12240" w:h="15840" w:code="1"/>
          <w:pgMar w:top="1440" w:right="1440" w:bottom="1440" w:left="1440" w:header="720" w:footer="720" w:gutter="0"/>
          <w:pgNumType w:fmt="lowerRoman" w:start="1"/>
          <w:cols w:space="720"/>
          <w:titlePg/>
        </w:sectPr>
      </w:pPr>
    </w:p>
    <w:p w14:paraId="72EBA9B5" w14:textId="77777777" w:rsidR="00AC1DD5" w:rsidRDefault="00AC1DD5">
      <w:pPr>
        <w:pStyle w:val="RevisionHistory"/>
      </w:pPr>
      <w:bookmarkStart w:id="2" w:name="_Toc2678770"/>
      <w:bookmarkStart w:id="3" w:name="_Toc83625090"/>
      <w:bookmarkStart w:id="4" w:name="_Toc479046236"/>
      <w:bookmarkStart w:id="5" w:name="_Toc481380325"/>
      <w:bookmarkStart w:id="6" w:name="_Toc481388147"/>
      <w:bookmarkStart w:id="7" w:name="_Toc481389443"/>
      <w:bookmarkStart w:id="8" w:name="_Toc482515803"/>
      <w:bookmarkStart w:id="9" w:name="_Toc482517690"/>
      <w:bookmarkStart w:id="10" w:name="_Toc485180509"/>
      <w:r>
        <w:lastRenderedPageBreak/>
        <w:t>Revision History</w:t>
      </w:r>
      <w:bookmarkEnd w:id="2"/>
      <w:bookmarkEnd w:id="3"/>
    </w:p>
    <w:p w14:paraId="55DA7F8F" w14:textId="77777777" w:rsidR="00AC1DD5" w:rsidRDefault="00AC1DD5">
      <w:pPr>
        <w:keepNext/>
        <w:keepLines/>
      </w:pPr>
      <w:r>
        <w:fldChar w:fldCharType="begin"/>
      </w:r>
      <w:r>
        <w:instrText xml:space="preserve"> XE "Revision History:Documentation" </w:instrText>
      </w:r>
      <w:r>
        <w:fldChar w:fldCharType="end"/>
      </w:r>
      <w:r>
        <w:fldChar w:fldCharType="begin"/>
      </w:r>
      <w:r>
        <w:instrText xml:space="preserve"> XE "Documentation History" </w:instrText>
      </w:r>
      <w:r>
        <w:fldChar w:fldCharType="end"/>
      </w:r>
    </w:p>
    <w:p w14:paraId="3A5C8610" w14:textId="77777777" w:rsidR="00AC1DD5" w:rsidRDefault="00AC1DD5">
      <w:pPr>
        <w:keepNext/>
        <w:keepLines/>
      </w:pPr>
      <w:r>
        <w:t>The following table displays the revision history for this document. Revisions to the documentation are based on patches and new versions released to the field.</w:t>
      </w:r>
    </w:p>
    <w:p w14:paraId="0A8FE9FC" w14:textId="77777777" w:rsidR="00AC1DD5" w:rsidRDefault="00AC1DD5">
      <w:pPr>
        <w:keepNext/>
        <w:keepLines/>
      </w:pPr>
    </w:p>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530"/>
        <w:gridCol w:w="3906"/>
        <w:gridCol w:w="2844"/>
      </w:tblGrid>
      <w:tr w:rsidR="00AC1DD5" w:rsidRPr="008F1E81" w14:paraId="6A10CE31" w14:textId="77777777">
        <w:tc>
          <w:tcPr>
            <w:tcW w:w="1044" w:type="dxa"/>
            <w:shd w:val="pct15" w:color="auto" w:fill="auto"/>
          </w:tcPr>
          <w:p w14:paraId="4E1017AD" w14:textId="77777777" w:rsidR="00AC1DD5" w:rsidRPr="008F1E81" w:rsidRDefault="00AC1DD5">
            <w:pPr>
              <w:pStyle w:val="TableText"/>
              <w:spacing w:before="60" w:after="60"/>
              <w:rPr>
                <w:b/>
                <w:bCs/>
                <w:iCs/>
                <w:u w:val="single"/>
              </w:rPr>
            </w:pPr>
            <w:r w:rsidRPr="008F1E81">
              <w:rPr>
                <w:b/>
                <w:bCs/>
                <w:iCs/>
              </w:rPr>
              <w:t>Date</w:t>
            </w:r>
          </w:p>
        </w:tc>
        <w:tc>
          <w:tcPr>
            <w:tcW w:w="1530" w:type="dxa"/>
            <w:shd w:val="pct15" w:color="auto" w:fill="auto"/>
          </w:tcPr>
          <w:p w14:paraId="5A692B5A" w14:textId="77777777" w:rsidR="00AC1DD5" w:rsidRPr="008F1E81" w:rsidRDefault="00AC1DD5">
            <w:pPr>
              <w:pStyle w:val="TableText"/>
              <w:spacing w:before="60" w:after="60"/>
              <w:rPr>
                <w:b/>
                <w:bCs/>
                <w:iCs/>
                <w:u w:val="single"/>
              </w:rPr>
            </w:pPr>
            <w:r w:rsidRPr="008F1E81">
              <w:rPr>
                <w:b/>
                <w:bCs/>
                <w:iCs/>
              </w:rPr>
              <w:t>Revision</w:t>
            </w:r>
          </w:p>
        </w:tc>
        <w:tc>
          <w:tcPr>
            <w:tcW w:w="3906" w:type="dxa"/>
            <w:shd w:val="pct15" w:color="auto" w:fill="auto"/>
          </w:tcPr>
          <w:p w14:paraId="0FB0FDEE" w14:textId="77777777" w:rsidR="00AC1DD5" w:rsidRPr="008F1E81" w:rsidRDefault="00AC1DD5">
            <w:pPr>
              <w:pStyle w:val="TableText"/>
              <w:spacing w:before="60" w:after="60"/>
              <w:rPr>
                <w:b/>
                <w:bCs/>
                <w:iCs/>
                <w:u w:val="single"/>
              </w:rPr>
            </w:pPr>
            <w:r w:rsidRPr="008F1E81">
              <w:rPr>
                <w:b/>
                <w:bCs/>
                <w:iCs/>
              </w:rPr>
              <w:t>Description</w:t>
            </w:r>
          </w:p>
        </w:tc>
        <w:tc>
          <w:tcPr>
            <w:tcW w:w="2844" w:type="dxa"/>
            <w:shd w:val="pct15" w:color="auto" w:fill="auto"/>
          </w:tcPr>
          <w:p w14:paraId="140A4BF6" w14:textId="77777777" w:rsidR="00AC1DD5" w:rsidRPr="008F1E81" w:rsidRDefault="00AC1DD5">
            <w:pPr>
              <w:pStyle w:val="TableText"/>
              <w:spacing w:before="60" w:after="60"/>
              <w:rPr>
                <w:b/>
                <w:bCs/>
                <w:iCs/>
                <w:u w:val="single"/>
              </w:rPr>
            </w:pPr>
            <w:r w:rsidRPr="008F1E81">
              <w:rPr>
                <w:b/>
                <w:bCs/>
                <w:iCs/>
              </w:rPr>
              <w:t>Author</w:t>
            </w:r>
          </w:p>
        </w:tc>
      </w:tr>
      <w:tr w:rsidR="00AC1DD5" w:rsidRPr="008F1E81" w14:paraId="4B954008" w14:textId="77777777">
        <w:tc>
          <w:tcPr>
            <w:tcW w:w="1044" w:type="dxa"/>
          </w:tcPr>
          <w:p w14:paraId="21C325FD" w14:textId="77777777" w:rsidR="00AC1DD5" w:rsidRPr="008F1E81" w:rsidRDefault="00AC1DD5">
            <w:pPr>
              <w:pStyle w:val="TableText"/>
            </w:pPr>
            <w:r w:rsidRPr="008F1E81">
              <w:t>02/2004</w:t>
            </w:r>
          </w:p>
        </w:tc>
        <w:tc>
          <w:tcPr>
            <w:tcW w:w="1530" w:type="dxa"/>
          </w:tcPr>
          <w:p w14:paraId="56951BDF" w14:textId="77777777" w:rsidR="00AC1DD5" w:rsidRPr="00165972" w:rsidRDefault="008F1E81" w:rsidP="008F1E81">
            <w:pPr>
              <w:jc w:val="center"/>
              <w:rPr>
                <w:b/>
                <w:smallCaps/>
                <w:sz w:val="20"/>
                <w14:shadow w14:blurRad="50800" w14:dist="38100" w14:dir="2700000" w14:sx="100000" w14:sy="100000" w14:kx="0" w14:ky="0" w14:algn="tl">
                  <w14:srgbClr w14:val="000000">
                    <w14:alpha w14:val="60000"/>
                  </w14:srgbClr>
                </w14:shadow>
              </w:rPr>
            </w:pPr>
            <w:r w:rsidRPr="008F1E81">
              <w:rPr>
                <w:sz w:val="20"/>
              </w:rPr>
              <w:t>HL*1.6*109</w:t>
            </w:r>
          </w:p>
        </w:tc>
        <w:tc>
          <w:tcPr>
            <w:tcW w:w="3906" w:type="dxa"/>
          </w:tcPr>
          <w:p w14:paraId="315B265C" w14:textId="77777777" w:rsidR="00AC1DD5" w:rsidRPr="008F1E81" w:rsidRDefault="00AC1DD5">
            <w:pPr>
              <w:pStyle w:val="TableText"/>
            </w:pPr>
            <w:r w:rsidRPr="008F1E81">
              <w:t>Supplement to patch description for Patch HL*1.6*109.</w:t>
            </w:r>
          </w:p>
        </w:tc>
        <w:tc>
          <w:tcPr>
            <w:tcW w:w="2844" w:type="dxa"/>
          </w:tcPr>
          <w:p w14:paraId="10DB63ED" w14:textId="77777777" w:rsidR="00AC1DD5" w:rsidRPr="008F1E81" w:rsidRDefault="002D3F9F">
            <w:pPr>
              <w:pStyle w:val="TableText"/>
            </w:pPr>
            <w:r>
              <w:t>REDACTED</w:t>
            </w:r>
          </w:p>
        </w:tc>
      </w:tr>
    </w:tbl>
    <w:p w14:paraId="37C650F1" w14:textId="77777777" w:rsidR="00AC1DD5" w:rsidRDefault="00AC1DD5"/>
    <w:p w14:paraId="4E1C05D1" w14:textId="77777777" w:rsidR="00AC1DD5" w:rsidRDefault="00AC1DD5"/>
    <w:p w14:paraId="2417FBB8" w14:textId="77777777" w:rsidR="008F1E81" w:rsidRPr="008F1E81" w:rsidRDefault="008F1E81" w:rsidP="008F1E81">
      <w:pPr>
        <w:keepNext/>
        <w:keepLines/>
        <w:rPr>
          <w:rFonts w:ascii="Arial" w:hAnsi="Arial" w:cs="Arial"/>
          <w:b/>
          <w:bCs/>
          <w:sz w:val="24"/>
          <w:szCs w:val="24"/>
        </w:rPr>
      </w:pPr>
      <w:r w:rsidRPr="008F1E81">
        <w:rPr>
          <w:rFonts w:ascii="Arial" w:hAnsi="Arial" w:cs="Arial"/>
          <w:b/>
          <w:bCs/>
          <w:sz w:val="24"/>
          <w:szCs w:val="24"/>
        </w:rPr>
        <w:t>Patch Revisions</w:t>
      </w:r>
    </w:p>
    <w:p w14:paraId="47207EAF" w14:textId="77777777" w:rsidR="008F1E81" w:rsidRDefault="008F1E81" w:rsidP="008F1E81">
      <w:pPr>
        <w:keepNext/>
        <w:keepLines/>
      </w:pPr>
      <w:r>
        <w:fldChar w:fldCharType="begin"/>
      </w:r>
      <w:r>
        <w:instrText>xe "Revision History:Patches"</w:instrText>
      </w:r>
      <w:r>
        <w:fldChar w:fldCharType="end"/>
      </w:r>
      <w:r>
        <w:fldChar w:fldCharType="begin"/>
      </w:r>
      <w:r>
        <w:instrText>xe "Patch Revisions"</w:instrText>
      </w:r>
      <w:r>
        <w:fldChar w:fldCharType="end"/>
      </w:r>
    </w:p>
    <w:p w14:paraId="44A8EC4C" w14:textId="77777777" w:rsidR="008F1E81" w:rsidRDefault="008F1E81" w:rsidP="008F1E81">
      <w:r>
        <w:t>For a complete list of patches related to this software, please refer to the Patch Module on FORUM.</w:t>
      </w:r>
    </w:p>
    <w:p w14:paraId="1F7DE898" w14:textId="77777777" w:rsidR="00AC1DD5" w:rsidRDefault="00AC1DD5">
      <w:r>
        <w:br w:type="page"/>
      </w:r>
    </w:p>
    <w:p w14:paraId="3C50BF8C" w14:textId="77777777" w:rsidR="00AC1DD5" w:rsidRDefault="00AC1DD5"/>
    <w:p w14:paraId="00D13DC6" w14:textId="77777777" w:rsidR="00AC1DD5" w:rsidRDefault="00AC1DD5"/>
    <w:p w14:paraId="763B7539" w14:textId="77777777" w:rsidR="00AC1DD5" w:rsidRDefault="00AC1DD5">
      <w:pPr>
        <w:rPr>
          <w:b/>
        </w:rPr>
        <w:sectPr w:rsidR="00AC1DD5">
          <w:headerReference w:type="even"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sectPr>
      </w:pPr>
    </w:p>
    <w:p w14:paraId="620CF08F" w14:textId="77777777" w:rsidR="00AC1DD5" w:rsidRPr="00165972" w:rsidRDefault="00AC1DD5">
      <w:pPr>
        <w:pStyle w:val="TOAHeading"/>
        <w:rPr>
          <w:smallCaps/>
          <w:sz w:val="28"/>
          <w14:shadow w14:blurRad="50800" w14:dist="38100" w14:dir="2700000" w14:sx="100000" w14:sy="100000" w14:kx="0" w14:ky="0" w14:algn="tl">
            <w14:srgbClr w14:val="000000">
              <w14:alpha w14:val="60000"/>
            </w14:srgbClr>
          </w14:shadow>
        </w:rPr>
      </w:pPr>
      <w:bookmarkStart w:id="11" w:name="_Toc83625091"/>
      <w:r w:rsidRPr="00165972">
        <w:rPr>
          <w:smallCaps/>
          <w:sz w:val="28"/>
          <w14:shadow w14:blurRad="50800" w14:dist="38100" w14:dir="2700000" w14:sx="100000" w14:sy="100000" w14:kx="0" w14:ky="0" w14:algn="tl">
            <w14:srgbClr w14:val="000000">
              <w14:alpha w14:val="60000"/>
            </w14:srgbClr>
          </w14:shadow>
        </w:rPr>
        <w:lastRenderedPageBreak/>
        <w:t>Table of Contents</w:t>
      </w:r>
      <w:bookmarkEnd w:id="4"/>
      <w:bookmarkEnd w:id="5"/>
      <w:bookmarkEnd w:id="6"/>
      <w:bookmarkEnd w:id="7"/>
      <w:bookmarkEnd w:id="8"/>
      <w:bookmarkEnd w:id="9"/>
      <w:bookmarkEnd w:id="10"/>
      <w:bookmarkEnd w:id="11"/>
    </w:p>
    <w:p w14:paraId="25759610" w14:textId="2E0B9CB6" w:rsidR="00E077C5" w:rsidRDefault="00AC1DD5">
      <w:pPr>
        <w:pStyle w:val="TOC1"/>
        <w:tabs>
          <w:tab w:val="right" w:leader="dot" w:pos="9350"/>
        </w:tabs>
        <w:rPr>
          <w:b w:val="0"/>
          <w:bCs w:val="0"/>
          <w:caps w:val="0"/>
          <w:noProof/>
          <w:sz w:val="24"/>
        </w:rPr>
      </w:pPr>
      <w:r>
        <w:fldChar w:fldCharType="begin"/>
      </w:r>
      <w:r>
        <w:instrText xml:space="preserve"> TOC \o "2-4" \h \z \t "Heading 1,1,Heading 6,6,Title,1,TOA Heading,1,Revision History,1,Orientation,1,TOF,1" </w:instrText>
      </w:r>
      <w:r>
        <w:fldChar w:fldCharType="separate"/>
      </w:r>
      <w:hyperlink w:anchor="_Toc83625090" w:history="1">
        <w:r w:rsidR="00E077C5" w:rsidRPr="00876866">
          <w:rPr>
            <w:rStyle w:val="Hyperlink"/>
            <w:noProof/>
          </w:rPr>
          <w:t>Revision History</w:t>
        </w:r>
        <w:r w:rsidR="00E077C5">
          <w:rPr>
            <w:noProof/>
            <w:webHidden/>
          </w:rPr>
          <w:tab/>
        </w:r>
        <w:r w:rsidR="00E077C5">
          <w:rPr>
            <w:noProof/>
            <w:webHidden/>
          </w:rPr>
          <w:fldChar w:fldCharType="begin"/>
        </w:r>
        <w:r w:rsidR="00E077C5">
          <w:rPr>
            <w:noProof/>
            <w:webHidden/>
          </w:rPr>
          <w:instrText xml:space="preserve"> PAGEREF _Toc83625090 \h </w:instrText>
        </w:r>
        <w:r w:rsidR="00E077C5">
          <w:rPr>
            <w:noProof/>
            <w:webHidden/>
          </w:rPr>
        </w:r>
        <w:r w:rsidR="00E077C5">
          <w:rPr>
            <w:noProof/>
            <w:webHidden/>
          </w:rPr>
          <w:fldChar w:fldCharType="separate"/>
        </w:r>
        <w:r w:rsidR="00D77A45">
          <w:rPr>
            <w:noProof/>
            <w:webHidden/>
          </w:rPr>
          <w:t>i</w:t>
        </w:r>
        <w:r w:rsidR="00E077C5">
          <w:rPr>
            <w:noProof/>
            <w:webHidden/>
          </w:rPr>
          <w:fldChar w:fldCharType="end"/>
        </w:r>
      </w:hyperlink>
    </w:p>
    <w:p w14:paraId="2B0A9DCF" w14:textId="0732EF83" w:rsidR="00E077C5" w:rsidRDefault="00165972">
      <w:pPr>
        <w:pStyle w:val="TOC1"/>
        <w:tabs>
          <w:tab w:val="right" w:leader="dot" w:pos="9350"/>
        </w:tabs>
        <w:rPr>
          <w:b w:val="0"/>
          <w:bCs w:val="0"/>
          <w:caps w:val="0"/>
          <w:noProof/>
          <w:sz w:val="24"/>
        </w:rPr>
      </w:pPr>
      <w:hyperlink w:anchor="_Toc83625091" w:history="1">
        <w:r w:rsidR="00E077C5" w:rsidRPr="00165972">
          <w:rPr>
            <w:rStyle w:val="Hyperlink"/>
            <w:smallCaps/>
            <w:noProof/>
            <w14:shadow w14:blurRad="50800" w14:dist="38100" w14:dir="2700000" w14:sx="100000" w14:sy="100000" w14:kx="0" w14:ky="0" w14:algn="tl">
              <w14:srgbClr w14:val="000000">
                <w14:alpha w14:val="60000"/>
              </w14:srgbClr>
            </w14:shadow>
          </w:rPr>
          <w:t>Table of Contents</w:t>
        </w:r>
        <w:r w:rsidR="00E077C5">
          <w:rPr>
            <w:noProof/>
            <w:webHidden/>
          </w:rPr>
          <w:tab/>
        </w:r>
        <w:r w:rsidR="00E077C5">
          <w:rPr>
            <w:noProof/>
            <w:webHidden/>
          </w:rPr>
          <w:fldChar w:fldCharType="begin"/>
        </w:r>
        <w:r w:rsidR="00E077C5">
          <w:rPr>
            <w:noProof/>
            <w:webHidden/>
          </w:rPr>
          <w:instrText xml:space="preserve"> PAGEREF _Toc83625091 \h </w:instrText>
        </w:r>
        <w:r w:rsidR="00E077C5">
          <w:rPr>
            <w:noProof/>
            <w:webHidden/>
          </w:rPr>
        </w:r>
        <w:r w:rsidR="00E077C5">
          <w:rPr>
            <w:noProof/>
            <w:webHidden/>
          </w:rPr>
          <w:fldChar w:fldCharType="separate"/>
        </w:r>
        <w:r w:rsidR="00D77A45">
          <w:rPr>
            <w:noProof/>
            <w:webHidden/>
          </w:rPr>
          <w:t>iii</w:t>
        </w:r>
        <w:r w:rsidR="00E077C5">
          <w:rPr>
            <w:noProof/>
            <w:webHidden/>
          </w:rPr>
          <w:fldChar w:fldCharType="end"/>
        </w:r>
      </w:hyperlink>
    </w:p>
    <w:p w14:paraId="5154D84D" w14:textId="554A20EF" w:rsidR="00E077C5" w:rsidRDefault="00165972">
      <w:pPr>
        <w:pStyle w:val="TOC1"/>
        <w:tabs>
          <w:tab w:val="right" w:leader="dot" w:pos="9350"/>
        </w:tabs>
        <w:rPr>
          <w:b w:val="0"/>
          <w:bCs w:val="0"/>
          <w:caps w:val="0"/>
          <w:noProof/>
          <w:sz w:val="24"/>
        </w:rPr>
      </w:pPr>
      <w:hyperlink w:anchor="_Toc83625092" w:history="1">
        <w:r w:rsidR="00E077C5" w:rsidRPr="00876866">
          <w:rPr>
            <w:rStyle w:val="Hyperlink"/>
            <w:noProof/>
          </w:rPr>
          <w:t>Orientation</w:t>
        </w:r>
        <w:r w:rsidR="00E077C5">
          <w:rPr>
            <w:noProof/>
            <w:webHidden/>
          </w:rPr>
          <w:tab/>
        </w:r>
        <w:r w:rsidR="00E077C5">
          <w:rPr>
            <w:noProof/>
            <w:webHidden/>
          </w:rPr>
          <w:fldChar w:fldCharType="begin"/>
        </w:r>
        <w:r w:rsidR="00E077C5">
          <w:rPr>
            <w:noProof/>
            <w:webHidden/>
          </w:rPr>
          <w:instrText xml:space="preserve"> PAGEREF _Toc83625092 \h </w:instrText>
        </w:r>
        <w:r w:rsidR="00E077C5">
          <w:rPr>
            <w:noProof/>
            <w:webHidden/>
          </w:rPr>
        </w:r>
        <w:r w:rsidR="00E077C5">
          <w:rPr>
            <w:noProof/>
            <w:webHidden/>
          </w:rPr>
          <w:fldChar w:fldCharType="separate"/>
        </w:r>
        <w:r w:rsidR="00D77A45">
          <w:rPr>
            <w:noProof/>
            <w:webHidden/>
          </w:rPr>
          <w:t>v</w:t>
        </w:r>
        <w:r w:rsidR="00E077C5">
          <w:rPr>
            <w:noProof/>
            <w:webHidden/>
          </w:rPr>
          <w:fldChar w:fldCharType="end"/>
        </w:r>
      </w:hyperlink>
    </w:p>
    <w:p w14:paraId="3EFAF477" w14:textId="455933A3" w:rsidR="00E077C5" w:rsidRDefault="00165972">
      <w:pPr>
        <w:pStyle w:val="TOC1"/>
        <w:tabs>
          <w:tab w:val="left" w:pos="440"/>
          <w:tab w:val="right" w:leader="dot" w:pos="9350"/>
        </w:tabs>
        <w:rPr>
          <w:b w:val="0"/>
          <w:bCs w:val="0"/>
          <w:caps w:val="0"/>
          <w:noProof/>
          <w:sz w:val="24"/>
        </w:rPr>
      </w:pPr>
      <w:hyperlink w:anchor="_Toc83625093" w:history="1">
        <w:r w:rsidR="00E077C5" w:rsidRPr="00876866">
          <w:rPr>
            <w:rStyle w:val="Hyperlink"/>
            <w:noProof/>
          </w:rPr>
          <w:t>1.</w:t>
        </w:r>
        <w:r w:rsidR="00E077C5">
          <w:rPr>
            <w:b w:val="0"/>
            <w:bCs w:val="0"/>
            <w:caps w:val="0"/>
            <w:noProof/>
            <w:sz w:val="24"/>
          </w:rPr>
          <w:tab/>
        </w:r>
        <w:r w:rsidR="00E077C5" w:rsidRPr="00876866">
          <w:rPr>
            <w:rStyle w:val="Hyperlink"/>
            <w:noProof/>
          </w:rPr>
          <w:t>Introduction</w:t>
        </w:r>
        <w:r w:rsidR="00E077C5">
          <w:rPr>
            <w:noProof/>
            <w:webHidden/>
          </w:rPr>
          <w:tab/>
        </w:r>
        <w:r w:rsidR="00E077C5">
          <w:rPr>
            <w:noProof/>
            <w:webHidden/>
          </w:rPr>
          <w:fldChar w:fldCharType="begin"/>
        </w:r>
        <w:r w:rsidR="00E077C5">
          <w:rPr>
            <w:noProof/>
            <w:webHidden/>
          </w:rPr>
          <w:instrText xml:space="preserve"> PAGEREF _Toc83625093 \h </w:instrText>
        </w:r>
        <w:r w:rsidR="00E077C5">
          <w:rPr>
            <w:noProof/>
            <w:webHidden/>
          </w:rPr>
        </w:r>
        <w:r w:rsidR="00E077C5">
          <w:rPr>
            <w:noProof/>
            <w:webHidden/>
          </w:rPr>
          <w:fldChar w:fldCharType="separate"/>
        </w:r>
        <w:r w:rsidR="00D77A45">
          <w:rPr>
            <w:noProof/>
            <w:webHidden/>
          </w:rPr>
          <w:t>1</w:t>
        </w:r>
        <w:r w:rsidR="00E077C5">
          <w:rPr>
            <w:noProof/>
            <w:webHidden/>
          </w:rPr>
          <w:fldChar w:fldCharType="end"/>
        </w:r>
      </w:hyperlink>
    </w:p>
    <w:p w14:paraId="3C8141B0" w14:textId="5BA87730" w:rsidR="00E077C5" w:rsidRDefault="00165972">
      <w:pPr>
        <w:pStyle w:val="TOC1"/>
        <w:tabs>
          <w:tab w:val="left" w:pos="440"/>
          <w:tab w:val="right" w:leader="dot" w:pos="9350"/>
        </w:tabs>
        <w:rPr>
          <w:b w:val="0"/>
          <w:bCs w:val="0"/>
          <w:caps w:val="0"/>
          <w:noProof/>
          <w:sz w:val="24"/>
        </w:rPr>
      </w:pPr>
      <w:hyperlink w:anchor="_Toc83625094" w:history="1">
        <w:r w:rsidR="00E077C5" w:rsidRPr="00876866">
          <w:rPr>
            <w:rStyle w:val="Hyperlink"/>
            <w:noProof/>
          </w:rPr>
          <w:t>2.</w:t>
        </w:r>
        <w:r w:rsidR="00E077C5">
          <w:rPr>
            <w:b w:val="0"/>
            <w:bCs w:val="0"/>
            <w:caps w:val="0"/>
            <w:noProof/>
            <w:sz w:val="24"/>
          </w:rPr>
          <w:tab/>
        </w:r>
        <w:r w:rsidR="00E077C5" w:rsidRPr="00876866">
          <w:rPr>
            <w:rStyle w:val="Hyperlink"/>
            <w:noProof/>
          </w:rPr>
          <w:t>Menu System</w:t>
        </w:r>
        <w:r w:rsidR="00E077C5">
          <w:rPr>
            <w:noProof/>
            <w:webHidden/>
          </w:rPr>
          <w:tab/>
        </w:r>
        <w:r w:rsidR="00E077C5">
          <w:rPr>
            <w:noProof/>
            <w:webHidden/>
          </w:rPr>
          <w:fldChar w:fldCharType="begin"/>
        </w:r>
        <w:r w:rsidR="00E077C5">
          <w:rPr>
            <w:noProof/>
            <w:webHidden/>
          </w:rPr>
          <w:instrText xml:space="preserve"> PAGEREF _Toc83625094 \h </w:instrText>
        </w:r>
        <w:r w:rsidR="00E077C5">
          <w:rPr>
            <w:noProof/>
            <w:webHidden/>
          </w:rPr>
        </w:r>
        <w:r w:rsidR="00E077C5">
          <w:rPr>
            <w:noProof/>
            <w:webHidden/>
          </w:rPr>
          <w:fldChar w:fldCharType="separate"/>
        </w:r>
        <w:r w:rsidR="00D77A45">
          <w:rPr>
            <w:noProof/>
            <w:webHidden/>
          </w:rPr>
          <w:t>3</w:t>
        </w:r>
        <w:r w:rsidR="00E077C5">
          <w:rPr>
            <w:noProof/>
            <w:webHidden/>
          </w:rPr>
          <w:fldChar w:fldCharType="end"/>
        </w:r>
      </w:hyperlink>
    </w:p>
    <w:p w14:paraId="45C1C937" w14:textId="0B5B60E2" w:rsidR="00E077C5" w:rsidRDefault="00165972">
      <w:pPr>
        <w:pStyle w:val="TOC1"/>
        <w:tabs>
          <w:tab w:val="left" w:pos="440"/>
          <w:tab w:val="right" w:leader="dot" w:pos="9350"/>
        </w:tabs>
        <w:rPr>
          <w:b w:val="0"/>
          <w:bCs w:val="0"/>
          <w:caps w:val="0"/>
          <w:noProof/>
          <w:sz w:val="24"/>
        </w:rPr>
      </w:pPr>
      <w:hyperlink w:anchor="_Toc83625095" w:history="1">
        <w:r w:rsidR="00E077C5" w:rsidRPr="00876866">
          <w:rPr>
            <w:rStyle w:val="Hyperlink"/>
            <w:noProof/>
          </w:rPr>
          <w:t>3.</w:t>
        </w:r>
        <w:r w:rsidR="00E077C5">
          <w:rPr>
            <w:b w:val="0"/>
            <w:bCs w:val="0"/>
            <w:caps w:val="0"/>
            <w:noProof/>
            <w:sz w:val="24"/>
          </w:rPr>
          <w:tab/>
        </w:r>
        <w:r w:rsidR="00E077C5" w:rsidRPr="00876866">
          <w:rPr>
            <w:rStyle w:val="Hyperlink"/>
            <w:noProof/>
          </w:rPr>
          <w:t>System Parameters</w:t>
        </w:r>
        <w:r w:rsidR="00E077C5">
          <w:rPr>
            <w:noProof/>
            <w:webHidden/>
          </w:rPr>
          <w:tab/>
        </w:r>
        <w:r w:rsidR="00E077C5">
          <w:rPr>
            <w:noProof/>
            <w:webHidden/>
          </w:rPr>
          <w:fldChar w:fldCharType="begin"/>
        </w:r>
        <w:r w:rsidR="00E077C5">
          <w:rPr>
            <w:noProof/>
            <w:webHidden/>
          </w:rPr>
          <w:instrText xml:space="preserve"> PAGEREF _Toc83625095 \h </w:instrText>
        </w:r>
        <w:r w:rsidR="00E077C5">
          <w:rPr>
            <w:noProof/>
            <w:webHidden/>
          </w:rPr>
        </w:r>
        <w:r w:rsidR="00E077C5">
          <w:rPr>
            <w:noProof/>
            <w:webHidden/>
          </w:rPr>
          <w:fldChar w:fldCharType="separate"/>
        </w:r>
        <w:r w:rsidR="00D77A45">
          <w:rPr>
            <w:noProof/>
            <w:webHidden/>
          </w:rPr>
          <w:t>5</w:t>
        </w:r>
        <w:r w:rsidR="00E077C5">
          <w:rPr>
            <w:noProof/>
            <w:webHidden/>
          </w:rPr>
          <w:fldChar w:fldCharType="end"/>
        </w:r>
      </w:hyperlink>
    </w:p>
    <w:p w14:paraId="36511960" w14:textId="6446570A" w:rsidR="00E077C5" w:rsidRDefault="00165972">
      <w:pPr>
        <w:pStyle w:val="TOC1"/>
        <w:tabs>
          <w:tab w:val="left" w:pos="440"/>
          <w:tab w:val="right" w:leader="dot" w:pos="9350"/>
        </w:tabs>
        <w:rPr>
          <w:b w:val="0"/>
          <w:bCs w:val="0"/>
          <w:caps w:val="0"/>
          <w:noProof/>
          <w:sz w:val="24"/>
        </w:rPr>
      </w:pPr>
      <w:hyperlink w:anchor="_Toc83625096" w:history="1">
        <w:r w:rsidR="00E077C5" w:rsidRPr="00876866">
          <w:rPr>
            <w:rStyle w:val="Hyperlink"/>
            <w:noProof/>
          </w:rPr>
          <w:t>4.</w:t>
        </w:r>
        <w:r w:rsidR="00E077C5">
          <w:rPr>
            <w:b w:val="0"/>
            <w:bCs w:val="0"/>
            <w:caps w:val="0"/>
            <w:noProof/>
            <w:sz w:val="24"/>
          </w:rPr>
          <w:tab/>
        </w:r>
        <w:r w:rsidR="00E077C5" w:rsidRPr="00876866">
          <w:rPr>
            <w:rStyle w:val="Hyperlink"/>
            <w:noProof/>
          </w:rPr>
          <w:t>Monitor Creation</w:t>
        </w:r>
        <w:r w:rsidR="00E077C5">
          <w:rPr>
            <w:noProof/>
            <w:webHidden/>
          </w:rPr>
          <w:tab/>
        </w:r>
        <w:r w:rsidR="00E077C5">
          <w:rPr>
            <w:noProof/>
            <w:webHidden/>
          </w:rPr>
          <w:fldChar w:fldCharType="begin"/>
        </w:r>
        <w:r w:rsidR="00E077C5">
          <w:rPr>
            <w:noProof/>
            <w:webHidden/>
          </w:rPr>
          <w:instrText xml:space="preserve"> PAGEREF _Toc83625096 \h </w:instrText>
        </w:r>
        <w:r w:rsidR="00E077C5">
          <w:rPr>
            <w:noProof/>
            <w:webHidden/>
          </w:rPr>
        </w:r>
        <w:r w:rsidR="00E077C5">
          <w:rPr>
            <w:noProof/>
            <w:webHidden/>
          </w:rPr>
          <w:fldChar w:fldCharType="separate"/>
        </w:r>
        <w:r w:rsidR="00D77A45">
          <w:rPr>
            <w:noProof/>
            <w:webHidden/>
          </w:rPr>
          <w:t>7</w:t>
        </w:r>
        <w:r w:rsidR="00E077C5">
          <w:rPr>
            <w:noProof/>
            <w:webHidden/>
          </w:rPr>
          <w:fldChar w:fldCharType="end"/>
        </w:r>
      </w:hyperlink>
    </w:p>
    <w:p w14:paraId="60473BE9" w14:textId="279562DE" w:rsidR="00E077C5" w:rsidRDefault="00165972">
      <w:pPr>
        <w:pStyle w:val="TOC1"/>
        <w:tabs>
          <w:tab w:val="left" w:pos="440"/>
          <w:tab w:val="right" w:leader="dot" w:pos="9350"/>
        </w:tabs>
        <w:rPr>
          <w:b w:val="0"/>
          <w:bCs w:val="0"/>
          <w:caps w:val="0"/>
          <w:noProof/>
          <w:sz w:val="24"/>
        </w:rPr>
      </w:pPr>
      <w:hyperlink w:anchor="_Toc83625097" w:history="1">
        <w:r w:rsidR="00E077C5" w:rsidRPr="00876866">
          <w:rPr>
            <w:rStyle w:val="Hyperlink"/>
            <w:noProof/>
          </w:rPr>
          <w:t>5.</w:t>
        </w:r>
        <w:r w:rsidR="00E077C5">
          <w:rPr>
            <w:b w:val="0"/>
            <w:bCs w:val="0"/>
            <w:caps w:val="0"/>
            <w:noProof/>
            <w:sz w:val="24"/>
          </w:rPr>
          <w:tab/>
        </w:r>
        <w:r w:rsidR="00E077C5" w:rsidRPr="00876866">
          <w:rPr>
            <w:rStyle w:val="Hyperlink"/>
            <w:noProof/>
          </w:rPr>
          <w:t>Files</w:t>
        </w:r>
        <w:r w:rsidR="00E077C5">
          <w:rPr>
            <w:noProof/>
            <w:webHidden/>
          </w:rPr>
          <w:tab/>
        </w:r>
        <w:r w:rsidR="00E077C5">
          <w:rPr>
            <w:noProof/>
            <w:webHidden/>
          </w:rPr>
          <w:fldChar w:fldCharType="begin"/>
        </w:r>
        <w:r w:rsidR="00E077C5">
          <w:rPr>
            <w:noProof/>
            <w:webHidden/>
          </w:rPr>
          <w:instrText xml:space="preserve"> PAGEREF _Toc83625097 \h </w:instrText>
        </w:r>
        <w:r w:rsidR="00E077C5">
          <w:rPr>
            <w:noProof/>
            <w:webHidden/>
          </w:rPr>
        </w:r>
        <w:r w:rsidR="00E077C5">
          <w:rPr>
            <w:noProof/>
            <w:webHidden/>
          </w:rPr>
          <w:fldChar w:fldCharType="separate"/>
        </w:r>
        <w:r w:rsidR="00D77A45">
          <w:rPr>
            <w:noProof/>
            <w:webHidden/>
          </w:rPr>
          <w:t>10</w:t>
        </w:r>
        <w:r w:rsidR="00E077C5">
          <w:rPr>
            <w:noProof/>
            <w:webHidden/>
          </w:rPr>
          <w:fldChar w:fldCharType="end"/>
        </w:r>
      </w:hyperlink>
    </w:p>
    <w:p w14:paraId="27D230CA" w14:textId="4A2A1C6F" w:rsidR="00E077C5" w:rsidRDefault="00165972">
      <w:pPr>
        <w:pStyle w:val="TOC1"/>
        <w:tabs>
          <w:tab w:val="left" w:pos="440"/>
          <w:tab w:val="right" w:leader="dot" w:pos="9350"/>
        </w:tabs>
        <w:rPr>
          <w:b w:val="0"/>
          <w:bCs w:val="0"/>
          <w:caps w:val="0"/>
          <w:noProof/>
          <w:sz w:val="24"/>
        </w:rPr>
      </w:pPr>
      <w:hyperlink w:anchor="_Toc83625098" w:history="1">
        <w:r w:rsidR="00E077C5" w:rsidRPr="00876866">
          <w:rPr>
            <w:rStyle w:val="Hyperlink"/>
            <w:noProof/>
          </w:rPr>
          <w:t>6.</w:t>
        </w:r>
        <w:r w:rsidR="00E077C5">
          <w:rPr>
            <w:b w:val="0"/>
            <w:bCs w:val="0"/>
            <w:caps w:val="0"/>
            <w:noProof/>
            <w:sz w:val="24"/>
          </w:rPr>
          <w:tab/>
        </w:r>
        <w:r w:rsidR="00E077C5" w:rsidRPr="00876866">
          <w:rPr>
            <w:rStyle w:val="Hyperlink"/>
            <w:noProof/>
          </w:rPr>
          <w:t>Run-time Details</w:t>
        </w:r>
        <w:r w:rsidR="00E077C5">
          <w:rPr>
            <w:noProof/>
            <w:webHidden/>
          </w:rPr>
          <w:tab/>
        </w:r>
        <w:r w:rsidR="00E077C5">
          <w:rPr>
            <w:noProof/>
            <w:webHidden/>
          </w:rPr>
          <w:fldChar w:fldCharType="begin"/>
        </w:r>
        <w:r w:rsidR="00E077C5">
          <w:rPr>
            <w:noProof/>
            <w:webHidden/>
          </w:rPr>
          <w:instrText xml:space="preserve"> PAGEREF _Toc83625098 \h </w:instrText>
        </w:r>
        <w:r w:rsidR="00E077C5">
          <w:rPr>
            <w:noProof/>
            <w:webHidden/>
          </w:rPr>
        </w:r>
        <w:r w:rsidR="00E077C5">
          <w:rPr>
            <w:noProof/>
            <w:webHidden/>
          </w:rPr>
          <w:fldChar w:fldCharType="separate"/>
        </w:r>
        <w:r w:rsidR="00D77A45">
          <w:rPr>
            <w:noProof/>
            <w:webHidden/>
          </w:rPr>
          <w:t>12</w:t>
        </w:r>
        <w:r w:rsidR="00E077C5">
          <w:rPr>
            <w:noProof/>
            <w:webHidden/>
          </w:rPr>
          <w:fldChar w:fldCharType="end"/>
        </w:r>
      </w:hyperlink>
    </w:p>
    <w:p w14:paraId="45A67260" w14:textId="0AB96743" w:rsidR="00E077C5" w:rsidRDefault="00165972">
      <w:pPr>
        <w:pStyle w:val="TOC1"/>
        <w:tabs>
          <w:tab w:val="left" w:pos="440"/>
          <w:tab w:val="right" w:leader="dot" w:pos="9350"/>
        </w:tabs>
        <w:rPr>
          <w:b w:val="0"/>
          <w:bCs w:val="0"/>
          <w:caps w:val="0"/>
          <w:noProof/>
          <w:sz w:val="24"/>
        </w:rPr>
      </w:pPr>
      <w:hyperlink w:anchor="_Toc83625099" w:history="1">
        <w:r w:rsidR="00E077C5" w:rsidRPr="00876866">
          <w:rPr>
            <w:rStyle w:val="Hyperlink"/>
            <w:noProof/>
          </w:rPr>
          <w:t>7.</w:t>
        </w:r>
        <w:r w:rsidR="00E077C5">
          <w:rPr>
            <w:b w:val="0"/>
            <w:bCs w:val="0"/>
            <w:caps w:val="0"/>
            <w:noProof/>
            <w:sz w:val="24"/>
          </w:rPr>
          <w:tab/>
        </w:r>
        <w:r w:rsidR="00E077C5" w:rsidRPr="00876866">
          <w:rPr>
            <w:rStyle w:val="Hyperlink"/>
            <w:noProof/>
          </w:rPr>
          <w:t>Application Programmer Interfaces (APIs)</w:t>
        </w:r>
        <w:r w:rsidR="00E077C5">
          <w:rPr>
            <w:noProof/>
            <w:webHidden/>
          </w:rPr>
          <w:tab/>
        </w:r>
        <w:r w:rsidR="00E077C5">
          <w:rPr>
            <w:noProof/>
            <w:webHidden/>
          </w:rPr>
          <w:fldChar w:fldCharType="begin"/>
        </w:r>
        <w:r w:rsidR="00E077C5">
          <w:rPr>
            <w:noProof/>
            <w:webHidden/>
          </w:rPr>
          <w:instrText xml:space="preserve"> PAGEREF _Toc83625099 \h </w:instrText>
        </w:r>
        <w:r w:rsidR="00E077C5">
          <w:rPr>
            <w:noProof/>
            <w:webHidden/>
          </w:rPr>
        </w:r>
        <w:r w:rsidR="00E077C5">
          <w:rPr>
            <w:noProof/>
            <w:webHidden/>
          </w:rPr>
          <w:fldChar w:fldCharType="separate"/>
        </w:r>
        <w:r w:rsidR="00D77A45">
          <w:rPr>
            <w:noProof/>
            <w:webHidden/>
          </w:rPr>
          <w:t>14</w:t>
        </w:r>
        <w:r w:rsidR="00E077C5">
          <w:rPr>
            <w:noProof/>
            <w:webHidden/>
          </w:rPr>
          <w:fldChar w:fldCharType="end"/>
        </w:r>
      </w:hyperlink>
    </w:p>
    <w:p w14:paraId="1D7EA12C" w14:textId="77A6B0C5" w:rsidR="00E077C5" w:rsidRDefault="00165972">
      <w:pPr>
        <w:pStyle w:val="TOC2"/>
        <w:tabs>
          <w:tab w:val="left" w:pos="880"/>
          <w:tab w:val="right" w:leader="dot" w:pos="9350"/>
        </w:tabs>
        <w:rPr>
          <w:smallCaps w:val="0"/>
          <w:noProof/>
          <w:sz w:val="24"/>
        </w:rPr>
      </w:pPr>
      <w:hyperlink w:anchor="_Toc83625100" w:history="1">
        <w:r w:rsidR="00E077C5" w:rsidRPr="00876866">
          <w:rPr>
            <w:rStyle w:val="Hyperlink"/>
            <w:noProof/>
          </w:rPr>
          <w:t>7.1.</w:t>
        </w:r>
        <w:r w:rsidR="00E077C5">
          <w:rPr>
            <w:smallCaps w:val="0"/>
            <w:noProof/>
            <w:sz w:val="24"/>
          </w:rPr>
          <w:tab/>
        </w:r>
        <w:r w:rsidR="00E077C5" w:rsidRPr="00876866">
          <w:rPr>
            <w:rStyle w:val="Hyperlink"/>
            <w:noProof/>
          </w:rPr>
          <w:t>START^HLEVAPI(VAR)</w:t>
        </w:r>
        <w:r w:rsidR="00E077C5">
          <w:rPr>
            <w:noProof/>
            <w:webHidden/>
          </w:rPr>
          <w:tab/>
        </w:r>
        <w:r w:rsidR="00E077C5">
          <w:rPr>
            <w:noProof/>
            <w:webHidden/>
          </w:rPr>
          <w:fldChar w:fldCharType="begin"/>
        </w:r>
        <w:r w:rsidR="00E077C5">
          <w:rPr>
            <w:noProof/>
            <w:webHidden/>
          </w:rPr>
          <w:instrText xml:space="preserve"> PAGEREF _Toc83625100 \h </w:instrText>
        </w:r>
        <w:r w:rsidR="00E077C5">
          <w:rPr>
            <w:noProof/>
            <w:webHidden/>
          </w:rPr>
        </w:r>
        <w:r w:rsidR="00E077C5">
          <w:rPr>
            <w:noProof/>
            <w:webHidden/>
          </w:rPr>
          <w:fldChar w:fldCharType="separate"/>
        </w:r>
        <w:r w:rsidR="00D77A45">
          <w:rPr>
            <w:noProof/>
            <w:webHidden/>
          </w:rPr>
          <w:t>14</w:t>
        </w:r>
        <w:r w:rsidR="00E077C5">
          <w:rPr>
            <w:noProof/>
            <w:webHidden/>
          </w:rPr>
          <w:fldChar w:fldCharType="end"/>
        </w:r>
      </w:hyperlink>
    </w:p>
    <w:p w14:paraId="1DF9D5BA" w14:textId="170EC7A6" w:rsidR="00E077C5" w:rsidRDefault="00165972">
      <w:pPr>
        <w:pStyle w:val="TOC2"/>
        <w:tabs>
          <w:tab w:val="left" w:pos="880"/>
          <w:tab w:val="right" w:leader="dot" w:pos="9350"/>
        </w:tabs>
        <w:rPr>
          <w:smallCaps w:val="0"/>
          <w:noProof/>
          <w:sz w:val="24"/>
        </w:rPr>
      </w:pPr>
      <w:hyperlink w:anchor="_Toc83625101" w:history="1">
        <w:r w:rsidR="00E077C5" w:rsidRPr="00876866">
          <w:rPr>
            <w:rStyle w:val="Hyperlink"/>
            <w:noProof/>
          </w:rPr>
          <w:t>7.2.</w:t>
        </w:r>
        <w:r w:rsidR="00E077C5">
          <w:rPr>
            <w:smallCaps w:val="0"/>
            <w:noProof/>
            <w:sz w:val="24"/>
          </w:rPr>
          <w:tab/>
        </w:r>
        <w:r w:rsidR="00E077C5" w:rsidRPr="00876866">
          <w:rPr>
            <w:rStyle w:val="Hyperlink"/>
            <w:noProof/>
          </w:rPr>
          <w:t>CHECKIN^HLEVAPI</w:t>
        </w:r>
        <w:r w:rsidR="00E077C5">
          <w:rPr>
            <w:noProof/>
            <w:webHidden/>
          </w:rPr>
          <w:tab/>
        </w:r>
        <w:r w:rsidR="00E077C5">
          <w:rPr>
            <w:noProof/>
            <w:webHidden/>
          </w:rPr>
          <w:fldChar w:fldCharType="begin"/>
        </w:r>
        <w:r w:rsidR="00E077C5">
          <w:rPr>
            <w:noProof/>
            <w:webHidden/>
          </w:rPr>
          <w:instrText xml:space="preserve"> PAGEREF _Toc83625101 \h </w:instrText>
        </w:r>
        <w:r w:rsidR="00E077C5">
          <w:rPr>
            <w:noProof/>
            <w:webHidden/>
          </w:rPr>
        </w:r>
        <w:r w:rsidR="00E077C5">
          <w:rPr>
            <w:noProof/>
            <w:webHidden/>
          </w:rPr>
          <w:fldChar w:fldCharType="separate"/>
        </w:r>
        <w:r w:rsidR="00D77A45">
          <w:rPr>
            <w:noProof/>
            <w:webHidden/>
          </w:rPr>
          <w:t>14</w:t>
        </w:r>
        <w:r w:rsidR="00E077C5">
          <w:rPr>
            <w:noProof/>
            <w:webHidden/>
          </w:rPr>
          <w:fldChar w:fldCharType="end"/>
        </w:r>
      </w:hyperlink>
    </w:p>
    <w:p w14:paraId="1488F1A7" w14:textId="0AF43021" w:rsidR="00E077C5" w:rsidRDefault="00165972">
      <w:pPr>
        <w:pStyle w:val="TOC2"/>
        <w:tabs>
          <w:tab w:val="left" w:pos="880"/>
          <w:tab w:val="right" w:leader="dot" w:pos="9350"/>
        </w:tabs>
        <w:rPr>
          <w:smallCaps w:val="0"/>
          <w:noProof/>
          <w:sz w:val="24"/>
        </w:rPr>
      </w:pPr>
      <w:hyperlink w:anchor="_Toc83625102" w:history="1">
        <w:r w:rsidR="00E077C5" w:rsidRPr="00876866">
          <w:rPr>
            <w:rStyle w:val="Hyperlink"/>
            <w:noProof/>
          </w:rPr>
          <w:t>7.3.</w:t>
        </w:r>
        <w:r w:rsidR="00E077C5">
          <w:rPr>
            <w:smallCaps w:val="0"/>
            <w:noProof/>
            <w:sz w:val="24"/>
          </w:rPr>
          <w:tab/>
        </w:r>
        <w:r w:rsidR="00E077C5" w:rsidRPr="00876866">
          <w:rPr>
            <w:rStyle w:val="Hyperlink"/>
            <w:noProof/>
          </w:rPr>
          <w:t>CHECKOUT^HLEVAPI</w:t>
        </w:r>
        <w:r w:rsidR="00E077C5">
          <w:rPr>
            <w:noProof/>
            <w:webHidden/>
          </w:rPr>
          <w:tab/>
        </w:r>
        <w:r w:rsidR="00E077C5">
          <w:rPr>
            <w:noProof/>
            <w:webHidden/>
          </w:rPr>
          <w:fldChar w:fldCharType="begin"/>
        </w:r>
        <w:r w:rsidR="00E077C5">
          <w:rPr>
            <w:noProof/>
            <w:webHidden/>
          </w:rPr>
          <w:instrText xml:space="preserve"> PAGEREF _Toc83625102 \h </w:instrText>
        </w:r>
        <w:r w:rsidR="00E077C5">
          <w:rPr>
            <w:noProof/>
            <w:webHidden/>
          </w:rPr>
        </w:r>
        <w:r w:rsidR="00E077C5">
          <w:rPr>
            <w:noProof/>
            <w:webHidden/>
          </w:rPr>
          <w:fldChar w:fldCharType="separate"/>
        </w:r>
        <w:r w:rsidR="00D77A45">
          <w:rPr>
            <w:noProof/>
            <w:webHidden/>
          </w:rPr>
          <w:t>14</w:t>
        </w:r>
        <w:r w:rsidR="00E077C5">
          <w:rPr>
            <w:noProof/>
            <w:webHidden/>
          </w:rPr>
          <w:fldChar w:fldCharType="end"/>
        </w:r>
      </w:hyperlink>
    </w:p>
    <w:p w14:paraId="64AB462B" w14:textId="4190D7FF" w:rsidR="00E077C5" w:rsidRDefault="00165972">
      <w:pPr>
        <w:pStyle w:val="TOC2"/>
        <w:tabs>
          <w:tab w:val="left" w:pos="880"/>
          <w:tab w:val="right" w:leader="dot" w:pos="9350"/>
        </w:tabs>
        <w:rPr>
          <w:smallCaps w:val="0"/>
          <w:noProof/>
          <w:sz w:val="24"/>
        </w:rPr>
      </w:pPr>
      <w:hyperlink w:anchor="_Toc83625103" w:history="1">
        <w:r w:rsidR="00E077C5" w:rsidRPr="00876866">
          <w:rPr>
            <w:rStyle w:val="Hyperlink"/>
            <w:noProof/>
          </w:rPr>
          <w:t>7.4.</w:t>
        </w:r>
        <w:r w:rsidR="00E077C5">
          <w:rPr>
            <w:smallCaps w:val="0"/>
            <w:noProof/>
            <w:sz w:val="24"/>
          </w:rPr>
          <w:tab/>
        </w:r>
        <w:r w:rsidR="00E077C5" w:rsidRPr="00876866">
          <w:rPr>
            <w:rStyle w:val="Hyperlink"/>
            <w:noProof/>
          </w:rPr>
          <w:t>ABORT^HLEVAPI</w:t>
        </w:r>
        <w:r w:rsidR="00E077C5">
          <w:rPr>
            <w:noProof/>
            <w:webHidden/>
          </w:rPr>
          <w:tab/>
        </w:r>
        <w:r w:rsidR="00E077C5">
          <w:rPr>
            <w:noProof/>
            <w:webHidden/>
          </w:rPr>
          <w:fldChar w:fldCharType="begin"/>
        </w:r>
        <w:r w:rsidR="00E077C5">
          <w:rPr>
            <w:noProof/>
            <w:webHidden/>
          </w:rPr>
          <w:instrText xml:space="preserve"> PAGEREF _Toc83625103 \h </w:instrText>
        </w:r>
        <w:r w:rsidR="00E077C5">
          <w:rPr>
            <w:noProof/>
            <w:webHidden/>
          </w:rPr>
        </w:r>
        <w:r w:rsidR="00E077C5">
          <w:rPr>
            <w:noProof/>
            <w:webHidden/>
          </w:rPr>
          <w:fldChar w:fldCharType="separate"/>
        </w:r>
        <w:r w:rsidR="00D77A45">
          <w:rPr>
            <w:noProof/>
            <w:webHidden/>
          </w:rPr>
          <w:t>15</w:t>
        </w:r>
        <w:r w:rsidR="00E077C5">
          <w:rPr>
            <w:noProof/>
            <w:webHidden/>
          </w:rPr>
          <w:fldChar w:fldCharType="end"/>
        </w:r>
      </w:hyperlink>
    </w:p>
    <w:p w14:paraId="19AFC9CC" w14:textId="623527DD" w:rsidR="00E077C5" w:rsidRDefault="00165972">
      <w:pPr>
        <w:pStyle w:val="TOC2"/>
        <w:tabs>
          <w:tab w:val="left" w:pos="880"/>
          <w:tab w:val="right" w:leader="dot" w:pos="9350"/>
        </w:tabs>
        <w:rPr>
          <w:smallCaps w:val="0"/>
          <w:noProof/>
          <w:sz w:val="24"/>
        </w:rPr>
      </w:pPr>
      <w:hyperlink w:anchor="_Toc83625104" w:history="1">
        <w:r w:rsidR="00E077C5" w:rsidRPr="00876866">
          <w:rPr>
            <w:rStyle w:val="Hyperlink"/>
            <w:noProof/>
          </w:rPr>
          <w:t>7.5.</w:t>
        </w:r>
        <w:r w:rsidR="00E077C5">
          <w:rPr>
            <w:smallCaps w:val="0"/>
            <w:noProof/>
            <w:sz w:val="24"/>
          </w:rPr>
          <w:tab/>
        </w:r>
        <w:r w:rsidR="00E077C5" w:rsidRPr="00876866">
          <w:rPr>
            <w:rStyle w:val="Hyperlink"/>
            <w:noProof/>
          </w:rPr>
          <w:t>MAILIT^HLEVAPI</w:t>
        </w:r>
        <w:r w:rsidR="00E077C5">
          <w:rPr>
            <w:noProof/>
            <w:webHidden/>
          </w:rPr>
          <w:tab/>
        </w:r>
        <w:r w:rsidR="00E077C5">
          <w:rPr>
            <w:noProof/>
            <w:webHidden/>
          </w:rPr>
          <w:fldChar w:fldCharType="begin"/>
        </w:r>
        <w:r w:rsidR="00E077C5">
          <w:rPr>
            <w:noProof/>
            <w:webHidden/>
          </w:rPr>
          <w:instrText xml:space="preserve"> PAGEREF _Toc83625104 \h </w:instrText>
        </w:r>
        <w:r w:rsidR="00E077C5">
          <w:rPr>
            <w:noProof/>
            <w:webHidden/>
          </w:rPr>
        </w:r>
        <w:r w:rsidR="00E077C5">
          <w:rPr>
            <w:noProof/>
            <w:webHidden/>
          </w:rPr>
          <w:fldChar w:fldCharType="separate"/>
        </w:r>
        <w:r w:rsidR="00D77A45">
          <w:rPr>
            <w:noProof/>
            <w:webHidden/>
          </w:rPr>
          <w:t>15</w:t>
        </w:r>
        <w:r w:rsidR="00E077C5">
          <w:rPr>
            <w:noProof/>
            <w:webHidden/>
          </w:rPr>
          <w:fldChar w:fldCharType="end"/>
        </w:r>
      </w:hyperlink>
    </w:p>
    <w:p w14:paraId="07DD595A" w14:textId="42153D89" w:rsidR="00E077C5" w:rsidRDefault="00165972">
      <w:pPr>
        <w:pStyle w:val="TOC2"/>
        <w:tabs>
          <w:tab w:val="left" w:pos="880"/>
          <w:tab w:val="right" w:leader="dot" w:pos="9350"/>
        </w:tabs>
        <w:rPr>
          <w:smallCaps w:val="0"/>
          <w:noProof/>
          <w:sz w:val="24"/>
        </w:rPr>
      </w:pPr>
      <w:hyperlink w:anchor="_Toc83625105" w:history="1">
        <w:r w:rsidR="00E077C5" w:rsidRPr="00876866">
          <w:rPr>
            <w:rStyle w:val="Hyperlink"/>
            <w:noProof/>
          </w:rPr>
          <w:t>7.6.</w:t>
        </w:r>
        <w:r w:rsidR="00E077C5">
          <w:rPr>
            <w:smallCaps w:val="0"/>
            <w:noProof/>
            <w:sz w:val="24"/>
          </w:rPr>
          <w:tab/>
        </w:r>
        <w:r w:rsidR="00E077C5" w:rsidRPr="00876866">
          <w:rPr>
            <w:rStyle w:val="Hyperlink"/>
            <w:noProof/>
          </w:rPr>
          <w:t>MSGTEXT^HLEVAPI1(GBL)</w:t>
        </w:r>
        <w:r w:rsidR="00E077C5">
          <w:rPr>
            <w:noProof/>
            <w:webHidden/>
          </w:rPr>
          <w:tab/>
        </w:r>
        <w:r w:rsidR="00E077C5">
          <w:rPr>
            <w:noProof/>
            <w:webHidden/>
          </w:rPr>
          <w:fldChar w:fldCharType="begin"/>
        </w:r>
        <w:r w:rsidR="00E077C5">
          <w:rPr>
            <w:noProof/>
            <w:webHidden/>
          </w:rPr>
          <w:instrText xml:space="preserve"> PAGEREF _Toc83625105 \h </w:instrText>
        </w:r>
        <w:r w:rsidR="00E077C5">
          <w:rPr>
            <w:noProof/>
            <w:webHidden/>
          </w:rPr>
        </w:r>
        <w:r w:rsidR="00E077C5">
          <w:rPr>
            <w:noProof/>
            <w:webHidden/>
          </w:rPr>
          <w:fldChar w:fldCharType="separate"/>
        </w:r>
        <w:r w:rsidR="00D77A45">
          <w:rPr>
            <w:noProof/>
            <w:webHidden/>
          </w:rPr>
          <w:t>15</w:t>
        </w:r>
        <w:r w:rsidR="00E077C5">
          <w:rPr>
            <w:noProof/>
            <w:webHidden/>
          </w:rPr>
          <w:fldChar w:fldCharType="end"/>
        </w:r>
      </w:hyperlink>
    </w:p>
    <w:p w14:paraId="51B974B0" w14:textId="7ED90EE9" w:rsidR="00E077C5" w:rsidRDefault="00165972">
      <w:pPr>
        <w:pStyle w:val="TOC2"/>
        <w:tabs>
          <w:tab w:val="left" w:pos="880"/>
          <w:tab w:val="right" w:leader="dot" w:pos="9350"/>
        </w:tabs>
        <w:rPr>
          <w:smallCaps w:val="0"/>
          <w:noProof/>
          <w:sz w:val="24"/>
        </w:rPr>
      </w:pPr>
      <w:hyperlink w:anchor="_Toc83625106" w:history="1">
        <w:r w:rsidR="00E077C5" w:rsidRPr="00876866">
          <w:rPr>
            <w:rStyle w:val="Hyperlink"/>
            <w:noProof/>
          </w:rPr>
          <w:t>7.7.</w:t>
        </w:r>
        <w:r w:rsidR="00E077C5">
          <w:rPr>
            <w:smallCaps w:val="0"/>
            <w:noProof/>
            <w:sz w:val="24"/>
          </w:rPr>
          <w:tab/>
        </w:r>
        <w:r w:rsidR="00E077C5" w:rsidRPr="00876866">
          <w:rPr>
            <w:rStyle w:val="Hyperlink"/>
            <w:noProof/>
          </w:rPr>
          <w:t>RUNDIARY^HLEVAPI1(GBL)</w:t>
        </w:r>
        <w:r w:rsidR="00E077C5">
          <w:rPr>
            <w:noProof/>
            <w:webHidden/>
          </w:rPr>
          <w:tab/>
        </w:r>
        <w:r w:rsidR="00E077C5">
          <w:rPr>
            <w:noProof/>
            <w:webHidden/>
          </w:rPr>
          <w:fldChar w:fldCharType="begin"/>
        </w:r>
        <w:r w:rsidR="00E077C5">
          <w:rPr>
            <w:noProof/>
            <w:webHidden/>
          </w:rPr>
          <w:instrText xml:space="preserve"> PAGEREF _Toc83625106 \h </w:instrText>
        </w:r>
        <w:r w:rsidR="00E077C5">
          <w:rPr>
            <w:noProof/>
            <w:webHidden/>
          </w:rPr>
        </w:r>
        <w:r w:rsidR="00E077C5">
          <w:rPr>
            <w:noProof/>
            <w:webHidden/>
          </w:rPr>
          <w:fldChar w:fldCharType="separate"/>
        </w:r>
        <w:r w:rsidR="00D77A45">
          <w:rPr>
            <w:noProof/>
            <w:webHidden/>
          </w:rPr>
          <w:t>16</w:t>
        </w:r>
        <w:r w:rsidR="00E077C5">
          <w:rPr>
            <w:noProof/>
            <w:webHidden/>
          </w:rPr>
          <w:fldChar w:fldCharType="end"/>
        </w:r>
      </w:hyperlink>
    </w:p>
    <w:p w14:paraId="52BE571B" w14:textId="5F10F93D" w:rsidR="00E077C5" w:rsidRDefault="00165972">
      <w:pPr>
        <w:pStyle w:val="TOC2"/>
        <w:tabs>
          <w:tab w:val="left" w:pos="880"/>
          <w:tab w:val="right" w:leader="dot" w:pos="9350"/>
        </w:tabs>
        <w:rPr>
          <w:smallCaps w:val="0"/>
          <w:noProof/>
          <w:sz w:val="24"/>
        </w:rPr>
      </w:pPr>
      <w:hyperlink w:anchor="_Toc83625107" w:history="1">
        <w:r w:rsidR="00E077C5" w:rsidRPr="00876866">
          <w:rPr>
            <w:rStyle w:val="Hyperlink"/>
            <w:noProof/>
          </w:rPr>
          <w:t>7.8.</w:t>
        </w:r>
        <w:r w:rsidR="00E077C5">
          <w:rPr>
            <w:smallCaps w:val="0"/>
            <w:noProof/>
            <w:sz w:val="24"/>
          </w:rPr>
          <w:tab/>
        </w:r>
        <w:r w:rsidR="00E077C5" w:rsidRPr="00876866">
          <w:rPr>
            <w:rStyle w:val="Hyperlink"/>
            <w:noProof/>
          </w:rPr>
          <w:t>ONOFFM^HLEVAPI0(IENE)</w:t>
        </w:r>
        <w:r w:rsidR="00E077C5">
          <w:rPr>
            <w:noProof/>
            <w:webHidden/>
          </w:rPr>
          <w:tab/>
        </w:r>
        <w:r w:rsidR="00E077C5">
          <w:rPr>
            <w:noProof/>
            <w:webHidden/>
          </w:rPr>
          <w:fldChar w:fldCharType="begin"/>
        </w:r>
        <w:r w:rsidR="00E077C5">
          <w:rPr>
            <w:noProof/>
            <w:webHidden/>
          </w:rPr>
          <w:instrText xml:space="preserve"> PAGEREF _Toc83625107 \h </w:instrText>
        </w:r>
        <w:r w:rsidR="00E077C5">
          <w:rPr>
            <w:noProof/>
            <w:webHidden/>
          </w:rPr>
        </w:r>
        <w:r w:rsidR="00E077C5">
          <w:rPr>
            <w:noProof/>
            <w:webHidden/>
          </w:rPr>
          <w:fldChar w:fldCharType="separate"/>
        </w:r>
        <w:r w:rsidR="00D77A45">
          <w:rPr>
            <w:noProof/>
            <w:webHidden/>
          </w:rPr>
          <w:t>16</w:t>
        </w:r>
        <w:r w:rsidR="00E077C5">
          <w:rPr>
            <w:noProof/>
            <w:webHidden/>
          </w:rPr>
          <w:fldChar w:fldCharType="end"/>
        </w:r>
      </w:hyperlink>
    </w:p>
    <w:p w14:paraId="6B209879" w14:textId="28AA3B64" w:rsidR="00E077C5" w:rsidRDefault="00165972">
      <w:pPr>
        <w:pStyle w:val="TOC2"/>
        <w:tabs>
          <w:tab w:val="left" w:pos="880"/>
          <w:tab w:val="right" w:leader="dot" w:pos="9350"/>
        </w:tabs>
        <w:rPr>
          <w:smallCaps w:val="0"/>
          <w:noProof/>
          <w:sz w:val="24"/>
        </w:rPr>
      </w:pPr>
      <w:hyperlink w:anchor="_Toc83625108" w:history="1">
        <w:r w:rsidR="00E077C5" w:rsidRPr="00876866">
          <w:rPr>
            <w:rStyle w:val="Hyperlink"/>
            <w:noProof/>
          </w:rPr>
          <w:t>7.9.</w:t>
        </w:r>
        <w:r w:rsidR="00E077C5">
          <w:rPr>
            <w:smallCaps w:val="0"/>
            <w:noProof/>
            <w:sz w:val="24"/>
          </w:rPr>
          <w:tab/>
        </w:r>
        <w:r w:rsidR="00E077C5" w:rsidRPr="00876866">
          <w:rPr>
            <w:rStyle w:val="Hyperlink"/>
            <w:noProof/>
          </w:rPr>
          <w:t>VARIABLE^HLEVAPI</w:t>
        </w:r>
        <w:r w:rsidR="00E077C5">
          <w:rPr>
            <w:noProof/>
            <w:webHidden/>
          </w:rPr>
          <w:tab/>
        </w:r>
        <w:r w:rsidR="00E077C5">
          <w:rPr>
            <w:noProof/>
            <w:webHidden/>
          </w:rPr>
          <w:fldChar w:fldCharType="begin"/>
        </w:r>
        <w:r w:rsidR="00E077C5">
          <w:rPr>
            <w:noProof/>
            <w:webHidden/>
          </w:rPr>
          <w:instrText xml:space="preserve"> PAGEREF _Toc83625108 \h </w:instrText>
        </w:r>
        <w:r w:rsidR="00E077C5">
          <w:rPr>
            <w:noProof/>
            <w:webHidden/>
          </w:rPr>
        </w:r>
        <w:r w:rsidR="00E077C5">
          <w:rPr>
            <w:noProof/>
            <w:webHidden/>
          </w:rPr>
          <w:fldChar w:fldCharType="separate"/>
        </w:r>
        <w:r w:rsidR="00D77A45">
          <w:rPr>
            <w:noProof/>
            <w:webHidden/>
          </w:rPr>
          <w:t>16</w:t>
        </w:r>
        <w:r w:rsidR="00E077C5">
          <w:rPr>
            <w:noProof/>
            <w:webHidden/>
          </w:rPr>
          <w:fldChar w:fldCharType="end"/>
        </w:r>
      </w:hyperlink>
    </w:p>
    <w:p w14:paraId="5C8648D9" w14:textId="31D2E658" w:rsidR="00E077C5" w:rsidRDefault="00165972">
      <w:pPr>
        <w:pStyle w:val="TOC2"/>
        <w:tabs>
          <w:tab w:val="left" w:pos="1100"/>
          <w:tab w:val="right" w:leader="dot" w:pos="9350"/>
        </w:tabs>
        <w:rPr>
          <w:smallCaps w:val="0"/>
          <w:noProof/>
          <w:sz w:val="24"/>
        </w:rPr>
      </w:pPr>
      <w:hyperlink w:anchor="_Toc83625109" w:history="1">
        <w:r w:rsidR="00E077C5" w:rsidRPr="00876866">
          <w:rPr>
            <w:rStyle w:val="Hyperlink"/>
            <w:noProof/>
          </w:rPr>
          <w:t>7.10.</w:t>
        </w:r>
        <w:r w:rsidR="00E077C5">
          <w:rPr>
            <w:smallCaps w:val="0"/>
            <w:noProof/>
            <w:sz w:val="24"/>
          </w:rPr>
          <w:tab/>
        </w:r>
        <w:r w:rsidR="00E077C5" w:rsidRPr="00876866">
          <w:rPr>
            <w:rStyle w:val="Hyperlink"/>
            <w:noProof/>
          </w:rPr>
          <w:t>ONOFFM^HLEVAPI0</w:t>
        </w:r>
        <w:r w:rsidR="00E077C5">
          <w:rPr>
            <w:noProof/>
            <w:webHidden/>
          </w:rPr>
          <w:tab/>
        </w:r>
        <w:r w:rsidR="00E077C5">
          <w:rPr>
            <w:noProof/>
            <w:webHidden/>
          </w:rPr>
          <w:fldChar w:fldCharType="begin"/>
        </w:r>
        <w:r w:rsidR="00E077C5">
          <w:rPr>
            <w:noProof/>
            <w:webHidden/>
          </w:rPr>
          <w:instrText xml:space="preserve"> PAGEREF _Toc83625109 \h </w:instrText>
        </w:r>
        <w:r w:rsidR="00E077C5">
          <w:rPr>
            <w:noProof/>
            <w:webHidden/>
          </w:rPr>
        </w:r>
        <w:r w:rsidR="00E077C5">
          <w:rPr>
            <w:noProof/>
            <w:webHidden/>
          </w:rPr>
          <w:fldChar w:fldCharType="separate"/>
        </w:r>
        <w:r w:rsidR="00D77A45">
          <w:rPr>
            <w:noProof/>
            <w:webHidden/>
          </w:rPr>
          <w:t>16</w:t>
        </w:r>
        <w:r w:rsidR="00E077C5">
          <w:rPr>
            <w:noProof/>
            <w:webHidden/>
          </w:rPr>
          <w:fldChar w:fldCharType="end"/>
        </w:r>
      </w:hyperlink>
    </w:p>
    <w:p w14:paraId="26A5A671" w14:textId="3AD4EEF8" w:rsidR="00E077C5" w:rsidRDefault="00165972">
      <w:pPr>
        <w:pStyle w:val="TOC2"/>
        <w:tabs>
          <w:tab w:val="left" w:pos="1100"/>
          <w:tab w:val="right" w:leader="dot" w:pos="9350"/>
        </w:tabs>
        <w:rPr>
          <w:smallCaps w:val="0"/>
          <w:noProof/>
          <w:sz w:val="24"/>
        </w:rPr>
      </w:pPr>
      <w:hyperlink w:anchor="_Toc83625110" w:history="1">
        <w:r w:rsidR="00E077C5" w:rsidRPr="00876866">
          <w:rPr>
            <w:rStyle w:val="Hyperlink"/>
            <w:noProof/>
          </w:rPr>
          <w:t>7.11.</w:t>
        </w:r>
        <w:r w:rsidR="00E077C5">
          <w:rPr>
            <w:smallCaps w:val="0"/>
            <w:noProof/>
            <w:sz w:val="24"/>
          </w:rPr>
          <w:tab/>
        </w:r>
        <w:r w:rsidR="00E077C5" w:rsidRPr="00876866">
          <w:rPr>
            <w:rStyle w:val="Hyperlink"/>
            <w:noProof/>
          </w:rPr>
          <w:t>APPSTAT^HLEVAPI1</w:t>
        </w:r>
        <w:r w:rsidR="00E077C5">
          <w:rPr>
            <w:noProof/>
            <w:webHidden/>
          </w:rPr>
          <w:tab/>
        </w:r>
        <w:r w:rsidR="00E077C5">
          <w:rPr>
            <w:noProof/>
            <w:webHidden/>
          </w:rPr>
          <w:fldChar w:fldCharType="begin"/>
        </w:r>
        <w:r w:rsidR="00E077C5">
          <w:rPr>
            <w:noProof/>
            <w:webHidden/>
          </w:rPr>
          <w:instrText xml:space="preserve"> PAGEREF _Toc83625110 \h </w:instrText>
        </w:r>
        <w:r w:rsidR="00E077C5">
          <w:rPr>
            <w:noProof/>
            <w:webHidden/>
          </w:rPr>
        </w:r>
        <w:r w:rsidR="00E077C5">
          <w:rPr>
            <w:noProof/>
            <w:webHidden/>
          </w:rPr>
          <w:fldChar w:fldCharType="separate"/>
        </w:r>
        <w:r w:rsidR="00D77A45">
          <w:rPr>
            <w:noProof/>
            <w:webHidden/>
          </w:rPr>
          <w:t>17</w:t>
        </w:r>
        <w:r w:rsidR="00E077C5">
          <w:rPr>
            <w:noProof/>
            <w:webHidden/>
          </w:rPr>
          <w:fldChar w:fldCharType="end"/>
        </w:r>
      </w:hyperlink>
    </w:p>
    <w:p w14:paraId="3BEF0F53" w14:textId="609B8406" w:rsidR="00E077C5" w:rsidRDefault="00165972">
      <w:pPr>
        <w:pStyle w:val="TOC1"/>
        <w:tabs>
          <w:tab w:val="left" w:pos="440"/>
          <w:tab w:val="right" w:leader="dot" w:pos="9350"/>
        </w:tabs>
        <w:rPr>
          <w:b w:val="0"/>
          <w:bCs w:val="0"/>
          <w:caps w:val="0"/>
          <w:noProof/>
          <w:sz w:val="24"/>
        </w:rPr>
      </w:pPr>
      <w:hyperlink w:anchor="_Toc83625111" w:history="1">
        <w:r w:rsidR="00E077C5" w:rsidRPr="00876866">
          <w:rPr>
            <w:rStyle w:val="Hyperlink"/>
            <w:noProof/>
          </w:rPr>
          <w:t>8.</w:t>
        </w:r>
        <w:r w:rsidR="00E077C5">
          <w:rPr>
            <w:b w:val="0"/>
            <w:bCs w:val="0"/>
            <w:caps w:val="0"/>
            <w:noProof/>
            <w:sz w:val="24"/>
          </w:rPr>
          <w:tab/>
        </w:r>
        <w:r w:rsidR="00E077C5" w:rsidRPr="00876866">
          <w:rPr>
            <w:rStyle w:val="Hyperlink"/>
            <w:noProof/>
          </w:rPr>
          <w:t>Writing Monitors</w:t>
        </w:r>
        <w:r w:rsidR="00E077C5">
          <w:rPr>
            <w:noProof/>
            <w:webHidden/>
          </w:rPr>
          <w:tab/>
        </w:r>
        <w:r w:rsidR="00E077C5">
          <w:rPr>
            <w:noProof/>
            <w:webHidden/>
          </w:rPr>
          <w:fldChar w:fldCharType="begin"/>
        </w:r>
        <w:r w:rsidR="00E077C5">
          <w:rPr>
            <w:noProof/>
            <w:webHidden/>
          </w:rPr>
          <w:instrText xml:space="preserve"> PAGEREF _Toc83625111 \h </w:instrText>
        </w:r>
        <w:r w:rsidR="00E077C5">
          <w:rPr>
            <w:noProof/>
            <w:webHidden/>
          </w:rPr>
        </w:r>
        <w:r w:rsidR="00E077C5">
          <w:rPr>
            <w:noProof/>
            <w:webHidden/>
          </w:rPr>
          <w:fldChar w:fldCharType="separate"/>
        </w:r>
        <w:r w:rsidR="00D77A45">
          <w:rPr>
            <w:noProof/>
            <w:webHidden/>
          </w:rPr>
          <w:t>18</w:t>
        </w:r>
        <w:r w:rsidR="00E077C5">
          <w:rPr>
            <w:noProof/>
            <w:webHidden/>
          </w:rPr>
          <w:fldChar w:fldCharType="end"/>
        </w:r>
      </w:hyperlink>
    </w:p>
    <w:p w14:paraId="5D2BA78F" w14:textId="2065B221" w:rsidR="00E077C5" w:rsidRDefault="00165972">
      <w:pPr>
        <w:pStyle w:val="TOC2"/>
        <w:tabs>
          <w:tab w:val="left" w:pos="880"/>
          <w:tab w:val="right" w:leader="dot" w:pos="9350"/>
        </w:tabs>
        <w:rPr>
          <w:smallCaps w:val="0"/>
          <w:noProof/>
          <w:sz w:val="24"/>
        </w:rPr>
      </w:pPr>
      <w:hyperlink w:anchor="_Toc83625112" w:history="1">
        <w:r w:rsidR="00E077C5" w:rsidRPr="00876866">
          <w:rPr>
            <w:rStyle w:val="Hyperlink"/>
            <w:noProof/>
          </w:rPr>
          <w:t>8.1.</w:t>
        </w:r>
        <w:r w:rsidR="00E077C5">
          <w:rPr>
            <w:smallCaps w:val="0"/>
            <w:noProof/>
            <w:sz w:val="24"/>
          </w:rPr>
          <w:tab/>
        </w:r>
        <w:r w:rsidR="00E077C5" w:rsidRPr="00876866">
          <w:rPr>
            <w:rStyle w:val="Hyperlink"/>
            <w:noProof/>
          </w:rPr>
          <w:t>Writing M Code</w:t>
        </w:r>
        <w:r w:rsidR="00E077C5">
          <w:rPr>
            <w:noProof/>
            <w:webHidden/>
          </w:rPr>
          <w:tab/>
        </w:r>
        <w:r w:rsidR="00E077C5">
          <w:rPr>
            <w:noProof/>
            <w:webHidden/>
          </w:rPr>
          <w:fldChar w:fldCharType="begin"/>
        </w:r>
        <w:r w:rsidR="00E077C5">
          <w:rPr>
            <w:noProof/>
            <w:webHidden/>
          </w:rPr>
          <w:instrText xml:space="preserve"> PAGEREF _Toc83625112 \h </w:instrText>
        </w:r>
        <w:r w:rsidR="00E077C5">
          <w:rPr>
            <w:noProof/>
            <w:webHidden/>
          </w:rPr>
        </w:r>
        <w:r w:rsidR="00E077C5">
          <w:rPr>
            <w:noProof/>
            <w:webHidden/>
          </w:rPr>
          <w:fldChar w:fldCharType="separate"/>
        </w:r>
        <w:r w:rsidR="00D77A45">
          <w:rPr>
            <w:noProof/>
            <w:webHidden/>
          </w:rPr>
          <w:t>18</w:t>
        </w:r>
        <w:r w:rsidR="00E077C5">
          <w:rPr>
            <w:noProof/>
            <w:webHidden/>
          </w:rPr>
          <w:fldChar w:fldCharType="end"/>
        </w:r>
      </w:hyperlink>
    </w:p>
    <w:p w14:paraId="6EC812EE" w14:textId="6267CCF8" w:rsidR="00E077C5" w:rsidRDefault="00165972">
      <w:pPr>
        <w:pStyle w:val="TOC2"/>
        <w:tabs>
          <w:tab w:val="left" w:pos="880"/>
          <w:tab w:val="right" w:leader="dot" w:pos="9350"/>
        </w:tabs>
        <w:rPr>
          <w:smallCaps w:val="0"/>
          <w:noProof/>
          <w:sz w:val="24"/>
        </w:rPr>
      </w:pPr>
      <w:hyperlink w:anchor="_Toc83625113" w:history="1">
        <w:r w:rsidR="00E077C5" w:rsidRPr="00876866">
          <w:rPr>
            <w:rStyle w:val="Hyperlink"/>
            <w:noProof/>
          </w:rPr>
          <w:t>8.2.</w:t>
        </w:r>
        <w:r w:rsidR="00E077C5">
          <w:rPr>
            <w:smallCaps w:val="0"/>
            <w:noProof/>
            <w:sz w:val="24"/>
          </w:rPr>
          <w:tab/>
        </w:r>
        <w:r w:rsidR="00E077C5" w:rsidRPr="00876866">
          <w:rPr>
            <w:rStyle w:val="Hyperlink"/>
            <w:noProof/>
          </w:rPr>
          <w:t>Testing M Code</w:t>
        </w:r>
        <w:r w:rsidR="00E077C5">
          <w:rPr>
            <w:noProof/>
            <w:webHidden/>
          </w:rPr>
          <w:tab/>
        </w:r>
        <w:r w:rsidR="00E077C5">
          <w:rPr>
            <w:noProof/>
            <w:webHidden/>
          </w:rPr>
          <w:fldChar w:fldCharType="begin"/>
        </w:r>
        <w:r w:rsidR="00E077C5">
          <w:rPr>
            <w:noProof/>
            <w:webHidden/>
          </w:rPr>
          <w:instrText xml:space="preserve"> PAGEREF _Toc83625113 \h </w:instrText>
        </w:r>
        <w:r w:rsidR="00E077C5">
          <w:rPr>
            <w:noProof/>
            <w:webHidden/>
          </w:rPr>
        </w:r>
        <w:r w:rsidR="00E077C5">
          <w:rPr>
            <w:noProof/>
            <w:webHidden/>
          </w:rPr>
          <w:fldChar w:fldCharType="separate"/>
        </w:r>
        <w:r w:rsidR="00D77A45">
          <w:rPr>
            <w:noProof/>
            <w:webHidden/>
          </w:rPr>
          <w:t>21</w:t>
        </w:r>
        <w:r w:rsidR="00E077C5">
          <w:rPr>
            <w:noProof/>
            <w:webHidden/>
          </w:rPr>
          <w:fldChar w:fldCharType="end"/>
        </w:r>
      </w:hyperlink>
    </w:p>
    <w:p w14:paraId="0C8B2994" w14:textId="0358D4F2" w:rsidR="00E077C5" w:rsidRDefault="00165972">
      <w:pPr>
        <w:pStyle w:val="TOC2"/>
        <w:tabs>
          <w:tab w:val="left" w:pos="880"/>
          <w:tab w:val="right" w:leader="dot" w:pos="9350"/>
        </w:tabs>
        <w:rPr>
          <w:smallCaps w:val="0"/>
          <w:noProof/>
          <w:sz w:val="24"/>
        </w:rPr>
      </w:pPr>
      <w:hyperlink w:anchor="_Toc83625114" w:history="1">
        <w:r w:rsidR="00E077C5" w:rsidRPr="00876866">
          <w:rPr>
            <w:rStyle w:val="Hyperlink"/>
            <w:noProof/>
          </w:rPr>
          <w:t>8.3.</w:t>
        </w:r>
        <w:r w:rsidR="00E077C5">
          <w:rPr>
            <w:smallCaps w:val="0"/>
            <w:noProof/>
            <w:sz w:val="24"/>
          </w:rPr>
          <w:tab/>
        </w:r>
        <w:r w:rsidR="00E077C5" w:rsidRPr="00876866">
          <w:rPr>
            <w:rStyle w:val="Hyperlink"/>
            <w:noProof/>
          </w:rPr>
          <w:t xml:space="preserve">Creating the HL </w:t>
        </w:r>
        <w:r w:rsidR="00E077C5" w:rsidRPr="00876866">
          <w:rPr>
            <w:rStyle w:val="Hyperlink"/>
            <w:caps/>
            <w:noProof/>
          </w:rPr>
          <w:t xml:space="preserve">Event Monitor </w:t>
        </w:r>
        <w:r w:rsidR="00E077C5" w:rsidRPr="00876866">
          <w:rPr>
            <w:rStyle w:val="Hyperlink"/>
            <w:noProof/>
          </w:rPr>
          <w:t>File (#776.1) Entry</w:t>
        </w:r>
        <w:r w:rsidR="00E077C5">
          <w:rPr>
            <w:noProof/>
            <w:webHidden/>
          </w:rPr>
          <w:tab/>
        </w:r>
        <w:r w:rsidR="00E077C5">
          <w:rPr>
            <w:noProof/>
            <w:webHidden/>
          </w:rPr>
          <w:fldChar w:fldCharType="begin"/>
        </w:r>
        <w:r w:rsidR="00E077C5">
          <w:rPr>
            <w:noProof/>
            <w:webHidden/>
          </w:rPr>
          <w:instrText xml:space="preserve"> PAGEREF _Toc83625114 \h </w:instrText>
        </w:r>
        <w:r w:rsidR="00E077C5">
          <w:rPr>
            <w:noProof/>
            <w:webHidden/>
          </w:rPr>
        </w:r>
        <w:r w:rsidR="00E077C5">
          <w:rPr>
            <w:noProof/>
            <w:webHidden/>
          </w:rPr>
          <w:fldChar w:fldCharType="separate"/>
        </w:r>
        <w:r w:rsidR="00D77A45">
          <w:rPr>
            <w:noProof/>
            <w:webHidden/>
          </w:rPr>
          <w:t>21</w:t>
        </w:r>
        <w:r w:rsidR="00E077C5">
          <w:rPr>
            <w:noProof/>
            <w:webHidden/>
          </w:rPr>
          <w:fldChar w:fldCharType="end"/>
        </w:r>
      </w:hyperlink>
    </w:p>
    <w:p w14:paraId="51C6C2A5" w14:textId="2330AD39" w:rsidR="00E077C5" w:rsidRDefault="00165972">
      <w:pPr>
        <w:pStyle w:val="TOC1"/>
        <w:tabs>
          <w:tab w:val="left" w:pos="440"/>
          <w:tab w:val="right" w:leader="dot" w:pos="9350"/>
        </w:tabs>
        <w:rPr>
          <w:b w:val="0"/>
          <w:bCs w:val="0"/>
          <w:caps w:val="0"/>
          <w:noProof/>
          <w:sz w:val="24"/>
        </w:rPr>
      </w:pPr>
      <w:hyperlink w:anchor="_Toc83625115" w:history="1">
        <w:r w:rsidR="00E077C5" w:rsidRPr="00876866">
          <w:rPr>
            <w:rStyle w:val="Hyperlink"/>
            <w:noProof/>
          </w:rPr>
          <w:t>9.</w:t>
        </w:r>
        <w:r w:rsidR="00E077C5">
          <w:rPr>
            <w:b w:val="0"/>
            <w:bCs w:val="0"/>
            <w:caps w:val="0"/>
            <w:noProof/>
            <w:sz w:val="24"/>
          </w:rPr>
          <w:tab/>
        </w:r>
        <w:r w:rsidR="00E077C5" w:rsidRPr="00876866">
          <w:rPr>
            <w:rStyle w:val="Hyperlink"/>
            <w:noProof/>
          </w:rPr>
          <w:t>Server Requests</w:t>
        </w:r>
        <w:r w:rsidR="00E077C5">
          <w:rPr>
            <w:noProof/>
            <w:webHidden/>
          </w:rPr>
          <w:tab/>
        </w:r>
        <w:r w:rsidR="00E077C5">
          <w:rPr>
            <w:noProof/>
            <w:webHidden/>
          </w:rPr>
          <w:fldChar w:fldCharType="begin"/>
        </w:r>
        <w:r w:rsidR="00E077C5">
          <w:rPr>
            <w:noProof/>
            <w:webHidden/>
          </w:rPr>
          <w:instrText xml:space="preserve"> PAGEREF _Toc83625115 \h </w:instrText>
        </w:r>
        <w:r w:rsidR="00E077C5">
          <w:rPr>
            <w:noProof/>
            <w:webHidden/>
          </w:rPr>
        </w:r>
        <w:r w:rsidR="00E077C5">
          <w:rPr>
            <w:noProof/>
            <w:webHidden/>
          </w:rPr>
          <w:fldChar w:fldCharType="separate"/>
        </w:r>
        <w:r w:rsidR="00D77A45">
          <w:rPr>
            <w:noProof/>
            <w:webHidden/>
          </w:rPr>
          <w:t>22</w:t>
        </w:r>
        <w:r w:rsidR="00E077C5">
          <w:rPr>
            <w:noProof/>
            <w:webHidden/>
          </w:rPr>
          <w:fldChar w:fldCharType="end"/>
        </w:r>
      </w:hyperlink>
    </w:p>
    <w:p w14:paraId="51261067" w14:textId="4203944B" w:rsidR="00E077C5" w:rsidRDefault="00165972">
      <w:pPr>
        <w:pStyle w:val="TOC2"/>
        <w:tabs>
          <w:tab w:val="left" w:pos="880"/>
          <w:tab w:val="right" w:leader="dot" w:pos="9350"/>
        </w:tabs>
        <w:rPr>
          <w:smallCaps w:val="0"/>
          <w:noProof/>
          <w:sz w:val="24"/>
        </w:rPr>
      </w:pPr>
      <w:hyperlink w:anchor="_Toc83625116" w:history="1">
        <w:r w:rsidR="00E077C5" w:rsidRPr="00876866">
          <w:rPr>
            <w:rStyle w:val="Hyperlink"/>
            <w:rFonts w:eastAsia="MS Mincho"/>
            <w:noProof/>
          </w:rPr>
          <w:t>9.1.</w:t>
        </w:r>
        <w:r w:rsidR="00E077C5">
          <w:rPr>
            <w:smallCaps w:val="0"/>
            <w:noProof/>
            <w:sz w:val="24"/>
          </w:rPr>
          <w:tab/>
        </w:r>
        <w:r w:rsidR="00E077C5" w:rsidRPr="00876866">
          <w:rPr>
            <w:rStyle w:val="Hyperlink"/>
            <w:rFonts w:eastAsia="MS Mincho"/>
            <w:noProof/>
          </w:rPr>
          <w:t>Action request Types</w:t>
        </w:r>
        <w:r w:rsidR="00E077C5">
          <w:rPr>
            <w:noProof/>
            <w:webHidden/>
          </w:rPr>
          <w:tab/>
        </w:r>
        <w:r w:rsidR="00E077C5">
          <w:rPr>
            <w:noProof/>
            <w:webHidden/>
          </w:rPr>
          <w:fldChar w:fldCharType="begin"/>
        </w:r>
        <w:r w:rsidR="00E077C5">
          <w:rPr>
            <w:noProof/>
            <w:webHidden/>
          </w:rPr>
          <w:instrText xml:space="preserve"> PAGEREF _Toc83625116 \h </w:instrText>
        </w:r>
        <w:r w:rsidR="00E077C5">
          <w:rPr>
            <w:noProof/>
            <w:webHidden/>
          </w:rPr>
        </w:r>
        <w:r w:rsidR="00E077C5">
          <w:rPr>
            <w:noProof/>
            <w:webHidden/>
          </w:rPr>
          <w:fldChar w:fldCharType="separate"/>
        </w:r>
        <w:r w:rsidR="00D77A45">
          <w:rPr>
            <w:noProof/>
            <w:webHidden/>
          </w:rPr>
          <w:t>22</w:t>
        </w:r>
        <w:r w:rsidR="00E077C5">
          <w:rPr>
            <w:noProof/>
            <w:webHidden/>
          </w:rPr>
          <w:fldChar w:fldCharType="end"/>
        </w:r>
      </w:hyperlink>
    </w:p>
    <w:p w14:paraId="3C501ECD" w14:textId="6C6FFF9A" w:rsidR="00E077C5" w:rsidRDefault="00165972">
      <w:pPr>
        <w:pStyle w:val="TOC3"/>
        <w:tabs>
          <w:tab w:val="left" w:pos="1320"/>
          <w:tab w:val="right" w:leader="dot" w:pos="9350"/>
        </w:tabs>
        <w:rPr>
          <w:i w:val="0"/>
          <w:iCs w:val="0"/>
          <w:noProof/>
          <w:sz w:val="24"/>
        </w:rPr>
      </w:pPr>
      <w:hyperlink w:anchor="_Toc83625117" w:history="1">
        <w:r w:rsidR="00E077C5" w:rsidRPr="00876866">
          <w:rPr>
            <w:rStyle w:val="Hyperlink"/>
            <w:noProof/>
          </w:rPr>
          <w:t>9.1.1.</w:t>
        </w:r>
        <w:r w:rsidR="00E077C5">
          <w:rPr>
            <w:i w:val="0"/>
            <w:iCs w:val="0"/>
            <w:noProof/>
            <w:sz w:val="24"/>
          </w:rPr>
          <w:tab/>
        </w:r>
        <w:r w:rsidR="00E077C5" w:rsidRPr="00876866">
          <w:rPr>
            <w:rStyle w:val="Hyperlink"/>
            <w:noProof/>
          </w:rPr>
          <w:t>Unit Action Request</w:t>
        </w:r>
        <w:r w:rsidR="00E077C5">
          <w:rPr>
            <w:noProof/>
            <w:webHidden/>
          </w:rPr>
          <w:tab/>
        </w:r>
        <w:r w:rsidR="00E077C5">
          <w:rPr>
            <w:noProof/>
            <w:webHidden/>
          </w:rPr>
          <w:fldChar w:fldCharType="begin"/>
        </w:r>
        <w:r w:rsidR="00E077C5">
          <w:rPr>
            <w:noProof/>
            <w:webHidden/>
          </w:rPr>
          <w:instrText xml:space="preserve"> PAGEREF _Toc83625117 \h </w:instrText>
        </w:r>
        <w:r w:rsidR="00E077C5">
          <w:rPr>
            <w:noProof/>
            <w:webHidden/>
          </w:rPr>
        </w:r>
        <w:r w:rsidR="00E077C5">
          <w:rPr>
            <w:noProof/>
            <w:webHidden/>
          </w:rPr>
          <w:fldChar w:fldCharType="separate"/>
        </w:r>
        <w:r w:rsidR="00D77A45">
          <w:rPr>
            <w:noProof/>
            <w:webHidden/>
          </w:rPr>
          <w:t>23</w:t>
        </w:r>
        <w:r w:rsidR="00E077C5">
          <w:rPr>
            <w:noProof/>
            <w:webHidden/>
          </w:rPr>
          <w:fldChar w:fldCharType="end"/>
        </w:r>
      </w:hyperlink>
    </w:p>
    <w:p w14:paraId="68BA8113" w14:textId="616457A8" w:rsidR="00E077C5" w:rsidRDefault="00165972">
      <w:pPr>
        <w:pStyle w:val="TOC3"/>
        <w:tabs>
          <w:tab w:val="left" w:pos="1320"/>
          <w:tab w:val="right" w:leader="dot" w:pos="9350"/>
        </w:tabs>
        <w:rPr>
          <w:i w:val="0"/>
          <w:iCs w:val="0"/>
          <w:noProof/>
          <w:sz w:val="24"/>
        </w:rPr>
      </w:pPr>
      <w:hyperlink w:anchor="_Toc83625118" w:history="1">
        <w:r w:rsidR="00E077C5" w:rsidRPr="00876866">
          <w:rPr>
            <w:rStyle w:val="Hyperlink"/>
            <w:noProof/>
          </w:rPr>
          <w:t>9.1.2.</w:t>
        </w:r>
        <w:r w:rsidR="00E077C5">
          <w:rPr>
            <w:i w:val="0"/>
            <w:iCs w:val="0"/>
            <w:noProof/>
            <w:sz w:val="24"/>
          </w:rPr>
          <w:tab/>
        </w:r>
        <w:r w:rsidR="00E077C5" w:rsidRPr="00876866">
          <w:rPr>
            <w:rStyle w:val="Hyperlink"/>
            <w:noProof/>
          </w:rPr>
          <w:t>File-based Action Request</w:t>
        </w:r>
        <w:r w:rsidR="00E077C5">
          <w:rPr>
            <w:noProof/>
            <w:webHidden/>
          </w:rPr>
          <w:tab/>
        </w:r>
        <w:r w:rsidR="00E077C5">
          <w:rPr>
            <w:noProof/>
            <w:webHidden/>
          </w:rPr>
          <w:fldChar w:fldCharType="begin"/>
        </w:r>
        <w:r w:rsidR="00E077C5">
          <w:rPr>
            <w:noProof/>
            <w:webHidden/>
          </w:rPr>
          <w:instrText xml:space="preserve"> PAGEREF _Toc83625118 \h </w:instrText>
        </w:r>
        <w:r w:rsidR="00E077C5">
          <w:rPr>
            <w:noProof/>
            <w:webHidden/>
          </w:rPr>
        </w:r>
        <w:r w:rsidR="00E077C5">
          <w:rPr>
            <w:noProof/>
            <w:webHidden/>
          </w:rPr>
          <w:fldChar w:fldCharType="separate"/>
        </w:r>
        <w:r w:rsidR="00D77A45">
          <w:rPr>
            <w:noProof/>
            <w:webHidden/>
          </w:rPr>
          <w:t>24</w:t>
        </w:r>
        <w:r w:rsidR="00E077C5">
          <w:rPr>
            <w:noProof/>
            <w:webHidden/>
          </w:rPr>
          <w:fldChar w:fldCharType="end"/>
        </w:r>
      </w:hyperlink>
    </w:p>
    <w:p w14:paraId="55F6B79A" w14:textId="161029B5" w:rsidR="00E077C5" w:rsidRDefault="00165972">
      <w:pPr>
        <w:pStyle w:val="TOC3"/>
        <w:tabs>
          <w:tab w:val="left" w:pos="1320"/>
          <w:tab w:val="right" w:leader="dot" w:pos="9350"/>
        </w:tabs>
        <w:rPr>
          <w:i w:val="0"/>
          <w:iCs w:val="0"/>
          <w:noProof/>
          <w:sz w:val="24"/>
        </w:rPr>
      </w:pPr>
      <w:hyperlink w:anchor="_Toc83625119" w:history="1">
        <w:r w:rsidR="00E077C5" w:rsidRPr="00876866">
          <w:rPr>
            <w:rStyle w:val="Hyperlink"/>
            <w:noProof/>
          </w:rPr>
          <w:t>9.1.3.</w:t>
        </w:r>
        <w:r w:rsidR="00E077C5">
          <w:rPr>
            <w:i w:val="0"/>
            <w:iCs w:val="0"/>
            <w:noProof/>
            <w:sz w:val="24"/>
          </w:rPr>
          <w:tab/>
        </w:r>
        <w:r w:rsidR="00E077C5" w:rsidRPr="00876866">
          <w:rPr>
            <w:rStyle w:val="Hyperlink"/>
            <w:noProof/>
          </w:rPr>
          <w:t>$QUERY Action Request</w:t>
        </w:r>
        <w:r w:rsidR="00E077C5">
          <w:rPr>
            <w:noProof/>
            <w:webHidden/>
          </w:rPr>
          <w:tab/>
        </w:r>
        <w:r w:rsidR="00E077C5">
          <w:rPr>
            <w:noProof/>
            <w:webHidden/>
          </w:rPr>
          <w:fldChar w:fldCharType="begin"/>
        </w:r>
        <w:r w:rsidR="00E077C5">
          <w:rPr>
            <w:noProof/>
            <w:webHidden/>
          </w:rPr>
          <w:instrText xml:space="preserve"> PAGEREF _Toc83625119 \h </w:instrText>
        </w:r>
        <w:r w:rsidR="00E077C5">
          <w:rPr>
            <w:noProof/>
            <w:webHidden/>
          </w:rPr>
        </w:r>
        <w:r w:rsidR="00E077C5">
          <w:rPr>
            <w:noProof/>
            <w:webHidden/>
          </w:rPr>
          <w:fldChar w:fldCharType="separate"/>
        </w:r>
        <w:r w:rsidR="00D77A45">
          <w:rPr>
            <w:noProof/>
            <w:webHidden/>
          </w:rPr>
          <w:t>24</w:t>
        </w:r>
        <w:r w:rsidR="00E077C5">
          <w:rPr>
            <w:noProof/>
            <w:webHidden/>
          </w:rPr>
          <w:fldChar w:fldCharType="end"/>
        </w:r>
      </w:hyperlink>
    </w:p>
    <w:p w14:paraId="74EE78E4" w14:textId="3A9AD82F" w:rsidR="00E077C5" w:rsidRDefault="00165972">
      <w:pPr>
        <w:pStyle w:val="TOC2"/>
        <w:tabs>
          <w:tab w:val="left" w:pos="880"/>
          <w:tab w:val="right" w:leader="dot" w:pos="9350"/>
        </w:tabs>
        <w:rPr>
          <w:smallCaps w:val="0"/>
          <w:noProof/>
          <w:sz w:val="24"/>
        </w:rPr>
      </w:pPr>
      <w:hyperlink w:anchor="_Toc83625120" w:history="1">
        <w:r w:rsidR="00E077C5" w:rsidRPr="00876866">
          <w:rPr>
            <w:rStyle w:val="Hyperlink"/>
            <w:rFonts w:eastAsia="MS Mincho"/>
            <w:noProof/>
          </w:rPr>
          <w:t>9.2.</w:t>
        </w:r>
        <w:r w:rsidR="00E077C5">
          <w:rPr>
            <w:smallCaps w:val="0"/>
            <w:noProof/>
            <w:sz w:val="24"/>
          </w:rPr>
          <w:tab/>
        </w:r>
        <w:r w:rsidR="00E077C5" w:rsidRPr="00876866">
          <w:rPr>
            <w:rStyle w:val="Hyperlink"/>
            <w:rFonts w:eastAsia="MS Mincho"/>
            <w:noProof/>
          </w:rPr>
          <w:t>Security</w:t>
        </w:r>
        <w:r w:rsidR="00E077C5">
          <w:rPr>
            <w:noProof/>
            <w:webHidden/>
          </w:rPr>
          <w:tab/>
        </w:r>
        <w:r w:rsidR="00E077C5">
          <w:rPr>
            <w:noProof/>
            <w:webHidden/>
          </w:rPr>
          <w:fldChar w:fldCharType="begin"/>
        </w:r>
        <w:r w:rsidR="00E077C5">
          <w:rPr>
            <w:noProof/>
            <w:webHidden/>
          </w:rPr>
          <w:instrText xml:space="preserve"> PAGEREF _Toc83625120 \h </w:instrText>
        </w:r>
        <w:r w:rsidR="00E077C5">
          <w:rPr>
            <w:noProof/>
            <w:webHidden/>
          </w:rPr>
        </w:r>
        <w:r w:rsidR="00E077C5">
          <w:rPr>
            <w:noProof/>
            <w:webHidden/>
          </w:rPr>
          <w:fldChar w:fldCharType="separate"/>
        </w:r>
        <w:r w:rsidR="00D77A45">
          <w:rPr>
            <w:noProof/>
            <w:webHidden/>
          </w:rPr>
          <w:t>25</w:t>
        </w:r>
        <w:r w:rsidR="00E077C5">
          <w:rPr>
            <w:noProof/>
            <w:webHidden/>
          </w:rPr>
          <w:fldChar w:fldCharType="end"/>
        </w:r>
      </w:hyperlink>
    </w:p>
    <w:p w14:paraId="7BA0BCE2" w14:textId="5FDD8ABE" w:rsidR="00E077C5" w:rsidRDefault="00165972">
      <w:pPr>
        <w:pStyle w:val="TOC3"/>
        <w:tabs>
          <w:tab w:val="left" w:pos="1320"/>
          <w:tab w:val="right" w:leader="dot" w:pos="9350"/>
        </w:tabs>
        <w:rPr>
          <w:i w:val="0"/>
          <w:iCs w:val="0"/>
          <w:noProof/>
          <w:sz w:val="24"/>
        </w:rPr>
      </w:pPr>
      <w:hyperlink w:anchor="_Toc83625121" w:history="1">
        <w:r w:rsidR="00E077C5" w:rsidRPr="00876866">
          <w:rPr>
            <w:rStyle w:val="Hyperlink"/>
            <w:noProof/>
          </w:rPr>
          <w:t>9.2.1.</w:t>
        </w:r>
        <w:r w:rsidR="00E077C5">
          <w:rPr>
            <w:i w:val="0"/>
            <w:iCs w:val="0"/>
            <w:noProof/>
            <w:sz w:val="24"/>
          </w:rPr>
          <w:tab/>
        </w:r>
        <w:r w:rsidR="00E077C5" w:rsidRPr="00876866">
          <w:rPr>
            <w:rStyle w:val="Hyperlink"/>
            <w:noProof/>
          </w:rPr>
          <w:t>Monitor Requests</w:t>
        </w:r>
        <w:r w:rsidR="00E077C5">
          <w:rPr>
            <w:noProof/>
            <w:webHidden/>
          </w:rPr>
          <w:tab/>
        </w:r>
        <w:r w:rsidR="00E077C5">
          <w:rPr>
            <w:noProof/>
            <w:webHidden/>
          </w:rPr>
          <w:fldChar w:fldCharType="begin"/>
        </w:r>
        <w:r w:rsidR="00E077C5">
          <w:rPr>
            <w:noProof/>
            <w:webHidden/>
          </w:rPr>
          <w:instrText xml:space="preserve"> PAGEREF _Toc83625121 \h </w:instrText>
        </w:r>
        <w:r w:rsidR="00E077C5">
          <w:rPr>
            <w:noProof/>
            <w:webHidden/>
          </w:rPr>
        </w:r>
        <w:r w:rsidR="00E077C5">
          <w:rPr>
            <w:noProof/>
            <w:webHidden/>
          </w:rPr>
          <w:fldChar w:fldCharType="separate"/>
        </w:r>
        <w:r w:rsidR="00D77A45">
          <w:rPr>
            <w:noProof/>
            <w:webHidden/>
          </w:rPr>
          <w:t>26</w:t>
        </w:r>
        <w:r w:rsidR="00E077C5">
          <w:rPr>
            <w:noProof/>
            <w:webHidden/>
          </w:rPr>
          <w:fldChar w:fldCharType="end"/>
        </w:r>
      </w:hyperlink>
    </w:p>
    <w:p w14:paraId="607B2642" w14:textId="66E7E02B" w:rsidR="00E077C5" w:rsidRDefault="00165972">
      <w:pPr>
        <w:pStyle w:val="TOC3"/>
        <w:tabs>
          <w:tab w:val="left" w:pos="1320"/>
          <w:tab w:val="right" w:leader="dot" w:pos="9350"/>
        </w:tabs>
        <w:rPr>
          <w:i w:val="0"/>
          <w:iCs w:val="0"/>
          <w:noProof/>
          <w:sz w:val="24"/>
        </w:rPr>
      </w:pPr>
      <w:hyperlink w:anchor="_Toc83625122" w:history="1">
        <w:r w:rsidR="00E077C5" w:rsidRPr="00876866">
          <w:rPr>
            <w:rStyle w:val="Hyperlink"/>
            <w:noProof/>
          </w:rPr>
          <w:t>9.2.2.</w:t>
        </w:r>
        <w:r w:rsidR="00E077C5">
          <w:rPr>
            <w:i w:val="0"/>
            <w:iCs w:val="0"/>
            <w:noProof/>
            <w:sz w:val="24"/>
          </w:rPr>
          <w:tab/>
        </w:r>
        <w:r w:rsidR="00E077C5" w:rsidRPr="00876866">
          <w:rPr>
            <w:rStyle w:val="Hyperlink"/>
            <w:noProof/>
          </w:rPr>
          <w:t>Data Requests</w:t>
        </w:r>
        <w:r w:rsidR="00E077C5">
          <w:rPr>
            <w:noProof/>
            <w:webHidden/>
          </w:rPr>
          <w:tab/>
        </w:r>
        <w:r w:rsidR="00E077C5">
          <w:rPr>
            <w:noProof/>
            <w:webHidden/>
          </w:rPr>
          <w:fldChar w:fldCharType="begin"/>
        </w:r>
        <w:r w:rsidR="00E077C5">
          <w:rPr>
            <w:noProof/>
            <w:webHidden/>
          </w:rPr>
          <w:instrText xml:space="preserve"> PAGEREF _Toc83625122 \h </w:instrText>
        </w:r>
        <w:r w:rsidR="00E077C5">
          <w:rPr>
            <w:noProof/>
            <w:webHidden/>
          </w:rPr>
        </w:r>
        <w:r w:rsidR="00E077C5">
          <w:rPr>
            <w:noProof/>
            <w:webHidden/>
          </w:rPr>
          <w:fldChar w:fldCharType="separate"/>
        </w:r>
        <w:r w:rsidR="00D77A45">
          <w:rPr>
            <w:noProof/>
            <w:webHidden/>
          </w:rPr>
          <w:t>26</w:t>
        </w:r>
        <w:r w:rsidR="00E077C5">
          <w:rPr>
            <w:noProof/>
            <w:webHidden/>
          </w:rPr>
          <w:fldChar w:fldCharType="end"/>
        </w:r>
      </w:hyperlink>
    </w:p>
    <w:p w14:paraId="6F778B10" w14:textId="6DDF1AF0" w:rsidR="00E077C5" w:rsidRDefault="00165972">
      <w:pPr>
        <w:pStyle w:val="TOC3"/>
        <w:tabs>
          <w:tab w:val="left" w:pos="1320"/>
          <w:tab w:val="right" w:leader="dot" w:pos="9350"/>
        </w:tabs>
        <w:rPr>
          <w:i w:val="0"/>
          <w:iCs w:val="0"/>
          <w:noProof/>
          <w:sz w:val="24"/>
        </w:rPr>
      </w:pPr>
      <w:hyperlink w:anchor="_Toc83625123" w:history="1">
        <w:r w:rsidR="00E077C5" w:rsidRPr="00876866">
          <w:rPr>
            <w:rStyle w:val="Hyperlink"/>
            <w:noProof/>
          </w:rPr>
          <w:t>9.2.3.</w:t>
        </w:r>
        <w:r w:rsidR="00E077C5">
          <w:rPr>
            <w:i w:val="0"/>
            <w:iCs w:val="0"/>
            <w:noProof/>
            <w:sz w:val="24"/>
          </w:rPr>
          <w:tab/>
        </w:r>
        <w:r w:rsidR="00E077C5" w:rsidRPr="00876866">
          <w:rPr>
            <w:rStyle w:val="Hyperlink"/>
            <w:noProof/>
          </w:rPr>
          <w:t>Request Licenses</w:t>
        </w:r>
        <w:r w:rsidR="00E077C5">
          <w:rPr>
            <w:noProof/>
            <w:webHidden/>
          </w:rPr>
          <w:tab/>
        </w:r>
        <w:r w:rsidR="00E077C5">
          <w:rPr>
            <w:noProof/>
            <w:webHidden/>
          </w:rPr>
          <w:fldChar w:fldCharType="begin"/>
        </w:r>
        <w:r w:rsidR="00E077C5">
          <w:rPr>
            <w:noProof/>
            <w:webHidden/>
          </w:rPr>
          <w:instrText xml:space="preserve"> PAGEREF _Toc83625123 \h </w:instrText>
        </w:r>
        <w:r w:rsidR="00E077C5">
          <w:rPr>
            <w:noProof/>
            <w:webHidden/>
          </w:rPr>
        </w:r>
        <w:r w:rsidR="00E077C5">
          <w:rPr>
            <w:noProof/>
            <w:webHidden/>
          </w:rPr>
          <w:fldChar w:fldCharType="separate"/>
        </w:r>
        <w:r w:rsidR="00D77A45">
          <w:rPr>
            <w:noProof/>
            <w:webHidden/>
          </w:rPr>
          <w:t>26</w:t>
        </w:r>
        <w:r w:rsidR="00E077C5">
          <w:rPr>
            <w:noProof/>
            <w:webHidden/>
          </w:rPr>
          <w:fldChar w:fldCharType="end"/>
        </w:r>
      </w:hyperlink>
    </w:p>
    <w:p w14:paraId="581EE3E4" w14:textId="1E8E6E4A" w:rsidR="00E077C5" w:rsidRDefault="00165972">
      <w:pPr>
        <w:pStyle w:val="TOC2"/>
        <w:tabs>
          <w:tab w:val="left" w:pos="880"/>
          <w:tab w:val="right" w:leader="dot" w:pos="9350"/>
        </w:tabs>
        <w:rPr>
          <w:smallCaps w:val="0"/>
          <w:noProof/>
          <w:sz w:val="24"/>
        </w:rPr>
      </w:pPr>
      <w:hyperlink w:anchor="_Toc83625124" w:history="1">
        <w:r w:rsidR="00E077C5" w:rsidRPr="00876866">
          <w:rPr>
            <w:rStyle w:val="Hyperlink"/>
            <w:rFonts w:eastAsia="MS Mincho"/>
            <w:noProof/>
          </w:rPr>
          <w:t>9.3.</w:t>
        </w:r>
        <w:r w:rsidR="00E077C5">
          <w:rPr>
            <w:smallCaps w:val="0"/>
            <w:noProof/>
            <w:sz w:val="24"/>
          </w:rPr>
          <w:tab/>
        </w:r>
        <w:r w:rsidR="00E077C5" w:rsidRPr="00876866">
          <w:rPr>
            <w:rStyle w:val="Hyperlink"/>
            <w:rFonts w:eastAsia="MS Mincho"/>
            <w:noProof/>
          </w:rPr>
          <w:t>Installation</w:t>
        </w:r>
        <w:r w:rsidR="00E077C5">
          <w:rPr>
            <w:noProof/>
            <w:webHidden/>
          </w:rPr>
          <w:tab/>
        </w:r>
        <w:r w:rsidR="00E077C5">
          <w:rPr>
            <w:noProof/>
            <w:webHidden/>
          </w:rPr>
          <w:fldChar w:fldCharType="begin"/>
        </w:r>
        <w:r w:rsidR="00E077C5">
          <w:rPr>
            <w:noProof/>
            <w:webHidden/>
          </w:rPr>
          <w:instrText xml:space="preserve"> PAGEREF _Toc83625124 \h </w:instrText>
        </w:r>
        <w:r w:rsidR="00E077C5">
          <w:rPr>
            <w:noProof/>
            <w:webHidden/>
          </w:rPr>
        </w:r>
        <w:r w:rsidR="00E077C5">
          <w:rPr>
            <w:noProof/>
            <w:webHidden/>
          </w:rPr>
          <w:fldChar w:fldCharType="separate"/>
        </w:r>
        <w:r w:rsidR="00D77A45">
          <w:rPr>
            <w:noProof/>
            <w:webHidden/>
          </w:rPr>
          <w:t>28</w:t>
        </w:r>
        <w:r w:rsidR="00E077C5">
          <w:rPr>
            <w:noProof/>
            <w:webHidden/>
          </w:rPr>
          <w:fldChar w:fldCharType="end"/>
        </w:r>
      </w:hyperlink>
    </w:p>
    <w:p w14:paraId="34197E11" w14:textId="35884FC5" w:rsidR="00E077C5" w:rsidRDefault="00165972">
      <w:pPr>
        <w:pStyle w:val="TOC1"/>
        <w:tabs>
          <w:tab w:val="left" w:pos="660"/>
          <w:tab w:val="right" w:leader="dot" w:pos="9350"/>
        </w:tabs>
        <w:rPr>
          <w:b w:val="0"/>
          <w:bCs w:val="0"/>
          <w:caps w:val="0"/>
          <w:noProof/>
          <w:sz w:val="24"/>
        </w:rPr>
      </w:pPr>
      <w:hyperlink w:anchor="_Toc83625125" w:history="1">
        <w:r w:rsidR="00E077C5" w:rsidRPr="00876866">
          <w:rPr>
            <w:rStyle w:val="Hyperlink"/>
            <w:noProof/>
          </w:rPr>
          <w:t>10.</w:t>
        </w:r>
        <w:r w:rsidR="00E077C5">
          <w:rPr>
            <w:b w:val="0"/>
            <w:bCs w:val="0"/>
            <w:caps w:val="0"/>
            <w:noProof/>
            <w:sz w:val="24"/>
          </w:rPr>
          <w:tab/>
        </w:r>
        <w:r w:rsidR="00E077C5" w:rsidRPr="00876866">
          <w:rPr>
            <w:rStyle w:val="Hyperlink"/>
            <w:noProof/>
          </w:rPr>
          <w:t>Glossary</w:t>
        </w:r>
        <w:r w:rsidR="00E077C5">
          <w:rPr>
            <w:noProof/>
            <w:webHidden/>
          </w:rPr>
          <w:tab/>
        </w:r>
        <w:r w:rsidR="00E077C5">
          <w:rPr>
            <w:noProof/>
            <w:webHidden/>
          </w:rPr>
          <w:fldChar w:fldCharType="begin"/>
        </w:r>
        <w:r w:rsidR="00E077C5">
          <w:rPr>
            <w:noProof/>
            <w:webHidden/>
          </w:rPr>
          <w:instrText xml:space="preserve"> PAGEREF _Toc83625125 \h </w:instrText>
        </w:r>
        <w:r w:rsidR="00E077C5">
          <w:rPr>
            <w:noProof/>
            <w:webHidden/>
          </w:rPr>
        </w:r>
        <w:r w:rsidR="00E077C5">
          <w:rPr>
            <w:noProof/>
            <w:webHidden/>
          </w:rPr>
          <w:fldChar w:fldCharType="separate"/>
        </w:r>
        <w:r w:rsidR="00D77A45">
          <w:rPr>
            <w:noProof/>
            <w:webHidden/>
          </w:rPr>
          <w:t>29</w:t>
        </w:r>
        <w:r w:rsidR="00E077C5">
          <w:rPr>
            <w:noProof/>
            <w:webHidden/>
          </w:rPr>
          <w:fldChar w:fldCharType="end"/>
        </w:r>
      </w:hyperlink>
    </w:p>
    <w:p w14:paraId="51061CA7" w14:textId="77777777" w:rsidR="00AC1DD5" w:rsidRDefault="00AC1DD5">
      <w:r>
        <w:rPr>
          <w:szCs w:val="24"/>
        </w:rPr>
        <w:lastRenderedPageBreak/>
        <w:fldChar w:fldCharType="end"/>
      </w:r>
    </w:p>
    <w:p w14:paraId="728621A2" w14:textId="77777777" w:rsidR="00AC1DD5" w:rsidRDefault="00AC1DD5"/>
    <w:p w14:paraId="1EC5446E" w14:textId="77777777" w:rsidR="00AC1DD5" w:rsidRDefault="00AC1DD5"/>
    <w:p w14:paraId="10DEFE1D" w14:textId="77777777" w:rsidR="00AC1DD5" w:rsidRDefault="00AC1DD5"/>
    <w:p w14:paraId="55C76351" w14:textId="77777777" w:rsidR="00AC1DD5" w:rsidRDefault="00AC1DD5"/>
    <w:p w14:paraId="5D3A10E3" w14:textId="77777777" w:rsidR="00AC1DD5" w:rsidRDefault="00AC1DD5"/>
    <w:p w14:paraId="17A6B4FA" w14:textId="77777777" w:rsidR="00AC1DD5" w:rsidRDefault="00AC1DD5"/>
    <w:p w14:paraId="71798C7F" w14:textId="77777777" w:rsidR="00AC1DD5" w:rsidRDefault="00AC1DD5"/>
    <w:p w14:paraId="5F0FCE62" w14:textId="77777777" w:rsidR="00AC1DD5" w:rsidRDefault="00AC1DD5"/>
    <w:p w14:paraId="7C6D7551" w14:textId="77777777" w:rsidR="00AC1DD5" w:rsidRDefault="00AC1DD5">
      <w:pPr>
        <w:rPr>
          <w:rFonts w:ascii="Arial" w:hAnsi="Arial"/>
          <w:sz w:val="36"/>
        </w:rPr>
        <w:sectPr w:rsidR="00AC1DD5">
          <w:headerReference w:type="even" r:id="rId14"/>
          <w:headerReference w:type="default" r:id="rId15"/>
          <w:footerReference w:type="even" r:id="rId16"/>
          <w:pgSz w:w="12240" w:h="15840" w:code="1"/>
          <w:pgMar w:top="1440" w:right="1440" w:bottom="1440" w:left="1440" w:header="720" w:footer="720" w:gutter="0"/>
          <w:pgNumType w:fmt="lowerRoman"/>
          <w:cols w:space="720"/>
          <w:titlePg/>
        </w:sectPr>
      </w:pPr>
    </w:p>
    <w:p w14:paraId="0E3A9DF6" w14:textId="77777777" w:rsidR="00AC1DD5" w:rsidRDefault="00AC1DD5">
      <w:pPr>
        <w:pStyle w:val="Orientation"/>
      </w:pPr>
      <w:bookmarkStart w:id="12" w:name="_Toc2678772"/>
      <w:bookmarkStart w:id="13" w:name="_Toc83625092"/>
      <w:bookmarkStart w:id="14" w:name="_Toc318186187"/>
      <w:bookmarkStart w:id="15" w:name="_Toc318186947"/>
      <w:bookmarkStart w:id="16" w:name="_Toc320701797"/>
      <w:bookmarkStart w:id="17" w:name="_Toc321211396"/>
      <w:bookmarkStart w:id="18" w:name="_Toc321287963"/>
      <w:bookmarkStart w:id="19" w:name="_Toc321302702"/>
      <w:bookmarkStart w:id="20" w:name="_Toc322941348"/>
      <w:bookmarkStart w:id="21" w:name="_Toc322944429"/>
      <w:bookmarkStart w:id="22" w:name="_Toc318186181"/>
      <w:bookmarkStart w:id="23" w:name="_Toc318186941"/>
      <w:bookmarkStart w:id="24" w:name="_Toc320701791"/>
      <w:bookmarkStart w:id="25" w:name="_Toc321211390"/>
      <w:bookmarkStart w:id="26" w:name="_Toc321287957"/>
      <w:bookmarkStart w:id="27" w:name="_Toc321302696"/>
      <w:bookmarkStart w:id="28" w:name="_Toc322941342"/>
      <w:bookmarkStart w:id="29" w:name="_Toc322944423"/>
      <w:bookmarkStart w:id="30" w:name="_Toc374106412"/>
      <w:bookmarkStart w:id="31" w:name="_Toc432218657"/>
      <w:bookmarkStart w:id="32" w:name="_Toc406753643"/>
      <w:r>
        <w:lastRenderedPageBreak/>
        <w:t>Orientation</w:t>
      </w:r>
      <w:bookmarkEnd w:id="12"/>
      <w:bookmarkEnd w:id="13"/>
    </w:p>
    <w:p w14:paraId="79CAB1D1" w14:textId="77777777" w:rsidR="00AC1DD5" w:rsidRDefault="00AC1DD5"/>
    <w:p w14:paraId="70149BC1" w14:textId="77777777" w:rsidR="00AC1DD5" w:rsidRDefault="00AC1DD5">
      <w:r>
        <w:t xml:space="preserve">This documentation uses several methods to highlight different aspects of the material. “Snapshots” of computer dialogue (or other online displays) are shown in a non-proportional font and enclosed within a box. User responses to on-line prompts are highlighted in boldface. Boldface is also used to highlight a descriptive word or sentence. The Return or Enter key is illustrated by the symbol </w:t>
      </w:r>
      <w:r>
        <w:rPr>
          <w:b/>
        </w:rPr>
        <w:t xml:space="preserve">&lt;Enter&gt; </w:t>
      </w:r>
      <w:r>
        <w:t>when displayed in computer dialogue and is included in examples only when it may be unclear to the reader that such a keystroke must be entered. The following example indicates that you should type two question marks followed by pressing the Return or Enter key when prompted to select an option:</w:t>
      </w:r>
    </w:p>
    <w:p w14:paraId="61A82CA1" w14:textId="77777777" w:rsidR="00AC1DD5" w:rsidRDefault="00AC1DD5"/>
    <w:p w14:paraId="0BC4FD86" w14:textId="77777777" w:rsidR="00AC1DD5" w:rsidRDefault="00AC1DD5">
      <w:pPr>
        <w:pStyle w:val="Dialogue"/>
        <w:rPr>
          <w:rFonts w:ascii="Courier New" w:hAnsi="Courier New"/>
          <w:b/>
        </w:rPr>
      </w:pPr>
      <w:r>
        <w:rPr>
          <w:rFonts w:ascii="Courier New" w:hAnsi="Courier New"/>
          <w:shd w:val="clear" w:color="auto" w:fill="FFFFFF"/>
        </w:rPr>
        <w:t>Select Primary Menu option:</w:t>
      </w:r>
      <w:r>
        <w:rPr>
          <w:rFonts w:ascii="Courier New" w:hAnsi="Courier New"/>
          <w:b/>
          <w:shd w:val="clear" w:color="auto" w:fill="FFFFFF"/>
        </w:rPr>
        <w:t xml:space="preserve"> ??</w:t>
      </w:r>
    </w:p>
    <w:p w14:paraId="1F3EB9C6" w14:textId="77777777" w:rsidR="00AC1DD5" w:rsidRDefault="00AC1DD5">
      <w:pPr>
        <w:spacing w:before="120"/>
        <w:jc w:val="center"/>
        <w:rPr>
          <w:sz w:val="20"/>
        </w:rPr>
      </w:pPr>
      <w:bookmarkStart w:id="33" w:name="_Toc371220969"/>
      <w:bookmarkStart w:id="34" w:name="_Toc432325052"/>
      <w:bookmarkStart w:id="35" w:name="_Toc432386517"/>
      <w:bookmarkStart w:id="36" w:name="_Toc475930619"/>
      <w:r>
        <w:rPr>
          <w:sz w:val="20"/>
        </w:rPr>
        <w:t>Figure 99: How to access online help</w:t>
      </w:r>
      <w:bookmarkEnd w:id="33"/>
      <w:bookmarkEnd w:id="34"/>
      <w:bookmarkEnd w:id="35"/>
      <w:bookmarkEnd w:id="36"/>
    </w:p>
    <w:p w14:paraId="4469AE55" w14:textId="77777777" w:rsidR="00AC1DD5" w:rsidRDefault="00AC1DD5"/>
    <w:p w14:paraId="2551BEB5" w14:textId="77777777" w:rsidR="00AC1DD5" w:rsidRDefault="00AC1DD5">
      <w:r>
        <w:t>M (MUMPS – Massachusetts General Hospital Utility Multi-Programming System) code, variable names, acronyms, the formal name of options, actual field names, file names, and security keys are represented with all uppercase letters.</w:t>
      </w:r>
    </w:p>
    <w:p w14:paraId="4C0DF8B3" w14:textId="77777777" w:rsidR="00AC1DD5" w:rsidRDefault="00AC1DD5"/>
    <w:p w14:paraId="4F0AC7CA" w14:textId="77777777" w:rsidR="00AC1DD5" w:rsidRDefault="00AC1DD5">
      <w:r>
        <w:br w:type="page"/>
      </w:r>
    </w:p>
    <w:p w14:paraId="6B9F6546" w14:textId="77777777" w:rsidR="00AC1DD5" w:rsidRDefault="00AC1DD5"/>
    <w:p w14:paraId="5CFD26EA" w14:textId="77777777" w:rsidR="00AC1DD5" w:rsidRDefault="00AC1DD5">
      <w:pPr>
        <w:sectPr w:rsidR="00AC1DD5">
          <w:headerReference w:type="even" r:id="rId17"/>
          <w:pgSz w:w="12240" w:h="15840" w:code="1"/>
          <w:pgMar w:top="1440" w:right="1440" w:bottom="1440" w:left="1440" w:header="720" w:footer="720" w:gutter="0"/>
          <w:pgNumType w:fmt="lowerRoman"/>
          <w:cols w:space="720"/>
          <w:titlePg/>
        </w:sectPr>
      </w:pPr>
    </w:p>
    <w:p w14:paraId="76CABBD7" w14:textId="77777777" w:rsidR="00AC1DD5" w:rsidRDefault="00AC1DD5">
      <w:pPr>
        <w:pStyle w:val="Heading1"/>
      </w:pPr>
      <w:bookmarkStart w:id="37" w:name="_Toc83625093"/>
      <w:bookmarkStart w:id="38" w:name="_Toc318186215"/>
      <w:bookmarkStart w:id="39" w:name="_Toc318186975"/>
      <w:bookmarkStart w:id="40" w:name="_Toc320701825"/>
      <w:bookmarkStart w:id="41" w:name="_Toc321211424"/>
      <w:bookmarkStart w:id="42" w:name="_Toc321287991"/>
      <w:bookmarkStart w:id="43" w:name="_Toc321302708"/>
      <w:bookmarkStart w:id="44" w:name="_Toc322941376"/>
      <w:bookmarkStart w:id="45" w:name="_Toc322944457"/>
      <w:bookmarkStart w:id="46" w:name="_Toc35543357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lastRenderedPageBreak/>
        <w:t>Introduction</w:t>
      </w:r>
      <w:bookmarkEnd w:id="37"/>
    </w:p>
    <w:p w14:paraId="5A952954" w14:textId="77777777" w:rsidR="00AC1DD5" w:rsidRDefault="00AC1DD5">
      <w:pPr>
        <w:rPr>
          <w:bCs/>
        </w:rPr>
      </w:pPr>
      <w:r>
        <w:rPr>
          <w:bCs/>
        </w:rPr>
        <w:t xml:space="preserve">The purpose of the </w:t>
      </w:r>
      <w:r w:rsidRPr="001746A7">
        <w:rPr>
          <w:b/>
          <w:bCs/>
        </w:rPr>
        <w:t>V</w:t>
      </w:r>
      <w:r w:rsidR="001746A7" w:rsidRPr="001746A7">
        <w:rPr>
          <w:bCs/>
          <w:i/>
          <w:sz w:val="18"/>
          <w:szCs w:val="18"/>
        </w:rPr>
        <w:t>IST</w:t>
      </w:r>
      <w:r w:rsidRPr="001746A7">
        <w:rPr>
          <w:b/>
          <w:bCs/>
        </w:rPr>
        <w:t>A</w:t>
      </w:r>
      <w:r>
        <w:rPr>
          <w:bCs/>
        </w:rPr>
        <w:t xml:space="preserve"> HL7 Event Monitor software is to monitor the </w:t>
      </w:r>
      <w:r w:rsidR="001746A7" w:rsidRPr="001746A7">
        <w:rPr>
          <w:b/>
          <w:bCs/>
        </w:rPr>
        <w:t>V</w:t>
      </w:r>
      <w:r w:rsidR="001746A7" w:rsidRPr="001746A7">
        <w:rPr>
          <w:bCs/>
          <w:i/>
          <w:sz w:val="18"/>
          <w:szCs w:val="18"/>
        </w:rPr>
        <w:t>IST</w:t>
      </w:r>
      <w:r w:rsidR="001746A7" w:rsidRPr="001746A7">
        <w:rPr>
          <w:b/>
          <w:bCs/>
        </w:rPr>
        <w:t>A</w:t>
      </w:r>
      <w:r>
        <w:rPr>
          <w:bCs/>
        </w:rPr>
        <w:t xml:space="preserve"> HL7 environment.  The </w:t>
      </w:r>
      <w:r w:rsidR="00DF5282">
        <w:rPr>
          <w:bCs/>
        </w:rPr>
        <w:t>E</w:t>
      </w:r>
      <w:r>
        <w:rPr>
          <w:bCs/>
        </w:rPr>
        <w:t xml:space="preserve">vent Monitor system is built around </w:t>
      </w:r>
      <w:r>
        <w:rPr>
          <w:bCs/>
          <w:i/>
        </w:rPr>
        <w:t>monitors</w:t>
      </w:r>
      <w:r>
        <w:rPr>
          <w:bCs/>
        </w:rPr>
        <w:t xml:space="preserve"> - background tasks running M code - and a </w:t>
      </w:r>
      <w:r>
        <w:rPr>
          <w:bCs/>
          <w:i/>
        </w:rPr>
        <w:t xml:space="preserve">master job </w:t>
      </w:r>
      <w:r>
        <w:rPr>
          <w:bCs/>
        </w:rPr>
        <w:t xml:space="preserve">that starts the background monitors.  </w:t>
      </w:r>
    </w:p>
    <w:p w14:paraId="275F7008" w14:textId="77777777" w:rsidR="00AC1DD5" w:rsidRDefault="00AC1DD5">
      <w:pPr>
        <w:rPr>
          <w:bCs/>
        </w:rPr>
      </w:pPr>
    </w:p>
    <w:p w14:paraId="1359A7B2" w14:textId="77777777" w:rsidR="00AC1DD5" w:rsidRDefault="00AC1DD5">
      <w:pPr>
        <w:rPr>
          <w:bCs/>
        </w:rPr>
      </w:pPr>
      <w:r>
        <w:rPr>
          <w:bCs/>
        </w:rPr>
        <w:t>Monitors are background jobs running M code.  Each monitor is built around an entry in the HL7 M</w:t>
      </w:r>
      <w:r w:rsidR="003C3985">
        <w:rPr>
          <w:bCs/>
        </w:rPr>
        <w:t xml:space="preserve">ONITOR </w:t>
      </w:r>
      <w:r>
        <w:rPr>
          <w:bCs/>
        </w:rPr>
        <w:t>file (#776.</w:t>
      </w:r>
      <w:r w:rsidR="00152649">
        <w:rPr>
          <w:bCs/>
        </w:rPr>
        <w:t>1</w:t>
      </w:r>
      <w:r>
        <w:rPr>
          <w:bCs/>
        </w:rPr>
        <w:t>).  The entry in this file contains crucial information about the monitor, such as how often the monitor should be run and the M code API to call to start the monitor.</w:t>
      </w:r>
    </w:p>
    <w:p w14:paraId="71830165" w14:textId="77777777" w:rsidR="00AC1DD5" w:rsidRDefault="00AC1DD5">
      <w:pPr>
        <w:rPr>
          <w:bCs/>
        </w:rPr>
      </w:pPr>
    </w:p>
    <w:p w14:paraId="49D98690" w14:textId="77777777" w:rsidR="00AC1DD5" w:rsidRDefault="00AC1DD5">
      <w:pPr>
        <w:rPr>
          <w:bCs/>
        </w:rPr>
      </w:pPr>
      <w:r>
        <w:rPr>
          <w:bCs/>
        </w:rPr>
        <w:t>The master job is a background job that runs repetitively on a site-configurable schedule.  The master job evaluates every existing monitor to determine whether a background job should be started.  If the monitor is active, and if other criteria are met (such as the requeuing frequency), the master job starts a background job for the monitor.  When it does so, it records its action in the HL7 M</w:t>
      </w:r>
      <w:r w:rsidR="00630EFC">
        <w:rPr>
          <w:bCs/>
        </w:rPr>
        <w:t>ONITOR MASTER JOB</w:t>
      </w:r>
      <w:r>
        <w:rPr>
          <w:bCs/>
        </w:rPr>
        <w:t xml:space="preserve"> file (#776.2) its action.</w:t>
      </w:r>
    </w:p>
    <w:p w14:paraId="390C1A5B" w14:textId="77777777" w:rsidR="00AC1DD5" w:rsidRDefault="00AC1DD5">
      <w:pPr>
        <w:rPr>
          <w:bCs/>
        </w:rPr>
      </w:pPr>
    </w:p>
    <w:p w14:paraId="205BD8F2" w14:textId="77777777" w:rsidR="00AC1DD5" w:rsidRDefault="00AC1DD5">
      <w:pPr>
        <w:rPr>
          <w:bCs/>
        </w:rPr>
      </w:pPr>
      <w:r>
        <w:rPr>
          <w:bCs/>
        </w:rPr>
        <w:t xml:space="preserve">Even if the master job does not start an individual monitor, it still records the reason why the monitor was not started in the </w:t>
      </w:r>
      <w:r w:rsidRPr="00152649">
        <w:rPr>
          <w:bCs/>
          <w:caps/>
          <w:szCs w:val="22"/>
        </w:rPr>
        <w:t xml:space="preserve">HL7 Monitor Master Job </w:t>
      </w:r>
      <w:r>
        <w:rPr>
          <w:bCs/>
        </w:rPr>
        <w:t>file</w:t>
      </w:r>
      <w:r w:rsidR="00152649">
        <w:rPr>
          <w:bCs/>
        </w:rPr>
        <w:t xml:space="preserve"> </w:t>
      </w:r>
      <w:r w:rsidR="00152649" w:rsidRPr="00152649">
        <w:rPr>
          <w:caps/>
          <w:szCs w:val="22"/>
        </w:rPr>
        <w:t>(#776.2)</w:t>
      </w:r>
      <w:r>
        <w:rPr>
          <w:bCs/>
        </w:rPr>
        <w:t>.</w:t>
      </w:r>
    </w:p>
    <w:p w14:paraId="7E9E851E" w14:textId="77777777" w:rsidR="00AC1DD5" w:rsidRDefault="00AC1DD5">
      <w:pPr>
        <w:rPr>
          <w:bCs/>
        </w:rPr>
      </w:pPr>
    </w:p>
    <w:p w14:paraId="2265BB7F" w14:textId="77777777" w:rsidR="00AC1DD5" w:rsidRDefault="00AC1DD5">
      <w:pPr>
        <w:rPr>
          <w:bCs/>
        </w:rPr>
      </w:pPr>
      <w:r>
        <w:rPr>
          <w:bCs/>
        </w:rPr>
        <w:t xml:space="preserve">The master job is started the first time after the Event Monitor is installed.  The master job's first action is to queue in the future a new master job.  A site parameter controls the requeue frequency (i.e., number of minutes between master jobs) of the master job.  Then, the master job evaluates all the existing monitors to determine whether they should be run.  </w:t>
      </w:r>
    </w:p>
    <w:p w14:paraId="33D6CAAF" w14:textId="77777777" w:rsidR="00AC1DD5" w:rsidRDefault="00AC1DD5">
      <w:pPr>
        <w:rPr>
          <w:bCs/>
        </w:rPr>
      </w:pPr>
    </w:p>
    <w:p w14:paraId="522A635B" w14:textId="77777777" w:rsidR="00AC1DD5" w:rsidRDefault="00AC1DD5" w:rsidP="0010560C">
      <w:pPr>
        <w:ind w:left="720"/>
        <w:rPr>
          <w:i/>
          <w:iCs/>
        </w:rPr>
      </w:pPr>
      <w:r>
        <w:rPr>
          <w:b/>
          <w:i/>
          <w:iCs/>
        </w:rPr>
        <w:t>Note:</w:t>
      </w:r>
      <w:r>
        <w:rPr>
          <w:i/>
          <w:iCs/>
        </w:rPr>
        <w:t xml:space="preserve">  Monitors come with the Event Monitor software, and other event monitors may be created locally.  Additional monitors, in addition to the monitors released initially with patch HL*1.6*109, will be released through </w:t>
      </w:r>
      <w:smartTag w:uri="urn:schemas-microsoft-com:office:smarttags" w:element="place">
        <w:r w:rsidR="001746A7" w:rsidRPr="001746A7">
          <w:rPr>
            <w:b/>
            <w:bCs/>
          </w:rPr>
          <w:t>V</w:t>
        </w:r>
        <w:r w:rsidR="001746A7" w:rsidRPr="001746A7">
          <w:rPr>
            <w:bCs/>
            <w:i/>
            <w:sz w:val="18"/>
            <w:szCs w:val="18"/>
          </w:rPr>
          <w:t>IST</w:t>
        </w:r>
        <w:r w:rsidR="001746A7" w:rsidRPr="001746A7">
          <w:rPr>
            <w:b/>
            <w:bCs/>
          </w:rPr>
          <w:t>A</w:t>
        </w:r>
      </w:smartTag>
      <w:r>
        <w:rPr>
          <w:i/>
          <w:iCs/>
        </w:rPr>
        <w:t xml:space="preserve"> HL7 patches.</w:t>
      </w:r>
    </w:p>
    <w:p w14:paraId="3F327459" w14:textId="77777777" w:rsidR="00AC1DD5" w:rsidRDefault="00AC1DD5" w:rsidP="0010560C">
      <w:pPr>
        <w:ind w:left="720" w:hanging="960"/>
        <w:rPr>
          <w:i/>
          <w:iCs/>
          <w:sz w:val="20"/>
        </w:rPr>
      </w:pPr>
    </w:p>
    <w:p w14:paraId="0DA64F74" w14:textId="77777777" w:rsidR="00AC1DD5" w:rsidRDefault="00AC1DD5" w:rsidP="0010560C">
      <w:pPr>
        <w:ind w:left="720"/>
        <w:rPr>
          <w:i/>
          <w:iCs/>
        </w:rPr>
      </w:pPr>
      <w:r>
        <w:rPr>
          <w:b/>
          <w:i/>
          <w:iCs/>
        </w:rPr>
        <w:t xml:space="preserve">Note: </w:t>
      </w:r>
      <w:r>
        <w:rPr>
          <w:i/>
          <w:iCs/>
        </w:rPr>
        <w:t>The master job never runs monitor code directly.  Monitors always run in their own dedicated background process queued by the master job.</w:t>
      </w:r>
    </w:p>
    <w:p w14:paraId="4042D5CE" w14:textId="77777777" w:rsidR="00AC1DD5" w:rsidRDefault="00AC1DD5">
      <w:pPr>
        <w:rPr>
          <w:bCs/>
        </w:rPr>
      </w:pPr>
    </w:p>
    <w:p w14:paraId="5F11104F" w14:textId="77777777" w:rsidR="00AC1DD5" w:rsidRDefault="00AC1DD5">
      <w:pPr>
        <w:rPr>
          <w:bCs/>
        </w:rPr>
      </w:pPr>
      <w:r>
        <w:rPr>
          <w:bCs/>
        </w:rPr>
        <w:t>The master job and event monitors are described in more detail below.</w:t>
      </w:r>
    </w:p>
    <w:p w14:paraId="2CAB83B0" w14:textId="77777777" w:rsidR="00AC1DD5" w:rsidRDefault="00AC1DD5">
      <w:pPr>
        <w:rPr>
          <w:bCs/>
        </w:rPr>
      </w:pPr>
    </w:p>
    <w:p w14:paraId="4AE7BA5F" w14:textId="77777777" w:rsidR="00AC1DD5" w:rsidRDefault="00AC1DD5">
      <w:pPr>
        <w:rPr>
          <w:b/>
          <w:u w:val="single"/>
        </w:rPr>
      </w:pPr>
    </w:p>
    <w:p w14:paraId="36E5BAA2" w14:textId="77777777" w:rsidR="00AC1DD5" w:rsidRDefault="00AC1DD5">
      <w:pPr>
        <w:pStyle w:val="Heading1"/>
      </w:pPr>
      <w:r>
        <w:rPr>
          <w:b/>
        </w:rPr>
        <w:lastRenderedPageBreak/>
        <w:br w:type="page"/>
      </w:r>
      <w:bookmarkStart w:id="47" w:name="_Toc44723178"/>
      <w:bookmarkStart w:id="48" w:name="_Toc49654137"/>
      <w:bookmarkStart w:id="49" w:name="_Toc83625094"/>
      <w:r>
        <w:lastRenderedPageBreak/>
        <w:t>Menu System</w:t>
      </w:r>
      <w:bookmarkEnd w:id="47"/>
      <w:bookmarkEnd w:id="48"/>
      <w:bookmarkEnd w:id="49"/>
    </w:p>
    <w:p w14:paraId="2635B6D0" w14:textId="77777777" w:rsidR="00AC1DD5" w:rsidRDefault="00AC1DD5">
      <w:pPr>
        <w:rPr>
          <w:bCs/>
        </w:rPr>
      </w:pPr>
      <w:bookmarkStart w:id="50" w:name="MenuSystem"/>
      <w:bookmarkEnd w:id="50"/>
      <w:r>
        <w:rPr>
          <w:bCs/>
        </w:rPr>
        <w:t xml:space="preserve">The Event Monitor software is accessed by the "Event </w:t>
      </w:r>
      <w:r w:rsidR="008B1E48">
        <w:rPr>
          <w:bCs/>
        </w:rPr>
        <w:t>M</w:t>
      </w:r>
      <w:r>
        <w:rPr>
          <w:bCs/>
        </w:rPr>
        <w:t xml:space="preserve">onitoring menu [HLEV MENU MAIN] menu option."  The </w:t>
      </w:r>
      <w:proofErr w:type="spellStart"/>
      <w:r>
        <w:rPr>
          <w:bCs/>
        </w:rPr>
        <w:t>suboptions</w:t>
      </w:r>
      <w:proofErr w:type="spellEnd"/>
      <w:r>
        <w:rPr>
          <w:bCs/>
        </w:rPr>
        <w:t xml:space="preserve"> under the "Event </w:t>
      </w:r>
      <w:r w:rsidR="008B1E48">
        <w:rPr>
          <w:bCs/>
        </w:rPr>
        <w:t>M</w:t>
      </w:r>
      <w:r>
        <w:rPr>
          <w:bCs/>
        </w:rPr>
        <w:t>onitoring menu" are shown below.</w:t>
      </w:r>
    </w:p>
    <w:p w14:paraId="75B31ADB" w14:textId="77777777" w:rsidR="00AC1DD5" w:rsidRDefault="00AC1DD5">
      <w:pPr>
        <w:rPr>
          <w:bCs/>
        </w:rPr>
      </w:pPr>
    </w:p>
    <w:p w14:paraId="731A46D5" w14:textId="77777777" w:rsidR="00AC1DD5" w:rsidRDefault="00AC1DD5">
      <w:pPr>
        <w:pStyle w:val="Code"/>
      </w:pPr>
      <w:r>
        <w:t>Event monitoring menu   [HLEV MENU MAIN]</w:t>
      </w:r>
    </w:p>
    <w:p w14:paraId="521C3C35" w14:textId="77777777" w:rsidR="00AC1DD5" w:rsidRDefault="00AC1DD5">
      <w:pPr>
        <w:pStyle w:val="Code"/>
      </w:pPr>
      <w:r>
        <w:t>System: NXT,KDE                                              AUG 25, 2003@14:14</w:t>
      </w:r>
    </w:p>
    <w:p w14:paraId="203EAD93" w14:textId="77777777" w:rsidR="00AC1DD5" w:rsidRDefault="00AC1DD5">
      <w:pPr>
        <w:pStyle w:val="Code"/>
      </w:pPr>
      <w:r>
        <w:t>===========================================================================</w:t>
      </w:r>
    </w:p>
    <w:p w14:paraId="1F959E98" w14:textId="77777777" w:rsidR="00AC1DD5" w:rsidRDefault="00AC1DD5">
      <w:pPr>
        <w:pStyle w:val="Code"/>
      </w:pPr>
    </w:p>
    <w:p w14:paraId="49F1FDEB" w14:textId="77777777" w:rsidR="00AC1DD5" w:rsidRDefault="00AC1DD5">
      <w:pPr>
        <w:pStyle w:val="Code"/>
      </w:pPr>
      <w:r>
        <w:t>Setup &amp; maintenance options   [HLEV MENU SETUP]</w:t>
      </w:r>
    </w:p>
    <w:p w14:paraId="63A6EBE6" w14:textId="77777777" w:rsidR="00AC1DD5" w:rsidRDefault="00AC1DD5">
      <w:pPr>
        <w:pStyle w:val="Code"/>
      </w:pPr>
      <w:r>
        <w:t>|   Monitor setup &amp; maintenance   [HLEV MENU SETUP-MONITOR]</w:t>
      </w:r>
    </w:p>
    <w:p w14:paraId="15B4B3FE" w14:textId="77777777" w:rsidR="00AC1DD5" w:rsidRDefault="00AC1DD5">
      <w:pPr>
        <w:pStyle w:val="Code"/>
      </w:pPr>
      <w:r>
        <w:t>|   |   Enter/edit event monitors   [HLEV EDIT MONITOR]</w:t>
      </w:r>
    </w:p>
    <w:p w14:paraId="5069DE28" w14:textId="77777777" w:rsidR="00AC1DD5" w:rsidRDefault="00AC1DD5">
      <w:pPr>
        <w:pStyle w:val="Code"/>
      </w:pPr>
      <w:r>
        <w:t>|   |   Monitor setup details   [HLEV PRINT MONITOR SETUP]</w:t>
      </w:r>
    </w:p>
    <w:p w14:paraId="087C77EE" w14:textId="77777777" w:rsidR="00AC1DD5" w:rsidRDefault="00AC1DD5">
      <w:pPr>
        <w:pStyle w:val="Code"/>
      </w:pPr>
      <w:r>
        <w:t>|   |   Turn on/off event monitor   [HLEV EDIT MONITOR ON-OFF]</w:t>
      </w:r>
    </w:p>
    <w:p w14:paraId="2A119F4F" w14:textId="77777777" w:rsidR="00AC1DD5" w:rsidRDefault="00AC1DD5">
      <w:pPr>
        <w:pStyle w:val="Code"/>
      </w:pPr>
      <w:r>
        <w:t>|   System setup &amp; maintenance   [HLEV MENU SETUP-MASTER]</w:t>
      </w:r>
    </w:p>
    <w:p w14:paraId="011955DF" w14:textId="77777777" w:rsidR="00AC1DD5" w:rsidRDefault="00AC1DD5">
      <w:pPr>
        <w:pStyle w:val="Code"/>
      </w:pPr>
      <w:r>
        <w:t>|   |   Edit parameters   [HLEV EDIT MASTER]</w:t>
      </w:r>
    </w:p>
    <w:p w14:paraId="43FFFA05" w14:textId="77777777" w:rsidR="00AC1DD5" w:rsidRDefault="00AC1DD5">
      <w:pPr>
        <w:pStyle w:val="Code"/>
      </w:pPr>
      <w:r>
        <w:t>|   |   Settings of monitoring parameters   [HLEV PRINT MASTER SETUP]</w:t>
      </w:r>
    </w:p>
    <w:p w14:paraId="4E275986" w14:textId="77777777" w:rsidR="00AC1DD5" w:rsidRDefault="00AC1DD5">
      <w:pPr>
        <w:pStyle w:val="Code"/>
      </w:pPr>
      <w:r>
        <w:t>|   |   Turn on/off monitoring   [HLEV EDIT MASTER ON-OFF]</w:t>
      </w:r>
    </w:p>
    <w:p w14:paraId="56A24877" w14:textId="77777777" w:rsidR="00AC1DD5" w:rsidRDefault="00AC1DD5">
      <w:pPr>
        <w:pStyle w:val="Code"/>
      </w:pPr>
      <w:r>
        <w:t>|   |   Monitoring master job start   [HLEV MASTER JOB START]</w:t>
      </w:r>
    </w:p>
    <w:p w14:paraId="2AC2CE74" w14:textId="77777777" w:rsidR="00AC1DD5" w:rsidRDefault="00AC1DD5">
      <w:pPr>
        <w:pStyle w:val="Code"/>
      </w:pPr>
      <w:r>
        <w:t>|   |   Stop monitoring master job   [HLEV MASTER JOB STOP]</w:t>
      </w:r>
    </w:p>
    <w:p w14:paraId="0E770E16" w14:textId="77777777" w:rsidR="00AC1DD5" w:rsidRDefault="00AC1DD5">
      <w:pPr>
        <w:pStyle w:val="Code"/>
      </w:pPr>
      <w:r>
        <w:t>|   |   Grant remote request license   [HLEV GRANT REMOTE LICENSE]</w:t>
      </w:r>
    </w:p>
    <w:p w14:paraId="08642296" w14:textId="77777777" w:rsidR="00AC1DD5" w:rsidRDefault="00AC1DD5">
      <w:pPr>
        <w:pStyle w:val="Code"/>
      </w:pPr>
      <w:r>
        <w:t>|   Reports   [HLEV MENU REPORTS]</w:t>
      </w:r>
    </w:p>
    <w:p w14:paraId="048F77A3" w14:textId="77777777" w:rsidR="00AC1DD5" w:rsidRDefault="00AC1DD5">
      <w:pPr>
        <w:pStyle w:val="Code"/>
      </w:pPr>
      <w:r>
        <w:t>|   |   Message recipients   [HLEV REPORT MONITOR RECIPIENTS]</w:t>
      </w:r>
    </w:p>
    <w:p w14:paraId="0EED62F6" w14:textId="77777777" w:rsidR="00AC1DD5" w:rsidRDefault="00AC1DD5">
      <w:pPr>
        <w:pStyle w:val="Code"/>
      </w:pPr>
      <w:r>
        <w:t>|   |   Condensed monitor report   [HLEV REPORT CONDENSED MONITOR]</w:t>
      </w:r>
    </w:p>
    <w:p w14:paraId="43FA3A6E" w14:textId="77777777" w:rsidR="00AC1DD5" w:rsidRDefault="00AC1DD5">
      <w:pPr>
        <w:pStyle w:val="Code"/>
      </w:pPr>
      <w:r>
        <w:t>|   |   Remote requestable report   [HLEV REPORT REMOTE REQUESTABLE]</w:t>
      </w:r>
    </w:p>
    <w:p w14:paraId="71A0573D" w14:textId="77777777" w:rsidR="00AC1DD5" w:rsidRDefault="00AC1DD5">
      <w:pPr>
        <w:pStyle w:val="Code"/>
      </w:pPr>
      <w:r>
        <w:t>Run-time options   [HLEV MENU RUNTIME]</w:t>
      </w:r>
    </w:p>
    <w:p w14:paraId="2F3FB1BA" w14:textId="77777777" w:rsidR="00AC1DD5" w:rsidRDefault="00AC1DD5">
      <w:pPr>
        <w:pStyle w:val="Code"/>
      </w:pPr>
      <w:r>
        <w:t>|   Settings of monitoring parameters   [HLEV PRINT MASTER SETUP]</w:t>
      </w:r>
    </w:p>
    <w:p w14:paraId="3991FC12" w14:textId="77777777" w:rsidR="00AC1DD5" w:rsidRDefault="00AC1DD5">
      <w:pPr>
        <w:pStyle w:val="Code"/>
      </w:pPr>
      <w:r>
        <w:t>|   Monitor setup details   [HLEV PRINT MONITOR SETUP]</w:t>
      </w:r>
    </w:p>
    <w:p w14:paraId="30800DAA" w14:textId="77777777" w:rsidR="00AC1DD5" w:rsidRDefault="00AC1DD5">
      <w:pPr>
        <w:pStyle w:val="Code"/>
      </w:pPr>
      <w:r>
        <w:t>|   One-time monitor run   [HLEV ONE-TIME MONITOR RUN]</w:t>
      </w:r>
    </w:p>
    <w:p w14:paraId="3B990568" w14:textId="77777777" w:rsidR="00AC1DD5" w:rsidRDefault="00AC1DD5">
      <w:pPr>
        <w:pStyle w:val="Code"/>
      </w:pPr>
      <w:r>
        <w:t>|   Map of monitoring activity   [HLEV MONITOR MAP REPORT]</w:t>
      </w:r>
    </w:p>
    <w:p w14:paraId="787127AB" w14:textId="77777777" w:rsidR="00AC1DD5" w:rsidRDefault="00AC1DD5">
      <w:pPr>
        <w:pStyle w:val="Code"/>
      </w:pPr>
      <w:r>
        <w:t>|   Results of a monitor run   [HLEV MONITOR DETAILS]</w:t>
      </w:r>
    </w:p>
    <w:p w14:paraId="280BB080" w14:textId="77777777" w:rsidR="00AC1DD5" w:rsidRDefault="00AC1DD5">
      <w:pPr>
        <w:pStyle w:val="Code"/>
      </w:pPr>
      <w:r>
        <w:t>|   Run monitor master job now   [HLEV MASTER JOB NOW]</w:t>
      </w:r>
    </w:p>
    <w:p w14:paraId="637EEF32" w14:textId="77777777" w:rsidR="00AC1DD5" w:rsidRDefault="00AC1DD5">
      <w:pPr>
        <w:rPr>
          <w:bCs/>
        </w:rPr>
      </w:pPr>
    </w:p>
    <w:p w14:paraId="17AB430F" w14:textId="77777777" w:rsidR="00AC1DD5" w:rsidRDefault="00AC1DD5">
      <w:pPr>
        <w:rPr>
          <w:bCs/>
        </w:rPr>
      </w:pPr>
    </w:p>
    <w:p w14:paraId="20384D86" w14:textId="77777777" w:rsidR="00AC1DD5" w:rsidRDefault="00AC1DD5">
      <w:pPr>
        <w:rPr>
          <w:bCs/>
        </w:rPr>
      </w:pPr>
    </w:p>
    <w:p w14:paraId="2B02D490" w14:textId="77777777" w:rsidR="00AC1DD5" w:rsidRDefault="00AC1DD5">
      <w:pPr>
        <w:rPr>
          <w:bCs/>
        </w:rPr>
      </w:pPr>
    </w:p>
    <w:p w14:paraId="26A16BB6" w14:textId="77777777" w:rsidR="00AC1DD5" w:rsidRDefault="00AC1DD5">
      <w:pPr>
        <w:rPr>
          <w:bCs/>
        </w:rPr>
      </w:pPr>
    </w:p>
    <w:p w14:paraId="19ADDEF7" w14:textId="77777777" w:rsidR="00AC1DD5" w:rsidRDefault="00AC1DD5">
      <w:pPr>
        <w:rPr>
          <w:bCs/>
        </w:rPr>
      </w:pPr>
    </w:p>
    <w:p w14:paraId="3E4F65E6" w14:textId="77777777" w:rsidR="00AC1DD5" w:rsidRDefault="00AC1DD5">
      <w:pPr>
        <w:rPr>
          <w:bCs/>
        </w:rPr>
      </w:pPr>
    </w:p>
    <w:p w14:paraId="0704FCEE" w14:textId="77777777" w:rsidR="00AC1DD5" w:rsidRDefault="00AC1DD5">
      <w:pPr>
        <w:rPr>
          <w:bCs/>
        </w:rPr>
      </w:pPr>
    </w:p>
    <w:p w14:paraId="6567D7CD" w14:textId="77777777" w:rsidR="00AC1DD5" w:rsidRDefault="00AC1DD5">
      <w:pPr>
        <w:rPr>
          <w:bCs/>
        </w:rPr>
      </w:pPr>
    </w:p>
    <w:p w14:paraId="5BCECD28" w14:textId="77777777" w:rsidR="00AC1DD5" w:rsidRDefault="00AC1DD5">
      <w:pPr>
        <w:rPr>
          <w:bCs/>
        </w:rPr>
      </w:pPr>
    </w:p>
    <w:p w14:paraId="27A150C6" w14:textId="77777777" w:rsidR="00AC1DD5" w:rsidRDefault="00AC1DD5">
      <w:pPr>
        <w:rPr>
          <w:bCs/>
        </w:rPr>
      </w:pPr>
    </w:p>
    <w:p w14:paraId="72A47C37" w14:textId="77777777" w:rsidR="00AC1DD5" w:rsidRDefault="00AC1DD5">
      <w:pPr>
        <w:rPr>
          <w:bCs/>
        </w:rPr>
      </w:pPr>
    </w:p>
    <w:p w14:paraId="2B3E4457" w14:textId="77777777" w:rsidR="00AC1DD5" w:rsidRDefault="00AC1DD5">
      <w:pPr>
        <w:rPr>
          <w:bCs/>
        </w:rPr>
      </w:pPr>
    </w:p>
    <w:p w14:paraId="0ED088E9" w14:textId="77777777" w:rsidR="00AC1DD5" w:rsidRDefault="00AC1DD5">
      <w:pPr>
        <w:rPr>
          <w:bCs/>
        </w:rPr>
      </w:pPr>
    </w:p>
    <w:p w14:paraId="71211B2C" w14:textId="77777777" w:rsidR="00AC1DD5" w:rsidRDefault="00AC1DD5">
      <w:pPr>
        <w:rPr>
          <w:bCs/>
        </w:rPr>
      </w:pPr>
    </w:p>
    <w:p w14:paraId="1E1C6098" w14:textId="77777777" w:rsidR="00AC1DD5" w:rsidRDefault="00AC1DD5">
      <w:pPr>
        <w:rPr>
          <w:bCs/>
        </w:rPr>
      </w:pPr>
    </w:p>
    <w:p w14:paraId="41B27991" w14:textId="77777777" w:rsidR="00AC1DD5" w:rsidRDefault="00AC1DD5">
      <w:pPr>
        <w:rPr>
          <w:bCs/>
        </w:rPr>
      </w:pPr>
    </w:p>
    <w:p w14:paraId="76EE7B0D" w14:textId="77777777" w:rsidR="00AC1DD5" w:rsidRDefault="00AC1DD5">
      <w:pPr>
        <w:rPr>
          <w:bCs/>
        </w:rPr>
      </w:pPr>
    </w:p>
    <w:p w14:paraId="35F39796" w14:textId="77777777" w:rsidR="00AC1DD5" w:rsidRDefault="00AC1DD5">
      <w:pPr>
        <w:rPr>
          <w:bCs/>
        </w:rPr>
      </w:pPr>
    </w:p>
    <w:p w14:paraId="5D0B24B1" w14:textId="77777777" w:rsidR="00AC1DD5" w:rsidRDefault="00AC1DD5">
      <w:pPr>
        <w:rPr>
          <w:bCs/>
        </w:rPr>
      </w:pPr>
    </w:p>
    <w:p w14:paraId="0F8B73EB" w14:textId="77777777" w:rsidR="00AC1DD5" w:rsidRDefault="00AC1DD5">
      <w:pPr>
        <w:rPr>
          <w:bCs/>
        </w:rPr>
      </w:pPr>
    </w:p>
    <w:p w14:paraId="73EABB23" w14:textId="77777777" w:rsidR="00AC1DD5" w:rsidRDefault="00AC1DD5">
      <w:pPr>
        <w:rPr>
          <w:bCs/>
        </w:rPr>
      </w:pPr>
    </w:p>
    <w:p w14:paraId="0F1A1379" w14:textId="77777777" w:rsidR="00AC1DD5" w:rsidRDefault="00AC1DD5">
      <w:pPr>
        <w:rPr>
          <w:bCs/>
        </w:rPr>
      </w:pPr>
    </w:p>
    <w:p w14:paraId="7669AFD8" w14:textId="77777777" w:rsidR="00AC1DD5" w:rsidRDefault="00AC1DD5">
      <w:pPr>
        <w:rPr>
          <w:bCs/>
        </w:rPr>
      </w:pPr>
    </w:p>
    <w:p w14:paraId="4F8BD5B9" w14:textId="77777777" w:rsidR="00AC1DD5" w:rsidRDefault="00AC1DD5">
      <w:pPr>
        <w:rPr>
          <w:bCs/>
        </w:rPr>
      </w:pPr>
    </w:p>
    <w:p w14:paraId="4292F58B" w14:textId="77777777" w:rsidR="00AC1DD5" w:rsidRDefault="00AC1DD5">
      <w:pPr>
        <w:pStyle w:val="Heading1"/>
      </w:pPr>
      <w:bookmarkStart w:id="51" w:name="_Toc49654138"/>
      <w:bookmarkStart w:id="52" w:name="_Toc83625095"/>
      <w:r>
        <w:lastRenderedPageBreak/>
        <w:t>System Parameters</w:t>
      </w:r>
      <w:bookmarkEnd w:id="51"/>
      <w:bookmarkEnd w:id="52"/>
    </w:p>
    <w:p w14:paraId="1AE2BF73" w14:textId="77777777" w:rsidR="00AC1DD5" w:rsidRDefault="00AC1DD5">
      <w:bookmarkStart w:id="53" w:name="SystemParameters"/>
      <w:bookmarkEnd w:id="53"/>
      <w:r>
        <w:t xml:space="preserve">The Event Monitor is controlled using site parameters.  These parameters are edited using the Edit parameters [HLEV EDIT MASTER] menu option.  The terminal dialogue seen when editing parameters is shown next.  The explanation for each parameter is included in the terminal dialogue. </w:t>
      </w:r>
    </w:p>
    <w:p w14:paraId="07D74C1D" w14:textId="77777777" w:rsidR="00AC1DD5" w:rsidRDefault="00AC1DD5"/>
    <w:p w14:paraId="698FA3E3" w14:textId="77777777" w:rsidR="00AC1DD5" w:rsidRDefault="00AC1DD5">
      <w:pPr>
        <w:pStyle w:val="Code"/>
      </w:pPr>
      <w:r>
        <w:t>========================= MASTER JOB STATUS ===============================</w:t>
      </w:r>
    </w:p>
    <w:p w14:paraId="468F33E0" w14:textId="77777777" w:rsidR="00AC1DD5" w:rsidRDefault="00AC1DD5">
      <w:pPr>
        <w:pStyle w:val="Code"/>
      </w:pPr>
      <w:r>
        <w:t>Set this field to ACTIVE to enable the master job to run and monitor your system.  (The master job is started and stopped using the 'Turn on/off monitoring system [HLEV EDIT MASTER ON-OFF]' menu option.)  Set this field to INACTIVE to stop the master job (if it is running), and to ensure that the master job does not start</w:t>
      </w:r>
    </w:p>
    <w:p w14:paraId="7EC5EE3D" w14:textId="77777777" w:rsidR="00AC1DD5" w:rsidRDefault="00AC1DD5">
      <w:pPr>
        <w:pStyle w:val="Code"/>
      </w:pPr>
    </w:p>
    <w:p w14:paraId="0A51A083" w14:textId="77777777" w:rsidR="00AC1DD5" w:rsidRDefault="00AC1DD5">
      <w:pPr>
        <w:pStyle w:val="Code"/>
      </w:pPr>
      <w:r>
        <w:t>STATUS-MASTER: ACTIVE//</w:t>
      </w:r>
    </w:p>
    <w:p w14:paraId="788768ED" w14:textId="77777777" w:rsidR="00AC1DD5" w:rsidRDefault="00AC1DD5">
      <w:pPr>
        <w:pStyle w:val="Code"/>
      </w:pPr>
    </w:p>
    <w:p w14:paraId="7DD133CC" w14:textId="77777777" w:rsidR="00AC1DD5" w:rsidRDefault="00AC1DD5">
      <w:pPr>
        <w:pStyle w:val="Code"/>
      </w:pPr>
      <w:r>
        <w:t>=================== MASTER JOB INTERVAL (MINUTES) =========================</w:t>
      </w:r>
    </w:p>
    <w:p w14:paraId="5DBD01EF" w14:textId="77777777" w:rsidR="00AC1DD5" w:rsidRDefault="00AC1DD5">
      <w:pPr>
        <w:pStyle w:val="Code"/>
      </w:pPr>
      <w:r>
        <w:t>The master job is started every MASTER JOB INTERVAL minutes to evaluate your system.  Enter the number of minutes now that should elapse between every "run" of the master job.</w:t>
      </w:r>
    </w:p>
    <w:p w14:paraId="37000C29" w14:textId="77777777" w:rsidR="00AC1DD5" w:rsidRDefault="00AC1DD5">
      <w:pPr>
        <w:pStyle w:val="Code"/>
      </w:pPr>
    </w:p>
    <w:p w14:paraId="17DF4EAC" w14:textId="77777777" w:rsidR="00AC1DD5" w:rsidRDefault="00AC1DD5">
      <w:pPr>
        <w:pStyle w:val="Code"/>
      </w:pPr>
      <w:r>
        <w:t>REQUEUE MIN-MASTER JOB: 120//</w:t>
      </w:r>
    </w:p>
    <w:p w14:paraId="6CD9E4CA" w14:textId="77777777" w:rsidR="00AC1DD5" w:rsidRDefault="00AC1DD5">
      <w:pPr>
        <w:pStyle w:val="Code"/>
      </w:pPr>
    </w:p>
    <w:p w14:paraId="7E2AFE15" w14:textId="77777777" w:rsidR="00AC1DD5" w:rsidRDefault="00AC1DD5">
      <w:pPr>
        <w:pStyle w:val="Code"/>
      </w:pPr>
    </w:p>
    <w:p w14:paraId="526270A0" w14:textId="77777777" w:rsidR="00AC1DD5" w:rsidRDefault="00AC1DD5">
      <w:pPr>
        <w:pStyle w:val="Code"/>
      </w:pPr>
      <w:r>
        <w:t xml:space="preserve">                        --- EVENT MONITORING FIELDS ---</w:t>
      </w:r>
    </w:p>
    <w:p w14:paraId="258793DA" w14:textId="77777777" w:rsidR="00AC1DD5" w:rsidRDefault="00AC1DD5">
      <w:pPr>
        <w:pStyle w:val="Code"/>
      </w:pPr>
    </w:p>
    <w:p w14:paraId="5D3FD0FC" w14:textId="77777777" w:rsidR="00AC1DD5" w:rsidRDefault="00AC1DD5">
      <w:pPr>
        <w:pStyle w:val="Code"/>
      </w:pPr>
    </w:p>
    <w:p w14:paraId="744135A0" w14:textId="77777777" w:rsidR="00AC1DD5" w:rsidRDefault="00AC1DD5">
      <w:pPr>
        <w:pStyle w:val="Code"/>
      </w:pPr>
      <w:r>
        <w:t>===================== STATUS OF EVENT MONITORING ==========================</w:t>
      </w:r>
    </w:p>
    <w:p w14:paraId="04B3326A" w14:textId="77777777" w:rsidR="00AC1DD5" w:rsidRDefault="00AC1DD5">
      <w:pPr>
        <w:pStyle w:val="Code"/>
      </w:pPr>
      <w:r>
        <w:t>The master job periodically "fires off" event monitors.  If you set this field to INACTIVE, the master job will continue to start and run, but no events will be started.  When this field is set to ACTIVE, the master job will be able to run event monitors.</w:t>
      </w:r>
    </w:p>
    <w:p w14:paraId="69A1C693" w14:textId="77777777" w:rsidR="00AC1DD5" w:rsidRDefault="00AC1DD5">
      <w:pPr>
        <w:pStyle w:val="Code"/>
      </w:pPr>
    </w:p>
    <w:p w14:paraId="7E4BECD6" w14:textId="77777777" w:rsidR="00AC1DD5" w:rsidRDefault="00AC1DD5">
      <w:pPr>
        <w:pStyle w:val="Code"/>
      </w:pPr>
      <w:r>
        <w:t>STATUS-EVENT: ACTIVE//</w:t>
      </w:r>
    </w:p>
    <w:p w14:paraId="41C9BC1D" w14:textId="77777777" w:rsidR="00AC1DD5" w:rsidRDefault="00AC1DD5">
      <w:pPr>
        <w:pStyle w:val="Code"/>
      </w:pPr>
    </w:p>
    <w:p w14:paraId="73426D70" w14:textId="77777777" w:rsidR="00AC1DD5" w:rsidRDefault="00AC1DD5">
      <w:pPr>
        <w:pStyle w:val="Code"/>
      </w:pPr>
      <w:r>
        <w:t>============================ PURGE LIMIT FOR DATA==========================</w:t>
      </w:r>
    </w:p>
    <w:p w14:paraId="566D57C6" w14:textId="77777777" w:rsidR="00AC1DD5" w:rsidRDefault="00AC1DD5">
      <w:pPr>
        <w:pStyle w:val="Code"/>
      </w:pPr>
      <w:r>
        <w:t>Whenever the master job runs, data is created in the HL7 Monitor Master Job</w:t>
      </w:r>
      <w:r w:rsidR="008B1E48">
        <w:t xml:space="preserve"> </w:t>
      </w:r>
      <w:r>
        <w:t>file (#776.2.)  Whenever the master job spawns off a new background job for</w:t>
      </w:r>
      <w:r w:rsidR="008B1E48">
        <w:t xml:space="preserve"> </w:t>
      </w:r>
      <w:r>
        <w:t>an event monitor, data is created in the HL7 Monitor Job file (#776.)  Purging of this data occurs automatically.  This parameter controls how much data to</w:t>
      </w:r>
      <w:r w:rsidR="008B1E48">
        <w:t xml:space="preserve"> </w:t>
      </w:r>
      <w:r>
        <w:t>retain.  For example, if you enter '96' now, then no data less than 96 hours old will be purged.</w:t>
      </w:r>
    </w:p>
    <w:p w14:paraId="3BCD2AF6" w14:textId="77777777" w:rsidR="00AC1DD5" w:rsidRDefault="00AC1DD5">
      <w:pPr>
        <w:pStyle w:val="Code"/>
      </w:pPr>
    </w:p>
    <w:p w14:paraId="48F5E5A6" w14:textId="77777777" w:rsidR="00AC1DD5" w:rsidRDefault="00AC1DD5">
      <w:pPr>
        <w:pStyle w:val="Code"/>
      </w:pPr>
      <w:r>
        <w:t>PURGE HOURS: 96//</w:t>
      </w:r>
    </w:p>
    <w:p w14:paraId="1C77F9AF" w14:textId="77777777" w:rsidR="00AC1DD5" w:rsidRDefault="00AC1DD5">
      <w:pPr>
        <w:pStyle w:val="Code"/>
      </w:pPr>
    </w:p>
    <w:p w14:paraId="41B26306" w14:textId="77777777" w:rsidR="00AC1DD5" w:rsidRDefault="00AC1DD5">
      <w:pPr>
        <w:pStyle w:val="Code"/>
      </w:pPr>
      <w:r>
        <w:t>Press RETURN to exit...</w:t>
      </w:r>
    </w:p>
    <w:p w14:paraId="738DBCB6" w14:textId="77777777" w:rsidR="00AC1DD5" w:rsidRPr="00165972" w:rsidRDefault="00AC1DD5">
      <w:pPr>
        <w:pStyle w:val="Tnormal"/>
        <w:rPr>
          <w:rFonts w:ascii="Arial" w:hAnsi="Arial"/>
          <w:smallCaps/>
          <w14:shadow w14:blurRad="50800" w14:dist="38100" w14:dir="2700000" w14:sx="100000" w14:sy="100000" w14:kx="0" w14:ky="0" w14:algn="tl">
            <w14:srgbClr w14:val="000000">
              <w14:alpha w14:val="60000"/>
            </w14:srgbClr>
          </w14:shadow>
        </w:rPr>
      </w:pPr>
      <w:r w:rsidRPr="00165972">
        <w:rPr>
          <w:rFonts w:ascii="Arial" w:hAnsi="Arial"/>
          <w:smallCaps/>
          <w14:shadow w14:blurRad="50800" w14:dist="38100" w14:dir="2700000" w14:sx="100000" w14:sy="100000" w14:kx="0" w14:ky="0" w14:algn="tl">
            <w14:srgbClr w14:val="000000">
              <w14:alpha w14:val="60000"/>
            </w14:srgbClr>
          </w14:shadow>
        </w:rPr>
        <w:br w:type="page"/>
      </w:r>
    </w:p>
    <w:p w14:paraId="1F8D82A9" w14:textId="77777777" w:rsidR="00AC1DD5" w:rsidRDefault="00AC1DD5">
      <w:pPr>
        <w:pStyle w:val="Heading1"/>
      </w:pPr>
      <w:bookmarkStart w:id="54" w:name="_Toc83625096"/>
      <w:r>
        <w:lastRenderedPageBreak/>
        <w:t>Monitor Creation</w:t>
      </w:r>
      <w:bookmarkEnd w:id="54"/>
    </w:p>
    <w:p w14:paraId="12DA60A5" w14:textId="77777777" w:rsidR="00AC1DD5" w:rsidRDefault="00AC1DD5">
      <w:pPr>
        <w:rPr>
          <w:bCs/>
        </w:rPr>
      </w:pPr>
      <w:bookmarkStart w:id="55" w:name="MonitorCreation"/>
      <w:bookmarkEnd w:id="55"/>
      <w:r>
        <w:rPr>
          <w:bCs/>
        </w:rPr>
        <w:t>The primary menu for the event monitoring system is Event Monitoring [HLEV MENU MAIN].  Use the Enter/</w:t>
      </w:r>
      <w:r w:rsidR="008B1E48">
        <w:rPr>
          <w:bCs/>
        </w:rPr>
        <w:t>E</w:t>
      </w:r>
      <w:r>
        <w:rPr>
          <w:bCs/>
        </w:rPr>
        <w:t xml:space="preserve">dit </w:t>
      </w:r>
      <w:r w:rsidR="008B1E48">
        <w:rPr>
          <w:bCs/>
        </w:rPr>
        <w:t>E</w:t>
      </w:r>
      <w:r>
        <w:rPr>
          <w:bCs/>
        </w:rPr>
        <w:t xml:space="preserve">vent </w:t>
      </w:r>
      <w:r w:rsidR="008B1E48">
        <w:rPr>
          <w:bCs/>
        </w:rPr>
        <w:t>M</w:t>
      </w:r>
      <w:r>
        <w:rPr>
          <w:bCs/>
        </w:rPr>
        <w:t>onitors menu option under this primary menu to enter the monitor that calls your M code.  During the use of the Enter/</w:t>
      </w:r>
      <w:r w:rsidR="008B1E48">
        <w:rPr>
          <w:bCs/>
        </w:rPr>
        <w:t>E</w:t>
      </w:r>
      <w:r>
        <w:rPr>
          <w:bCs/>
        </w:rPr>
        <w:t xml:space="preserve">dit </w:t>
      </w:r>
      <w:r w:rsidR="008B1E48">
        <w:rPr>
          <w:bCs/>
        </w:rPr>
        <w:t>E</w:t>
      </w:r>
      <w:r>
        <w:rPr>
          <w:bCs/>
        </w:rPr>
        <w:t xml:space="preserve">vent </w:t>
      </w:r>
      <w:r w:rsidR="008B1E48">
        <w:rPr>
          <w:bCs/>
        </w:rPr>
        <w:t>M</w:t>
      </w:r>
      <w:r>
        <w:rPr>
          <w:bCs/>
        </w:rPr>
        <w:t>onitors' menu option, you will see similar dialogue to that shown below.  Explanation of the editable fields is included in the terminal dialogue.</w:t>
      </w:r>
    </w:p>
    <w:p w14:paraId="5EBA45D9" w14:textId="77777777" w:rsidR="00AC1DD5" w:rsidRDefault="00AC1DD5">
      <w:pPr>
        <w:rPr>
          <w:bCs/>
        </w:rPr>
      </w:pPr>
    </w:p>
    <w:p w14:paraId="2B16809B" w14:textId="77777777" w:rsidR="00AC1DD5" w:rsidRDefault="00AC1DD5">
      <w:pPr>
        <w:pStyle w:val="Code"/>
      </w:pPr>
      <w:r>
        <w:t xml:space="preserve">                       Event Monitoring System Enter/Edit</w:t>
      </w:r>
    </w:p>
    <w:p w14:paraId="19508DEE" w14:textId="77777777" w:rsidR="00AC1DD5" w:rsidRDefault="00AC1DD5">
      <w:pPr>
        <w:pStyle w:val="Code"/>
      </w:pPr>
      <w:r>
        <w:t>==============================================================================</w:t>
      </w:r>
    </w:p>
    <w:p w14:paraId="4261B236" w14:textId="77777777" w:rsidR="00AC1DD5" w:rsidRDefault="00AC1DD5">
      <w:pPr>
        <w:pStyle w:val="Code"/>
      </w:pPr>
      <w:r>
        <w:t>You may now enter new entries, and edit existing entries.  Enter a new entry</w:t>
      </w:r>
      <w:r w:rsidR="008B1E48">
        <w:t xml:space="preserve"> </w:t>
      </w:r>
      <w:r>
        <w:t>now, or select the existing entry to be edited.</w:t>
      </w:r>
    </w:p>
    <w:p w14:paraId="38FE97C9" w14:textId="77777777" w:rsidR="00AC1DD5" w:rsidRDefault="00AC1DD5">
      <w:pPr>
        <w:pStyle w:val="Code"/>
      </w:pPr>
    </w:p>
    <w:p w14:paraId="1A11CF84" w14:textId="77777777" w:rsidR="00AC1DD5" w:rsidRDefault="00AC1DD5">
      <w:pPr>
        <w:pStyle w:val="Code"/>
      </w:pPr>
      <w:r>
        <w:t>Select EVENT MONITOR ENTRY: LINK (870) CHECKS</w:t>
      </w:r>
    </w:p>
    <w:p w14:paraId="3852B818" w14:textId="77777777" w:rsidR="00AC1DD5" w:rsidRDefault="00AC1DD5">
      <w:pPr>
        <w:pStyle w:val="Code"/>
      </w:pPr>
    </w:p>
    <w:p w14:paraId="586D52F3" w14:textId="77777777" w:rsidR="00AC1DD5" w:rsidRDefault="00AC1DD5">
      <w:pPr>
        <w:pStyle w:val="Code"/>
      </w:pPr>
      <w:r>
        <w:t xml:space="preserve">                ---------------- editing entry ----------------</w:t>
      </w:r>
    </w:p>
    <w:p w14:paraId="75141322" w14:textId="77777777" w:rsidR="00AC1DD5" w:rsidRDefault="00AC1DD5">
      <w:pPr>
        <w:pStyle w:val="Code"/>
      </w:pPr>
    </w:p>
    <w:p w14:paraId="1E2EFDE8" w14:textId="77777777" w:rsidR="00AC1DD5" w:rsidRDefault="00AC1DD5">
      <w:pPr>
        <w:pStyle w:val="Code"/>
      </w:pPr>
      <w:r>
        <w:t>NAME: LINK (870) CHECKS//</w:t>
      </w:r>
    </w:p>
    <w:p w14:paraId="0BCF7F2E" w14:textId="77777777" w:rsidR="00AC1DD5" w:rsidRDefault="00AC1DD5">
      <w:pPr>
        <w:pStyle w:val="Code"/>
      </w:pPr>
    </w:p>
    <w:p w14:paraId="324ECFA5" w14:textId="77777777" w:rsidR="00AC1DD5" w:rsidRDefault="00AC1DD5">
      <w:pPr>
        <w:pStyle w:val="Code"/>
      </w:pPr>
      <w:r>
        <w:t>========================= SHORT DESCRIPTION (#3) ============================</w:t>
      </w:r>
    </w:p>
    <w:p w14:paraId="1480AECE" w14:textId="77777777" w:rsidR="00AC1DD5" w:rsidRDefault="00AC1DD5">
      <w:pPr>
        <w:pStyle w:val="Code"/>
      </w:pPr>
      <w:r>
        <w:t xml:space="preserve">Enter a short description for this event monitor; something that is </w:t>
      </w:r>
      <w:proofErr w:type="gramStart"/>
      <w:r>
        <w:t>more</w:t>
      </w:r>
      <w:r w:rsidR="008B1E48">
        <w:t xml:space="preserve"> </w:t>
      </w:r>
      <w:r>
        <w:t>complete and descriptive</w:t>
      </w:r>
      <w:proofErr w:type="gramEnd"/>
      <w:r>
        <w:t xml:space="preserve"> than the NAME.</w:t>
      </w:r>
    </w:p>
    <w:p w14:paraId="27BEE1B7" w14:textId="77777777" w:rsidR="00AC1DD5" w:rsidRDefault="00AC1DD5">
      <w:pPr>
        <w:pStyle w:val="Code"/>
      </w:pPr>
    </w:p>
    <w:p w14:paraId="60E5EAE4" w14:textId="77777777" w:rsidR="00AC1DD5" w:rsidRDefault="00AC1DD5">
      <w:pPr>
        <w:pStyle w:val="Code"/>
      </w:pPr>
      <w:r>
        <w:t>SHORT DESCRIPTION: File 870 entry w/stub status search</w:t>
      </w:r>
    </w:p>
    <w:p w14:paraId="6F711C9E" w14:textId="77777777" w:rsidR="00AC1DD5" w:rsidRDefault="00AC1DD5">
      <w:pPr>
        <w:pStyle w:val="Code"/>
      </w:pPr>
      <w:r>
        <w:t xml:space="preserve">           Replace</w:t>
      </w:r>
    </w:p>
    <w:p w14:paraId="6163D9E6" w14:textId="77777777" w:rsidR="00AC1DD5" w:rsidRDefault="00AC1DD5">
      <w:pPr>
        <w:pStyle w:val="Code"/>
      </w:pPr>
    </w:p>
    <w:p w14:paraId="4EAB3A2D" w14:textId="77777777" w:rsidR="00AC1DD5" w:rsidRDefault="00AC1DD5">
      <w:pPr>
        <w:pStyle w:val="Code"/>
      </w:pPr>
      <w:r>
        <w:t>=============================== STATUS (#2) ==================================</w:t>
      </w:r>
    </w:p>
    <w:p w14:paraId="19E3A039" w14:textId="77777777" w:rsidR="00AC1DD5" w:rsidRDefault="00AC1DD5">
      <w:pPr>
        <w:pStyle w:val="Code"/>
      </w:pPr>
      <w:r>
        <w:t>Enter ACTIVE to make this event monitor "available" to the master job for</w:t>
      </w:r>
    </w:p>
    <w:p w14:paraId="4C86764F" w14:textId="77777777" w:rsidR="00AC1DD5" w:rsidRDefault="00AC1DD5">
      <w:pPr>
        <w:pStyle w:val="Code"/>
      </w:pPr>
      <w:r>
        <w:t>queueing.  When set to ACTIVE the master job will run this event monitor</w:t>
      </w:r>
      <w:r w:rsidR="008B1E48">
        <w:t xml:space="preserve"> </w:t>
      </w:r>
      <w:r>
        <w:t>according to the REQUEUE FREQUENCY (that you will be asked several prompts</w:t>
      </w:r>
      <w:r w:rsidR="008B1E48">
        <w:t xml:space="preserve"> </w:t>
      </w:r>
      <w:r>
        <w:t>from now)</w:t>
      </w:r>
      <w:r w:rsidR="008B1E48">
        <w:t>.</w:t>
      </w:r>
    </w:p>
    <w:p w14:paraId="5D75991A" w14:textId="77777777" w:rsidR="00AC1DD5" w:rsidRDefault="00AC1DD5">
      <w:pPr>
        <w:pStyle w:val="Code"/>
      </w:pPr>
    </w:p>
    <w:p w14:paraId="037F6393" w14:textId="77777777" w:rsidR="00AC1DD5" w:rsidRDefault="00AC1DD5">
      <w:pPr>
        <w:pStyle w:val="Code"/>
      </w:pPr>
      <w:r>
        <w:t>NOTE:  If you're entering this event monitor for the first time, you should</w:t>
      </w:r>
    </w:p>
    <w:p w14:paraId="491BABCF" w14:textId="77777777" w:rsidR="00AC1DD5" w:rsidRDefault="00AC1DD5">
      <w:pPr>
        <w:pStyle w:val="Code"/>
      </w:pPr>
      <w:r>
        <w:t xml:space="preserve">       set this field to INACTIVE until all fields have been filled in.  Then,</w:t>
      </w:r>
    </w:p>
    <w:p w14:paraId="459B00E3" w14:textId="77777777" w:rsidR="00AC1DD5" w:rsidRDefault="00AC1DD5">
      <w:pPr>
        <w:pStyle w:val="Code"/>
      </w:pPr>
      <w:r>
        <w:t xml:space="preserve">       change this field back to ACTIVE.</w:t>
      </w:r>
    </w:p>
    <w:p w14:paraId="667DD263" w14:textId="77777777" w:rsidR="00AC1DD5" w:rsidRDefault="00AC1DD5">
      <w:pPr>
        <w:pStyle w:val="Code"/>
      </w:pPr>
    </w:p>
    <w:p w14:paraId="03FD1C93" w14:textId="77777777" w:rsidR="00AC1DD5" w:rsidRDefault="00AC1DD5">
      <w:pPr>
        <w:pStyle w:val="Code"/>
      </w:pPr>
      <w:r>
        <w:t>STATUS: ACTIVE//</w:t>
      </w:r>
    </w:p>
    <w:p w14:paraId="203DE981" w14:textId="77777777" w:rsidR="00AC1DD5" w:rsidRDefault="00AC1DD5">
      <w:pPr>
        <w:pStyle w:val="Code"/>
      </w:pPr>
    </w:p>
    <w:p w14:paraId="0233B2E3" w14:textId="77777777" w:rsidR="00AC1DD5" w:rsidRDefault="00AC1DD5">
      <w:pPr>
        <w:pStyle w:val="Code"/>
      </w:pPr>
      <w:r>
        <w:t>============================ M STARTUP LOCATION ==============================</w:t>
      </w:r>
    </w:p>
    <w:p w14:paraId="14626AB6" w14:textId="77777777" w:rsidR="00AC1DD5" w:rsidRDefault="00AC1DD5">
      <w:pPr>
        <w:pStyle w:val="Code"/>
      </w:pPr>
      <w:r>
        <w:t>The master job uses this field to determine how to start this event monitor.</w:t>
      </w:r>
    </w:p>
    <w:p w14:paraId="1EA47D19" w14:textId="77777777" w:rsidR="00AC1DD5" w:rsidRDefault="00AC1DD5">
      <w:pPr>
        <w:pStyle w:val="Code"/>
      </w:pPr>
      <w:r>
        <w:t>So, enter the M location (subroutine and routine) where the event</w:t>
      </w:r>
      <w:r w:rsidR="008B1E48">
        <w:t xml:space="preserve"> </w:t>
      </w:r>
      <w:r>
        <w:t>should be queued.  Enter it in the SUBROUTINE~ROUTINE format, substituting</w:t>
      </w:r>
      <w:r w:rsidR="008B1E48">
        <w:t xml:space="preserve"> </w:t>
      </w:r>
      <w:r>
        <w:t>a tilde (~) for the up-arrow.</w:t>
      </w:r>
    </w:p>
    <w:p w14:paraId="275FDC4F" w14:textId="77777777" w:rsidR="00AC1DD5" w:rsidRDefault="00AC1DD5">
      <w:pPr>
        <w:pStyle w:val="Code"/>
      </w:pPr>
    </w:p>
    <w:p w14:paraId="23938D54" w14:textId="77777777" w:rsidR="00AC1DD5" w:rsidRDefault="00AC1DD5">
      <w:pPr>
        <w:pStyle w:val="Code"/>
      </w:pPr>
      <w:r>
        <w:t>The M location you enter now is the location where queued jobs start.</w:t>
      </w:r>
    </w:p>
    <w:p w14:paraId="6EA1A60E" w14:textId="77777777" w:rsidR="00AC1DD5" w:rsidRDefault="00AC1DD5">
      <w:pPr>
        <w:pStyle w:val="Code"/>
      </w:pPr>
    </w:p>
    <w:p w14:paraId="4A6C5F6C" w14:textId="77777777" w:rsidR="00AC1DD5" w:rsidRDefault="00AC1DD5">
      <w:pPr>
        <w:pStyle w:val="Code"/>
      </w:pPr>
      <w:r>
        <w:t>M STARTUP: CHK870~HLEVX000//</w:t>
      </w:r>
    </w:p>
    <w:p w14:paraId="3A958149" w14:textId="77777777" w:rsidR="00AC1DD5" w:rsidRDefault="00AC1DD5">
      <w:pPr>
        <w:pStyle w:val="Code"/>
      </w:pPr>
    </w:p>
    <w:p w14:paraId="148D9933" w14:textId="77777777" w:rsidR="00AC1DD5" w:rsidRDefault="00AC1DD5">
      <w:pPr>
        <w:pStyle w:val="Code"/>
      </w:pPr>
      <w:r>
        <w:t>========================== REQUEUE FREQUENCY (#4) ============================</w:t>
      </w:r>
    </w:p>
    <w:p w14:paraId="173AFE8A" w14:textId="77777777" w:rsidR="00AC1DD5" w:rsidRDefault="00AC1DD5">
      <w:pPr>
        <w:pStyle w:val="Code"/>
      </w:pPr>
      <w:r>
        <w:t>The master job will run this event monitor as often as you specify.  And, this</w:t>
      </w:r>
      <w:r w:rsidR="008B1E48">
        <w:t xml:space="preserve"> </w:t>
      </w:r>
      <w:r>
        <w:t>field is the way you specify rerun frequency.  Enter the number of minutes</w:t>
      </w:r>
      <w:r w:rsidR="008B1E48">
        <w:t xml:space="preserve"> </w:t>
      </w:r>
      <w:r>
        <w:t>that should elapse after this event monitor runs until it is run again.</w:t>
      </w:r>
    </w:p>
    <w:p w14:paraId="4D43B2C6" w14:textId="77777777" w:rsidR="00AC1DD5" w:rsidRDefault="00AC1DD5">
      <w:pPr>
        <w:pStyle w:val="Code"/>
      </w:pPr>
    </w:p>
    <w:p w14:paraId="392E2A13" w14:textId="77777777" w:rsidR="00AC1DD5" w:rsidRDefault="00AC1DD5">
      <w:pPr>
        <w:pStyle w:val="Code"/>
      </w:pPr>
      <w:r>
        <w:t>NOTE:  Enter '0' if you want this event to run every time the master job</w:t>
      </w:r>
    </w:p>
    <w:p w14:paraId="3B10F411" w14:textId="77777777" w:rsidR="00AC1DD5" w:rsidRDefault="00AC1DD5">
      <w:pPr>
        <w:pStyle w:val="Code"/>
      </w:pPr>
      <w:r>
        <w:t xml:space="preserve">       checks this monitor.</w:t>
      </w:r>
    </w:p>
    <w:p w14:paraId="14700FDD" w14:textId="77777777" w:rsidR="00AC1DD5" w:rsidRDefault="00AC1DD5">
      <w:pPr>
        <w:pStyle w:val="Code"/>
      </w:pPr>
    </w:p>
    <w:p w14:paraId="2A1D430A" w14:textId="77777777" w:rsidR="00AC1DD5" w:rsidRDefault="00AC1DD5">
      <w:pPr>
        <w:pStyle w:val="Code"/>
      </w:pPr>
      <w:r>
        <w:t>REQUEUE MIN-MONITOR: 720//</w:t>
      </w:r>
    </w:p>
    <w:p w14:paraId="3FA1A17D" w14:textId="77777777" w:rsidR="00AC1DD5" w:rsidRDefault="00AC1DD5">
      <w:pPr>
        <w:pStyle w:val="Code"/>
        <w:rPr>
          <w:rFonts w:cs="Courier New"/>
          <w:bCs/>
        </w:rPr>
      </w:pPr>
    </w:p>
    <w:p w14:paraId="36BCFD7F" w14:textId="77777777" w:rsidR="00AC1DD5" w:rsidRDefault="00AC1DD5">
      <w:pPr>
        <w:pStyle w:val="Code"/>
        <w:rPr>
          <w:rFonts w:cs="Courier New"/>
          <w:bCs/>
        </w:rPr>
      </w:pPr>
      <w:r>
        <w:rPr>
          <w:rFonts w:cs="Courier New"/>
          <w:bCs/>
        </w:rPr>
        <w:br w:type="page"/>
      </w:r>
      <w:r>
        <w:rPr>
          <w:rFonts w:cs="Courier New"/>
          <w:bCs/>
        </w:rPr>
        <w:lastRenderedPageBreak/>
        <w:t>===================== MAIL GROUPs, USERs, REMOTE USERs =======================</w:t>
      </w:r>
    </w:p>
    <w:p w14:paraId="0B55B6C0" w14:textId="77777777" w:rsidR="00AC1DD5" w:rsidRDefault="00AC1DD5">
      <w:pPr>
        <w:pStyle w:val="Code"/>
        <w:rPr>
          <w:rFonts w:cs="Courier New"/>
          <w:bCs/>
        </w:rPr>
      </w:pPr>
      <w:r>
        <w:rPr>
          <w:rFonts w:cs="Courier New"/>
          <w:bCs/>
        </w:rPr>
        <w:t>Enter the mail groups and local users and remote users to which notification</w:t>
      </w:r>
      <w:r w:rsidR="008B1E48">
        <w:rPr>
          <w:rFonts w:cs="Courier New"/>
          <w:bCs/>
        </w:rPr>
        <w:t xml:space="preserve"> </w:t>
      </w:r>
      <w:r>
        <w:rPr>
          <w:rFonts w:cs="Courier New"/>
          <w:bCs/>
        </w:rPr>
        <w:t>messages are to be sent.  If no notification message will ever be sent, leave</w:t>
      </w:r>
      <w:r w:rsidR="008B1E48">
        <w:rPr>
          <w:rFonts w:cs="Courier New"/>
          <w:bCs/>
        </w:rPr>
        <w:t xml:space="preserve"> </w:t>
      </w:r>
      <w:r>
        <w:rPr>
          <w:rFonts w:cs="Courier New"/>
          <w:bCs/>
        </w:rPr>
        <w:t>these fields blank.</w:t>
      </w:r>
    </w:p>
    <w:p w14:paraId="72508D68" w14:textId="77777777" w:rsidR="00AC1DD5" w:rsidRDefault="00AC1DD5">
      <w:pPr>
        <w:pStyle w:val="Code"/>
        <w:rPr>
          <w:rFonts w:cs="Courier New"/>
          <w:bCs/>
        </w:rPr>
      </w:pPr>
    </w:p>
    <w:p w14:paraId="174DCEB0" w14:textId="77777777" w:rsidR="00AC1DD5" w:rsidRDefault="00AC1DD5">
      <w:pPr>
        <w:pStyle w:val="Code"/>
        <w:rPr>
          <w:rFonts w:cs="Courier New"/>
          <w:bCs/>
        </w:rPr>
      </w:pPr>
      <w:r>
        <w:rPr>
          <w:rFonts w:cs="Courier New"/>
          <w:bCs/>
        </w:rPr>
        <w:t>Select MAIL GROUPS:</w:t>
      </w:r>
    </w:p>
    <w:p w14:paraId="1EFEEBD0" w14:textId="77777777" w:rsidR="00AC1DD5" w:rsidRDefault="00AC1DD5">
      <w:pPr>
        <w:pStyle w:val="Code"/>
        <w:rPr>
          <w:rFonts w:cs="Courier New"/>
          <w:bCs/>
        </w:rPr>
      </w:pPr>
      <w:r>
        <w:rPr>
          <w:rFonts w:cs="Courier New"/>
          <w:bCs/>
        </w:rPr>
        <w:t>Select RECIPIENTS:</w:t>
      </w:r>
    </w:p>
    <w:p w14:paraId="34A9550B" w14:textId="77777777" w:rsidR="00AC1DD5" w:rsidRDefault="00AC1DD5">
      <w:pPr>
        <w:pStyle w:val="Code"/>
        <w:rPr>
          <w:rFonts w:cs="Courier New"/>
          <w:bCs/>
        </w:rPr>
      </w:pPr>
      <w:r>
        <w:rPr>
          <w:rFonts w:cs="Courier New"/>
          <w:bCs/>
        </w:rPr>
        <w:t xml:space="preserve">Select REMOTES: </w:t>
      </w:r>
      <w:r w:rsidR="002D3F9F">
        <w:rPr>
          <w:rFonts w:cs="Courier New"/>
          <w:bCs/>
        </w:rPr>
        <w:t>REDACTED</w:t>
      </w:r>
      <w:r>
        <w:rPr>
          <w:rFonts w:cs="Courier New"/>
          <w:bCs/>
        </w:rPr>
        <w:t>//</w:t>
      </w:r>
    </w:p>
    <w:p w14:paraId="5F304F9A" w14:textId="77777777" w:rsidR="00AC1DD5" w:rsidRDefault="00AC1DD5">
      <w:pPr>
        <w:pStyle w:val="Code"/>
        <w:rPr>
          <w:rFonts w:cs="Courier New"/>
          <w:bCs/>
        </w:rPr>
      </w:pPr>
    </w:p>
    <w:p w14:paraId="5B6AA128" w14:textId="77777777" w:rsidR="00AC1DD5" w:rsidRDefault="00AC1DD5">
      <w:pPr>
        <w:pStyle w:val="Code"/>
        <w:rPr>
          <w:rFonts w:cs="Courier New"/>
          <w:bCs/>
        </w:rPr>
      </w:pPr>
      <w:r>
        <w:rPr>
          <w:rFonts w:cs="Courier New"/>
          <w:bCs/>
        </w:rPr>
        <w:t>==================== M START CHECK (EXTRINSIC FUNCTION) ======================</w:t>
      </w:r>
    </w:p>
    <w:p w14:paraId="24B5700C" w14:textId="77777777" w:rsidR="00AC1DD5" w:rsidRDefault="00AC1DD5">
      <w:pPr>
        <w:pStyle w:val="Code"/>
        <w:rPr>
          <w:rFonts w:cs="Courier New"/>
          <w:bCs/>
        </w:rPr>
      </w:pPr>
      <w:r>
        <w:rPr>
          <w:rFonts w:cs="Courier New"/>
          <w:bCs/>
        </w:rPr>
        <w:t>Normally, the master job uses the monitor's requeue frequency in order to determine whether a new monitor job should be queued.  Alternately, you may call an extrinsic function to determine whether a new monitor job should be started.  Entry of the M check extrinsic function is optional.</w:t>
      </w:r>
    </w:p>
    <w:p w14:paraId="5F984124" w14:textId="77777777" w:rsidR="00AC1DD5" w:rsidRDefault="00AC1DD5">
      <w:pPr>
        <w:pStyle w:val="Code"/>
        <w:rPr>
          <w:rFonts w:cs="Courier New"/>
          <w:bCs/>
        </w:rPr>
      </w:pPr>
    </w:p>
    <w:p w14:paraId="6F07F88A" w14:textId="77777777" w:rsidR="00AC1DD5" w:rsidRDefault="00AC1DD5">
      <w:pPr>
        <w:pStyle w:val="Code"/>
        <w:rPr>
          <w:rFonts w:cs="Courier New"/>
          <w:bCs/>
        </w:rPr>
      </w:pPr>
      <w:r>
        <w:rPr>
          <w:rFonts w:cs="Courier New"/>
          <w:bCs/>
        </w:rPr>
        <w:t>Extrinsic functions must follow these rules:</w:t>
      </w:r>
    </w:p>
    <w:p w14:paraId="1FD6A6A5" w14:textId="77777777" w:rsidR="00AC1DD5" w:rsidRDefault="00AC1DD5">
      <w:pPr>
        <w:pStyle w:val="Code"/>
        <w:rPr>
          <w:rFonts w:cs="Courier New"/>
          <w:bCs/>
        </w:rPr>
      </w:pPr>
    </w:p>
    <w:p w14:paraId="08C3B99F" w14:textId="77777777" w:rsidR="00AC1DD5" w:rsidRDefault="00AC1DD5">
      <w:pPr>
        <w:pStyle w:val="Code"/>
        <w:rPr>
          <w:rFonts w:cs="Courier New"/>
          <w:bCs/>
        </w:rPr>
      </w:pPr>
      <w:r>
        <w:rPr>
          <w:rFonts w:cs="Courier New"/>
          <w:bCs/>
        </w:rPr>
        <w:t xml:space="preserve"> * Syntax = $$TAG~ROUTINE (where TAG and ROUTINE do not exceed 8 characters.)</w:t>
      </w:r>
    </w:p>
    <w:p w14:paraId="57B4CCA5" w14:textId="77777777" w:rsidR="00AC1DD5" w:rsidRDefault="00AC1DD5">
      <w:pPr>
        <w:pStyle w:val="Code"/>
        <w:rPr>
          <w:rFonts w:cs="Courier New"/>
          <w:bCs/>
        </w:rPr>
      </w:pPr>
      <w:r>
        <w:rPr>
          <w:rFonts w:cs="Courier New"/>
          <w:bCs/>
        </w:rPr>
        <w:t xml:space="preserve"> * $$TAG~ROUTINE returns a 1 or 0.</w:t>
      </w:r>
    </w:p>
    <w:p w14:paraId="4E1BC582" w14:textId="77777777" w:rsidR="00AC1DD5" w:rsidRDefault="00AC1DD5">
      <w:pPr>
        <w:pStyle w:val="Code"/>
        <w:rPr>
          <w:rFonts w:cs="Courier New"/>
          <w:bCs/>
        </w:rPr>
      </w:pPr>
    </w:p>
    <w:p w14:paraId="1A74F7D4" w14:textId="77777777" w:rsidR="00AC1DD5" w:rsidRDefault="00AC1DD5">
      <w:pPr>
        <w:pStyle w:val="Code"/>
        <w:rPr>
          <w:rFonts w:cs="Courier New"/>
          <w:bCs/>
        </w:rPr>
      </w:pPr>
      <w:r>
        <w:rPr>
          <w:rFonts w:cs="Courier New"/>
          <w:bCs/>
        </w:rPr>
        <w:t>The extrinsic function should return '0' if a new monitor job should not be started, or a '1' to start a new monitor job.</w:t>
      </w:r>
    </w:p>
    <w:p w14:paraId="14542D33" w14:textId="77777777" w:rsidR="00AC1DD5" w:rsidRDefault="00AC1DD5">
      <w:pPr>
        <w:pStyle w:val="Code"/>
        <w:rPr>
          <w:rFonts w:cs="Courier New"/>
          <w:bCs/>
        </w:rPr>
      </w:pPr>
    </w:p>
    <w:p w14:paraId="7C56C54E" w14:textId="77777777" w:rsidR="00AC1DD5" w:rsidRDefault="00AC1DD5">
      <w:pPr>
        <w:pStyle w:val="Code"/>
        <w:rPr>
          <w:rFonts w:cs="Courier New"/>
          <w:bCs/>
        </w:rPr>
      </w:pPr>
      <w:r>
        <w:rPr>
          <w:rFonts w:cs="Courier New"/>
          <w:bCs/>
        </w:rPr>
        <w:t>M START CHECK:</w:t>
      </w:r>
    </w:p>
    <w:p w14:paraId="27DC41FD" w14:textId="77777777" w:rsidR="00AC1DD5" w:rsidRDefault="00AC1DD5">
      <w:pPr>
        <w:pStyle w:val="Code"/>
        <w:rPr>
          <w:rFonts w:cs="Courier New"/>
          <w:bCs/>
        </w:rPr>
      </w:pPr>
    </w:p>
    <w:p w14:paraId="47DC5C1A" w14:textId="77777777" w:rsidR="00AC1DD5" w:rsidRDefault="00AC1DD5">
      <w:pPr>
        <w:pStyle w:val="Code"/>
        <w:rPr>
          <w:rFonts w:cs="Courier New"/>
          <w:bCs/>
        </w:rPr>
      </w:pPr>
      <w:r>
        <w:rPr>
          <w:rFonts w:cs="Courier New"/>
          <w:bCs/>
        </w:rPr>
        <w:t>============================= PARAMETER NOTES ================================</w:t>
      </w:r>
    </w:p>
    <w:p w14:paraId="6BC63F70" w14:textId="77777777" w:rsidR="00AC1DD5" w:rsidRDefault="00AC1DD5">
      <w:pPr>
        <w:pStyle w:val="Code"/>
        <w:rPr>
          <w:rFonts w:cs="Courier New"/>
          <w:bCs/>
        </w:rPr>
      </w:pPr>
      <w:r>
        <w:rPr>
          <w:rFonts w:cs="Courier New"/>
          <w:bCs/>
        </w:rPr>
        <w:t>Enter description and documentation of the just entered parameters.</w:t>
      </w:r>
    </w:p>
    <w:p w14:paraId="2F7C9E67" w14:textId="77777777" w:rsidR="00AC1DD5" w:rsidRDefault="00AC1DD5">
      <w:pPr>
        <w:pStyle w:val="Code"/>
        <w:rPr>
          <w:rFonts w:cs="Courier New"/>
          <w:bCs/>
        </w:rPr>
      </w:pPr>
    </w:p>
    <w:p w14:paraId="5AD5B2DA" w14:textId="77777777" w:rsidR="00AC1DD5" w:rsidRDefault="00AC1DD5">
      <w:pPr>
        <w:pStyle w:val="Code"/>
        <w:rPr>
          <w:rFonts w:cs="Courier New"/>
          <w:bCs/>
        </w:rPr>
      </w:pPr>
      <w:r>
        <w:rPr>
          <w:rFonts w:cs="Courier New"/>
          <w:bCs/>
        </w:rPr>
        <w:t>TECHNICAL DESCRIPTION:</w:t>
      </w:r>
    </w:p>
    <w:p w14:paraId="533B4271" w14:textId="77777777" w:rsidR="00AC1DD5" w:rsidRDefault="00AC1DD5">
      <w:pPr>
        <w:pStyle w:val="Code"/>
        <w:rPr>
          <w:rFonts w:cs="Courier New"/>
          <w:bCs/>
        </w:rPr>
      </w:pPr>
      <w:r>
        <w:rPr>
          <w:rFonts w:cs="Courier New"/>
          <w:bCs/>
        </w:rPr>
        <w:t>M code logic flow for this routine is:</w:t>
      </w:r>
    </w:p>
    <w:p w14:paraId="2370BC73" w14:textId="77777777" w:rsidR="00AC1DD5" w:rsidRDefault="00AC1DD5">
      <w:pPr>
        <w:pStyle w:val="Code"/>
        <w:rPr>
          <w:rFonts w:cs="Courier New"/>
          <w:bCs/>
        </w:rPr>
      </w:pPr>
    </w:p>
    <w:p w14:paraId="36FA419F" w14:textId="77777777" w:rsidR="00AC1DD5" w:rsidRDefault="00AC1DD5">
      <w:pPr>
        <w:pStyle w:val="Code"/>
        <w:rPr>
          <w:rFonts w:cs="Courier New"/>
          <w:bCs/>
        </w:rPr>
      </w:pPr>
      <w:r>
        <w:rPr>
          <w:rFonts w:cs="Courier New"/>
          <w:bCs/>
        </w:rPr>
        <w:t xml:space="preserve"> - Loops through file 870 storing in ^XTMP all stub entries.</w:t>
      </w:r>
    </w:p>
    <w:p w14:paraId="39B4534B" w14:textId="77777777" w:rsidR="00AC1DD5" w:rsidRDefault="00AC1DD5">
      <w:pPr>
        <w:pStyle w:val="Code"/>
        <w:rPr>
          <w:rFonts w:cs="Courier New"/>
          <w:bCs/>
        </w:rPr>
      </w:pPr>
    </w:p>
    <w:p w14:paraId="55EC389D" w14:textId="77777777" w:rsidR="00AC1DD5" w:rsidRDefault="00AC1DD5">
      <w:pPr>
        <w:pStyle w:val="Code"/>
        <w:rPr>
          <w:rFonts w:cs="Courier New"/>
          <w:bCs/>
        </w:rPr>
      </w:pPr>
      <w:r>
        <w:rPr>
          <w:rFonts w:cs="Courier New"/>
          <w:bCs/>
        </w:rPr>
        <w:t xml:space="preserve"> - Loops through file 870 again, after requeue-minutes, searching for all stub entries.  Compares to previous record of stub entries.  If a stub entry still remains from last loop, a notification message is sent off-station to the VistA HL7 team.</w:t>
      </w:r>
    </w:p>
    <w:p w14:paraId="6244CD1A" w14:textId="77777777" w:rsidR="00AC1DD5" w:rsidRDefault="00AC1DD5">
      <w:pPr>
        <w:pStyle w:val="Code"/>
        <w:rPr>
          <w:rFonts w:cs="Courier New"/>
          <w:bCs/>
        </w:rPr>
      </w:pPr>
    </w:p>
    <w:p w14:paraId="047D5822" w14:textId="77777777" w:rsidR="00AC1DD5" w:rsidRDefault="00AC1DD5">
      <w:pPr>
        <w:pStyle w:val="Code"/>
        <w:rPr>
          <w:rFonts w:cs="Courier New"/>
          <w:bCs/>
        </w:rPr>
      </w:pPr>
      <w:r>
        <w:rPr>
          <w:rFonts w:cs="Courier New"/>
          <w:bCs/>
        </w:rPr>
        <w:t xml:space="preserve">  Edit? NO//</w:t>
      </w:r>
    </w:p>
    <w:p w14:paraId="57AAC33A" w14:textId="77777777" w:rsidR="00AC1DD5" w:rsidRDefault="00AC1DD5">
      <w:pPr>
        <w:pStyle w:val="Code"/>
        <w:rPr>
          <w:rFonts w:cs="Courier New"/>
          <w:bCs/>
        </w:rPr>
      </w:pPr>
    </w:p>
    <w:p w14:paraId="4D106EB9" w14:textId="77777777" w:rsidR="00AC1DD5" w:rsidRDefault="00AC1DD5">
      <w:pPr>
        <w:pStyle w:val="Code"/>
        <w:rPr>
          <w:rFonts w:cs="Courier New"/>
          <w:bCs/>
        </w:rPr>
      </w:pPr>
      <w:r>
        <w:rPr>
          <w:rFonts w:cs="Courier New"/>
          <w:bCs/>
        </w:rPr>
        <w:t>=========================== EVENT MONITOR NOTES ==============================</w:t>
      </w:r>
    </w:p>
    <w:p w14:paraId="0A748335" w14:textId="77777777" w:rsidR="00AC1DD5" w:rsidRDefault="00AC1DD5">
      <w:pPr>
        <w:pStyle w:val="Code"/>
        <w:rPr>
          <w:rFonts w:cs="Courier New"/>
          <w:bCs/>
        </w:rPr>
      </w:pPr>
      <w:r>
        <w:rPr>
          <w:rFonts w:cs="Courier New"/>
          <w:bCs/>
        </w:rPr>
        <w:t>Enter overall comments about this event monitor.</w:t>
      </w:r>
    </w:p>
    <w:p w14:paraId="32DA2D1F" w14:textId="77777777" w:rsidR="00AC1DD5" w:rsidRDefault="00AC1DD5">
      <w:pPr>
        <w:pStyle w:val="Code"/>
        <w:rPr>
          <w:rFonts w:cs="Courier New"/>
          <w:bCs/>
        </w:rPr>
      </w:pPr>
    </w:p>
    <w:p w14:paraId="7701BFD2" w14:textId="77777777" w:rsidR="00AC1DD5" w:rsidRDefault="00AC1DD5">
      <w:pPr>
        <w:pStyle w:val="Code"/>
        <w:rPr>
          <w:rFonts w:cs="Courier New"/>
          <w:bCs/>
        </w:rPr>
      </w:pPr>
      <w:r>
        <w:rPr>
          <w:rFonts w:cs="Courier New"/>
          <w:bCs/>
        </w:rPr>
        <w:t>EVENT DESCRIPTION:</w:t>
      </w:r>
    </w:p>
    <w:p w14:paraId="1928D905" w14:textId="77777777" w:rsidR="00AC1DD5" w:rsidRDefault="00AC1DD5">
      <w:pPr>
        <w:pStyle w:val="Code"/>
        <w:rPr>
          <w:rFonts w:cs="Courier New"/>
          <w:bCs/>
        </w:rPr>
      </w:pPr>
      <w:r>
        <w:rPr>
          <w:rFonts w:cs="Courier New"/>
          <w:bCs/>
        </w:rPr>
        <w:t>This event monitor search the IN QUEUE and the OUT QUEUE of the HL Logical Link file (#870) for entries that are stuck in the STUB status.</w:t>
      </w:r>
    </w:p>
    <w:p w14:paraId="4F1A66DD" w14:textId="77777777" w:rsidR="00AC1DD5" w:rsidRDefault="00AC1DD5">
      <w:pPr>
        <w:pStyle w:val="Code"/>
        <w:rPr>
          <w:rFonts w:cs="Courier New"/>
          <w:bCs/>
        </w:rPr>
      </w:pPr>
    </w:p>
    <w:p w14:paraId="42E90227" w14:textId="77777777" w:rsidR="00AC1DD5" w:rsidRDefault="00AC1DD5">
      <w:pPr>
        <w:pStyle w:val="Code"/>
        <w:rPr>
          <w:rFonts w:cs="Courier New"/>
          <w:bCs/>
        </w:rPr>
      </w:pPr>
      <w:r>
        <w:rPr>
          <w:rFonts w:cs="Courier New"/>
          <w:bCs/>
        </w:rPr>
        <w:t xml:space="preserve">  Edit? NO//</w:t>
      </w:r>
    </w:p>
    <w:p w14:paraId="00047228" w14:textId="77777777" w:rsidR="00AC1DD5" w:rsidRDefault="00AC1DD5">
      <w:pPr>
        <w:pStyle w:val="Code"/>
        <w:rPr>
          <w:rFonts w:cs="Courier New"/>
          <w:bCs/>
        </w:rPr>
      </w:pPr>
    </w:p>
    <w:p w14:paraId="459C0FCB" w14:textId="77777777" w:rsidR="00AC1DD5" w:rsidRDefault="00AC1DD5">
      <w:pPr>
        <w:pStyle w:val="Code"/>
        <w:rPr>
          <w:rFonts w:cs="Courier New"/>
          <w:bCs/>
        </w:rPr>
      </w:pPr>
      <w:r>
        <w:rPr>
          <w:rFonts w:cs="Courier New"/>
          <w:bCs/>
        </w:rPr>
        <w:t>Run monitor now? No//   NO</w:t>
      </w:r>
    </w:p>
    <w:p w14:paraId="0F16BF7C" w14:textId="77777777" w:rsidR="00AC1DD5" w:rsidRDefault="00AC1DD5">
      <w:pPr>
        <w:pStyle w:val="Code"/>
        <w:rPr>
          <w:rFonts w:cs="Courier New"/>
          <w:bCs/>
        </w:rPr>
      </w:pPr>
    </w:p>
    <w:p w14:paraId="76BCA620" w14:textId="77777777" w:rsidR="00AC1DD5" w:rsidRDefault="00AC1DD5">
      <w:pPr>
        <w:pStyle w:val="Code"/>
        <w:rPr>
          <w:rFonts w:cs="Courier New"/>
          <w:bCs/>
        </w:rPr>
      </w:pPr>
      <w:r>
        <w:rPr>
          <w:rFonts w:cs="Courier New"/>
          <w:bCs/>
        </w:rPr>
        <w:t>You may queue this monitor to run "one-time" in the future.  If so, enter a future date/time now...</w:t>
      </w:r>
    </w:p>
    <w:p w14:paraId="3E3E0EAA" w14:textId="77777777" w:rsidR="00AC1DD5" w:rsidRDefault="00AC1DD5">
      <w:pPr>
        <w:pStyle w:val="Code"/>
        <w:rPr>
          <w:rFonts w:cs="Courier New"/>
          <w:bCs/>
        </w:rPr>
      </w:pPr>
    </w:p>
    <w:p w14:paraId="6DC55F1B" w14:textId="77777777" w:rsidR="00AC1DD5" w:rsidRDefault="00AC1DD5">
      <w:pPr>
        <w:pStyle w:val="Code"/>
        <w:rPr>
          <w:rFonts w:cs="Courier New"/>
          <w:bCs/>
        </w:rPr>
      </w:pPr>
      <w:r>
        <w:rPr>
          <w:rFonts w:cs="Courier New"/>
          <w:bCs/>
        </w:rPr>
        <w:t>Enter future run time:</w:t>
      </w:r>
    </w:p>
    <w:p w14:paraId="47DE765C" w14:textId="77777777" w:rsidR="00AC1DD5" w:rsidRDefault="00AC1DD5">
      <w:pPr>
        <w:pStyle w:val="Heading1"/>
      </w:pPr>
      <w:bookmarkStart w:id="56" w:name="_Toc49654139"/>
      <w:bookmarkStart w:id="57" w:name="_Toc83625097"/>
      <w:r>
        <w:lastRenderedPageBreak/>
        <w:t>Files</w:t>
      </w:r>
      <w:bookmarkEnd w:id="56"/>
      <w:bookmarkEnd w:id="57"/>
    </w:p>
    <w:p w14:paraId="3C6F8276" w14:textId="77777777" w:rsidR="00AC1DD5" w:rsidRDefault="00AC1DD5">
      <w:pPr>
        <w:rPr>
          <w:bCs/>
        </w:rPr>
      </w:pPr>
      <w:r>
        <w:rPr>
          <w:bCs/>
        </w:rPr>
        <w:t>The event monitor system is built around three setup-related files, and three run-time files:</w:t>
      </w:r>
    </w:p>
    <w:p w14:paraId="1CECB6F2" w14:textId="77777777" w:rsidR="00AC1DD5" w:rsidRDefault="00AC1DD5">
      <w:pPr>
        <w:rPr>
          <w:bCs/>
        </w:rPr>
      </w:pPr>
    </w:p>
    <w:p w14:paraId="40331FBB" w14:textId="77777777" w:rsidR="00AC1DD5" w:rsidRDefault="00AC1DD5">
      <w:pPr>
        <w:rPr>
          <w:bCs/>
        </w:rPr>
      </w:pPr>
      <w:r>
        <w:rPr>
          <w:bCs/>
        </w:rPr>
        <w:t>Setup Files:</w:t>
      </w:r>
    </w:p>
    <w:p w14:paraId="04551D28" w14:textId="77777777" w:rsidR="00AC1DD5" w:rsidRPr="00152649" w:rsidRDefault="00AC1DD5" w:rsidP="00152649">
      <w:pPr>
        <w:pStyle w:val="Style1"/>
        <w:rPr>
          <w:caps/>
          <w:szCs w:val="22"/>
        </w:rPr>
      </w:pPr>
      <w:r w:rsidRPr="00152649">
        <w:rPr>
          <w:caps/>
          <w:szCs w:val="22"/>
        </w:rPr>
        <w:t>HL7 Monitor (#776.1)</w:t>
      </w:r>
    </w:p>
    <w:p w14:paraId="504C414D" w14:textId="77777777" w:rsidR="00AC1DD5" w:rsidRPr="00152649" w:rsidRDefault="00AC1DD5" w:rsidP="00152649">
      <w:pPr>
        <w:pStyle w:val="Style1"/>
        <w:rPr>
          <w:caps/>
          <w:szCs w:val="22"/>
        </w:rPr>
      </w:pPr>
      <w:r w:rsidRPr="00152649">
        <w:rPr>
          <w:caps/>
          <w:szCs w:val="22"/>
        </w:rPr>
        <w:t>HL7 Monitor Event Type (#776.3)</w:t>
      </w:r>
    </w:p>
    <w:p w14:paraId="1872028A" w14:textId="77777777" w:rsidR="00AC1DD5" w:rsidRPr="00152649" w:rsidRDefault="00AC1DD5" w:rsidP="00152649">
      <w:pPr>
        <w:pStyle w:val="Style1"/>
        <w:rPr>
          <w:caps/>
          <w:szCs w:val="22"/>
        </w:rPr>
      </w:pPr>
      <w:r w:rsidRPr="00152649">
        <w:rPr>
          <w:caps/>
          <w:szCs w:val="22"/>
        </w:rPr>
        <w:t>HL7 Monitor Parameters (#776.999)</w:t>
      </w:r>
    </w:p>
    <w:p w14:paraId="68D81A42" w14:textId="77777777" w:rsidR="00AC1DD5" w:rsidRDefault="00AC1DD5">
      <w:pPr>
        <w:rPr>
          <w:bCs/>
        </w:rPr>
      </w:pPr>
    </w:p>
    <w:p w14:paraId="457443AC" w14:textId="77777777" w:rsidR="00AC1DD5" w:rsidRDefault="00AC1DD5">
      <w:pPr>
        <w:rPr>
          <w:bCs/>
        </w:rPr>
      </w:pPr>
      <w:r>
        <w:rPr>
          <w:bCs/>
        </w:rPr>
        <w:t>Run-time Files:</w:t>
      </w:r>
    </w:p>
    <w:p w14:paraId="1854F454" w14:textId="77777777" w:rsidR="00AC1DD5" w:rsidRPr="00152649" w:rsidRDefault="00AC1DD5" w:rsidP="00152649">
      <w:pPr>
        <w:pStyle w:val="Style1"/>
        <w:rPr>
          <w:caps/>
          <w:szCs w:val="22"/>
        </w:rPr>
      </w:pPr>
      <w:r w:rsidRPr="00152649">
        <w:rPr>
          <w:caps/>
          <w:szCs w:val="22"/>
        </w:rPr>
        <w:t>HL7 Monitor Job (#776)</w:t>
      </w:r>
    </w:p>
    <w:p w14:paraId="0E2E0200" w14:textId="77777777" w:rsidR="00AC1DD5" w:rsidRPr="00152649" w:rsidRDefault="00AC1DD5" w:rsidP="00152649">
      <w:pPr>
        <w:pStyle w:val="Style1"/>
        <w:rPr>
          <w:caps/>
          <w:szCs w:val="22"/>
        </w:rPr>
      </w:pPr>
      <w:r w:rsidRPr="00152649">
        <w:rPr>
          <w:caps/>
          <w:szCs w:val="22"/>
        </w:rPr>
        <w:t>HL7 Monitor Event (#776.4)</w:t>
      </w:r>
    </w:p>
    <w:p w14:paraId="160F786B" w14:textId="77777777" w:rsidR="00AC1DD5" w:rsidRPr="00152649" w:rsidRDefault="00AC1DD5" w:rsidP="00152649">
      <w:pPr>
        <w:pStyle w:val="Style1"/>
        <w:rPr>
          <w:caps/>
          <w:szCs w:val="22"/>
        </w:rPr>
      </w:pPr>
      <w:r w:rsidRPr="00152649">
        <w:rPr>
          <w:caps/>
          <w:szCs w:val="22"/>
        </w:rPr>
        <w:t>HL7 Monitor Master Job (#776.2)</w:t>
      </w:r>
    </w:p>
    <w:p w14:paraId="6A8B601C" w14:textId="77777777" w:rsidR="00AC1DD5" w:rsidRDefault="00AC1DD5">
      <w:pPr>
        <w:rPr>
          <w:bCs/>
        </w:rPr>
      </w:pPr>
    </w:p>
    <w:p w14:paraId="7FF2F7B2" w14:textId="77777777" w:rsidR="00AC1DD5" w:rsidRDefault="00AC1DD5">
      <w:pPr>
        <w:rPr>
          <w:bCs/>
        </w:rPr>
      </w:pPr>
      <w:r>
        <w:rPr>
          <w:bCs/>
        </w:rPr>
        <w:br w:type="page"/>
      </w:r>
    </w:p>
    <w:p w14:paraId="27156C97" w14:textId="77777777" w:rsidR="00AC1DD5" w:rsidRDefault="00AC1DD5">
      <w:pPr>
        <w:pStyle w:val="Heading1"/>
      </w:pPr>
      <w:bookmarkStart w:id="58" w:name="_Toc49654140"/>
      <w:bookmarkStart w:id="59" w:name="_Toc83625098"/>
      <w:r>
        <w:lastRenderedPageBreak/>
        <w:t>Run-time Details</w:t>
      </w:r>
      <w:bookmarkEnd w:id="58"/>
      <w:bookmarkEnd w:id="59"/>
    </w:p>
    <w:p w14:paraId="7BF39952" w14:textId="77777777" w:rsidR="00AC1DD5" w:rsidRDefault="00AC1DD5">
      <w:pPr>
        <w:tabs>
          <w:tab w:val="left" w:pos="0"/>
        </w:tabs>
        <w:rPr>
          <w:bCs/>
        </w:rPr>
      </w:pPr>
      <w:r>
        <w:rPr>
          <w:bCs/>
        </w:rPr>
        <w:t xml:space="preserve">The "engine" that runs the Event Monitor system is the master job.  And, the first master job is queued immediately after the Event Monitor software is installed.  The installation software also makes an entry for the queued master job in the HL7 </w:t>
      </w:r>
      <w:r w:rsidRPr="00F16BA2">
        <w:rPr>
          <w:bCs/>
          <w:caps/>
          <w:szCs w:val="22"/>
        </w:rPr>
        <w:t>Monitor Master Job</w:t>
      </w:r>
      <w:r>
        <w:rPr>
          <w:bCs/>
        </w:rPr>
        <w:t xml:space="preserve"> file</w:t>
      </w:r>
      <w:r w:rsidR="00152649">
        <w:rPr>
          <w:bCs/>
        </w:rPr>
        <w:t xml:space="preserve"> </w:t>
      </w:r>
      <w:r w:rsidR="00152649" w:rsidRPr="00152649">
        <w:rPr>
          <w:caps/>
          <w:szCs w:val="22"/>
        </w:rPr>
        <w:t>(#776.2)</w:t>
      </w:r>
      <w:r>
        <w:rPr>
          <w:bCs/>
        </w:rPr>
        <w:t xml:space="preserve">. When the queued background job for the master job becomes active, it uses the already created entry in the </w:t>
      </w:r>
      <w:r w:rsidRPr="00F16BA2">
        <w:rPr>
          <w:bCs/>
          <w:caps/>
          <w:szCs w:val="22"/>
        </w:rPr>
        <w:t>HL7 Monitor Master Job</w:t>
      </w:r>
      <w:r>
        <w:rPr>
          <w:bCs/>
        </w:rPr>
        <w:t xml:space="preserve"> file</w:t>
      </w:r>
      <w:r w:rsidR="00152649">
        <w:rPr>
          <w:bCs/>
        </w:rPr>
        <w:t xml:space="preserve"> </w:t>
      </w:r>
      <w:r w:rsidR="00152649" w:rsidRPr="00152649">
        <w:rPr>
          <w:caps/>
          <w:szCs w:val="22"/>
        </w:rPr>
        <w:t>(#776.2)</w:t>
      </w:r>
      <w:r>
        <w:rPr>
          <w:bCs/>
        </w:rPr>
        <w:t xml:space="preserve"> as a location to record its activities and actions.</w:t>
      </w:r>
    </w:p>
    <w:p w14:paraId="4B4DCF08" w14:textId="77777777" w:rsidR="00AC1DD5" w:rsidRDefault="00AC1DD5">
      <w:pPr>
        <w:tabs>
          <w:tab w:val="left" w:pos="0"/>
        </w:tabs>
        <w:rPr>
          <w:bCs/>
        </w:rPr>
      </w:pPr>
    </w:p>
    <w:p w14:paraId="030C43A5" w14:textId="77777777" w:rsidR="00AC1DD5" w:rsidRDefault="00AC1DD5" w:rsidP="00152649">
      <w:pPr>
        <w:tabs>
          <w:tab w:val="left" w:pos="0"/>
        </w:tabs>
        <w:rPr>
          <w:bCs/>
        </w:rPr>
      </w:pPr>
      <w:r>
        <w:rPr>
          <w:bCs/>
        </w:rPr>
        <w:t xml:space="preserve">When a master job runs, as its first action, it queues a new master job sometime in the future, and creates a new entry in the HL7 </w:t>
      </w:r>
      <w:r w:rsidRPr="00F16BA2">
        <w:rPr>
          <w:bCs/>
          <w:caps/>
          <w:szCs w:val="22"/>
        </w:rPr>
        <w:t>Monitor Master Job</w:t>
      </w:r>
      <w:r>
        <w:rPr>
          <w:bCs/>
        </w:rPr>
        <w:t xml:space="preserve"> file </w:t>
      </w:r>
      <w:r w:rsidR="00152649" w:rsidRPr="00152649">
        <w:rPr>
          <w:caps/>
          <w:szCs w:val="22"/>
        </w:rPr>
        <w:t>(#776.2)</w:t>
      </w:r>
      <w:r w:rsidR="00152649">
        <w:rPr>
          <w:caps/>
          <w:szCs w:val="22"/>
        </w:rPr>
        <w:t xml:space="preserve"> </w:t>
      </w:r>
      <w:r>
        <w:rPr>
          <w:bCs/>
        </w:rPr>
        <w:t xml:space="preserve">for the job queued to the future.  The new master job is queued into the future the number minutes specified in the REQUEUE MIN-MASTER JOB field in the HL7 </w:t>
      </w:r>
      <w:r w:rsidRPr="00F16BA2">
        <w:rPr>
          <w:bCs/>
          <w:caps/>
          <w:szCs w:val="22"/>
        </w:rPr>
        <w:t>Monitor Parameters</w:t>
      </w:r>
      <w:r>
        <w:rPr>
          <w:bCs/>
        </w:rPr>
        <w:t xml:space="preserve"> file</w:t>
      </w:r>
      <w:r w:rsidR="00152649">
        <w:rPr>
          <w:bCs/>
        </w:rPr>
        <w:t xml:space="preserve"> </w:t>
      </w:r>
      <w:r w:rsidR="00152649" w:rsidRPr="00630EFC">
        <w:rPr>
          <w:caps/>
          <w:szCs w:val="22"/>
        </w:rPr>
        <w:t>(#776.999)</w:t>
      </w:r>
      <w:r>
        <w:rPr>
          <w:bCs/>
        </w:rPr>
        <w:t>.</w:t>
      </w:r>
    </w:p>
    <w:p w14:paraId="088BCD56" w14:textId="77777777" w:rsidR="00AC1DD5" w:rsidRDefault="00AC1DD5">
      <w:pPr>
        <w:tabs>
          <w:tab w:val="left" w:pos="0"/>
        </w:tabs>
        <w:rPr>
          <w:bCs/>
        </w:rPr>
      </w:pPr>
    </w:p>
    <w:p w14:paraId="76511F27" w14:textId="77777777" w:rsidR="00AC1DD5" w:rsidRDefault="00AC1DD5">
      <w:pPr>
        <w:tabs>
          <w:tab w:val="left" w:pos="0"/>
        </w:tabs>
        <w:rPr>
          <w:bCs/>
        </w:rPr>
      </w:pPr>
      <w:r>
        <w:rPr>
          <w:bCs/>
        </w:rPr>
        <w:t xml:space="preserve">After the master job queues the future master job (as described above), it continues with its work.  It evaluates every existing monitor in the </w:t>
      </w:r>
      <w:r w:rsidRPr="00F16BA2">
        <w:rPr>
          <w:bCs/>
          <w:caps/>
          <w:szCs w:val="22"/>
        </w:rPr>
        <w:t>HL Event Monitor</w:t>
      </w:r>
      <w:r>
        <w:rPr>
          <w:bCs/>
        </w:rPr>
        <w:t xml:space="preserve"> file.  If an event is active and it is time for the monitor to run, the master job queues a new background job to do the monitor work.</w:t>
      </w:r>
    </w:p>
    <w:p w14:paraId="212513DF" w14:textId="77777777" w:rsidR="00AC1DD5" w:rsidRDefault="00AC1DD5">
      <w:pPr>
        <w:tabs>
          <w:tab w:val="left" w:pos="0"/>
        </w:tabs>
        <w:rPr>
          <w:bCs/>
        </w:rPr>
      </w:pPr>
    </w:p>
    <w:p w14:paraId="26780E2E" w14:textId="77777777" w:rsidR="00AC1DD5" w:rsidRDefault="00AC1DD5">
      <w:pPr>
        <w:tabs>
          <w:tab w:val="left" w:pos="0"/>
        </w:tabs>
        <w:rPr>
          <w:bCs/>
        </w:rPr>
      </w:pPr>
      <w:r>
        <w:rPr>
          <w:bCs/>
        </w:rPr>
        <w:t>There are two methods to control whether a monitor should be run by the master job:</w:t>
      </w:r>
    </w:p>
    <w:p w14:paraId="66C4CF14" w14:textId="77777777" w:rsidR="00AC1DD5" w:rsidRDefault="00AC1DD5">
      <w:pPr>
        <w:numPr>
          <w:ilvl w:val="0"/>
          <w:numId w:val="13"/>
        </w:numPr>
        <w:tabs>
          <w:tab w:val="left" w:pos="0"/>
        </w:tabs>
        <w:rPr>
          <w:bCs/>
        </w:rPr>
      </w:pPr>
      <w:r>
        <w:rPr>
          <w:bCs/>
        </w:rPr>
        <w:t xml:space="preserve">The REQUEUE MIN-MONITOR field (#4) in the HL7 </w:t>
      </w:r>
      <w:r w:rsidRPr="00F16BA2">
        <w:rPr>
          <w:bCs/>
          <w:caps/>
          <w:szCs w:val="22"/>
        </w:rPr>
        <w:t xml:space="preserve">Monitor </w:t>
      </w:r>
      <w:r w:rsidRPr="00152649">
        <w:rPr>
          <w:bCs/>
          <w:szCs w:val="22"/>
        </w:rPr>
        <w:t>f</w:t>
      </w:r>
      <w:r w:rsidR="00152649" w:rsidRPr="00152649">
        <w:rPr>
          <w:bCs/>
          <w:szCs w:val="22"/>
        </w:rPr>
        <w:t>ile</w:t>
      </w:r>
      <w:r>
        <w:rPr>
          <w:bCs/>
        </w:rPr>
        <w:t xml:space="preserve"> (#776.1).</w:t>
      </w:r>
    </w:p>
    <w:p w14:paraId="27492056" w14:textId="77777777" w:rsidR="00AC1DD5" w:rsidRDefault="00AC1DD5">
      <w:pPr>
        <w:numPr>
          <w:ilvl w:val="0"/>
          <w:numId w:val="13"/>
        </w:numPr>
        <w:tabs>
          <w:tab w:val="left" w:pos="0"/>
        </w:tabs>
        <w:rPr>
          <w:bCs/>
        </w:rPr>
      </w:pPr>
      <w:r>
        <w:rPr>
          <w:bCs/>
        </w:rPr>
        <w:t xml:space="preserve">The M START CHECK field (#7) in the HL7 </w:t>
      </w:r>
      <w:r w:rsidRPr="00F16BA2">
        <w:rPr>
          <w:bCs/>
          <w:caps/>
          <w:szCs w:val="22"/>
        </w:rPr>
        <w:t xml:space="preserve">Monitor </w:t>
      </w:r>
      <w:r w:rsidRPr="00152649">
        <w:rPr>
          <w:bCs/>
          <w:szCs w:val="22"/>
        </w:rPr>
        <w:t>file</w:t>
      </w:r>
      <w:r>
        <w:rPr>
          <w:bCs/>
        </w:rPr>
        <w:t xml:space="preserve"> (#776.1).</w:t>
      </w:r>
    </w:p>
    <w:p w14:paraId="3B6A5690" w14:textId="77777777" w:rsidR="00AC1DD5" w:rsidRDefault="00AC1DD5">
      <w:pPr>
        <w:tabs>
          <w:tab w:val="left" w:pos="0"/>
        </w:tabs>
        <w:rPr>
          <w:bCs/>
        </w:rPr>
      </w:pPr>
    </w:p>
    <w:p w14:paraId="7987AB8D" w14:textId="77777777" w:rsidR="00AC1DD5" w:rsidRDefault="00AC1DD5">
      <w:pPr>
        <w:tabs>
          <w:tab w:val="left" w:pos="0"/>
        </w:tabs>
        <w:rPr>
          <w:bCs/>
        </w:rPr>
      </w:pPr>
      <w:r>
        <w:rPr>
          <w:bCs/>
        </w:rPr>
        <w:t>The REQUEUE MIN-MONITOR field is a numeric field holding the number of minutes between each "run" of its M code.  If this field is filled in, and if the M START CHECK field is not present, the master job will start a new job every REQUEUE MIN-MONITOR number of minutes.</w:t>
      </w:r>
    </w:p>
    <w:p w14:paraId="64CD26DF" w14:textId="77777777" w:rsidR="00AC1DD5" w:rsidRDefault="00AC1DD5">
      <w:pPr>
        <w:tabs>
          <w:tab w:val="left" w:pos="0"/>
        </w:tabs>
        <w:rPr>
          <w:bCs/>
        </w:rPr>
      </w:pPr>
    </w:p>
    <w:p w14:paraId="2D593385" w14:textId="77777777" w:rsidR="00AC1DD5" w:rsidRDefault="00AC1DD5">
      <w:pPr>
        <w:tabs>
          <w:tab w:val="left" w:pos="0"/>
        </w:tabs>
        <w:rPr>
          <w:bCs/>
        </w:rPr>
      </w:pPr>
      <w:r>
        <w:rPr>
          <w:bCs/>
        </w:rPr>
        <w:t>The M START CHECK can be used to reference a</w:t>
      </w:r>
      <w:r w:rsidR="00152649">
        <w:rPr>
          <w:bCs/>
        </w:rPr>
        <w:t>n</w:t>
      </w:r>
      <w:r>
        <w:rPr>
          <w:bCs/>
        </w:rPr>
        <w:t xml:space="preserve"> M extrinsic function to determine whether the monitor should be started.  The syntax for this field's value is $$TAG^ROUTINE.  An example entry might be $$RUNOW^HLEVUTIL.  The value returned by the extrinsic function should be 1 if the monitor should be started, or null if not.</w:t>
      </w:r>
    </w:p>
    <w:p w14:paraId="521A4E7B" w14:textId="77777777" w:rsidR="00AC1DD5" w:rsidRDefault="00AC1DD5">
      <w:pPr>
        <w:tabs>
          <w:tab w:val="left" w:pos="0"/>
        </w:tabs>
        <w:rPr>
          <w:bCs/>
        </w:rPr>
      </w:pPr>
    </w:p>
    <w:p w14:paraId="5641A45E" w14:textId="77777777" w:rsidR="00AC1DD5" w:rsidRDefault="00AC1DD5">
      <w:pPr>
        <w:tabs>
          <w:tab w:val="left" w:pos="0"/>
        </w:tabs>
        <w:rPr>
          <w:bCs/>
        </w:rPr>
      </w:pPr>
      <w:r>
        <w:rPr>
          <w:bCs/>
        </w:rPr>
        <w:t>When the master job finds a valid extrinsic function reference in the M START CHECK, and the extrinsic function returns a positive value, the master job queues a background job for the monitor.  (If the M START CHECK field is filled in the REQUEUE MIN-MONITOR field is ignored.)</w:t>
      </w:r>
    </w:p>
    <w:p w14:paraId="2F4B8244" w14:textId="77777777" w:rsidR="00AC1DD5" w:rsidRDefault="00AC1DD5">
      <w:pPr>
        <w:tabs>
          <w:tab w:val="left" w:pos="0"/>
        </w:tabs>
        <w:rPr>
          <w:bCs/>
        </w:rPr>
      </w:pPr>
    </w:p>
    <w:p w14:paraId="7ED1358E" w14:textId="77777777" w:rsidR="00AC1DD5" w:rsidRDefault="00AC1DD5">
      <w:pPr>
        <w:ind w:left="720"/>
        <w:rPr>
          <w:i/>
          <w:iCs/>
        </w:rPr>
      </w:pPr>
      <w:r>
        <w:rPr>
          <w:b/>
          <w:i/>
          <w:iCs/>
        </w:rPr>
        <w:t xml:space="preserve">Note: </w:t>
      </w:r>
      <w:r>
        <w:rPr>
          <w:i/>
          <w:iCs/>
        </w:rPr>
        <w:t xml:space="preserve">The STATUS field in the </w:t>
      </w:r>
      <w:r w:rsidRPr="00F16BA2">
        <w:rPr>
          <w:i/>
          <w:iCs/>
          <w:caps/>
          <w:szCs w:val="22"/>
        </w:rPr>
        <w:t>HL Event Monitor</w:t>
      </w:r>
      <w:r>
        <w:rPr>
          <w:i/>
          <w:iCs/>
        </w:rPr>
        <w:t xml:space="preserve"> file determines whether a monitor is active.  If a monitor has never run, (and the status is active), the master job will always run the monitor.  If the monitor has run before, The REQUEUE MIN MONITOR field is used to determine whether it is time for the monitor to run.  If the </w:t>
      </w:r>
      <w:r w:rsidR="00EF6C31">
        <w:rPr>
          <w:i/>
          <w:iCs/>
        </w:rPr>
        <w:t>number of minutes specified in the REQUEUE MIN MONITOR field has</w:t>
      </w:r>
      <w:r>
        <w:rPr>
          <w:i/>
          <w:iCs/>
        </w:rPr>
        <w:t xml:space="preserve"> elapsed since the monitor's last run time, the master job will start a new background job for the monitor.</w:t>
      </w:r>
    </w:p>
    <w:p w14:paraId="3B007409" w14:textId="77777777" w:rsidR="00AC1DD5" w:rsidRDefault="00AC1DD5">
      <w:pPr>
        <w:ind w:left="1320"/>
        <w:rPr>
          <w:sz w:val="20"/>
        </w:rPr>
      </w:pPr>
    </w:p>
    <w:p w14:paraId="1B704308" w14:textId="77777777" w:rsidR="00AC1DD5" w:rsidRDefault="00AC1DD5">
      <w:pPr>
        <w:tabs>
          <w:tab w:val="left" w:pos="0"/>
        </w:tabs>
        <w:rPr>
          <w:bCs/>
        </w:rPr>
      </w:pPr>
      <w:r>
        <w:rPr>
          <w:bCs/>
        </w:rPr>
        <w:t xml:space="preserve">As the master job evaluates every monitor, it makes a record in the </w:t>
      </w:r>
      <w:r w:rsidRPr="00F16BA2">
        <w:rPr>
          <w:bCs/>
          <w:caps/>
          <w:szCs w:val="22"/>
        </w:rPr>
        <w:t>HL7 Monitor Master Job</w:t>
      </w:r>
      <w:r>
        <w:rPr>
          <w:bCs/>
        </w:rPr>
        <w:t xml:space="preserve"> file</w:t>
      </w:r>
      <w:r w:rsidR="00152649">
        <w:rPr>
          <w:bCs/>
        </w:rPr>
        <w:t xml:space="preserve"> </w:t>
      </w:r>
      <w:r w:rsidR="00152649" w:rsidRPr="00152649">
        <w:rPr>
          <w:caps/>
          <w:szCs w:val="22"/>
        </w:rPr>
        <w:t>(#776.2)</w:t>
      </w:r>
      <w:r>
        <w:rPr>
          <w:bCs/>
        </w:rPr>
        <w:t xml:space="preserve"> of its actions for every monitor.  The most usual actions for a monitor are:</w:t>
      </w:r>
    </w:p>
    <w:p w14:paraId="3CC84181" w14:textId="77777777" w:rsidR="00AC1DD5" w:rsidRDefault="00AC1DD5" w:rsidP="00152649">
      <w:pPr>
        <w:pStyle w:val="Style1"/>
      </w:pPr>
      <w:r>
        <w:t>No background job started for monitor because it was too early to run another background job for monitor.</w:t>
      </w:r>
    </w:p>
    <w:p w14:paraId="6985C329" w14:textId="77777777" w:rsidR="00AC1DD5" w:rsidRDefault="00AC1DD5" w:rsidP="00152649">
      <w:pPr>
        <w:pStyle w:val="Style1"/>
      </w:pPr>
      <w:r>
        <w:t>Queued a new background job for monitor.</w:t>
      </w:r>
    </w:p>
    <w:p w14:paraId="4B9CD8CE" w14:textId="77777777" w:rsidR="00AC1DD5" w:rsidRDefault="00AC1DD5">
      <w:pPr>
        <w:tabs>
          <w:tab w:val="left" w:pos="0"/>
        </w:tabs>
        <w:rPr>
          <w:bCs/>
        </w:rPr>
      </w:pPr>
    </w:p>
    <w:p w14:paraId="5B3639AA" w14:textId="77777777" w:rsidR="00AC1DD5" w:rsidRDefault="00AC1DD5">
      <w:pPr>
        <w:tabs>
          <w:tab w:val="left" w:pos="0"/>
        </w:tabs>
        <w:rPr>
          <w:bCs/>
        </w:rPr>
      </w:pPr>
      <w:r>
        <w:rPr>
          <w:bCs/>
        </w:rPr>
        <w:t>The other possible master job actions are:</w:t>
      </w:r>
    </w:p>
    <w:p w14:paraId="4A4F1F00" w14:textId="77777777" w:rsidR="00AC1DD5" w:rsidRDefault="00AC1DD5" w:rsidP="00152649">
      <w:pPr>
        <w:pStyle w:val="Style1"/>
      </w:pPr>
      <w:r>
        <w:lastRenderedPageBreak/>
        <w:t>No background job started for monitor because monitor was inactive.</w:t>
      </w:r>
    </w:p>
    <w:p w14:paraId="58652096" w14:textId="77777777" w:rsidR="00AC1DD5" w:rsidRDefault="00AC1DD5" w:rsidP="00152649">
      <w:pPr>
        <w:pStyle w:val="Style1"/>
      </w:pPr>
      <w:r>
        <w:t>No background job started for monitor because some problem with the monitor was detected.</w:t>
      </w:r>
    </w:p>
    <w:p w14:paraId="3A9FEF50" w14:textId="77777777" w:rsidR="00AC1DD5" w:rsidRDefault="00AC1DD5" w:rsidP="00152649">
      <w:pPr>
        <w:pStyle w:val="Style1"/>
      </w:pPr>
      <w:r>
        <w:t>No background job started for monitor because the monitor is currently running.</w:t>
      </w:r>
    </w:p>
    <w:p w14:paraId="24AC9B38" w14:textId="77777777" w:rsidR="00AC1DD5" w:rsidRDefault="00AC1DD5">
      <w:pPr>
        <w:tabs>
          <w:tab w:val="left" w:pos="0"/>
        </w:tabs>
        <w:rPr>
          <w:bCs/>
        </w:rPr>
      </w:pPr>
    </w:p>
    <w:p w14:paraId="0CCB6DF1" w14:textId="77777777" w:rsidR="00AC1DD5" w:rsidRDefault="00AC1DD5">
      <w:r>
        <w:t>When the master job queues a new job for a monitor it performs two actions (as already stated):</w:t>
      </w:r>
    </w:p>
    <w:p w14:paraId="73456BAC" w14:textId="77777777" w:rsidR="00AC1DD5" w:rsidRDefault="00AC1DD5" w:rsidP="00152649">
      <w:pPr>
        <w:pStyle w:val="Style1"/>
      </w:pPr>
      <w:r>
        <w:t xml:space="preserve">Creates a record of the monitor creation in the </w:t>
      </w:r>
      <w:r w:rsidRPr="00F16BA2">
        <w:rPr>
          <w:caps/>
          <w:szCs w:val="22"/>
        </w:rPr>
        <w:t>HL7 Monitor Master Job</w:t>
      </w:r>
      <w:r>
        <w:t xml:space="preserve"> file</w:t>
      </w:r>
      <w:r w:rsidR="00152649">
        <w:t xml:space="preserve"> </w:t>
      </w:r>
      <w:r w:rsidR="00152649" w:rsidRPr="00152649">
        <w:rPr>
          <w:caps/>
          <w:szCs w:val="22"/>
        </w:rPr>
        <w:t>(#776.2)</w:t>
      </w:r>
      <w:r>
        <w:t>.</w:t>
      </w:r>
    </w:p>
    <w:p w14:paraId="49409D5F" w14:textId="77777777" w:rsidR="00AC1DD5" w:rsidRDefault="00AC1DD5" w:rsidP="00152649">
      <w:pPr>
        <w:pStyle w:val="Style1"/>
      </w:pPr>
      <w:r>
        <w:t xml:space="preserve">Creates a new stub record in the HL7 </w:t>
      </w:r>
      <w:r w:rsidRPr="00F16BA2">
        <w:rPr>
          <w:caps/>
          <w:szCs w:val="22"/>
        </w:rPr>
        <w:t xml:space="preserve">Monitor Job </w:t>
      </w:r>
      <w:r w:rsidRPr="00152649">
        <w:rPr>
          <w:szCs w:val="22"/>
        </w:rPr>
        <w:t>file</w:t>
      </w:r>
      <w:r w:rsidR="00152649">
        <w:t xml:space="preserve"> </w:t>
      </w:r>
      <w:r w:rsidR="00152649" w:rsidRPr="00630EFC">
        <w:rPr>
          <w:caps/>
          <w:szCs w:val="22"/>
        </w:rPr>
        <w:t>(#776)</w:t>
      </w:r>
      <w:r w:rsidR="00152649">
        <w:rPr>
          <w:caps/>
          <w:szCs w:val="22"/>
        </w:rPr>
        <w:t xml:space="preserve"> </w:t>
      </w:r>
      <w:r>
        <w:t xml:space="preserve">for recording use </w:t>
      </w:r>
      <w:r w:rsidR="00152649">
        <w:t>by the just queued monitor job.</w:t>
      </w:r>
    </w:p>
    <w:p w14:paraId="4EE210F7" w14:textId="77777777" w:rsidR="00AC1DD5" w:rsidRDefault="00AC1DD5">
      <w:pPr>
        <w:pStyle w:val="Salutation"/>
      </w:pPr>
    </w:p>
    <w:p w14:paraId="51B1AA32" w14:textId="77777777" w:rsidR="00AC1DD5" w:rsidRDefault="00AC1DD5">
      <w:r>
        <w:t>When the monitor job becomes active, and when it finishes, it also updates the two files listed above.</w:t>
      </w:r>
    </w:p>
    <w:p w14:paraId="27DB3188" w14:textId="77777777" w:rsidR="00AC1DD5" w:rsidRDefault="00AC1DD5"/>
    <w:p w14:paraId="1F08016E" w14:textId="77777777" w:rsidR="00AC1DD5" w:rsidRDefault="00AC1DD5">
      <w:pPr>
        <w:rPr>
          <w:bCs/>
        </w:rPr>
      </w:pPr>
    </w:p>
    <w:p w14:paraId="112B9655" w14:textId="77777777" w:rsidR="00AC1DD5" w:rsidRDefault="00E077C5">
      <w:pPr>
        <w:pStyle w:val="Heading1"/>
      </w:pPr>
      <w:bookmarkStart w:id="60" w:name="_Toc49654141"/>
      <w:bookmarkStart w:id="61" w:name="_Toc83625099"/>
      <w:r>
        <w:rPr>
          <w:bCs/>
        </w:rPr>
        <w:lastRenderedPageBreak/>
        <w:t>Application Programmer Interfaces (</w:t>
      </w:r>
      <w:r w:rsidR="00AC1DD5">
        <w:t>APIs</w:t>
      </w:r>
      <w:bookmarkEnd w:id="60"/>
      <w:r>
        <w:t>)</w:t>
      </w:r>
      <w:bookmarkEnd w:id="61"/>
    </w:p>
    <w:p w14:paraId="5032E54A" w14:textId="77777777" w:rsidR="00AC1DD5" w:rsidRDefault="00AC1DD5">
      <w:pPr>
        <w:rPr>
          <w:bCs/>
        </w:rPr>
      </w:pPr>
      <w:bookmarkStart w:id="62" w:name="APIs"/>
      <w:bookmarkEnd w:id="62"/>
      <w:r>
        <w:rPr>
          <w:bCs/>
        </w:rPr>
        <w:t>When application developers write monitors, they must do the following:</w:t>
      </w:r>
    </w:p>
    <w:p w14:paraId="4B931A61" w14:textId="77777777" w:rsidR="00AC1DD5" w:rsidRDefault="00AC1DD5" w:rsidP="00152649">
      <w:pPr>
        <w:pStyle w:val="Style1"/>
      </w:pPr>
      <w:r>
        <w:t>Write the M code to do the monitoring and/or actions.</w:t>
      </w:r>
    </w:p>
    <w:p w14:paraId="6567D48D" w14:textId="77777777" w:rsidR="00AC1DD5" w:rsidRDefault="00AC1DD5" w:rsidP="00152649">
      <w:pPr>
        <w:pStyle w:val="Style1"/>
      </w:pPr>
      <w:r>
        <w:t xml:space="preserve">Embed in their M code </w:t>
      </w:r>
      <w:r w:rsidR="00E077C5">
        <w:rPr>
          <w:bCs/>
        </w:rPr>
        <w:t>application programmer interface (</w:t>
      </w:r>
      <w:r>
        <w:t>API</w:t>
      </w:r>
      <w:r w:rsidR="00E077C5">
        <w:t>)</w:t>
      </w:r>
      <w:r>
        <w:t xml:space="preserve"> calls to the event monitoring system.</w:t>
      </w:r>
    </w:p>
    <w:p w14:paraId="5B5212D7" w14:textId="77777777" w:rsidR="00AC1DD5" w:rsidRDefault="00AC1DD5">
      <w:pPr>
        <w:rPr>
          <w:bCs/>
        </w:rPr>
      </w:pPr>
    </w:p>
    <w:p w14:paraId="76A9B857" w14:textId="77777777" w:rsidR="00AC1DD5" w:rsidRDefault="00AC1DD5">
      <w:pPr>
        <w:rPr>
          <w:bCs/>
        </w:rPr>
      </w:pPr>
      <w:r>
        <w:rPr>
          <w:bCs/>
        </w:rPr>
        <w:t xml:space="preserve">The APIs available for use by the </w:t>
      </w:r>
      <w:r w:rsidR="001746A7" w:rsidRPr="001746A7">
        <w:rPr>
          <w:b/>
          <w:bCs/>
        </w:rPr>
        <w:t>V</w:t>
      </w:r>
      <w:r w:rsidR="001746A7" w:rsidRPr="001746A7">
        <w:rPr>
          <w:bCs/>
          <w:i/>
          <w:sz w:val="18"/>
          <w:szCs w:val="18"/>
        </w:rPr>
        <w:t>IST</w:t>
      </w:r>
      <w:r w:rsidR="001746A7" w:rsidRPr="001746A7">
        <w:rPr>
          <w:b/>
          <w:bCs/>
        </w:rPr>
        <w:t>A</w:t>
      </w:r>
      <w:r>
        <w:rPr>
          <w:bCs/>
        </w:rPr>
        <w:t xml:space="preserve"> HL7 team when creating M code-based monitors are listed and explained below.  The next section details how to use these APIs in M code to create a monitor.</w:t>
      </w:r>
    </w:p>
    <w:p w14:paraId="6811D392" w14:textId="77777777" w:rsidR="00AC1DD5" w:rsidRDefault="00AC1DD5">
      <w:pPr>
        <w:rPr>
          <w:bCs/>
        </w:rPr>
      </w:pPr>
    </w:p>
    <w:p w14:paraId="0EEE6C85" w14:textId="77777777" w:rsidR="00AC1DD5" w:rsidRDefault="00AC1DD5">
      <w:r>
        <w:t>Several times in the API documentation below the HLEVIENE and HLEVIENJ variables are included in parameter subscripts passed into the API.  These two variables are automatically defined when the monitor starts, and can be referenced by the monitors at any time, including these examples where the IENs are passed into the APIs.</w:t>
      </w:r>
    </w:p>
    <w:p w14:paraId="6BC5F40B" w14:textId="77777777" w:rsidR="00AC1DD5" w:rsidRDefault="00AC1DD5">
      <w:pPr>
        <w:pStyle w:val="Heading2"/>
        <w:rPr>
          <w:color w:val="auto"/>
        </w:rPr>
      </w:pPr>
      <w:bookmarkStart w:id="63" w:name="_Toc49654142"/>
      <w:bookmarkStart w:id="64" w:name="_Toc83625100"/>
      <w:r>
        <w:rPr>
          <w:color w:val="auto"/>
        </w:rPr>
        <w:t>START^HLEVAPI(VAR)</w:t>
      </w:r>
      <w:bookmarkEnd w:id="63"/>
      <w:bookmarkEnd w:id="64"/>
      <w:r>
        <w:rPr>
          <w:color w:val="auto"/>
        </w:rPr>
        <w:tab/>
      </w:r>
    </w:p>
    <w:p w14:paraId="24304003" w14:textId="77777777" w:rsidR="00AC1DD5" w:rsidRDefault="00AC1DD5">
      <w:pPr>
        <w:rPr>
          <w:bCs/>
        </w:rPr>
      </w:pPr>
      <w:r>
        <w:rPr>
          <w:bCs/>
        </w:rPr>
        <w:t>Called at beginning of a "monitor run."  (The master job queues a background task for every monitor.  When the monitor starts, it calls out to the M code reference in the monitor event.  The called M code must call this API at the top of processing.)  The VAR parameter is passed by reference and defines the variables to be tracked.</w:t>
      </w:r>
    </w:p>
    <w:p w14:paraId="6A1469DC" w14:textId="77777777" w:rsidR="00AC1DD5" w:rsidRDefault="00AC1DD5">
      <w:pPr>
        <w:rPr>
          <w:bCs/>
        </w:rPr>
      </w:pPr>
    </w:p>
    <w:p w14:paraId="2C2E14A9" w14:textId="77777777" w:rsidR="00AC1DD5" w:rsidRDefault="00AC1DD5">
      <w:pPr>
        <w:rPr>
          <w:bCs/>
        </w:rPr>
      </w:pPr>
      <w:r>
        <w:rPr>
          <w:bCs/>
        </w:rPr>
        <w:t>M Code Examples:</w:t>
      </w:r>
      <w:r>
        <w:rPr>
          <w:bCs/>
        </w:rPr>
        <w:tab/>
      </w:r>
    </w:p>
    <w:p w14:paraId="7EDB54E8" w14:textId="77777777" w:rsidR="00AC1DD5" w:rsidRDefault="00AC1DD5">
      <w:pPr>
        <w:rPr>
          <w:bCs/>
        </w:rPr>
      </w:pPr>
    </w:p>
    <w:p w14:paraId="3F554D5B"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Direct Variable Declaration.</w:t>
      </w:r>
    </w:p>
    <w:p w14:paraId="46856650"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START^HLEVAPI("CT^IEN")</w:t>
      </w:r>
      <w:r>
        <w:rPr>
          <w:rFonts w:cs="Courier New"/>
        </w:rPr>
        <w:tab/>
      </w:r>
    </w:p>
    <w:p w14:paraId="06B2E521" w14:textId="77777777" w:rsidR="00AC1DD5" w:rsidRDefault="00AC1DD5">
      <w:pPr>
        <w:pStyle w:val="Code"/>
        <w:pBdr>
          <w:top w:val="none" w:sz="0" w:space="0" w:color="auto"/>
          <w:left w:val="none" w:sz="0" w:space="0" w:color="auto"/>
          <w:bottom w:val="none" w:sz="0" w:space="0" w:color="auto"/>
          <w:right w:val="none" w:sz="0" w:space="0" w:color="auto"/>
        </w:pBdr>
      </w:pPr>
    </w:p>
    <w:p w14:paraId="180CE334"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Pass-by-reference Variable Declaration</w:t>
      </w:r>
    </w:p>
    <w:p w14:paraId="41750EEB"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smartTag w:uri="urn:schemas-microsoft-com:office:smarttags" w:element="place">
        <w:r>
          <w:rPr>
            <w:rFonts w:cs="Courier New"/>
          </w:rPr>
          <w:t>S VAR</w:t>
        </w:r>
      </w:smartTag>
      <w:r>
        <w:rPr>
          <w:rFonts w:cs="Courier New"/>
        </w:rPr>
        <w:t>("CT")="CT-773",VAR("IEN")="IEN-773"</w:t>
      </w:r>
    </w:p>
    <w:p w14:paraId="42CA1CB8"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START^HLEVAPI(.VAR)</w:t>
      </w:r>
    </w:p>
    <w:p w14:paraId="5EBCA665" w14:textId="77777777" w:rsidR="00AC1DD5" w:rsidRDefault="00AC1DD5">
      <w:pPr>
        <w:pStyle w:val="Code"/>
        <w:pBdr>
          <w:top w:val="none" w:sz="0" w:space="0" w:color="auto"/>
          <w:left w:val="none" w:sz="0" w:space="0" w:color="auto"/>
          <w:bottom w:val="none" w:sz="0" w:space="0" w:color="auto"/>
          <w:right w:val="none" w:sz="0" w:space="0" w:color="auto"/>
        </w:pBdr>
      </w:pPr>
    </w:p>
    <w:p w14:paraId="06484B95"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No Variables Declared</w:t>
      </w:r>
    </w:p>
    <w:p w14:paraId="1E885345"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START^HLEVAPI()</w:t>
      </w:r>
    </w:p>
    <w:p w14:paraId="6EEF441F" w14:textId="77777777" w:rsidR="00AC1DD5" w:rsidRDefault="00AC1DD5">
      <w:pPr>
        <w:pStyle w:val="Heading2"/>
        <w:rPr>
          <w:color w:val="auto"/>
        </w:rPr>
      </w:pPr>
      <w:bookmarkStart w:id="65" w:name="_Toc49654143"/>
      <w:bookmarkStart w:id="66" w:name="_Toc83625101"/>
      <w:r>
        <w:rPr>
          <w:color w:val="auto"/>
        </w:rPr>
        <w:t>CHECKIN^HLEVAPI</w:t>
      </w:r>
      <w:bookmarkEnd w:id="65"/>
      <w:bookmarkEnd w:id="66"/>
      <w:r>
        <w:rPr>
          <w:color w:val="auto"/>
        </w:rPr>
        <w:tab/>
      </w:r>
    </w:p>
    <w:p w14:paraId="6C155318" w14:textId="77777777" w:rsidR="00AC1DD5" w:rsidRDefault="00AC1DD5">
      <w:pPr>
        <w:rPr>
          <w:bCs/>
        </w:rPr>
      </w:pPr>
      <w:r>
        <w:rPr>
          <w:bCs/>
        </w:rPr>
        <w:t>Called periodically during the "run" to update timestamp, tracking variables, etc.</w:t>
      </w:r>
    </w:p>
    <w:p w14:paraId="0921A70C" w14:textId="77777777" w:rsidR="00AC1DD5" w:rsidRDefault="00AC1DD5">
      <w:pPr>
        <w:rPr>
          <w:bCs/>
        </w:rPr>
      </w:pPr>
    </w:p>
    <w:p w14:paraId="6B123D6A" w14:textId="77777777" w:rsidR="00AC1DD5" w:rsidRDefault="00AC1DD5">
      <w:pPr>
        <w:rPr>
          <w:bCs/>
        </w:rPr>
      </w:pPr>
      <w:r>
        <w:rPr>
          <w:bCs/>
        </w:rPr>
        <w:t>M Code Example:</w:t>
      </w:r>
      <w:r>
        <w:rPr>
          <w:bCs/>
        </w:rPr>
        <w:tab/>
      </w:r>
    </w:p>
    <w:p w14:paraId="35CB0558" w14:textId="77777777" w:rsidR="00AC1DD5" w:rsidRDefault="00AC1DD5">
      <w:pPr>
        <w:rPr>
          <w:bCs/>
        </w:rPr>
      </w:pPr>
    </w:p>
    <w:p w14:paraId="4898C1EE" w14:textId="77777777" w:rsidR="00AC1DD5" w:rsidRDefault="00AC1DD5">
      <w:pPr>
        <w:pStyle w:val="Code"/>
        <w:pBdr>
          <w:top w:val="none" w:sz="0" w:space="0" w:color="auto"/>
          <w:left w:val="none" w:sz="0" w:space="0" w:color="auto"/>
          <w:bottom w:val="none" w:sz="0" w:space="0" w:color="auto"/>
          <w:right w:val="none" w:sz="0" w:space="0" w:color="auto"/>
        </w:pBdr>
      </w:pPr>
      <w:r>
        <w:t>D CHECKIN^HLEVAPI</w:t>
      </w:r>
    </w:p>
    <w:p w14:paraId="2754B3CF" w14:textId="77777777" w:rsidR="00AC1DD5" w:rsidRDefault="00AC1DD5">
      <w:pPr>
        <w:pStyle w:val="Heading2"/>
        <w:rPr>
          <w:color w:val="auto"/>
        </w:rPr>
      </w:pPr>
      <w:bookmarkStart w:id="67" w:name="_Toc49654144"/>
      <w:bookmarkStart w:id="68" w:name="_Toc83625102"/>
      <w:r>
        <w:rPr>
          <w:color w:val="auto"/>
        </w:rPr>
        <w:t>CHECKOUT^HLEVAPI</w:t>
      </w:r>
      <w:bookmarkEnd w:id="67"/>
      <w:bookmarkEnd w:id="68"/>
      <w:r>
        <w:rPr>
          <w:color w:val="auto"/>
        </w:rPr>
        <w:tab/>
      </w:r>
    </w:p>
    <w:p w14:paraId="7782D8B3" w14:textId="77777777" w:rsidR="00AC1DD5" w:rsidRDefault="00AC1DD5">
      <w:pPr>
        <w:rPr>
          <w:bCs/>
        </w:rPr>
      </w:pPr>
      <w:r>
        <w:rPr>
          <w:bCs/>
        </w:rPr>
        <w:t>Called to mark a monitor "run" complete and store final values of variables being tracked.</w:t>
      </w:r>
    </w:p>
    <w:p w14:paraId="71C03652" w14:textId="77777777" w:rsidR="00AC1DD5" w:rsidRDefault="00AC1DD5">
      <w:pPr>
        <w:rPr>
          <w:bCs/>
        </w:rPr>
      </w:pPr>
    </w:p>
    <w:p w14:paraId="75F0EC2F" w14:textId="77777777" w:rsidR="00AC1DD5" w:rsidRDefault="00AC1DD5">
      <w:pPr>
        <w:rPr>
          <w:bCs/>
        </w:rPr>
      </w:pPr>
      <w:r>
        <w:rPr>
          <w:bCs/>
        </w:rPr>
        <w:t>M Code Example:</w:t>
      </w:r>
      <w:r>
        <w:rPr>
          <w:bCs/>
        </w:rPr>
        <w:tab/>
      </w:r>
    </w:p>
    <w:p w14:paraId="36A1C5C7" w14:textId="77777777" w:rsidR="00AC1DD5" w:rsidRDefault="00AC1DD5">
      <w:pPr>
        <w:rPr>
          <w:bCs/>
        </w:rPr>
      </w:pPr>
    </w:p>
    <w:p w14:paraId="772D4320" w14:textId="77777777" w:rsidR="00AC1DD5" w:rsidRDefault="00AC1DD5">
      <w:pPr>
        <w:pStyle w:val="Code"/>
        <w:pBdr>
          <w:top w:val="none" w:sz="0" w:space="0" w:color="auto"/>
          <w:left w:val="none" w:sz="0" w:space="0" w:color="auto"/>
          <w:bottom w:val="none" w:sz="0" w:space="0" w:color="auto"/>
          <w:right w:val="none" w:sz="0" w:space="0" w:color="auto"/>
        </w:pBdr>
      </w:pPr>
      <w:r>
        <w:t>D CHECKOUT^HLEVAPI</w:t>
      </w:r>
    </w:p>
    <w:p w14:paraId="1E7508AE" w14:textId="77777777" w:rsidR="00AC1DD5" w:rsidRDefault="00AC1DD5">
      <w:pPr>
        <w:pStyle w:val="Heading2"/>
        <w:rPr>
          <w:color w:val="auto"/>
        </w:rPr>
      </w:pPr>
      <w:bookmarkStart w:id="69" w:name="_Toc49654145"/>
      <w:bookmarkStart w:id="70" w:name="_Toc83625103"/>
      <w:r>
        <w:rPr>
          <w:color w:val="auto"/>
        </w:rPr>
        <w:lastRenderedPageBreak/>
        <w:t>ABORT^HLEVAPI</w:t>
      </w:r>
      <w:bookmarkEnd w:id="69"/>
      <w:bookmarkEnd w:id="70"/>
      <w:r>
        <w:rPr>
          <w:color w:val="auto"/>
        </w:rPr>
        <w:tab/>
      </w:r>
    </w:p>
    <w:p w14:paraId="0ADABDFA" w14:textId="77777777" w:rsidR="00AC1DD5" w:rsidRDefault="00AC1DD5">
      <w:pPr>
        <w:rPr>
          <w:bCs/>
        </w:rPr>
      </w:pPr>
      <w:r>
        <w:rPr>
          <w:bCs/>
        </w:rPr>
        <w:t>Called when a monitor stops prematurely.  (Monitors m</w:t>
      </w:r>
      <w:r w:rsidR="00EE4328">
        <w:rPr>
          <w:bCs/>
        </w:rPr>
        <w:t>a</w:t>
      </w:r>
      <w:r>
        <w:rPr>
          <w:bCs/>
        </w:rPr>
        <w:t xml:space="preserve">y be stopped by </w:t>
      </w:r>
      <w:proofErr w:type="spellStart"/>
      <w:r>
        <w:rPr>
          <w:bCs/>
        </w:rPr>
        <w:t>Task</w:t>
      </w:r>
      <w:r w:rsidR="00215FFC">
        <w:rPr>
          <w:bCs/>
        </w:rPr>
        <w:t>M</w:t>
      </w:r>
      <w:r>
        <w:rPr>
          <w:bCs/>
        </w:rPr>
        <w:t>anager</w:t>
      </w:r>
      <w:proofErr w:type="spellEnd"/>
      <w:r>
        <w:rPr>
          <w:bCs/>
        </w:rPr>
        <w:t xml:space="preserve"> request to stop.)  </w:t>
      </w:r>
    </w:p>
    <w:p w14:paraId="04B6CD3B" w14:textId="77777777" w:rsidR="00AC1DD5" w:rsidRDefault="00AC1DD5">
      <w:pPr>
        <w:rPr>
          <w:bCs/>
        </w:rPr>
      </w:pPr>
    </w:p>
    <w:p w14:paraId="73EC06C1" w14:textId="77777777" w:rsidR="00AC1DD5" w:rsidRDefault="00AC1DD5">
      <w:pPr>
        <w:rPr>
          <w:bCs/>
        </w:rPr>
      </w:pPr>
      <w:r>
        <w:rPr>
          <w:bCs/>
        </w:rPr>
        <w:t xml:space="preserve">In the following M code examples, reference is made to </w:t>
      </w:r>
      <w:r>
        <w:rPr>
          <w:bCs/>
          <w:i/>
        </w:rPr>
        <w:t>status</w:t>
      </w:r>
      <w:r>
        <w:rPr>
          <w:bCs/>
        </w:rPr>
        <w:t xml:space="preserve"> and </w:t>
      </w:r>
      <w:r>
        <w:rPr>
          <w:bCs/>
          <w:i/>
        </w:rPr>
        <w:t>application status</w:t>
      </w:r>
      <w:r>
        <w:rPr>
          <w:bCs/>
        </w:rPr>
        <w:t xml:space="preserve">.  These are separate fields in the </w:t>
      </w:r>
      <w:r w:rsidRPr="00F16BA2">
        <w:rPr>
          <w:bCs/>
          <w:caps/>
          <w:szCs w:val="22"/>
        </w:rPr>
        <w:t>HL7 Monitor Job</w:t>
      </w:r>
      <w:r>
        <w:rPr>
          <w:bCs/>
        </w:rPr>
        <w:t xml:space="preserve"> file </w:t>
      </w:r>
      <w:r w:rsidR="00152649" w:rsidRPr="00630EFC">
        <w:rPr>
          <w:caps/>
          <w:szCs w:val="22"/>
        </w:rPr>
        <w:t>(#776)</w:t>
      </w:r>
      <w:r w:rsidR="00152649">
        <w:rPr>
          <w:caps/>
          <w:szCs w:val="22"/>
        </w:rPr>
        <w:t xml:space="preserve">, </w:t>
      </w:r>
      <w:r>
        <w:rPr>
          <w:bCs/>
        </w:rPr>
        <w:t>which are optionally set by the abort API call.  The respective fields are:</w:t>
      </w:r>
    </w:p>
    <w:p w14:paraId="40CC0E67" w14:textId="77777777" w:rsidR="00AC1DD5" w:rsidRDefault="00AC1DD5" w:rsidP="00152649">
      <w:pPr>
        <w:pStyle w:val="Style1"/>
      </w:pPr>
      <w:r>
        <w:t>STATUS-RUNTIME (#4)</w:t>
      </w:r>
    </w:p>
    <w:p w14:paraId="6F515BA8" w14:textId="77777777" w:rsidR="00AC1DD5" w:rsidRDefault="00AC1DD5" w:rsidP="00152649">
      <w:pPr>
        <w:pStyle w:val="Style1"/>
      </w:pPr>
      <w:r>
        <w:t>STATUS-APPLICATION (#5)</w:t>
      </w:r>
    </w:p>
    <w:p w14:paraId="1F363EDC" w14:textId="77777777" w:rsidR="00AC1DD5" w:rsidRDefault="00AC1DD5">
      <w:pPr>
        <w:rPr>
          <w:bCs/>
        </w:rPr>
      </w:pPr>
    </w:p>
    <w:p w14:paraId="7F163717" w14:textId="77777777" w:rsidR="00AC1DD5" w:rsidRDefault="00AC1DD5">
      <w:pPr>
        <w:rPr>
          <w:bCs/>
        </w:rPr>
      </w:pPr>
      <w:r>
        <w:rPr>
          <w:bCs/>
        </w:rPr>
        <w:t xml:space="preserve"> If a "simple call" is made, not passing any of the statuses, the STATUS-RUNTIME is automatically set to ERROR.  If desired, the ERROR status can be overridden as in the "Status-supplied Call" example below.</w:t>
      </w:r>
    </w:p>
    <w:p w14:paraId="124C5DE7" w14:textId="77777777" w:rsidR="00AC1DD5" w:rsidRDefault="00AC1DD5">
      <w:pPr>
        <w:rPr>
          <w:bCs/>
        </w:rPr>
      </w:pPr>
    </w:p>
    <w:p w14:paraId="16BB13CE" w14:textId="77777777" w:rsidR="00AC1DD5" w:rsidRDefault="00AC1DD5">
      <w:pPr>
        <w:rPr>
          <w:bCs/>
        </w:rPr>
      </w:pPr>
      <w:r>
        <w:rPr>
          <w:bCs/>
        </w:rPr>
        <w:t>If desired, the STATUS-APPLICATION field may be filled in by the ABORT API call.  If this field is not passed (as in the last example below) the field is left blank.</w:t>
      </w:r>
    </w:p>
    <w:p w14:paraId="21F371BF" w14:textId="77777777" w:rsidR="00AC1DD5" w:rsidRDefault="00AC1DD5">
      <w:pPr>
        <w:rPr>
          <w:bCs/>
        </w:rPr>
      </w:pPr>
    </w:p>
    <w:p w14:paraId="135F70CD" w14:textId="77777777" w:rsidR="00AC1DD5" w:rsidRDefault="00AC1DD5">
      <w:pPr>
        <w:rPr>
          <w:bCs/>
        </w:rPr>
      </w:pPr>
      <w:r>
        <w:rPr>
          <w:bCs/>
        </w:rPr>
        <w:t>Syntax:</w:t>
      </w:r>
      <w:r>
        <w:rPr>
          <w:bCs/>
        </w:rPr>
        <w:tab/>
        <w:t>D ABORT^HLEVAPI([status-runtime],[status-application])</w:t>
      </w:r>
    </w:p>
    <w:p w14:paraId="4F7715BB" w14:textId="77777777" w:rsidR="00AC1DD5" w:rsidRDefault="00AC1DD5">
      <w:pPr>
        <w:rPr>
          <w:bCs/>
        </w:rPr>
      </w:pPr>
    </w:p>
    <w:p w14:paraId="268975AF" w14:textId="77777777" w:rsidR="00AC1DD5" w:rsidRDefault="00AC1DD5">
      <w:pPr>
        <w:rPr>
          <w:bCs/>
        </w:rPr>
      </w:pPr>
      <w:r>
        <w:rPr>
          <w:bCs/>
        </w:rPr>
        <w:t>The allowable values for status-runtime are:</w:t>
      </w:r>
    </w:p>
    <w:p w14:paraId="027490BF" w14:textId="77777777" w:rsidR="00AC1DD5" w:rsidRDefault="00AC1DD5" w:rsidP="00152649">
      <w:pPr>
        <w:pStyle w:val="Style1"/>
      </w:pPr>
      <w:r>
        <w:t>"A" - to set the status-runtime to ACTIVE.</w:t>
      </w:r>
    </w:p>
    <w:p w14:paraId="4CE19E84" w14:textId="77777777" w:rsidR="00AC1DD5" w:rsidRDefault="00AC1DD5" w:rsidP="00152649">
      <w:pPr>
        <w:pStyle w:val="Style1"/>
      </w:pPr>
      <w:r>
        <w:t>"E" - to set the status-runtime to ERROR.</w:t>
      </w:r>
    </w:p>
    <w:p w14:paraId="068B1177" w14:textId="77777777" w:rsidR="00AC1DD5" w:rsidRDefault="00AC1DD5">
      <w:pPr>
        <w:rPr>
          <w:bCs/>
        </w:rPr>
      </w:pPr>
    </w:p>
    <w:p w14:paraId="2029AEBD" w14:textId="77777777" w:rsidR="00AC1DD5" w:rsidRDefault="00AC1DD5">
      <w:pPr>
        <w:rPr>
          <w:bCs/>
        </w:rPr>
      </w:pPr>
      <w:r>
        <w:rPr>
          <w:bCs/>
        </w:rPr>
        <w:t>Any free-text value for the status-application is allowable with a 10 character length limit.</w:t>
      </w:r>
    </w:p>
    <w:p w14:paraId="7A215E73" w14:textId="77777777" w:rsidR="00AC1DD5" w:rsidRDefault="00AC1DD5">
      <w:pPr>
        <w:rPr>
          <w:bCs/>
        </w:rPr>
      </w:pPr>
    </w:p>
    <w:p w14:paraId="6D316127" w14:textId="77777777" w:rsidR="00AC1DD5" w:rsidRDefault="00AC1DD5">
      <w:pPr>
        <w:rPr>
          <w:bCs/>
        </w:rPr>
      </w:pPr>
      <w:r>
        <w:rPr>
          <w:bCs/>
        </w:rPr>
        <w:t>M Code Examples:</w:t>
      </w:r>
    </w:p>
    <w:p w14:paraId="1A690D48" w14:textId="77777777" w:rsidR="00AC1DD5" w:rsidRDefault="00AC1DD5">
      <w:pPr>
        <w:rPr>
          <w:bCs/>
        </w:rPr>
      </w:pPr>
    </w:p>
    <w:p w14:paraId="4B2F3D3A"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Simple Call</w:t>
      </w:r>
    </w:p>
    <w:p w14:paraId="6E4CAB24"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ABORT^HLEVAPI()</w:t>
      </w:r>
      <w:r>
        <w:rPr>
          <w:rFonts w:cs="Courier New"/>
        </w:rPr>
        <w:tab/>
      </w:r>
    </w:p>
    <w:p w14:paraId="0E4E7273" w14:textId="77777777" w:rsidR="00AC1DD5" w:rsidRDefault="00AC1DD5">
      <w:pPr>
        <w:pStyle w:val="Code"/>
        <w:pBdr>
          <w:top w:val="none" w:sz="0" w:space="0" w:color="auto"/>
          <w:left w:val="none" w:sz="0" w:space="0" w:color="auto"/>
          <w:bottom w:val="none" w:sz="0" w:space="0" w:color="auto"/>
          <w:right w:val="none" w:sz="0" w:space="0" w:color="auto"/>
        </w:pBdr>
      </w:pPr>
    </w:p>
    <w:p w14:paraId="72896EAE"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Status-supplied Call</w:t>
      </w:r>
    </w:p>
    <w:p w14:paraId="1D67FF4D"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ABORT^HLEVAPI("A")</w:t>
      </w:r>
    </w:p>
    <w:p w14:paraId="39B9EAA4" w14:textId="77777777" w:rsidR="00AC1DD5" w:rsidRDefault="00AC1DD5">
      <w:pPr>
        <w:pStyle w:val="Code"/>
        <w:pBdr>
          <w:top w:val="none" w:sz="0" w:space="0" w:color="auto"/>
          <w:left w:val="none" w:sz="0" w:space="0" w:color="auto"/>
          <w:bottom w:val="none" w:sz="0" w:space="0" w:color="auto"/>
          <w:right w:val="none" w:sz="0" w:space="0" w:color="auto"/>
        </w:pBdr>
      </w:pPr>
    </w:p>
    <w:p w14:paraId="2C6B5BDD"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Status &amp; Application Status-supplied Call</w:t>
      </w:r>
    </w:p>
    <w:p w14:paraId="2DAFEF4C"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ABORT^HLEVAPI("E","INACTIVE")</w:t>
      </w:r>
    </w:p>
    <w:p w14:paraId="517C116C" w14:textId="77777777" w:rsidR="00AC1DD5" w:rsidRDefault="00AC1DD5">
      <w:pPr>
        <w:pStyle w:val="Heading2"/>
        <w:rPr>
          <w:color w:val="auto"/>
        </w:rPr>
      </w:pPr>
      <w:bookmarkStart w:id="71" w:name="_Toc49654146"/>
      <w:bookmarkStart w:id="72" w:name="_Toc83625104"/>
      <w:r>
        <w:rPr>
          <w:color w:val="auto"/>
        </w:rPr>
        <w:t>MAILIT^HLEVAPI</w:t>
      </w:r>
      <w:bookmarkEnd w:id="71"/>
      <w:bookmarkEnd w:id="72"/>
      <w:r>
        <w:rPr>
          <w:color w:val="auto"/>
        </w:rPr>
        <w:tab/>
      </w:r>
    </w:p>
    <w:p w14:paraId="1FB53BC5" w14:textId="77777777" w:rsidR="00AC1DD5" w:rsidRDefault="00AC1DD5">
      <w:pPr>
        <w:rPr>
          <w:bCs/>
        </w:rPr>
      </w:pPr>
      <w:r>
        <w:rPr>
          <w:bCs/>
        </w:rPr>
        <w:t xml:space="preserve">Called by application to send a mail message.  (Recipients can be specified by a mail group pointer in the </w:t>
      </w:r>
      <w:r w:rsidRPr="00F16BA2">
        <w:rPr>
          <w:bCs/>
          <w:caps/>
          <w:szCs w:val="22"/>
        </w:rPr>
        <w:t>HL Event Monitor</w:t>
      </w:r>
      <w:r>
        <w:rPr>
          <w:bCs/>
        </w:rPr>
        <w:t xml:space="preserve"> file, or can be specified at the time of call to MAILIT.</w:t>
      </w:r>
    </w:p>
    <w:p w14:paraId="06C2BEC0" w14:textId="77777777" w:rsidR="00AC1DD5" w:rsidRDefault="00AC1DD5">
      <w:pPr>
        <w:rPr>
          <w:bCs/>
        </w:rPr>
      </w:pPr>
    </w:p>
    <w:p w14:paraId="781C787B" w14:textId="77777777" w:rsidR="00AC1DD5" w:rsidRDefault="00AC1DD5">
      <w:pPr>
        <w:rPr>
          <w:bCs/>
        </w:rPr>
      </w:pPr>
      <w:r>
        <w:rPr>
          <w:bCs/>
        </w:rPr>
        <w:t xml:space="preserve">M Code Example: </w:t>
      </w:r>
    </w:p>
    <w:p w14:paraId="7746F161" w14:textId="77777777" w:rsidR="00AC1DD5" w:rsidRDefault="00AC1DD5">
      <w:pPr>
        <w:rPr>
          <w:bCs/>
        </w:rPr>
      </w:pPr>
    </w:p>
    <w:p w14:paraId="77A70940" w14:textId="77777777" w:rsidR="00AC1DD5" w:rsidRDefault="00AC1DD5">
      <w:pPr>
        <w:pStyle w:val="Code"/>
        <w:pBdr>
          <w:top w:val="none" w:sz="0" w:space="0" w:color="auto"/>
          <w:left w:val="none" w:sz="0" w:space="0" w:color="auto"/>
          <w:bottom w:val="none" w:sz="0" w:space="0" w:color="auto"/>
          <w:right w:val="none" w:sz="0" w:space="0" w:color="auto"/>
        </w:pBdr>
      </w:pPr>
      <w:r>
        <w:t>D MAILIT^HLEVAPI</w:t>
      </w:r>
    </w:p>
    <w:p w14:paraId="5E1AD58F" w14:textId="77777777" w:rsidR="00AC1DD5" w:rsidRDefault="00AC1DD5">
      <w:pPr>
        <w:rPr>
          <w:bCs/>
        </w:rPr>
      </w:pPr>
    </w:p>
    <w:p w14:paraId="467FABC9" w14:textId="77777777" w:rsidR="00AC1DD5" w:rsidRDefault="00AC1DD5">
      <w:pPr>
        <w:rPr>
          <w:bCs/>
        </w:rPr>
      </w:pPr>
      <w:r>
        <w:rPr>
          <w:bCs/>
        </w:rPr>
        <w:t>Additional control is possible over the content of the message as explained in the "Writing Monitors" section below.</w:t>
      </w:r>
    </w:p>
    <w:p w14:paraId="2AEE19E2" w14:textId="77777777" w:rsidR="00AC1DD5" w:rsidRDefault="00AC1DD5">
      <w:pPr>
        <w:pStyle w:val="Heading2"/>
        <w:rPr>
          <w:color w:val="auto"/>
        </w:rPr>
      </w:pPr>
      <w:bookmarkStart w:id="73" w:name="_Toc49654147"/>
      <w:bookmarkStart w:id="74" w:name="_Toc83625105"/>
      <w:r>
        <w:rPr>
          <w:color w:val="auto"/>
        </w:rPr>
        <w:t>MSGTEXT^HLEVAPI1(GBL)</w:t>
      </w:r>
      <w:bookmarkEnd w:id="73"/>
      <w:bookmarkEnd w:id="74"/>
      <w:r>
        <w:rPr>
          <w:color w:val="auto"/>
        </w:rPr>
        <w:tab/>
      </w:r>
    </w:p>
    <w:p w14:paraId="0B63C11B" w14:textId="77777777" w:rsidR="00AC1DD5" w:rsidRDefault="00AC1DD5">
      <w:pPr>
        <w:rPr>
          <w:bCs/>
        </w:rPr>
      </w:pPr>
      <w:r>
        <w:rPr>
          <w:bCs/>
        </w:rPr>
        <w:lastRenderedPageBreak/>
        <w:t xml:space="preserve">Called place text in the Event Text WP field in the </w:t>
      </w:r>
      <w:r w:rsidRPr="00F16BA2">
        <w:rPr>
          <w:bCs/>
          <w:caps/>
          <w:szCs w:val="22"/>
        </w:rPr>
        <w:t>HL7 Monitor Job</w:t>
      </w:r>
      <w:r>
        <w:rPr>
          <w:bCs/>
        </w:rPr>
        <w:t xml:space="preserve"> file</w:t>
      </w:r>
      <w:r w:rsidR="00152649">
        <w:rPr>
          <w:bCs/>
        </w:rPr>
        <w:t xml:space="preserve"> </w:t>
      </w:r>
      <w:r w:rsidR="00152649" w:rsidRPr="00630EFC">
        <w:rPr>
          <w:caps/>
          <w:szCs w:val="22"/>
        </w:rPr>
        <w:t>(#776)</w:t>
      </w:r>
      <w:r>
        <w:rPr>
          <w:bCs/>
        </w:rPr>
        <w:t>.  The text in this WP field may be included in the mail message sent to recipients.</w:t>
      </w:r>
    </w:p>
    <w:p w14:paraId="0CF3DFA9" w14:textId="77777777" w:rsidR="00AC1DD5" w:rsidRDefault="00AC1DD5">
      <w:pPr>
        <w:rPr>
          <w:bCs/>
        </w:rPr>
      </w:pPr>
    </w:p>
    <w:p w14:paraId="02D80860" w14:textId="77777777" w:rsidR="00AC1DD5" w:rsidRDefault="00AC1DD5">
      <w:pPr>
        <w:rPr>
          <w:bCs/>
        </w:rPr>
      </w:pPr>
      <w:r>
        <w:rPr>
          <w:bCs/>
        </w:rPr>
        <w:t>M Code Example:</w:t>
      </w:r>
    </w:p>
    <w:p w14:paraId="34C60445" w14:textId="77777777" w:rsidR="00AC1DD5" w:rsidRDefault="00AC1DD5">
      <w:pPr>
        <w:rPr>
          <w:bCs/>
        </w:rPr>
      </w:pPr>
    </w:p>
    <w:p w14:paraId="2B9EAA28" w14:textId="77777777" w:rsidR="00AC1DD5" w:rsidRDefault="00AC1DD5">
      <w:pPr>
        <w:pStyle w:val="Code"/>
        <w:pBdr>
          <w:top w:val="none" w:sz="0" w:space="0" w:color="auto"/>
          <w:left w:val="none" w:sz="0" w:space="0" w:color="auto"/>
          <w:bottom w:val="none" w:sz="0" w:space="0" w:color="auto"/>
          <w:right w:val="none" w:sz="0" w:space="0" w:color="auto"/>
        </w:pBdr>
      </w:pPr>
      <w:r>
        <w:t>D MSGTEXT^HLEVAPI1($NA(^TMP($J,"TXT")))</w:t>
      </w:r>
    </w:p>
    <w:p w14:paraId="00F277E8" w14:textId="77777777" w:rsidR="00AC1DD5" w:rsidRDefault="00AC1DD5">
      <w:pPr>
        <w:rPr>
          <w:bCs/>
        </w:rPr>
      </w:pPr>
    </w:p>
    <w:p w14:paraId="70EEBBAC" w14:textId="77777777" w:rsidR="00AC1DD5" w:rsidRDefault="00AC1DD5">
      <w:pPr>
        <w:rPr>
          <w:bCs/>
        </w:rPr>
      </w:pPr>
      <w:r>
        <w:rPr>
          <w:bCs/>
        </w:rPr>
        <w:t xml:space="preserve">The above example places the text in ^TMP($J,"TXT") in the Event Text multiple in the </w:t>
      </w:r>
      <w:r w:rsidRPr="00F16BA2">
        <w:rPr>
          <w:bCs/>
          <w:caps/>
          <w:szCs w:val="22"/>
        </w:rPr>
        <w:t>HL7 Monitor Job</w:t>
      </w:r>
      <w:r>
        <w:rPr>
          <w:bCs/>
        </w:rPr>
        <w:t xml:space="preserve"> file</w:t>
      </w:r>
      <w:r w:rsidR="00152649">
        <w:rPr>
          <w:bCs/>
        </w:rPr>
        <w:t xml:space="preserve"> </w:t>
      </w:r>
      <w:r w:rsidR="00152649" w:rsidRPr="00630EFC">
        <w:rPr>
          <w:caps/>
          <w:szCs w:val="22"/>
        </w:rPr>
        <w:t>(#776)</w:t>
      </w:r>
      <w:r>
        <w:rPr>
          <w:bCs/>
        </w:rPr>
        <w:t>.  It is required that the ^TMP($J,"TXT") global, or whatever global is declared in the parameter, to contain only one more numeric subscript deeper than the declared global reference.</w:t>
      </w:r>
    </w:p>
    <w:p w14:paraId="11A29EC3" w14:textId="77777777" w:rsidR="00AC1DD5" w:rsidRDefault="00AC1DD5">
      <w:pPr>
        <w:rPr>
          <w:bCs/>
        </w:rPr>
      </w:pPr>
    </w:p>
    <w:p w14:paraId="26B165CC" w14:textId="77777777" w:rsidR="00AC1DD5" w:rsidRDefault="00AC1DD5">
      <w:pPr>
        <w:rPr>
          <w:bCs/>
        </w:rPr>
      </w:pPr>
      <w:r>
        <w:rPr>
          <w:bCs/>
        </w:rPr>
        <w:t>Examples of valid global references:</w:t>
      </w:r>
    </w:p>
    <w:p w14:paraId="7E9B1D78" w14:textId="77777777" w:rsidR="00AC1DD5" w:rsidRDefault="00AC1DD5" w:rsidP="00152649">
      <w:pPr>
        <w:pStyle w:val="Style1"/>
      </w:pPr>
      <w:r>
        <w:t>^TMP($J,"TXT",1)="Some text"</w:t>
      </w:r>
    </w:p>
    <w:p w14:paraId="1FC6870C" w14:textId="77777777" w:rsidR="00AC1DD5" w:rsidRDefault="00AC1DD5" w:rsidP="00152649">
      <w:pPr>
        <w:pStyle w:val="Style1"/>
      </w:pPr>
      <w:r>
        <w:t>^TMP($J,"TXT",25)=""</w:t>
      </w:r>
    </w:p>
    <w:p w14:paraId="1E3793FB" w14:textId="77777777" w:rsidR="00AC1DD5" w:rsidRDefault="00AC1DD5">
      <w:pPr>
        <w:pStyle w:val="Heading2"/>
        <w:rPr>
          <w:color w:val="auto"/>
        </w:rPr>
      </w:pPr>
      <w:bookmarkStart w:id="75" w:name="_Toc49654148"/>
      <w:bookmarkStart w:id="76" w:name="_Toc83625106"/>
      <w:r>
        <w:rPr>
          <w:color w:val="auto"/>
        </w:rPr>
        <w:t>RUNDIARY^HLEVAPI1(GBL)</w:t>
      </w:r>
      <w:bookmarkEnd w:id="75"/>
      <w:bookmarkEnd w:id="76"/>
      <w:r>
        <w:rPr>
          <w:color w:val="auto"/>
        </w:rPr>
        <w:tab/>
      </w:r>
    </w:p>
    <w:p w14:paraId="5534B5A3" w14:textId="77777777" w:rsidR="00AC1DD5" w:rsidRDefault="00AC1DD5">
      <w:pPr>
        <w:rPr>
          <w:bCs/>
        </w:rPr>
      </w:pPr>
      <w:r>
        <w:rPr>
          <w:bCs/>
        </w:rPr>
        <w:t xml:space="preserve">Call to place text in the Run Diary WP field in the </w:t>
      </w:r>
      <w:r w:rsidRPr="00F16BA2">
        <w:rPr>
          <w:bCs/>
          <w:caps/>
          <w:szCs w:val="22"/>
        </w:rPr>
        <w:t>HL7 Monitor Job</w:t>
      </w:r>
      <w:r>
        <w:rPr>
          <w:bCs/>
        </w:rPr>
        <w:t xml:space="preserve"> file</w:t>
      </w:r>
      <w:r w:rsidR="00152649">
        <w:rPr>
          <w:bCs/>
        </w:rPr>
        <w:t xml:space="preserve"> </w:t>
      </w:r>
      <w:r w:rsidR="00152649" w:rsidRPr="00630EFC">
        <w:rPr>
          <w:caps/>
          <w:szCs w:val="22"/>
        </w:rPr>
        <w:t>(#776)</w:t>
      </w:r>
      <w:r>
        <w:rPr>
          <w:bCs/>
        </w:rPr>
        <w:t>.  This field is displayed on-screen by Event Monitoring options, but is not included in the email message text.</w:t>
      </w:r>
    </w:p>
    <w:p w14:paraId="6229038E" w14:textId="77777777" w:rsidR="00AC1DD5" w:rsidRDefault="00AC1DD5">
      <w:pPr>
        <w:rPr>
          <w:bCs/>
        </w:rPr>
      </w:pPr>
    </w:p>
    <w:p w14:paraId="5A7A5A84" w14:textId="77777777" w:rsidR="00AC1DD5" w:rsidRDefault="00AC1DD5">
      <w:pPr>
        <w:rPr>
          <w:bCs/>
        </w:rPr>
      </w:pPr>
      <w:r>
        <w:rPr>
          <w:bCs/>
        </w:rPr>
        <w:t>M Code Example:</w:t>
      </w:r>
    </w:p>
    <w:p w14:paraId="22EF646E" w14:textId="77777777" w:rsidR="00AC1DD5" w:rsidRDefault="00AC1DD5">
      <w:pPr>
        <w:rPr>
          <w:bCs/>
        </w:rPr>
      </w:pPr>
    </w:p>
    <w:p w14:paraId="54EC87B5" w14:textId="77777777" w:rsidR="00AC1DD5" w:rsidRDefault="00AC1DD5">
      <w:pPr>
        <w:pStyle w:val="Code"/>
        <w:pBdr>
          <w:top w:val="none" w:sz="0" w:space="0" w:color="auto"/>
          <w:left w:val="none" w:sz="0" w:space="0" w:color="auto"/>
          <w:bottom w:val="none" w:sz="0" w:space="0" w:color="auto"/>
          <w:right w:val="none" w:sz="0" w:space="0" w:color="auto"/>
        </w:pBdr>
      </w:pPr>
      <w:r>
        <w:t>D RUNDIARY^HLEVAPI1($NA(^TMP($J,"TXT")))</w:t>
      </w:r>
    </w:p>
    <w:p w14:paraId="111F09FE" w14:textId="77777777" w:rsidR="00AC1DD5" w:rsidRDefault="00AC1DD5">
      <w:pPr>
        <w:rPr>
          <w:bCs/>
        </w:rPr>
      </w:pPr>
    </w:p>
    <w:p w14:paraId="6ECF0394" w14:textId="77777777" w:rsidR="00AC1DD5" w:rsidRDefault="00AC1DD5">
      <w:pPr>
        <w:rPr>
          <w:bCs/>
        </w:rPr>
      </w:pPr>
      <w:r>
        <w:rPr>
          <w:bCs/>
        </w:rPr>
        <w:t>The same global reference rules apply to this API as to the EVENTEXT^HLEVAPI1 API.</w:t>
      </w:r>
    </w:p>
    <w:p w14:paraId="16C92859" w14:textId="77777777" w:rsidR="00AC1DD5" w:rsidRDefault="00AC1DD5">
      <w:pPr>
        <w:pStyle w:val="Heading2"/>
        <w:rPr>
          <w:color w:val="auto"/>
        </w:rPr>
      </w:pPr>
      <w:bookmarkStart w:id="77" w:name="_Toc49654149"/>
      <w:bookmarkStart w:id="78" w:name="_Toc83625107"/>
      <w:r>
        <w:rPr>
          <w:color w:val="auto"/>
        </w:rPr>
        <w:t>ONOFFM^HLEVAPI0(IENE)</w:t>
      </w:r>
      <w:bookmarkEnd w:id="77"/>
      <w:bookmarkEnd w:id="78"/>
      <w:r>
        <w:rPr>
          <w:color w:val="auto"/>
        </w:rPr>
        <w:tab/>
      </w:r>
    </w:p>
    <w:p w14:paraId="3E1DA13E" w14:textId="77777777" w:rsidR="00AC1DD5" w:rsidRDefault="00AC1DD5">
      <w:pPr>
        <w:rPr>
          <w:bCs/>
        </w:rPr>
      </w:pPr>
      <w:r>
        <w:rPr>
          <w:bCs/>
        </w:rPr>
        <w:t>Called to turn on or off a specific monitor.  (Turning off the event monitor stops the master job from queueing further "runs" for the monitor.)</w:t>
      </w:r>
    </w:p>
    <w:p w14:paraId="11BFA93C" w14:textId="77777777" w:rsidR="00AC1DD5" w:rsidRDefault="00AC1DD5">
      <w:pPr>
        <w:rPr>
          <w:bCs/>
        </w:rPr>
      </w:pPr>
    </w:p>
    <w:p w14:paraId="00CC10E2" w14:textId="77777777" w:rsidR="00AC1DD5" w:rsidRDefault="00AC1DD5">
      <w:pPr>
        <w:rPr>
          <w:bCs/>
        </w:rPr>
      </w:pPr>
      <w:r>
        <w:rPr>
          <w:bCs/>
        </w:rPr>
        <w:t>M Code Example:</w:t>
      </w:r>
      <w:r>
        <w:rPr>
          <w:bCs/>
        </w:rPr>
        <w:tab/>
      </w:r>
    </w:p>
    <w:p w14:paraId="2FB0566A" w14:textId="77777777" w:rsidR="00AC1DD5" w:rsidRDefault="00AC1DD5">
      <w:pPr>
        <w:rPr>
          <w:bCs/>
        </w:rPr>
      </w:pPr>
    </w:p>
    <w:p w14:paraId="1AEFEFB6" w14:textId="77777777" w:rsidR="00AC1DD5" w:rsidRDefault="00AC1DD5">
      <w:pPr>
        <w:pStyle w:val="Code"/>
        <w:pBdr>
          <w:top w:val="none" w:sz="0" w:space="0" w:color="auto"/>
          <w:left w:val="none" w:sz="0" w:space="0" w:color="auto"/>
          <w:bottom w:val="none" w:sz="0" w:space="0" w:color="auto"/>
          <w:right w:val="none" w:sz="0" w:space="0" w:color="auto"/>
        </w:pBdr>
      </w:pPr>
      <w:r>
        <w:t>D ONNOFFM^HLEVAPI0(HLEVIENE)</w:t>
      </w:r>
    </w:p>
    <w:p w14:paraId="01CBD7E0" w14:textId="77777777" w:rsidR="00AC1DD5" w:rsidRDefault="00AC1DD5">
      <w:pPr>
        <w:rPr>
          <w:bCs/>
        </w:rPr>
      </w:pPr>
    </w:p>
    <w:p w14:paraId="0425516E" w14:textId="77777777" w:rsidR="00AC1DD5" w:rsidRDefault="00AC1DD5">
      <w:pPr>
        <w:rPr>
          <w:bCs/>
        </w:rPr>
      </w:pPr>
      <w:r>
        <w:rPr>
          <w:bCs/>
        </w:rPr>
        <w:t xml:space="preserve">IENE is the internal entry number in the </w:t>
      </w:r>
      <w:r w:rsidRPr="00F16BA2">
        <w:rPr>
          <w:bCs/>
          <w:caps/>
          <w:szCs w:val="22"/>
        </w:rPr>
        <w:t xml:space="preserve">HL Event Monitor </w:t>
      </w:r>
      <w:r>
        <w:rPr>
          <w:bCs/>
        </w:rPr>
        <w:t xml:space="preserve">file of the monitor to turn off.  </w:t>
      </w:r>
    </w:p>
    <w:p w14:paraId="26B1A8C4" w14:textId="77777777" w:rsidR="00AC1DD5" w:rsidRDefault="00AC1DD5">
      <w:pPr>
        <w:pStyle w:val="Heading2"/>
        <w:rPr>
          <w:color w:val="auto"/>
        </w:rPr>
      </w:pPr>
      <w:bookmarkStart w:id="79" w:name="_Toc49654150"/>
      <w:bookmarkStart w:id="80" w:name="_Toc83625108"/>
      <w:r>
        <w:rPr>
          <w:color w:val="auto"/>
        </w:rPr>
        <w:t>VARIABLE^HLEVAPI</w:t>
      </w:r>
      <w:bookmarkEnd w:id="79"/>
      <w:bookmarkEnd w:id="80"/>
    </w:p>
    <w:p w14:paraId="08A43815" w14:textId="77777777" w:rsidR="00AC1DD5" w:rsidRDefault="00AC1DD5">
      <w:pPr>
        <w:rPr>
          <w:bCs/>
        </w:rPr>
      </w:pPr>
      <w:r>
        <w:rPr>
          <w:bCs/>
        </w:rPr>
        <w:t>M Code Examples:</w:t>
      </w:r>
      <w:r>
        <w:rPr>
          <w:bCs/>
        </w:rPr>
        <w:tab/>
      </w:r>
    </w:p>
    <w:p w14:paraId="1F083826" w14:textId="77777777" w:rsidR="00AC1DD5" w:rsidRDefault="00AC1DD5">
      <w:pPr>
        <w:rPr>
          <w:bCs/>
        </w:rPr>
      </w:pPr>
    </w:p>
    <w:p w14:paraId="195EDE54"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Direct Variable Declaration</w:t>
      </w:r>
    </w:p>
    <w:p w14:paraId="6783EBCB"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VARIABLE^HLEVAPI(HLEVIENJ,"CT")</w:t>
      </w:r>
      <w:r>
        <w:rPr>
          <w:rFonts w:cs="Courier New"/>
        </w:rPr>
        <w:tab/>
      </w:r>
    </w:p>
    <w:p w14:paraId="4AF9BC30" w14:textId="77777777" w:rsidR="00AC1DD5" w:rsidRDefault="00AC1DD5">
      <w:pPr>
        <w:pStyle w:val="Code"/>
        <w:pBdr>
          <w:top w:val="none" w:sz="0" w:space="0" w:color="auto"/>
          <w:left w:val="none" w:sz="0" w:space="0" w:color="auto"/>
          <w:bottom w:val="none" w:sz="0" w:space="0" w:color="auto"/>
          <w:right w:val="none" w:sz="0" w:space="0" w:color="auto"/>
        </w:pBdr>
      </w:pPr>
    </w:p>
    <w:p w14:paraId="69B5576D" w14:textId="77777777" w:rsidR="00AC1DD5" w:rsidRDefault="00AC1DD5">
      <w:pPr>
        <w:pStyle w:val="Code"/>
        <w:pBdr>
          <w:top w:val="none" w:sz="0" w:space="0" w:color="auto"/>
          <w:left w:val="none" w:sz="0" w:space="0" w:color="auto"/>
          <w:bottom w:val="none" w:sz="0" w:space="0" w:color="auto"/>
          <w:right w:val="none" w:sz="0" w:space="0" w:color="auto"/>
        </w:pBdr>
        <w:rPr>
          <w:b/>
          <w:bCs/>
          <w:u w:val="single"/>
        </w:rPr>
      </w:pPr>
      <w:r>
        <w:rPr>
          <w:b/>
          <w:bCs/>
          <w:u w:val="single"/>
        </w:rPr>
        <w:t>Pass-by-reference Variable Declaration</w:t>
      </w:r>
    </w:p>
    <w:p w14:paraId="6CE7D034"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smartTag w:uri="urn:schemas-microsoft-com:office:smarttags" w:element="place">
        <w:r>
          <w:rPr>
            <w:rFonts w:cs="Courier New"/>
          </w:rPr>
          <w:t>S VAR</w:t>
        </w:r>
      </w:smartTag>
      <w:r>
        <w:rPr>
          <w:rFonts w:cs="Courier New"/>
        </w:rPr>
        <w:t>("CT")="CT-773",VAR("IEN")="IEN-773"</w:t>
      </w:r>
    </w:p>
    <w:p w14:paraId="142B5267" w14:textId="77777777" w:rsidR="00AC1DD5" w:rsidRDefault="00AC1DD5">
      <w:pPr>
        <w:pStyle w:val="Code"/>
        <w:pBdr>
          <w:top w:val="none" w:sz="0" w:space="0" w:color="auto"/>
          <w:left w:val="none" w:sz="0" w:space="0" w:color="auto"/>
          <w:bottom w:val="none" w:sz="0" w:space="0" w:color="auto"/>
          <w:right w:val="none" w:sz="0" w:space="0" w:color="auto"/>
        </w:pBdr>
        <w:rPr>
          <w:rFonts w:cs="Courier New"/>
        </w:rPr>
      </w:pPr>
      <w:r>
        <w:rPr>
          <w:rFonts w:cs="Courier New"/>
        </w:rPr>
        <w:t>D VARIABLE^HLEVAPI(HLEVIENJ,.VAR)</w:t>
      </w:r>
    </w:p>
    <w:p w14:paraId="5D050877" w14:textId="77777777" w:rsidR="00AC1DD5" w:rsidRDefault="00AC1DD5">
      <w:pPr>
        <w:pStyle w:val="Heading2"/>
        <w:rPr>
          <w:color w:val="auto"/>
        </w:rPr>
      </w:pPr>
      <w:bookmarkStart w:id="81" w:name="_Toc49654151"/>
      <w:bookmarkStart w:id="82" w:name="_Toc83625109"/>
      <w:r>
        <w:rPr>
          <w:color w:val="auto"/>
        </w:rPr>
        <w:t>ONOFFM^HLEVAPI0</w:t>
      </w:r>
      <w:bookmarkEnd w:id="81"/>
      <w:bookmarkEnd w:id="82"/>
    </w:p>
    <w:p w14:paraId="2522AF46" w14:textId="77777777" w:rsidR="00AC1DD5" w:rsidRDefault="00AC1DD5">
      <w:pPr>
        <w:rPr>
          <w:bCs/>
        </w:rPr>
      </w:pPr>
      <w:r>
        <w:rPr>
          <w:bCs/>
        </w:rPr>
        <w:lastRenderedPageBreak/>
        <w:t>This API sets the status of the Event Monitor system to ACTIVE or INACTIVE.  This API can also be used to set the status of a monitor to ACTIVE or INACTIVE.</w:t>
      </w:r>
    </w:p>
    <w:p w14:paraId="3EAAD570" w14:textId="77777777" w:rsidR="00AC1DD5" w:rsidRDefault="00AC1DD5">
      <w:pPr>
        <w:rPr>
          <w:bCs/>
        </w:rPr>
      </w:pPr>
    </w:p>
    <w:p w14:paraId="3ACB0EB1" w14:textId="77777777" w:rsidR="00AC1DD5" w:rsidRDefault="00AC1DD5">
      <w:pPr>
        <w:rPr>
          <w:bCs/>
        </w:rPr>
      </w:pPr>
      <w:r>
        <w:rPr>
          <w:bCs/>
        </w:rPr>
        <w:t>When the status of the Event Monitor system is changed the specific action taken is:</w:t>
      </w:r>
    </w:p>
    <w:p w14:paraId="1AFF7073" w14:textId="77777777" w:rsidR="00AC1DD5" w:rsidRDefault="00AC1DD5">
      <w:pPr>
        <w:rPr>
          <w:bCs/>
        </w:rPr>
      </w:pPr>
    </w:p>
    <w:p w14:paraId="54899E94" w14:textId="77777777" w:rsidR="00AC1DD5" w:rsidRDefault="00AC1DD5" w:rsidP="00152649">
      <w:pPr>
        <w:pStyle w:val="Style1"/>
      </w:pPr>
      <w:r>
        <w:t xml:space="preserve">The STATUS-MASTER field (#2) in the HL </w:t>
      </w:r>
      <w:r w:rsidRPr="00F16BA2">
        <w:rPr>
          <w:caps/>
          <w:szCs w:val="22"/>
        </w:rPr>
        <w:t>Event Parameter</w:t>
      </w:r>
      <w:r>
        <w:t xml:space="preserve"> file (#776.999) file is changed.</w:t>
      </w:r>
    </w:p>
    <w:p w14:paraId="3E957373" w14:textId="77777777" w:rsidR="00AC1DD5" w:rsidRDefault="00AC1DD5">
      <w:pPr>
        <w:rPr>
          <w:bCs/>
        </w:rPr>
      </w:pPr>
    </w:p>
    <w:p w14:paraId="067ADAE6" w14:textId="77777777" w:rsidR="00AC1DD5" w:rsidRDefault="00AC1DD5">
      <w:pPr>
        <w:rPr>
          <w:bCs/>
        </w:rPr>
      </w:pPr>
      <w:r>
        <w:rPr>
          <w:bCs/>
        </w:rPr>
        <w:t>When the status of monitor is changed the specific action taken is:</w:t>
      </w:r>
    </w:p>
    <w:p w14:paraId="322C4E0C" w14:textId="77777777" w:rsidR="00AC1DD5" w:rsidRDefault="00AC1DD5">
      <w:pPr>
        <w:rPr>
          <w:bCs/>
        </w:rPr>
      </w:pPr>
    </w:p>
    <w:p w14:paraId="68BAE771" w14:textId="77777777" w:rsidR="00AC1DD5" w:rsidRDefault="00AC1DD5" w:rsidP="00152649">
      <w:pPr>
        <w:pStyle w:val="Style1"/>
      </w:pPr>
      <w:r>
        <w:t xml:space="preserve">The STATUS field (#2) in the HL </w:t>
      </w:r>
      <w:r w:rsidRPr="00F16BA2">
        <w:rPr>
          <w:caps/>
          <w:szCs w:val="22"/>
        </w:rPr>
        <w:t>Event Monitor</w:t>
      </w:r>
      <w:r>
        <w:t xml:space="preserve"> file (#776.1) file is changed.</w:t>
      </w:r>
    </w:p>
    <w:p w14:paraId="654DC605" w14:textId="77777777" w:rsidR="00AC1DD5" w:rsidRDefault="00AC1DD5"/>
    <w:p w14:paraId="73B2A433" w14:textId="77777777" w:rsidR="00AC1DD5" w:rsidRDefault="00AC1DD5">
      <w:r>
        <w:t>Syntax:</w:t>
      </w:r>
      <w:r>
        <w:tab/>
      </w:r>
    </w:p>
    <w:p w14:paraId="2752386F" w14:textId="77777777" w:rsidR="00AC1DD5" w:rsidRDefault="00AC1DD5"/>
    <w:p w14:paraId="184BB033" w14:textId="77777777" w:rsidR="00AC1DD5" w:rsidRDefault="00AC1DD5">
      <w:r>
        <w:t>D ONOFFM^HLEVAPI0(file#,</w:t>
      </w:r>
      <w:proofErr w:type="spellStart"/>
      <w:r>
        <w:t>ien,status</w:t>
      </w:r>
      <w:proofErr w:type="spellEnd"/>
      <w:r>
        <w:t>)</w:t>
      </w:r>
    </w:p>
    <w:p w14:paraId="2AB35F02" w14:textId="77777777" w:rsidR="00AC1DD5" w:rsidRDefault="00AC1DD5"/>
    <w:p w14:paraId="3E509855" w14:textId="77777777" w:rsidR="00AC1DD5" w:rsidRDefault="00AC1DD5">
      <w:r>
        <w:t>The allowable values for the first parameter - file# - are 776.1 if a monitor is being turned on or off, and 776.999 if the Event Monitor system is being turned on or off.</w:t>
      </w:r>
    </w:p>
    <w:p w14:paraId="34F0CF18" w14:textId="77777777" w:rsidR="00AC1DD5" w:rsidRDefault="00AC1DD5"/>
    <w:p w14:paraId="154599DF" w14:textId="77777777" w:rsidR="00AC1DD5" w:rsidRDefault="00AC1DD5">
      <w:r>
        <w:t>The second parameter holds the IEN of the monitor or Event Monitor system being turned on or off.  If a monitor status is being changed, always pass the variable HLEVIENE.  If the Event Monitor system status is being changed, always pass the numeral 1.</w:t>
      </w:r>
    </w:p>
    <w:p w14:paraId="2A2CC4CC" w14:textId="77777777" w:rsidR="00AC1DD5" w:rsidRDefault="00AC1DD5"/>
    <w:p w14:paraId="12869636" w14:textId="77777777" w:rsidR="00AC1DD5" w:rsidRDefault="00AC1DD5">
      <w:r>
        <w:t xml:space="preserve">To turn a monitor or the Event Monitor system on, status should be passed as "A", for active.  To turn a monitor or the Event Monitor system off, status should be passed as "I", for inactive.  </w:t>
      </w:r>
    </w:p>
    <w:p w14:paraId="503D4FC3" w14:textId="77777777" w:rsidR="00AC1DD5" w:rsidRDefault="00AC1DD5"/>
    <w:p w14:paraId="5B29C3E1" w14:textId="77777777" w:rsidR="00AC1DD5" w:rsidRDefault="00AC1DD5">
      <w:pPr>
        <w:ind w:left="2400" w:hanging="2400"/>
        <w:rPr>
          <w:bCs/>
        </w:rPr>
      </w:pPr>
      <w:r>
        <w:rPr>
          <w:bCs/>
        </w:rPr>
        <w:t>M Code Examples:</w:t>
      </w:r>
      <w:r>
        <w:rPr>
          <w:bCs/>
        </w:rPr>
        <w:tab/>
      </w:r>
    </w:p>
    <w:p w14:paraId="6C4C78FC" w14:textId="77777777" w:rsidR="00AC1DD5" w:rsidRDefault="00AC1DD5">
      <w:pPr>
        <w:ind w:left="2400" w:hanging="2400"/>
        <w:rPr>
          <w:bCs/>
        </w:rPr>
      </w:pPr>
    </w:p>
    <w:p w14:paraId="4CCA4B1D" w14:textId="77777777" w:rsidR="00AC1DD5" w:rsidRDefault="00AC1DD5">
      <w:pPr>
        <w:pStyle w:val="Code"/>
        <w:pBdr>
          <w:top w:val="none" w:sz="0" w:space="0" w:color="auto"/>
          <w:left w:val="none" w:sz="0" w:space="0" w:color="auto"/>
          <w:bottom w:val="none" w:sz="0" w:space="0" w:color="auto"/>
          <w:right w:val="none" w:sz="0" w:space="0" w:color="auto"/>
        </w:pBdr>
      </w:pPr>
      <w:r>
        <w:t>D ONOFFM^HLEVAPI0(776,HLEVIENE,"I")</w:t>
      </w:r>
    </w:p>
    <w:p w14:paraId="07B08336" w14:textId="77777777" w:rsidR="00AC1DD5" w:rsidRDefault="00AC1DD5">
      <w:pPr>
        <w:pStyle w:val="Code"/>
        <w:pBdr>
          <w:top w:val="none" w:sz="0" w:space="0" w:color="auto"/>
          <w:left w:val="none" w:sz="0" w:space="0" w:color="auto"/>
          <w:bottom w:val="none" w:sz="0" w:space="0" w:color="auto"/>
          <w:right w:val="none" w:sz="0" w:space="0" w:color="auto"/>
        </w:pBdr>
      </w:pPr>
      <w:r>
        <w:t>D ONOFFM^HLEVAPI0(776.999,1,"A")</w:t>
      </w:r>
    </w:p>
    <w:p w14:paraId="19A662C5" w14:textId="77777777" w:rsidR="00AC1DD5" w:rsidRDefault="00AC1DD5">
      <w:pPr>
        <w:pStyle w:val="Heading2"/>
        <w:rPr>
          <w:color w:val="auto"/>
        </w:rPr>
      </w:pPr>
      <w:bookmarkStart w:id="83" w:name="_Toc49654152"/>
      <w:bookmarkStart w:id="84" w:name="_Toc83625110"/>
      <w:r>
        <w:rPr>
          <w:color w:val="auto"/>
        </w:rPr>
        <w:t>APPSTAT^HLEVAPI1</w:t>
      </w:r>
      <w:bookmarkEnd w:id="83"/>
      <w:bookmarkEnd w:id="84"/>
    </w:p>
    <w:p w14:paraId="1F27E33B" w14:textId="77777777" w:rsidR="00AC1DD5" w:rsidRDefault="00AC1DD5">
      <w:pPr>
        <w:rPr>
          <w:bCs/>
        </w:rPr>
      </w:pPr>
      <w:r>
        <w:rPr>
          <w:bCs/>
        </w:rPr>
        <w:t xml:space="preserve">The APPSTAT API call sets the STATUS-APPLICATION field (#5) in the </w:t>
      </w:r>
      <w:r w:rsidRPr="00F16BA2">
        <w:rPr>
          <w:bCs/>
          <w:caps/>
          <w:szCs w:val="22"/>
        </w:rPr>
        <w:t>HL7 Monitor Job</w:t>
      </w:r>
      <w:r>
        <w:rPr>
          <w:bCs/>
        </w:rPr>
        <w:t xml:space="preserve"> file</w:t>
      </w:r>
      <w:r w:rsidR="00152649">
        <w:rPr>
          <w:bCs/>
        </w:rPr>
        <w:t xml:space="preserve"> </w:t>
      </w:r>
      <w:r w:rsidR="00152649" w:rsidRPr="00630EFC">
        <w:rPr>
          <w:caps/>
          <w:szCs w:val="22"/>
        </w:rPr>
        <w:t>(#776)</w:t>
      </w:r>
      <w:r>
        <w:rPr>
          <w:bCs/>
        </w:rPr>
        <w:t xml:space="preserve">.  This field has a 10-character length limit.  </w:t>
      </w:r>
      <w:r>
        <w:rPr>
          <w:rFonts w:cs="Courier New"/>
          <w:bCs/>
        </w:rPr>
        <w:t>This field is displayed</w:t>
      </w:r>
      <w:r>
        <w:rPr>
          <w:bCs/>
        </w:rPr>
        <w:t xml:space="preserve"> on various reports.</w:t>
      </w:r>
    </w:p>
    <w:p w14:paraId="584502BB" w14:textId="77777777" w:rsidR="00AC1DD5" w:rsidRDefault="00AC1DD5">
      <w:pPr>
        <w:rPr>
          <w:bCs/>
        </w:rPr>
      </w:pPr>
    </w:p>
    <w:p w14:paraId="6A86B7E4" w14:textId="77777777" w:rsidR="00AC1DD5" w:rsidRDefault="00AC1DD5">
      <w:pPr>
        <w:rPr>
          <w:bCs/>
        </w:rPr>
      </w:pPr>
      <w:r>
        <w:rPr>
          <w:bCs/>
        </w:rPr>
        <w:t>M Code Example:</w:t>
      </w:r>
      <w:r>
        <w:rPr>
          <w:bCs/>
        </w:rPr>
        <w:tab/>
      </w:r>
    </w:p>
    <w:p w14:paraId="4D499E9D" w14:textId="77777777" w:rsidR="00AC1DD5" w:rsidRDefault="00AC1DD5">
      <w:pPr>
        <w:rPr>
          <w:bCs/>
        </w:rPr>
      </w:pPr>
    </w:p>
    <w:p w14:paraId="1C56BF62" w14:textId="77777777" w:rsidR="00AC1DD5" w:rsidRDefault="00AC1DD5">
      <w:pPr>
        <w:pStyle w:val="Code"/>
        <w:pBdr>
          <w:top w:val="none" w:sz="0" w:space="0" w:color="auto"/>
          <w:left w:val="none" w:sz="0" w:space="0" w:color="auto"/>
          <w:bottom w:val="none" w:sz="0" w:space="0" w:color="auto"/>
          <w:right w:val="none" w:sz="0" w:space="0" w:color="auto"/>
        </w:pBdr>
      </w:pPr>
      <w:r>
        <w:t>D APPSTAT^HLEVAPI1("BACKUP")</w:t>
      </w:r>
    </w:p>
    <w:p w14:paraId="46F8DDFB" w14:textId="77777777" w:rsidR="00AC1DD5" w:rsidRDefault="00AC1DD5">
      <w:pPr>
        <w:rPr>
          <w:bCs/>
        </w:rPr>
      </w:pPr>
    </w:p>
    <w:p w14:paraId="5468B5AE" w14:textId="77777777" w:rsidR="00AC1DD5" w:rsidRDefault="00AC1DD5">
      <w:pPr>
        <w:rPr>
          <w:bCs/>
        </w:rPr>
      </w:pPr>
      <w:r>
        <w:rPr>
          <w:bCs/>
        </w:rPr>
        <w:t>The use of these APIs is illustrated in the next section.</w:t>
      </w:r>
    </w:p>
    <w:p w14:paraId="500EC9B3" w14:textId="77777777" w:rsidR="00AC1DD5" w:rsidRDefault="00AC1DD5">
      <w:pPr>
        <w:rPr>
          <w:bCs/>
        </w:rPr>
      </w:pPr>
    </w:p>
    <w:p w14:paraId="625CAAAC" w14:textId="77777777" w:rsidR="00AC1DD5" w:rsidRDefault="00AC1DD5">
      <w:pPr>
        <w:rPr>
          <w:bCs/>
        </w:rPr>
      </w:pPr>
    </w:p>
    <w:p w14:paraId="180C6FBD" w14:textId="77777777" w:rsidR="00AC1DD5" w:rsidRDefault="00AC1DD5">
      <w:pPr>
        <w:rPr>
          <w:bCs/>
        </w:rPr>
      </w:pPr>
    </w:p>
    <w:p w14:paraId="302764AD" w14:textId="77777777" w:rsidR="00AC1DD5" w:rsidRDefault="00AC1DD5">
      <w:pPr>
        <w:pStyle w:val="Heading1"/>
      </w:pPr>
      <w:bookmarkStart w:id="85" w:name="_Toc49654153"/>
      <w:bookmarkStart w:id="86" w:name="_Toc83625111"/>
      <w:r>
        <w:lastRenderedPageBreak/>
        <w:t>Writing Monitors</w:t>
      </w:r>
      <w:bookmarkEnd w:id="85"/>
      <w:bookmarkEnd w:id="86"/>
    </w:p>
    <w:p w14:paraId="724E1178" w14:textId="77777777" w:rsidR="00AC1DD5" w:rsidRDefault="00AC1DD5">
      <w:pPr>
        <w:rPr>
          <w:bCs/>
        </w:rPr>
      </w:pPr>
      <w:r>
        <w:rPr>
          <w:bCs/>
        </w:rPr>
        <w:t>The steps in writing monitors are:</w:t>
      </w:r>
    </w:p>
    <w:p w14:paraId="38011384" w14:textId="77777777" w:rsidR="00AC1DD5" w:rsidRDefault="00AC1DD5" w:rsidP="00152649">
      <w:pPr>
        <w:pStyle w:val="Style1"/>
      </w:pPr>
      <w:r>
        <w:t>Write the M code interfacing with the Event Monitor system using the APIs listed above.</w:t>
      </w:r>
    </w:p>
    <w:p w14:paraId="1C569096" w14:textId="77777777" w:rsidR="00AC1DD5" w:rsidRDefault="00AC1DD5" w:rsidP="00152649">
      <w:pPr>
        <w:pStyle w:val="Style1"/>
      </w:pPr>
      <w:r>
        <w:t xml:space="preserve">Create the monitor entry in the </w:t>
      </w:r>
      <w:r w:rsidRPr="00F16BA2">
        <w:rPr>
          <w:caps/>
          <w:szCs w:val="22"/>
        </w:rPr>
        <w:t>HL Event Monitor</w:t>
      </w:r>
      <w:r>
        <w:t xml:space="preserve"> file (#776.1.)</w:t>
      </w:r>
    </w:p>
    <w:p w14:paraId="3FF597F8" w14:textId="77777777" w:rsidR="00AC1DD5" w:rsidRDefault="00AC1DD5">
      <w:pPr>
        <w:pStyle w:val="Heading2"/>
        <w:rPr>
          <w:color w:val="auto"/>
        </w:rPr>
      </w:pPr>
      <w:bookmarkStart w:id="87" w:name="_Toc49654154"/>
      <w:bookmarkStart w:id="88" w:name="_Toc83625112"/>
      <w:r>
        <w:rPr>
          <w:color w:val="auto"/>
        </w:rPr>
        <w:t>Writing M Code</w:t>
      </w:r>
      <w:bookmarkEnd w:id="87"/>
      <w:bookmarkEnd w:id="88"/>
    </w:p>
    <w:p w14:paraId="4BD3D7E4" w14:textId="77777777" w:rsidR="00AC1DD5" w:rsidRDefault="0020404E">
      <w:pPr>
        <w:rPr>
          <w:bCs/>
        </w:rPr>
      </w:pPr>
      <w:r>
        <w:rPr>
          <w:bCs/>
        </w:rPr>
        <w:t>Writing</w:t>
      </w:r>
      <w:r w:rsidR="00AC1DD5">
        <w:rPr>
          <w:bCs/>
        </w:rPr>
        <w:t xml:space="preserve"> a monitor involves writing M code and embedding in the M code calls to the above APIs.  Every monitor must call START.  When stopping, every monitor must call CHECKOUT or ABORT.  Use of all other APIs </w:t>
      </w:r>
      <w:r w:rsidR="00995C53">
        <w:rPr>
          <w:bCs/>
        </w:rPr>
        <w:t xml:space="preserve">is </w:t>
      </w:r>
      <w:r w:rsidR="00AC1DD5">
        <w:rPr>
          <w:bCs/>
        </w:rPr>
        <w:t>optional.</w:t>
      </w:r>
    </w:p>
    <w:p w14:paraId="190E14A8" w14:textId="77777777" w:rsidR="00AC1DD5" w:rsidRDefault="00AC1DD5">
      <w:pPr>
        <w:rPr>
          <w:bCs/>
        </w:rPr>
      </w:pPr>
    </w:p>
    <w:p w14:paraId="4C3B27CE" w14:textId="77777777" w:rsidR="00AC1DD5" w:rsidRDefault="00AC1DD5">
      <w:pPr>
        <w:rPr>
          <w:bCs/>
        </w:rPr>
      </w:pPr>
      <w:r>
        <w:rPr>
          <w:bCs/>
        </w:rPr>
        <w:t>The CHECKIN API stores variables and updates the monitor's "timestamp</w:t>
      </w:r>
      <w:r w:rsidR="003C4713">
        <w:rPr>
          <w:bCs/>
        </w:rPr>
        <w:t>,</w:t>
      </w:r>
      <w:r>
        <w:rPr>
          <w:bCs/>
        </w:rPr>
        <w:t>" the time of last recorded activity.  Even though calling CHECKIN is optional, it is good practice to call CHECKIN once every 30 seconds or minute to ensure other processes monitoring the "run" can tell that the job is alive and healthy.</w:t>
      </w:r>
    </w:p>
    <w:p w14:paraId="1472DB36" w14:textId="77777777" w:rsidR="00AC1DD5" w:rsidRDefault="00AC1DD5">
      <w:pPr>
        <w:rPr>
          <w:bCs/>
        </w:rPr>
      </w:pPr>
    </w:p>
    <w:p w14:paraId="15506423" w14:textId="77777777" w:rsidR="00AC1DD5" w:rsidRDefault="00AC1DD5">
      <w:pPr>
        <w:rPr>
          <w:bCs/>
        </w:rPr>
      </w:pPr>
      <w:r>
        <w:rPr>
          <w:bCs/>
        </w:rPr>
        <w:t xml:space="preserve">The remainder of this section is devoted to demonstrating the interfacing of M code with the monitoring system.  </w:t>
      </w:r>
    </w:p>
    <w:p w14:paraId="481E4B10" w14:textId="77777777" w:rsidR="00AC1DD5" w:rsidRDefault="00AC1DD5">
      <w:pPr>
        <w:rPr>
          <w:bCs/>
        </w:rPr>
      </w:pPr>
    </w:p>
    <w:p w14:paraId="4D326F11" w14:textId="77777777" w:rsidR="00AC1DD5" w:rsidRDefault="00AC1DD5">
      <w:pPr>
        <w:rPr>
          <w:bCs/>
        </w:rPr>
      </w:pPr>
      <w:r>
        <w:rPr>
          <w:bCs/>
        </w:rPr>
        <w:t>The following M code does not include any calls to the monitoring system, and is included as a "starting point" for purposes of comparison to the code included later.</w:t>
      </w:r>
    </w:p>
    <w:p w14:paraId="22DBB93E" w14:textId="77777777" w:rsidR="00AC1DD5" w:rsidRDefault="00AC1DD5">
      <w:pPr>
        <w:rPr>
          <w:bCs/>
        </w:rPr>
      </w:pPr>
    </w:p>
    <w:p w14:paraId="625E3FBC" w14:textId="77777777" w:rsidR="00AC1DD5" w:rsidRDefault="00AC1DD5">
      <w:pPr>
        <w:pStyle w:val="Code"/>
      </w:pPr>
      <w:r>
        <w:t>CTRL</w:t>
      </w:r>
      <w:r>
        <w:tab/>
        <w:t>; Code for example "monitor event"</w:t>
      </w:r>
    </w:p>
    <w:p w14:paraId="54C002AF" w14:textId="77777777" w:rsidR="00AC1DD5" w:rsidRDefault="00AC1DD5">
      <w:pPr>
        <w:pStyle w:val="Code"/>
      </w:pPr>
      <w:r>
        <w:tab/>
        <w:t>N CT,IEN</w:t>
      </w:r>
    </w:p>
    <w:p w14:paraId="6533E949" w14:textId="77777777" w:rsidR="00AC1DD5" w:rsidRDefault="00AC1DD5">
      <w:pPr>
        <w:pStyle w:val="Code"/>
      </w:pPr>
      <w:r>
        <w:tab/>
      </w:r>
      <w:smartTag w:uri="urn:schemas-microsoft-com:office:smarttags" w:element="place">
        <w:r>
          <w:t>S IEN</w:t>
        </w:r>
      </w:smartTag>
      <w:r>
        <w:t>=0,CT=0</w:t>
      </w:r>
    </w:p>
    <w:p w14:paraId="13897D13" w14:textId="77777777" w:rsidR="00AC1DD5" w:rsidRDefault="00AC1DD5">
      <w:pPr>
        <w:pStyle w:val="Code"/>
      </w:pPr>
      <w:r>
        <w:tab/>
        <w:t xml:space="preserve">F  </w:t>
      </w:r>
      <w:smartTag w:uri="urn:schemas-microsoft-com:office:smarttags" w:element="place">
        <w:r>
          <w:t>S IEN</w:t>
        </w:r>
      </w:smartTag>
      <w:r>
        <w:t>=$O(^HLMA(IEN)) Q:'IEN!($$S^%ZTLOAD)  D</w:t>
      </w:r>
    </w:p>
    <w:p w14:paraId="1C8FF66E" w14:textId="77777777" w:rsidR="00AC1DD5" w:rsidRDefault="00AC1DD5">
      <w:pPr>
        <w:pStyle w:val="Code"/>
      </w:pPr>
      <w:r>
        <w:tab/>
        <w:t xml:space="preserve">.  </w:t>
      </w:r>
      <w:smartTag w:uri="urn:schemas-microsoft-com:office:smarttags" w:element="place">
        <w:r>
          <w:t>S CT</w:t>
        </w:r>
      </w:smartTag>
      <w:r>
        <w:t>=CT+1</w:t>
      </w:r>
    </w:p>
    <w:p w14:paraId="59ED9A19" w14:textId="77777777" w:rsidR="00AC1DD5" w:rsidRDefault="00AC1DD5">
      <w:pPr>
        <w:pStyle w:val="Code"/>
      </w:pPr>
      <w:r>
        <w:tab/>
        <w:t>Q</w:t>
      </w:r>
    </w:p>
    <w:p w14:paraId="0B3D9D82" w14:textId="77777777" w:rsidR="00AC1DD5" w:rsidRDefault="00AC1DD5">
      <w:pPr>
        <w:pStyle w:val="Code"/>
      </w:pPr>
      <w:r>
        <w:tab/>
        <w:t>;</w:t>
      </w:r>
    </w:p>
    <w:p w14:paraId="55D03155" w14:textId="77777777" w:rsidR="00AC1DD5" w:rsidRDefault="00AC1DD5">
      <w:pPr>
        <w:rPr>
          <w:bCs/>
        </w:rPr>
      </w:pPr>
    </w:p>
    <w:p w14:paraId="2F01710E" w14:textId="77777777" w:rsidR="00AC1DD5" w:rsidRDefault="00AC1DD5">
      <w:pPr>
        <w:rPr>
          <w:bCs/>
        </w:rPr>
      </w:pPr>
      <w:r>
        <w:rPr>
          <w:bCs/>
        </w:rPr>
        <w:t>Below is code with event monitoring API calls embedded to interface the M code with the event monitoring system.</w:t>
      </w:r>
    </w:p>
    <w:p w14:paraId="655B047E" w14:textId="77777777" w:rsidR="00AC1DD5" w:rsidRDefault="00AC1DD5">
      <w:pPr>
        <w:rPr>
          <w:rFonts w:ascii="Courier New" w:hAnsi="Courier New" w:cs="Courier New"/>
          <w:bCs/>
          <w:sz w:val="20"/>
        </w:rPr>
      </w:pPr>
    </w:p>
    <w:p w14:paraId="6FC850E1" w14:textId="77777777" w:rsidR="00AC1DD5" w:rsidRDefault="00AC1DD5">
      <w:pPr>
        <w:pStyle w:val="Code"/>
      </w:pPr>
      <w:r>
        <w:t>CTRL</w:t>
      </w:r>
      <w:r>
        <w:tab/>
        <w:t>; Code for example "monitor event"</w:t>
      </w:r>
    </w:p>
    <w:p w14:paraId="72D3B249" w14:textId="77777777" w:rsidR="00AC1DD5" w:rsidRDefault="00AC1DD5">
      <w:pPr>
        <w:pStyle w:val="Code"/>
      </w:pPr>
      <w:r>
        <w:tab/>
        <w:t>N CT,IEN</w:t>
      </w:r>
    </w:p>
    <w:p w14:paraId="3E6B7FC0" w14:textId="77777777" w:rsidR="00AC1DD5" w:rsidRDefault="00AC1DD5">
      <w:pPr>
        <w:pStyle w:val="Code"/>
        <w:rPr>
          <w:b/>
          <w:i/>
          <w:iCs/>
        </w:rPr>
      </w:pPr>
      <w:r>
        <w:rPr>
          <w:b/>
          <w:i/>
          <w:iCs/>
        </w:rPr>
        <w:tab/>
      </w:r>
      <w:smartTag w:uri="urn:schemas-microsoft-com:office:smarttags" w:element="place">
        <w:r>
          <w:rPr>
            <w:b/>
            <w:i/>
            <w:iCs/>
          </w:rPr>
          <w:t>S VAR</w:t>
        </w:r>
      </w:smartTag>
      <w:r>
        <w:rPr>
          <w:b/>
          <w:i/>
          <w:iCs/>
        </w:rPr>
        <w:t>("CT")="773-CT",VAR("IEN")="773-IEN"</w:t>
      </w:r>
    </w:p>
    <w:p w14:paraId="3D10AB83" w14:textId="77777777" w:rsidR="00AC1DD5" w:rsidRDefault="00AC1DD5">
      <w:pPr>
        <w:pStyle w:val="Code"/>
        <w:rPr>
          <w:b/>
          <w:i/>
          <w:iCs/>
        </w:rPr>
      </w:pPr>
      <w:r>
        <w:rPr>
          <w:b/>
          <w:i/>
          <w:iCs/>
        </w:rPr>
        <w:tab/>
        <w:t>D START^HLEVAPI(.VAR)</w:t>
      </w:r>
    </w:p>
    <w:p w14:paraId="4390945C" w14:textId="77777777" w:rsidR="00AC1DD5" w:rsidRDefault="00AC1DD5">
      <w:pPr>
        <w:pStyle w:val="Code"/>
      </w:pPr>
      <w:r>
        <w:tab/>
      </w:r>
      <w:smartTag w:uri="urn:schemas-microsoft-com:office:smarttags" w:element="place">
        <w:r>
          <w:t>S IEN</w:t>
        </w:r>
      </w:smartTag>
      <w:r>
        <w:t>=0,CT=0</w:t>
      </w:r>
    </w:p>
    <w:p w14:paraId="1C986A1C" w14:textId="77777777" w:rsidR="00AC1DD5" w:rsidRDefault="00AC1DD5">
      <w:pPr>
        <w:pStyle w:val="Code"/>
      </w:pPr>
      <w:r>
        <w:tab/>
        <w:t xml:space="preserve">F  </w:t>
      </w:r>
      <w:smartTag w:uri="urn:schemas-microsoft-com:office:smarttags" w:element="place">
        <w:r>
          <w:t>S IEN</w:t>
        </w:r>
      </w:smartTag>
      <w:r>
        <w:t>=$O(^HLMA(IEN)) Q:'IEN!($$S^%ZTLOAD)  D</w:t>
      </w:r>
    </w:p>
    <w:p w14:paraId="1E2B821A" w14:textId="77777777" w:rsidR="00AC1DD5" w:rsidRDefault="00AC1DD5">
      <w:pPr>
        <w:pStyle w:val="Code"/>
      </w:pPr>
      <w:r>
        <w:tab/>
        <w:t xml:space="preserve">.  </w:t>
      </w:r>
      <w:smartTag w:uri="urn:schemas-microsoft-com:office:smarttags" w:element="place">
        <w:r>
          <w:t>S CT</w:t>
        </w:r>
      </w:smartTag>
      <w:r>
        <w:t>=CT+1</w:t>
      </w:r>
    </w:p>
    <w:p w14:paraId="062ACF54" w14:textId="77777777" w:rsidR="00AC1DD5" w:rsidRDefault="00AC1DD5">
      <w:pPr>
        <w:pStyle w:val="Code"/>
        <w:rPr>
          <w:b/>
          <w:i/>
          <w:iCs/>
        </w:rPr>
      </w:pPr>
      <w:r>
        <w:rPr>
          <w:b/>
          <w:i/>
          <w:iCs/>
        </w:rPr>
        <w:tab/>
        <w:t>.  I '(CT#1000) D CHECKIN^HLEVAPI</w:t>
      </w:r>
    </w:p>
    <w:p w14:paraId="33607F9D" w14:textId="77777777" w:rsidR="00AC1DD5" w:rsidRDefault="00AC1DD5">
      <w:pPr>
        <w:pStyle w:val="Code"/>
        <w:rPr>
          <w:b/>
          <w:i/>
          <w:iCs/>
        </w:rPr>
      </w:pPr>
      <w:r>
        <w:rPr>
          <w:b/>
          <w:i/>
          <w:iCs/>
        </w:rPr>
        <w:tab/>
        <w:t>D CHECKOUT^HLEVAPI</w:t>
      </w:r>
    </w:p>
    <w:p w14:paraId="180C896C" w14:textId="77777777" w:rsidR="00AC1DD5" w:rsidRDefault="00AC1DD5">
      <w:pPr>
        <w:pStyle w:val="Code"/>
      </w:pPr>
      <w:r>
        <w:tab/>
        <w:t>Q</w:t>
      </w:r>
    </w:p>
    <w:p w14:paraId="3400B07A" w14:textId="77777777" w:rsidR="00AC1DD5" w:rsidRDefault="00AC1DD5">
      <w:pPr>
        <w:pStyle w:val="Code"/>
      </w:pPr>
      <w:r>
        <w:tab/>
        <w:t>;</w:t>
      </w:r>
    </w:p>
    <w:p w14:paraId="197F13A9" w14:textId="77777777" w:rsidR="00AC1DD5" w:rsidRDefault="00AC1DD5">
      <w:pPr>
        <w:rPr>
          <w:rFonts w:ascii="Courier New" w:hAnsi="Courier New" w:cs="Courier New"/>
          <w:bCs/>
          <w:sz w:val="20"/>
        </w:rPr>
      </w:pPr>
    </w:p>
    <w:p w14:paraId="3B21FDFB" w14:textId="77777777" w:rsidR="00AC1DD5" w:rsidRPr="0091180D" w:rsidRDefault="00AC1DD5">
      <w:pPr>
        <w:ind w:left="360"/>
        <w:rPr>
          <w:i/>
          <w:iCs/>
          <w:szCs w:val="22"/>
        </w:rPr>
      </w:pPr>
      <w:r w:rsidRPr="0091180D">
        <w:rPr>
          <w:b/>
          <w:i/>
          <w:iCs/>
          <w:szCs w:val="22"/>
        </w:rPr>
        <w:t xml:space="preserve">Note: </w:t>
      </w:r>
      <w:r w:rsidRPr="0091180D">
        <w:rPr>
          <w:i/>
          <w:iCs/>
          <w:szCs w:val="22"/>
        </w:rPr>
        <w:t>There are two formats for declaring the variables to be tracked and recorded by the monitor:</w:t>
      </w:r>
    </w:p>
    <w:p w14:paraId="221959E1" w14:textId="77777777" w:rsidR="00AC1DD5" w:rsidRPr="0091180D" w:rsidRDefault="00AC1DD5" w:rsidP="0091180D">
      <w:pPr>
        <w:pStyle w:val="Style1"/>
        <w:tabs>
          <w:tab w:val="clear" w:pos="504"/>
        </w:tabs>
        <w:ind w:left="1260" w:hanging="360"/>
        <w:rPr>
          <w:i/>
          <w:szCs w:val="22"/>
        </w:rPr>
      </w:pPr>
      <w:r w:rsidRPr="0091180D">
        <w:rPr>
          <w:i/>
          <w:szCs w:val="22"/>
        </w:rPr>
        <w:t xml:space="preserve">Pass-by-reference declaration.   </w:t>
      </w:r>
    </w:p>
    <w:p w14:paraId="4199E275" w14:textId="77777777" w:rsidR="00AC1DD5" w:rsidRPr="0091180D" w:rsidRDefault="00AC1DD5" w:rsidP="0091180D">
      <w:pPr>
        <w:pStyle w:val="Style1"/>
        <w:tabs>
          <w:tab w:val="clear" w:pos="504"/>
        </w:tabs>
        <w:ind w:left="1260" w:hanging="360"/>
        <w:rPr>
          <w:i/>
          <w:szCs w:val="22"/>
        </w:rPr>
      </w:pPr>
      <w:r w:rsidRPr="0091180D">
        <w:rPr>
          <w:i/>
          <w:szCs w:val="22"/>
        </w:rPr>
        <w:t>Direct Parameter declaration</w:t>
      </w:r>
    </w:p>
    <w:p w14:paraId="4791748D" w14:textId="77777777" w:rsidR="00AC1DD5" w:rsidRPr="0091180D" w:rsidRDefault="00AC1DD5">
      <w:pPr>
        <w:ind w:left="1200" w:right="-171" w:hanging="1200"/>
        <w:rPr>
          <w:szCs w:val="22"/>
        </w:rPr>
      </w:pPr>
    </w:p>
    <w:p w14:paraId="32311B17" w14:textId="77777777" w:rsidR="00AC1DD5" w:rsidRPr="0091180D" w:rsidRDefault="00AC1DD5">
      <w:pPr>
        <w:ind w:left="360" w:right="-171"/>
        <w:rPr>
          <w:i/>
          <w:iCs/>
          <w:szCs w:val="22"/>
        </w:rPr>
      </w:pPr>
      <w:r w:rsidRPr="0091180D">
        <w:rPr>
          <w:i/>
          <w:iCs/>
          <w:szCs w:val="22"/>
        </w:rPr>
        <w:lastRenderedPageBreak/>
        <w:t>The pass-by-reference method is illustrated in the M code above.  This is normally the preferred format.  When using this method, the VAR subscript holds the name of the variable to track, and the value of VAR(variable) - for example, "773-CT" - is a description of the variable's significance.</w:t>
      </w:r>
    </w:p>
    <w:p w14:paraId="20E92157" w14:textId="77777777" w:rsidR="00AC1DD5" w:rsidRPr="0091180D" w:rsidRDefault="00AC1DD5">
      <w:pPr>
        <w:ind w:left="1200" w:right="-171"/>
        <w:rPr>
          <w:szCs w:val="22"/>
        </w:rPr>
      </w:pPr>
    </w:p>
    <w:p w14:paraId="2AB0D43C" w14:textId="77777777" w:rsidR="00AC1DD5" w:rsidRPr="0091180D" w:rsidRDefault="00AC1DD5">
      <w:pPr>
        <w:ind w:left="720"/>
        <w:rPr>
          <w:b/>
          <w:bCs/>
          <w:i/>
          <w:iCs/>
          <w:szCs w:val="22"/>
        </w:rPr>
      </w:pPr>
      <w:r w:rsidRPr="0091180D">
        <w:rPr>
          <w:b/>
          <w:bCs/>
          <w:i/>
          <w:iCs/>
          <w:szCs w:val="22"/>
        </w:rPr>
        <w:t>The "description of a variable's significance" - in our example above, "CT-773" and "773-IEN" - is included in some reports to facilitate the process of reviewing the report.</w:t>
      </w:r>
    </w:p>
    <w:p w14:paraId="5CCABC2A" w14:textId="77777777" w:rsidR="00AC1DD5" w:rsidRPr="0091180D" w:rsidRDefault="00AC1DD5">
      <w:pPr>
        <w:ind w:left="1200" w:right="-171"/>
        <w:rPr>
          <w:i/>
          <w:iCs/>
          <w:szCs w:val="22"/>
        </w:rPr>
      </w:pPr>
    </w:p>
    <w:p w14:paraId="68A18434" w14:textId="77777777" w:rsidR="00AC1DD5" w:rsidRPr="0091180D" w:rsidRDefault="00AC1DD5">
      <w:pPr>
        <w:ind w:left="360" w:right="-171"/>
        <w:rPr>
          <w:i/>
          <w:iCs/>
          <w:szCs w:val="22"/>
        </w:rPr>
      </w:pPr>
      <w:r w:rsidRPr="0091180D">
        <w:rPr>
          <w:i/>
          <w:iCs/>
          <w:szCs w:val="22"/>
        </w:rPr>
        <w:t xml:space="preserve">The direct parameter declaration method, shown below, is also acceptable.  Its advantage is ease of use.  Its disadvantage is that the variable cannot be "explained" by any description of the variable's significance.  </w:t>
      </w:r>
    </w:p>
    <w:p w14:paraId="17599CC7" w14:textId="77777777" w:rsidR="00AC1DD5" w:rsidRDefault="00AC1DD5">
      <w:pPr>
        <w:ind w:left="1200" w:right="-171"/>
        <w:rPr>
          <w:i/>
          <w:iCs/>
          <w:sz w:val="20"/>
        </w:rPr>
      </w:pPr>
    </w:p>
    <w:p w14:paraId="63E0489F" w14:textId="77777777" w:rsidR="00AC1DD5" w:rsidRDefault="00AC1DD5">
      <w:pPr>
        <w:pBdr>
          <w:top w:val="single" w:sz="4" w:space="1" w:color="auto"/>
          <w:left w:val="single" w:sz="4" w:space="4" w:color="auto"/>
          <w:bottom w:val="single" w:sz="4" w:space="1" w:color="auto"/>
          <w:right w:val="single" w:sz="4" w:space="4" w:color="auto"/>
        </w:pBdr>
        <w:ind w:left="450" w:right="-171"/>
        <w:rPr>
          <w:rFonts w:ascii="Courier New" w:hAnsi="Courier New" w:cs="Courier New"/>
          <w:bCs/>
          <w:i/>
          <w:iCs/>
          <w:sz w:val="20"/>
        </w:rPr>
      </w:pPr>
      <w:r>
        <w:rPr>
          <w:rFonts w:ascii="Courier New" w:hAnsi="Courier New" w:cs="Courier New"/>
          <w:bCs/>
          <w:i/>
          <w:iCs/>
          <w:sz w:val="20"/>
        </w:rPr>
        <w:t>CTRL</w:t>
      </w:r>
      <w:r>
        <w:rPr>
          <w:rFonts w:ascii="Courier New" w:hAnsi="Courier New" w:cs="Courier New"/>
          <w:bCs/>
          <w:i/>
          <w:iCs/>
          <w:sz w:val="20"/>
        </w:rPr>
        <w:tab/>
        <w:t>; Code for example "monitor event"</w:t>
      </w:r>
    </w:p>
    <w:p w14:paraId="2E4EDCCC" w14:textId="77777777" w:rsidR="00AC1DD5" w:rsidRDefault="00AC1DD5">
      <w:pPr>
        <w:pBdr>
          <w:top w:val="single" w:sz="4" w:space="1" w:color="auto"/>
          <w:left w:val="single" w:sz="4" w:space="4" w:color="auto"/>
          <w:bottom w:val="single" w:sz="4" w:space="1" w:color="auto"/>
          <w:right w:val="single" w:sz="4" w:space="4" w:color="auto"/>
        </w:pBdr>
        <w:ind w:left="450" w:right="-171"/>
        <w:rPr>
          <w:rFonts w:ascii="Courier New" w:hAnsi="Courier New" w:cs="Courier New"/>
          <w:bCs/>
          <w:i/>
          <w:iCs/>
          <w:sz w:val="20"/>
        </w:rPr>
      </w:pPr>
      <w:r>
        <w:rPr>
          <w:rFonts w:ascii="Courier New" w:hAnsi="Courier New" w:cs="Courier New"/>
          <w:bCs/>
          <w:i/>
          <w:iCs/>
          <w:sz w:val="20"/>
        </w:rPr>
        <w:tab/>
        <w:t>N CT,IEN</w:t>
      </w:r>
    </w:p>
    <w:p w14:paraId="22793A34" w14:textId="77777777" w:rsidR="00AC1DD5" w:rsidRDefault="00AC1DD5">
      <w:pPr>
        <w:pBdr>
          <w:top w:val="single" w:sz="4" w:space="1" w:color="auto"/>
          <w:left w:val="single" w:sz="4" w:space="4" w:color="auto"/>
          <w:bottom w:val="single" w:sz="4" w:space="1" w:color="auto"/>
          <w:right w:val="single" w:sz="4" w:space="4" w:color="auto"/>
        </w:pBdr>
        <w:ind w:left="450" w:right="-171"/>
        <w:rPr>
          <w:rFonts w:ascii="Courier New" w:hAnsi="Courier New" w:cs="Courier New"/>
          <w:b/>
          <w:i/>
          <w:iCs/>
          <w:sz w:val="20"/>
        </w:rPr>
      </w:pPr>
      <w:r>
        <w:rPr>
          <w:rFonts w:ascii="Courier New" w:hAnsi="Courier New" w:cs="Courier New"/>
          <w:b/>
          <w:i/>
          <w:iCs/>
          <w:sz w:val="20"/>
        </w:rPr>
        <w:tab/>
        <w:t>D START^HLEVAPI("CT^IEN")</w:t>
      </w:r>
    </w:p>
    <w:p w14:paraId="1FBAAA4B" w14:textId="77777777" w:rsidR="00AC1DD5" w:rsidRDefault="00AC1DD5">
      <w:pPr>
        <w:pBdr>
          <w:top w:val="single" w:sz="4" w:space="1" w:color="auto"/>
          <w:left w:val="single" w:sz="4" w:space="4" w:color="auto"/>
          <w:bottom w:val="single" w:sz="4" w:space="1" w:color="auto"/>
          <w:right w:val="single" w:sz="4" w:space="4" w:color="auto"/>
        </w:pBdr>
        <w:ind w:left="450" w:right="-171"/>
        <w:rPr>
          <w:rFonts w:ascii="Courier New" w:hAnsi="Courier New" w:cs="Courier New"/>
          <w:bCs/>
          <w:i/>
          <w:iCs/>
          <w:sz w:val="20"/>
        </w:rPr>
      </w:pPr>
      <w:r>
        <w:rPr>
          <w:rFonts w:ascii="Courier New" w:hAnsi="Courier New" w:cs="Courier New"/>
          <w:bCs/>
          <w:i/>
          <w:iCs/>
          <w:sz w:val="20"/>
        </w:rPr>
        <w:tab/>
      </w:r>
      <w:smartTag w:uri="urn:schemas-microsoft-com:office:smarttags" w:element="place">
        <w:r>
          <w:rPr>
            <w:rFonts w:ascii="Courier New" w:hAnsi="Courier New" w:cs="Courier New"/>
            <w:bCs/>
            <w:i/>
            <w:iCs/>
            <w:sz w:val="20"/>
          </w:rPr>
          <w:t>S IEN</w:t>
        </w:r>
      </w:smartTag>
      <w:r>
        <w:rPr>
          <w:rFonts w:ascii="Courier New" w:hAnsi="Courier New" w:cs="Courier New"/>
          <w:bCs/>
          <w:i/>
          <w:iCs/>
          <w:sz w:val="20"/>
        </w:rPr>
        <w:t>=0,CT=0</w:t>
      </w:r>
    </w:p>
    <w:p w14:paraId="5723CB13" w14:textId="77777777" w:rsidR="00AC1DD5" w:rsidRDefault="00AC1DD5">
      <w:pPr>
        <w:pBdr>
          <w:top w:val="single" w:sz="4" w:space="1" w:color="auto"/>
          <w:left w:val="single" w:sz="4" w:space="4" w:color="auto"/>
          <w:bottom w:val="single" w:sz="4" w:space="1" w:color="auto"/>
          <w:right w:val="single" w:sz="4" w:space="4" w:color="auto"/>
        </w:pBdr>
        <w:ind w:left="450" w:right="-171"/>
        <w:rPr>
          <w:rFonts w:ascii="Courier New" w:hAnsi="Courier New" w:cs="Courier New"/>
          <w:bCs/>
          <w:i/>
          <w:iCs/>
          <w:sz w:val="20"/>
        </w:rPr>
      </w:pPr>
      <w:r>
        <w:rPr>
          <w:rFonts w:ascii="Courier New" w:hAnsi="Courier New" w:cs="Courier New"/>
          <w:bCs/>
          <w:i/>
          <w:iCs/>
          <w:sz w:val="20"/>
        </w:rPr>
        <w:t xml:space="preserve">      ...</w:t>
      </w:r>
    </w:p>
    <w:p w14:paraId="13326ADA" w14:textId="77777777" w:rsidR="00AC1DD5" w:rsidRDefault="00AC1DD5">
      <w:pPr>
        <w:rPr>
          <w:bCs/>
        </w:rPr>
      </w:pPr>
    </w:p>
    <w:p w14:paraId="1039E399" w14:textId="77777777" w:rsidR="00AC1DD5" w:rsidRDefault="00AC1DD5">
      <w:pPr>
        <w:rPr>
          <w:bCs/>
        </w:rPr>
      </w:pPr>
      <w:r w:rsidRPr="004C0B00">
        <w:rPr>
          <w:bCs/>
        </w:rPr>
        <w:t>Notice the creation of the VAR array.  This array is passed by reference into the START^HLEVAPI API.  The format for the VAR array is VAR(VARIABLE-NAME)=VARIABLE-EXPLANATION.</w:t>
      </w:r>
    </w:p>
    <w:p w14:paraId="17DD131E" w14:textId="77777777" w:rsidR="00AC1DD5" w:rsidRDefault="00AC1DD5">
      <w:pPr>
        <w:rPr>
          <w:bCs/>
        </w:rPr>
      </w:pPr>
    </w:p>
    <w:p w14:paraId="173311A9" w14:textId="77777777" w:rsidR="00AC1DD5" w:rsidRDefault="00AC1DD5" w:rsidP="0091180D">
      <w:pPr>
        <w:pStyle w:val="Code"/>
        <w:pBdr>
          <w:left w:val="single" w:sz="4" w:space="0" w:color="auto"/>
        </w:pBdr>
      </w:pPr>
      <w:r>
        <w:t>CTRL</w:t>
      </w:r>
      <w:r>
        <w:tab/>
        <w:t>; Code for example "monitor event"</w:t>
      </w:r>
    </w:p>
    <w:p w14:paraId="1D3936DF" w14:textId="77777777" w:rsidR="00AC1DD5" w:rsidRDefault="00AC1DD5" w:rsidP="0091180D">
      <w:pPr>
        <w:pStyle w:val="Code"/>
        <w:pBdr>
          <w:left w:val="single" w:sz="4" w:space="0" w:color="auto"/>
        </w:pBdr>
      </w:pPr>
      <w:r>
        <w:tab/>
        <w:t>N CT,IEN</w:t>
      </w:r>
    </w:p>
    <w:p w14:paraId="36FABE83" w14:textId="77777777" w:rsidR="00AC1DD5" w:rsidRDefault="00AC1DD5" w:rsidP="0091180D">
      <w:pPr>
        <w:pStyle w:val="Code"/>
        <w:pBdr>
          <w:left w:val="single" w:sz="4" w:space="0" w:color="auto"/>
        </w:pBdr>
      </w:pPr>
      <w:r>
        <w:tab/>
      </w:r>
      <w:smartTag w:uri="urn:schemas-microsoft-com:office:smarttags" w:element="place">
        <w:r>
          <w:t>S VAR</w:t>
        </w:r>
      </w:smartTag>
      <w:r>
        <w:t>("CT")="773-CT",VAR("IEN")="773-IEN"</w:t>
      </w:r>
    </w:p>
    <w:p w14:paraId="4C6B7597" w14:textId="77777777" w:rsidR="00AC1DD5" w:rsidRDefault="00AC1DD5" w:rsidP="0091180D">
      <w:pPr>
        <w:pStyle w:val="Code"/>
        <w:pBdr>
          <w:left w:val="single" w:sz="4" w:space="0" w:color="auto"/>
        </w:pBdr>
      </w:pPr>
      <w:r>
        <w:tab/>
        <w:t>D START^HLEVAPI(.VAR)</w:t>
      </w:r>
    </w:p>
    <w:p w14:paraId="518AFF11" w14:textId="77777777" w:rsidR="00AC1DD5" w:rsidRDefault="00AC1DD5" w:rsidP="0091180D">
      <w:pPr>
        <w:pStyle w:val="Code"/>
        <w:pBdr>
          <w:left w:val="single" w:sz="4" w:space="0" w:color="auto"/>
        </w:pBdr>
      </w:pPr>
      <w:r>
        <w:tab/>
      </w:r>
      <w:smartTag w:uri="urn:schemas-microsoft-com:office:smarttags" w:element="place">
        <w:r>
          <w:t>S IEN</w:t>
        </w:r>
      </w:smartTag>
      <w:r>
        <w:t>=0,CT=0</w:t>
      </w:r>
    </w:p>
    <w:p w14:paraId="5C680784" w14:textId="77777777" w:rsidR="00AC1DD5" w:rsidRDefault="00AC1DD5" w:rsidP="0091180D">
      <w:pPr>
        <w:pStyle w:val="Code"/>
        <w:pBdr>
          <w:left w:val="single" w:sz="4" w:space="0" w:color="auto"/>
        </w:pBdr>
      </w:pPr>
      <w:r>
        <w:tab/>
        <w:t xml:space="preserve">F  </w:t>
      </w:r>
      <w:smartTag w:uri="urn:schemas-microsoft-com:office:smarttags" w:element="place">
        <w:r>
          <w:t>S IEN</w:t>
        </w:r>
      </w:smartTag>
      <w:r>
        <w:t>=$O(^HLMA(IEN)) Q:'IEN!($$S^%ZTLOAD)  D</w:t>
      </w:r>
    </w:p>
    <w:p w14:paraId="1DF532B7" w14:textId="77777777" w:rsidR="00AC1DD5" w:rsidRDefault="00AC1DD5" w:rsidP="0091180D">
      <w:pPr>
        <w:pStyle w:val="Code"/>
        <w:pBdr>
          <w:left w:val="single" w:sz="4" w:space="0" w:color="auto"/>
        </w:pBdr>
      </w:pPr>
      <w:r>
        <w:tab/>
        <w:t xml:space="preserve">.  </w:t>
      </w:r>
      <w:smartTag w:uri="urn:schemas-microsoft-com:office:smarttags" w:element="place">
        <w:r>
          <w:t>S CT</w:t>
        </w:r>
      </w:smartTag>
      <w:r>
        <w:t>=CT+1</w:t>
      </w:r>
    </w:p>
    <w:p w14:paraId="62A74F33" w14:textId="77777777" w:rsidR="00AC1DD5" w:rsidRDefault="00AC1DD5" w:rsidP="0091180D">
      <w:pPr>
        <w:pStyle w:val="Code"/>
        <w:pBdr>
          <w:left w:val="single" w:sz="4" w:space="0" w:color="auto"/>
        </w:pBdr>
      </w:pPr>
      <w:r>
        <w:tab/>
        <w:t>.  I '(CT#1000) D CHECKIN^HLEVAPI</w:t>
      </w:r>
    </w:p>
    <w:p w14:paraId="4796449F" w14:textId="77777777" w:rsidR="00AC1DD5" w:rsidRDefault="00AC1DD5" w:rsidP="0091180D">
      <w:pPr>
        <w:pStyle w:val="Code"/>
        <w:pBdr>
          <w:left w:val="single" w:sz="4" w:space="0" w:color="auto"/>
        </w:pBdr>
      </w:pPr>
      <w:r>
        <w:tab/>
        <w:t>D CHECKOUT^HLEVAPI</w:t>
      </w:r>
    </w:p>
    <w:p w14:paraId="6AD37395" w14:textId="77777777" w:rsidR="00AC1DD5" w:rsidRDefault="00AC1DD5" w:rsidP="0091180D">
      <w:pPr>
        <w:pStyle w:val="Code"/>
        <w:pBdr>
          <w:left w:val="single" w:sz="4" w:space="0" w:color="auto"/>
        </w:pBdr>
      </w:pPr>
      <w:r>
        <w:tab/>
        <w:t>D MAILIT^HLEVAPI ; sends the "basic message"</w:t>
      </w:r>
    </w:p>
    <w:p w14:paraId="4D060394" w14:textId="77777777" w:rsidR="00AC1DD5" w:rsidRDefault="00AC1DD5" w:rsidP="0091180D">
      <w:pPr>
        <w:pStyle w:val="Code"/>
        <w:pBdr>
          <w:left w:val="single" w:sz="4" w:space="0" w:color="auto"/>
        </w:pBdr>
      </w:pPr>
      <w:r>
        <w:tab/>
        <w:t>Q</w:t>
      </w:r>
    </w:p>
    <w:p w14:paraId="7AC426B2" w14:textId="77777777" w:rsidR="00AC1DD5" w:rsidRDefault="00AC1DD5" w:rsidP="0091180D">
      <w:pPr>
        <w:pStyle w:val="Code"/>
        <w:pBdr>
          <w:left w:val="single" w:sz="4" w:space="0" w:color="auto"/>
        </w:pBdr>
      </w:pPr>
      <w:r>
        <w:tab/>
        <w:t>;</w:t>
      </w:r>
    </w:p>
    <w:p w14:paraId="520D6403" w14:textId="77777777" w:rsidR="00AC1DD5" w:rsidRDefault="00AC1DD5">
      <w:pPr>
        <w:rPr>
          <w:bCs/>
        </w:rPr>
      </w:pPr>
    </w:p>
    <w:p w14:paraId="66C2AFEA" w14:textId="77777777" w:rsidR="00AC1DD5" w:rsidRDefault="00AC1DD5">
      <w:pPr>
        <w:rPr>
          <w:bCs/>
        </w:rPr>
      </w:pPr>
      <w:r>
        <w:rPr>
          <w:bCs/>
        </w:rPr>
        <w:t xml:space="preserve">The MAILIT call causes a mailman message to be sent to the recipients specified in the mail group entered in the event monitor entry in the </w:t>
      </w:r>
      <w:r w:rsidRPr="00F16BA2">
        <w:rPr>
          <w:bCs/>
          <w:caps/>
          <w:szCs w:val="22"/>
        </w:rPr>
        <w:t>HL Event Monitor</w:t>
      </w:r>
      <w:r>
        <w:rPr>
          <w:bCs/>
        </w:rPr>
        <w:t xml:space="preserve"> file (#776.1.)  If the application developer sets recipients into the XMY array prior to calling MAILIT, they will be added as recipients..</w:t>
      </w:r>
    </w:p>
    <w:p w14:paraId="55E38244" w14:textId="77777777" w:rsidR="00AC1DD5" w:rsidRDefault="00AC1DD5">
      <w:pPr>
        <w:rPr>
          <w:bCs/>
        </w:rPr>
      </w:pPr>
    </w:p>
    <w:p w14:paraId="140957E0" w14:textId="77777777" w:rsidR="00AC1DD5" w:rsidRDefault="00AC1DD5">
      <w:pPr>
        <w:rPr>
          <w:bCs/>
        </w:rPr>
      </w:pPr>
      <w:r>
        <w:rPr>
          <w:bCs/>
        </w:rPr>
        <w:t>If the application developer doesn't create recipients in the XMY array, and no mail group exists, the DUZ existent at the time will be used as the recipient.</w:t>
      </w:r>
    </w:p>
    <w:p w14:paraId="457CF8CD" w14:textId="77777777" w:rsidR="00AC1DD5" w:rsidRDefault="00AC1DD5">
      <w:pPr>
        <w:rPr>
          <w:bCs/>
        </w:rPr>
      </w:pPr>
    </w:p>
    <w:p w14:paraId="6661B4CD" w14:textId="77777777" w:rsidR="00AC1DD5" w:rsidRDefault="00AC1DD5">
      <w:pPr>
        <w:rPr>
          <w:bCs/>
        </w:rPr>
      </w:pPr>
      <w:r>
        <w:rPr>
          <w:bCs/>
        </w:rPr>
        <w:t>Here is a sample of the email notification message:</w:t>
      </w:r>
    </w:p>
    <w:p w14:paraId="4D61FEA1" w14:textId="77777777" w:rsidR="00AC1DD5" w:rsidRDefault="00AC1DD5">
      <w:pPr>
        <w:rPr>
          <w:bCs/>
        </w:rPr>
      </w:pPr>
    </w:p>
    <w:p w14:paraId="43723E61"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Subj: EVENT MONITOR </w:t>
      </w:r>
      <w:proofErr w:type="spellStart"/>
      <w:r>
        <w:rPr>
          <w:rFonts w:ascii="Courier New" w:hAnsi="Courier New" w:cs="Courier New"/>
          <w:bCs/>
          <w:sz w:val="20"/>
        </w:rPr>
        <w:t>Monitor</w:t>
      </w:r>
      <w:proofErr w:type="spellEnd"/>
      <w:r>
        <w:rPr>
          <w:rFonts w:ascii="Courier New" w:hAnsi="Courier New" w:cs="Courier New"/>
          <w:bCs/>
          <w:sz w:val="20"/>
        </w:rPr>
        <w:t xml:space="preserve">  [#7363] 05/26/03@08:42  8 lines</w:t>
      </w:r>
    </w:p>
    <w:p w14:paraId="10CFEB8E"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From: POSTMASTER  In 'WASTE' basket.   Page 1</w:t>
      </w:r>
    </w:p>
    <w:p w14:paraId="138C51AC"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w:t>
      </w:r>
    </w:p>
    <w:p w14:paraId="0925F7F9"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The 'EVENT MONITOR' event monitor has completed.</w:t>
      </w:r>
    </w:p>
    <w:p w14:paraId="10A6BFAF"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68146733"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Start time: May 26, 2003@08:42:42   End time: May 26, 2003@08:42:43</w:t>
      </w:r>
    </w:p>
    <w:p w14:paraId="71C80C6E" w14:textId="77777777" w:rsidR="00AC1DD5" w:rsidRDefault="00AC1DD5">
      <w:pPr>
        <w:pBdr>
          <w:top w:val="single" w:sz="4" w:space="1" w:color="auto"/>
          <w:left w:val="single" w:sz="4" w:space="4" w:color="auto"/>
          <w:bottom w:val="single" w:sz="4" w:space="1" w:color="auto"/>
          <w:right w:val="single" w:sz="4" w:space="4" w:color="auto"/>
        </w:pBdr>
        <w:rPr>
          <w:bCs/>
        </w:rPr>
      </w:pPr>
      <w:r>
        <w:rPr>
          <w:rFonts w:ascii="Courier New" w:hAnsi="Courier New" w:cs="Courier New"/>
          <w:bCs/>
          <w:sz w:val="20"/>
        </w:rPr>
        <w:t>Status: FINISHED</w:t>
      </w:r>
    </w:p>
    <w:p w14:paraId="2291D04C" w14:textId="77777777" w:rsidR="00AC1DD5" w:rsidRDefault="00AC1DD5">
      <w:pPr>
        <w:pStyle w:val="Salutation"/>
        <w:rPr>
          <w:bCs/>
        </w:rPr>
      </w:pPr>
    </w:p>
    <w:p w14:paraId="4EF0C2A8" w14:textId="77777777" w:rsidR="00AC1DD5" w:rsidRDefault="00AC1DD5">
      <w:pPr>
        <w:rPr>
          <w:bCs/>
        </w:rPr>
      </w:pPr>
      <w:r>
        <w:rPr>
          <w:bCs/>
        </w:rPr>
        <w:lastRenderedPageBreak/>
        <w:t>Every message will include the information shown in the above Mailman message.  (This message is referred to as the "basic message" below.)  However, application developers can include additional information from the following four areas:</w:t>
      </w:r>
    </w:p>
    <w:p w14:paraId="05689913" w14:textId="77777777" w:rsidR="00AC1DD5" w:rsidRDefault="00AC1DD5">
      <w:pPr>
        <w:rPr>
          <w:bCs/>
        </w:rPr>
      </w:pPr>
    </w:p>
    <w:p w14:paraId="18C532EA" w14:textId="77777777" w:rsidR="00AC1DD5" w:rsidRDefault="00AC1DD5" w:rsidP="00152649">
      <w:pPr>
        <w:pStyle w:val="Style1"/>
      </w:pPr>
      <w:r>
        <w:t xml:space="preserve">HL7 </w:t>
      </w:r>
      <w:r w:rsidRPr="00F16BA2">
        <w:rPr>
          <w:caps/>
          <w:szCs w:val="22"/>
        </w:rPr>
        <w:t>Monitor Job</w:t>
      </w:r>
      <w:r>
        <w:t xml:space="preserve"> file </w:t>
      </w:r>
      <w:r w:rsidR="00152649" w:rsidRPr="00630EFC">
        <w:rPr>
          <w:caps/>
          <w:szCs w:val="22"/>
        </w:rPr>
        <w:t>(#776)</w:t>
      </w:r>
      <w:r w:rsidR="00152649">
        <w:rPr>
          <w:caps/>
          <w:szCs w:val="22"/>
        </w:rPr>
        <w:t xml:space="preserve"> </w:t>
      </w:r>
      <w:r>
        <w:t>entry's RUN DIARY.   (Created by RUNDIARY^HLEVAPI1.)</w:t>
      </w:r>
    </w:p>
    <w:p w14:paraId="603EF9A5" w14:textId="77777777" w:rsidR="00AC1DD5" w:rsidRDefault="00AC1DD5" w:rsidP="00152649">
      <w:pPr>
        <w:pStyle w:val="Style1"/>
      </w:pPr>
      <w:r>
        <w:t xml:space="preserve">HL7 </w:t>
      </w:r>
      <w:r w:rsidRPr="00F16BA2">
        <w:rPr>
          <w:caps/>
          <w:szCs w:val="22"/>
        </w:rPr>
        <w:t>Monitor Job</w:t>
      </w:r>
      <w:r>
        <w:t xml:space="preserve"> file </w:t>
      </w:r>
      <w:r w:rsidR="00152649" w:rsidRPr="00630EFC">
        <w:rPr>
          <w:caps/>
          <w:szCs w:val="22"/>
        </w:rPr>
        <w:t>(#776)</w:t>
      </w:r>
      <w:r w:rsidR="00152649">
        <w:rPr>
          <w:caps/>
          <w:szCs w:val="22"/>
        </w:rPr>
        <w:t xml:space="preserve"> </w:t>
      </w:r>
      <w:r>
        <w:t>entry's MESSAGE TEXT.  (Created by</w:t>
      </w:r>
      <w:r w:rsidR="00152649">
        <w:t xml:space="preserve"> </w:t>
      </w:r>
      <w:r>
        <w:t>EVENTEXT^HLEVAPI1.)</w:t>
      </w:r>
    </w:p>
    <w:p w14:paraId="6AFC2972" w14:textId="77777777" w:rsidR="00AC1DD5" w:rsidRDefault="00AC1DD5" w:rsidP="00152649">
      <w:pPr>
        <w:pStyle w:val="Style1"/>
      </w:pPr>
      <w:r>
        <w:t xml:space="preserve">HL7 </w:t>
      </w:r>
      <w:r w:rsidRPr="00F16BA2">
        <w:rPr>
          <w:caps/>
          <w:szCs w:val="22"/>
        </w:rPr>
        <w:t>Monitor Job</w:t>
      </w:r>
      <w:r>
        <w:t xml:space="preserve"> file </w:t>
      </w:r>
      <w:r w:rsidR="00152649" w:rsidRPr="00630EFC">
        <w:rPr>
          <w:caps/>
          <w:szCs w:val="22"/>
        </w:rPr>
        <w:t>(#776)</w:t>
      </w:r>
      <w:r w:rsidR="005D141F">
        <w:rPr>
          <w:caps/>
          <w:szCs w:val="22"/>
        </w:rPr>
        <w:t xml:space="preserve"> </w:t>
      </w:r>
      <w:r>
        <w:t>entry's VARIABLE VALUE multiple.  (Created by the CHECKIN^HLEVAPI and CHECKOUT^HLEVAPI APIs.)</w:t>
      </w:r>
    </w:p>
    <w:p w14:paraId="66CEF9F1" w14:textId="77777777" w:rsidR="00AC1DD5" w:rsidRDefault="00AC1DD5" w:rsidP="00152649">
      <w:pPr>
        <w:pStyle w:val="Style1"/>
      </w:pPr>
      <w:r>
        <w:t>User-defined global data existent at time of call to MAILIT.</w:t>
      </w:r>
    </w:p>
    <w:p w14:paraId="2D577263" w14:textId="77777777" w:rsidR="00AC1DD5" w:rsidRDefault="00AC1DD5">
      <w:pPr>
        <w:pStyle w:val="Salutation"/>
        <w:rPr>
          <w:bCs/>
        </w:rPr>
      </w:pPr>
    </w:p>
    <w:p w14:paraId="0ECBFFA8" w14:textId="77777777" w:rsidR="00AC1DD5" w:rsidRDefault="00AC1DD5">
      <w:pPr>
        <w:ind w:left="360"/>
        <w:rPr>
          <w:i/>
          <w:iCs/>
        </w:rPr>
      </w:pPr>
      <w:r>
        <w:rPr>
          <w:b/>
          <w:bCs/>
          <w:i/>
          <w:iCs/>
        </w:rPr>
        <w:t>Note:</w:t>
      </w:r>
      <w:r>
        <w:rPr>
          <w:i/>
          <w:iCs/>
        </w:rPr>
        <w:t xml:space="preserve">  When MAILIT is called, only the "basic message" information is included in the message unless it is specified that one or more of the above four sources of message information should be included.</w:t>
      </w:r>
    </w:p>
    <w:p w14:paraId="431B92A5" w14:textId="77777777" w:rsidR="00AC1DD5" w:rsidRDefault="00AC1DD5">
      <w:pPr>
        <w:rPr>
          <w:bCs/>
        </w:rPr>
      </w:pPr>
    </w:p>
    <w:p w14:paraId="13D589C7" w14:textId="77777777" w:rsidR="00AC1DD5" w:rsidRDefault="00AC1DD5">
      <w:pPr>
        <w:rPr>
          <w:bCs/>
        </w:rPr>
      </w:pPr>
      <w:r>
        <w:rPr>
          <w:bCs/>
        </w:rPr>
        <w:t>Below is the example code, but with modifications showing how to create data in these special fields.  The example code also shows how to include this additional information in the Mailman message, and how to control the order the information is added to the message.  Please read the M code carefully, noting the new code (in bold letters), and the comments added to explain each step.</w:t>
      </w:r>
    </w:p>
    <w:p w14:paraId="021355DD" w14:textId="77777777" w:rsidR="00AC1DD5" w:rsidRDefault="00AC1DD5">
      <w:pPr>
        <w:rPr>
          <w:rFonts w:ascii="Courier New" w:hAnsi="Courier New" w:cs="Courier New"/>
          <w:bCs/>
          <w:sz w:val="20"/>
        </w:rPr>
      </w:pPr>
    </w:p>
    <w:p w14:paraId="3AD1A619"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CTRL   ; Code for example "monitor event"</w:t>
      </w:r>
    </w:p>
    <w:p w14:paraId="17DDEA5F"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N CT,HLEVTXT,IEN</w:t>
      </w:r>
    </w:p>
    <w:p w14:paraId="37750E76"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smartTag w:uri="urn:schemas-microsoft-com:office:smarttags" w:element="place">
        <w:r>
          <w:rPr>
            <w:rFonts w:ascii="Courier New" w:hAnsi="Courier New" w:cs="Courier New"/>
            <w:bCs/>
            <w:sz w:val="20"/>
          </w:rPr>
          <w:t>S VAR</w:t>
        </w:r>
      </w:smartTag>
      <w:r>
        <w:rPr>
          <w:rFonts w:ascii="Courier New" w:hAnsi="Courier New" w:cs="Courier New"/>
          <w:bCs/>
          <w:sz w:val="20"/>
        </w:rPr>
        <w:t>("CT")="773-CT",VAR("IEN")="773-IEN"</w:t>
      </w:r>
    </w:p>
    <w:p w14:paraId="20B89771"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D START^HLEVAPI(.VAR)</w:t>
      </w:r>
    </w:p>
    <w:p w14:paraId="649683F8"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smartTag w:uri="urn:schemas-microsoft-com:office:smarttags" w:element="place">
        <w:r>
          <w:rPr>
            <w:rFonts w:ascii="Courier New" w:hAnsi="Courier New" w:cs="Courier New"/>
            <w:bCs/>
            <w:sz w:val="20"/>
          </w:rPr>
          <w:t>S IEN</w:t>
        </w:r>
      </w:smartTag>
      <w:r>
        <w:rPr>
          <w:rFonts w:ascii="Courier New" w:hAnsi="Courier New" w:cs="Courier New"/>
          <w:bCs/>
          <w:sz w:val="20"/>
        </w:rPr>
        <w:t>=0,CT=0</w:t>
      </w:r>
    </w:p>
    <w:p w14:paraId="7D51AA97"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F  </w:t>
      </w:r>
      <w:smartTag w:uri="urn:schemas-microsoft-com:office:smarttags" w:element="place">
        <w:r>
          <w:rPr>
            <w:rFonts w:ascii="Courier New" w:hAnsi="Courier New" w:cs="Courier New"/>
            <w:bCs/>
            <w:sz w:val="20"/>
          </w:rPr>
          <w:t>S IEN</w:t>
        </w:r>
      </w:smartTag>
      <w:r>
        <w:rPr>
          <w:rFonts w:ascii="Courier New" w:hAnsi="Courier New" w:cs="Courier New"/>
          <w:bCs/>
          <w:sz w:val="20"/>
        </w:rPr>
        <w:t>=$O(^HLMA(IEN)) Q:'IEN!($$S^%ZTLOAD)  D</w:t>
      </w:r>
    </w:p>
    <w:p w14:paraId="410A5978"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  </w:t>
      </w:r>
      <w:smartTag w:uri="urn:schemas-microsoft-com:office:smarttags" w:element="place">
        <w:r>
          <w:rPr>
            <w:rFonts w:ascii="Courier New" w:hAnsi="Courier New" w:cs="Courier New"/>
            <w:bCs/>
            <w:sz w:val="20"/>
          </w:rPr>
          <w:t>S CT</w:t>
        </w:r>
      </w:smartTag>
      <w:r>
        <w:rPr>
          <w:rFonts w:ascii="Courier New" w:hAnsi="Courier New" w:cs="Courier New"/>
          <w:bCs/>
          <w:sz w:val="20"/>
        </w:rPr>
        <w:t>=CT+1</w:t>
      </w:r>
    </w:p>
    <w:p w14:paraId="451718C0"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  I '(CT#1000) D CHECKIN^HLEVAPI</w:t>
      </w:r>
    </w:p>
    <w:p w14:paraId="221D5485"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5A4032D4"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S ^TMP($J,"HLRD",1)="Text here..."</w:t>
      </w:r>
      <w:r>
        <w:rPr>
          <w:rFonts w:ascii="Courier New" w:hAnsi="Courier New" w:cs="Courier New"/>
          <w:bCs/>
          <w:sz w:val="20"/>
        </w:rPr>
        <w:t xml:space="preserve"> ;         Create global data</w:t>
      </w:r>
    </w:p>
    <w:p w14:paraId="6BEAD7EA"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D RUNDIARY^HLEVAPI1($NA(^TMP($J,"HLRD")))</w:t>
      </w:r>
      <w:r>
        <w:rPr>
          <w:rFonts w:ascii="Courier New" w:hAnsi="Courier New" w:cs="Courier New"/>
          <w:bCs/>
          <w:sz w:val="20"/>
        </w:rPr>
        <w:t xml:space="preserve"> ;  Store global data</w:t>
      </w:r>
    </w:p>
    <w:p w14:paraId="2B6A113D"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1F2413EC"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S ^TMP($J,"HLMT",25)="Text here..."</w:t>
      </w:r>
      <w:r>
        <w:rPr>
          <w:rFonts w:ascii="Courier New" w:hAnsi="Courier New" w:cs="Courier New"/>
          <w:bCs/>
          <w:sz w:val="20"/>
        </w:rPr>
        <w:t xml:space="preserve"> ;        Create global data</w:t>
      </w:r>
    </w:p>
    <w:p w14:paraId="461D1881"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D MSGTEXT^HLEVAPI1($NA(^TMP($J,"HLMT")))</w:t>
      </w:r>
      <w:r>
        <w:rPr>
          <w:rFonts w:ascii="Courier New" w:hAnsi="Courier New" w:cs="Courier New"/>
          <w:bCs/>
          <w:sz w:val="20"/>
        </w:rPr>
        <w:t xml:space="preserve"> ;   Store global data</w:t>
      </w:r>
    </w:p>
    <w:p w14:paraId="6541E98C"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2CA99426"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 Define variable to record every time CHECKIN^HLEVAPI is called.</w:t>
      </w:r>
    </w:p>
    <w:p w14:paraId="00A54C0D"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 (Value of variable also stored whenever VARIABLE is called.)</w:t>
      </w:r>
    </w:p>
    <w:p w14:paraId="606344D2"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D VARIABLE^HLEVAPI(HLEVIENJ,"IOM")</w:t>
      </w:r>
      <w:r>
        <w:rPr>
          <w:rFonts w:ascii="Courier New" w:hAnsi="Courier New" w:cs="Courier New"/>
          <w:bCs/>
          <w:sz w:val="20"/>
        </w:rPr>
        <w:t xml:space="preserve"> ; HLEVIENJ is pre-defined</w:t>
      </w:r>
    </w:p>
    <w:p w14:paraId="5B540BAC"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4250B38E"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
          <w:bCs/>
          <w:sz w:val="20"/>
        </w:rPr>
        <w:t xml:space="preserve">       S ^TMP($J,"SV-1",1)="Save some text to be stored on-the-fly later"</w:t>
      </w:r>
    </w:p>
    <w:p w14:paraId="2D0521E8"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38F29A86"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D CHECKOUT^HLEVAPI</w:t>
      </w:r>
    </w:p>
    <w:p w14:paraId="4E1EC6F8"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0DC3EC17"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 Storage of data in record can occur before or after CHECKOUT...</w:t>
      </w:r>
    </w:p>
    <w:p w14:paraId="3044F996"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S HLEVTXT(1)="RUN DIARY"</w:t>
      </w:r>
      <w:r>
        <w:rPr>
          <w:rFonts w:ascii="Courier New" w:hAnsi="Courier New" w:cs="Courier New"/>
          <w:bCs/>
          <w:sz w:val="20"/>
        </w:rPr>
        <w:t xml:space="preserve"> ; The RUN DIARY to be include 1st in message</w:t>
      </w:r>
    </w:p>
    <w:p w14:paraId="6127B10E"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S HLEVTXT(2)="MESSAGE TEXT"</w:t>
      </w:r>
      <w:r>
        <w:rPr>
          <w:rFonts w:ascii="Courier New" w:hAnsi="Courier New" w:cs="Courier New"/>
          <w:bCs/>
          <w:sz w:val="20"/>
        </w:rPr>
        <w:t xml:space="preserve"> ; The MESSAGE TEXT included 2nd...</w:t>
      </w:r>
    </w:p>
    <w:p w14:paraId="4AC03D74"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r>
        <w:rPr>
          <w:rFonts w:ascii="Courier New" w:hAnsi="Courier New" w:cs="Courier New"/>
          <w:b/>
          <w:bCs/>
          <w:sz w:val="20"/>
        </w:rPr>
        <w:t>S HLEVTXT(3)="VARIABLE VALUE"</w:t>
      </w:r>
      <w:r>
        <w:rPr>
          <w:rFonts w:ascii="Courier New" w:hAnsi="Courier New" w:cs="Courier New"/>
          <w:bCs/>
          <w:sz w:val="20"/>
        </w:rPr>
        <w:t xml:space="preserve"> ; Previous declared variables included 3rd</w:t>
      </w:r>
    </w:p>
    <w:p w14:paraId="4C025D09"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smartTag w:uri="urn:schemas-microsoft-com:office:smarttags" w:element="place">
        <w:r>
          <w:rPr>
            <w:rFonts w:ascii="Courier New" w:hAnsi="Courier New" w:cs="Courier New"/>
            <w:b/>
            <w:bCs/>
            <w:sz w:val="20"/>
          </w:rPr>
          <w:t>S HLEVTXT</w:t>
        </w:r>
      </w:smartTag>
      <w:r>
        <w:rPr>
          <w:rFonts w:ascii="Courier New" w:hAnsi="Courier New" w:cs="Courier New"/>
          <w:b/>
          <w:bCs/>
          <w:sz w:val="20"/>
        </w:rPr>
        <w:t>(4)=$NA(^TMP($J,"SV-1"))</w:t>
      </w:r>
      <w:r>
        <w:rPr>
          <w:rFonts w:ascii="Courier New" w:hAnsi="Courier New" w:cs="Courier New"/>
          <w:bCs/>
          <w:sz w:val="20"/>
        </w:rPr>
        <w:t xml:space="preserve"> ; Data in this global next in msg...</w:t>
      </w:r>
    </w:p>
    <w:p w14:paraId="11B81091"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smartTag w:uri="urn:schemas-microsoft-com:office:smarttags" w:element="place">
        <w:r>
          <w:rPr>
            <w:rFonts w:ascii="Courier New" w:hAnsi="Courier New" w:cs="Courier New"/>
            <w:b/>
            <w:bCs/>
            <w:sz w:val="20"/>
          </w:rPr>
          <w:t>S HLEVTXT</w:t>
        </w:r>
      </w:smartTag>
      <w:r>
        <w:rPr>
          <w:rFonts w:ascii="Courier New" w:hAnsi="Courier New" w:cs="Courier New"/>
          <w:b/>
          <w:bCs/>
          <w:sz w:val="20"/>
        </w:rPr>
        <w:t>(4)=$NA(^TMP($J,"SV-2"))</w:t>
      </w:r>
      <w:r>
        <w:rPr>
          <w:rFonts w:ascii="Courier New" w:hAnsi="Courier New" w:cs="Courier New"/>
          <w:bCs/>
          <w:sz w:val="20"/>
        </w:rPr>
        <w:t xml:space="preserve"> ; Data in this global next in msg...</w:t>
      </w:r>
    </w:p>
    <w:p w14:paraId="5D604C89"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52651702"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 So, 5 sources of global data will be included in the notification</w:t>
      </w:r>
    </w:p>
    <w:p w14:paraId="0B308F81"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lastRenderedPageBreak/>
        <w:t xml:space="preserve">       ; message and they will be included in the message in the order</w:t>
      </w:r>
    </w:p>
    <w:p w14:paraId="60FE114B"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 specified by HLEVTXT(#) subscripting.</w:t>
      </w:r>
    </w:p>
    <w:p w14:paraId="0DEA4463"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6F4E5125"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D MAILIT^HLEVAPI</w:t>
      </w:r>
    </w:p>
    <w:p w14:paraId="2A8BE7B6"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544500EA"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Q</w:t>
      </w:r>
    </w:p>
    <w:p w14:paraId="7640FC01"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 xml:space="preserve">       ;</w:t>
      </w:r>
    </w:p>
    <w:p w14:paraId="36109AE4" w14:textId="77777777" w:rsidR="00AC1DD5" w:rsidRDefault="00AC1DD5">
      <w:pPr>
        <w:rPr>
          <w:rFonts w:ascii="Courier New" w:hAnsi="Courier New" w:cs="Courier New"/>
          <w:bCs/>
          <w:sz w:val="20"/>
        </w:rPr>
      </w:pPr>
    </w:p>
    <w:p w14:paraId="3612DF4A" w14:textId="77777777" w:rsidR="00AC1DD5" w:rsidRDefault="00AC1DD5">
      <w:pPr>
        <w:rPr>
          <w:bCs/>
        </w:rPr>
      </w:pPr>
      <w:r>
        <w:rPr>
          <w:bCs/>
        </w:rPr>
        <w:t>The notification message sent by MAILIT^HLEVAPI is shown below.</w:t>
      </w:r>
    </w:p>
    <w:p w14:paraId="0D0CF825" w14:textId="77777777" w:rsidR="00AC1DD5" w:rsidRDefault="00AC1DD5">
      <w:pPr>
        <w:rPr>
          <w:rFonts w:ascii="Courier New" w:hAnsi="Courier New" w:cs="Courier New"/>
          <w:bCs/>
          <w:sz w:val="20"/>
        </w:rPr>
      </w:pPr>
    </w:p>
    <w:p w14:paraId="45986A40"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Subj: Site# 662 - ZZLJA NEW Monitor  [#8052] 06/27/03@13:56  18 lines</w:t>
      </w:r>
    </w:p>
    <w:p w14:paraId="0330E5AE"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From: POSTMASTER  In 'IN' basket.   Page 1  *New*</w:t>
      </w:r>
    </w:p>
    <w:p w14:paraId="05E8022E"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w:t>
      </w:r>
    </w:p>
    <w:p w14:paraId="30A85A82"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The 'ZZLJA NEW' event monitor has completed.</w:t>
      </w:r>
    </w:p>
    <w:p w14:paraId="45A4F5BF"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64748ABF"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Start time: Jun 27, 2003@13:55:26   End time: Jun 27, 2003@13:56:20</w:t>
      </w:r>
    </w:p>
    <w:p w14:paraId="65FBA830"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Status: FINISHED</w:t>
      </w:r>
    </w:p>
    <w:p w14:paraId="02701B5F"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21D6CE80"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Run Diary</w:t>
      </w:r>
    </w:p>
    <w:p w14:paraId="48BCC6D0"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w:t>
      </w:r>
    </w:p>
    <w:p w14:paraId="0D2400E4"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DECLARE called - ZZLJA NEW</w:t>
      </w:r>
    </w:p>
    <w:p w14:paraId="3942F0D0"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581D2810"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Additional Text</w:t>
      </w:r>
    </w:p>
    <w:p w14:paraId="7196D91B"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w:t>
      </w:r>
    </w:p>
    <w:p w14:paraId="4313E535"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Text here...</w:t>
      </w:r>
    </w:p>
    <w:p w14:paraId="6D4CFA98"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p>
    <w:p w14:paraId="3D3678FA"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Variable List</w:t>
      </w:r>
    </w:p>
    <w:p w14:paraId="6DCBEE0D"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w:t>
      </w:r>
    </w:p>
    <w:p w14:paraId="437863C1"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CT[773-CT]=91</w:t>
      </w:r>
    </w:p>
    <w:p w14:paraId="7C97C6D7"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IEN[773-IEN]=AC</w:t>
      </w:r>
    </w:p>
    <w:p w14:paraId="65B41D3D" w14:textId="77777777" w:rsidR="00AC1DD5" w:rsidRDefault="00AC1DD5">
      <w:pPr>
        <w:pBdr>
          <w:top w:val="single" w:sz="4" w:space="1" w:color="auto"/>
          <w:left w:val="single" w:sz="4" w:space="4" w:color="auto"/>
          <w:bottom w:val="single" w:sz="4" w:space="1" w:color="auto"/>
          <w:right w:val="single" w:sz="4" w:space="4" w:color="auto"/>
        </w:pBdr>
        <w:rPr>
          <w:rFonts w:ascii="Courier New" w:hAnsi="Courier New" w:cs="Courier New"/>
          <w:bCs/>
          <w:sz w:val="20"/>
        </w:rPr>
      </w:pPr>
      <w:r>
        <w:rPr>
          <w:rFonts w:ascii="Courier New" w:hAnsi="Courier New" w:cs="Courier New"/>
          <w:bCs/>
          <w:sz w:val="20"/>
        </w:rPr>
        <w:t>Save some text to be stored on-the-fly later</w:t>
      </w:r>
    </w:p>
    <w:p w14:paraId="49D2A62B" w14:textId="77777777" w:rsidR="00AC1DD5" w:rsidRDefault="00AC1DD5">
      <w:pPr>
        <w:pStyle w:val="Heading2"/>
        <w:rPr>
          <w:color w:val="auto"/>
        </w:rPr>
      </w:pPr>
      <w:bookmarkStart w:id="89" w:name="_Toc49654155"/>
      <w:bookmarkStart w:id="90" w:name="_Toc83625113"/>
      <w:r>
        <w:rPr>
          <w:color w:val="auto"/>
        </w:rPr>
        <w:t>Testing M Code</w:t>
      </w:r>
      <w:bookmarkEnd w:id="89"/>
      <w:bookmarkEnd w:id="90"/>
    </w:p>
    <w:p w14:paraId="313DA6E0" w14:textId="77777777" w:rsidR="00AC1DD5" w:rsidRDefault="00AC1DD5" w:rsidP="005D141F">
      <w:r>
        <w:t xml:space="preserve">Testing the logic within M code can be difficult when the code contains Event Monitor calls.  At times, developers will want to test their code </w:t>
      </w:r>
      <w:r>
        <w:rPr>
          <w:i/>
        </w:rPr>
        <w:t>without</w:t>
      </w:r>
      <w:r>
        <w:t xml:space="preserve"> any interaction with the Event Monitor system.  This is possible through the use of a developer "backdoor."</w:t>
      </w:r>
    </w:p>
    <w:p w14:paraId="25379E64" w14:textId="77777777" w:rsidR="00AC1DD5" w:rsidRDefault="00AC1DD5" w:rsidP="005D141F"/>
    <w:p w14:paraId="61C432F3" w14:textId="77777777" w:rsidR="00AC1DD5" w:rsidRDefault="00AC1DD5" w:rsidP="005D141F">
      <w:r>
        <w:t>To "cut" any interaction with the Event Monitor system, set ^TMP("HLEVFLAG",$J)="STOP".</w:t>
      </w:r>
    </w:p>
    <w:p w14:paraId="3EE37F33" w14:textId="77777777" w:rsidR="00AC1DD5" w:rsidRDefault="00AC1DD5" w:rsidP="005D141F"/>
    <w:p w14:paraId="3893A916" w14:textId="77777777" w:rsidR="00AC1DD5" w:rsidRDefault="00AC1DD5" w:rsidP="005D141F">
      <w:r>
        <w:t xml:space="preserve">At the beginning of every Event Monitor API a check is made of ^TMP("HLEVFLAG",$J).  If this global node exists and equals "STOP", no further processing occurs.  </w:t>
      </w:r>
    </w:p>
    <w:p w14:paraId="13CA7781" w14:textId="77777777" w:rsidR="00AC1DD5" w:rsidRDefault="00AC1DD5">
      <w:pPr>
        <w:pStyle w:val="Heading2"/>
        <w:rPr>
          <w:color w:val="auto"/>
        </w:rPr>
      </w:pPr>
      <w:bookmarkStart w:id="91" w:name="_Toc49654156"/>
      <w:bookmarkStart w:id="92" w:name="_Toc83625114"/>
      <w:r>
        <w:rPr>
          <w:color w:val="auto"/>
        </w:rPr>
        <w:t xml:space="preserve">Creating the HL </w:t>
      </w:r>
      <w:r w:rsidRPr="00F16BA2">
        <w:rPr>
          <w:caps/>
          <w:color w:val="auto"/>
          <w:szCs w:val="24"/>
        </w:rPr>
        <w:t xml:space="preserve">Event Monitor </w:t>
      </w:r>
      <w:r w:rsidRPr="00F16BA2">
        <w:rPr>
          <w:color w:val="auto"/>
          <w:szCs w:val="24"/>
        </w:rPr>
        <w:t>File</w:t>
      </w:r>
      <w:r>
        <w:rPr>
          <w:color w:val="auto"/>
        </w:rPr>
        <w:t xml:space="preserve"> (#776.1) Entry</w:t>
      </w:r>
      <w:bookmarkEnd w:id="91"/>
      <w:bookmarkEnd w:id="92"/>
    </w:p>
    <w:p w14:paraId="5957406A" w14:textId="5EF6D152" w:rsidR="00AC1DD5" w:rsidRDefault="00AC1DD5">
      <w:pPr>
        <w:rPr>
          <w:bCs/>
        </w:rPr>
      </w:pPr>
      <w:r>
        <w:rPr>
          <w:bCs/>
        </w:rPr>
        <w:t xml:space="preserve">The two steps in creating a monitor are writing the M code (which was discussed above), and creating an entry in the </w:t>
      </w:r>
      <w:r w:rsidRPr="00F16BA2">
        <w:rPr>
          <w:bCs/>
          <w:caps/>
          <w:szCs w:val="22"/>
        </w:rPr>
        <w:t>HL Event Monitor</w:t>
      </w:r>
      <w:r>
        <w:rPr>
          <w:bCs/>
        </w:rPr>
        <w:t xml:space="preserve"> file (#776.1).  After creating and testing your monitor, create the monitor entry in the HL </w:t>
      </w:r>
      <w:r w:rsidRPr="00F16BA2">
        <w:rPr>
          <w:bCs/>
          <w:caps/>
          <w:szCs w:val="22"/>
        </w:rPr>
        <w:t xml:space="preserve">Event Monitor </w:t>
      </w:r>
      <w:r>
        <w:rPr>
          <w:bCs/>
        </w:rPr>
        <w:t xml:space="preserve">file using the </w:t>
      </w:r>
      <w:r w:rsidRPr="00F16BA2">
        <w:rPr>
          <w:bCs/>
          <w:i/>
        </w:rPr>
        <w:t xml:space="preserve">Enter/edit </w:t>
      </w:r>
      <w:r w:rsidR="00F16BA2">
        <w:rPr>
          <w:bCs/>
          <w:i/>
        </w:rPr>
        <w:t>E</w:t>
      </w:r>
      <w:r w:rsidRPr="00F16BA2">
        <w:rPr>
          <w:bCs/>
          <w:i/>
        </w:rPr>
        <w:t xml:space="preserve">vent </w:t>
      </w:r>
      <w:r w:rsidR="00F16BA2">
        <w:rPr>
          <w:bCs/>
          <w:i/>
        </w:rPr>
        <w:t>M</w:t>
      </w:r>
      <w:r w:rsidRPr="00F16BA2">
        <w:rPr>
          <w:bCs/>
          <w:i/>
        </w:rPr>
        <w:t>onitors</w:t>
      </w:r>
      <w:r>
        <w:rPr>
          <w:bCs/>
        </w:rPr>
        <w:t xml:space="preserve"> menu option.  The terminal dialogue seen when using this option is shown in the Monitor Creation section starting on page </w:t>
      </w:r>
      <w:r>
        <w:rPr>
          <w:bCs/>
        </w:rPr>
        <w:fldChar w:fldCharType="begin"/>
      </w:r>
      <w:r>
        <w:rPr>
          <w:bCs/>
        </w:rPr>
        <w:instrText xml:space="preserve"> PAGEREF  MonitorCreation  \* MERGEFORMAT </w:instrText>
      </w:r>
      <w:r>
        <w:rPr>
          <w:bCs/>
        </w:rPr>
        <w:fldChar w:fldCharType="separate"/>
      </w:r>
      <w:r w:rsidR="00D77A45">
        <w:rPr>
          <w:bCs/>
          <w:noProof/>
        </w:rPr>
        <w:t>7</w:t>
      </w:r>
      <w:r>
        <w:rPr>
          <w:bCs/>
        </w:rPr>
        <w:fldChar w:fldCharType="end"/>
      </w:r>
      <w:r>
        <w:rPr>
          <w:bCs/>
        </w:rPr>
        <w:t>.  The terminal dialogue contains explanatory text that should be read thoroughly.</w:t>
      </w:r>
    </w:p>
    <w:p w14:paraId="034F1753" w14:textId="77777777" w:rsidR="00AC1DD5" w:rsidRDefault="00AC1DD5">
      <w:pPr>
        <w:rPr>
          <w:bCs/>
        </w:rPr>
      </w:pPr>
    </w:p>
    <w:p w14:paraId="0C3E8573" w14:textId="77777777" w:rsidR="00AC1DD5" w:rsidRDefault="00AC1DD5">
      <w:pPr>
        <w:rPr>
          <w:bCs/>
        </w:rPr>
      </w:pPr>
    </w:p>
    <w:p w14:paraId="55924C65" w14:textId="77777777" w:rsidR="00AC1DD5" w:rsidRDefault="00AC1DD5">
      <w:pPr>
        <w:pStyle w:val="Heading1"/>
      </w:pPr>
      <w:bookmarkStart w:id="93" w:name="_Toc49654157"/>
      <w:bookmarkStart w:id="94" w:name="_Toc83625115"/>
      <w:r>
        <w:lastRenderedPageBreak/>
        <w:t>Server Requests</w:t>
      </w:r>
      <w:bookmarkEnd w:id="93"/>
      <w:bookmarkEnd w:id="94"/>
    </w:p>
    <w:p w14:paraId="68899153" w14:textId="77777777" w:rsidR="00AC1DD5" w:rsidRDefault="00AC1DD5">
      <w:pPr>
        <w:rPr>
          <w:rFonts w:eastAsia="MS Mincho"/>
        </w:rPr>
      </w:pPr>
      <w:r>
        <w:rPr>
          <w:rFonts w:eastAsia="MS Mincho"/>
        </w:rPr>
        <w:t xml:space="preserve">The Event Monitor software now includes server-based software enabling us to retrieve HL7 data from remote sites, and to remotely request the running of monitors.  When a message is sent to S.HLEV-INFORMATION-SERVER@Remote-Site.va.gov, the HLEV-INFORMATION-SERVER option is activated at the remote site and the HLEVSRV routine called.  The HLEVSRV routine then evaluates the "action requests" embedded in the email message and returns to the </w:t>
      </w:r>
      <w:r w:rsidR="001746A7" w:rsidRPr="001746A7">
        <w:rPr>
          <w:b/>
          <w:bCs/>
        </w:rPr>
        <w:t>V</w:t>
      </w:r>
      <w:r w:rsidR="001746A7" w:rsidRPr="001746A7">
        <w:rPr>
          <w:bCs/>
          <w:i/>
          <w:sz w:val="18"/>
          <w:szCs w:val="18"/>
        </w:rPr>
        <w:t>IST</w:t>
      </w:r>
      <w:r w:rsidR="001746A7" w:rsidRPr="001746A7">
        <w:rPr>
          <w:b/>
          <w:bCs/>
        </w:rPr>
        <w:t>A</w:t>
      </w:r>
      <w:r>
        <w:rPr>
          <w:rFonts w:eastAsia="MS Mincho"/>
        </w:rPr>
        <w:t xml:space="preserve"> HL7 developers the requested data.</w:t>
      </w:r>
    </w:p>
    <w:p w14:paraId="00991B7C" w14:textId="77777777" w:rsidR="00AC1DD5" w:rsidRDefault="00AC1DD5">
      <w:pPr>
        <w:rPr>
          <w:rFonts w:eastAsia="MS Mincho"/>
        </w:rPr>
      </w:pPr>
    </w:p>
    <w:p w14:paraId="0CC020F8" w14:textId="77777777" w:rsidR="00AC1DD5" w:rsidRDefault="00AC1DD5">
      <w:pPr>
        <w:rPr>
          <w:rFonts w:eastAsia="MS Mincho"/>
        </w:rPr>
      </w:pPr>
      <w:r>
        <w:rPr>
          <w:rFonts w:eastAsia="MS Mincho"/>
          <w:i/>
          <w:iCs/>
        </w:rPr>
        <w:t>Action requests</w:t>
      </w:r>
      <w:r>
        <w:rPr>
          <w:rFonts w:eastAsia="MS Mincho"/>
        </w:rPr>
        <w:t xml:space="preserve"> are just lines of the email message, each line corresponding to the type or location of </w:t>
      </w:r>
      <w:r w:rsidR="001746A7" w:rsidRPr="001746A7">
        <w:rPr>
          <w:b/>
          <w:bCs/>
        </w:rPr>
        <w:t>V</w:t>
      </w:r>
      <w:r w:rsidR="001746A7" w:rsidRPr="001746A7">
        <w:rPr>
          <w:bCs/>
          <w:i/>
          <w:sz w:val="18"/>
          <w:szCs w:val="18"/>
        </w:rPr>
        <w:t>IST</w:t>
      </w:r>
      <w:r w:rsidR="001746A7" w:rsidRPr="001746A7">
        <w:rPr>
          <w:b/>
          <w:bCs/>
        </w:rPr>
        <w:t>A</w:t>
      </w:r>
      <w:r>
        <w:rPr>
          <w:rFonts w:eastAsia="MS Mincho"/>
        </w:rPr>
        <w:t xml:space="preserve"> HL7 data on the remote site that the requester desires, or the name of the monitor to be run at the remote site.</w:t>
      </w:r>
    </w:p>
    <w:p w14:paraId="41BD710F" w14:textId="77777777" w:rsidR="00AC1DD5" w:rsidRDefault="00AC1DD5">
      <w:pPr>
        <w:rPr>
          <w:rFonts w:eastAsia="MS Mincho"/>
        </w:rPr>
      </w:pPr>
    </w:p>
    <w:p w14:paraId="1BA71CD0" w14:textId="77777777" w:rsidR="00AC1DD5" w:rsidRDefault="00AC1DD5">
      <w:pPr>
        <w:rPr>
          <w:rFonts w:eastAsia="MS Mincho"/>
          <w:b/>
          <w:bCs/>
        </w:rPr>
      </w:pPr>
      <w:r>
        <w:rPr>
          <w:rFonts w:eastAsia="MS Mincho"/>
          <w:b/>
          <w:bCs/>
        </w:rPr>
        <w:t>Example:</w:t>
      </w:r>
    </w:p>
    <w:p w14:paraId="750916F3" w14:textId="77777777" w:rsidR="00AC1DD5" w:rsidRDefault="00AC1DD5">
      <w:pPr>
        <w:pStyle w:val="PlainText"/>
        <w:rPr>
          <w:rFonts w:ascii="Times New Roman" w:eastAsia="MS Mincho" w:hAnsi="Times New Roman"/>
          <w:sz w:val="24"/>
        </w:rPr>
      </w:pPr>
    </w:p>
    <w:p w14:paraId="78C25BBD" w14:textId="77777777" w:rsidR="00AC1DD5" w:rsidRDefault="00AC1DD5">
      <w:pPr>
        <w:rPr>
          <w:rFonts w:eastAsia="MS Mincho"/>
        </w:rPr>
      </w:pPr>
      <w:r>
        <w:rPr>
          <w:rFonts w:eastAsia="MS Mincho"/>
        </w:rPr>
        <w:t>Sending a server request is as easy as creating an email, entering into the body of the email message the "action requests", and mailing to S.HLEV-INFORMATION-SERVER@Remote-Site.va.gov.  An example message is shown below.</w:t>
      </w:r>
    </w:p>
    <w:p w14:paraId="53465E6A" w14:textId="77777777" w:rsidR="00AC1DD5" w:rsidRDefault="00AC1DD5">
      <w:pPr>
        <w:pStyle w:val="PlainText"/>
        <w:rPr>
          <w:rFonts w:ascii="Times New Roman" w:eastAsia="MS Mincho" w:hAnsi="Times New Roman"/>
          <w:sz w:val="24"/>
        </w:rPr>
      </w:pPr>
    </w:p>
    <w:p w14:paraId="4DA0F2FB" w14:textId="77777777" w:rsidR="00AC1DD5" w:rsidRDefault="00AC1DD5">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Subj: SERVER REQUEST  [#7828] 06/12/03@14:11  1 line</w:t>
      </w:r>
    </w:p>
    <w:p w14:paraId="3296654B" w14:textId="77777777" w:rsidR="00AC1DD5" w:rsidRDefault="00AC1DD5">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 xml:space="preserve">From: </w:t>
      </w:r>
      <w:r w:rsidR="00E15564">
        <w:rPr>
          <w:rFonts w:eastAsia="MS Mincho"/>
          <w:b/>
          <w:bCs/>
        </w:rPr>
        <w:t>HL7Developer</w:t>
      </w:r>
      <w:r>
        <w:rPr>
          <w:rFonts w:eastAsia="MS Mincho"/>
          <w:b/>
          <w:bCs/>
        </w:rPr>
        <w:t>,</w:t>
      </w:r>
      <w:r w:rsidR="00E15564">
        <w:rPr>
          <w:rFonts w:eastAsia="MS Mincho"/>
          <w:b/>
          <w:bCs/>
        </w:rPr>
        <w:t>One</w:t>
      </w:r>
      <w:r>
        <w:rPr>
          <w:rFonts w:eastAsia="MS Mincho"/>
          <w:b/>
          <w:bCs/>
        </w:rPr>
        <w:t xml:space="preserve"> </w:t>
      </w:r>
      <w:r w:rsidR="003C4713">
        <w:rPr>
          <w:rFonts w:eastAsia="MS Mincho"/>
          <w:b/>
          <w:bCs/>
        </w:rPr>
        <w:t>X</w:t>
      </w:r>
      <w:r>
        <w:rPr>
          <w:rFonts w:eastAsia="MS Mincho"/>
          <w:b/>
          <w:bCs/>
        </w:rPr>
        <w:t xml:space="preserve">  In 'IN' basket.   Page 1</w:t>
      </w:r>
    </w:p>
    <w:p w14:paraId="4EB8CD7B" w14:textId="77777777" w:rsidR="00AC1DD5" w:rsidRDefault="00AC1DD5">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w:t>
      </w:r>
    </w:p>
    <w:p w14:paraId="22AFBC5B" w14:textId="77777777" w:rsidR="00AC1DD5" w:rsidRDefault="00AC1DD5">
      <w:pPr>
        <w:pStyle w:val="PlainText"/>
        <w:pBdr>
          <w:top w:val="single" w:sz="4" w:space="1" w:color="auto"/>
          <w:left w:val="single" w:sz="4" w:space="4" w:color="auto"/>
          <w:bottom w:val="single" w:sz="4" w:space="1" w:color="auto"/>
          <w:right w:val="single" w:sz="4" w:space="4" w:color="auto"/>
        </w:pBdr>
        <w:rPr>
          <w:rFonts w:eastAsia="MS Mincho"/>
          <w:bCs/>
          <w:i/>
        </w:rPr>
      </w:pPr>
      <w:r>
        <w:rPr>
          <w:rFonts w:eastAsia="MS Mincho"/>
          <w:b/>
          <w:bCs/>
        </w:rPr>
        <w:t xml:space="preserve">UNIT^23^IEN772 </w:t>
      </w:r>
      <w:r>
        <w:rPr>
          <w:rFonts w:eastAsia="MS Mincho"/>
          <w:bCs/>
          <w:i/>
        </w:rPr>
        <w:t>; Data request for all messages linked to entry 23 in file 772.</w:t>
      </w:r>
    </w:p>
    <w:p w14:paraId="4AD9AC46" w14:textId="77777777" w:rsidR="00AC1DD5" w:rsidRDefault="00AC1DD5">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 xml:space="preserve">772^23^0 </w:t>
      </w:r>
      <w:r>
        <w:rPr>
          <w:rFonts w:eastAsia="MS Mincho"/>
          <w:bCs/>
          <w:i/>
        </w:rPr>
        <w:t>; Data request for the zero node of entry 23 in file 772.</w:t>
      </w:r>
    </w:p>
    <w:p w14:paraId="1BB2E2A2" w14:textId="77777777" w:rsidR="00AC1DD5" w:rsidRDefault="00AC1DD5">
      <w:pPr>
        <w:pStyle w:val="PlainText"/>
        <w:pBdr>
          <w:top w:val="single" w:sz="4" w:space="1" w:color="auto"/>
          <w:left w:val="single" w:sz="4" w:space="4" w:color="auto"/>
          <w:bottom w:val="single" w:sz="4" w:space="1" w:color="auto"/>
          <w:right w:val="single" w:sz="4" w:space="4" w:color="auto"/>
        </w:pBdr>
        <w:rPr>
          <w:rFonts w:eastAsia="MS Mincho"/>
          <w:bCs/>
          <w:i/>
        </w:rPr>
      </w:pPr>
      <w:r>
        <w:rPr>
          <w:rFonts w:eastAsia="MS Mincho"/>
          <w:b/>
          <w:bCs/>
        </w:rPr>
        <w:t xml:space="preserve">QUERY^HLMA(23)^HLMA(23, </w:t>
      </w:r>
      <w:r>
        <w:rPr>
          <w:rFonts w:eastAsia="MS Mincho"/>
          <w:bCs/>
          <w:i/>
        </w:rPr>
        <w:t>; Data request for $Q loop through entry 23 in file 773.</w:t>
      </w:r>
    </w:p>
    <w:p w14:paraId="38AD153A" w14:textId="77777777" w:rsidR="00AC1DD5" w:rsidRDefault="00AC1DD5">
      <w:pPr>
        <w:pStyle w:val="PlainText"/>
        <w:pBdr>
          <w:top w:val="single" w:sz="4" w:space="1" w:color="auto"/>
          <w:left w:val="single" w:sz="4" w:space="4" w:color="auto"/>
          <w:bottom w:val="single" w:sz="4" w:space="1" w:color="auto"/>
          <w:right w:val="single" w:sz="4" w:space="4" w:color="auto"/>
        </w:pBdr>
        <w:rPr>
          <w:rFonts w:eastAsia="MS Mincho"/>
          <w:b/>
          <w:bCs/>
        </w:rPr>
      </w:pPr>
      <w:r>
        <w:rPr>
          <w:rFonts w:eastAsia="MS Mincho"/>
          <w:b/>
          <w:bCs/>
        </w:rPr>
        <w:t xml:space="preserve">MONITOR^EVENT MONITOR </w:t>
      </w:r>
      <w:r>
        <w:rPr>
          <w:rFonts w:eastAsia="MS Mincho"/>
          <w:bCs/>
          <w:i/>
        </w:rPr>
        <w:t>; Action request to run the “Event Monitor” monitor.</w:t>
      </w:r>
    </w:p>
    <w:p w14:paraId="63142AA2" w14:textId="77777777" w:rsidR="00AC1DD5" w:rsidRDefault="00AC1DD5">
      <w:pPr>
        <w:pStyle w:val="PlainText"/>
        <w:jc w:val="center"/>
        <w:rPr>
          <w:rFonts w:ascii="Times New Roman" w:eastAsia="MS Mincho" w:hAnsi="Times New Roman"/>
          <w:sz w:val="24"/>
        </w:rPr>
      </w:pPr>
    </w:p>
    <w:p w14:paraId="17B47D85" w14:textId="77777777" w:rsidR="00AC1DD5" w:rsidRDefault="00AC1DD5">
      <w:pPr>
        <w:ind w:left="720"/>
        <w:rPr>
          <w:i/>
        </w:rPr>
      </w:pPr>
      <w:r>
        <w:rPr>
          <w:b/>
          <w:i/>
        </w:rPr>
        <w:t>Note:</w:t>
      </w:r>
      <w:r>
        <w:rPr>
          <w:i/>
        </w:rPr>
        <w:t xml:space="preserve">  The action requests in the message text above are explained later in this document.</w:t>
      </w:r>
    </w:p>
    <w:p w14:paraId="024003AE" w14:textId="77777777" w:rsidR="00AC1DD5" w:rsidRDefault="00AC1DD5">
      <w:pPr>
        <w:pStyle w:val="PlainText"/>
        <w:rPr>
          <w:rFonts w:ascii="Times New Roman" w:eastAsia="MS Mincho" w:hAnsi="Times New Roman"/>
          <w:sz w:val="24"/>
        </w:rPr>
      </w:pPr>
    </w:p>
    <w:p w14:paraId="6CD9CBB4" w14:textId="77777777" w:rsidR="00AC1DD5" w:rsidRDefault="00AC1DD5">
      <w:pPr>
        <w:rPr>
          <w:rFonts w:eastAsia="MS Mincho"/>
        </w:rPr>
      </w:pPr>
      <w:r>
        <w:rPr>
          <w:rFonts w:eastAsia="MS Mincho"/>
        </w:rPr>
        <w:t>If the email message above is sent to "S.HLEV-INFORMATION-SERVER@</w:t>
      </w:r>
      <w:r>
        <w:rPr>
          <w:rFonts w:eastAsia="MS Mincho"/>
          <w:i/>
        </w:rPr>
        <w:t>Remote-Site.va.gov</w:t>
      </w:r>
      <w:r>
        <w:rPr>
          <w:rFonts w:eastAsia="MS Mincho"/>
        </w:rPr>
        <w:t>", the action requests in the message will be extracted and acted upon.</w:t>
      </w:r>
    </w:p>
    <w:p w14:paraId="7A6899A6" w14:textId="77777777" w:rsidR="00AC1DD5" w:rsidRDefault="00AC1DD5">
      <w:pPr>
        <w:pStyle w:val="Heading2"/>
        <w:rPr>
          <w:rFonts w:eastAsia="MS Mincho"/>
          <w:color w:val="auto"/>
        </w:rPr>
      </w:pPr>
      <w:bookmarkStart w:id="95" w:name="_Toc43780453"/>
      <w:bookmarkStart w:id="96" w:name="_Toc49654159"/>
      <w:bookmarkStart w:id="97" w:name="_Toc83625116"/>
      <w:r>
        <w:rPr>
          <w:rFonts w:eastAsia="MS Mincho"/>
          <w:color w:val="auto"/>
        </w:rPr>
        <w:t>Action request Types</w:t>
      </w:r>
      <w:bookmarkEnd w:id="95"/>
      <w:bookmarkEnd w:id="96"/>
      <w:bookmarkEnd w:id="97"/>
    </w:p>
    <w:p w14:paraId="19DB5D62" w14:textId="77777777" w:rsidR="00AC1DD5" w:rsidRDefault="00AC1DD5">
      <w:pPr>
        <w:rPr>
          <w:rFonts w:eastAsia="MS Mincho"/>
        </w:rPr>
      </w:pPr>
      <w:r>
        <w:rPr>
          <w:rFonts w:eastAsia="MS Mincho"/>
        </w:rPr>
        <w:t>There are four types of action requests, and they are listed and explained in the following table.  Each action request type is discussed fully in the following sections.</w:t>
      </w:r>
    </w:p>
    <w:p w14:paraId="0F9A379F" w14:textId="77777777" w:rsidR="00AC1DD5" w:rsidRDefault="00AC1DD5">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3652"/>
        <w:gridCol w:w="3654"/>
      </w:tblGrid>
      <w:tr w:rsidR="00AC1DD5" w14:paraId="4E2FE5DA" w14:textId="77777777">
        <w:trPr>
          <w:cantSplit/>
        </w:trPr>
        <w:tc>
          <w:tcPr>
            <w:tcW w:w="2088" w:type="dxa"/>
            <w:shd w:val="clear" w:color="auto" w:fill="E6E6E6"/>
          </w:tcPr>
          <w:p w14:paraId="2A547906" w14:textId="77777777" w:rsidR="00AC1DD5" w:rsidRDefault="00AC1DD5">
            <w:pPr>
              <w:pStyle w:val="TableText"/>
              <w:rPr>
                <w:rFonts w:eastAsia="MS Mincho"/>
                <w:b/>
                <w:bCs/>
              </w:rPr>
            </w:pPr>
            <w:r>
              <w:rPr>
                <w:rFonts w:eastAsia="MS Mincho"/>
                <w:b/>
                <w:bCs/>
              </w:rPr>
              <w:t>Action Request Type</w:t>
            </w:r>
          </w:p>
        </w:tc>
        <w:tc>
          <w:tcPr>
            <w:tcW w:w="3744" w:type="dxa"/>
            <w:shd w:val="clear" w:color="auto" w:fill="E6E6E6"/>
          </w:tcPr>
          <w:p w14:paraId="05B39FBE" w14:textId="77777777" w:rsidR="00AC1DD5" w:rsidRDefault="00AC1DD5">
            <w:pPr>
              <w:pStyle w:val="TableText"/>
              <w:rPr>
                <w:rFonts w:eastAsia="MS Mincho"/>
                <w:b/>
                <w:bCs/>
              </w:rPr>
            </w:pPr>
            <w:r>
              <w:rPr>
                <w:rFonts w:eastAsia="MS Mincho"/>
                <w:b/>
                <w:bCs/>
              </w:rPr>
              <w:t>What is Sent</w:t>
            </w:r>
          </w:p>
        </w:tc>
        <w:tc>
          <w:tcPr>
            <w:tcW w:w="3744" w:type="dxa"/>
            <w:shd w:val="clear" w:color="auto" w:fill="E6E6E6"/>
          </w:tcPr>
          <w:p w14:paraId="5703F737" w14:textId="77777777" w:rsidR="00AC1DD5" w:rsidRDefault="00AC1DD5">
            <w:pPr>
              <w:pStyle w:val="TableText"/>
              <w:rPr>
                <w:rFonts w:eastAsia="MS Mincho"/>
                <w:b/>
                <w:bCs/>
              </w:rPr>
            </w:pPr>
            <w:r>
              <w:rPr>
                <w:rFonts w:eastAsia="MS Mincho"/>
                <w:b/>
                <w:bCs/>
              </w:rPr>
              <w:t>What is Returned</w:t>
            </w:r>
          </w:p>
        </w:tc>
      </w:tr>
      <w:tr w:rsidR="00AC1DD5" w14:paraId="0A78D91B" w14:textId="77777777">
        <w:trPr>
          <w:cantSplit/>
        </w:trPr>
        <w:tc>
          <w:tcPr>
            <w:tcW w:w="2088" w:type="dxa"/>
          </w:tcPr>
          <w:p w14:paraId="1E91B31D" w14:textId="77777777" w:rsidR="00AC1DD5" w:rsidRDefault="00AC1DD5">
            <w:pPr>
              <w:pStyle w:val="TableText"/>
              <w:rPr>
                <w:rFonts w:eastAsia="MS Mincho"/>
              </w:rPr>
            </w:pPr>
            <w:r>
              <w:rPr>
                <w:rFonts w:eastAsia="MS Mincho"/>
              </w:rPr>
              <w:t>Unit</w:t>
            </w:r>
          </w:p>
        </w:tc>
        <w:tc>
          <w:tcPr>
            <w:tcW w:w="3744" w:type="dxa"/>
          </w:tcPr>
          <w:p w14:paraId="56912DFC" w14:textId="77777777" w:rsidR="00AC1DD5" w:rsidRDefault="00AC1DD5">
            <w:pPr>
              <w:pStyle w:val="TableText"/>
              <w:rPr>
                <w:rFonts w:eastAsia="MS Mincho"/>
              </w:rPr>
            </w:pPr>
            <w:r>
              <w:rPr>
                <w:rFonts w:eastAsia="MS Mincho"/>
                <w:i/>
                <w:iCs/>
              </w:rPr>
              <w:t>"Something"</w:t>
            </w:r>
            <w:r>
              <w:rPr>
                <w:rFonts w:eastAsia="MS Mincho"/>
              </w:rPr>
              <w:t xml:space="preserve"> that identifies an entry in file 772.  The </w:t>
            </w:r>
            <w:r>
              <w:rPr>
                <w:rFonts w:eastAsia="MS Mincho"/>
                <w:i/>
                <w:iCs/>
              </w:rPr>
              <w:t>"something"</w:t>
            </w:r>
            <w:r>
              <w:rPr>
                <w:rFonts w:eastAsia="MS Mincho"/>
              </w:rPr>
              <w:t xml:space="preserve"> can be one of the following:</w:t>
            </w:r>
          </w:p>
          <w:p w14:paraId="1A9DFD35" w14:textId="77777777" w:rsidR="00AC1DD5" w:rsidRDefault="00AC1DD5">
            <w:pPr>
              <w:pStyle w:val="TableText"/>
              <w:rPr>
                <w:rFonts w:eastAsia="MS Mincho"/>
              </w:rPr>
            </w:pPr>
            <w:r>
              <w:rPr>
                <w:rFonts w:eastAsia="MS Mincho"/>
              </w:rPr>
              <w:t>File 772 IEN</w:t>
            </w:r>
          </w:p>
          <w:p w14:paraId="3A0799DE" w14:textId="77777777" w:rsidR="00AC1DD5" w:rsidRDefault="00AC1DD5">
            <w:pPr>
              <w:pStyle w:val="TableText"/>
              <w:rPr>
                <w:rFonts w:eastAsia="MS Mincho"/>
              </w:rPr>
            </w:pPr>
            <w:r>
              <w:rPr>
                <w:rFonts w:eastAsia="MS Mincho"/>
              </w:rPr>
              <w:t>File 773 IEN</w:t>
            </w:r>
          </w:p>
          <w:p w14:paraId="50A6BBA7" w14:textId="77777777" w:rsidR="00AC1DD5" w:rsidRDefault="00AC1DD5">
            <w:pPr>
              <w:pStyle w:val="TableText"/>
              <w:rPr>
                <w:rFonts w:eastAsia="MS Mincho"/>
              </w:rPr>
            </w:pPr>
            <w:r>
              <w:rPr>
                <w:rFonts w:eastAsia="MS Mincho"/>
              </w:rPr>
              <w:t>Message ID</w:t>
            </w:r>
          </w:p>
        </w:tc>
        <w:tc>
          <w:tcPr>
            <w:tcW w:w="3744" w:type="dxa"/>
          </w:tcPr>
          <w:p w14:paraId="2779E5FD" w14:textId="77777777" w:rsidR="00AC1DD5" w:rsidRDefault="00AC1DD5">
            <w:pPr>
              <w:pStyle w:val="TableText"/>
              <w:rPr>
                <w:rFonts w:eastAsia="MS Mincho"/>
              </w:rPr>
            </w:pPr>
            <w:r>
              <w:rPr>
                <w:rFonts w:eastAsia="MS Mincho"/>
              </w:rPr>
              <w:t>All 772 entries associated with the identified (by the sent "something") 772 entry are returned.</w:t>
            </w:r>
          </w:p>
        </w:tc>
      </w:tr>
      <w:tr w:rsidR="00AC1DD5" w14:paraId="37560D01" w14:textId="77777777">
        <w:trPr>
          <w:cantSplit/>
        </w:trPr>
        <w:tc>
          <w:tcPr>
            <w:tcW w:w="2088" w:type="dxa"/>
          </w:tcPr>
          <w:p w14:paraId="592D8B24" w14:textId="77777777" w:rsidR="00AC1DD5" w:rsidRDefault="00AC1DD5">
            <w:pPr>
              <w:pStyle w:val="TableText"/>
              <w:rPr>
                <w:rFonts w:eastAsia="MS Mincho"/>
              </w:rPr>
            </w:pPr>
            <w:r>
              <w:rPr>
                <w:rFonts w:eastAsia="MS Mincho"/>
              </w:rPr>
              <w:lastRenderedPageBreak/>
              <w:t>File</w:t>
            </w:r>
          </w:p>
        </w:tc>
        <w:tc>
          <w:tcPr>
            <w:tcW w:w="3744" w:type="dxa"/>
          </w:tcPr>
          <w:p w14:paraId="433FD5F8" w14:textId="77777777" w:rsidR="00AC1DD5" w:rsidRDefault="00AC1DD5">
            <w:pPr>
              <w:pStyle w:val="TableText"/>
              <w:rPr>
                <w:rFonts w:eastAsia="MS Mincho"/>
              </w:rPr>
            </w:pPr>
            <w:r>
              <w:rPr>
                <w:rFonts w:eastAsia="MS Mincho"/>
              </w:rPr>
              <w:t>The following is sent:</w:t>
            </w:r>
          </w:p>
          <w:p w14:paraId="03006889" w14:textId="77777777" w:rsidR="00AC1DD5" w:rsidRDefault="00AC1DD5">
            <w:pPr>
              <w:pStyle w:val="TableText"/>
              <w:rPr>
                <w:rFonts w:eastAsia="MS Mincho"/>
              </w:rPr>
            </w:pPr>
            <w:r>
              <w:rPr>
                <w:rFonts w:eastAsia="MS Mincho"/>
              </w:rPr>
              <w:t>A specific IEN, or all IENs are requested.</w:t>
            </w:r>
          </w:p>
          <w:p w14:paraId="41B6F04A" w14:textId="77777777" w:rsidR="00AC1DD5" w:rsidRDefault="00AC1DD5">
            <w:pPr>
              <w:pStyle w:val="TableText"/>
              <w:rPr>
                <w:rFonts w:eastAsia="MS Mincho"/>
              </w:rPr>
            </w:pPr>
            <w:r>
              <w:rPr>
                <w:rFonts w:eastAsia="MS Mincho"/>
              </w:rPr>
              <w:t>The node(s) desired.</w:t>
            </w:r>
          </w:p>
        </w:tc>
        <w:tc>
          <w:tcPr>
            <w:tcW w:w="3744" w:type="dxa"/>
          </w:tcPr>
          <w:p w14:paraId="222D1A48" w14:textId="77777777" w:rsidR="00AC1DD5" w:rsidRDefault="00AC1DD5">
            <w:pPr>
              <w:pStyle w:val="TableText"/>
              <w:rPr>
                <w:rFonts w:eastAsia="MS Mincho"/>
              </w:rPr>
            </w:pPr>
            <w:r>
              <w:rPr>
                <w:rFonts w:eastAsia="MS Mincho"/>
              </w:rPr>
              <w:t>The IEN's requested node.</w:t>
            </w:r>
          </w:p>
        </w:tc>
      </w:tr>
      <w:tr w:rsidR="00AC1DD5" w14:paraId="7C73C878" w14:textId="77777777">
        <w:trPr>
          <w:cantSplit/>
        </w:trPr>
        <w:tc>
          <w:tcPr>
            <w:tcW w:w="2088" w:type="dxa"/>
          </w:tcPr>
          <w:p w14:paraId="7B3DB8D3" w14:textId="77777777" w:rsidR="00AC1DD5" w:rsidRDefault="00AC1DD5">
            <w:pPr>
              <w:pStyle w:val="TableText"/>
              <w:rPr>
                <w:rFonts w:eastAsia="MS Mincho"/>
              </w:rPr>
            </w:pPr>
            <w:r>
              <w:rPr>
                <w:rFonts w:eastAsia="MS Mincho"/>
              </w:rPr>
              <w:t>Query</w:t>
            </w:r>
          </w:p>
        </w:tc>
        <w:tc>
          <w:tcPr>
            <w:tcW w:w="3744" w:type="dxa"/>
          </w:tcPr>
          <w:p w14:paraId="09E87236" w14:textId="77777777" w:rsidR="00AC1DD5" w:rsidRDefault="00AC1DD5">
            <w:pPr>
              <w:pStyle w:val="TableText"/>
              <w:rPr>
                <w:rFonts w:eastAsia="MS Mincho"/>
              </w:rPr>
            </w:pPr>
            <w:r>
              <w:rPr>
                <w:rFonts w:eastAsia="MS Mincho"/>
              </w:rPr>
              <w:t>The "strings" required to perform a $QUERY search.</w:t>
            </w:r>
          </w:p>
        </w:tc>
        <w:tc>
          <w:tcPr>
            <w:tcW w:w="3744" w:type="dxa"/>
          </w:tcPr>
          <w:p w14:paraId="35724953" w14:textId="77777777" w:rsidR="00AC1DD5" w:rsidRDefault="00AC1DD5">
            <w:pPr>
              <w:pStyle w:val="TableText"/>
              <w:rPr>
                <w:rFonts w:eastAsia="MS Mincho"/>
              </w:rPr>
            </w:pPr>
            <w:r>
              <w:rPr>
                <w:rFonts w:eastAsia="MS Mincho"/>
              </w:rPr>
              <w:t>The data discovered by the $QUERY search.</w:t>
            </w:r>
          </w:p>
        </w:tc>
      </w:tr>
      <w:tr w:rsidR="00AC1DD5" w14:paraId="2F85C265" w14:textId="77777777">
        <w:trPr>
          <w:cantSplit/>
        </w:trPr>
        <w:tc>
          <w:tcPr>
            <w:tcW w:w="2088" w:type="dxa"/>
          </w:tcPr>
          <w:p w14:paraId="00DEA333" w14:textId="77777777" w:rsidR="00AC1DD5" w:rsidRDefault="00AC1DD5">
            <w:pPr>
              <w:pStyle w:val="TableText"/>
              <w:rPr>
                <w:rFonts w:eastAsia="MS Mincho"/>
              </w:rPr>
            </w:pPr>
            <w:r>
              <w:rPr>
                <w:rFonts w:eastAsia="MS Mincho"/>
              </w:rPr>
              <w:t>Monitor</w:t>
            </w:r>
          </w:p>
        </w:tc>
        <w:tc>
          <w:tcPr>
            <w:tcW w:w="3744" w:type="dxa"/>
          </w:tcPr>
          <w:p w14:paraId="78279BE3" w14:textId="77777777" w:rsidR="00AC1DD5" w:rsidRDefault="00AC1DD5">
            <w:pPr>
              <w:pStyle w:val="TableText"/>
              <w:rPr>
                <w:rFonts w:eastAsia="MS Mincho"/>
              </w:rPr>
            </w:pPr>
            <w:r>
              <w:rPr>
                <w:rFonts w:eastAsia="MS Mincho"/>
              </w:rPr>
              <w:t>The name of the monitor, and optionally the email addresses of recipients of the monitor report</w:t>
            </w:r>
          </w:p>
        </w:tc>
        <w:tc>
          <w:tcPr>
            <w:tcW w:w="3744" w:type="dxa"/>
          </w:tcPr>
          <w:p w14:paraId="229454CB" w14:textId="77777777" w:rsidR="00AC1DD5" w:rsidRDefault="00AC1DD5">
            <w:pPr>
              <w:pStyle w:val="TableText"/>
              <w:rPr>
                <w:rFonts w:eastAsia="MS Mincho"/>
              </w:rPr>
            </w:pPr>
            <w:r>
              <w:rPr>
                <w:rFonts w:eastAsia="MS Mincho"/>
              </w:rPr>
              <w:t>The monitor's report.  At times, no report is returned.</w:t>
            </w:r>
          </w:p>
        </w:tc>
      </w:tr>
    </w:tbl>
    <w:p w14:paraId="397F5D94" w14:textId="77777777" w:rsidR="00AC1DD5" w:rsidRDefault="00AC1DD5">
      <w:pPr>
        <w:pStyle w:val="Heading3"/>
        <w:rPr>
          <w:color w:val="auto"/>
        </w:rPr>
      </w:pPr>
      <w:bookmarkStart w:id="98" w:name="_Toc43780454"/>
      <w:bookmarkStart w:id="99" w:name="_Toc49654160"/>
      <w:bookmarkStart w:id="100" w:name="_Toc83625117"/>
      <w:r>
        <w:rPr>
          <w:color w:val="auto"/>
        </w:rPr>
        <w:t>Unit Action Request</w:t>
      </w:r>
      <w:bookmarkEnd w:id="98"/>
      <w:bookmarkEnd w:id="99"/>
      <w:bookmarkEnd w:id="100"/>
    </w:p>
    <w:p w14:paraId="6635DC24" w14:textId="77777777" w:rsidR="00AC1DD5" w:rsidRDefault="00AC1DD5">
      <w:pPr>
        <w:rPr>
          <w:rFonts w:eastAsia="MS Mincho"/>
        </w:rPr>
      </w:pPr>
      <w:r>
        <w:rPr>
          <w:rFonts w:eastAsia="MS Mincho"/>
        </w:rPr>
        <w:t>The Unit action request is used to find functional "units" of messages.  An example unit would be a message, and the commit acknowledgement message returned by the remote system. (See the patch documentation for patch HL*1.6*103 for a more detailed discussion of "message units.")</w:t>
      </w:r>
    </w:p>
    <w:p w14:paraId="3B4B4811" w14:textId="77777777" w:rsidR="00AC1DD5" w:rsidRDefault="00AC1DD5">
      <w:pPr>
        <w:rPr>
          <w:rFonts w:eastAsia="MS Mincho"/>
        </w:rPr>
      </w:pPr>
    </w:p>
    <w:p w14:paraId="521878BC" w14:textId="77777777" w:rsidR="00AC1DD5" w:rsidRDefault="00AC1DD5">
      <w:pPr>
        <w:rPr>
          <w:rFonts w:eastAsia="MS Mincho"/>
        </w:rPr>
      </w:pPr>
      <w:r>
        <w:rPr>
          <w:rFonts w:eastAsia="MS Mincho"/>
        </w:rPr>
        <w:t>Units are identified by passing any of the 772 IENs in a message unit, any of the 773 IENs in a message unit, or one of the message Ids in one of the messages in the message unit.</w:t>
      </w:r>
    </w:p>
    <w:p w14:paraId="0FDCA5DB" w14:textId="77777777" w:rsidR="00AC1DD5" w:rsidRDefault="00AC1DD5">
      <w:pPr>
        <w:rPr>
          <w:rFonts w:eastAsia="MS Mincho"/>
        </w:rPr>
      </w:pPr>
    </w:p>
    <w:p w14:paraId="1ED38912" w14:textId="77777777" w:rsidR="00AC1DD5" w:rsidRDefault="00AC1DD5">
      <w:pPr>
        <w:pStyle w:val="Salutation"/>
        <w:rPr>
          <w:rFonts w:eastAsia="MS Mincho"/>
        </w:rPr>
      </w:pPr>
      <w:r>
        <w:rPr>
          <w:rFonts w:eastAsia="MS Mincho"/>
        </w:rPr>
        <w:t xml:space="preserve">The format for a UNIT action request is: </w:t>
      </w:r>
      <w:proofErr w:type="spellStart"/>
      <w:r>
        <w:rPr>
          <w:rFonts w:eastAsia="MS Mincho"/>
        </w:rPr>
        <w:t>UNIT^Identifier^Type</w:t>
      </w:r>
      <w:proofErr w:type="spellEnd"/>
    </w:p>
    <w:p w14:paraId="343E2818" w14:textId="77777777" w:rsidR="00AC1DD5" w:rsidRDefault="00AC1DD5">
      <w:pPr>
        <w:pStyle w:val="PlainText"/>
        <w:rPr>
          <w:rFonts w:ascii="Times New Roman" w:eastAsia="MS Mincho" w:hAnsi="Times New Roman"/>
          <w:sz w:val="24"/>
        </w:rPr>
      </w:pPr>
    </w:p>
    <w:p w14:paraId="4F94EF2B" w14:textId="77777777" w:rsidR="00AC1DD5" w:rsidRDefault="00AC1DD5">
      <w:pPr>
        <w:rPr>
          <w:rFonts w:eastAsia="MS Mincho"/>
        </w:rPr>
      </w:pPr>
      <w:r>
        <w:rPr>
          <w:rFonts w:eastAsia="MS Mincho"/>
        </w:rPr>
        <w:t>A literal value of "UNIT" is always placed in piece 1.  The Identifier is the IEN or Message ID.  The type is one of the following values:</w:t>
      </w:r>
    </w:p>
    <w:p w14:paraId="1FA82548" w14:textId="77777777" w:rsidR="00AC1DD5" w:rsidRDefault="00AC1DD5" w:rsidP="00152649">
      <w:pPr>
        <w:pStyle w:val="Style1"/>
        <w:rPr>
          <w:rFonts w:eastAsia="MS Mincho"/>
        </w:rPr>
      </w:pPr>
      <w:r>
        <w:rPr>
          <w:rFonts w:eastAsia="MS Mincho"/>
        </w:rPr>
        <w:t>IEN772</w:t>
      </w:r>
    </w:p>
    <w:p w14:paraId="10AAFAC6" w14:textId="77777777" w:rsidR="00AC1DD5" w:rsidRDefault="00AC1DD5" w:rsidP="00152649">
      <w:pPr>
        <w:pStyle w:val="Style1"/>
        <w:rPr>
          <w:rFonts w:eastAsia="MS Mincho"/>
        </w:rPr>
      </w:pPr>
      <w:r>
        <w:rPr>
          <w:rFonts w:eastAsia="MS Mincho"/>
        </w:rPr>
        <w:t>IEN773</w:t>
      </w:r>
    </w:p>
    <w:p w14:paraId="0A633994" w14:textId="77777777" w:rsidR="00AC1DD5" w:rsidRDefault="00AC1DD5" w:rsidP="00152649">
      <w:pPr>
        <w:pStyle w:val="Style1"/>
        <w:rPr>
          <w:rFonts w:eastAsia="MS Mincho"/>
        </w:rPr>
      </w:pPr>
      <w:r>
        <w:rPr>
          <w:rFonts w:eastAsia="MS Mincho"/>
        </w:rPr>
        <w:t>MSGID</w:t>
      </w:r>
    </w:p>
    <w:p w14:paraId="1BA4865C" w14:textId="77777777" w:rsidR="00AC1DD5" w:rsidRDefault="00AC1DD5">
      <w:pPr>
        <w:rPr>
          <w:rFonts w:eastAsia="MS Mincho"/>
        </w:rPr>
      </w:pPr>
    </w:p>
    <w:p w14:paraId="11C3359E" w14:textId="77777777" w:rsidR="00AC1DD5" w:rsidRDefault="00AC1DD5">
      <w:pPr>
        <w:rPr>
          <w:rFonts w:eastAsia="MS Mincho"/>
        </w:rPr>
      </w:pPr>
      <w:r>
        <w:rPr>
          <w:rFonts w:eastAsia="MS Mincho"/>
        </w:rPr>
        <w:t>All three pieces are mandatory.  Here is a sample message unit.</w:t>
      </w:r>
    </w:p>
    <w:p w14:paraId="08EC98BD" w14:textId="77777777" w:rsidR="00AC1DD5" w:rsidRDefault="00AC1DD5">
      <w:pPr>
        <w:pStyle w:val="PlainText"/>
        <w:rPr>
          <w:rFonts w:ascii="Times New Roman" w:eastAsia="MS Mincho" w:hAnsi="Times New Roman"/>
          <w:sz w:val="24"/>
        </w:rPr>
      </w:pPr>
    </w:p>
    <w:p w14:paraId="77AC2FD2" w14:textId="77777777" w:rsidR="00AC1DD5" w:rsidRDefault="00AC1DD5">
      <w:pPr>
        <w:pStyle w:val="Code"/>
        <w:rPr>
          <w:rFonts w:eastAsia="MS Mincho"/>
        </w:rPr>
      </w:pPr>
      <w:r>
        <w:rPr>
          <w:rFonts w:eastAsia="MS Mincho"/>
        </w:rPr>
        <w:t>Type</w:t>
      </w:r>
      <w:r>
        <w:rPr>
          <w:rFonts w:eastAsia="MS Mincho"/>
        </w:rPr>
        <w:tab/>
      </w:r>
      <w:r>
        <w:rPr>
          <w:rFonts w:eastAsia="MS Mincho"/>
        </w:rPr>
        <w:tab/>
      </w:r>
      <w:r>
        <w:rPr>
          <w:rFonts w:eastAsia="MS Mincho"/>
        </w:rPr>
        <w:tab/>
        <w:t>772 IEN</w:t>
      </w:r>
      <w:r>
        <w:rPr>
          <w:rFonts w:eastAsia="MS Mincho"/>
        </w:rPr>
        <w:tab/>
        <w:t>773 IEN</w:t>
      </w:r>
      <w:r>
        <w:rPr>
          <w:rFonts w:eastAsia="MS Mincho"/>
        </w:rPr>
        <w:tab/>
        <w:t>Message ID</w:t>
      </w:r>
    </w:p>
    <w:p w14:paraId="23B38F17" w14:textId="77777777" w:rsidR="00AC1DD5" w:rsidRDefault="00AC1DD5">
      <w:pPr>
        <w:pStyle w:val="Code"/>
        <w:rPr>
          <w:rFonts w:eastAsia="MS Mincho"/>
        </w:rPr>
      </w:pPr>
      <w:r>
        <w:rPr>
          <w:rFonts w:eastAsia="MS Mincho"/>
        </w:rPr>
        <w:t>Message</w:t>
      </w:r>
      <w:r>
        <w:rPr>
          <w:rFonts w:eastAsia="MS Mincho"/>
        </w:rPr>
        <w:tab/>
      </w:r>
      <w:r>
        <w:rPr>
          <w:rFonts w:eastAsia="MS Mincho"/>
        </w:rPr>
        <w:tab/>
        <w:t>12532</w:t>
      </w:r>
      <w:r>
        <w:rPr>
          <w:rFonts w:eastAsia="MS Mincho"/>
        </w:rPr>
        <w:tab/>
      </w:r>
      <w:r>
        <w:rPr>
          <w:rFonts w:eastAsia="MS Mincho"/>
        </w:rPr>
        <w:tab/>
        <w:t>14315</w:t>
      </w:r>
      <w:r>
        <w:rPr>
          <w:rFonts w:eastAsia="MS Mincho"/>
        </w:rPr>
        <w:tab/>
      </w:r>
      <w:r>
        <w:rPr>
          <w:rFonts w:eastAsia="MS Mincho"/>
        </w:rPr>
        <w:tab/>
        <w:t>50212532</w:t>
      </w:r>
    </w:p>
    <w:p w14:paraId="3A852C50" w14:textId="77777777" w:rsidR="00AC1DD5" w:rsidRDefault="00AC1DD5">
      <w:pPr>
        <w:pStyle w:val="Code"/>
        <w:rPr>
          <w:rFonts w:eastAsia="MS Mincho"/>
        </w:rPr>
      </w:pPr>
      <w:r>
        <w:rPr>
          <w:rFonts w:eastAsia="MS Mincho"/>
        </w:rPr>
        <w:t>Commit Ack</w:t>
      </w:r>
      <w:r>
        <w:rPr>
          <w:rFonts w:eastAsia="MS Mincho"/>
        </w:rPr>
        <w:tab/>
      </w:r>
      <w:r>
        <w:rPr>
          <w:rFonts w:eastAsia="MS Mincho"/>
        </w:rPr>
        <w:tab/>
        <w:t>12533</w:t>
      </w:r>
      <w:r>
        <w:rPr>
          <w:rFonts w:eastAsia="MS Mincho"/>
        </w:rPr>
        <w:tab/>
      </w:r>
      <w:r>
        <w:rPr>
          <w:rFonts w:eastAsia="MS Mincho"/>
        </w:rPr>
        <w:tab/>
        <w:t>14319</w:t>
      </w:r>
      <w:r>
        <w:rPr>
          <w:rFonts w:eastAsia="MS Mincho"/>
        </w:rPr>
        <w:tab/>
      </w:r>
      <w:r>
        <w:rPr>
          <w:rFonts w:eastAsia="MS Mincho"/>
        </w:rPr>
        <w:tab/>
        <w:t>50212532</w:t>
      </w:r>
    </w:p>
    <w:p w14:paraId="2201D36E" w14:textId="77777777" w:rsidR="00AC1DD5" w:rsidRDefault="00AC1DD5">
      <w:pPr>
        <w:pStyle w:val="Code"/>
        <w:rPr>
          <w:rFonts w:eastAsia="MS Mincho"/>
        </w:rPr>
      </w:pPr>
      <w:r>
        <w:rPr>
          <w:rFonts w:eastAsia="MS Mincho"/>
        </w:rPr>
        <w:t>Application Ack</w:t>
      </w:r>
      <w:r>
        <w:rPr>
          <w:rFonts w:eastAsia="MS Mincho"/>
        </w:rPr>
        <w:tab/>
        <w:t>12537</w:t>
      </w:r>
      <w:r>
        <w:rPr>
          <w:rFonts w:eastAsia="MS Mincho"/>
        </w:rPr>
        <w:tab/>
      </w:r>
      <w:r>
        <w:rPr>
          <w:rFonts w:eastAsia="MS Mincho"/>
        </w:rPr>
        <w:tab/>
        <w:t>14322</w:t>
      </w:r>
      <w:r>
        <w:rPr>
          <w:rFonts w:eastAsia="MS Mincho"/>
        </w:rPr>
        <w:tab/>
      </w:r>
      <w:r>
        <w:rPr>
          <w:rFonts w:eastAsia="MS Mincho"/>
        </w:rPr>
        <w:tab/>
        <w:t>43715321</w:t>
      </w:r>
    </w:p>
    <w:p w14:paraId="3B18D8AF" w14:textId="77777777" w:rsidR="00AC1DD5" w:rsidRDefault="00AC1DD5">
      <w:pPr>
        <w:pStyle w:val="Code"/>
        <w:rPr>
          <w:rFonts w:eastAsia="MS Mincho"/>
        </w:rPr>
      </w:pPr>
      <w:r>
        <w:rPr>
          <w:rFonts w:eastAsia="MS Mincho"/>
        </w:rPr>
        <w:t>Commit Ack</w:t>
      </w:r>
      <w:r>
        <w:rPr>
          <w:rFonts w:eastAsia="MS Mincho"/>
        </w:rPr>
        <w:tab/>
      </w:r>
      <w:r>
        <w:rPr>
          <w:rFonts w:eastAsia="MS Mincho"/>
        </w:rPr>
        <w:tab/>
        <w:t>12539</w:t>
      </w:r>
      <w:r>
        <w:rPr>
          <w:rFonts w:eastAsia="MS Mincho"/>
        </w:rPr>
        <w:tab/>
      </w:r>
      <w:r>
        <w:rPr>
          <w:rFonts w:eastAsia="MS Mincho"/>
        </w:rPr>
        <w:tab/>
        <w:t>14325</w:t>
      </w:r>
      <w:r>
        <w:rPr>
          <w:rFonts w:eastAsia="MS Mincho"/>
        </w:rPr>
        <w:tab/>
      </w:r>
      <w:r>
        <w:rPr>
          <w:rFonts w:eastAsia="MS Mincho"/>
        </w:rPr>
        <w:tab/>
        <w:t>43715321</w:t>
      </w:r>
    </w:p>
    <w:p w14:paraId="433D947B" w14:textId="77777777" w:rsidR="00AC1DD5" w:rsidRDefault="00AC1DD5">
      <w:pPr>
        <w:pStyle w:val="PlainText"/>
        <w:tabs>
          <w:tab w:val="left" w:pos="2160"/>
        </w:tabs>
        <w:rPr>
          <w:rFonts w:ascii="Times New Roman" w:eastAsia="MS Mincho" w:hAnsi="Times New Roman"/>
          <w:sz w:val="24"/>
        </w:rPr>
      </w:pPr>
    </w:p>
    <w:p w14:paraId="2C760388" w14:textId="77777777" w:rsidR="00AC1DD5" w:rsidRDefault="00AC1DD5">
      <w:pPr>
        <w:rPr>
          <w:rFonts w:eastAsia="MS Mincho"/>
        </w:rPr>
      </w:pPr>
      <w:r>
        <w:rPr>
          <w:rFonts w:eastAsia="MS Mincho"/>
        </w:rPr>
        <w:t>Here are some sample calls using values from the table above.</w:t>
      </w:r>
    </w:p>
    <w:p w14:paraId="467251DF" w14:textId="77777777" w:rsidR="00AC1DD5" w:rsidRDefault="00AC1DD5" w:rsidP="00152649">
      <w:pPr>
        <w:pStyle w:val="Style1"/>
        <w:rPr>
          <w:rFonts w:eastAsia="MS Mincho"/>
        </w:rPr>
      </w:pPr>
      <w:r>
        <w:rPr>
          <w:rFonts w:eastAsia="MS Mincho"/>
        </w:rPr>
        <w:t>UNIT^12532^IEN772 (Finds the 4 unit messages using the file 772 IEN of 12532.)</w:t>
      </w:r>
    </w:p>
    <w:p w14:paraId="2ABBAD35" w14:textId="77777777" w:rsidR="00AC1DD5" w:rsidRDefault="00AC1DD5" w:rsidP="00152649">
      <w:pPr>
        <w:pStyle w:val="Style1"/>
        <w:rPr>
          <w:rFonts w:eastAsia="MS Mincho"/>
        </w:rPr>
      </w:pPr>
      <w:r>
        <w:rPr>
          <w:rFonts w:eastAsia="MS Mincho"/>
        </w:rPr>
        <w:t>UNIT^14322^IEN773</w:t>
      </w:r>
      <w:r>
        <w:rPr>
          <w:rFonts w:eastAsia="MS Mincho"/>
        </w:rPr>
        <w:tab/>
        <w:t xml:space="preserve"> (Finds the 4 unit messages using the file 773 IEN of 14322.)</w:t>
      </w:r>
    </w:p>
    <w:p w14:paraId="7CF091E2" w14:textId="77777777" w:rsidR="00AC1DD5" w:rsidRDefault="00AC1DD5" w:rsidP="00152649">
      <w:pPr>
        <w:pStyle w:val="Style1"/>
        <w:rPr>
          <w:rFonts w:eastAsia="MS Mincho"/>
        </w:rPr>
      </w:pPr>
      <w:r>
        <w:rPr>
          <w:rFonts w:eastAsia="MS Mincho"/>
        </w:rPr>
        <w:t>UNIT^50212532^MSGID (Finds the 4 unit messages using the message ID.)</w:t>
      </w:r>
    </w:p>
    <w:p w14:paraId="34197DD1" w14:textId="77777777" w:rsidR="00AC1DD5" w:rsidRDefault="00AC1DD5">
      <w:pPr>
        <w:pStyle w:val="PlainText"/>
        <w:rPr>
          <w:rFonts w:ascii="Times New Roman" w:eastAsia="MS Mincho" w:hAnsi="Times New Roman"/>
          <w:sz w:val="24"/>
        </w:rPr>
      </w:pPr>
    </w:p>
    <w:p w14:paraId="50FC985C" w14:textId="77777777" w:rsidR="00AC1DD5" w:rsidRDefault="00115630">
      <w:pPr>
        <w:rPr>
          <w:rFonts w:eastAsia="MS Mincho"/>
        </w:rPr>
      </w:pPr>
      <w:r>
        <w:rPr>
          <w:rFonts w:eastAsia="MS Mincho"/>
        </w:rPr>
        <w:t xml:space="preserve">Below is </w:t>
      </w:r>
      <w:r w:rsidR="00AC1DD5">
        <w:rPr>
          <w:rFonts w:eastAsia="MS Mincho"/>
        </w:rPr>
        <w:t>a sample Unit request email message.</w:t>
      </w:r>
    </w:p>
    <w:p w14:paraId="056DEEAC" w14:textId="77777777" w:rsidR="00AC1DD5" w:rsidRDefault="00AC1DD5">
      <w:pPr>
        <w:pStyle w:val="PlainText"/>
        <w:rPr>
          <w:rFonts w:ascii="Times New Roman" w:eastAsia="MS Mincho" w:hAnsi="Times New Roman"/>
          <w:sz w:val="24"/>
        </w:rPr>
      </w:pPr>
    </w:p>
    <w:p w14:paraId="6569E984" w14:textId="77777777" w:rsidR="00AC1DD5" w:rsidRDefault="00AC1DD5">
      <w:pPr>
        <w:pStyle w:val="Code"/>
        <w:rPr>
          <w:rFonts w:eastAsia="MS Mincho"/>
        </w:rPr>
      </w:pPr>
      <w:r>
        <w:rPr>
          <w:rFonts w:eastAsia="MS Mincho"/>
        </w:rPr>
        <w:t>Subj: TEST  [#7830] 06/12/03@14:36  2 lines</w:t>
      </w:r>
    </w:p>
    <w:p w14:paraId="2B304D2A" w14:textId="77777777" w:rsidR="00AC1DD5" w:rsidRDefault="00AC1DD5">
      <w:pPr>
        <w:pStyle w:val="Code"/>
        <w:rPr>
          <w:rFonts w:eastAsia="MS Mincho"/>
        </w:rPr>
      </w:pPr>
      <w:r>
        <w:rPr>
          <w:rFonts w:eastAsia="MS Mincho"/>
        </w:rPr>
        <w:t xml:space="preserve">From: </w:t>
      </w:r>
      <w:r w:rsidR="00E15564">
        <w:rPr>
          <w:rFonts w:eastAsia="MS Mincho"/>
        </w:rPr>
        <w:t>HL7Developer,One</w:t>
      </w:r>
      <w:r w:rsidR="007C2D09">
        <w:rPr>
          <w:rFonts w:eastAsia="MS Mincho"/>
        </w:rPr>
        <w:t xml:space="preserve"> X</w:t>
      </w:r>
      <w:r>
        <w:rPr>
          <w:rFonts w:eastAsia="MS Mincho"/>
        </w:rPr>
        <w:t xml:space="preserve"> In 'IN' basket.   Page 1</w:t>
      </w:r>
    </w:p>
    <w:p w14:paraId="770D006C" w14:textId="77777777" w:rsidR="00AC1DD5" w:rsidRDefault="00AC1DD5">
      <w:pPr>
        <w:pStyle w:val="Code"/>
        <w:rPr>
          <w:rFonts w:eastAsia="MS Mincho"/>
        </w:rPr>
      </w:pPr>
      <w:r>
        <w:rPr>
          <w:rFonts w:eastAsia="MS Mincho"/>
        </w:rPr>
        <w:t>---------------------------------------------------------------------------</w:t>
      </w:r>
    </w:p>
    <w:p w14:paraId="48D629F7" w14:textId="77777777" w:rsidR="00AC1DD5" w:rsidRDefault="00AC1DD5">
      <w:pPr>
        <w:pStyle w:val="Code"/>
        <w:rPr>
          <w:rFonts w:eastAsia="MS Mincho"/>
        </w:rPr>
      </w:pPr>
      <w:r>
        <w:rPr>
          <w:rFonts w:eastAsia="MS Mincho"/>
        </w:rPr>
        <w:t>UNIT^20947^IEN772</w:t>
      </w:r>
    </w:p>
    <w:p w14:paraId="5B14D6F3" w14:textId="77777777" w:rsidR="00AC1DD5" w:rsidRDefault="00AC1DD5">
      <w:pPr>
        <w:pStyle w:val="Code"/>
        <w:rPr>
          <w:rFonts w:eastAsia="MS Mincho"/>
        </w:rPr>
      </w:pPr>
      <w:r>
        <w:rPr>
          <w:rFonts w:eastAsia="MS Mincho"/>
        </w:rPr>
        <w:t>UNIT^99820984^MSGID</w:t>
      </w:r>
    </w:p>
    <w:p w14:paraId="49870989" w14:textId="77777777" w:rsidR="00AC1DD5" w:rsidRDefault="00AC1DD5">
      <w:pPr>
        <w:pStyle w:val="PlainText"/>
        <w:rPr>
          <w:rFonts w:ascii="Times New Roman" w:eastAsia="MS Mincho" w:hAnsi="Times New Roman"/>
          <w:sz w:val="24"/>
        </w:rPr>
      </w:pPr>
    </w:p>
    <w:p w14:paraId="5C859DC4" w14:textId="77777777" w:rsidR="00AC1DD5" w:rsidRDefault="00115630">
      <w:pPr>
        <w:rPr>
          <w:rFonts w:eastAsia="MS Mincho"/>
        </w:rPr>
      </w:pPr>
      <w:r>
        <w:rPr>
          <w:rFonts w:eastAsia="MS Mincho"/>
        </w:rPr>
        <w:t>Below is a sample of the</w:t>
      </w:r>
      <w:r w:rsidR="00AC1DD5">
        <w:rPr>
          <w:rFonts w:eastAsia="MS Mincho"/>
        </w:rPr>
        <w:t xml:space="preserve"> returned data.</w:t>
      </w:r>
    </w:p>
    <w:p w14:paraId="0D024F9C" w14:textId="77777777" w:rsidR="00AC1DD5" w:rsidRDefault="00AC1DD5">
      <w:pPr>
        <w:pStyle w:val="PlainText"/>
        <w:rPr>
          <w:rFonts w:ascii="Times New Roman" w:eastAsia="MS Mincho" w:hAnsi="Times New Roman"/>
          <w:sz w:val="24"/>
        </w:rPr>
      </w:pPr>
    </w:p>
    <w:p w14:paraId="2CB4BA43" w14:textId="77777777" w:rsidR="00AC1DD5" w:rsidRDefault="00AC1DD5">
      <w:pPr>
        <w:pStyle w:val="Code"/>
        <w:rPr>
          <w:rFonts w:eastAsia="MS Mincho"/>
        </w:rPr>
      </w:pPr>
      <w:r>
        <w:rPr>
          <w:rFonts w:eastAsia="MS Mincho"/>
        </w:rPr>
        <w:t xml:space="preserve">Subj: HLEV SERVER REQUEST </w:t>
      </w:r>
      <w:smartTag w:uri="urn:schemas-microsoft-com:office:smarttags" w:element="City">
        <w:smartTag w:uri="urn:schemas-microsoft-com:office:smarttags" w:element="place">
          <w:r>
            <w:rPr>
              <w:rFonts w:eastAsia="MS Mincho"/>
            </w:rPr>
            <w:t>SAN FRANCISCO</w:t>
          </w:r>
        </w:smartTag>
      </w:smartTag>
      <w:r>
        <w:rPr>
          <w:rFonts w:eastAsia="MS Mincho"/>
        </w:rPr>
        <w:t xml:space="preserve"> [#662]  [#7831] 06/12/03@14:37</w:t>
      </w:r>
    </w:p>
    <w:p w14:paraId="2C5A64B9" w14:textId="77777777" w:rsidR="00AC1DD5" w:rsidRDefault="00AC1DD5">
      <w:pPr>
        <w:pStyle w:val="Code"/>
        <w:rPr>
          <w:rFonts w:eastAsia="MS Mincho"/>
        </w:rPr>
      </w:pPr>
      <w:r>
        <w:rPr>
          <w:rFonts w:eastAsia="MS Mincho"/>
        </w:rPr>
        <w:t>From: POSTMASTER  In 'IN' basket.   Page 1</w:t>
      </w:r>
    </w:p>
    <w:p w14:paraId="22D6D285" w14:textId="77777777" w:rsidR="00AC1DD5" w:rsidRDefault="00AC1DD5">
      <w:pPr>
        <w:pStyle w:val="Code"/>
        <w:rPr>
          <w:rFonts w:eastAsia="MS Mincho"/>
        </w:rPr>
      </w:pPr>
      <w:r>
        <w:rPr>
          <w:rFonts w:eastAsia="MS Mincho"/>
        </w:rPr>
        <w:t>------------------------------------------------------------------------------</w:t>
      </w:r>
    </w:p>
    <w:p w14:paraId="2656EC78" w14:textId="77777777" w:rsidR="00AC1DD5" w:rsidRDefault="00AC1DD5">
      <w:pPr>
        <w:pStyle w:val="Code"/>
        <w:rPr>
          <w:rFonts w:eastAsia="MS Mincho"/>
        </w:rPr>
      </w:pPr>
    </w:p>
    <w:p w14:paraId="6FBA7B40" w14:textId="77777777" w:rsidR="00AC1DD5" w:rsidRDefault="00AC1DD5">
      <w:pPr>
        <w:pStyle w:val="Code"/>
        <w:rPr>
          <w:rFonts w:eastAsia="MS Mincho"/>
        </w:rPr>
      </w:pPr>
      <w:r>
        <w:rPr>
          <w:rFonts w:eastAsia="MS Mincho"/>
        </w:rPr>
        <w:t>--------------------- Msg ID-requested Message Units ---------------------</w:t>
      </w:r>
    </w:p>
    <w:p w14:paraId="60174746" w14:textId="77777777" w:rsidR="00AC1DD5" w:rsidRDefault="00AC1DD5">
      <w:pPr>
        <w:pStyle w:val="Code"/>
        <w:rPr>
          <w:rFonts w:eastAsia="MS Mincho"/>
        </w:rPr>
      </w:pPr>
      <w:r>
        <w:rPr>
          <w:rFonts w:eastAsia="MS Mincho"/>
        </w:rPr>
        <w:t>20947: 20947,20948</w:t>
      </w:r>
    </w:p>
    <w:p w14:paraId="78164089" w14:textId="77777777" w:rsidR="00AC1DD5" w:rsidRDefault="00AC1DD5">
      <w:pPr>
        <w:pStyle w:val="Code"/>
        <w:rPr>
          <w:rFonts w:eastAsia="MS Mincho"/>
        </w:rPr>
      </w:pPr>
      <w:r>
        <w:rPr>
          <w:rFonts w:eastAsia="MS Mincho"/>
        </w:rPr>
        <w:t>20984: 20984,20989</w:t>
      </w:r>
    </w:p>
    <w:p w14:paraId="08B6CE7F" w14:textId="77777777" w:rsidR="00AC1DD5" w:rsidRDefault="00AC1DD5">
      <w:pPr>
        <w:pStyle w:val="Code"/>
        <w:rPr>
          <w:rFonts w:eastAsia="MS Mincho"/>
        </w:rPr>
      </w:pPr>
    </w:p>
    <w:p w14:paraId="681C8206" w14:textId="77777777" w:rsidR="00AC1DD5" w:rsidRDefault="00AC1DD5">
      <w:pPr>
        <w:pStyle w:val="Code"/>
        <w:rPr>
          <w:rFonts w:eastAsia="MS Mincho"/>
        </w:rPr>
      </w:pPr>
      <w:r>
        <w:rPr>
          <w:rFonts w:eastAsia="MS Mincho"/>
        </w:rPr>
        <w:t>[Query log stored in ^XTMP("HLEV SERVER 3030612.14371") at site.]</w:t>
      </w:r>
    </w:p>
    <w:p w14:paraId="28B5209C" w14:textId="77777777" w:rsidR="00AC1DD5" w:rsidRDefault="00AC1DD5">
      <w:pPr>
        <w:pStyle w:val="PlainText"/>
        <w:rPr>
          <w:rFonts w:ascii="Times New Roman" w:eastAsia="MS Mincho" w:hAnsi="Times New Roman"/>
          <w:sz w:val="24"/>
        </w:rPr>
      </w:pPr>
    </w:p>
    <w:p w14:paraId="47B0C0E3" w14:textId="77777777" w:rsidR="00AC1DD5" w:rsidRDefault="00AC1DD5">
      <w:pPr>
        <w:rPr>
          <w:rFonts w:eastAsia="MS Mincho"/>
        </w:rPr>
      </w:pPr>
      <w:r>
        <w:rPr>
          <w:rFonts w:eastAsia="MS Mincho"/>
        </w:rPr>
        <w:t>The above lines convey the following information:</w:t>
      </w:r>
    </w:p>
    <w:p w14:paraId="62E4917D" w14:textId="77777777" w:rsidR="00AC1DD5" w:rsidRDefault="00AC1DD5" w:rsidP="00152649">
      <w:pPr>
        <w:pStyle w:val="Style1"/>
        <w:rPr>
          <w:rFonts w:eastAsia="MS Mincho"/>
        </w:rPr>
      </w:pPr>
      <w:r>
        <w:rPr>
          <w:rFonts w:eastAsia="MS Mincho"/>
        </w:rPr>
        <w:t>Parent 772 message# 20947 has one child, IEN 20948.</w:t>
      </w:r>
    </w:p>
    <w:p w14:paraId="75AE5E1F" w14:textId="77777777" w:rsidR="00AC1DD5" w:rsidRDefault="00AC1DD5" w:rsidP="00152649">
      <w:pPr>
        <w:pStyle w:val="Style1"/>
        <w:rPr>
          <w:rFonts w:eastAsia="MS Mincho"/>
        </w:rPr>
      </w:pPr>
      <w:r>
        <w:rPr>
          <w:rFonts w:eastAsia="MS Mincho"/>
        </w:rPr>
        <w:t>Parent 772 message# 20984 has one child, IEN 20989.</w:t>
      </w:r>
    </w:p>
    <w:p w14:paraId="3D5DB2D0" w14:textId="77777777" w:rsidR="00AC1DD5" w:rsidRDefault="00AC1DD5">
      <w:pPr>
        <w:pStyle w:val="Heading3"/>
        <w:rPr>
          <w:color w:val="auto"/>
        </w:rPr>
      </w:pPr>
      <w:bookmarkStart w:id="101" w:name="_Toc43780455"/>
      <w:bookmarkStart w:id="102" w:name="_Toc49654161"/>
      <w:bookmarkStart w:id="103" w:name="_Toc83625118"/>
      <w:r>
        <w:rPr>
          <w:color w:val="auto"/>
        </w:rPr>
        <w:t>File-based Action Request</w:t>
      </w:r>
      <w:bookmarkEnd w:id="101"/>
      <w:bookmarkEnd w:id="102"/>
      <w:bookmarkEnd w:id="103"/>
    </w:p>
    <w:p w14:paraId="4EA1B09A" w14:textId="77777777" w:rsidR="00AC1DD5" w:rsidRDefault="00AC1DD5">
      <w:pPr>
        <w:rPr>
          <w:rFonts w:eastAsia="MS Mincho"/>
        </w:rPr>
      </w:pPr>
      <w:r>
        <w:rPr>
          <w:rFonts w:eastAsia="MS Mincho"/>
        </w:rPr>
        <w:t>The file-based action request is used to request data from specific files and entries.  The format is: File#^IEN^NODE(s)</w:t>
      </w:r>
    </w:p>
    <w:p w14:paraId="2C00D206" w14:textId="77777777" w:rsidR="00AC1DD5" w:rsidRDefault="00AC1DD5">
      <w:pPr>
        <w:rPr>
          <w:rFonts w:eastAsia="MS Mincho"/>
        </w:rPr>
      </w:pPr>
    </w:p>
    <w:p w14:paraId="3685EDFF" w14:textId="77777777" w:rsidR="00AC1DD5" w:rsidRDefault="00AC1DD5">
      <w:pPr>
        <w:rPr>
          <w:rFonts w:eastAsia="MS Mincho"/>
        </w:rPr>
      </w:pPr>
      <w:r>
        <w:rPr>
          <w:rFonts w:eastAsia="MS Mincho"/>
        </w:rPr>
        <w:t xml:space="preserve">If the zero node of record 25312 in file 773 is desired, the action request would be "773^25312^0".  </w:t>
      </w:r>
    </w:p>
    <w:p w14:paraId="4B0823DB" w14:textId="77777777" w:rsidR="00AC1DD5" w:rsidRDefault="00AC1DD5">
      <w:pPr>
        <w:rPr>
          <w:rFonts w:eastAsia="MS Mincho"/>
        </w:rPr>
      </w:pPr>
    </w:p>
    <w:p w14:paraId="125468B2" w14:textId="77777777" w:rsidR="00AC1DD5" w:rsidRDefault="00AC1DD5">
      <w:pPr>
        <w:rPr>
          <w:rFonts w:eastAsia="MS Mincho"/>
        </w:rPr>
      </w:pPr>
      <w:r>
        <w:rPr>
          <w:rFonts w:eastAsia="MS Mincho"/>
        </w:rPr>
        <w:t>Multiple nodes can be requested.  If the "P" node is desired in addition to the zero node, the above example would be changed to "773^25312^0^P".</w:t>
      </w:r>
    </w:p>
    <w:p w14:paraId="4B4129DD" w14:textId="77777777" w:rsidR="00AC1DD5" w:rsidRDefault="00AC1DD5">
      <w:pPr>
        <w:pStyle w:val="PlainText"/>
        <w:rPr>
          <w:rFonts w:ascii="Times New Roman" w:eastAsia="MS Mincho" w:hAnsi="Times New Roman"/>
          <w:sz w:val="24"/>
        </w:rPr>
      </w:pPr>
    </w:p>
    <w:p w14:paraId="1DEFDBC7" w14:textId="77777777" w:rsidR="00AC1DD5" w:rsidRDefault="00AC1DD5" w:rsidP="00115630">
      <w:pPr>
        <w:ind w:left="720"/>
      </w:pPr>
      <w:r>
        <w:rPr>
          <w:b/>
          <w:i/>
        </w:rPr>
        <w:t>Note:</w:t>
      </w:r>
      <w:r>
        <w:t xml:space="preserve">  Piece two may be left blank if all entries are desired.  However, when this is done, there is a limit of 1000 entries that will be returned.</w:t>
      </w:r>
    </w:p>
    <w:p w14:paraId="15CF28A1" w14:textId="77777777" w:rsidR="00AC1DD5" w:rsidRDefault="00AC1DD5" w:rsidP="00115630">
      <w:pPr>
        <w:pStyle w:val="PlainText"/>
        <w:ind w:left="720"/>
        <w:rPr>
          <w:rFonts w:ascii="Times New Roman" w:eastAsia="MS Mincho" w:hAnsi="Times New Roman"/>
          <w:sz w:val="24"/>
        </w:rPr>
      </w:pPr>
    </w:p>
    <w:p w14:paraId="475658F7" w14:textId="77777777" w:rsidR="00AC1DD5" w:rsidRDefault="00AC1DD5" w:rsidP="00115630">
      <w:pPr>
        <w:ind w:left="720"/>
      </w:pPr>
      <w:r>
        <w:rPr>
          <w:b/>
          <w:i/>
        </w:rPr>
        <w:t>Note:</w:t>
      </w:r>
      <w:r>
        <w:t xml:space="preserve">  Multiple nodes are included in the action request starting at up-arrow delimited piece three.  The nodes are separated by up-arrows.  (In other words, piece three and beyond is reserved for node designation.)</w:t>
      </w:r>
    </w:p>
    <w:p w14:paraId="569FE993" w14:textId="77777777" w:rsidR="00AC1DD5" w:rsidRDefault="00AC1DD5">
      <w:pPr>
        <w:pStyle w:val="Heading3"/>
        <w:rPr>
          <w:color w:val="auto"/>
        </w:rPr>
      </w:pPr>
      <w:bookmarkStart w:id="104" w:name="_Toc43780456"/>
      <w:bookmarkStart w:id="105" w:name="_Toc49654162"/>
      <w:bookmarkStart w:id="106" w:name="_Toc83625119"/>
      <w:r>
        <w:rPr>
          <w:color w:val="auto"/>
        </w:rPr>
        <w:t>$QUERY Action Request</w:t>
      </w:r>
      <w:bookmarkEnd w:id="104"/>
      <w:bookmarkEnd w:id="105"/>
      <w:bookmarkEnd w:id="106"/>
    </w:p>
    <w:p w14:paraId="4FD0912E" w14:textId="77777777" w:rsidR="00AC1DD5" w:rsidRDefault="00AC1DD5">
      <w:pPr>
        <w:rPr>
          <w:rFonts w:eastAsia="MS Mincho"/>
        </w:rPr>
      </w:pPr>
      <w:r>
        <w:rPr>
          <w:rFonts w:eastAsia="MS Mincho"/>
        </w:rPr>
        <w:t>The $QUERY action request makes use of the M $QUERY function to traverse a data tree and return all data between a starting and ending point.  The $QUERY function returns all elements in a data structure no matter the subscripting existent.</w:t>
      </w:r>
    </w:p>
    <w:p w14:paraId="0F5E7751" w14:textId="77777777" w:rsidR="00AC1DD5" w:rsidRDefault="00AC1DD5">
      <w:pPr>
        <w:pStyle w:val="PlainText"/>
        <w:rPr>
          <w:rFonts w:ascii="Times New Roman" w:eastAsia="MS Mincho" w:hAnsi="Times New Roman"/>
          <w:sz w:val="24"/>
        </w:rPr>
      </w:pPr>
    </w:p>
    <w:p w14:paraId="36141D97" w14:textId="77777777" w:rsidR="00AC1DD5" w:rsidRDefault="00AC1DD5">
      <w:pPr>
        <w:ind w:left="720"/>
        <w:rPr>
          <w:i/>
          <w:iCs/>
        </w:rPr>
      </w:pPr>
      <w:r>
        <w:rPr>
          <w:b/>
          <w:bCs/>
          <w:i/>
          <w:iCs/>
        </w:rPr>
        <w:t>Note:</w:t>
      </w:r>
      <w:r>
        <w:rPr>
          <w:i/>
          <w:iCs/>
        </w:rPr>
        <w:t xml:space="preserve">  $ORDER returns the next element in a data structure at the same subscript level.  $QUERY returns the next element in a data structure, irregardless of the subscript level.  Here's some sample data that will be used to illustrate the difference between these functions.</w:t>
      </w:r>
    </w:p>
    <w:p w14:paraId="3CC0086A" w14:textId="77777777" w:rsidR="00AC1DD5" w:rsidRDefault="00AC1DD5"/>
    <w:p w14:paraId="2E0FAD31" w14:textId="77777777" w:rsidR="00AC1DD5" w:rsidRDefault="00AC1DD5">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Pr>
          <w:rFonts w:ascii="Courier New" w:hAnsi="Courier New" w:cs="Courier New"/>
          <w:b/>
          <w:sz w:val="20"/>
        </w:rPr>
        <w:t>^TMP($J,"D",0)=""</w:t>
      </w:r>
    </w:p>
    <w:p w14:paraId="2A73ECBF" w14:textId="77777777" w:rsidR="00AC1DD5" w:rsidRDefault="00AC1DD5">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Pr>
          <w:rFonts w:ascii="Courier New" w:hAnsi="Courier New" w:cs="Courier New"/>
          <w:b/>
          <w:sz w:val="20"/>
        </w:rPr>
        <w:t>^TMP($J,"D",1,1)=""</w:t>
      </w:r>
    </w:p>
    <w:p w14:paraId="3C4E1ADA" w14:textId="77777777" w:rsidR="00AC1DD5" w:rsidRDefault="00AC1DD5">
      <w:pPr>
        <w:pBdr>
          <w:top w:val="single" w:sz="4" w:space="1" w:color="auto"/>
          <w:left w:val="single" w:sz="4" w:space="4" w:color="auto"/>
          <w:bottom w:val="single" w:sz="4" w:space="1" w:color="auto"/>
          <w:right w:val="single" w:sz="4" w:space="4" w:color="auto"/>
        </w:pBdr>
        <w:ind w:left="720"/>
        <w:rPr>
          <w:rFonts w:ascii="Courier New" w:hAnsi="Courier New" w:cs="Courier New"/>
          <w:b/>
          <w:sz w:val="20"/>
        </w:rPr>
      </w:pPr>
      <w:r>
        <w:rPr>
          <w:rFonts w:ascii="Courier New" w:hAnsi="Courier New" w:cs="Courier New"/>
          <w:b/>
          <w:sz w:val="20"/>
        </w:rPr>
        <w:t>^TMP($J,"D",2)=""</w:t>
      </w:r>
    </w:p>
    <w:p w14:paraId="1B68F144" w14:textId="77777777" w:rsidR="00AC1DD5" w:rsidRDefault="00AC1DD5"/>
    <w:p w14:paraId="23FC8FE7" w14:textId="77777777" w:rsidR="00AC1DD5" w:rsidRDefault="00AC1DD5">
      <w:pPr>
        <w:ind w:left="720"/>
        <w:rPr>
          <w:i/>
          <w:iCs/>
        </w:rPr>
      </w:pPr>
      <w:r>
        <w:rPr>
          <w:i/>
          <w:iCs/>
        </w:rPr>
        <w:t>$QUERY of ^TMP($J,"D",0) returns ^TMP($J,"D",1,0).  $ORDER of the same node returns 2 (from the ^TMP($J,"D",2 node)</w:t>
      </w:r>
      <w:r w:rsidR="00DD277C">
        <w:rPr>
          <w:i/>
          <w:iCs/>
        </w:rPr>
        <w:t>.</w:t>
      </w:r>
    </w:p>
    <w:p w14:paraId="2B294E5C" w14:textId="77777777" w:rsidR="00AC1DD5" w:rsidRDefault="00AC1DD5">
      <w:pPr>
        <w:ind w:left="720"/>
        <w:rPr>
          <w:i/>
          <w:iCs/>
        </w:rPr>
      </w:pPr>
    </w:p>
    <w:p w14:paraId="6AAFF729" w14:textId="77777777" w:rsidR="00AC1DD5" w:rsidRDefault="00AC1DD5">
      <w:pPr>
        <w:ind w:left="720"/>
        <w:rPr>
          <w:i/>
          <w:iCs/>
        </w:rPr>
      </w:pPr>
      <w:r>
        <w:rPr>
          <w:i/>
          <w:iCs/>
        </w:rPr>
        <w:t xml:space="preserve">Contact the </w:t>
      </w:r>
      <w:r w:rsidR="001746A7" w:rsidRPr="001746A7">
        <w:rPr>
          <w:b/>
          <w:bCs/>
        </w:rPr>
        <w:t>V</w:t>
      </w:r>
      <w:r w:rsidR="001746A7" w:rsidRPr="001746A7">
        <w:rPr>
          <w:bCs/>
          <w:i/>
          <w:sz w:val="18"/>
          <w:szCs w:val="18"/>
        </w:rPr>
        <w:t>IST</w:t>
      </w:r>
      <w:r w:rsidR="001746A7" w:rsidRPr="001746A7">
        <w:rPr>
          <w:b/>
          <w:bCs/>
        </w:rPr>
        <w:t>A</w:t>
      </w:r>
      <w:r>
        <w:rPr>
          <w:i/>
          <w:iCs/>
        </w:rPr>
        <w:t xml:space="preserve"> HL7 Development Team (</w:t>
      </w:r>
      <w:r w:rsidR="002D3F9F">
        <w:rPr>
          <w:i/>
          <w:iCs/>
        </w:rPr>
        <w:t>REDACTED</w:t>
      </w:r>
      <w:r>
        <w:rPr>
          <w:i/>
          <w:iCs/>
        </w:rPr>
        <w:t>) for additional help with $QUERY.</w:t>
      </w:r>
    </w:p>
    <w:p w14:paraId="7BA9D4A1" w14:textId="77777777" w:rsidR="00AC1DD5" w:rsidRDefault="00AC1DD5">
      <w:pPr>
        <w:pStyle w:val="PlainText"/>
        <w:rPr>
          <w:rFonts w:ascii="Times New Roman" w:eastAsia="MS Mincho" w:hAnsi="Times New Roman"/>
          <w:sz w:val="24"/>
        </w:rPr>
      </w:pPr>
      <w:bookmarkStart w:id="107" w:name="_Toc43780457"/>
    </w:p>
    <w:bookmarkEnd w:id="107"/>
    <w:p w14:paraId="3D4F248B" w14:textId="77777777" w:rsidR="00AC1DD5" w:rsidRDefault="00AC1DD5">
      <w:pPr>
        <w:rPr>
          <w:rFonts w:eastAsia="MS Mincho"/>
        </w:rPr>
      </w:pPr>
      <w:r>
        <w:rPr>
          <w:rFonts w:eastAsia="MS Mincho"/>
        </w:rPr>
        <w:lastRenderedPageBreak/>
        <w:t xml:space="preserve">The syntax for the QUERY action request is:  </w:t>
      </w:r>
      <w:proofErr w:type="spellStart"/>
      <w:r>
        <w:rPr>
          <w:rFonts w:eastAsia="MS Mincho"/>
        </w:rPr>
        <w:t>QUERY^Beginning^Stop-value^Number^Format</w:t>
      </w:r>
      <w:proofErr w:type="spellEnd"/>
    </w:p>
    <w:p w14:paraId="2039AC4F" w14:textId="77777777" w:rsidR="00AC1DD5" w:rsidRDefault="00AC1DD5">
      <w:pPr>
        <w:rPr>
          <w:rFonts w:eastAsia="MS Mincho"/>
        </w:rPr>
      </w:pPr>
    </w:p>
    <w:p w14:paraId="5F9414EF" w14:textId="77777777" w:rsidR="00AC1DD5" w:rsidRDefault="00AC1DD5">
      <w:pPr>
        <w:rPr>
          <w:rFonts w:eastAsia="MS Mincho"/>
        </w:rPr>
      </w:pPr>
      <w:r>
        <w:rPr>
          <w:rFonts w:eastAsia="MS Mincho"/>
        </w:rPr>
        <w:t>The explanation for the fields in the QUERY action request is included in the following table.</w:t>
      </w:r>
    </w:p>
    <w:p w14:paraId="4EF4048B" w14:textId="77777777" w:rsidR="00AC1DD5" w:rsidRDefault="00AC1DD5">
      <w:pPr>
        <w:pStyle w:val="PlainText"/>
        <w:rPr>
          <w:rFonts w:ascii="Times New Roman" w:eastAsia="MS Mincho"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936"/>
        <w:gridCol w:w="1415"/>
        <w:gridCol w:w="4499"/>
      </w:tblGrid>
      <w:tr w:rsidR="00AC1DD5" w14:paraId="1217895E" w14:textId="77777777">
        <w:tc>
          <w:tcPr>
            <w:tcW w:w="1548" w:type="dxa"/>
            <w:shd w:val="clear" w:color="auto" w:fill="E6E6E6"/>
          </w:tcPr>
          <w:p w14:paraId="025F1BAC" w14:textId="77777777" w:rsidR="00AC1DD5" w:rsidRDefault="00AC1DD5">
            <w:pPr>
              <w:pStyle w:val="TableText"/>
              <w:rPr>
                <w:rFonts w:eastAsia="MS Mincho"/>
                <w:b/>
                <w:bCs/>
              </w:rPr>
            </w:pPr>
            <w:r>
              <w:rPr>
                <w:rFonts w:eastAsia="MS Mincho"/>
                <w:b/>
                <w:bCs/>
              </w:rPr>
              <w:t>Field</w:t>
            </w:r>
          </w:p>
        </w:tc>
        <w:tc>
          <w:tcPr>
            <w:tcW w:w="1980" w:type="dxa"/>
            <w:shd w:val="clear" w:color="auto" w:fill="E6E6E6"/>
          </w:tcPr>
          <w:p w14:paraId="15B53A6D" w14:textId="77777777" w:rsidR="00AC1DD5" w:rsidRDefault="00AC1DD5">
            <w:pPr>
              <w:pStyle w:val="TableText"/>
              <w:rPr>
                <w:rFonts w:eastAsia="MS Mincho"/>
                <w:b/>
                <w:bCs/>
              </w:rPr>
            </w:pPr>
            <w:r>
              <w:rPr>
                <w:rFonts w:eastAsia="MS Mincho"/>
                <w:b/>
                <w:bCs/>
              </w:rPr>
              <w:t>Example</w:t>
            </w:r>
          </w:p>
        </w:tc>
        <w:tc>
          <w:tcPr>
            <w:tcW w:w="1440" w:type="dxa"/>
            <w:shd w:val="clear" w:color="auto" w:fill="E6E6E6"/>
          </w:tcPr>
          <w:p w14:paraId="648F3021" w14:textId="77777777" w:rsidR="00AC1DD5" w:rsidRDefault="00AC1DD5">
            <w:pPr>
              <w:pStyle w:val="TableText"/>
              <w:rPr>
                <w:rFonts w:eastAsia="MS Mincho"/>
                <w:b/>
                <w:bCs/>
              </w:rPr>
            </w:pPr>
            <w:r>
              <w:rPr>
                <w:rFonts w:eastAsia="MS Mincho"/>
                <w:b/>
                <w:bCs/>
              </w:rPr>
              <w:t>Mandatory</w:t>
            </w:r>
          </w:p>
        </w:tc>
        <w:tc>
          <w:tcPr>
            <w:tcW w:w="4850" w:type="dxa"/>
            <w:shd w:val="clear" w:color="auto" w:fill="E6E6E6"/>
          </w:tcPr>
          <w:p w14:paraId="64364C3C" w14:textId="77777777" w:rsidR="00AC1DD5" w:rsidRDefault="00AC1DD5">
            <w:pPr>
              <w:pStyle w:val="TableText"/>
              <w:rPr>
                <w:rFonts w:eastAsia="MS Mincho"/>
                <w:b/>
                <w:bCs/>
              </w:rPr>
            </w:pPr>
            <w:r>
              <w:rPr>
                <w:rFonts w:eastAsia="MS Mincho"/>
                <w:b/>
                <w:bCs/>
              </w:rPr>
              <w:t>Explanation</w:t>
            </w:r>
          </w:p>
        </w:tc>
      </w:tr>
      <w:tr w:rsidR="00AC1DD5" w14:paraId="559F81C6" w14:textId="77777777">
        <w:tc>
          <w:tcPr>
            <w:tcW w:w="1548" w:type="dxa"/>
          </w:tcPr>
          <w:p w14:paraId="2BFDA062" w14:textId="77777777" w:rsidR="00AC1DD5" w:rsidRDefault="00AC1DD5">
            <w:pPr>
              <w:pStyle w:val="TableText"/>
              <w:rPr>
                <w:rFonts w:eastAsia="MS Mincho"/>
              </w:rPr>
            </w:pPr>
            <w:r>
              <w:rPr>
                <w:rFonts w:eastAsia="MS Mincho"/>
              </w:rPr>
              <w:t xml:space="preserve">QUERY </w:t>
            </w:r>
          </w:p>
        </w:tc>
        <w:tc>
          <w:tcPr>
            <w:tcW w:w="1980" w:type="dxa"/>
          </w:tcPr>
          <w:p w14:paraId="3BFEA326" w14:textId="77777777" w:rsidR="00AC1DD5" w:rsidRDefault="00AC1DD5">
            <w:pPr>
              <w:pStyle w:val="TableText"/>
              <w:rPr>
                <w:rFonts w:eastAsia="MS Mincho"/>
              </w:rPr>
            </w:pPr>
            <w:r>
              <w:rPr>
                <w:rFonts w:eastAsia="MS Mincho"/>
              </w:rPr>
              <w:t>QUERY</w:t>
            </w:r>
          </w:p>
        </w:tc>
        <w:tc>
          <w:tcPr>
            <w:tcW w:w="1440" w:type="dxa"/>
          </w:tcPr>
          <w:p w14:paraId="32C5B096" w14:textId="77777777" w:rsidR="00AC1DD5" w:rsidRDefault="00AC1DD5">
            <w:pPr>
              <w:pStyle w:val="TableText"/>
              <w:rPr>
                <w:rFonts w:eastAsia="MS Mincho"/>
              </w:rPr>
            </w:pPr>
            <w:r>
              <w:rPr>
                <w:rFonts w:eastAsia="MS Mincho"/>
              </w:rPr>
              <w:t>Yes</w:t>
            </w:r>
          </w:p>
        </w:tc>
        <w:tc>
          <w:tcPr>
            <w:tcW w:w="4850" w:type="dxa"/>
          </w:tcPr>
          <w:p w14:paraId="651444C7" w14:textId="77777777" w:rsidR="00AC1DD5" w:rsidRDefault="00AC1DD5">
            <w:pPr>
              <w:pStyle w:val="TableText"/>
              <w:rPr>
                <w:rFonts w:eastAsia="MS Mincho"/>
              </w:rPr>
            </w:pPr>
            <w:r>
              <w:rPr>
                <w:rFonts w:eastAsia="MS Mincho"/>
              </w:rPr>
              <w:t>The string literal value of "QUERY" must always be in piece 1.</w:t>
            </w:r>
          </w:p>
        </w:tc>
      </w:tr>
      <w:tr w:rsidR="00AC1DD5" w14:paraId="20F8457A" w14:textId="77777777">
        <w:tc>
          <w:tcPr>
            <w:tcW w:w="1548" w:type="dxa"/>
          </w:tcPr>
          <w:p w14:paraId="63426FF4" w14:textId="77777777" w:rsidR="00AC1DD5" w:rsidRDefault="00AC1DD5">
            <w:pPr>
              <w:pStyle w:val="TableText"/>
              <w:rPr>
                <w:rFonts w:eastAsia="MS Mincho"/>
              </w:rPr>
            </w:pPr>
            <w:r>
              <w:rPr>
                <w:rFonts w:eastAsia="MS Mincho"/>
              </w:rPr>
              <w:t xml:space="preserve">Beginning </w:t>
            </w:r>
          </w:p>
        </w:tc>
        <w:tc>
          <w:tcPr>
            <w:tcW w:w="1980" w:type="dxa"/>
          </w:tcPr>
          <w:p w14:paraId="06CDDA7B" w14:textId="77777777" w:rsidR="00AC1DD5" w:rsidRDefault="00AC1DD5">
            <w:pPr>
              <w:pStyle w:val="TableText"/>
              <w:rPr>
                <w:rFonts w:eastAsia="MS Mincho"/>
              </w:rPr>
            </w:pPr>
            <w:r>
              <w:rPr>
                <w:rFonts w:eastAsia="MS Mincho"/>
              </w:rPr>
              <w:t>^HLMA(25312)</w:t>
            </w:r>
          </w:p>
        </w:tc>
        <w:tc>
          <w:tcPr>
            <w:tcW w:w="1440" w:type="dxa"/>
          </w:tcPr>
          <w:p w14:paraId="2243574F" w14:textId="77777777" w:rsidR="00AC1DD5" w:rsidRDefault="00AC1DD5">
            <w:pPr>
              <w:pStyle w:val="TableText"/>
              <w:rPr>
                <w:rFonts w:eastAsia="MS Mincho"/>
              </w:rPr>
            </w:pPr>
            <w:r>
              <w:rPr>
                <w:rFonts w:eastAsia="MS Mincho"/>
              </w:rPr>
              <w:t>Yes</w:t>
            </w:r>
          </w:p>
        </w:tc>
        <w:tc>
          <w:tcPr>
            <w:tcW w:w="4850" w:type="dxa"/>
          </w:tcPr>
          <w:p w14:paraId="0C793523" w14:textId="77777777" w:rsidR="00AC1DD5" w:rsidRDefault="00AC1DD5">
            <w:pPr>
              <w:pStyle w:val="TableText"/>
              <w:rPr>
                <w:rFonts w:eastAsia="MS Mincho"/>
              </w:rPr>
            </w:pPr>
            <w:r>
              <w:rPr>
                <w:rFonts w:eastAsia="MS Mincho"/>
              </w:rPr>
              <w:t>This is the beginning value used during the $QUERY loop.</w:t>
            </w:r>
          </w:p>
        </w:tc>
      </w:tr>
      <w:tr w:rsidR="00AC1DD5" w14:paraId="54C7846E" w14:textId="77777777">
        <w:tc>
          <w:tcPr>
            <w:tcW w:w="1548" w:type="dxa"/>
          </w:tcPr>
          <w:p w14:paraId="6F8E10EA" w14:textId="77777777" w:rsidR="00AC1DD5" w:rsidRDefault="00AC1DD5">
            <w:pPr>
              <w:pStyle w:val="TableText"/>
              <w:rPr>
                <w:rFonts w:eastAsia="MS Mincho"/>
              </w:rPr>
            </w:pPr>
            <w:r>
              <w:rPr>
                <w:rFonts w:eastAsia="MS Mincho"/>
              </w:rPr>
              <w:t xml:space="preserve">Stop-value </w:t>
            </w:r>
          </w:p>
        </w:tc>
        <w:tc>
          <w:tcPr>
            <w:tcW w:w="1980" w:type="dxa"/>
          </w:tcPr>
          <w:p w14:paraId="382BD8AB" w14:textId="77777777" w:rsidR="00AC1DD5" w:rsidRDefault="00AC1DD5">
            <w:pPr>
              <w:pStyle w:val="TableText"/>
              <w:rPr>
                <w:rFonts w:eastAsia="MS Mincho"/>
              </w:rPr>
            </w:pPr>
            <w:r>
              <w:rPr>
                <w:rFonts w:eastAsia="MS Mincho"/>
              </w:rPr>
              <w:t>^HLMA(25312,</w:t>
            </w:r>
          </w:p>
        </w:tc>
        <w:tc>
          <w:tcPr>
            <w:tcW w:w="1440" w:type="dxa"/>
          </w:tcPr>
          <w:p w14:paraId="0523F51C" w14:textId="77777777" w:rsidR="00AC1DD5" w:rsidRDefault="00AC1DD5">
            <w:pPr>
              <w:pStyle w:val="TableText"/>
              <w:rPr>
                <w:rFonts w:eastAsia="MS Mincho"/>
              </w:rPr>
            </w:pPr>
            <w:r>
              <w:rPr>
                <w:rFonts w:eastAsia="MS Mincho"/>
              </w:rPr>
              <w:t>Yes</w:t>
            </w:r>
          </w:p>
        </w:tc>
        <w:tc>
          <w:tcPr>
            <w:tcW w:w="4850" w:type="dxa"/>
          </w:tcPr>
          <w:p w14:paraId="4F7EF69B" w14:textId="77777777" w:rsidR="00AC1DD5" w:rsidRDefault="00AC1DD5">
            <w:pPr>
              <w:pStyle w:val="TableText"/>
              <w:rPr>
                <w:rFonts w:eastAsia="MS Mincho"/>
              </w:rPr>
            </w:pPr>
            <w:r>
              <w:rPr>
                <w:rFonts w:eastAsia="MS Mincho"/>
              </w:rPr>
              <w:t>After every $QUERY, the returned global reference is compared to the "Stop-value", and looping stops if this value is not contained in the $QUERY-found global reference.</w:t>
            </w:r>
          </w:p>
        </w:tc>
      </w:tr>
      <w:tr w:rsidR="00AC1DD5" w14:paraId="0F204F5C" w14:textId="77777777">
        <w:tc>
          <w:tcPr>
            <w:tcW w:w="1548" w:type="dxa"/>
          </w:tcPr>
          <w:p w14:paraId="05304DED" w14:textId="77777777" w:rsidR="00AC1DD5" w:rsidRDefault="00AC1DD5">
            <w:pPr>
              <w:pStyle w:val="TableText"/>
              <w:rPr>
                <w:rFonts w:eastAsia="MS Mincho"/>
              </w:rPr>
            </w:pPr>
            <w:r>
              <w:rPr>
                <w:rFonts w:eastAsia="MS Mincho"/>
              </w:rPr>
              <w:t xml:space="preserve">Number </w:t>
            </w:r>
          </w:p>
        </w:tc>
        <w:tc>
          <w:tcPr>
            <w:tcW w:w="1980" w:type="dxa"/>
          </w:tcPr>
          <w:p w14:paraId="292A2809" w14:textId="77777777" w:rsidR="00AC1DD5" w:rsidRDefault="00AC1DD5">
            <w:pPr>
              <w:pStyle w:val="TableText"/>
              <w:rPr>
                <w:rFonts w:eastAsia="MS Mincho"/>
              </w:rPr>
            </w:pPr>
            <w:r>
              <w:rPr>
                <w:rFonts w:eastAsia="MS Mincho"/>
              </w:rPr>
              <w:t>25</w:t>
            </w:r>
          </w:p>
        </w:tc>
        <w:tc>
          <w:tcPr>
            <w:tcW w:w="1440" w:type="dxa"/>
          </w:tcPr>
          <w:p w14:paraId="514E97D1" w14:textId="77777777" w:rsidR="00AC1DD5" w:rsidRDefault="00AC1DD5">
            <w:pPr>
              <w:pStyle w:val="TableText"/>
              <w:rPr>
                <w:rFonts w:eastAsia="MS Mincho"/>
              </w:rPr>
            </w:pPr>
            <w:r>
              <w:rPr>
                <w:rFonts w:eastAsia="MS Mincho"/>
              </w:rPr>
              <w:t>No</w:t>
            </w:r>
          </w:p>
        </w:tc>
        <w:tc>
          <w:tcPr>
            <w:tcW w:w="4850" w:type="dxa"/>
          </w:tcPr>
          <w:p w14:paraId="4F230FC1" w14:textId="77777777" w:rsidR="00AC1DD5" w:rsidRDefault="00AC1DD5">
            <w:pPr>
              <w:pStyle w:val="TableText"/>
              <w:rPr>
                <w:rFonts w:eastAsia="MS Mincho"/>
              </w:rPr>
            </w:pPr>
            <w:r>
              <w:rPr>
                <w:rFonts w:eastAsia="MS Mincho"/>
              </w:rPr>
              <w:t>The maximum number of global nodes returned in report.</w:t>
            </w:r>
          </w:p>
        </w:tc>
      </w:tr>
      <w:tr w:rsidR="00AC1DD5" w14:paraId="414C03EC" w14:textId="77777777">
        <w:tc>
          <w:tcPr>
            <w:tcW w:w="1548" w:type="dxa"/>
          </w:tcPr>
          <w:p w14:paraId="659133A4" w14:textId="77777777" w:rsidR="00AC1DD5" w:rsidRDefault="00AC1DD5">
            <w:pPr>
              <w:pStyle w:val="TableText"/>
              <w:rPr>
                <w:rFonts w:eastAsia="MS Mincho"/>
              </w:rPr>
            </w:pPr>
            <w:r>
              <w:rPr>
                <w:rFonts w:eastAsia="MS Mincho"/>
              </w:rPr>
              <w:t xml:space="preserve">Format </w:t>
            </w:r>
          </w:p>
        </w:tc>
        <w:tc>
          <w:tcPr>
            <w:tcW w:w="1980" w:type="dxa"/>
          </w:tcPr>
          <w:p w14:paraId="0E7715C3" w14:textId="77777777" w:rsidR="00AC1DD5" w:rsidRDefault="00AC1DD5">
            <w:pPr>
              <w:pStyle w:val="TableText"/>
              <w:rPr>
                <w:rFonts w:eastAsia="MS Mincho"/>
              </w:rPr>
            </w:pPr>
            <w:r>
              <w:rPr>
                <w:rFonts w:eastAsia="MS Mincho"/>
              </w:rPr>
              <w:t>^HLMA(#,#)</w:t>
            </w:r>
          </w:p>
        </w:tc>
        <w:tc>
          <w:tcPr>
            <w:tcW w:w="1440" w:type="dxa"/>
          </w:tcPr>
          <w:p w14:paraId="098AA4FF" w14:textId="77777777" w:rsidR="00AC1DD5" w:rsidRDefault="00AC1DD5">
            <w:pPr>
              <w:pStyle w:val="TableText"/>
              <w:rPr>
                <w:rFonts w:eastAsia="MS Mincho"/>
              </w:rPr>
            </w:pPr>
            <w:r>
              <w:rPr>
                <w:rFonts w:eastAsia="MS Mincho"/>
              </w:rPr>
              <w:t>No</w:t>
            </w:r>
          </w:p>
        </w:tc>
        <w:tc>
          <w:tcPr>
            <w:tcW w:w="4850" w:type="dxa"/>
          </w:tcPr>
          <w:p w14:paraId="26E8853C" w14:textId="77777777" w:rsidR="00AC1DD5" w:rsidRDefault="00AC1DD5">
            <w:pPr>
              <w:pStyle w:val="TableText"/>
              <w:rPr>
                <w:rFonts w:eastAsia="MS Mincho"/>
              </w:rPr>
            </w:pPr>
            <w:r>
              <w:rPr>
                <w:rFonts w:eastAsia="MS Mincho"/>
              </w:rPr>
              <w:t>The "Format" field filters the global references returned in the report.  After every global reference is found by $QUERY, the returned value must pattern match this string to be included.</w:t>
            </w:r>
          </w:p>
        </w:tc>
      </w:tr>
    </w:tbl>
    <w:p w14:paraId="1C3F4642" w14:textId="77777777" w:rsidR="00AC1DD5" w:rsidRDefault="00AC1DD5">
      <w:pPr>
        <w:pStyle w:val="PlainText"/>
        <w:rPr>
          <w:rFonts w:ascii="Times New Roman" w:eastAsia="MS Mincho" w:hAnsi="Times New Roman"/>
          <w:sz w:val="24"/>
        </w:rPr>
      </w:pPr>
    </w:p>
    <w:p w14:paraId="42771D6E" w14:textId="77777777" w:rsidR="00AC1DD5" w:rsidRDefault="00AC1DD5">
      <w:pPr>
        <w:rPr>
          <w:rFonts w:eastAsia="MS Mincho"/>
        </w:rPr>
      </w:pPr>
      <w:r>
        <w:rPr>
          <w:rFonts w:eastAsia="MS Mincho"/>
        </w:rPr>
        <w:t>Example QUERY Action Request in a Mailman message:</w:t>
      </w:r>
    </w:p>
    <w:p w14:paraId="6EB0DB6D" w14:textId="77777777" w:rsidR="00AC1DD5" w:rsidRDefault="00AC1DD5">
      <w:pPr>
        <w:pStyle w:val="PlainText"/>
        <w:rPr>
          <w:rFonts w:ascii="Times New Roman" w:eastAsia="MS Mincho" w:hAnsi="Times New Roman"/>
          <w:sz w:val="24"/>
        </w:rPr>
      </w:pPr>
    </w:p>
    <w:p w14:paraId="11DED5F8" w14:textId="77777777" w:rsidR="00AC1DD5" w:rsidRDefault="00AC1DD5">
      <w:pPr>
        <w:pStyle w:val="Code"/>
        <w:rPr>
          <w:rFonts w:eastAsia="MS Mincho"/>
        </w:rPr>
      </w:pPr>
      <w:r>
        <w:rPr>
          <w:rFonts w:eastAsia="MS Mincho"/>
        </w:rPr>
        <w:t>Subj: SERVER REQUEST  [#7978] 06/19/03@12:51  1 line</w:t>
      </w:r>
    </w:p>
    <w:p w14:paraId="2CC337D4" w14:textId="77777777" w:rsidR="00AC1DD5" w:rsidRDefault="00AC1DD5">
      <w:pPr>
        <w:pStyle w:val="Code"/>
        <w:rPr>
          <w:rFonts w:eastAsia="MS Mincho"/>
        </w:rPr>
      </w:pPr>
      <w:r>
        <w:rPr>
          <w:rFonts w:eastAsia="MS Mincho"/>
        </w:rPr>
        <w:t xml:space="preserve">From: </w:t>
      </w:r>
      <w:r w:rsidR="00E15564">
        <w:rPr>
          <w:rFonts w:eastAsia="MS Mincho"/>
        </w:rPr>
        <w:t>HL7Developer</w:t>
      </w:r>
      <w:r w:rsidR="007C2D09">
        <w:rPr>
          <w:rFonts w:eastAsia="MS Mincho"/>
        </w:rPr>
        <w:t xml:space="preserve">, </w:t>
      </w:r>
      <w:r w:rsidR="00E15564">
        <w:rPr>
          <w:rFonts w:eastAsia="MS Mincho"/>
        </w:rPr>
        <w:t>One</w:t>
      </w:r>
      <w:r w:rsidR="007C2D09">
        <w:rPr>
          <w:rFonts w:eastAsia="MS Mincho"/>
        </w:rPr>
        <w:t xml:space="preserve"> X</w:t>
      </w:r>
      <w:r>
        <w:rPr>
          <w:rFonts w:eastAsia="MS Mincho"/>
        </w:rPr>
        <w:t xml:space="preserve">  In 'IN' basket.   Page 1</w:t>
      </w:r>
    </w:p>
    <w:p w14:paraId="58418459" w14:textId="77777777" w:rsidR="00AC1DD5" w:rsidRDefault="00AC1DD5">
      <w:pPr>
        <w:pStyle w:val="Code"/>
        <w:rPr>
          <w:rFonts w:eastAsia="MS Mincho"/>
        </w:rPr>
      </w:pPr>
      <w:r>
        <w:rPr>
          <w:rFonts w:eastAsia="MS Mincho"/>
        </w:rPr>
        <w:t>---------------------------------------------------------------------------</w:t>
      </w:r>
    </w:p>
    <w:p w14:paraId="647F3D58" w14:textId="77777777" w:rsidR="00AC1DD5" w:rsidRDefault="00AC1DD5">
      <w:pPr>
        <w:pStyle w:val="Code"/>
        <w:rPr>
          <w:rFonts w:eastAsia="MS Mincho"/>
        </w:rPr>
      </w:pPr>
      <w:r>
        <w:rPr>
          <w:rFonts w:eastAsia="MS Mincho"/>
        </w:rPr>
        <w:t>QUERY^HLMA(20728)^HLMA(20728,</w:t>
      </w:r>
    </w:p>
    <w:p w14:paraId="00615235" w14:textId="77777777" w:rsidR="00AC1DD5" w:rsidRDefault="00AC1DD5">
      <w:pPr>
        <w:pStyle w:val="Code"/>
        <w:rPr>
          <w:rFonts w:eastAsia="MS Mincho"/>
        </w:rPr>
      </w:pPr>
    </w:p>
    <w:p w14:paraId="309B6AAF" w14:textId="77777777" w:rsidR="00AC1DD5" w:rsidRDefault="00AC1DD5">
      <w:pPr>
        <w:rPr>
          <w:rFonts w:eastAsia="MS Mincho"/>
        </w:rPr>
      </w:pPr>
    </w:p>
    <w:p w14:paraId="55589497" w14:textId="77777777" w:rsidR="00AC1DD5" w:rsidRDefault="00AC1DD5">
      <w:pPr>
        <w:rPr>
          <w:rFonts w:eastAsia="MS Mincho"/>
        </w:rPr>
      </w:pPr>
      <w:r>
        <w:rPr>
          <w:rFonts w:eastAsia="MS Mincho"/>
        </w:rPr>
        <w:t>Example Returned Report message:</w:t>
      </w:r>
    </w:p>
    <w:p w14:paraId="424944FD" w14:textId="77777777" w:rsidR="00AC1DD5" w:rsidRDefault="00AC1DD5">
      <w:pPr>
        <w:rPr>
          <w:rFonts w:eastAsia="MS Mincho"/>
        </w:rPr>
      </w:pPr>
    </w:p>
    <w:p w14:paraId="0FE8797A" w14:textId="77777777" w:rsidR="00AC1DD5" w:rsidRDefault="00AC1DD5">
      <w:pPr>
        <w:pStyle w:val="Code"/>
        <w:rPr>
          <w:rFonts w:eastAsia="MS Mincho"/>
        </w:rPr>
      </w:pPr>
    </w:p>
    <w:p w14:paraId="6488EF72" w14:textId="77777777" w:rsidR="00AC1DD5" w:rsidRDefault="00AC1DD5">
      <w:pPr>
        <w:pStyle w:val="Code"/>
        <w:rPr>
          <w:rFonts w:eastAsia="MS Mincho"/>
        </w:rPr>
      </w:pPr>
      <w:r>
        <w:rPr>
          <w:rFonts w:eastAsia="MS Mincho"/>
        </w:rPr>
        <w:t xml:space="preserve">Subj: HLEV SERVER REQUEST </w:t>
      </w:r>
      <w:smartTag w:uri="urn:schemas-microsoft-com:office:smarttags" w:element="City">
        <w:smartTag w:uri="urn:schemas-microsoft-com:office:smarttags" w:element="place">
          <w:r>
            <w:rPr>
              <w:rFonts w:eastAsia="MS Mincho"/>
            </w:rPr>
            <w:t>SAN FRANCISCO</w:t>
          </w:r>
        </w:smartTag>
      </w:smartTag>
      <w:r>
        <w:rPr>
          <w:rFonts w:eastAsia="MS Mincho"/>
        </w:rPr>
        <w:t xml:space="preserve"> [#662]  [#7979] 06/19/03@12:51</w:t>
      </w:r>
    </w:p>
    <w:p w14:paraId="7456D61B" w14:textId="77777777" w:rsidR="00AC1DD5" w:rsidRDefault="00AC1DD5">
      <w:pPr>
        <w:pStyle w:val="Code"/>
        <w:rPr>
          <w:rFonts w:eastAsia="MS Mincho"/>
        </w:rPr>
      </w:pPr>
      <w:r>
        <w:rPr>
          <w:rFonts w:eastAsia="MS Mincho"/>
        </w:rPr>
        <w:t>From: POSTMASTER  In 'IN' basket.   Page 1</w:t>
      </w:r>
    </w:p>
    <w:p w14:paraId="4260C704" w14:textId="77777777" w:rsidR="00AC1DD5" w:rsidRDefault="00AC1DD5">
      <w:pPr>
        <w:pStyle w:val="Code"/>
        <w:rPr>
          <w:rFonts w:eastAsia="MS Mincho"/>
        </w:rPr>
      </w:pPr>
      <w:r>
        <w:rPr>
          <w:rFonts w:eastAsia="MS Mincho"/>
        </w:rPr>
        <w:t>---------------------------------------------------------------------------</w:t>
      </w:r>
    </w:p>
    <w:p w14:paraId="15BFAC03" w14:textId="77777777" w:rsidR="00AC1DD5" w:rsidRDefault="00AC1DD5">
      <w:pPr>
        <w:pStyle w:val="Code"/>
        <w:rPr>
          <w:rFonts w:eastAsia="MS Mincho"/>
        </w:rPr>
      </w:pPr>
    </w:p>
    <w:p w14:paraId="7536B478" w14:textId="77777777" w:rsidR="00AC1DD5" w:rsidRDefault="00AC1DD5">
      <w:pPr>
        <w:pStyle w:val="Code"/>
        <w:rPr>
          <w:rFonts w:eastAsia="MS Mincho"/>
        </w:rPr>
      </w:pPr>
      <w:r>
        <w:rPr>
          <w:rFonts w:eastAsia="MS Mincho"/>
        </w:rPr>
        <w:t>Data Requests</w:t>
      </w:r>
    </w:p>
    <w:p w14:paraId="4EB66770" w14:textId="77777777" w:rsidR="00AC1DD5" w:rsidRDefault="00AC1DD5">
      <w:pPr>
        <w:pStyle w:val="Code"/>
        <w:rPr>
          <w:rFonts w:eastAsia="MS Mincho"/>
        </w:rPr>
      </w:pPr>
      <w:r>
        <w:rPr>
          <w:rFonts w:eastAsia="MS Mincho"/>
        </w:rPr>
        <w:t>--------------------------------------------------------------------------</w:t>
      </w:r>
    </w:p>
    <w:p w14:paraId="46AB19AA" w14:textId="77777777" w:rsidR="00AC1DD5" w:rsidRDefault="00AC1DD5">
      <w:pPr>
        <w:pStyle w:val="Code"/>
        <w:rPr>
          <w:rFonts w:eastAsia="MS Mincho"/>
        </w:rPr>
      </w:pPr>
      <w:r>
        <w:rPr>
          <w:rFonts w:eastAsia="MS Mincho"/>
        </w:rPr>
        <w:t>^HLMA(20728)      ^HLMA(20728,</w:t>
      </w:r>
    </w:p>
    <w:p w14:paraId="2D0470C4" w14:textId="77777777" w:rsidR="00AC1DD5" w:rsidRDefault="00AC1DD5">
      <w:pPr>
        <w:pStyle w:val="Code"/>
        <w:rPr>
          <w:rFonts w:eastAsia="MS Mincho"/>
        </w:rPr>
      </w:pPr>
    </w:p>
    <w:p w14:paraId="1E66D929" w14:textId="77777777" w:rsidR="00AC1DD5" w:rsidRDefault="00AC1DD5">
      <w:pPr>
        <w:pStyle w:val="Code"/>
        <w:rPr>
          <w:rFonts w:eastAsia="MS Mincho"/>
        </w:rPr>
      </w:pPr>
      <w:r>
        <w:rPr>
          <w:rFonts w:eastAsia="MS Mincho"/>
        </w:rPr>
        <w:t>$QUERY Data</w:t>
      </w:r>
    </w:p>
    <w:p w14:paraId="6AA5B815" w14:textId="77777777" w:rsidR="00AC1DD5" w:rsidRDefault="00AC1DD5">
      <w:pPr>
        <w:pStyle w:val="Code"/>
        <w:rPr>
          <w:rFonts w:eastAsia="MS Mincho"/>
        </w:rPr>
      </w:pPr>
      <w:r>
        <w:rPr>
          <w:rFonts w:eastAsia="MS Mincho"/>
        </w:rPr>
        <w:t>--------------------------------------------------------------------------</w:t>
      </w:r>
    </w:p>
    <w:p w14:paraId="7293F4B0" w14:textId="77777777" w:rsidR="00AC1DD5" w:rsidRDefault="00AC1DD5">
      <w:pPr>
        <w:pStyle w:val="Code"/>
        <w:rPr>
          <w:rFonts w:eastAsia="MS Mincho"/>
        </w:rPr>
      </w:pPr>
      <w:r>
        <w:rPr>
          <w:rFonts w:eastAsia="MS Mincho"/>
        </w:rPr>
        <w:t>^HLMA(20728,0)=20940^5015589^I^^^20727^213^^^20727^^^1</w:t>
      </w:r>
    </w:p>
    <w:p w14:paraId="311EF5D4" w14:textId="77777777" w:rsidR="00AC1DD5" w:rsidRDefault="00AC1DD5">
      <w:pPr>
        <w:pStyle w:val="Code"/>
        <w:rPr>
          <w:rFonts w:eastAsia="MS Mincho"/>
        </w:rPr>
      </w:pPr>
      <w:r>
        <w:rPr>
          <w:rFonts w:eastAsia="MS Mincho"/>
        </w:rPr>
        <w:t>^HLMA(20728,"MSH",0)=^^1^1^3030527^</w:t>
      </w:r>
    </w:p>
    <w:p w14:paraId="0BC9A374" w14:textId="77777777" w:rsidR="00AC1DD5" w:rsidRDefault="00AC1DD5">
      <w:pPr>
        <w:pStyle w:val="Code"/>
        <w:rPr>
          <w:rFonts w:eastAsia="MS Mincho"/>
        </w:rPr>
      </w:pPr>
      <w:r>
        <w:rPr>
          <w:rFonts w:eastAsia="MS Mincho"/>
        </w:rPr>
        <w:t>^HLMA(20728,"MSH",1,0)=MSH^~|\&amp;^ZZRH ORU2^^ZZRH ORU^^20030527145418-0700^^</w:t>
      </w:r>
    </w:p>
    <w:p w14:paraId="51906006" w14:textId="77777777" w:rsidR="00AC1DD5" w:rsidRDefault="00AC1DD5">
      <w:pPr>
        <w:pStyle w:val="Code"/>
        <w:rPr>
          <w:rFonts w:eastAsia="MS Mincho"/>
        </w:rPr>
      </w:pPr>
      <w:r>
        <w:rPr>
          <w:rFonts w:eastAsia="MS Mincho"/>
        </w:rPr>
        <w:t xml:space="preserve">                       ACK^5015589^T^2.3.1</w:t>
      </w:r>
    </w:p>
    <w:p w14:paraId="2AC09994" w14:textId="77777777" w:rsidR="00AC1DD5" w:rsidRDefault="00AC1DD5">
      <w:pPr>
        <w:pStyle w:val="Code"/>
        <w:rPr>
          <w:rFonts w:eastAsia="MS Mincho"/>
        </w:rPr>
      </w:pPr>
      <w:r>
        <w:rPr>
          <w:rFonts w:eastAsia="MS Mincho"/>
        </w:rPr>
        <w:t>^HLMA(20728,"P")=3^3030527.145429</w:t>
      </w:r>
    </w:p>
    <w:p w14:paraId="39D07C9C" w14:textId="77777777" w:rsidR="00AC1DD5" w:rsidRDefault="00AC1DD5">
      <w:pPr>
        <w:pStyle w:val="Code"/>
        <w:rPr>
          <w:rFonts w:eastAsia="MS Mincho"/>
        </w:rPr>
      </w:pPr>
      <w:r>
        <w:rPr>
          <w:rFonts w:eastAsia="MS Mincho"/>
        </w:rPr>
        <w:t>^HLMA(20728,"S")=3030527.145429</w:t>
      </w:r>
    </w:p>
    <w:p w14:paraId="0E494F35" w14:textId="77777777" w:rsidR="00AC1DD5" w:rsidRDefault="00AC1DD5">
      <w:pPr>
        <w:pStyle w:val="Code"/>
        <w:rPr>
          <w:rFonts w:eastAsia="MS Mincho"/>
        </w:rPr>
      </w:pPr>
    </w:p>
    <w:p w14:paraId="2D705243" w14:textId="77777777" w:rsidR="00AC1DD5" w:rsidRDefault="00AC1DD5">
      <w:pPr>
        <w:pStyle w:val="Code"/>
        <w:rPr>
          <w:rFonts w:eastAsia="MS Mincho"/>
        </w:rPr>
      </w:pPr>
      <w:r>
        <w:rPr>
          <w:rFonts w:eastAsia="MS Mincho"/>
        </w:rPr>
        <w:t>[Query log stored in ^XTMP("HLEV SERVER 3030619.125141") at site.]</w:t>
      </w:r>
    </w:p>
    <w:p w14:paraId="49109C0C" w14:textId="77777777" w:rsidR="00AC1DD5" w:rsidRDefault="00AC1DD5">
      <w:pPr>
        <w:pStyle w:val="Heading2"/>
        <w:rPr>
          <w:rFonts w:eastAsia="MS Mincho"/>
          <w:color w:val="auto"/>
        </w:rPr>
      </w:pPr>
      <w:bookmarkStart w:id="108" w:name="_Toc43780458"/>
      <w:bookmarkStart w:id="109" w:name="_Toc49654163"/>
      <w:bookmarkStart w:id="110" w:name="_Toc83625120"/>
      <w:r>
        <w:rPr>
          <w:rFonts w:eastAsia="MS Mincho"/>
          <w:color w:val="auto"/>
        </w:rPr>
        <w:t>Security</w:t>
      </w:r>
      <w:bookmarkEnd w:id="108"/>
      <w:bookmarkEnd w:id="109"/>
      <w:bookmarkEnd w:id="110"/>
    </w:p>
    <w:p w14:paraId="1D3F4BAF" w14:textId="77777777" w:rsidR="00AC1DD5" w:rsidRDefault="00AC1DD5">
      <w:pPr>
        <w:rPr>
          <w:rFonts w:eastAsia="MS Mincho"/>
        </w:rPr>
      </w:pPr>
      <w:r>
        <w:rPr>
          <w:rFonts w:eastAsia="MS Mincho"/>
        </w:rPr>
        <w:lastRenderedPageBreak/>
        <w:t xml:space="preserve">There are two types of action requests, which are listed below with comments about security provisions for each type.  </w:t>
      </w:r>
    </w:p>
    <w:p w14:paraId="20472B74" w14:textId="77777777" w:rsidR="00AC1DD5" w:rsidRDefault="00AC1DD5">
      <w:pPr>
        <w:pStyle w:val="Heading3"/>
        <w:rPr>
          <w:color w:val="auto"/>
        </w:rPr>
      </w:pPr>
      <w:bookmarkStart w:id="111" w:name="_Toc83625121"/>
      <w:r>
        <w:rPr>
          <w:color w:val="auto"/>
        </w:rPr>
        <w:t>Monitor Requests</w:t>
      </w:r>
      <w:bookmarkEnd w:id="111"/>
    </w:p>
    <w:p w14:paraId="655AC16D" w14:textId="77777777" w:rsidR="00AC1DD5" w:rsidRDefault="00AC1DD5">
      <w:pPr>
        <w:rPr>
          <w:rFonts w:eastAsia="MS Mincho"/>
        </w:rPr>
      </w:pPr>
      <w:r>
        <w:rPr>
          <w:rFonts w:eastAsia="MS Mincho"/>
        </w:rPr>
        <w:t xml:space="preserve">When a server-based </w:t>
      </w:r>
      <w:r>
        <w:rPr>
          <w:rFonts w:eastAsia="MS Mincho"/>
          <w:i/>
        </w:rPr>
        <w:t>monitor</w:t>
      </w:r>
      <w:r>
        <w:rPr>
          <w:rFonts w:eastAsia="MS Mincho"/>
        </w:rPr>
        <w:t xml:space="preserve"> request is received by a site, a check is made of the monitor’s REMOTE REQUESTABLE field.  If it is not set to YES, the request is ignored.  If it is set to YES, the monitor is run.</w:t>
      </w:r>
    </w:p>
    <w:p w14:paraId="65BB6CF4" w14:textId="77777777" w:rsidR="00AC1DD5" w:rsidRDefault="00AC1DD5">
      <w:pPr>
        <w:pStyle w:val="PlainText"/>
        <w:rPr>
          <w:rFonts w:ascii="Times New Roman" w:eastAsia="MS Mincho" w:hAnsi="Times New Roman"/>
          <w:sz w:val="24"/>
        </w:rPr>
      </w:pPr>
    </w:p>
    <w:p w14:paraId="624FBE3B" w14:textId="77777777" w:rsidR="00AC1DD5" w:rsidRDefault="00AC1DD5">
      <w:pPr>
        <w:ind w:left="720"/>
        <w:rPr>
          <w:rFonts w:eastAsia="MS Mincho"/>
          <w:i/>
          <w:iCs/>
          <w:sz w:val="24"/>
        </w:rPr>
      </w:pPr>
      <w:r>
        <w:rPr>
          <w:b/>
          <w:bCs/>
          <w:i/>
          <w:iCs/>
        </w:rPr>
        <w:t xml:space="preserve">Note: </w:t>
      </w:r>
      <w:r>
        <w:rPr>
          <w:i/>
          <w:iCs/>
        </w:rPr>
        <w:t xml:space="preserve">Sites must carefully review their monitors to ensure that this field is set correctly.  If the monitor returns any report or data to the remote requester, the contents of the report must be thoroughly understood.  If any sensitive patient information is included, this field must never be set to YES.  As a general rule of thumb, set the REMOTE REQUESTABLE field to NO.  </w:t>
      </w:r>
    </w:p>
    <w:p w14:paraId="2841C55C" w14:textId="77777777" w:rsidR="00AC1DD5" w:rsidRDefault="00AC1DD5">
      <w:pPr>
        <w:pStyle w:val="Heading3"/>
        <w:rPr>
          <w:color w:val="auto"/>
        </w:rPr>
      </w:pPr>
      <w:bookmarkStart w:id="112" w:name="_Toc83625122"/>
      <w:r>
        <w:rPr>
          <w:color w:val="auto"/>
        </w:rPr>
        <w:t>Data Requests</w:t>
      </w:r>
      <w:bookmarkEnd w:id="112"/>
    </w:p>
    <w:p w14:paraId="7E3D31C9" w14:textId="77777777" w:rsidR="00AC1DD5" w:rsidRDefault="00AC1DD5">
      <w:pPr>
        <w:rPr>
          <w:rFonts w:eastAsia="MS Mincho"/>
        </w:rPr>
      </w:pPr>
      <w:r>
        <w:rPr>
          <w:rFonts w:eastAsia="MS Mincho"/>
        </w:rPr>
        <w:t xml:space="preserve">When server-based </w:t>
      </w:r>
      <w:r>
        <w:rPr>
          <w:rFonts w:eastAsia="MS Mincho"/>
          <w:i/>
        </w:rPr>
        <w:t>data</w:t>
      </w:r>
      <w:r>
        <w:rPr>
          <w:rFonts w:eastAsia="MS Mincho"/>
        </w:rPr>
        <w:t xml:space="preserve"> requests are sent to remote sites, the data requested is always returned to the VHA OI SDD HL7 System Monitoring mail group on Outlook.  (The alias for this group is </w:t>
      </w:r>
      <w:r w:rsidR="002D3F9F" w:rsidRPr="002D3F9F">
        <w:rPr>
          <w:rFonts w:eastAsia="MS Mincho"/>
        </w:rPr>
        <w:t>REDACTE</w:t>
      </w:r>
      <w:r w:rsidR="002D3F9F">
        <w:rPr>
          <w:rFonts w:eastAsia="MS Mincho"/>
        </w:rPr>
        <w:t>D</w:t>
      </w:r>
      <w:r w:rsidR="0010560C">
        <w:rPr>
          <w:rFonts w:eastAsia="MS Mincho"/>
        </w:rPr>
        <w:t>.</w:t>
      </w:r>
      <w:r>
        <w:rPr>
          <w:rFonts w:eastAsia="MS Mincho"/>
        </w:rPr>
        <w:t>)</w:t>
      </w:r>
      <w:r w:rsidR="0010560C">
        <w:rPr>
          <w:rFonts w:eastAsia="MS Mincho"/>
        </w:rPr>
        <w:t xml:space="preserve">  </w:t>
      </w:r>
      <w:r>
        <w:rPr>
          <w:rFonts w:eastAsia="MS Mincho"/>
        </w:rPr>
        <w:t>Unless a site-supplied license number (see next section) is included in the server request message, messages with data will only go to the VHA OI SDD HL7 System Monitoring mail group.</w:t>
      </w:r>
    </w:p>
    <w:p w14:paraId="0CABE448" w14:textId="77777777" w:rsidR="00AC1DD5" w:rsidRDefault="00AC1DD5">
      <w:pPr>
        <w:pStyle w:val="Heading3"/>
        <w:rPr>
          <w:color w:val="auto"/>
        </w:rPr>
      </w:pPr>
      <w:bookmarkStart w:id="113" w:name="_Toc83625123"/>
      <w:r>
        <w:rPr>
          <w:color w:val="auto"/>
        </w:rPr>
        <w:t>Request Licenses</w:t>
      </w:r>
      <w:bookmarkEnd w:id="113"/>
    </w:p>
    <w:p w14:paraId="3961662A" w14:textId="77777777" w:rsidR="00AC1DD5" w:rsidRDefault="00AC1DD5">
      <w:pPr>
        <w:rPr>
          <w:rFonts w:eastAsia="MS Mincho"/>
        </w:rPr>
      </w:pPr>
      <w:r>
        <w:rPr>
          <w:rFonts w:eastAsia="MS Mincho"/>
        </w:rPr>
        <w:t xml:space="preserve">Support personnel who are not </w:t>
      </w:r>
      <w:r w:rsidR="001746A7" w:rsidRPr="001746A7">
        <w:rPr>
          <w:b/>
          <w:bCs/>
        </w:rPr>
        <w:t>V</w:t>
      </w:r>
      <w:r w:rsidR="001746A7" w:rsidRPr="001746A7">
        <w:rPr>
          <w:bCs/>
          <w:i/>
          <w:sz w:val="18"/>
          <w:szCs w:val="18"/>
        </w:rPr>
        <w:t>IST</w:t>
      </w:r>
      <w:r w:rsidR="001746A7" w:rsidRPr="001746A7">
        <w:rPr>
          <w:b/>
          <w:bCs/>
        </w:rPr>
        <w:t>A</w:t>
      </w:r>
      <w:r>
        <w:rPr>
          <w:rFonts w:eastAsia="MS Mincho"/>
        </w:rPr>
        <w:t xml:space="preserve"> HL7 developers, and who are not members of the </w:t>
      </w:r>
      <w:r w:rsidR="001746A7" w:rsidRPr="001746A7">
        <w:rPr>
          <w:b/>
          <w:bCs/>
        </w:rPr>
        <w:t>V</w:t>
      </w:r>
      <w:r w:rsidR="001746A7" w:rsidRPr="001746A7">
        <w:rPr>
          <w:bCs/>
          <w:i/>
          <w:sz w:val="18"/>
          <w:szCs w:val="18"/>
        </w:rPr>
        <w:t>IST</w:t>
      </w:r>
      <w:r w:rsidR="001746A7" w:rsidRPr="001746A7">
        <w:rPr>
          <w:b/>
          <w:bCs/>
        </w:rPr>
        <w:t>A</w:t>
      </w:r>
      <w:r>
        <w:rPr>
          <w:rFonts w:eastAsia="MS Mincho"/>
        </w:rPr>
        <w:t xml:space="preserve"> HL7 Development team's VHA OI SDD HL7 System Monitoring mail group, will sometimes have need for server-based information from sites.  These non-</w:t>
      </w:r>
      <w:r w:rsidR="001746A7" w:rsidRPr="001746A7">
        <w:rPr>
          <w:b/>
          <w:bCs/>
        </w:rPr>
        <w:t xml:space="preserve"> V</w:t>
      </w:r>
      <w:r w:rsidR="001746A7" w:rsidRPr="001746A7">
        <w:rPr>
          <w:bCs/>
          <w:i/>
          <w:sz w:val="18"/>
          <w:szCs w:val="18"/>
        </w:rPr>
        <w:t>IST</w:t>
      </w:r>
      <w:r w:rsidR="001746A7" w:rsidRPr="001746A7">
        <w:rPr>
          <w:b/>
          <w:bCs/>
        </w:rPr>
        <w:t>A</w:t>
      </w:r>
      <w:r>
        <w:rPr>
          <w:rFonts w:eastAsia="MS Mincho"/>
        </w:rPr>
        <w:t xml:space="preserve"> HL7 developer support personnel can also receive data request messages if they secure a license from the site.  </w:t>
      </w:r>
    </w:p>
    <w:p w14:paraId="68992216" w14:textId="77777777" w:rsidR="00AC1DD5" w:rsidRDefault="00AC1DD5">
      <w:pPr>
        <w:rPr>
          <w:rFonts w:eastAsia="MS Mincho"/>
        </w:rPr>
      </w:pPr>
    </w:p>
    <w:p w14:paraId="55BD951C" w14:textId="77777777" w:rsidR="00AC1DD5" w:rsidRDefault="00AC1DD5">
      <w:pPr>
        <w:rPr>
          <w:rFonts w:eastAsia="MS Mincho"/>
        </w:rPr>
      </w:pPr>
      <w:r>
        <w:rPr>
          <w:rFonts w:eastAsia="MS Mincho"/>
        </w:rPr>
        <w:t>The "Grant remote request license [HLEV GRANT REMOTE LICENSE]" menu option is used by the site to generate licenses for remote support personnel wishing to receive site data via remote server request.</w:t>
      </w:r>
    </w:p>
    <w:p w14:paraId="650E3B52" w14:textId="77777777" w:rsidR="00AC1DD5" w:rsidRDefault="00AC1DD5">
      <w:pPr>
        <w:rPr>
          <w:rFonts w:eastAsia="MS Mincho"/>
        </w:rPr>
      </w:pPr>
    </w:p>
    <w:p w14:paraId="6E06A50F" w14:textId="77777777" w:rsidR="00AC1DD5" w:rsidRDefault="00AC1DD5">
      <w:pPr>
        <w:rPr>
          <w:rFonts w:eastAsia="MS Mincho"/>
        </w:rPr>
      </w:pPr>
      <w:r>
        <w:rPr>
          <w:rFonts w:eastAsia="MS Mincho"/>
        </w:rPr>
        <w:t>The terminal dialogue seen when using this option is shown next.  Please read the explanation included in the terminal dialogue.</w:t>
      </w:r>
    </w:p>
    <w:p w14:paraId="0FF71C59" w14:textId="77777777" w:rsidR="00AC1DD5" w:rsidRDefault="00AC1DD5">
      <w:pPr>
        <w:rPr>
          <w:rFonts w:eastAsia="MS Mincho"/>
        </w:rPr>
      </w:pPr>
    </w:p>
    <w:p w14:paraId="16074B64" w14:textId="77777777" w:rsidR="00AC1DD5" w:rsidRDefault="00AC1DD5">
      <w:pPr>
        <w:pStyle w:val="Code"/>
        <w:rPr>
          <w:color w:val="000000"/>
        </w:rPr>
      </w:pPr>
      <w:r>
        <w:rPr>
          <w:color w:val="000000"/>
        </w:rPr>
        <w:t>Grant License to Remote Requesters</w:t>
      </w:r>
    </w:p>
    <w:p w14:paraId="30E3F2A0" w14:textId="77777777" w:rsidR="00AC1DD5" w:rsidRDefault="00AC1DD5">
      <w:pPr>
        <w:pStyle w:val="Code"/>
        <w:rPr>
          <w:snapToGrid/>
          <w:color w:val="000000"/>
        </w:rPr>
      </w:pPr>
      <w:r>
        <w:rPr>
          <w:snapToGrid/>
          <w:color w:val="000000"/>
        </w:rPr>
        <w:t>===========================================================================</w:t>
      </w:r>
    </w:p>
    <w:p w14:paraId="33DFBFEA" w14:textId="77777777" w:rsidR="00AC1DD5" w:rsidRDefault="00AC1DD5">
      <w:pPr>
        <w:pStyle w:val="Code"/>
        <w:rPr>
          <w:color w:val="000000"/>
        </w:rPr>
      </w:pPr>
      <w:r>
        <w:rPr>
          <w:color w:val="000000"/>
        </w:rPr>
        <w:t>Mailman server requests can be sent to your site requesting HL7 data be</w:t>
      </w:r>
      <w:r w:rsidR="0010560C">
        <w:rPr>
          <w:color w:val="000000"/>
        </w:rPr>
        <w:t xml:space="preserve"> </w:t>
      </w:r>
      <w:r>
        <w:rPr>
          <w:color w:val="000000"/>
        </w:rPr>
        <w:t>returned to the VistA HL7 team.  These requests are normally only sent to</w:t>
      </w:r>
      <w:r w:rsidR="0010560C">
        <w:rPr>
          <w:color w:val="000000"/>
        </w:rPr>
        <w:t xml:space="preserve"> </w:t>
      </w:r>
      <w:r>
        <w:rPr>
          <w:color w:val="000000"/>
        </w:rPr>
        <w:t>the VistA HL7 team.  However, from time to time, support personnel will have</w:t>
      </w:r>
      <w:r w:rsidR="0010560C">
        <w:rPr>
          <w:color w:val="000000"/>
        </w:rPr>
        <w:t xml:space="preserve"> </w:t>
      </w:r>
      <w:r>
        <w:rPr>
          <w:color w:val="000000"/>
        </w:rPr>
        <w:t>legitimate need to retrieve critical VistA HL7 data.  In order to receive</w:t>
      </w:r>
      <w:r w:rsidR="0010560C">
        <w:rPr>
          <w:color w:val="000000"/>
        </w:rPr>
        <w:t xml:space="preserve"> </w:t>
      </w:r>
      <w:r>
        <w:rPr>
          <w:color w:val="000000"/>
        </w:rPr>
        <w:t>return data, anyone not on the VistA HL7 team needs a license.  This option</w:t>
      </w:r>
      <w:r w:rsidR="0010560C">
        <w:rPr>
          <w:color w:val="000000"/>
        </w:rPr>
        <w:t xml:space="preserve"> </w:t>
      </w:r>
      <w:r>
        <w:rPr>
          <w:color w:val="000000"/>
        </w:rPr>
        <w:t xml:space="preserve">will generate a license that must be communicated to those (not on the </w:t>
      </w:r>
      <w:smartTag w:uri="urn:schemas-microsoft-com:office:smarttags" w:element="place">
        <w:r>
          <w:rPr>
            <w:color w:val="000000"/>
          </w:rPr>
          <w:t>VistA</w:t>
        </w:r>
      </w:smartTag>
      <w:r w:rsidR="0010560C">
        <w:rPr>
          <w:color w:val="000000"/>
        </w:rPr>
        <w:t xml:space="preserve"> </w:t>
      </w:r>
      <w:r>
        <w:rPr>
          <w:color w:val="000000"/>
        </w:rPr>
        <w:t>HL7 team) requesting remote query rights.</w:t>
      </w:r>
    </w:p>
    <w:p w14:paraId="29D23B0B" w14:textId="77777777" w:rsidR="00AC1DD5" w:rsidRDefault="00AC1DD5">
      <w:pPr>
        <w:pStyle w:val="Code"/>
        <w:rPr>
          <w:color w:val="000000"/>
        </w:rPr>
      </w:pPr>
    </w:p>
    <w:p w14:paraId="012FCFF8" w14:textId="77777777" w:rsidR="00AC1DD5" w:rsidRDefault="00AC1DD5">
      <w:pPr>
        <w:pStyle w:val="Code"/>
        <w:rPr>
          <w:color w:val="000000"/>
        </w:rPr>
      </w:pPr>
      <w:r>
        <w:rPr>
          <w:color w:val="000000"/>
        </w:rPr>
        <w:t>Note:  Notification of every remote server request is automatically sent to</w:t>
      </w:r>
    </w:p>
    <w:p w14:paraId="224A0EB3" w14:textId="77777777" w:rsidR="00AC1DD5" w:rsidRDefault="00AC1DD5">
      <w:pPr>
        <w:pStyle w:val="Code"/>
        <w:rPr>
          <w:color w:val="000000"/>
        </w:rPr>
      </w:pPr>
      <w:r>
        <w:rPr>
          <w:color w:val="000000"/>
        </w:rPr>
        <w:t xml:space="preserve">       the VistA HL7 team.  And, this includes the messages sent remotely</w:t>
      </w:r>
    </w:p>
    <w:p w14:paraId="0E22A5F3" w14:textId="77777777" w:rsidR="00AC1DD5" w:rsidRDefault="00AC1DD5">
      <w:pPr>
        <w:pStyle w:val="Code"/>
        <w:rPr>
          <w:color w:val="000000"/>
        </w:rPr>
      </w:pPr>
      <w:r>
        <w:rPr>
          <w:color w:val="000000"/>
        </w:rPr>
        <w:t xml:space="preserve">       to non-VistA HL7 recipients (using the license you are about to grant.)</w:t>
      </w:r>
    </w:p>
    <w:p w14:paraId="62450DBD" w14:textId="77777777" w:rsidR="00AC1DD5" w:rsidRDefault="00AC1DD5">
      <w:pPr>
        <w:pStyle w:val="Code"/>
        <w:rPr>
          <w:color w:val="000000"/>
        </w:rPr>
      </w:pPr>
    </w:p>
    <w:p w14:paraId="0E2D0589" w14:textId="77777777" w:rsidR="00AC1DD5" w:rsidRDefault="00AC1DD5">
      <w:pPr>
        <w:pStyle w:val="Code"/>
        <w:rPr>
          <w:color w:val="000000"/>
        </w:rPr>
      </w:pPr>
      <w:r>
        <w:rPr>
          <w:color w:val="000000"/>
        </w:rPr>
        <w:t xml:space="preserve">Press RETURN to continue, or '^' to exit...  </w:t>
      </w:r>
      <w:r>
        <w:rPr>
          <w:b/>
          <w:color w:val="000000"/>
        </w:rPr>
        <w:t>&lt;return&gt;</w:t>
      </w:r>
    </w:p>
    <w:p w14:paraId="703A09EB" w14:textId="77777777" w:rsidR="00AC1DD5" w:rsidRDefault="00AC1DD5">
      <w:pPr>
        <w:rPr>
          <w:color w:val="000000"/>
        </w:rPr>
      </w:pPr>
    </w:p>
    <w:p w14:paraId="7D9B8290" w14:textId="77777777" w:rsidR="00AC1DD5" w:rsidRDefault="00AC1DD5">
      <w:pPr>
        <w:rPr>
          <w:color w:val="000000"/>
        </w:rPr>
      </w:pPr>
      <w:r>
        <w:rPr>
          <w:color w:val="000000"/>
        </w:rPr>
        <w:t>(Terminal dialogue continued on next page.)</w:t>
      </w:r>
    </w:p>
    <w:p w14:paraId="51ECDACD" w14:textId="77777777" w:rsidR="00AC1DD5" w:rsidRDefault="00AC1DD5">
      <w:pPr>
        <w:rPr>
          <w:color w:val="000000"/>
        </w:rPr>
      </w:pPr>
    </w:p>
    <w:p w14:paraId="0692DA7F" w14:textId="77777777" w:rsidR="00AC1DD5" w:rsidRDefault="00AC1DD5">
      <w:pPr>
        <w:pStyle w:val="Code"/>
        <w:rPr>
          <w:color w:val="000000"/>
        </w:rPr>
      </w:pPr>
      <w:r>
        <w:rPr>
          <w:color w:val="000000"/>
        </w:rPr>
        <w:lastRenderedPageBreak/>
        <w:t xml:space="preserve">                       Grant License to Remote Requesters</w:t>
      </w:r>
    </w:p>
    <w:p w14:paraId="4AD4DC74" w14:textId="77777777" w:rsidR="00AC1DD5" w:rsidRDefault="00AC1DD5">
      <w:pPr>
        <w:pStyle w:val="Code"/>
        <w:rPr>
          <w:color w:val="000000"/>
        </w:rPr>
      </w:pPr>
      <w:r>
        <w:rPr>
          <w:color w:val="000000"/>
        </w:rPr>
        <w:t>===========================================================================</w:t>
      </w:r>
    </w:p>
    <w:p w14:paraId="631A2F52" w14:textId="77777777" w:rsidR="00AC1DD5" w:rsidRDefault="00AC1DD5">
      <w:pPr>
        <w:pStyle w:val="Code"/>
        <w:rPr>
          <w:color w:val="000000"/>
        </w:rPr>
      </w:pPr>
    </w:p>
    <w:p w14:paraId="7E964D2E" w14:textId="77777777" w:rsidR="00AC1DD5" w:rsidRDefault="00AC1DD5">
      <w:pPr>
        <w:pStyle w:val="Code"/>
        <w:rPr>
          <w:color w:val="000000"/>
        </w:rPr>
      </w:pPr>
      <w:r>
        <w:rPr>
          <w:color w:val="000000"/>
        </w:rPr>
        <w:t>No current license exists...</w:t>
      </w:r>
    </w:p>
    <w:p w14:paraId="671BC93B" w14:textId="77777777" w:rsidR="00AC1DD5" w:rsidRDefault="00AC1DD5">
      <w:pPr>
        <w:pStyle w:val="Code"/>
        <w:rPr>
          <w:color w:val="000000"/>
        </w:rPr>
      </w:pPr>
    </w:p>
    <w:p w14:paraId="3003CF73" w14:textId="77777777" w:rsidR="00AC1DD5" w:rsidRDefault="00AC1DD5">
      <w:pPr>
        <w:pStyle w:val="Code"/>
        <w:rPr>
          <w:color w:val="000000"/>
        </w:rPr>
      </w:pPr>
      <w:r>
        <w:rPr>
          <w:color w:val="000000"/>
        </w:rPr>
        <w:t xml:space="preserve">     Select one of the following:</w:t>
      </w:r>
    </w:p>
    <w:p w14:paraId="1D3A41A7" w14:textId="77777777" w:rsidR="00AC1DD5" w:rsidRDefault="00AC1DD5">
      <w:pPr>
        <w:pStyle w:val="Code"/>
        <w:rPr>
          <w:color w:val="000000"/>
        </w:rPr>
      </w:pPr>
    </w:p>
    <w:p w14:paraId="5EF55319" w14:textId="77777777" w:rsidR="00AC1DD5" w:rsidRDefault="00AC1DD5">
      <w:pPr>
        <w:pStyle w:val="Code"/>
        <w:rPr>
          <w:color w:val="000000"/>
        </w:rPr>
      </w:pPr>
      <w:r>
        <w:rPr>
          <w:color w:val="000000"/>
        </w:rPr>
        <w:t xml:space="preserve">          1         Create new license</w:t>
      </w:r>
    </w:p>
    <w:p w14:paraId="0481BF1A" w14:textId="77777777" w:rsidR="00AC1DD5" w:rsidRDefault="00AC1DD5">
      <w:pPr>
        <w:pStyle w:val="Code"/>
        <w:rPr>
          <w:color w:val="000000"/>
        </w:rPr>
      </w:pPr>
      <w:r>
        <w:rPr>
          <w:color w:val="000000"/>
        </w:rPr>
        <w:t xml:space="preserve">          2         Exit</w:t>
      </w:r>
    </w:p>
    <w:p w14:paraId="008CF3D5" w14:textId="77777777" w:rsidR="00AC1DD5" w:rsidRDefault="00AC1DD5">
      <w:pPr>
        <w:pStyle w:val="Code"/>
        <w:rPr>
          <w:color w:val="000000"/>
        </w:rPr>
      </w:pPr>
    </w:p>
    <w:p w14:paraId="3A72EC60" w14:textId="77777777" w:rsidR="00AC1DD5" w:rsidRDefault="00AC1DD5">
      <w:pPr>
        <w:pStyle w:val="Code"/>
        <w:rPr>
          <w:color w:val="000000"/>
        </w:rPr>
      </w:pPr>
      <w:r>
        <w:rPr>
          <w:color w:val="000000"/>
        </w:rPr>
        <w:t xml:space="preserve">Select ACTION: Create new license// </w:t>
      </w:r>
      <w:r>
        <w:rPr>
          <w:b/>
          <w:color w:val="000000"/>
        </w:rPr>
        <w:t>&lt;return&gt;</w:t>
      </w:r>
    </w:p>
    <w:p w14:paraId="65E2E8FA" w14:textId="77777777" w:rsidR="00AC1DD5" w:rsidRDefault="00AC1DD5">
      <w:pPr>
        <w:pStyle w:val="Code"/>
        <w:rPr>
          <w:color w:val="000000"/>
        </w:rPr>
      </w:pPr>
    </w:p>
    <w:p w14:paraId="4D10BCC6" w14:textId="77777777" w:rsidR="00AC1DD5" w:rsidRDefault="00AC1DD5">
      <w:pPr>
        <w:pStyle w:val="Code"/>
        <w:rPr>
          <w:color w:val="000000"/>
        </w:rPr>
      </w:pPr>
      <w:r>
        <w:rPr>
          <w:color w:val="000000"/>
        </w:rPr>
        <w:t>License '</w:t>
      </w:r>
      <w:r>
        <w:rPr>
          <w:color w:val="000000"/>
          <w:shd w:val="clear" w:color="auto" w:fill="D9D9D9"/>
        </w:rPr>
        <w:t>Z)f-</w:t>
      </w:r>
      <w:proofErr w:type="spellStart"/>
      <w:r>
        <w:rPr>
          <w:color w:val="000000"/>
          <w:shd w:val="clear" w:color="auto" w:fill="D9D9D9"/>
        </w:rPr>
        <w:t>DCe</w:t>
      </w:r>
      <w:proofErr w:type="spellEnd"/>
      <w:r>
        <w:rPr>
          <w:color w:val="000000"/>
        </w:rPr>
        <w:t>' will be used after you enter cutoff date...</w:t>
      </w:r>
    </w:p>
    <w:p w14:paraId="1626DEBC" w14:textId="77777777" w:rsidR="00AC1DD5" w:rsidRDefault="00AC1DD5">
      <w:pPr>
        <w:pStyle w:val="Code"/>
        <w:rPr>
          <w:color w:val="000000"/>
        </w:rPr>
      </w:pPr>
    </w:p>
    <w:p w14:paraId="6C3B8DDD" w14:textId="77777777" w:rsidR="00AC1DD5" w:rsidRDefault="00AC1DD5">
      <w:pPr>
        <w:pStyle w:val="Code"/>
        <w:rPr>
          <w:color w:val="000000"/>
        </w:rPr>
      </w:pPr>
      <w:r>
        <w:rPr>
          <w:color w:val="000000"/>
        </w:rPr>
        <w:t>Defaulting 'NOW + 7 days' below...</w:t>
      </w:r>
    </w:p>
    <w:p w14:paraId="43BE40A2" w14:textId="77777777" w:rsidR="00AC1DD5" w:rsidRDefault="00AC1DD5">
      <w:pPr>
        <w:pStyle w:val="Code"/>
        <w:rPr>
          <w:color w:val="000000"/>
        </w:rPr>
      </w:pPr>
    </w:p>
    <w:p w14:paraId="74C26FAC" w14:textId="77777777" w:rsidR="00AC1DD5" w:rsidRDefault="00AC1DD5">
      <w:pPr>
        <w:pStyle w:val="Code"/>
        <w:rPr>
          <w:color w:val="000000"/>
        </w:rPr>
      </w:pPr>
      <w:r>
        <w:rPr>
          <w:color w:val="000000"/>
        </w:rPr>
        <w:t xml:space="preserve">Enter CUTOFF DATE:  Jul 09, 2003@10:16// </w:t>
      </w:r>
      <w:r>
        <w:rPr>
          <w:b/>
          <w:color w:val="000000"/>
        </w:rPr>
        <w:t>&lt;return&gt;</w:t>
      </w:r>
      <w:r>
        <w:rPr>
          <w:color w:val="000000"/>
        </w:rPr>
        <w:t xml:space="preserve">  (JUL 09, 2003@10:16)</w:t>
      </w:r>
    </w:p>
    <w:p w14:paraId="62431E1B" w14:textId="77777777" w:rsidR="00AC1DD5" w:rsidRDefault="00AC1DD5">
      <w:pPr>
        <w:pStyle w:val="Code"/>
        <w:rPr>
          <w:color w:val="000000"/>
        </w:rPr>
      </w:pPr>
    </w:p>
    <w:p w14:paraId="43E6DF21" w14:textId="77777777" w:rsidR="00AC1DD5" w:rsidRDefault="00AC1DD5">
      <w:pPr>
        <w:pStyle w:val="Code"/>
        <w:rPr>
          <w:color w:val="000000"/>
        </w:rPr>
      </w:pPr>
      <w:r>
        <w:rPr>
          <w:color w:val="000000"/>
        </w:rPr>
        <w:t xml:space="preserve">  ---------------- Current License - </w:t>
      </w:r>
      <w:r>
        <w:rPr>
          <w:color w:val="000000"/>
          <w:shd w:val="clear" w:color="auto" w:fill="E0E0E0"/>
        </w:rPr>
        <w:t>Z)f-</w:t>
      </w:r>
      <w:proofErr w:type="spellStart"/>
      <w:r>
        <w:rPr>
          <w:color w:val="000000"/>
          <w:shd w:val="clear" w:color="auto" w:fill="E0E0E0"/>
        </w:rPr>
        <w:t>DCe</w:t>
      </w:r>
      <w:proofErr w:type="spellEnd"/>
      <w:r>
        <w:rPr>
          <w:color w:val="000000"/>
        </w:rPr>
        <w:t xml:space="preserve"> [07/09@10:16] ----------------</w:t>
      </w:r>
    </w:p>
    <w:p w14:paraId="0B0ACF5B" w14:textId="77777777" w:rsidR="00AC1DD5" w:rsidRDefault="00AC1DD5">
      <w:pPr>
        <w:pStyle w:val="Code"/>
        <w:rPr>
          <w:color w:val="000000"/>
        </w:rPr>
      </w:pPr>
      <w:r>
        <w:rPr>
          <w:color w:val="000000"/>
        </w:rPr>
        <w:t xml:space="preserve">                            No current users exist!</w:t>
      </w:r>
    </w:p>
    <w:p w14:paraId="38C18BC8" w14:textId="77777777" w:rsidR="00AC1DD5" w:rsidRDefault="00AC1DD5">
      <w:pPr>
        <w:pStyle w:val="Code"/>
        <w:rPr>
          <w:color w:val="000000"/>
        </w:rPr>
      </w:pPr>
    </w:p>
    <w:p w14:paraId="741C5A8F" w14:textId="77777777" w:rsidR="00AC1DD5" w:rsidRDefault="00AC1DD5">
      <w:pPr>
        <w:pStyle w:val="Code"/>
        <w:rPr>
          <w:color w:val="000000"/>
        </w:rPr>
      </w:pPr>
      <w:r>
        <w:rPr>
          <w:color w:val="000000"/>
        </w:rPr>
        <w:t xml:space="preserve">     Select one of the following:</w:t>
      </w:r>
    </w:p>
    <w:p w14:paraId="7ECB1728" w14:textId="77777777" w:rsidR="00AC1DD5" w:rsidRDefault="00AC1DD5">
      <w:pPr>
        <w:pStyle w:val="Code"/>
        <w:rPr>
          <w:color w:val="000000"/>
        </w:rPr>
      </w:pPr>
    </w:p>
    <w:p w14:paraId="5044596F" w14:textId="77777777" w:rsidR="00AC1DD5" w:rsidRDefault="00AC1DD5">
      <w:pPr>
        <w:pStyle w:val="Code"/>
        <w:rPr>
          <w:color w:val="000000"/>
        </w:rPr>
      </w:pPr>
      <w:r>
        <w:rPr>
          <w:color w:val="000000"/>
        </w:rPr>
        <w:t xml:space="preserve">          1         Change cutoff date/time</w:t>
      </w:r>
    </w:p>
    <w:p w14:paraId="6927D38F" w14:textId="77777777" w:rsidR="00AC1DD5" w:rsidRDefault="00AC1DD5">
      <w:pPr>
        <w:pStyle w:val="Code"/>
        <w:rPr>
          <w:color w:val="000000"/>
        </w:rPr>
      </w:pPr>
      <w:r>
        <w:rPr>
          <w:color w:val="000000"/>
        </w:rPr>
        <w:t xml:space="preserve">          2         Add requesters</w:t>
      </w:r>
    </w:p>
    <w:p w14:paraId="37EC05CB" w14:textId="77777777" w:rsidR="00AC1DD5" w:rsidRDefault="00AC1DD5">
      <w:pPr>
        <w:pStyle w:val="Code"/>
        <w:rPr>
          <w:color w:val="000000"/>
        </w:rPr>
      </w:pPr>
      <w:r>
        <w:rPr>
          <w:color w:val="000000"/>
        </w:rPr>
        <w:t xml:space="preserve">          3         Create new license (and cancel old license)</w:t>
      </w:r>
    </w:p>
    <w:p w14:paraId="74A70559" w14:textId="77777777" w:rsidR="00AC1DD5" w:rsidRDefault="00AC1DD5">
      <w:pPr>
        <w:pStyle w:val="Code"/>
        <w:rPr>
          <w:color w:val="000000"/>
        </w:rPr>
      </w:pPr>
      <w:r>
        <w:rPr>
          <w:color w:val="000000"/>
        </w:rPr>
        <w:t xml:space="preserve">          4         Cancel current license</w:t>
      </w:r>
    </w:p>
    <w:p w14:paraId="468527E9" w14:textId="77777777" w:rsidR="00AC1DD5" w:rsidRDefault="00AC1DD5">
      <w:pPr>
        <w:pStyle w:val="Code"/>
        <w:rPr>
          <w:color w:val="000000"/>
        </w:rPr>
      </w:pPr>
      <w:r>
        <w:rPr>
          <w:color w:val="000000"/>
        </w:rPr>
        <w:t xml:space="preserve">          5         Exit</w:t>
      </w:r>
    </w:p>
    <w:p w14:paraId="7D58E3CB" w14:textId="77777777" w:rsidR="00AC1DD5" w:rsidRDefault="00AC1DD5">
      <w:pPr>
        <w:pStyle w:val="Code"/>
        <w:rPr>
          <w:color w:val="000000"/>
        </w:rPr>
      </w:pPr>
    </w:p>
    <w:p w14:paraId="5627CDE4" w14:textId="77777777" w:rsidR="00AC1DD5" w:rsidRDefault="00AC1DD5">
      <w:pPr>
        <w:pStyle w:val="Code"/>
        <w:rPr>
          <w:color w:val="000000"/>
        </w:rPr>
      </w:pPr>
      <w:r>
        <w:rPr>
          <w:color w:val="000000"/>
        </w:rPr>
        <w:t xml:space="preserve">Select ACTION: Add requesters// </w:t>
      </w:r>
      <w:r>
        <w:rPr>
          <w:b/>
          <w:color w:val="000000"/>
        </w:rPr>
        <w:t>&lt;return&gt;</w:t>
      </w:r>
    </w:p>
    <w:p w14:paraId="50129A70" w14:textId="77777777" w:rsidR="00AC1DD5" w:rsidRDefault="00AC1DD5">
      <w:pPr>
        <w:pStyle w:val="Code"/>
        <w:rPr>
          <w:color w:val="000000"/>
        </w:rPr>
      </w:pPr>
    </w:p>
    <w:p w14:paraId="74BBA921" w14:textId="77777777" w:rsidR="00AC1DD5" w:rsidRDefault="00AC1DD5">
      <w:pPr>
        <w:pStyle w:val="Code"/>
        <w:rPr>
          <w:color w:val="000000"/>
        </w:rPr>
      </w:pPr>
      <w:r>
        <w:rPr>
          <w:color w:val="000000"/>
        </w:rPr>
        <w:t>Enter the complete email address of recipients.  (Enter the address of an</w:t>
      </w:r>
      <w:r w:rsidR="0010560C">
        <w:rPr>
          <w:color w:val="000000"/>
        </w:rPr>
        <w:t xml:space="preserve"> </w:t>
      </w:r>
      <w:r>
        <w:rPr>
          <w:color w:val="000000"/>
        </w:rPr>
        <w:t>existing user and they will be removed.)</w:t>
      </w:r>
    </w:p>
    <w:p w14:paraId="5E544D26" w14:textId="77777777" w:rsidR="00AC1DD5" w:rsidRDefault="00AC1DD5">
      <w:pPr>
        <w:pStyle w:val="Code"/>
        <w:rPr>
          <w:color w:val="000000"/>
        </w:rPr>
      </w:pPr>
    </w:p>
    <w:p w14:paraId="632095E0" w14:textId="77777777" w:rsidR="00AC1DD5" w:rsidRDefault="00AC1DD5">
      <w:pPr>
        <w:pStyle w:val="Code"/>
        <w:rPr>
          <w:color w:val="000000"/>
        </w:rPr>
      </w:pPr>
      <w:r>
        <w:rPr>
          <w:color w:val="000000"/>
        </w:rPr>
        <w:t xml:space="preserve">Enter REMOTE ADDRESS: </w:t>
      </w:r>
      <w:r w:rsidR="007C2D09" w:rsidRPr="007B0B18">
        <w:rPr>
          <w:b/>
          <w:color w:val="000000"/>
        </w:rPr>
        <w:t>FIRSTNAME</w:t>
      </w:r>
      <w:r>
        <w:rPr>
          <w:b/>
          <w:color w:val="000000"/>
        </w:rPr>
        <w:t>.</w:t>
      </w:r>
      <w:r w:rsidR="007C2D09">
        <w:rPr>
          <w:b/>
          <w:color w:val="000000"/>
        </w:rPr>
        <w:t>LASTNAME</w:t>
      </w:r>
      <w:r>
        <w:rPr>
          <w:b/>
          <w:color w:val="000000"/>
        </w:rPr>
        <w:t>@MED.VA.GOV&lt;return&gt;</w:t>
      </w:r>
      <w:r>
        <w:rPr>
          <w:color w:val="000000"/>
        </w:rPr>
        <w:t xml:space="preserve">  added...</w:t>
      </w:r>
    </w:p>
    <w:p w14:paraId="7422A1DE" w14:textId="77777777" w:rsidR="00AC1DD5" w:rsidRDefault="00AC1DD5">
      <w:pPr>
        <w:pStyle w:val="Code"/>
        <w:rPr>
          <w:color w:val="000000"/>
        </w:rPr>
      </w:pPr>
      <w:r>
        <w:rPr>
          <w:color w:val="000000"/>
        </w:rPr>
        <w:t xml:space="preserve">Enter REMOTE ADDRESS: </w:t>
      </w:r>
      <w:r>
        <w:rPr>
          <w:b/>
          <w:color w:val="000000"/>
        </w:rPr>
        <w:t>&lt;return&gt;</w:t>
      </w:r>
    </w:p>
    <w:p w14:paraId="6FA8A646" w14:textId="77777777" w:rsidR="00AC1DD5" w:rsidRDefault="00AC1DD5">
      <w:pPr>
        <w:pStyle w:val="Code"/>
        <w:rPr>
          <w:color w:val="000000"/>
        </w:rPr>
      </w:pPr>
    </w:p>
    <w:p w14:paraId="33FFC989" w14:textId="77777777" w:rsidR="00AC1DD5" w:rsidRDefault="00AC1DD5">
      <w:pPr>
        <w:pStyle w:val="Code"/>
        <w:rPr>
          <w:color w:val="000000"/>
        </w:rPr>
      </w:pPr>
      <w:r>
        <w:rPr>
          <w:color w:val="000000"/>
        </w:rPr>
        <w:t xml:space="preserve">  ---------------- Current License - Z)f-</w:t>
      </w:r>
      <w:proofErr w:type="spellStart"/>
      <w:r>
        <w:rPr>
          <w:color w:val="000000"/>
        </w:rPr>
        <w:t>DCe</w:t>
      </w:r>
      <w:proofErr w:type="spellEnd"/>
      <w:r>
        <w:rPr>
          <w:color w:val="000000"/>
        </w:rPr>
        <w:t xml:space="preserve"> [07/09@10:16] ----------------</w:t>
      </w:r>
    </w:p>
    <w:p w14:paraId="76E35B37" w14:textId="77777777" w:rsidR="00AC1DD5" w:rsidRDefault="00AC1DD5">
      <w:pPr>
        <w:pStyle w:val="Code"/>
        <w:rPr>
          <w:color w:val="000000"/>
        </w:rPr>
      </w:pPr>
      <w:r>
        <w:rPr>
          <w:color w:val="000000"/>
        </w:rPr>
        <w:t xml:space="preserve">                        ----- Licensed Requesters ------</w:t>
      </w:r>
    </w:p>
    <w:p w14:paraId="0B2F5401" w14:textId="77777777" w:rsidR="00AC1DD5" w:rsidRDefault="00AC1DD5">
      <w:pPr>
        <w:pStyle w:val="Code"/>
        <w:rPr>
          <w:color w:val="000000"/>
        </w:rPr>
      </w:pPr>
      <w:r>
        <w:rPr>
          <w:color w:val="000000"/>
        </w:rPr>
        <w:t xml:space="preserve">                          </w:t>
      </w:r>
      <w:r w:rsidR="007C2D09">
        <w:rPr>
          <w:color w:val="000000"/>
        </w:rPr>
        <w:t>FIRSTNAME</w:t>
      </w:r>
      <w:r>
        <w:rPr>
          <w:color w:val="000000"/>
        </w:rPr>
        <w:t>.</w:t>
      </w:r>
      <w:r w:rsidR="007C2D09">
        <w:rPr>
          <w:color w:val="000000"/>
        </w:rPr>
        <w:t>LASTNAME@</w:t>
      </w:r>
      <w:r>
        <w:rPr>
          <w:color w:val="000000"/>
        </w:rPr>
        <w:t>MED.VA.GOV</w:t>
      </w:r>
    </w:p>
    <w:p w14:paraId="31B66A21" w14:textId="77777777" w:rsidR="00AC1DD5" w:rsidRDefault="00AC1DD5">
      <w:pPr>
        <w:pStyle w:val="Code"/>
        <w:rPr>
          <w:color w:val="000000"/>
        </w:rPr>
      </w:pPr>
    </w:p>
    <w:p w14:paraId="3E123D91" w14:textId="77777777" w:rsidR="00AC1DD5" w:rsidRDefault="00AC1DD5">
      <w:pPr>
        <w:pStyle w:val="Code"/>
        <w:rPr>
          <w:color w:val="000000"/>
        </w:rPr>
      </w:pPr>
      <w:r>
        <w:rPr>
          <w:color w:val="000000"/>
        </w:rPr>
        <w:t xml:space="preserve">     Select one of the following:</w:t>
      </w:r>
    </w:p>
    <w:p w14:paraId="5CD0CBC0" w14:textId="77777777" w:rsidR="00AC1DD5" w:rsidRDefault="00AC1DD5">
      <w:pPr>
        <w:pStyle w:val="Code"/>
        <w:rPr>
          <w:color w:val="000000"/>
        </w:rPr>
      </w:pPr>
    </w:p>
    <w:p w14:paraId="51256A0D" w14:textId="77777777" w:rsidR="00AC1DD5" w:rsidRDefault="00AC1DD5">
      <w:pPr>
        <w:pStyle w:val="Code"/>
        <w:rPr>
          <w:color w:val="000000"/>
        </w:rPr>
      </w:pPr>
      <w:r>
        <w:rPr>
          <w:color w:val="000000"/>
        </w:rPr>
        <w:t xml:space="preserve">          1         Change cutoff date/time</w:t>
      </w:r>
    </w:p>
    <w:p w14:paraId="236264BE" w14:textId="77777777" w:rsidR="00AC1DD5" w:rsidRDefault="00AC1DD5">
      <w:pPr>
        <w:pStyle w:val="Code"/>
        <w:rPr>
          <w:color w:val="000000"/>
        </w:rPr>
      </w:pPr>
      <w:r>
        <w:rPr>
          <w:color w:val="000000"/>
        </w:rPr>
        <w:t xml:space="preserve">          2         Add requesters</w:t>
      </w:r>
    </w:p>
    <w:p w14:paraId="10BF95B5" w14:textId="77777777" w:rsidR="00AC1DD5" w:rsidRDefault="00AC1DD5">
      <w:pPr>
        <w:pStyle w:val="Code"/>
        <w:rPr>
          <w:color w:val="000000"/>
        </w:rPr>
      </w:pPr>
      <w:r>
        <w:rPr>
          <w:color w:val="000000"/>
        </w:rPr>
        <w:t xml:space="preserve">          3         Create new license (and cancel old license)</w:t>
      </w:r>
    </w:p>
    <w:p w14:paraId="20DEFB93" w14:textId="77777777" w:rsidR="00AC1DD5" w:rsidRDefault="00AC1DD5">
      <w:pPr>
        <w:pStyle w:val="Code"/>
        <w:rPr>
          <w:color w:val="000000"/>
        </w:rPr>
      </w:pPr>
      <w:r>
        <w:rPr>
          <w:color w:val="000000"/>
        </w:rPr>
        <w:t xml:space="preserve">          4         Cancel current license</w:t>
      </w:r>
    </w:p>
    <w:p w14:paraId="2566006F" w14:textId="77777777" w:rsidR="00AC1DD5" w:rsidRDefault="00AC1DD5">
      <w:pPr>
        <w:pStyle w:val="Code"/>
        <w:rPr>
          <w:color w:val="000000"/>
        </w:rPr>
      </w:pPr>
      <w:r>
        <w:rPr>
          <w:color w:val="000000"/>
        </w:rPr>
        <w:t xml:space="preserve">          5         Exit</w:t>
      </w:r>
    </w:p>
    <w:p w14:paraId="552B677B" w14:textId="77777777" w:rsidR="00AC1DD5" w:rsidRDefault="00AC1DD5">
      <w:pPr>
        <w:pStyle w:val="Code"/>
        <w:rPr>
          <w:color w:val="000000"/>
        </w:rPr>
      </w:pPr>
    </w:p>
    <w:p w14:paraId="7D2DCC9F" w14:textId="77777777" w:rsidR="00AC1DD5" w:rsidRDefault="00AC1DD5">
      <w:pPr>
        <w:pStyle w:val="Code"/>
        <w:rPr>
          <w:color w:val="000000"/>
        </w:rPr>
      </w:pPr>
      <w:r>
        <w:rPr>
          <w:color w:val="000000"/>
        </w:rPr>
        <w:t xml:space="preserve">Select ACTION: Exit// </w:t>
      </w:r>
      <w:r>
        <w:rPr>
          <w:b/>
          <w:color w:val="000000"/>
        </w:rPr>
        <w:t>&lt;return&gt;</w:t>
      </w:r>
    </w:p>
    <w:p w14:paraId="610FE207" w14:textId="77777777" w:rsidR="00AC1DD5" w:rsidRDefault="00AC1DD5"/>
    <w:p w14:paraId="395F0088" w14:textId="77777777" w:rsidR="00AC1DD5" w:rsidRDefault="00AC1DD5">
      <w:r>
        <w:t>The license that is generated by site must be conveyed in some secure way - usually by telephone call - to support personnel who will be using the license.</w:t>
      </w:r>
    </w:p>
    <w:p w14:paraId="0CA44105" w14:textId="77777777" w:rsidR="00AC1DD5" w:rsidRDefault="00AC1DD5"/>
    <w:p w14:paraId="145F079A" w14:textId="77777777" w:rsidR="00AC1DD5" w:rsidRDefault="00AC1DD5">
      <w:r>
        <w:t xml:space="preserve">When generating a license, the site must also set a termination date for the license.  The default value is seven days. </w:t>
      </w:r>
    </w:p>
    <w:p w14:paraId="1CB36DEC" w14:textId="77777777" w:rsidR="00AC1DD5" w:rsidRDefault="00AC1DD5">
      <w:pPr>
        <w:pStyle w:val="Heading2"/>
        <w:rPr>
          <w:rFonts w:eastAsia="MS Mincho"/>
          <w:color w:val="auto"/>
        </w:rPr>
      </w:pPr>
      <w:bookmarkStart w:id="114" w:name="_Toc49654164"/>
      <w:bookmarkStart w:id="115" w:name="_Toc83625124"/>
      <w:r>
        <w:rPr>
          <w:rFonts w:eastAsia="MS Mincho"/>
          <w:color w:val="auto"/>
        </w:rPr>
        <w:lastRenderedPageBreak/>
        <w:t>Installation</w:t>
      </w:r>
      <w:bookmarkEnd w:id="114"/>
      <w:bookmarkEnd w:id="115"/>
    </w:p>
    <w:p w14:paraId="2A8CBB72" w14:textId="77777777" w:rsidR="00AC1DD5" w:rsidRDefault="00AC1DD5">
      <w:pPr>
        <w:rPr>
          <w:bCs/>
        </w:rPr>
      </w:pPr>
      <w:r>
        <w:rPr>
          <w:bCs/>
        </w:rPr>
        <w:t>Please refer to the patch text contained in patch HL*1.6*109 for installation instructions.</w:t>
      </w:r>
    </w:p>
    <w:p w14:paraId="73FFCD8B" w14:textId="77777777" w:rsidR="00AC1DD5" w:rsidRDefault="00AC1DD5">
      <w:pPr>
        <w:rPr>
          <w:bCs/>
        </w:rPr>
      </w:pPr>
    </w:p>
    <w:p w14:paraId="377D3220" w14:textId="77777777" w:rsidR="00AC1DD5" w:rsidRDefault="00AC1DD5">
      <w:pPr>
        <w:pStyle w:val="Heading1"/>
      </w:pPr>
      <w:bookmarkStart w:id="116" w:name="_Toc475930759"/>
      <w:bookmarkStart w:id="117" w:name="_Toc477786035"/>
      <w:bookmarkStart w:id="118" w:name="_Toc477932454"/>
      <w:bookmarkStart w:id="119" w:name="_Toc2678799"/>
      <w:bookmarkStart w:id="120" w:name="_Toc83625125"/>
      <w:bookmarkStart w:id="121" w:name="_Toc406755667"/>
      <w:bookmarkStart w:id="122" w:name="_Toc406756390"/>
      <w:bookmarkStart w:id="123" w:name="_Toc407073624"/>
      <w:bookmarkStart w:id="124" w:name="_Toc407074052"/>
      <w:bookmarkStart w:id="125" w:name="_Toc409243472"/>
      <w:bookmarkStart w:id="126" w:name="_Toc411661628"/>
      <w:bookmarkStart w:id="127" w:name="_Toc411662383"/>
      <w:bookmarkStart w:id="128" w:name="_Toc414159500"/>
      <w:bookmarkStart w:id="129" w:name="_Toc414540228"/>
      <w:bookmarkStart w:id="130" w:name="_Toc414540318"/>
      <w:bookmarkStart w:id="131" w:name="_Toc415479013"/>
      <w:bookmarkStart w:id="132" w:name="_Toc416437751"/>
      <w:bookmarkStart w:id="133" w:name="_Toc416570971"/>
      <w:bookmarkStart w:id="134" w:name="_Toc416872604"/>
      <w:bookmarkStart w:id="135" w:name="_Toc416874106"/>
      <w:bookmarkStart w:id="136" w:name="_Toc416949808"/>
      <w:bookmarkStart w:id="137" w:name="_Toc416954990"/>
      <w:bookmarkStart w:id="138" w:name="_Toc430503424"/>
      <w:bookmarkStart w:id="139" w:name="_Toc430511095"/>
      <w:bookmarkStart w:id="140" w:name="_Toc430576118"/>
      <w:bookmarkStart w:id="141" w:name="_Toc430576227"/>
      <w:bookmarkStart w:id="142" w:name="_Toc430581038"/>
      <w:bookmarkStart w:id="143" w:name="_Toc431114385"/>
      <w:bookmarkStart w:id="144" w:name="_Toc432218699"/>
      <w:bookmarkStart w:id="145" w:name="_Toc432393089"/>
      <w:bookmarkStart w:id="146" w:name="_Toc432402260"/>
      <w:bookmarkStart w:id="147" w:name="_Toc432403982"/>
      <w:bookmarkStart w:id="148" w:name="_Toc432410731"/>
      <w:bookmarkStart w:id="149" w:name="_Toc432475290"/>
      <w:bookmarkStart w:id="150" w:name="_Toc432477038"/>
      <w:bookmarkStart w:id="151" w:name="_Toc432477568"/>
      <w:bookmarkStart w:id="152" w:name="_Toc432477667"/>
      <w:bookmarkStart w:id="153" w:name="_Toc432477730"/>
      <w:bookmarkStart w:id="154" w:name="_Toc432478715"/>
      <w:bookmarkStart w:id="155" w:name="_Toc432487897"/>
      <w:bookmarkStart w:id="156" w:name="_Toc432488976"/>
      <w:bookmarkStart w:id="157" w:name="_Toc434396814"/>
      <w:bookmarkStart w:id="158" w:name="bk_glossary"/>
      <w:bookmarkEnd w:id="38"/>
      <w:bookmarkEnd w:id="39"/>
      <w:bookmarkEnd w:id="40"/>
      <w:bookmarkEnd w:id="41"/>
      <w:bookmarkEnd w:id="42"/>
      <w:bookmarkEnd w:id="43"/>
      <w:bookmarkEnd w:id="44"/>
      <w:bookmarkEnd w:id="45"/>
      <w:bookmarkEnd w:id="46"/>
      <w:r>
        <w:lastRenderedPageBreak/>
        <w:t>Glossary</w:t>
      </w:r>
      <w:bookmarkEnd w:id="116"/>
      <w:bookmarkEnd w:id="117"/>
      <w:bookmarkEnd w:id="118"/>
      <w:bookmarkEnd w:id="119"/>
      <w:bookmarkEnd w:id="120"/>
    </w:p>
    <w:tbl>
      <w:tblPr>
        <w:tblW w:w="9540" w:type="dxa"/>
        <w:tblInd w:w="-10" w:type="dxa"/>
        <w:tblLayout w:type="fixed"/>
        <w:tblCellMar>
          <w:left w:w="80" w:type="dxa"/>
          <w:right w:w="80" w:type="dxa"/>
        </w:tblCellMar>
        <w:tblLook w:val="0000" w:firstRow="0" w:lastRow="0" w:firstColumn="0" w:lastColumn="0" w:noHBand="0" w:noVBand="0"/>
      </w:tblPr>
      <w:tblGrid>
        <w:gridCol w:w="2970"/>
        <w:gridCol w:w="6570"/>
      </w:tblGrid>
      <w:tr w:rsidR="00AC1DD5" w14:paraId="6F6FB75E" w14:textId="77777777">
        <w:trPr>
          <w:cantSplit/>
        </w:trPr>
        <w:tc>
          <w:tcPr>
            <w:tcW w:w="2970" w:type="dxa"/>
          </w:tcPr>
          <w:p w14:paraId="58F8CD5D" w14:textId="77777777" w:rsidR="00AC1DD5" w:rsidRDefault="00AC1DD5">
            <w:pPr>
              <w:pStyle w:val="TableText"/>
            </w:pPr>
            <w:r>
              <w:t>ACK</w:t>
            </w:r>
          </w:p>
        </w:tc>
        <w:tc>
          <w:tcPr>
            <w:tcW w:w="6570" w:type="dxa"/>
          </w:tcPr>
          <w:p w14:paraId="5BEB5D86" w14:textId="77777777" w:rsidR="00AC1DD5" w:rsidRDefault="00AC1DD5">
            <w:pPr>
              <w:pStyle w:val="TableText"/>
              <w:rPr>
                <w:b/>
                <w:bCs/>
              </w:rPr>
            </w:pPr>
            <w:r>
              <w:t xml:space="preserve">General Acknowledgment message. The ACK message is used to respond to a message where there has been an error that precludes application processing or where the application does not define a special message type for the response. </w:t>
            </w:r>
          </w:p>
        </w:tc>
      </w:tr>
      <w:tr w:rsidR="00AC1DD5" w14:paraId="42C218CB" w14:textId="77777777">
        <w:trPr>
          <w:cantSplit/>
        </w:trPr>
        <w:tc>
          <w:tcPr>
            <w:tcW w:w="2970" w:type="dxa"/>
          </w:tcPr>
          <w:p w14:paraId="2BDA7B40" w14:textId="77777777" w:rsidR="00AC1DD5" w:rsidRDefault="00AC1DD5">
            <w:pPr>
              <w:pStyle w:val="TableText"/>
            </w:pPr>
            <w:r>
              <w:t>ACKNOWLEDGMENT – ACCEPT LEVEL</w:t>
            </w:r>
          </w:p>
        </w:tc>
        <w:tc>
          <w:tcPr>
            <w:tcW w:w="6570" w:type="dxa"/>
          </w:tcPr>
          <w:p w14:paraId="77B70184" w14:textId="77777777" w:rsidR="00AC1DD5" w:rsidRDefault="00AC1DD5">
            <w:pPr>
              <w:pStyle w:val="TableText"/>
              <w:rPr>
                <w:b/>
                <w:bCs/>
              </w:rPr>
            </w:pPr>
            <w:r>
              <w:t xml:space="preserve">The receiving system commits the message to safe storage in a manner that releases the sending system from any obligation to resend the message. A response is returned to the initiator indicating successful receipt and secure storage of the information. </w:t>
            </w:r>
          </w:p>
        </w:tc>
      </w:tr>
      <w:tr w:rsidR="00AC1DD5" w14:paraId="0D5457B6" w14:textId="77777777">
        <w:trPr>
          <w:cantSplit/>
        </w:trPr>
        <w:tc>
          <w:tcPr>
            <w:tcW w:w="2970" w:type="dxa"/>
          </w:tcPr>
          <w:p w14:paraId="2B3DF6B1" w14:textId="77777777" w:rsidR="00AC1DD5" w:rsidRDefault="00AC1DD5">
            <w:pPr>
              <w:pStyle w:val="TableText"/>
            </w:pPr>
            <w:r>
              <w:t>ACKNOWLEDGMENT - APPLICATION LEVEL</w:t>
            </w:r>
          </w:p>
        </w:tc>
        <w:tc>
          <w:tcPr>
            <w:tcW w:w="6570" w:type="dxa"/>
          </w:tcPr>
          <w:p w14:paraId="032DC111" w14:textId="77777777" w:rsidR="00AC1DD5" w:rsidRDefault="00AC1DD5">
            <w:pPr>
              <w:pStyle w:val="TableText"/>
              <w:rPr>
                <w:b/>
                <w:bCs/>
              </w:rPr>
            </w:pPr>
            <w:r>
              <w:t xml:space="preserve">The appropriate application on the receiving system receives the transaction and processes it successfully. The receiving system returns an application dependent response to the initiator. </w:t>
            </w:r>
          </w:p>
        </w:tc>
      </w:tr>
      <w:tr w:rsidR="00AC1DD5" w14:paraId="5C9FF1EA" w14:textId="77777777">
        <w:trPr>
          <w:cantSplit/>
        </w:trPr>
        <w:tc>
          <w:tcPr>
            <w:tcW w:w="2970" w:type="dxa"/>
          </w:tcPr>
          <w:p w14:paraId="77B58CE0" w14:textId="77777777" w:rsidR="00AC1DD5" w:rsidRDefault="00AC1DD5">
            <w:pPr>
              <w:pStyle w:val="TableText"/>
            </w:pPr>
            <w:r>
              <w:t>ACL</w:t>
            </w:r>
          </w:p>
        </w:tc>
        <w:tc>
          <w:tcPr>
            <w:tcW w:w="6570" w:type="dxa"/>
          </w:tcPr>
          <w:p w14:paraId="0AEA6135" w14:textId="77777777" w:rsidR="00AC1DD5" w:rsidRDefault="00AC1DD5">
            <w:pPr>
              <w:pStyle w:val="TableText"/>
            </w:pPr>
            <w:r>
              <w:rPr>
                <w:b/>
                <w:bCs/>
              </w:rPr>
              <w:t>A</w:t>
            </w:r>
            <w:r>
              <w:t xml:space="preserve">ccess </w:t>
            </w:r>
            <w:r>
              <w:rPr>
                <w:b/>
                <w:bCs/>
              </w:rPr>
              <w:t>C</w:t>
            </w:r>
            <w:r>
              <w:t xml:space="preserve">ontrol </w:t>
            </w:r>
            <w:r>
              <w:rPr>
                <w:b/>
                <w:bCs/>
              </w:rPr>
              <w:t>L</w:t>
            </w:r>
            <w:r>
              <w:t>ist</w:t>
            </w:r>
          </w:p>
        </w:tc>
      </w:tr>
      <w:tr w:rsidR="00AC1DD5" w14:paraId="272B6820" w14:textId="77777777">
        <w:trPr>
          <w:cantSplit/>
        </w:trPr>
        <w:tc>
          <w:tcPr>
            <w:tcW w:w="2970" w:type="dxa"/>
          </w:tcPr>
          <w:p w14:paraId="7F1078AB" w14:textId="77777777" w:rsidR="00AC1DD5" w:rsidRDefault="00AC1DD5">
            <w:pPr>
              <w:pStyle w:val="TableText"/>
            </w:pPr>
            <w:r>
              <w:t>ADMISSION, DISCHARGE AND TRANSFER (ADT) TRANSACTION SET</w:t>
            </w:r>
          </w:p>
        </w:tc>
        <w:tc>
          <w:tcPr>
            <w:tcW w:w="6570" w:type="dxa"/>
          </w:tcPr>
          <w:p w14:paraId="35F23015" w14:textId="77777777" w:rsidR="00AC1DD5" w:rsidRDefault="00AC1DD5">
            <w:pPr>
              <w:pStyle w:val="TableText"/>
              <w:rPr>
                <w:b/>
                <w:bCs/>
              </w:rPr>
            </w:pPr>
            <w:r>
              <w:t xml:space="preserve">Provides for transmitting new or updated demographic and visit information about patients. Generally information will be entered into an ADT system and passed to the nursing, ancillary and financial systems either in the form of an unsolicited update or in response to a record-oriented query. </w:t>
            </w:r>
          </w:p>
        </w:tc>
      </w:tr>
      <w:tr w:rsidR="00AC1DD5" w14:paraId="45CD7513" w14:textId="77777777">
        <w:trPr>
          <w:cantSplit/>
        </w:trPr>
        <w:tc>
          <w:tcPr>
            <w:tcW w:w="2970" w:type="dxa"/>
          </w:tcPr>
          <w:p w14:paraId="47466CF0" w14:textId="77777777" w:rsidR="00AC1DD5" w:rsidRDefault="00AC1DD5">
            <w:pPr>
              <w:pStyle w:val="TableText"/>
            </w:pPr>
            <w:r>
              <w:t>ADT</w:t>
            </w:r>
          </w:p>
        </w:tc>
        <w:tc>
          <w:tcPr>
            <w:tcW w:w="6570" w:type="dxa"/>
          </w:tcPr>
          <w:p w14:paraId="73CE20CE" w14:textId="77777777" w:rsidR="00AC1DD5" w:rsidRDefault="00AC1DD5">
            <w:pPr>
              <w:pStyle w:val="TableText"/>
              <w:rPr>
                <w:b/>
                <w:bCs/>
              </w:rPr>
            </w:pPr>
            <w:r>
              <w:t xml:space="preserve">Admission, Discharge and Transfer (ADT) message. </w:t>
            </w:r>
          </w:p>
        </w:tc>
      </w:tr>
      <w:tr w:rsidR="00AC1DD5" w14:paraId="1195AFC3" w14:textId="77777777">
        <w:trPr>
          <w:cantSplit/>
        </w:trPr>
        <w:tc>
          <w:tcPr>
            <w:tcW w:w="2970" w:type="dxa"/>
          </w:tcPr>
          <w:p w14:paraId="761125A7" w14:textId="77777777" w:rsidR="00AC1DD5" w:rsidRDefault="00AC1DD5">
            <w:pPr>
              <w:pStyle w:val="TableText"/>
            </w:pPr>
            <w:r>
              <w:t>ANSI</w:t>
            </w:r>
          </w:p>
        </w:tc>
        <w:tc>
          <w:tcPr>
            <w:tcW w:w="6570" w:type="dxa"/>
          </w:tcPr>
          <w:p w14:paraId="0ADE6A03" w14:textId="77777777" w:rsidR="00AC1DD5" w:rsidRDefault="00AC1DD5">
            <w:pPr>
              <w:pStyle w:val="TableText"/>
              <w:rPr>
                <w:b/>
                <w:bCs/>
              </w:rPr>
            </w:pPr>
            <w:r>
              <w:t xml:space="preserve">American National Standards Institute. Founded in 1918, ANSI itself does not develop standards. ANSI’s roles include serving as the coordinator for </w:t>
            </w:r>
            <w:smartTag w:uri="urn:schemas-microsoft-com:office:smarttags" w:element="country-region">
              <w:smartTag w:uri="urn:schemas-microsoft-com:office:smarttags" w:element="place">
                <w:r>
                  <w:t>U.S.</w:t>
                </w:r>
              </w:smartTag>
            </w:smartTag>
            <w:r>
              <w:t xml:space="preserve"> voluntary standards efforts, acting as the approval body to recognize documents developed by other national organizations as American National Standards, acting as the </w:t>
            </w:r>
            <w:smartTag w:uri="urn:schemas-microsoft-com:office:smarttags" w:element="country-region">
              <w:smartTag w:uri="urn:schemas-microsoft-com:office:smarttags" w:element="place">
                <w:r>
                  <w:t>U.S.</w:t>
                </w:r>
              </w:smartTag>
            </w:smartTag>
            <w:r>
              <w:t xml:space="preserve"> representative in international and regional standards efforts, and serving as a clearinghouse for national and international standards development information. </w:t>
            </w:r>
          </w:p>
        </w:tc>
      </w:tr>
      <w:tr w:rsidR="00AC1DD5" w14:paraId="11EBE1E7" w14:textId="77777777">
        <w:trPr>
          <w:cantSplit/>
        </w:trPr>
        <w:tc>
          <w:tcPr>
            <w:tcW w:w="2970" w:type="dxa"/>
          </w:tcPr>
          <w:p w14:paraId="368487EF" w14:textId="77777777" w:rsidR="00AC1DD5" w:rsidRDefault="00AC1DD5">
            <w:pPr>
              <w:pStyle w:val="TableText"/>
            </w:pPr>
            <w:r>
              <w:t>APPLICATION LAYER</w:t>
            </w:r>
          </w:p>
        </w:tc>
        <w:tc>
          <w:tcPr>
            <w:tcW w:w="6570" w:type="dxa"/>
          </w:tcPr>
          <w:p w14:paraId="155FA93A" w14:textId="77777777" w:rsidR="00AC1DD5" w:rsidRDefault="00AC1DD5">
            <w:pPr>
              <w:pStyle w:val="TableText"/>
              <w:rPr>
                <w:b/>
                <w:bCs/>
              </w:rPr>
            </w:pPr>
            <w:r>
              <w:t xml:space="preserve">Layer 7 of the OSI Model. Responsible for information transfer between two network applications. This involves such functions as security checks, identification of the two participants, availability checks, negotiating exchange mechanisms and most importantly initiating the exchanges themselves. See OSI Model. </w:t>
            </w:r>
          </w:p>
        </w:tc>
      </w:tr>
      <w:tr w:rsidR="00AC1DD5" w14:paraId="43835D3C" w14:textId="77777777">
        <w:trPr>
          <w:cantSplit/>
        </w:trPr>
        <w:tc>
          <w:tcPr>
            <w:tcW w:w="2970" w:type="dxa"/>
          </w:tcPr>
          <w:p w14:paraId="21460781" w14:textId="77777777" w:rsidR="00AC1DD5" w:rsidRDefault="00AC1DD5">
            <w:pPr>
              <w:pStyle w:val="TableText"/>
            </w:pPr>
            <w:r>
              <w:t>CALLABLE ENTRY POINT</w:t>
            </w:r>
          </w:p>
        </w:tc>
        <w:tc>
          <w:tcPr>
            <w:tcW w:w="6570" w:type="dxa"/>
          </w:tcPr>
          <w:p w14:paraId="169A9644" w14:textId="77777777" w:rsidR="00AC1DD5" w:rsidRDefault="00AC1DD5">
            <w:pPr>
              <w:pStyle w:val="TableText"/>
            </w:pPr>
            <w:r>
              <w:t xml:space="preserve">Authorized programmer call that may be used in any </w:t>
            </w:r>
            <w:smartTag w:uri="urn:schemas-microsoft-com:office:smarttags" w:element="place">
              <w:r w:rsidR="001746A7" w:rsidRPr="001746A7">
                <w:rPr>
                  <w:b/>
                  <w:bCs/>
                </w:rPr>
                <w:t>V</w:t>
              </w:r>
              <w:r w:rsidR="001746A7" w:rsidRPr="001746A7">
                <w:rPr>
                  <w:bCs/>
                  <w:i/>
                  <w:sz w:val="18"/>
                  <w:szCs w:val="18"/>
                </w:rPr>
                <w:t>IST</w:t>
              </w:r>
              <w:r w:rsidR="001746A7" w:rsidRPr="001746A7">
                <w:rPr>
                  <w:b/>
                  <w:bCs/>
                </w:rPr>
                <w:t>A</w:t>
              </w:r>
            </w:smartTag>
            <w:r>
              <w:t xml:space="preserve"> application package. The DBA maintains the list of DBIC-approved entry points. </w:t>
            </w:r>
          </w:p>
        </w:tc>
      </w:tr>
      <w:tr w:rsidR="00AC1DD5" w14:paraId="06AF691F" w14:textId="77777777">
        <w:trPr>
          <w:cantSplit/>
        </w:trPr>
        <w:tc>
          <w:tcPr>
            <w:tcW w:w="2970" w:type="dxa"/>
          </w:tcPr>
          <w:p w14:paraId="219C98EC" w14:textId="77777777" w:rsidR="00AC1DD5" w:rsidRDefault="00AC1DD5">
            <w:pPr>
              <w:pStyle w:val="TableText"/>
            </w:pPr>
            <w:r>
              <w:rPr>
                <w:snapToGrid w:val="0"/>
              </w:rPr>
              <w:t>CONTROLLED SUBSCRIPTION INTEGRATION AGREEMENT</w:t>
            </w:r>
          </w:p>
        </w:tc>
        <w:tc>
          <w:tcPr>
            <w:tcW w:w="6570" w:type="dxa"/>
          </w:tcPr>
          <w:p w14:paraId="0FA34C36" w14:textId="77777777" w:rsidR="00AC1DD5" w:rsidRDefault="00AC1DD5">
            <w:pPr>
              <w:pStyle w:val="TableText"/>
            </w:pPr>
            <w:r>
              <w:rPr>
                <w:snapToGrid w:val="0"/>
              </w:rPr>
              <w:t xml:space="preserve">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w:t>
            </w:r>
            <w:smartTag w:uri="urn:schemas-microsoft-com:office:smarttags" w:element="place">
              <w:r>
                <w:rPr>
                  <w:b/>
                </w:rPr>
                <w:t>V</w:t>
              </w:r>
              <w:r>
                <w:rPr>
                  <w:i/>
                </w:rPr>
                <w:t>IST</w:t>
              </w:r>
              <w:r>
                <w:rPr>
                  <w:b/>
                </w:rPr>
                <w:t>A</w:t>
              </w:r>
            </w:smartTag>
            <w:r>
              <w:t xml:space="preserve"> packages to use the</w:t>
            </w:r>
            <w:r>
              <w:rPr>
                <w:snapToGrid w:val="0"/>
              </w:rPr>
              <w:t xml:space="preserve"> attributes/functions of the</w:t>
            </w:r>
            <w:r>
              <w:t xml:space="preserv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AC1DD5" w14:paraId="71F9748A" w14:textId="77777777">
        <w:trPr>
          <w:cantSplit/>
        </w:trPr>
        <w:tc>
          <w:tcPr>
            <w:tcW w:w="2970" w:type="dxa"/>
          </w:tcPr>
          <w:p w14:paraId="126071E7" w14:textId="77777777" w:rsidR="00AC1DD5" w:rsidRDefault="00AC1DD5">
            <w:pPr>
              <w:pStyle w:val="TableText"/>
              <w:rPr>
                <w:snapToGrid w:val="0"/>
              </w:rPr>
            </w:pPr>
            <w:r>
              <w:rPr>
                <w:snapToGrid w:val="0"/>
              </w:rPr>
              <w:t>COTS</w:t>
            </w:r>
          </w:p>
        </w:tc>
        <w:tc>
          <w:tcPr>
            <w:tcW w:w="6570" w:type="dxa"/>
          </w:tcPr>
          <w:p w14:paraId="18FE61C5" w14:textId="77777777" w:rsidR="00AC1DD5" w:rsidRDefault="00AC1DD5">
            <w:pPr>
              <w:pStyle w:val="TableText"/>
            </w:pPr>
            <w:r>
              <w:rPr>
                <w:b/>
                <w:bCs/>
              </w:rPr>
              <w:t>C</w:t>
            </w:r>
            <w:r>
              <w:t xml:space="preserve">ommercial </w:t>
            </w:r>
            <w:r>
              <w:rPr>
                <w:b/>
                <w:bCs/>
              </w:rPr>
              <w:t>O</w:t>
            </w:r>
            <w:r>
              <w:t>ff-</w:t>
            </w:r>
            <w:r>
              <w:rPr>
                <w:b/>
                <w:bCs/>
              </w:rPr>
              <w:t>T</w:t>
            </w:r>
            <w:r>
              <w:t>he-</w:t>
            </w:r>
            <w:r>
              <w:rPr>
                <w:b/>
                <w:bCs/>
              </w:rPr>
              <w:t>S</w:t>
            </w:r>
            <w:r>
              <w:t>helf</w:t>
            </w:r>
          </w:p>
        </w:tc>
      </w:tr>
      <w:tr w:rsidR="00AC1DD5" w14:paraId="01659D81" w14:textId="77777777">
        <w:trPr>
          <w:cantSplit/>
        </w:trPr>
        <w:tc>
          <w:tcPr>
            <w:tcW w:w="2970" w:type="dxa"/>
          </w:tcPr>
          <w:p w14:paraId="09F8D842" w14:textId="77777777" w:rsidR="00AC1DD5" w:rsidRDefault="00AC1DD5">
            <w:pPr>
              <w:pStyle w:val="TableText"/>
            </w:pPr>
            <w:r>
              <w:t>CROSS REFERENCE</w:t>
            </w:r>
          </w:p>
        </w:tc>
        <w:tc>
          <w:tcPr>
            <w:tcW w:w="6570" w:type="dxa"/>
          </w:tcPr>
          <w:p w14:paraId="2A8D14D9" w14:textId="77777777" w:rsidR="00AC1DD5" w:rsidRDefault="00AC1DD5">
            <w:pPr>
              <w:pStyle w:val="TableText"/>
            </w:pPr>
            <w:r>
              <w:t>Cross-reference—There are several types of cross-references available. Most generally, a VA FileMan cross-reference specifies that some action is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AC1DD5" w14:paraId="04723679" w14:textId="77777777">
        <w:trPr>
          <w:cantSplit/>
        </w:trPr>
        <w:tc>
          <w:tcPr>
            <w:tcW w:w="2970" w:type="dxa"/>
          </w:tcPr>
          <w:p w14:paraId="32581B15" w14:textId="77777777" w:rsidR="00AC1DD5" w:rsidRDefault="00AC1DD5">
            <w:pPr>
              <w:pStyle w:val="TableText"/>
            </w:pPr>
            <w:r>
              <w:lastRenderedPageBreak/>
              <w:t>DATA</w:t>
            </w:r>
          </w:p>
        </w:tc>
        <w:tc>
          <w:tcPr>
            <w:tcW w:w="6570" w:type="dxa"/>
          </w:tcPr>
          <w:p w14:paraId="7913B777" w14:textId="77777777" w:rsidR="00AC1DD5" w:rsidRDefault="00AC1DD5">
            <w:pPr>
              <w:pStyle w:val="TableText"/>
            </w:pPr>
            <w:r>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AC1DD5" w14:paraId="543BA3BD" w14:textId="77777777">
        <w:trPr>
          <w:cantSplit/>
        </w:trPr>
        <w:tc>
          <w:tcPr>
            <w:tcW w:w="2970" w:type="dxa"/>
          </w:tcPr>
          <w:p w14:paraId="2CA080EC" w14:textId="77777777" w:rsidR="00AC1DD5" w:rsidRDefault="00AC1DD5">
            <w:pPr>
              <w:pStyle w:val="TableText"/>
            </w:pPr>
            <w:r>
              <w:t>DATA DICTIONARY (DD)</w:t>
            </w:r>
          </w:p>
        </w:tc>
        <w:tc>
          <w:tcPr>
            <w:tcW w:w="6570" w:type="dxa"/>
          </w:tcPr>
          <w:p w14:paraId="247EA3B8" w14:textId="77777777" w:rsidR="00AC1DD5" w:rsidRDefault="00AC1DD5">
            <w:pPr>
              <w:pStyle w:val="TableText"/>
            </w:pPr>
            <w:r>
              <w:t>The Data Dictionary is a global containing a description of what kind of data is stored in the global corresponding to a particular file. The data is used internally by VA FileMan for interpreting and processing files.</w:t>
            </w:r>
          </w:p>
          <w:p w14:paraId="295B9659" w14:textId="77777777" w:rsidR="00AC1DD5" w:rsidRDefault="00AC1DD5">
            <w:pPr>
              <w:pStyle w:val="TableText"/>
            </w:pPr>
          </w:p>
          <w:p w14:paraId="39A39944" w14:textId="77777777" w:rsidR="00AC1DD5" w:rsidRDefault="00AC1DD5">
            <w:pPr>
              <w:pStyle w:val="TableText"/>
            </w:pPr>
            <w:r>
              <w:t xml:space="preserve">A </w:t>
            </w:r>
            <w:r>
              <w:rPr>
                <w:b/>
              </w:rPr>
              <w:t>D</w:t>
            </w:r>
            <w:r>
              <w:t xml:space="preserve">ata </w:t>
            </w:r>
            <w:r>
              <w:rPr>
                <w:b/>
              </w:rPr>
              <w:t>D</w:t>
            </w:r>
            <w:r>
              <w:t>ictionary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AC1DD5" w14:paraId="4C3E7CAB" w14:textId="77777777">
        <w:trPr>
          <w:cantSplit/>
        </w:trPr>
        <w:tc>
          <w:tcPr>
            <w:tcW w:w="2970" w:type="dxa"/>
          </w:tcPr>
          <w:p w14:paraId="0F0561EE" w14:textId="77777777" w:rsidR="00AC1DD5" w:rsidRDefault="00AC1DD5">
            <w:pPr>
              <w:pStyle w:val="TableText"/>
            </w:pPr>
            <w:r>
              <w:t>DATA TYPE</w:t>
            </w:r>
          </w:p>
        </w:tc>
        <w:tc>
          <w:tcPr>
            <w:tcW w:w="6570" w:type="dxa"/>
          </w:tcPr>
          <w:p w14:paraId="5C8A99E3" w14:textId="77777777" w:rsidR="00AC1DD5" w:rsidRDefault="00AC1DD5">
            <w:pPr>
              <w:pStyle w:val="TableText"/>
              <w:rPr>
                <w:b/>
                <w:bCs/>
              </w:rPr>
            </w:pPr>
            <w:r>
              <w:t xml:space="preserve">HL7 provides a special set of HL7 data types. These are defined in Chapter 2. </w:t>
            </w:r>
            <w:r>
              <w:rPr>
                <w:szCs w:val="16"/>
              </w:rPr>
              <w:t xml:space="preserve">Page D-10 Health Level Seven, Version 2.4 © 2000. All rights reserved. November 2000. Final Standard. </w:t>
            </w:r>
          </w:p>
        </w:tc>
      </w:tr>
      <w:tr w:rsidR="00AC1DD5" w14:paraId="6B079578" w14:textId="77777777">
        <w:trPr>
          <w:cantSplit/>
        </w:trPr>
        <w:tc>
          <w:tcPr>
            <w:tcW w:w="2970" w:type="dxa"/>
          </w:tcPr>
          <w:p w14:paraId="144198D8" w14:textId="77777777" w:rsidR="00AC1DD5" w:rsidRDefault="00AC1DD5">
            <w:pPr>
              <w:pStyle w:val="TableText"/>
            </w:pPr>
            <w:r>
              <w:t>DBA</w:t>
            </w:r>
          </w:p>
        </w:tc>
        <w:tc>
          <w:tcPr>
            <w:tcW w:w="6570" w:type="dxa"/>
          </w:tcPr>
          <w:p w14:paraId="33915F73" w14:textId="77777777" w:rsidR="00AC1DD5" w:rsidRDefault="00AC1DD5">
            <w:pPr>
              <w:pStyle w:val="TableText"/>
            </w:pPr>
            <w:r>
              <w:rPr>
                <w:b/>
              </w:rPr>
              <w:t>D</w:t>
            </w:r>
            <w:r>
              <w:t>ata</w:t>
            </w:r>
            <w:r>
              <w:rPr>
                <w:b/>
              </w:rPr>
              <w:t>b</w:t>
            </w:r>
            <w:r>
              <w:t xml:space="preserve">ase </w:t>
            </w:r>
            <w:r>
              <w:rPr>
                <w:b/>
              </w:rPr>
              <w:t>A</w:t>
            </w:r>
            <w:r>
              <w:t xml:space="preserve">dministrator, oversees package development with respect to </w:t>
            </w:r>
            <w:r>
              <w:rPr>
                <w:b/>
              </w:rPr>
              <w:t>V</w:t>
            </w:r>
            <w:r>
              <w:rPr>
                <w:i/>
              </w:rPr>
              <w:t>IST</w:t>
            </w:r>
            <w:r>
              <w:rPr>
                <w:b/>
              </w:rPr>
              <w:t>A</w:t>
            </w:r>
            <w:r>
              <w:t xml:space="preserve"> Standards and Conventions (SAC) such as </w:t>
            </w:r>
            <w:proofErr w:type="spellStart"/>
            <w:r>
              <w:t>namespacing</w:t>
            </w:r>
            <w:proofErr w:type="spellEnd"/>
            <w:r>
              <w:t xml:space="preserve">. Also, this term refers to the </w:t>
            </w:r>
            <w:r>
              <w:rPr>
                <w:b/>
              </w:rPr>
              <w:t>D</w:t>
            </w:r>
            <w:r>
              <w:t>ata</w:t>
            </w:r>
            <w:r>
              <w:rPr>
                <w:b/>
              </w:rPr>
              <w:t>b</w:t>
            </w:r>
            <w:r>
              <w:t xml:space="preserve">ase </w:t>
            </w:r>
            <w:r>
              <w:rPr>
                <w:b/>
              </w:rPr>
              <w:t>Administration</w:t>
            </w:r>
            <w:r>
              <w:t xml:space="preserve"> function and staff.</w:t>
            </w:r>
          </w:p>
        </w:tc>
      </w:tr>
      <w:tr w:rsidR="00AC1DD5" w14:paraId="04437E2D" w14:textId="77777777">
        <w:trPr>
          <w:cantSplit/>
        </w:trPr>
        <w:tc>
          <w:tcPr>
            <w:tcW w:w="2970" w:type="dxa"/>
          </w:tcPr>
          <w:p w14:paraId="1CFDFC81" w14:textId="77777777" w:rsidR="00AC1DD5" w:rsidRDefault="00AC1DD5">
            <w:pPr>
              <w:pStyle w:val="TableText"/>
            </w:pPr>
            <w:r>
              <w:t>DBIA</w:t>
            </w:r>
          </w:p>
        </w:tc>
        <w:tc>
          <w:tcPr>
            <w:tcW w:w="6570" w:type="dxa"/>
          </w:tcPr>
          <w:p w14:paraId="56CCA785" w14:textId="77777777" w:rsidR="00AC1DD5" w:rsidRDefault="00AC1DD5">
            <w:pPr>
              <w:pStyle w:val="TableText"/>
            </w:pPr>
            <w:r>
              <w:rPr>
                <w:b/>
              </w:rPr>
              <w:t>D</w:t>
            </w:r>
            <w:r>
              <w:t>ata</w:t>
            </w:r>
            <w:r>
              <w:rPr>
                <w:b/>
              </w:rPr>
              <w:t>b</w:t>
            </w:r>
            <w:r>
              <w:t xml:space="preserve">ase </w:t>
            </w:r>
            <w:r>
              <w:rPr>
                <w:b/>
              </w:rPr>
              <w:t>I</w:t>
            </w:r>
            <w:r>
              <w:t>ntegration</w:t>
            </w:r>
            <w:r>
              <w:rPr>
                <w:b/>
              </w:rPr>
              <w:t xml:space="preserve"> A</w:t>
            </w:r>
            <w:r>
              <w:t xml:space="preserve">greement, a formal understanding between two or more </w:t>
            </w:r>
            <w:smartTag w:uri="urn:schemas-microsoft-com:office:smarttags" w:element="place">
              <w:r>
                <w:rPr>
                  <w:b/>
                </w:rPr>
                <w:t>V</w:t>
              </w:r>
              <w:r>
                <w:rPr>
                  <w:i/>
                </w:rPr>
                <w:t>IST</w:t>
              </w:r>
              <w:r>
                <w:rPr>
                  <w:b/>
                </w:rPr>
                <w:t>A</w:t>
              </w:r>
            </w:smartTag>
            <w:r>
              <w:t xml:space="preserve"> packages, which describes how data is shared or how packages interact. The DBA maintains a list of DBIAs.</w:t>
            </w:r>
          </w:p>
        </w:tc>
      </w:tr>
      <w:tr w:rsidR="00AC1DD5" w14:paraId="4C3FC930" w14:textId="77777777">
        <w:trPr>
          <w:cantSplit/>
        </w:trPr>
        <w:tc>
          <w:tcPr>
            <w:tcW w:w="2970" w:type="dxa"/>
          </w:tcPr>
          <w:p w14:paraId="2C4C2432" w14:textId="77777777" w:rsidR="00AC1DD5" w:rsidRDefault="00AC1DD5">
            <w:pPr>
              <w:pStyle w:val="TableText"/>
            </w:pPr>
            <w:r>
              <w:t>DCL</w:t>
            </w:r>
          </w:p>
        </w:tc>
        <w:tc>
          <w:tcPr>
            <w:tcW w:w="6570" w:type="dxa"/>
          </w:tcPr>
          <w:p w14:paraId="00154D36" w14:textId="77777777" w:rsidR="00AC1DD5" w:rsidRDefault="00AC1DD5">
            <w:pPr>
              <w:pStyle w:val="TableText"/>
            </w:pPr>
            <w:r>
              <w:rPr>
                <w:b/>
                <w:bCs/>
              </w:rPr>
              <w:t>D</w:t>
            </w:r>
            <w:r>
              <w:t xml:space="preserve">igital </w:t>
            </w:r>
            <w:r>
              <w:rPr>
                <w:b/>
                <w:bCs/>
              </w:rPr>
              <w:t>C</w:t>
            </w:r>
            <w:r>
              <w:t xml:space="preserve">ommand </w:t>
            </w:r>
            <w:r>
              <w:rPr>
                <w:b/>
                <w:bCs/>
              </w:rPr>
              <w:t>L</w:t>
            </w:r>
            <w:r>
              <w:t>anguage</w:t>
            </w:r>
          </w:p>
        </w:tc>
      </w:tr>
      <w:tr w:rsidR="00AC1DD5" w14:paraId="46B74652" w14:textId="77777777">
        <w:trPr>
          <w:cantSplit/>
        </w:trPr>
        <w:tc>
          <w:tcPr>
            <w:tcW w:w="2970" w:type="dxa"/>
          </w:tcPr>
          <w:p w14:paraId="46161599" w14:textId="77777777" w:rsidR="00AC1DD5" w:rsidRDefault="00AC1DD5">
            <w:pPr>
              <w:pStyle w:val="TableText"/>
            </w:pPr>
            <w:r>
              <w:t>DEFAULT</w:t>
            </w:r>
          </w:p>
        </w:tc>
        <w:tc>
          <w:tcPr>
            <w:tcW w:w="6570" w:type="dxa"/>
          </w:tcPr>
          <w:p w14:paraId="584769EB" w14:textId="77777777" w:rsidR="00AC1DD5" w:rsidRDefault="00AC1DD5">
            <w:pPr>
              <w:pStyle w:val="TableText"/>
            </w:pPr>
            <w:r>
              <w:t>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tc>
      </w:tr>
      <w:tr w:rsidR="00AC1DD5" w14:paraId="55B4D640" w14:textId="77777777">
        <w:trPr>
          <w:cantSplit/>
        </w:trPr>
        <w:tc>
          <w:tcPr>
            <w:tcW w:w="2970" w:type="dxa"/>
          </w:tcPr>
          <w:p w14:paraId="00118B7D" w14:textId="77777777" w:rsidR="00AC1DD5" w:rsidRDefault="00AC1DD5">
            <w:pPr>
              <w:pStyle w:val="TableText"/>
            </w:pPr>
            <w:r>
              <w:t>DELIMITER</w:t>
            </w:r>
          </w:p>
        </w:tc>
        <w:tc>
          <w:tcPr>
            <w:tcW w:w="6570" w:type="dxa"/>
          </w:tcPr>
          <w:p w14:paraId="3C20E9C4" w14:textId="77777777" w:rsidR="00AC1DD5" w:rsidRDefault="00AC1DD5">
            <w:pPr>
              <w:pStyle w:val="TableText"/>
            </w:pPr>
            <w:r>
              <w:t>Special character used to separate a field, record or string. VA FileMan uses the ^ character as the delimiter within strings.</w:t>
            </w:r>
          </w:p>
        </w:tc>
      </w:tr>
      <w:tr w:rsidR="00AC1DD5" w14:paraId="664DDCD3" w14:textId="77777777">
        <w:trPr>
          <w:cantSplit/>
        </w:trPr>
        <w:tc>
          <w:tcPr>
            <w:tcW w:w="2970" w:type="dxa"/>
          </w:tcPr>
          <w:p w14:paraId="158C38C2" w14:textId="77777777" w:rsidR="00AC1DD5" w:rsidRDefault="00AC1DD5">
            <w:pPr>
              <w:pStyle w:val="TableText"/>
            </w:pPr>
            <w:r>
              <w:t>DEPARTMENT OF VETERANS AFFAIRS</w:t>
            </w:r>
          </w:p>
        </w:tc>
        <w:tc>
          <w:tcPr>
            <w:tcW w:w="6570" w:type="dxa"/>
          </w:tcPr>
          <w:p w14:paraId="3F6A2658" w14:textId="77777777" w:rsidR="00AC1DD5" w:rsidRDefault="00AC1DD5">
            <w:pPr>
              <w:pStyle w:val="TableText"/>
            </w:pPr>
            <w:r>
              <w:t xml:space="preserve">The Department of </w:t>
            </w:r>
            <w:r>
              <w:rPr>
                <w:b/>
              </w:rPr>
              <w:t>V</w:t>
            </w:r>
            <w:r>
              <w:t xml:space="preserve">eterans </w:t>
            </w:r>
            <w:r>
              <w:rPr>
                <w:b/>
              </w:rPr>
              <w:t>A</w:t>
            </w:r>
            <w:r>
              <w:t xml:space="preserve">ffairs, formerly called the </w:t>
            </w:r>
            <w:r>
              <w:rPr>
                <w:b/>
              </w:rPr>
              <w:t>V</w:t>
            </w:r>
            <w:r>
              <w:t xml:space="preserve">eterans </w:t>
            </w:r>
            <w:r>
              <w:rPr>
                <w:b/>
              </w:rPr>
              <w:t>A</w:t>
            </w:r>
            <w:r>
              <w:t>dministration.</w:t>
            </w:r>
          </w:p>
        </w:tc>
      </w:tr>
      <w:tr w:rsidR="00AC1DD5" w14:paraId="16E2283B" w14:textId="77777777">
        <w:trPr>
          <w:cantSplit/>
        </w:trPr>
        <w:tc>
          <w:tcPr>
            <w:tcW w:w="2970" w:type="dxa"/>
          </w:tcPr>
          <w:p w14:paraId="541D8935" w14:textId="77777777" w:rsidR="00AC1DD5" w:rsidRDefault="00AC1DD5">
            <w:pPr>
              <w:pStyle w:val="TableText"/>
            </w:pPr>
            <w:r>
              <w:t>DHCP</w:t>
            </w:r>
          </w:p>
        </w:tc>
        <w:tc>
          <w:tcPr>
            <w:tcW w:w="6570" w:type="dxa"/>
          </w:tcPr>
          <w:p w14:paraId="0C258814" w14:textId="77777777" w:rsidR="00AC1DD5" w:rsidRDefault="00AC1DD5">
            <w:pPr>
              <w:pStyle w:val="TableText"/>
            </w:pPr>
            <w:r>
              <w:rPr>
                <w:b/>
              </w:rPr>
              <w:t>D</w:t>
            </w:r>
            <w:r>
              <w:t xml:space="preserve">ecentralized </w:t>
            </w:r>
            <w:r>
              <w:rPr>
                <w:b/>
              </w:rPr>
              <w:t>H</w:t>
            </w:r>
            <w:r>
              <w:t xml:space="preserve">ospital </w:t>
            </w:r>
            <w:r>
              <w:rPr>
                <w:b/>
              </w:rPr>
              <w:t>C</w:t>
            </w:r>
            <w:r>
              <w:t xml:space="preserve">omputer </w:t>
            </w:r>
            <w:r>
              <w:rPr>
                <w:b/>
              </w:rPr>
              <w:t>P</w:t>
            </w:r>
            <w:r>
              <w:t>rogram of the Veterans Health Administration (VHA), Department of Veterans Affairs (VA) is the former name for Veterans Health Information Systems and Technology Architecture (</w:t>
            </w:r>
            <w:r>
              <w:rPr>
                <w:b/>
              </w:rPr>
              <w:t>V</w:t>
            </w:r>
            <w:r>
              <w:rPr>
                <w:i/>
              </w:rPr>
              <w:t>IST</w:t>
            </w:r>
            <w:r>
              <w:rPr>
                <w:b/>
              </w:rPr>
              <w:t>A</w:t>
            </w:r>
            <w:r>
              <w:t xml:space="preserve">). </w:t>
            </w:r>
            <w:smartTag w:uri="urn:schemas-microsoft-com:office:smarttags" w:element="place">
              <w:r>
                <w:rPr>
                  <w:b/>
                </w:rPr>
                <w:t>V</w:t>
              </w:r>
              <w:r>
                <w:rPr>
                  <w:i/>
                </w:rPr>
                <w:t>IST</w:t>
              </w:r>
              <w:r>
                <w:rPr>
                  <w:b/>
                </w:rPr>
                <w:t>A</w:t>
              </w:r>
            </w:smartTag>
            <w:r>
              <w:t xml:space="preserve"> software, developed by VA, is used to support clinical and administrative functions at VA Medical Centers nationwide. It is written in M and, via the Kernel, runs on all major M implementations regardless of vendor. </w:t>
            </w:r>
            <w:smartTag w:uri="urn:schemas-microsoft-com:office:smarttags" w:element="place">
              <w:r>
                <w:rPr>
                  <w:b/>
                </w:rPr>
                <w:t>V</w:t>
              </w:r>
              <w:r>
                <w:rPr>
                  <w:i/>
                </w:rPr>
                <w:t>IST</w:t>
              </w:r>
              <w:r>
                <w:rPr>
                  <w:b/>
                </w:rPr>
                <w:t>A</w:t>
              </w:r>
            </w:smartTag>
            <w:r>
              <w:t xml:space="preserve"> is composed of packages that undergo a verification process to ensure conformity with </w:t>
            </w:r>
            <w:proofErr w:type="spellStart"/>
            <w:r>
              <w:t>namespacing</w:t>
            </w:r>
            <w:proofErr w:type="spellEnd"/>
            <w:r>
              <w:t xml:space="preserve"> and other </w:t>
            </w:r>
            <w:smartTag w:uri="urn:schemas-microsoft-com:office:smarttags" w:element="place">
              <w:r>
                <w:rPr>
                  <w:b/>
                </w:rPr>
                <w:t>V</w:t>
              </w:r>
              <w:r>
                <w:rPr>
                  <w:i/>
                </w:rPr>
                <w:t>IST</w:t>
              </w:r>
              <w:r>
                <w:rPr>
                  <w:b/>
                </w:rPr>
                <w:t>A</w:t>
              </w:r>
            </w:smartTag>
            <w:r>
              <w:t xml:space="preserve"> standards and conventions.</w:t>
            </w:r>
          </w:p>
        </w:tc>
      </w:tr>
      <w:tr w:rsidR="00AC1DD5" w14:paraId="31BE95E3" w14:textId="77777777">
        <w:trPr>
          <w:cantSplit/>
        </w:trPr>
        <w:tc>
          <w:tcPr>
            <w:tcW w:w="2970" w:type="dxa"/>
          </w:tcPr>
          <w:p w14:paraId="7D2E256A" w14:textId="77777777" w:rsidR="00AC1DD5" w:rsidRDefault="00AC1DD5">
            <w:pPr>
              <w:pStyle w:val="TableText"/>
            </w:pPr>
            <w:r>
              <w:t>DICOM</w:t>
            </w:r>
          </w:p>
        </w:tc>
        <w:tc>
          <w:tcPr>
            <w:tcW w:w="6570" w:type="dxa"/>
          </w:tcPr>
          <w:p w14:paraId="6E5E465F" w14:textId="77777777" w:rsidR="00AC1DD5" w:rsidRDefault="00AC1DD5">
            <w:pPr>
              <w:pStyle w:val="TableText"/>
              <w:rPr>
                <w:b/>
                <w:bCs/>
              </w:rPr>
            </w:pPr>
            <w:r>
              <w:t xml:space="preserve">Digital Imaging and Communications in Medicine. Draft standard in development by ACR/NEMA for exchange of radiological images. Version 3 of DICOM defines image data as well as patient, study and visit information necessary to provide the context for the images. This version incorporates an object-oriented data model and adds support for ISO Standard communications. </w:t>
            </w:r>
          </w:p>
        </w:tc>
      </w:tr>
      <w:tr w:rsidR="00AC1DD5" w14:paraId="6681DAB2" w14:textId="77777777">
        <w:trPr>
          <w:cantSplit/>
        </w:trPr>
        <w:tc>
          <w:tcPr>
            <w:tcW w:w="2970" w:type="dxa"/>
          </w:tcPr>
          <w:p w14:paraId="7788E42D" w14:textId="77777777" w:rsidR="00AC1DD5" w:rsidRDefault="00AC1DD5">
            <w:pPr>
              <w:pStyle w:val="TableText"/>
            </w:pPr>
            <w:r>
              <w:t>DIRECT MODE UTLITY</w:t>
            </w:r>
          </w:p>
        </w:tc>
        <w:tc>
          <w:tcPr>
            <w:tcW w:w="6570" w:type="dxa"/>
          </w:tcPr>
          <w:p w14:paraId="59A693D3" w14:textId="77777777" w:rsidR="00AC1DD5" w:rsidRDefault="00AC1DD5">
            <w:pPr>
              <w:pStyle w:val="TableText"/>
            </w:pPr>
            <w:r>
              <w:t xml:space="preserve">A programmer call that is made when working in direct programmer mode. A direct mode utility is entered at the MUMPS prompt (e.g., &gt;D ^XUP). Calls that are documented as direct mode utilities </w:t>
            </w:r>
            <w:r>
              <w:rPr>
                <w:i/>
              </w:rPr>
              <w:t xml:space="preserve">cannot </w:t>
            </w:r>
            <w:r>
              <w:t>be used in application package code.</w:t>
            </w:r>
          </w:p>
        </w:tc>
      </w:tr>
      <w:tr w:rsidR="00AC1DD5" w14:paraId="1716FC16" w14:textId="77777777">
        <w:trPr>
          <w:cantSplit/>
        </w:trPr>
        <w:tc>
          <w:tcPr>
            <w:tcW w:w="2970" w:type="dxa"/>
          </w:tcPr>
          <w:p w14:paraId="1EAFBEB9" w14:textId="77777777" w:rsidR="00AC1DD5" w:rsidRDefault="00AC1DD5">
            <w:pPr>
              <w:pStyle w:val="TableText"/>
            </w:pPr>
            <w:r>
              <w:t>DSM</w:t>
            </w:r>
          </w:p>
        </w:tc>
        <w:tc>
          <w:tcPr>
            <w:tcW w:w="6570" w:type="dxa"/>
          </w:tcPr>
          <w:p w14:paraId="573493CD" w14:textId="77777777" w:rsidR="00AC1DD5" w:rsidRDefault="00AC1DD5">
            <w:pPr>
              <w:pStyle w:val="TableText"/>
            </w:pPr>
            <w:r>
              <w:rPr>
                <w:b/>
                <w:bCs/>
              </w:rPr>
              <w:t>D</w:t>
            </w:r>
            <w:r>
              <w:t xml:space="preserve">igital </w:t>
            </w:r>
            <w:r>
              <w:rPr>
                <w:b/>
                <w:bCs/>
              </w:rPr>
              <w:t>S</w:t>
            </w:r>
            <w:r>
              <w:t xml:space="preserve">tandard </w:t>
            </w:r>
            <w:r>
              <w:rPr>
                <w:b/>
                <w:bCs/>
                <w:szCs w:val="12"/>
              </w:rPr>
              <w:t>M</w:t>
            </w:r>
            <w:r>
              <w:rPr>
                <w:szCs w:val="12"/>
              </w:rPr>
              <w:t>UMPS</w:t>
            </w:r>
          </w:p>
        </w:tc>
      </w:tr>
      <w:tr w:rsidR="00AC1DD5" w14:paraId="735E31AA" w14:textId="77777777">
        <w:trPr>
          <w:cantSplit/>
        </w:trPr>
        <w:tc>
          <w:tcPr>
            <w:tcW w:w="2970" w:type="dxa"/>
          </w:tcPr>
          <w:p w14:paraId="67D19EF2" w14:textId="77777777" w:rsidR="00AC1DD5" w:rsidRDefault="00AC1DD5">
            <w:pPr>
              <w:pStyle w:val="TableText"/>
            </w:pPr>
            <w:r>
              <w:lastRenderedPageBreak/>
              <w:t>ELECTRONIC SIGNATURE CODE</w:t>
            </w:r>
          </w:p>
        </w:tc>
        <w:tc>
          <w:tcPr>
            <w:tcW w:w="6570" w:type="dxa"/>
          </w:tcPr>
          <w:p w14:paraId="6FCBAAA3" w14:textId="77777777" w:rsidR="00AC1DD5" w:rsidRDefault="00AC1DD5">
            <w:pPr>
              <w:pStyle w:val="TableText"/>
            </w:pPr>
            <w:r>
              <w:t>Secret password that some users may need to establish in order to sign documents via the computer.</w:t>
            </w:r>
          </w:p>
        </w:tc>
      </w:tr>
      <w:tr w:rsidR="00AC1DD5" w14:paraId="167B709D" w14:textId="77777777">
        <w:trPr>
          <w:cantSplit/>
        </w:trPr>
        <w:tc>
          <w:tcPr>
            <w:tcW w:w="2970" w:type="dxa"/>
          </w:tcPr>
          <w:p w14:paraId="7FA429BC" w14:textId="77777777" w:rsidR="00AC1DD5" w:rsidRDefault="00AC1DD5">
            <w:pPr>
              <w:pStyle w:val="TableText"/>
            </w:pPr>
            <w:r>
              <w:t>ENTRY</w:t>
            </w:r>
          </w:p>
        </w:tc>
        <w:tc>
          <w:tcPr>
            <w:tcW w:w="6570" w:type="dxa"/>
          </w:tcPr>
          <w:p w14:paraId="57E20F8D" w14:textId="77777777" w:rsidR="00AC1DD5" w:rsidRDefault="00AC1DD5">
            <w:pPr>
              <w:pStyle w:val="TableText"/>
            </w:pPr>
            <w:r>
              <w:t>VA FileMan record. It is uniquely identified by an internal entry number (the .001 field) in a file.</w:t>
            </w:r>
          </w:p>
        </w:tc>
      </w:tr>
      <w:tr w:rsidR="00AC1DD5" w14:paraId="1BE588CF" w14:textId="77777777">
        <w:trPr>
          <w:cantSplit/>
        </w:trPr>
        <w:tc>
          <w:tcPr>
            <w:tcW w:w="2970" w:type="dxa"/>
          </w:tcPr>
          <w:p w14:paraId="189BE917" w14:textId="77777777" w:rsidR="00AC1DD5" w:rsidRDefault="00AC1DD5">
            <w:pPr>
              <w:pStyle w:val="TableText"/>
            </w:pPr>
            <w:r>
              <w:t>EXTRINSIC FUNCTION</w:t>
            </w:r>
          </w:p>
        </w:tc>
        <w:tc>
          <w:tcPr>
            <w:tcW w:w="6570" w:type="dxa"/>
          </w:tcPr>
          <w:p w14:paraId="3049D7B8" w14:textId="77777777" w:rsidR="00AC1DD5" w:rsidRDefault="00AC1DD5">
            <w:pPr>
              <w:pStyle w:val="TableText"/>
            </w:pPr>
            <w:r>
              <w:t>Extrinsic function is an expression that accepts parameters as input and returns a value as output that can be directly assigned.</w:t>
            </w:r>
          </w:p>
        </w:tc>
      </w:tr>
      <w:tr w:rsidR="00AC1DD5" w14:paraId="6E5F4D0F" w14:textId="77777777">
        <w:trPr>
          <w:cantSplit/>
        </w:trPr>
        <w:tc>
          <w:tcPr>
            <w:tcW w:w="2970" w:type="dxa"/>
          </w:tcPr>
          <w:p w14:paraId="4FBE344E" w14:textId="77777777" w:rsidR="00AC1DD5" w:rsidRDefault="00AC1DD5">
            <w:pPr>
              <w:pStyle w:val="TableText"/>
            </w:pPr>
            <w:r>
              <w:t>FIELD</w:t>
            </w:r>
          </w:p>
        </w:tc>
        <w:tc>
          <w:tcPr>
            <w:tcW w:w="6570" w:type="dxa"/>
          </w:tcPr>
          <w:p w14:paraId="4EE97CA3" w14:textId="77777777" w:rsidR="00AC1DD5" w:rsidRDefault="00AC1DD5">
            <w:pPr>
              <w:pStyle w:val="TableText"/>
            </w:pPr>
            <w:r>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AC1DD5" w14:paraId="0BA37A66" w14:textId="77777777">
        <w:trPr>
          <w:cantSplit/>
        </w:trPr>
        <w:tc>
          <w:tcPr>
            <w:tcW w:w="2970" w:type="dxa"/>
          </w:tcPr>
          <w:p w14:paraId="591C1C1A" w14:textId="77777777" w:rsidR="00AC1DD5" w:rsidRDefault="00AC1DD5">
            <w:pPr>
              <w:pStyle w:val="TableText"/>
            </w:pPr>
            <w:r>
              <w:t>FILE</w:t>
            </w:r>
          </w:p>
        </w:tc>
        <w:tc>
          <w:tcPr>
            <w:tcW w:w="6570" w:type="dxa"/>
          </w:tcPr>
          <w:p w14:paraId="266F01C4" w14:textId="77777777" w:rsidR="00AC1DD5" w:rsidRDefault="00AC1DD5">
            <w:pPr>
              <w:pStyle w:val="TableText"/>
            </w:pPr>
            <w:r>
              <w:t>Set of related records treated as a unit. VA FileMan files maintain a count of the number of entries or records.</w:t>
            </w:r>
          </w:p>
        </w:tc>
      </w:tr>
      <w:tr w:rsidR="00AC1DD5" w14:paraId="4BA926FE" w14:textId="77777777">
        <w:trPr>
          <w:cantSplit/>
        </w:trPr>
        <w:tc>
          <w:tcPr>
            <w:tcW w:w="2970" w:type="dxa"/>
          </w:tcPr>
          <w:p w14:paraId="199B4564" w14:textId="77777777" w:rsidR="00AC1DD5" w:rsidRDefault="00AC1DD5">
            <w:pPr>
              <w:pStyle w:val="TableText"/>
            </w:pPr>
            <w:r>
              <w:t>FILE MANAGER (VA FILEMAN)</w:t>
            </w:r>
          </w:p>
        </w:tc>
        <w:tc>
          <w:tcPr>
            <w:tcW w:w="6570" w:type="dxa"/>
          </w:tcPr>
          <w:p w14:paraId="74C1D8DA" w14:textId="77777777" w:rsidR="00AC1DD5" w:rsidRDefault="00AC1DD5">
            <w:pPr>
              <w:pStyle w:val="TableText"/>
            </w:pPr>
            <w:r>
              <w:t xml:space="preserve">The </w:t>
            </w:r>
            <w:smartTag w:uri="urn:schemas-microsoft-com:office:smarttags" w:element="place">
              <w:r>
                <w:rPr>
                  <w:b/>
                </w:rPr>
                <w:t>V</w:t>
              </w:r>
              <w:r>
                <w:rPr>
                  <w:i/>
                </w:rPr>
                <w:t>IST</w:t>
              </w:r>
              <w:r>
                <w:rPr>
                  <w:b/>
                </w:rPr>
                <w:t>A</w:t>
              </w:r>
            </w:smartTag>
            <w:r>
              <w:t xml:space="preserve">’s Database Management System (DBMS). The central component of the Kernel that defines the way standard </w:t>
            </w:r>
            <w:smartTag w:uri="urn:schemas-microsoft-com:office:smarttags" w:element="place">
              <w:r>
                <w:rPr>
                  <w:b/>
                </w:rPr>
                <w:t>V</w:t>
              </w:r>
              <w:r>
                <w:rPr>
                  <w:i/>
                </w:rPr>
                <w:t>IST</w:t>
              </w:r>
              <w:r>
                <w:rPr>
                  <w:b/>
                </w:rPr>
                <w:t>A</w:t>
              </w:r>
            </w:smartTag>
            <w:r>
              <w:t xml:space="preserve"> files are structured and manipulated.</w:t>
            </w:r>
          </w:p>
        </w:tc>
      </w:tr>
      <w:tr w:rsidR="00AC1DD5" w14:paraId="75CA1036" w14:textId="77777777">
        <w:trPr>
          <w:cantSplit/>
        </w:trPr>
        <w:tc>
          <w:tcPr>
            <w:tcW w:w="2970" w:type="dxa"/>
          </w:tcPr>
          <w:p w14:paraId="3349CB98" w14:textId="77777777" w:rsidR="00AC1DD5" w:rsidRDefault="00AC1DD5">
            <w:pPr>
              <w:pStyle w:val="TableText"/>
            </w:pPr>
            <w:r>
              <w:t>FORM</w:t>
            </w:r>
          </w:p>
        </w:tc>
        <w:tc>
          <w:tcPr>
            <w:tcW w:w="6570" w:type="dxa"/>
          </w:tcPr>
          <w:p w14:paraId="31146095" w14:textId="77777777" w:rsidR="00AC1DD5" w:rsidRDefault="00AC1DD5">
            <w:pPr>
              <w:pStyle w:val="TableText"/>
            </w:pPr>
            <w:r>
              <w:t>See ScreenMan Form.</w:t>
            </w:r>
          </w:p>
        </w:tc>
      </w:tr>
      <w:tr w:rsidR="00AC1DD5" w14:paraId="0462A788" w14:textId="77777777">
        <w:trPr>
          <w:cantSplit/>
        </w:trPr>
        <w:tc>
          <w:tcPr>
            <w:tcW w:w="2970" w:type="dxa"/>
          </w:tcPr>
          <w:p w14:paraId="63DCF0E2" w14:textId="77777777" w:rsidR="00AC1DD5" w:rsidRDefault="00AC1DD5">
            <w:pPr>
              <w:pStyle w:val="TableText"/>
            </w:pPr>
            <w:r>
              <w:t>FORUM</w:t>
            </w:r>
          </w:p>
        </w:tc>
        <w:tc>
          <w:tcPr>
            <w:tcW w:w="6570" w:type="dxa"/>
          </w:tcPr>
          <w:p w14:paraId="2E120550" w14:textId="77777777" w:rsidR="00AC1DD5" w:rsidRDefault="00AC1DD5">
            <w:pPr>
              <w:pStyle w:val="TableText"/>
            </w:pPr>
            <w:r>
              <w:t xml:space="preserve">The central E-mail system within </w:t>
            </w:r>
            <w:smartTag w:uri="urn:schemas-microsoft-com:office:smarttags" w:element="place">
              <w:r>
                <w:rPr>
                  <w:b/>
                </w:rPr>
                <w:t>V</w:t>
              </w:r>
              <w:r>
                <w:rPr>
                  <w:i/>
                </w:rPr>
                <w:t>IST</w:t>
              </w:r>
              <w:r>
                <w:rPr>
                  <w:b/>
                </w:rPr>
                <w:t>A</w:t>
              </w:r>
            </w:smartTag>
            <w:r>
              <w:t xml:space="preserve">. It is used by developers to communicate at a national level about programming and other issues. FORUM is located at the CIO Field Office -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(162-2).</w:t>
            </w:r>
          </w:p>
        </w:tc>
      </w:tr>
      <w:tr w:rsidR="00AC1DD5" w14:paraId="262E6A1A" w14:textId="77777777">
        <w:trPr>
          <w:cantSplit/>
        </w:trPr>
        <w:tc>
          <w:tcPr>
            <w:tcW w:w="2970" w:type="dxa"/>
          </w:tcPr>
          <w:p w14:paraId="57C1BB3C" w14:textId="77777777" w:rsidR="00AC1DD5" w:rsidRDefault="00AC1DD5">
            <w:pPr>
              <w:pStyle w:val="TableText"/>
            </w:pPr>
            <w:r>
              <w:t>FREE TEXT</w:t>
            </w:r>
          </w:p>
        </w:tc>
        <w:tc>
          <w:tcPr>
            <w:tcW w:w="6570" w:type="dxa"/>
          </w:tcPr>
          <w:p w14:paraId="3E38DACB" w14:textId="77777777" w:rsidR="00AC1DD5" w:rsidRDefault="00AC1DD5">
            <w:pPr>
              <w:pStyle w:val="TableText"/>
            </w:pPr>
            <w:r>
              <w:t>A DATA TYPE that can contain any printable characters.</w:t>
            </w:r>
          </w:p>
        </w:tc>
      </w:tr>
      <w:tr w:rsidR="00AC1DD5" w14:paraId="297C5D09" w14:textId="77777777">
        <w:trPr>
          <w:cantSplit/>
        </w:trPr>
        <w:tc>
          <w:tcPr>
            <w:tcW w:w="2970" w:type="dxa"/>
          </w:tcPr>
          <w:p w14:paraId="5DA91E71" w14:textId="77777777" w:rsidR="00AC1DD5" w:rsidRDefault="00AC1DD5">
            <w:pPr>
              <w:pStyle w:val="TableText"/>
            </w:pPr>
            <w:r>
              <w:t>GLOBAL VARIABLE</w:t>
            </w:r>
          </w:p>
        </w:tc>
        <w:tc>
          <w:tcPr>
            <w:tcW w:w="6570" w:type="dxa"/>
          </w:tcPr>
          <w:p w14:paraId="3C01BB54" w14:textId="77777777" w:rsidR="00AC1DD5" w:rsidRDefault="00AC1DD5">
            <w:pPr>
              <w:pStyle w:val="TableText"/>
            </w:pPr>
            <w:r>
              <w:t>Variable that is stored on disk (M usage).</w:t>
            </w:r>
          </w:p>
        </w:tc>
      </w:tr>
      <w:tr w:rsidR="00AC1DD5" w14:paraId="45DD7A17" w14:textId="77777777">
        <w:trPr>
          <w:cantSplit/>
        </w:trPr>
        <w:tc>
          <w:tcPr>
            <w:tcW w:w="2970" w:type="dxa"/>
          </w:tcPr>
          <w:p w14:paraId="2309DBBE" w14:textId="77777777" w:rsidR="00AC1DD5" w:rsidRDefault="00AC1DD5">
            <w:pPr>
              <w:pStyle w:val="TableText"/>
            </w:pPr>
            <w:r>
              <w:rPr>
                <w:snapToGrid w:val="0"/>
              </w:rPr>
              <w:t>HEALTH LEVEL SEVEN (HL7)</w:t>
            </w:r>
          </w:p>
        </w:tc>
        <w:tc>
          <w:tcPr>
            <w:tcW w:w="6570" w:type="dxa"/>
          </w:tcPr>
          <w:p w14:paraId="4C3FC7B6" w14:textId="77777777" w:rsidR="00AC1DD5" w:rsidRDefault="00AC1DD5">
            <w:pPr>
              <w:pStyle w:val="TableText"/>
            </w:pPr>
            <w:r>
              <w:rPr>
                <w:snapToGrid w:val="0"/>
              </w:rPr>
              <w:t>National level standard for data exchange in all healthcare environments regardless of individual computer application systems.</w:t>
            </w:r>
          </w:p>
        </w:tc>
      </w:tr>
      <w:tr w:rsidR="00AC1DD5" w14:paraId="6D360357" w14:textId="77777777">
        <w:trPr>
          <w:cantSplit/>
        </w:trPr>
        <w:tc>
          <w:tcPr>
            <w:tcW w:w="2970" w:type="dxa"/>
          </w:tcPr>
          <w:p w14:paraId="5CA1B08D" w14:textId="77777777" w:rsidR="00AC1DD5" w:rsidRDefault="00AC1DD5">
            <w:pPr>
              <w:pStyle w:val="TableText"/>
            </w:pPr>
            <w:r>
              <w:rPr>
                <w:snapToGrid w:val="0"/>
              </w:rPr>
              <w:t xml:space="preserve">HEALTH LEVEL SEVEN (HL7) </w:t>
            </w:r>
            <w:smartTag w:uri="urn:schemas-microsoft-com:office:smarttags" w:element="place">
              <w:r>
                <w:rPr>
                  <w:b/>
                </w:rPr>
                <w:t>V</w:t>
              </w:r>
              <w:r>
                <w:rPr>
                  <w:i/>
                </w:rPr>
                <w:t>IST</w:t>
              </w:r>
              <w:r>
                <w:rPr>
                  <w:b/>
                </w:rPr>
                <w:t>A</w:t>
              </w:r>
            </w:smartTag>
          </w:p>
        </w:tc>
        <w:tc>
          <w:tcPr>
            <w:tcW w:w="6570" w:type="dxa"/>
          </w:tcPr>
          <w:p w14:paraId="41FEF627" w14:textId="77777777" w:rsidR="00AC1DD5" w:rsidRDefault="00AC1DD5">
            <w:pPr>
              <w:pStyle w:val="TableText"/>
            </w:pPr>
            <w:r>
              <w:rPr>
                <w:snapToGrid w:val="0"/>
              </w:rPr>
              <w:t xml:space="preserve">Messaging system developed as a </w:t>
            </w:r>
            <w:smartTag w:uri="urn:schemas-microsoft-com:office:smarttags" w:element="place">
              <w:r>
                <w:rPr>
                  <w:b/>
                </w:rPr>
                <w:t>V</w:t>
              </w:r>
              <w:r>
                <w:rPr>
                  <w:i/>
                </w:rPr>
                <w:t>IST</w:t>
              </w:r>
              <w:r>
                <w:rPr>
                  <w:b/>
                </w:rPr>
                <w:t>A</w:t>
              </w:r>
            </w:smartTag>
            <w:r>
              <w:rPr>
                <w:snapToGrid w:val="0"/>
              </w:rPr>
              <w:t xml:space="preserve"> software package that follows the HL7 Standard for data exchange.</w:t>
            </w:r>
          </w:p>
        </w:tc>
      </w:tr>
      <w:tr w:rsidR="00AC1DD5" w14:paraId="5105093E" w14:textId="77777777">
        <w:trPr>
          <w:cantSplit/>
        </w:trPr>
        <w:tc>
          <w:tcPr>
            <w:tcW w:w="2970" w:type="dxa"/>
          </w:tcPr>
          <w:p w14:paraId="4C2B2441" w14:textId="77777777" w:rsidR="00AC1DD5" w:rsidRDefault="00AC1DD5">
            <w:pPr>
              <w:pStyle w:val="TableText"/>
            </w:pPr>
            <w:r>
              <w:t>HISPP</w:t>
            </w:r>
          </w:p>
        </w:tc>
        <w:tc>
          <w:tcPr>
            <w:tcW w:w="6570" w:type="dxa"/>
          </w:tcPr>
          <w:p w14:paraId="2E1AB100" w14:textId="77777777" w:rsidR="00AC1DD5" w:rsidRDefault="00AC1DD5">
            <w:pPr>
              <w:pStyle w:val="TableText"/>
              <w:rPr>
                <w:b/>
                <w:bCs/>
              </w:rPr>
            </w:pPr>
            <w:r>
              <w:t xml:space="preserve">Healthcare Informatics Standards Planning Panel. HISPP was formed in early 1992. HISPP is charged with coordinating the work of the standards groups for healthcare data interchange and healthcare informatics (e.g., HL7), and other relevant standards groups (e.g., ASC X12) toward achieving the evolution of a unified set of non-redundant, non-conflicting standards that are compatible with ISO and non-ISO communications environments. HISPP also interacts with and provides input to CEN/TC251 in a coordinated fashion and explores avenues of international standards development (e.g., ISO). </w:t>
            </w:r>
          </w:p>
        </w:tc>
      </w:tr>
      <w:tr w:rsidR="00AC1DD5" w14:paraId="721435B4" w14:textId="77777777">
        <w:trPr>
          <w:cantSplit/>
        </w:trPr>
        <w:tc>
          <w:tcPr>
            <w:tcW w:w="2970" w:type="dxa"/>
          </w:tcPr>
          <w:p w14:paraId="49406ADC" w14:textId="77777777" w:rsidR="00AC1DD5" w:rsidRDefault="00AC1DD5">
            <w:pPr>
              <w:pStyle w:val="TableText"/>
            </w:pPr>
            <w:r>
              <w:t>HL7</w:t>
            </w:r>
          </w:p>
        </w:tc>
        <w:tc>
          <w:tcPr>
            <w:tcW w:w="6570" w:type="dxa"/>
          </w:tcPr>
          <w:p w14:paraId="475063DF" w14:textId="77777777" w:rsidR="00AC1DD5" w:rsidRDefault="00AC1DD5">
            <w:pPr>
              <w:pStyle w:val="TableText"/>
              <w:rPr>
                <w:b/>
                <w:bCs/>
              </w:rPr>
            </w:pPr>
            <w:r>
              <w:t xml:space="preserve">Health Level Seven (HL7) is an application protocol for electronic data exchange in health care environments. The HL7 protocol is a collection of standard formats which specify the implementation of interfaces between computer applications from different vendors. This communication protocol allows healthcare institutions to exchange key sets of data amount different application systems. Flexibility is built into the protocol to allow compatibility for specialized data sets that have facility-specific needs. </w:t>
            </w:r>
          </w:p>
        </w:tc>
      </w:tr>
      <w:tr w:rsidR="00AC1DD5" w14:paraId="5D91063B" w14:textId="77777777">
        <w:trPr>
          <w:cantSplit/>
        </w:trPr>
        <w:tc>
          <w:tcPr>
            <w:tcW w:w="2970" w:type="dxa"/>
          </w:tcPr>
          <w:p w14:paraId="0C5D367A" w14:textId="77777777" w:rsidR="00AC1DD5" w:rsidRDefault="00AC1DD5">
            <w:pPr>
              <w:pStyle w:val="TableText"/>
            </w:pPr>
            <w:r>
              <w:t>HL7 BATCH PROTOCOL</w:t>
            </w:r>
          </w:p>
        </w:tc>
        <w:tc>
          <w:tcPr>
            <w:tcW w:w="6570" w:type="dxa"/>
          </w:tcPr>
          <w:p w14:paraId="6EFF9200" w14:textId="77777777" w:rsidR="00AC1DD5" w:rsidRDefault="00AC1DD5">
            <w:pPr>
              <w:pStyle w:val="TableText"/>
              <w:rPr>
                <w:b/>
                <w:bCs/>
              </w:rPr>
            </w:pPr>
            <w:r>
              <w:t xml:space="preserve">Protocol utilized to transmit a batch of HL7 messages. The protocol uses FHS, BHS, BTS and FTS segments to delineate the batch. </w:t>
            </w:r>
          </w:p>
        </w:tc>
      </w:tr>
      <w:tr w:rsidR="00AC1DD5" w14:paraId="009747A8" w14:textId="77777777">
        <w:trPr>
          <w:cantSplit/>
        </w:trPr>
        <w:tc>
          <w:tcPr>
            <w:tcW w:w="2970" w:type="dxa"/>
          </w:tcPr>
          <w:p w14:paraId="1FA8E592" w14:textId="77777777" w:rsidR="00AC1DD5" w:rsidRDefault="00AC1DD5">
            <w:pPr>
              <w:pStyle w:val="TableText"/>
            </w:pPr>
            <w:r>
              <w:t>IEN</w:t>
            </w:r>
          </w:p>
        </w:tc>
        <w:tc>
          <w:tcPr>
            <w:tcW w:w="6570" w:type="dxa"/>
          </w:tcPr>
          <w:p w14:paraId="2D7BC73D" w14:textId="77777777" w:rsidR="00AC1DD5" w:rsidRDefault="00AC1DD5">
            <w:pPr>
              <w:pStyle w:val="TableText"/>
            </w:pPr>
            <w:r>
              <w:rPr>
                <w:b/>
                <w:bCs/>
              </w:rPr>
              <w:t>i</w:t>
            </w:r>
            <w:r>
              <w:t xml:space="preserve">nternal </w:t>
            </w:r>
            <w:r>
              <w:rPr>
                <w:b/>
                <w:bCs/>
              </w:rPr>
              <w:t>e</w:t>
            </w:r>
            <w:r>
              <w:t xml:space="preserve">ntry </w:t>
            </w:r>
            <w:r>
              <w:rPr>
                <w:b/>
                <w:bCs/>
              </w:rPr>
              <w:t>n</w:t>
            </w:r>
            <w:r>
              <w:t>umber</w:t>
            </w:r>
          </w:p>
        </w:tc>
      </w:tr>
      <w:tr w:rsidR="00AC1DD5" w14:paraId="79CC1069" w14:textId="77777777">
        <w:trPr>
          <w:cantSplit/>
        </w:trPr>
        <w:tc>
          <w:tcPr>
            <w:tcW w:w="2970" w:type="dxa"/>
          </w:tcPr>
          <w:p w14:paraId="46A49900" w14:textId="77777777" w:rsidR="00AC1DD5" w:rsidRDefault="00AC1DD5">
            <w:pPr>
              <w:pStyle w:val="TableText"/>
            </w:pPr>
            <w:r>
              <w:t>INPUT TEMPLATE</w:t>
            </w:r>
          </w:p>
        </w:tc>
        <w:tc>
          <w:tcPr>
            <w:tcW w:w="6570" w:type="dxa"/>
          </w:tcPr>
          <w:p w14:paraId="338E6BD8" w14:textId="77777777" w:rsidR="00AC1DD5" w:rsidRDefault="00AC1DD5">
            <w:pPr>
              <w:pStyle w:val="TableText"/>
            </w:pPr>
            <w:r>
              <w:t>A pre-defined list of fields that together comprise an editing session.</w:t>
            </w:r>
          </w:p>
        </w:tc>
      </w:tr>
      <w:tr w:rsidR="00AC1DD5" w14:paraId="68FBE1E5" w14:textId="77777777">
        <w:trPr>
          <w:cantSplit/>
        </w:trPr>
        <w:tc>
          <w:tcPr>
            <w:tcW w:w="2970" w:type="dxa"/>
          </w:tcPr>
          <w:p w14:paraId="249E8F45" w14:textId="77777777" w:rsidR="00AC1DD5" w:rsidRDefault="00AC1DD5">
            <w:pPr>
              <w:pStyle w:val="TableText"/>
            </w:pPr>
            <w:r>
              <w:lastRenderedPageBreak/>
              <w:t>INTEGRATION AGREEMENTS (IA)</w:t>
            </w:r>
          </w:p>
          <w:p w14:paraId="71EB1F1B" w14:textId="77777777" w:rsidR="00AC1DD5" w:rsidRDefault="00AC1DD5">
            <w:pPr>
              <w:pStyle w:val="TableText"/>
            </w:pPr>
          </w:p>
          <w:p w14:paraId="6415553A" w14:textId="77777777" w:rsidR="00AC1DD5" w:rsidRDefault="00AC1DD5">
            <w:pPr>
              <w:pStyle w:val="TableText"/>
              <w:rPr>
                <w:snapToGrid w:val="0"/>
              </w:rPr>
            </w:pPr>
            <w:r>
              <w:t>(FORMERLY KNOWN AS DATABASE INTEGRATION AGREEMENTS [DBIA])</w:t>
            </w:r>
          </w:p>
        </w:tc>
        <w:tc>
          <w:tcPr>
            <w:tcW w:w="6570" w:type="dxa"/>
          </w:tcPr>
          <w:p w14:paraId="21738D2E" w14:textId="77777777" w:rsidR="00AC1DD5" w:rsidRDefault="00AC1DD5">
            <w:pPr>
              <w:pStyle w:val="TableText"/>
              <w:rPr>
                <w:snapToGrid w:val="0"/>
              </w:rPr>
            </w:pPr>
            <w:r>
              <w:t xml:space="preserve">Integration Agreements define an agreement between two or more </w:t>
            </w:r>
            <w:smartTag w:uri="urn:schemas-microsoft-com:office:smarttags" w:element="place">
              <w:r>
                <w:rPr>
                  <w:b/>
                </w:rPr>
                <w:t>V</w:t>
              </w:r>
              <w:r>
                <w:rPr>
                  <w:i/>
                </w:rPr>
                <w:t>IST</w:t>
              </w:r>
              <w:r>
                <w:rPr>
                  <w:b/>
                </w:rPr>
                <w:t>A</w:t>
              </w:r>
            </w:smartTag>
            <w:r>
              <w:t xml:space="preserve"> packages to allow access to one development domain by another. Any package developed for use in the </w:t>
            </w:r>
            <w:smartTag w:uri="urn:schemas-microsoft-com:office:smarttags" w:element="place">
              <w:r>
                <w:rPr>
                  <w:b/>
                </w:rPr>
                <w:t>V</w:t>
              </w:r>
              <w:r>
                <w:rPr>
                  <w:i/>
                </w:rPr>
                <w:t>IST</w:t>
              </w:r>
              <w:r>
                <w:rPr>
                  <w:b/>
                </w:rPr>
                <w:t>A</w:t>
              </w:r>
            </w:smartTag>
            <w:r>
              <w:t xml:space="preserve"> environment is required to adhere to this standard; as such it applies to vendor products developed within the boundaries of DBA assigned development domains (e.g., MUMPS </w:t>
            </w:r>
            <w:proofErr w:type="spellStart"/>
            <w:r>
              <w:t>AudioFax</w:t>
            </w:r>
            <w:proofErr w:type="spellEnd"/>
            <w:r>
              <w:t>). An IA defines the attributes and functions that specify access. All IAs are recorded in the Integration Agreement database on FORUM. Content can be viewed using the DBA menu or the SD&amp;D web page.</w:t>
            </w:r>
          </w:p>
        </w:tc>
      </w:tr>
      <w:tr w:rsidR="00AC1DD5" w14:paraId="288FAEC2" w14:textId="77777777">
        <w:trPr>
          <w:cantSplit/>
        </w:trPr>
        <w:tc>
          <w:tcPr>
            <w:tcW w:w="2970" w:type="dxa"/>
          </w:tcPr>
          <w:p w14:paraId="2215F346" w14:textId="77777777" w:rsidR="00AC1DD5" w:rsidRDefault="00AC1DD5">
            <w:pPr>
              <w:pStyle w:val="TableText"/>
            </w:pPr>
            <w:r>
              <w:t>IRM</w:t>
            </w:r>
          </w:p>
        </w:tc>
        <w:tc>
          <w:tcPr>
            <w:tcW w:w="6570" w:type="dxa"/>
          </w:tcPr>
          <w:p w14:paraId="3F22792E" w14:textId="77777777" w:rsidR="00AC1DD5" w:rsidRDefault="00AC1DD5">
            <w:pPr>
              <w:pStyle w:val="TableText"/>
            </w:pPr>
            <w:r>
              <w:t>Information Resource Management. A service at VA medical centers responsible for computer management and system security.</w:t>
            </w:r>
          </w:p>
        </w:tc>
      </w:tr>
      <w:tr w:rsidR="00AC1DD5" w14:paraId="2B64D861" w14:textId="77777777">
        <w:trPr>
          <w:cantSplit/>
        </w:trPr>
        <w:tc>
          <w:tcPr>
            <w:tcW w:w="2970" w:type="dxa"/>
          </w:tcPr>
          <w:p w14:paraId="2B30022C" w14:textId="77777777" w:rsidR="00AC1DD5" w:rsidRDefault="00AC1DD5">
            <w:pPr>
              <w:pStyle w:val="TableText"/>
            </w:pPr>
            <w:r>
              <w:t>KERNEL</w:t>
            </w:r>
          </w:p>
        </w:tc>
        <w:tc>
          <w:tcPr>
            <w:tcW w:w="6570" w:type="dxa"/>
          </w:tcPr>
          <w:p w14:paraId="6BD02693" w14:textId="77777777" w:rsidR="00AC1DD5" w:rsidRDefault="00AC1DD5">
            <w:pPr>
              <w:pStyle w:val="TableText"/>
            </w:pPr>
            <w:r>
              <w:t xml:space="preserve">Set of </w:t>
            </w:r>
            <w:smartTag w:uri="urn:schemas-microsoft-com:office:smarttags" w:element="place">
              <w:r>
                <w:rPr>
                  <w:b/>
                </w:rPr>
                <w:t>V</w:t>
              </w:r>
              <w:r>
                <w:rPr>
                  <w:i/>
                </w:rPr>
                <w:t>IST</w:t>
              </w:r>
              <w:r>
                <w:rPr>
                  <w:b/>
                </w:rPr>
                <w:t>A</w:t>
              </w:r>
            </w:smartTag>
            <w:r>
              <w:t xml:space="preserve"> software routines that function as an intermediary between the host operating system and the </w:t>
            </w:r>
            <w:smartTag w:uri="urn:schemas-microsoft-com:office:smarttags" w:element="place">
              <w:r>
                <w:rPr>
                  <w:b/>
                </w:rPr>
                <w:t>V</w:t>
              </w:r>
              <w:r>
                <w:rPr>
                  <w:i/>
                </w:rPr>
                <w:t>IST</w:t>
              </w:r>
              <w:r>
                <w:rPr>
                  <w:b/>
                </w:rPr>
                <w:t>A</w:t>
              </w:r>
            </w:smartTag>
            <w:r>
              <w:t xml:space="preserve"> application packages such as Laboratory, Pharmacy, IFCAP, etc. The Kernel provides a standard and consistent user and programmer interface between application packages and the underlying M implementation.</w:t>
            </w:r>
          </w:p>
        </w:tc>
      </w:tr>
      <w:tr w:rsidR="00AC1DD5" w14:paraId="42CF1721" w14:textId="77777777">
        <w:trPr>
          <w:cantSplit/>
        </w:trPr>
        <w:tc>
          <w:tcPr>
            <w:tcW w:w="2970" w:type="dxa"/>
          </w:tcPr>
          <w:p w14:paraId="56CDC832" w14:textId="77777777" w:rsidR="00AC1DD5" w:rsidRDefault="00AC1DD5">
            <w:pPr>
              <w:pStyle w:val="TableText"/>
            </w:pPr>
            <w:r>
              <w:t>LINK</w:t>
            </w:r>
          </w:p>
        </w:tc>
        <w:tc>
          <w:tcPr>
            <w:tcW w:w="6570" w:type="dxa"/>
          </w:tcPr>
          <w:p w14:paraId="2F860087" w14:textId="77777777" w:rsidR="00AC1DD5" w:rsidRDefault="00AC1DD5">
            <w:pPr>
              <w:pStyle w:val="TableText"/>
            </w:pPr>
            <w:r>
              <w:t>Non-specific term referring to ways in which files may be related (via pointer links). Files have links into other files.</w:t>
            </w:r>
          </w:p>
        </w:tc>
      </w:tr>
      <w:tr w:rsidR="00AC1DD5" w14:paraId="1DC09A19" w14:textId="77777777">
        <w:trPr>
          <w:cantSplit/>
        </w:trPr>
        <w:tc>
          <w:tcPr>
            <w:tcW w:w="2970" w:type="dxa"/>
          </w:tcPr>
          <w:p w14:paraId="1DB72FE5" w14:textId="77777777" w:rsidR="00AC1DD5" w:rsidRDefault="00AC1DD5">
            <w:pPr>
              <w:pStyle w:val="TableText"/>
            </w:pPr>
            <w:r>
              <w:t>MENU</w:t>
            </w:r>
          </w:p>
        </w:tc>
        <w:tc>
          <w:tcPr>
            <w:tcW w:w="6570" w:type="dxa"/>
          </w:tcPr>
          <w:p w14:paraId="17B5350B" w14:textId="77777777" w:rsidR="00AC1DD5" w:rsidRDefault="00AC1DD5">
            <w:pPr>
              <w:pStyle w:val="TableText"/>
            </w:pPr>
            <w:r>
              <w:t>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tc>
      </w:tr>
      <w:tr w:rsidR="00AC1DD5" w14:paraId="50DC36F3" w14:textId="77777777">
        <w:trPr>
          <w:cantSplit/>
        </w:trPr>
        <w:tc>
          <w:tcPr>
            <w:tcW w:w="2970" w:type="dxa"/>
          </w:tcPr>
          <w:p w14:paraId="00E48648" w14:textId="77777777" w:rsidR="00AC1DD5" w:rsidRDefault="00AC1DD5">
            <w:pPr>
              <w:pStyle w:val="TableText"/>
            </w:pPr>
            <w:r>
              <w:t>MENU SYSTEM</w:t>
            </w:r>
          </w:p>
        </w:tc>
        <w:tc>
          <w:tcPr>
            <w:tcW w:w="6570" w:type="dxa"/>
          </w:tcPr>
          <w:p w14:paraId="5A00196C" w14:textId="77777777" w:rsidR="00AC1DD5" w:rsidRDefault="00AC1DD5">
            <w:pPr>
              <w:pStyle w:val="TableText"/>
            </w:pPr>
            <w:r>
              <w:t>The overall Menu Manager logic as it functions within the Kernel framework.</w:t>
            </w:r>
          </w:p>
        </w:tc>
      </w:tr>
      <w:tr w:rsidR="00AC1DD5" w14:paraId="3EAEF690" w14:textId="77777777">
        <w:trPr>
          <w:cantSplit/>
        </w:trPr>
        <w:tc>
          <w:tcPr>
            <w:tcW w:w="2970" w:type="dxa"/>
          </w:tcPr>
          <w:p w14:paraId="2B34F11B" w14:textId="77777777" w:rsidR="00AC1DD5" w:rsidRDefault="00AC1DD5">
            <w:pPr>
              <w:pStyle w:val="TableText"/>
            </w:pPr>
            <w:r>
              <w:t>MENU TEXT</w:t>
            </w:r>
          </w:p>
        </w:tc>
        <w:tc>
          <w:tcPr>
            <w:tcW w:w="6570" w:type="dxa"/>
          </w:tcPr>
          <w:p w14:paraId="291250B5" w14:textId="77777777" w:rsidR="00AC1DD5" w:rsidRDefault="00AC1DD5">
            <w:pPr>
              <w:pStyle w:val="TableText"/>
            </w:pPr>
            <w:r>
              <w:t>The descriptive words that appear when a list of option choices is displayed. Specifically, the Menu Text field of the OPTION file (#19). For example, User’s Toolbox is the menu text of the XUSERTOOLS option. The option’s synonym is TBOX.</w:t>
            </w:r>
          </w:p>
        </w:tc>
      </w:tr>
      <w:tr w:rsidR="00AC1DD5" w14:paraId="11A79812" w14:textId="77777777">
        <w:trPr>
          <w:cantSplit/>
        </w:trPr>
        <w:tc>
          <w:tcPr>
            <w:tcW w:w="2970" w:type="dxa"/>
          </w:tcPr>
          <w:p w14:paraId="5935BEBD" w14:textId="77777777" w:rsidR="00AC1DD5" w:rsidRDefault="00AC1DD5">
            <w:pPr>
              <w:pStyle w:val="TableText"/>
            </w:pPr>
            <w:r>
              <w:t>MESSAGE</w:t>
            </w:r>
          </w:p>
        </w:tc>
        <w:tc>
          <w:tcPr>
            <w:tcW w:w="6570" w:type="dxa"/>
          </w:tcPr>
          <w:p w14:paraId="7DE33CFC" w14:textId="77777777" w:rsidR="00AC1DD5" w:rsidRDefault="00AC1DD5">
            <w:pPr>
              <w:pStyle w:val="TableText"/>
              <w:rPr>
                <w:b/>
                <w:bCs/>
              </w:rPr>
            </w:pPr>
            <w:r>
              <w:t xml:space="preserve">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three-character code contained within each message identifies its type. </w:t>
            </w:r>
          </w:p>
        </w:tc>
      </w:tr>
      <w:tr w:rsidR="00AC1DD5" w14:paraId="5CA4A4A3" w14:textId="77777777">
        <w:trPr>
          <w:cantSplit/>
        </w:trPr>
        <w:tc>
          <w:tcPr>
            <w:tcW w:w="2970" w:type="dxa"/>
          </w:tcPr>
          <w:p w14:paraId="65819C37" w14:textId="77777777" w:rsidR="00AC1DD5" w:rsidRDefault="00AC1DD5">
            <w:pPr>
              <w:pStyle w:val="TableText"/>
            </w:pPr>
            <w:r>
              <w:t>MESSAGE DELIMITERS</w:t>
            </w:r>
          </w:p>
        </w:tc>
        <w:tc>
          <w:tcPr>
            <w:tcW w:w="6570" w:type="dxa"/>
          </w:tcPr>
          <w:p w14:paraId="3852D43B" w14:textId="77777777" w:rsidR="00AC1DD5" w:rsidRDefault="00AC1DD5">
            <w:pPr>
              <w:pStyle w:val="TableText"/>
              <w:rPr>
                <w:b/>
                <w:bCs/>
              </w:rPr>
            </w:pPr>
            <w:r>
              <w:t>In constructing a message certain characters are used. These include the Segment Terminator, the Field Separator, the Component Separator, the Sub- Component Separator, Repetition Character, and the Escape Character.</w:t>
            </w:r>
          </w:p>
        </w:tc>
      </w:tr>
      <w:tr w:rsidR="00AC1DD5" w14:paraId="2787E8F4" w14:textId="77777777">
        <w:trPr>
          <w:cantSplit/>
        </w:trPr>
        <w:tc>
          <w:tcPr>
            <w:tcW w:w="2970" w:type="dxa"/>
          </w:tcPr>
          <w:p w14:paraId="334CECD0" w14:textId="77777777" w:rsidR="00AC1DD5" w:rsidRDefault="00AC1DD5">
            <w:pPr>
              <w:pStyle w:val="TableText"/>
            </w:pPr>
            <w:r>
              <w:t>MESSAGE TYPE</w:t>
            </w:r>
          </w:p>
        </w:tc>
        <w:tc>
          <w:tcPr>
            <w:tcW w:w="6570" w:type="dxa"/>
          </w:tcPr>
          <w:p w14:paraId="2925BB1C" w14:textId="77777777" w:rsidR="00AC1DD5" w:rsidRDefault="00AC1DD5">
            <w:pPr>
              <w:pStyle w:val="TableText"/>
              <w:rPr>
                <w:b/>
                <w:bCs/>
              </w:rPr>
            </w:pPr>
            <w:r>
              <w:t>Each message has a message type that defines its purpose. For example, the ADT Message Type is used to transmit portions of a patient’s ADT data from one system to another. A 3-character code contained within each message identifies its type.</w:t>
            </w:r>
          </w:p>
        </w:tc>
      </w:tr>
      <w:tr w:rsidR="00AC1DD5" w14:paraId="4490F9CB" w14:textId="77777777">
        <w:trPr>
          <w:cantSplit/>
        </w:trPr>
        <w:tc>
          <w:tcPr>
            <w:tcW w:w="2970" w:type="dxa"/>
          </w:tcPr>
          <w:p w14:paraId="2400B2EE" w14:textId="77777777" w:rsidR="00AC1DD5" w:rsidRDefault="00AC1DD5">
            <w:pPr>
              <w:pStyle w:val="TableText"/>
            </w:pPr>
            <w:r>
              <w:t>NAMESPACING</w:t>
            </w:r>
          </w:p>
        </w:tc>
        <w:tc>
          <w:tcPr>
            <w:tcW w:w="6570" w:type="dxa"/>
          </w:tcPr>
          <w:p w14:paraId="49DD2994" w14:textId="77777777" w:rsidR="00AC1DD5" w:rsidRDefault="00AC1DD5">
            <w:pPr>
              <w:pStyle w:val="TableText"/>
            </w:pPr>
            <w:r>
              <w:t xml:space="preserve">Convention for naming </w:t>
            </w:r>
            <w:smartTag w:uri="urn:schemas-microsoft-com:office:smarttags" w:element="place">
              <w:r>
                <w:rPr>
                  <w:b/>
                </w:rPr>
                <w:t>V</w:t>
              </w:r>
              <w:r>
                <w:rPr>
                  <w:i/>
                </w:rPr>
                <w:t>IST</w:t>
              </w:r>
              <w:r>
                <w:rPr>
                  <w:b/>
                </w:rPr>
                <w:t>A</w:t>
              </w:r>
            </w:smartTag>
            <w:r>
              <w:t xml:space="preserve"> package elements. The DBA assigns unique character strings for package developers to use in naming routines, options, and other package elements so that packages may coexist. The DBA also assigns a separate range of file numbers to each package.</w:t>
            </w:r>
          </w:p>
        </w:tc>
      </w:tr>
      <w:tr w:rsidR="00AC1DD5" w14:paraId="72131650" w14:textId="77777777">
        <w:trPr>
          <w:cantSplit/>
        </w:trPr>
        <w:tc>
          <w:tcPr>
            <w:tcW w:w="2970" w:type="dxa"/>
          </w:tcPr>
          <w:p w14:paraId="08CBB139" w14:textId="77777777" w:rsidR="00AC1DD5" w:rsidRDefault="00AC1DD5">
            <w:pPr>
              <w:pStyle w:val="TableText"/>
            </w:pPr>
            <w:r>
              <w:t>NT</w:t>
            </w:r>
          </w:p>
        </w:tc>
        <w:tc>
          <w:tcPr>
            <w:tcW w:w="6570" w:type="dxa"/>
          </w:tcPr>
          <w:p w14:paraId="095A8E55" w14:textId="77777777" w:rsidR="00AC1DD5" w:rsidRDefault="00AC1DD5">
            <w:pPr>
              <w:pStyle w:val="TableText"/>
            </w:pPr>
            <w:r>
              <w:rPr>
                <w:b/>
                <w:bCs/>
              </w:rPr>
              <w:t>N</w:t>
            </w:r>
            <w:r>
              <w:t xml:space="preserve">ew </w:t>
            </w:r>
            <w:r>
              <w:rPr>
                <w:b/>
                <w:bCs/>
              </w:rPr>
              <w:t>T</w:t>
            </w:r>
            <w:r>
              <w:t>echnology</w:t>
            </w:r>
          </w:p>
        </w:tc>
      </w:tr>
      <w:tr w:rsidR="00AC1DD5" w14:paraId="2D060E70" w14:textId="77777777">
        <w:trPr>
          <w:cantSplit/>
        </w:trPr>
        <w:tc>
          <w:tcPr>
            <w:tcW w:w="2970" w:type="dxa"/>
          </w:tcPr>
          <w:p w14:paraId="614BE72F" w14:textId="77777777" w:rsidR="00AC1DD5" w:rsidRDefault="00AC1DD5">
            <w:pPr>
              <w:pStyle w:val="TableText"/>
            </w:pPr>
            <w:r>
              <w:t>OPTION</w:t>
            </w:r>
          </w:p>
        </w:tc>
        <w:tc>
          <w:tcPr>
            <w:tcW w:w="6570" w:type="dxa"/>
          </w:tcPr>
          <w:p w14:paraId="37F0D41C" w14:textId="77777777" w:rsidR="00AC1DD5" w:rsidRDefault="00AC1DD5">
            <w:pPr>
              <w:pStyle w:val="TableText"/>
            </w:pPr>
            <w:r>
              <w:t>An entry in the OPTION file. As an item on a menu, an option provides an opportunity for users to select it, thereby invoking the associated computing activity. Options may also be scheduled to run in the background, non-interactively, by Task Manager.</w:t>
            </w:r>
          </w:p>
        </w:tc>
      </w:tr>
      <w:tr w:rsidR="00AC1DD5" w14:paraId="05044F68" w14:textId="77777777">
        <w:trPr>
          <w:cantSplit/>
        </w:trPr>
        <w:tc>
          <w:tcPr>
            <w:tcW w:w="2970" w:type="dxa"/>
          </w:tcPr>
          <w:p w14:paraId="5C64B77A" w14:textId="77777777" w:rsidR="00AC1DD5" w:rsidRDefault="00AC1DD5">
            <w:pPr>
              <w:pStyle w:val="TableText"/>
            </w:pPr>
            <w:r>
              <w:t>OPTION NAME</w:t>
            </w:r>
          </w:p>
        </w:tc>
        <w:tc>
          <w:tcPr>
            <w:tcW w:w="6570" w:type="dxa"/>
          </w:tcPr>
          <w:p w14:paraId="1EDFA687" w14:textId="77777777" w:rsidR="00AC1DD5" w:rsidRDefault="00AC1DD5">
            <w:pPr>
              <w:pStyle w:val="TableText"/>
            </w:pPr>
            <w:r>
              <w:t xml:space="preserve">Name field in the OPTION file (e.g., XUMAINT for the option that has the menu text “Menu Management”). Options are </w:t>
            </w:r>
            <w:proofErr w:type="spellStart"/>
            <w:r>
              <w:t>namespaced</w:t>
            </w:r>
            <w:proofErr w:type="spellEnd"/>
            <w:r>
              <w:t xml:space="preserve"> according to </w:t>
            </w:r>
            <w:smartTag w:uri="urn:schemas-microsoft-com:office:smarttags" w:element="place">
              <w:r>
                <w:rPr>
                  <w:b/>
                </w:rPr>
                <w:t>V</w:t>
              </w:r>
              <w:r>
                <w:rPr>
                  <w:i/>
                </w:rPr>
                <w:t>IST</w:t>
              </w:r>
              <w:r>
                <w:rPr>
                  <w:b/>
                </w:rPr>
                <w:t>A</w:t>
              </w:r>
            </w:smartTag>
            <w:r>
              <w:t xml:space="preserve"> conventions monitored by the DBA.</w:t>
            </w:r>
          </w:p>
        </w:tc>
      </w:tr>
      <w:tr w:rsidR="00AC1DD5" w14:paraId="1B48454C" w14:textId="77777777">
        <w:trPr>
          <w:cantSplit/>
        </w:trPr>
        <w:tc>
          <w:tcPr>
            <w:tcW w:w="2970" w:type="dxa"/>
          </w:tcPr>
          <w:p w14:paraId="1166EB67" w14:textId="77777777" w:rsidR="00AC1DD5" w:rsidRDefault="00AC1DD5">
            <w:pPr>
              <w:pStyle w:val="TableText"/>
            </w:pPr>
            <w:r>
              <w:lastRenderedPageBreak/>
              <w:t>PACKAGE</w:t>
            </w:r>
          </w:p>
        </w:tc>
        <w:tc>
          <w:tcPr>
            <w:tcW w:w="6570" w:type="dxa"/>
          </w:tcPr>
          <w:p w14:paraId="34617EBF" w14:textId="77777777" w:rsidR="00AC1DD5" w:rsidRDefault="00AC1DD5">
            <w:pPr>
              <w:pStyle w:val="TableText"/>
            </w:pPr>
            <w:r>
              <w:t xml:space="preserve">The set of programs, files, documentation, help prompts, and installation procedures required for a given software application. For example, Laboratory, Pharmacy, and PIMS are packages. A </w:t>
            </w:r>
            <w:smartTag w:uri="urn:schemas-microsoft-com:office:smarttags" w:element="place">
              <w:r>
                <w:rPr>
                  <w:b/>
                </w:rPr>
                <w:t>V</w:t>
              </w:r>
              <w:r>
                <w:rPr>
                  <w:i/>
                </w:rPr>
                <w:t>IST</w:t>
              </w:r>
              <w:r>
                <w:rPr>
                  <w:b/>
                </w:rPr>
                <w:t>A</w:t>
              </w:r>
            </w:smartTag>
            <w:r>
              <w:t xml:space="preserve"> software environment composed of elements specified via the PACKAGE file (#9.4). Elements include files and associated templates, </w:t>
            </w:r>
            <w:proofErr w:type="spellStart"/>
            <w:r>
              <w:t>namespaced</w:t>
            </w:r>
            <w:proofErr w:type="spellEnd"/>
            <w:r>
              <w:t xml:space="preserve"> routines, and </w:t>
            </w:r>
            <w:proofErr w:type="spellStart"/>
            <w:r>
              <w:t>namespaced</w:t>
            </w:r>
            <w:proofErr w:type="spellEnd"/>
            <w:r>
              <w:t xml:space="preserve"> file entries from the OPTION, HELP FRAME, BULLETIN, and FUNCTION files. As public domain software, packages may be requested through the Freedom of Information Act (FOIA).</w:t>
            </w:r>
          </w:p>
        </w:tc>
      </w:tr>
      <w:tr w:rsidR="00AC1DD5" w14:paraId="2FEF2829" w14:textId="77777777">
        <w:trPr>
          <w:cantSplit/>
        </w:trPr>
        <w:tc>
          <w:tcPr>
            <w:tcW w:w="2970" w:type="dxa"/>
          </w:tcPr>
          <w:p w14:paraId="3E973B44" w14:textId="77777777" w:rsidR="00AC1DD5" w:rsidRDefault="00AC1DD5">
            <w:pPr>
              <w:pStyle w:val="TableText"/>
            </w:pPr>
            <w:r>
              <w:t>POINTER</w:t>
            </w:r>
          </w:p>
        </w:tc>
        <w:tc>
          <w:tcPr>
            <w:tcW w:w="6570" w:type="dxa"/>
          </w:tcPr>
          <w:p w14:paraId="4AC9848E" w14:textId="77777777" w:rsidR="00AC1DD5" w:rsidRDefault="00AC1DD5">
            <w:pPr>
              <w:pStyle w:val="TableText"/>
            </w:pPr>
            <w: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AC1DD5" w14:paraId="0BF3216D" w14:textId="77777777">
        <w:trPr>
          <w:cantSplit/>
        </w:trPr>
        <w:tc>
          <w:tcPr>
            <w:tcW w:w="2970" w:type="dxa"/>
          </w:tcPr>
          <w:p w14:paraId="04E467F1" w14:textId="77777777" w:rsidR="00AC1DD5" w:rsidRDefault="00AC1DD5">
            <w:pPr>
              <w:pStyle w:val="TableText"/>
            </w:pPr>
            <w:r>
              <w:t>PRIMARY KEY</w:t>
            </w:r>
          </w:p>
        </w:tc>
        <w:tc>
          <w:tcPr>
            <w:tcW w:w="6570" w:type="dxa"/>
          </w:tcPr>
          <w:p w14:paraId="4974411F" w14:textId="77777777" w:rsidR="00AC1DD5" w:rsidRDefault="00AC1DD5">
            <w:pPr>
              <w:pStyle w:val="TableText"/>
            </w:pPr>
            <w:r>
              <w:t>A Data Base Management System construct, where one or more fields uniquely define a record (entry) in a file (table). The fields are required to be populated for every record on the file, and are unique, in combination, for every record on the file.</w:t>
            </w:r>
          </w:p>
        </w:tc>
      </w:tr>
      <w:tr w:rsidR="00AC1DD5" w14:paraId="4B795681" w14:textId="77777777">
        <w:trPr>
          <w:cantSplit/>
        </w:trPr>
        <w:tc>
          <w:tcPr>
            <w:tcW w:w="2970" w:type="dxa"/>
          </w:tcPr>
          <w:p w14:paraId="0955F9F0" w14:textId="77777777" w:rsidR="00AC1DD5" w:rsidRDefault="00AC1DD5">
            <w:pPr>
              <w:pStyle w:val="TableText"/>
            </w:pPr>
            <w:r>
              <w:rPr>
                <w:snapToGrid w:val="0"/>
              </w:rPr>
              <w:t>PRIVATE INTEGRATION AGREEMENT</w:t>
            </w:r>
          </w:p>
        </w:tc>
        <w:tc>
          <w:tcPr>
            <w:tcW w:w="6570" w:type="dxa"/>
          </w:tcPr>
          <w:p w14:paraId="42622D86" w14:textId="77777777" w:rsidR="00AC1DD5" w:rsidRDefault="00AC1DD5">
            <w:pPr>
              <w:pStyle w:val="TableText"/>
            </w:pPr>
            <w:r>
              <w:rPr>
                <w:snapToGrid w:val="0"/>
              </w:rPr>
              <w:t xml:space="preserve">Where only a single application is granted permission to use an attribute/function of another </w:t>
            </w:r>
            <w:smartTag w:uri="urn:schemas-microsoft-com:office:smarttags" w:element="place">
              <w:r>
                <w:rPr>
                  <w:b/>
                </w:rPr>
                <w:t>V</w:t>
              </w:r>
              <w:r>
                <w:rPr>
                  <w:i/>
                </w:rPr>
                <w:t>IST</w:t>
              </w:r>
              <w:r>
                <w:rPr>
                  <w:b/>
                </w:rPr>
                <w:t>A</w:t>
              </w:r>
            </w:smartTag>
            <w:r>
              <w:t xml:space="preserve"> </w:t>
            </w:r>
            <w:r>
              <w:rPr>
                <w:snapToGrid w:val="0"/>
              </w:rPr>
              <w:t>package. These IAs are granted for special cases, transitional problems between versions, and release coordination. A Private IA is also created by the requesting package based on their examination of the custodian package’s features. An example would be where one package distributes a patch from another package to ensure smooth installation.</w:t>
            </w:r>
          </w:p>
        </w:tc>
      </w:tr>
      <w:tr w:rsidR="00AC1DD5" w14:paraId="51A931C0" w14:textId="77777777">
        <w:trPr>
          <w:cantSplit/>
        </w:trPr>
        <w:tc>
          <w:tcPr>
            <w:tcW w:w="2970" w:type="dxa"/>
          </w:tcPr>
          <w:p w14:paraId="08F87120" w14:textId="77777777" w:rsidR="00AC1DD5" w:rsidRDefault="00AC1DD5">
            <w:pPr>
              <w:pStyle w:val="TableText"/>
            </w:pPr>
            <w:r>
              <w:t>PROMPT</w:t>
            </w:r>
          </w:p>
        </w:tc>
        <w:tc>
          <w:tcPr>
            <w:tcW w:w="6570" w:type="dxa"/>
          </w:tcPr>
          <w:p w14:paraId="3E189F6F" w14:textId="77777777" w:rsidR="00AC1DD5" w:rsidRDefault="00AC1DD5">
            <w:pPr>
              <w:pStyle w:val="TableText"/>
            </w:pPr>
            <w:r>
              <w:t>The computer interacts with the user by issuing questions called prompts, to which the user issues a response.</w:t>
            </w:r>
          </w:p>
        </w:tc>
      </w:tr>
      <w:tr w:rsidR="00AC1DD5" w14:paraId="61163320" w14:textId="77777777">
        <w:trPr>
          <w:cantSplit/>
        </w:trPr>
        <w:tc>
          <w:tcPr>
            <w:tcW w:w="2970" w:type="dxa"/>
          </w:tcPr>
          <w:p w14:paraId="62E67714" w14:textId="77777777" w:rsidR="00AC1DD5" w:rsidRDefault="00AC1DD5">
            <w:pPr>
              <w:pStyle w:val="TableText"/>
            </w:pPr>
            <w:r>
              <w:t>QUERYING APPLICATION</w:t>
            </w:r>
          </w:p>
        </w:tc>
        <w:tc>
          <w:tcPr>
            <w:tcW w:w="6570" w:type="dxa"/>
          </w:tcPr>
          <w:p w14:paraId="3E731C6C" w14:textId="77777777" w:rsidR="00AC1DD5" w:rsidRDefault="00AC1DD5">
            <w:pPr>
              <w:pStyle w:val="TableText"/>
              <w:rPr>
                <w:b/>
                <w:bCs/>
              </w:rPr>
            </w:pPr>
            <w:r>
              <w:t xml:space="preserve">A querying application neither exerts control over, nor requests changes to a schedule. Rather than accepting unsolicited information about schedules, as does an auxiliary application, the querying application actively solicits this information using a query mechanism. It will be driven by a person wanting information about schedules, and may be part of an application filling the placer application role as defined in this chapter. The information that the querying application receives is valid only at the exact time that the query results are generated by the filler application. Changes made to the schedule after the query results have been returned are not communicated to the querying application until it issues another query transaction. </w:t>
            </w:r>
          </w:p>
        </w:tc>
      </w:tr>
      <w:tr w:rsidR="00AC1DD5" w14:paraId="61FBF7B3" w14:textId="77777777">
        <w:trPr>
          <w:cantSplit/>
        </w:trPr>
        <w:tc>
          <w:tcPr>
            <w:tcW w:w="2970" w:type="dxa"/>
          </w:tcPr>
          <w:p w14:paraId="2BB42EF0" w14:textId="77777777" w:rsidR="00AC1DD5" w:rsidRDefault="00AC1DD5">
            <w:pPr>
              <w:pStyle w:val="TableText"/>
            </w:pPr>
            <w:r>
              <w:t>RECORD</w:t>
            </w:r>
          </w:p>
        </w:tc>
        <w:tc>
          <w:tcPr>
            <w:tcW w:w="6570" w:type="dxa"/>
          </w:tcPr>
          <w:p w14:paraId="3A797EA3" w14:textId="77777777" w:rsidR="00AC1DD5" w:rsidRDefault="00AC1DD5">
            <w:pPr>
              <w:pStyle w:val="TableText"/>
            </w:pPr>
            <w: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AC1DD5" w14:paraId="68E12315" w14:textId="77777777">
        <w:trPr>
          <w:cantSplit/>
        </w:trPr>
        <w:tc>
          <w:tcPr>
            <w:tcW w:w="2970" w:type="dxa"/>
          </w:tcPr>
          <w:p w14:paraId="1A5A689E" w14:textId="77777777" w:rsidR="00AC1DD5" w:rsidRDefault="00AC1DD5">
            <w:pPr>
              <w:pStyle w:val="TableText"/>
            </w:pPr>
            <w:r>
              <w:t>ROUTINE</w:t>
            </w:r>
          </w:p>
        </w:tc>
        <w:tc>
          <w:tcPr>
            <w:tcW w:w="6570" w:type="dxa"/>
          </w:tcPr>
          <w:p w14:paraId="196C4008" w14:textId="77777777" w:rsidR="00AC1DD5" w:rsidRDefault="00AC1DD5">
            <w:pPr>
              <w:pStyle w:val="TableText"/>
            </w:pPr>
            <w:r>
              <w:t>Program or a sequence of instructions called by a program that may have some general or frequent use. M (previously referred to as MUMPS) routines are groups of program lines, which are saved, loaded, and called as a single unit via a specific name.</w:t>
            </w:r>
          </w:p>
        </w:tc>
      </w:tr>
      <w:tr w:rsidR="00AC1DD5" w14:paraId="7237C297" w14:textId="77777777">
        <w:trPr>
          <w:cantSplit/>
        </w:trPr>
        <w:tc>
          <w:tcPr>
            <w:tcW w:w="2970" w:type="dxa"/>
          </w:tcPr>
          <w:p w14:paraId="200BD4F7" w14:textId="77777777" w:rsidR="00AC1DD5" w:rsidRDefault="00AC1DD5">
            <w:pPr>
              <w:pStyle w:val="TableText"/>
            </w:pPr>
            <w:r>
              <w:t>SAC</w:t>
            </w:r>
          </w:p>
        </w:tc>
        <w:tc>
          <w:tcPr>
            <w:tcW w:w="6570" w:type="dxa"/>
          </w:tcPr>
          <w:p w14:paraId="00F5D6A2" w14:textId="77777777" w:rsidR="00AC1DD5" w:rsidRDefault="00AC1DD5">
            <w:pPr>
              <w:pStyle w:val="TableText"/>
            </w:pPr>
            <w:r>
              <w:rPr>
                <w:b/>
              </w:rPr>
              <w:t>S</w:t>
            </w:r>
            <w:r>
              <w:t xml:space="preserve">tandards </w:t>
            </w:r>
            <w:r>
              <w:rPr>
                <w:b/>
              </w:rPr>
              <w:t>a</w:t>
            </w:r>
            <w:r>
              <w:t xml:space="preserve">nd </w:t>
            </w:r>
            <w:r>
              <w:rPr>
                <w:b/>
              </w:rPr>
              <w:t>C</w:t>
            </w:r>
            <w:r>
              <w:t xml:space="preserve">onventions. Through a process of verification, </w:t>
            </w:r>
            <w:smartTag w:uri="urn:schemas-microsoft-com:office:smarttags" w:element="place">
              <w:r>
                <w:rPr>
                  <w:b/>
                </w:rPr>
                <w:t>V</w:t>
              </w:r>
              <w:r>
                <w:rPr>
                  <w:i/>
                </w:rPr>
                <w:t>IST</w:t>
              </w:r>
              <w:r>
                <w:rPr>
                  <w:b/>
                </w:rPr>
                <w:t>A</w:t>
              </w:r>
            </w:smartTag>
            <w:r>
              <w:t xml:space="preserve"> packages are reviewed with respect to SAC guidelines as set forth by the Standards and Conventions Committee (SACC). Package documentation is similarly reviewed in terms of standards set by the Documentation Standards and Conventions Committee (DSCC).</w:t>
            </w:r>
          </w:p>
        </w:tc>
      </w:tr>
      <w:tr w:rsidR="00AC1DD5" w14:paraId="3C15ECFA" w14:textId="77777777">
        <w:trPr>
          <w:cantSplit/>
        </w:trPr>
        <w:tc>
          <w:tcPr>
            <w:tcW w:w="2970" w:type="dxa"/>
          </w:tcPr>
          <w:p w14:paraId="60310E78" w14:textId="77777777" w:rsidR="00AC1DD5" w:rsidRDefault="00AC1DD5">
            <w:pPr>
              <w:pStyle w:val="TableText"/>
            </w:pPr>
            <w:r>
              <w:t>SACC</w:t>
            </w:r>
          </w:p>
        </w:tc>
        <w:tc>
          <w:tcPr>
            <w:tcW w:w="6570" w:type="dxa"/>
          </w:tcPr>
          <w:p w14:paraId="55050176" w14:textId="77777777" w:rsidR="00AC1DD5" w:rsidRDefault="00AC1DD5">
            <w:pPr>
              <w:pStyle w:val="TableText"/>
            </w:pPr>
            <w:smartTag w:uri="urn:schemas-microsoft-com:office:smarttags" w:element="place">
              <w:r>
                <w:rPr>
                  <w:b/>
                </w:rPr>
                <w:t>V</w:t>
              </w:r>
              <w:r>
                <w:rPr>
                  <w:i/>
                </w:rPr>
                <w:t>IST</w:t>
              </w:r>
              <w:r>
                <w:rPr>
                  <w:b/>
                </w:rPr>
                <w:t>A</w:t>
              </w:r>
            </w:smartTag>
            <w:r>
              <w:t xml:space="preserve">'s </w:t>
            </w:r>
            <w:r>
              <w:rPr>
                <w:b/>
              </w:rPr>
              <w:t>S</w:t>
            </w:r>
            <w:r>
              <w:t xml:space="preserve">tandards </w:t>
            </w:r>
            <w:r>
              <w:rPr>
                <w:b/>
              </w:rPr>
              <w:t>a</w:t>
            </w:r>
            <w:r>
              <w:t xml:space="preserve">nd </w:t>
            </w:r>
            <w:r>
              <w:rPr>
                <w:b/>
              </w:rPr>
              <w:t>C</w:t>
            </w:r>
            <w:r>
              <w:t xml:space="preserve">onventions </w:t>
            </w:r>
            <w:r>
              <w:rPr>
                <w:b/>
              </w:rPr>
              <w:t>C</w:t>
            </w:r>
            <w:r>
              <w:t>ommittee. This Committee is responsible for maintaining the SAC.</w:t>
            </w:r>
          </w:p>
        </w:tc>
      </w:tr>
      <w:tr w:rsidR="00AC1DD5" w14:paraId="2E2983CE" w14:textId="77777777">
        <w:trPr>
          <w:cantSplit/>
        </w:trPr>
        <w:tc>
          <w:tcPr>
            <w:tcW w:w="2970" w:type="dxa"/>
          </w:tcPr>
          <w:p w14:paraId="3030F5E2" w14:textId="77777777" w:rsidR="00AC1DD5" w:rsidRDefault="00AC1DD5">
            <w:pPr>
              <w:pStyle w:val="TableText"/>
            </w:pPr>
            <w:r>
              <w:t>SCREEN EDITOR</w:t>
            </w:r>
          </w:p>
        </w:tc>
        <w:tc>
          <w:tcPr>
            <w:tcW w:w="6570" w:type="dxa"/>
          </w:tcPr>
          <w:p w14:paraId="6155A861" w14:textId="77777777" w:rsidR="00AC1DD5" w:rsidRDefault="00AC1DD5">
            <w:pPr>
              <w:pStyle w:val="TableText"/>
            </w:pPr>
            <w:r>
              <w:t xml:space="preserve">VA </w:t>
            </w:r>
            <w:proofErr w:type="spellStart"/>
            <w:r>
              <w:t>FileMan's</w:t>
            </w:r>
            <w:proofErr w:type="spellEnd"/>
            <w:r>
              <w:t xml:space="preserve"> Screen-oriented text editor. It can be used to enter data into any WORD-PROCESSING field using full-screen editing instead of line-by-line editing.</w:t>
            </w:r>
          </w:p>
        </w:tc>
      </w:tr>
      <w:tr w:rsidR="00AC1DD5" w14:paraId="0A7F55E8" w14:textId="77777777">
        <w:trPr>
          <w:cantSplit/>
        </w:trPr>
        <w:tc>
          <w:tcPr>
            <w:tcW w:w="2970" w:type="dxa"/>
          </w:tcPr>
          <w:p w14:paraId="09B24543" w14:textId="77777777" w:rsidR="00AC1DD5" w:rsidRDefault="00AC1DD5">
            <w:pPr>
              <w:pStyle w:val="TableText"/>
            </w:pPr>
            <w:r>
              <w:lastRenderedPageBreak/>
              <w:t>SCREENMAN FORMS</w:t>
            </w:r>
          </w:p>
        </w:tc>
        <w:tc>
          <w:tcPr>
            <w:tcW w:w="6570" w:type="dxa"/>
          </w:tcPr>
          <w:p w14:paraId="1717E380" w14:textId="77777777" w:rsidR="00AC1DD5" w:rsidRDefault="00AC1DD5">
            <w:pPr>
              <w:pStyle w:val="TableText"/>
            </w:pPr>
            <w:r>
              <w:t xml:space="preserve">Screen-oriented display of fields, for editing or simply for reading. VA </w:t>
            </w:r>
            <w:proofErr w:type="spellStart"/>
            <w:r>
              <w:t>FileMan’s</w:t>
            </w:r>
            <w:proofErr w:type="spellEnd"/>
            <w:r>
              <w:t xml:space="preserve"> Screen Manager is used to create forms that are stored in the FORM file (#.403) and exported with a package. Forms are composed of blocks (stored in the BLOCK file [#.404]) and can be regular, full screen pages or smaller, “pop-up” pages.</w:t>
            </w:r>
          </w:p>
        </w:tc>
      </w:tr>
      <w:tr w:rsidR="00AC1DD5" w14:paraId="0F02702C" w14:textId="77777777">
        <w:trPr>
          <w:cantSplit/>
        </w:trPr>
        <w:tc>
          <w:tcPr>
            <w:tcW w:w="2970" w:type="dxa"/>
          </w:tcPr>
          <w:p w14:paraId="520F65CB" w14:textId="77777777" w:rsidR="00AC1DD5" w:rsidRDefault="00AC1DD5">
            <w:pPr>
              <w:pStyle w:val="TableText"/>
            </w:pPr>
            <w:r>
              <w:t>SCREEN-ORIENTED</w:t>
            </w:r>
          </w:p>
        </w:tc>
        <w:tc>
          <w:tcPr>
            <w:tcW w:w="6570" w:type="dxa"/>
          </w:tcPr>
          <w:p w14:paraId="33C105A6" w14:textId="77777777" w:rsidR="00AC1DD5" w:rsidRDefault="00AC1DD5">
            <w:pPr>
              <w:pStyle w:val="TableText"/>
            </w:pPr>
            <w:r>
              <w:t>A computer interface in which you see many lines of data at a time and in which you can move your cursor around the display screen using screen navigation commands. Compare to Scrolling Mode.</w:t>
            </w:r>
          </w:p>
        </w:tc>
      </w:tr>
      <w:tr w:rsidR="00AC1DD5" w14:paraId="661D1266" w14:textId="77777777">
        <w:trPr>
          <w:cantSplit/>
        </w:trPr>
        <w:tc>
          <w:tcPr>
            <w:tcW w:w="2970" w:type="dxa"/>
          </w:tcPr>
          <w:p w14:paraId="6B960AAB" w14:textId="77777777" w:rsidR="00AC1DD5" w:rsidRDefault="00AC1DD5">
            <w:pPr>
              <w:pStyle w:val="TableText"/>
              <w:rPr>
                <w:snapToGrid w:val="0"/>
              </w:rPr>
            </w:pPr>
            <w:r>
              <w:t>SCROLLING MODE</w:t>
            </w:r>
          </w:p>
        </w:tc>
        <w:tc>
          <w:tcPr>
            <w:tcW w:w="6570" w:type="dxa"/>
          </w:tcPr>
          <w:p w14:paraId="76243548" w14:textId="77777777" w:rsidR="00AC1DD5" w:rsidRDefault="00AC1DD5">
            <w:pPr>
              <w:pStyle w:val="TableText"/>
            </w:pPr>
            <w:r>
              <w:t>The presentation of the interactive dialogue one line at a time. Compare to Screen-oriented.</w:t>
            </w:r>
          </w:p>
        </w:tc>
      </w:tr>
      <w:tr w:rsidR="00AC1DD5" w14:paraId="56BE3159" w14:textId="77777777">
        <w:trPr>
          <w:cantSplit/>
        </w:trPr>
        <w:tc>
          <w:tcPr>
            <w:tcW w:w="2970" w:type="dxa"/>
          </w:tcPr>
          <w:p w14:paraId="0457CE04" w14:textId="77777777" w:rsidR="00AC1DD5" w:rsidRDefault="00AC1DD5">
            <w:pPr>
              <w:pStyle w:val="TableText"/>
            </w:pPr>
            <w:r>
              <w:t>SEGMENT</w:t>
            </w:r>
          </w:p>
        </w:tc>
        <w:tc>
          <w:tcPr>
            <w:tcW w:w="6570" w:type="dxa"/>
          </w:tcPr>
          <w:p w14:paraId="378725B4" w14:textId="77777777" w:rsidR="00AC1DD5" w:rsidRDefault="00AC1DD5">
            <w:pPr>
              <w:pStyle w:val="TableText"/>
              <w:rPr>
                <w:b/>
                <w:bCs/>
              </w:rPr>
            </w:pPr>
            <w:r>
              <w:t xml:space="preserve">An HL7 segment is a logical grouping of data fields. Segments of a message may be required or optional. They may occur only once in a message or they may be allowed to repeat. Each segment is identified by a unique three-character code known as the Segment ID. </w:t>
            </w:r>
          </w:p>
        </w:tc>
      </w:tr>
      <w:tr w:rsidR="00AC1DD5" w14:paraId="6EB4B5A7" w14:textId="77777777">
        <w:trPr>
          <w:cantSplit/>
        </w:trPr>
        <w:tc>
          <w:tcPr>
            <w:tcW w:w="2970" w:type="dxa"/>
          </w:tcPr>
          <w:p w14:paraId="5977FDB2" w14:textId="77777777" w:rsidR="00AC1DD5" w:rsidRDefault="00AC1DD5">
            <w:pPr>
              <w:pStyle w:val="TableText"/>
            </w:pPr>
            <w:r>
              <w:t>SEGMENT (RECORD)</w:t>
            </w:r>
          </w:p>
        </w:tc>
        <w:tc>
          <w:tcPr>
            <w:tcW w:w="6570" w:type="dxa"/>
          </w:tcPr>
          <w:p w14:paraId="6B4C71C0" w14:textId="77777777" w:rsidR="00AC1DD5" w:rsidRDefault="00AC1DD5">
            <w:pPr>
              <w:pStyle w:val="TableText"/>
              <w:rPr>
                <w:b/>
                <w:bCs/>
              </w:rPr>
            </w:pPr>
            <w:r>
              <w:t>A typed aggregate of fields (fields) describing one complete aspect of a message. For example, the information about one order is sent as type of segment (OBR), the information related to an observation is sent as another segment (OBX). The segment in a message is analogous to a record in a database, and in previous versions of the standard we used record in place of the word segment. We have changed the nomenclature to be consistent with HL7 and other standards organizations in this version.</w:t>
            </w:r>
          </w:p>
        </w:tc>
      </w:tr>
      <w:tr w:rsidR="00AC1DD5" w14:paraId="0A145AF5" w14:textId="77777777">
        <w:trPr>
          <w:cantSplit/>
        </w:trPr>
        <w:tc>
          <w:tcPr>
            <w:tcW w:w="2970" w:type="dxa"/>
          </w:tcPr>
          <w:p w14:paraId="25A9BEE1" w14:textId="77777777" w:rsidR="00AC1DD5" w:rsidRDefault="00AC1DD5">
            <w:pPr>
              <w:pStyle w:val="TableText"/>
            </w:pPr>
            <w:r>
              <w:t>SEGMENT TERMINATOR</w:t>
            </w:r>
          </w:p>
        </w:tc>
        <w:tc>
          <w:tcPr>
            <w:tcW w:w="6570" w:type="dxa"/>
          </w:tcPr>
          <w:p w14:paraId="7C0C9746" w14:textId="77777777" w:rsidR="00AC1DD5" w:rsidRDefault="00AC1DD5">
            <w:pPr>
              <w:pStyle w:val="TableText"/>
              <w:rPr>
                <w:b/>
                <w:bCs/>
              </w:rPr>
            </w:pPr>
            <w:r>
              <w:t xml:space="preserve">The segment terminator is the last character of every segment. It is always the ASCII CR character (hex 0D). </w:t>
            </w:r>
          </w:p>
        </w:tc>
      </w:tr>
      <w:tr w:rsidR="00AC1DD5" w14:paraId="5596C9C7" w14:textId="77777777">
        <w:trPr>
          <w:cantSplit/>
        </w:trPr>
        <w:tc>
          <w:tcPr>
            <w:tcW w:w="2970" w:type="dxa"/>
          </w:tcPr>
          <w:p w14:paraId="49F22CAA" w14:textId="77777777" w:rsidR="00AC1DD5" w:rsidRDefault="00AC1DD5">
            <w:pPr>
              <w:pStyle w:val="TableText"/>
            </w:pPr>
            <w:r>
              <w:rPr>
                <w:snapToGrid w:val="0"/>
              </w:rPr>
              <w:t>STANDARD FORM</w:t>
            </w:r>
            <w:r>
              <w:t xml:space="preserve"> OF A NAME </w:t>
            </w:r>
            <w:r>
              <w:rPr>
                <w:snapToGrid w:val="0"/>
              </w:rPr>
              <w:t>(ALSO CALLED STANDARD FORMAT)</w:t>
            </w:r>
          </w:p>
          <w:p w14:paraId="6AA8506B" w14:textId="77777777" w:rsidR="00AC1DD5" w:rsidRDefault="00AC1DD5">
            <w:pPr>
              <w:pStyle w:val="TableText"/>
              <w:rPr>
                <w:snapToGrid w:val="0"/>
              </w:rPr>
            </w:pPr>
          </w:p>
        </w:tc>
        <w:tc>
          <w:tcPr>
            <w:tcW w:w="6570" w:type="dxa"/>
          </w:tcPr>
          <w:p w14:paraId="562210D5" w14:textId="77777777" w:rsidR="00AC1DD5" w:rsidRDefault="00AC1DD5">
            <w:pPr>
              <w:pStyle w:val="TableText"/>
            </w:pPr>
            <w:r>
              <w:t xml:space="preserve">The definition of standard form (or standard format) is a person's name entirely in uppercase letters, containing no Arabic numerals (i.e., 1, 2, 3, etc.). The Family Name (last name) portion of a standard name appears to the left of the comma and contains no spaces and no punctuation except hyphens (-). The </w:t>
            </w:r>
            <w:r>
              <w:rPr>
                <w:rFonts w:eastAsia="MS Mincho"/>
              </w:rPr>
              <w:t>Given Name (first name), Middle Name, and Suffix</w:t>
            </w:r>
            <w:r>
              <w:t xml:space="preserve"> (the portion to the right of the comma) contain no punctuation except for hyphens and spaces. NMI and NMN are not used for the Middle Name.</w:t>
            </w:r>
          </w:p>
          <w:p w14:paraId="73EC8DCC" w14:textId="77777777" w:rsidR="00AC1DD5" w:rsidRDefault="00AC1DD5">
            <w:pPr>
              <w:pStyle w:val="TableText"/>
            </w:pPr>
          </w:p>
          <w:p w14:paraId="5508C3D1" w14:textId="77777777" w:rsidR="00AC1DD5" w:rsidRDefault="00AC1DD5">
            <w:pPr>
              <w:pStyle w:val="TableText"/>
              <w:rPr>
                <w:rFonts w:eastAsia="MS Mincho"/>
              </w:rPr>
            </w:pPr>
            <w:r>
              <w:rPr>
                <w:rFonts w:eastAsia="MS Mincho"/>
              </w:rPr>
              <w:t>The standard form of a name is:</w:t>
            </w:r>
          </w:p>
          <w:p w14:paraId="4C4D1ABE" w14:textId="77777777" w:rsidR="00AC1DD5" w:rsidRDefault="00AC1DD5">
            <w:pPr>
              <w:pStyle w:val="TableText"/>
              <w:rPr>
                <w:rFonts w:eastAsia="MS Mincho"/>
              </w:rPr>
            </w:pPr>
          </w:p>
          <w:p w14:paraId="4507C17E" w14:textId="77777777" w:rsidR="00AC1DD5" w:rsidRDefault="00AC1DD5">
            <w:pPr>
              <w:pStyle w:val="TableText"/>
              <w:rPr>
                <w:snapToGrid w:val="0"/>
              </w:rPr>
            </w:pPr>
            <w:proofErr w:type="spellStart"/>
            <w:r>
              <w:rPr>
                <w:rFonts w:eastAsia="MS Mincho"/>
              </w:rPr>
              <w:t>Family_name,Given_name</w:t>
            </w:r>
            <w:proofErr w:type="spellEnd"/>
            <w:r>
              <w:rPr>
                <w:rFonts w:eastAsia="MS Mincho"/>
              </w:rPr>
              <w:t>&lt;space&gt;</w:t>
            </w:r>
            <w:proofErr w:type="spellStart"/>
            <w:r>
              <w:rPr>
                <w:rFonts w:eastAsia="MS Mincho"/>
              </w:rPr>
              <w:t>Middle_name</w:t>
            </w:r>
            <w:proofErr w:type="spellEnd"/>
            <w:r>
              <w:rPr>
                <w:rFonts w:eastAsia="MS Mincho"/>
              </w:rPr>
              <w:t>&lt;space&gt;Suffix</w:t>
            </w:r>
          </w:p>
        </w:tc>
      </w:tr>
      <w:tr w:rsidR="00AC1DD5" w14:paraId="33BB1685" w14:textId="77777777">
        <w:trPr>
          <w:cantSplit/>
        </w:trPr>
        <w:tc>
          <w:tcPr>
            <w:tcW w:w="2970" w:type="dxa"/>
          </w:tcPr>
          <w:p w14:paraId="14C7AA51" w14:textId="77777777" w:rsidR="00AC1DD5" w:rsidRDefault="00AC1DD5">
            <w:pPr>
              <w:pStyle w:val="TableText"/>
              <w:rPr>
                <w:snapToGrid w:val="0"/>
              </w:rPr>
            </w:pPr>
            <w:r>
              <w:rPr>
                <w:snapToGrid w:val="0"/>
              </w:rPr>
              <w:t>SUPPORTED REFERENCE INTEGRATION AGREEMENT</w:t>
            </w:r>
          </w:p>
        </w:tc>
        <w:tc>
          <w:tcPr>
            <w:tcW w:w="6570" w:type="dxa"/>
          </w:tcPr>
          <w:p w14:paraId="4ADDA2CB" w14:textId="77777777" w:rsidR="00AC1DD5" w:rsidRDefault="00AC1DD5">
            <w:pPr>
              <w:pStyle w:val="TableText"/>
              <w:rPr>
                <w:snapToGrid w:val="0"/>
              </w:rPr>
            </w:pPr>
            <w:r>
              <w:rPr>
                <w:snapToGrid w:val="0"/>
              </w:rPr>
              <w:t>This applies where any</w:t>
            </w:r>
            <w:r>
              <w:rPr>
                <w:b/>
              </w:rPr>
              <w:t xml:space="preserve"> </w:t>
            </w:r>
            <w:smartTag w:uri="urn:schemas-microsoft-com:office:smarttags" w:element="place">
              <w:r>
                <w:rPr>
                  <w:b/>
                </w:rPr>
                <w:t>V</w:t>
              </w:r>
              <w:r>
                <w:rPr>
                  <w:i/>
                </w:rPr>
                <w:t>IST</w:t>
              </w:r>
              <w:r>
                <w:rPr>
                  <w:b/>
                </w:rPr>
                <w:t>A</w:t>
              </w:r>
            </w:smartTag>
            <w:r>
              <w:t xml:space="preserve"> </w:t>
            </w:r>
            <w:r>
              <w:rPr>
                <w:snapToGrid w:val="0"/>
              </w:rPr>
              <w:t>application may use the attributes/functions defined by the IA (these are also called “</w:t>
            </w:r>
            <w:r>
              <w:rPr>
                <w:b/>
                <w:snapToGrid w:val="0"/>
              </w:rPr>
              <w:t>Public</w:t>
            </w:r>
            <w:r>
              <w:rPr>
                <w:snapToGrid w:val="0"/>
              </w:rPr>
              <w:t xml:space="preserve"> “). An example is an IA that describes a standard API such as DIE or VADPT. The package that creates/maintains the Supported Reference must ensure it is recorded as a Supported Reference in the IA database. There is no need for other </w:t>
            </w:r>
            <w:smartTag w:uri="urn:schemas-microsoft-com:office:smarttags" w:element="place">
              <w:r>
                <w:rPr>
                  <w:b/>
                </w:rPr>
                <w:t>V</w:t>
              </w:r>
              <w:r>
                <w:rPr>
                  <w:i/>
                </w:rPr>
                <w:t>IST</w:t>
              </w:r>
              <w:r>
                <w:rPr>
                  <w:b/>
                </w:rPr>
                <w:t>A</w:t>
              </w:r>
            </w:smartTag>
            <w:r>
              <w:rPr>
                <w:b/>
                <w:bCs/>
              </w:rPr>
              <w:t xml:space="preserve"> </w:t>
            </w:r>
            <w:r>
              <w:rPr>
                <w:snapToGrid w:val="0"/>
              </w:rPr>
              <w:t>packages to request an IA to use these references; they are open to all by default.</w:t>
            </w:r>
          </w:p>
        </w:tc>
      </w:tr>
      <w:tr w:rsidR="00AC1DD5" w14:paraId="0B122100" w14:textId="77777777">
        <w:trPr>
          <w:cantSplit/>
        </w:trPr>
        <w:tc>
          <w:tcPr>
            <w:tcW w:w="2970" w:type="dxa"/>
          </w:tcPr>
          <w:p w14:paraId="2B5BBED0" w14:textId="77777777" w:rsidR="00AC1DD5" w:rsidRDefault="00AC1DD5">
            <w:pPr>
              <w:pStyle w:val="TableText"/>
            </w:pPr>
            <w:r>
              <w:t>TCP/IP</w:t>
            </w:r>
          </w:p>
        </w:tc>
        <w:tc>
          <w:tcPr>
            <w:tcW w:w="6570" w:type="dxa"/>
          </w:tcPr>
          <w:p w14:paraId="79B40AE0" w14:textId="77777777" w:rsidR="00AC1DD5" w:rsidRDefault="00AC1DD5">
            <w:pPr>
              <w:pStyle w:val="TableText"/>
            </w:pPr>
            <w:r>
              <w:rPr>
                <w:b/>
                <w:bCs/>
              </w:rPr>
              <w:t>T</w:t>
            </w:r>
            <w:r>
              <w:t xml:space="preserve">ransmission </w:t>
            </w:r>
            <w:r>
              <w:rPr>
                <w:b/>
                <w:bCs/>
              </w:rPr>
              <w:t>C</w:t>
            </w:r>
            <w:r>
              <w:t xml:space="preserve">ontrol </w:t>
            </w:r>
            <w:r>
              <w:rPr>
                <w:b/>
                <w:bCs/>
              </w:rPr>
              <w:t>P</w:t>
            </w:r>
            <w:r>
              <w:t>rotocol</w:t>
            </w:r>
            <w:r>
              <w:rPr>
                <w:b/>
                <w:bCs/>
              </w:rPr>
              <w:t>/I</w:t>
            </w:r>
            <w:r>
              <w:t xml:space="preserve">nternet </w:t>
            </w:r>
            <w:r>
              <w:rPr>
                <w:b/>
                <w:bCs/>
              </w:rPr>
              <w:t>P</w:t>
            </w:r>
            <w:r>
              <w:t>rotocol</w:t>
            </w:r>
          </w:p>
        </w:tc>
      </w:tr>
      <w:tr w:rsidR="00AC1DD5" w14:paraId="75289518" w14:textId="77777777">
        <w:trPr>
          <w:cantSplit/>
        </w:trPr>
        <w:tc>
          <w:tcPr>
            <w:tcW w:w="2970" w:type="dxa"/>
          </w:tcPr>
          <w:p w14:paraId="5188A696" w14:textId="77777777" w:rsidR="00AC1DD5" w:rsidRDefault="00AC1DD5">
            <w:pPr>
              <w:pStyle w:val="TableText"/>
            </w:pPr>
            <w:r>
              <w:t>TEMPLATE</w:t>
            </w:r>
          </w:p>
        </w:tc>
        <w:tc>
          <w:tcPr>
            <w:tcW w:w="6570" w:type="dxa"/>
          </w:tcPr>
          <w:p w14:paraId="026B9B11" w14:textId="77777777" w:rsidR="00AC1DD5" w:rsidRDefault="00AC1DD5">
            <w:pPr>
              <w:pStyle w:val="TableText"/>
            </w:pPr>
            <w:r>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AC1DD5" w14:paraId="5627C677" w14:textId="77777777">
        <w:trPr>
          <w:cantSplit/>
        </w:trPr>
        <w:tc>
          <w:tcPr>
            <w:tcW w:w="2970" w:type="dxa"/>
          </w:tcPr>
          <w:p w14:paraId="30ECA339" w14:textId="77777777" w:rsidR="00AC1DD5" w:rsidRDefault="00AC1DD5">
            <w:pPr>
              <w:pStyle w:val="TableText"/>
            </w:pPr>
            <w:r>
              <w:t>TRIGGER</w:t>
            </w:r>
          </w:p>
        </w:tc>
        <w:tc>
          <w:tcPr>
            <w:tcW w:w="6570" w:type="dxa"/>
          </w:tcPr>
          <w:p w14:paraId="013E82AD" w14:textId="77777777" w:rsidR="00AC1DD5" w:rsidRDefault="00AC1DD5">
            <w:pPr>
              <w:pStyle w:val="TableText"/>
            </w:pPr>
            <w: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AC1DD5" w14:paraId="15A71DB4" w14:textId="77777777">
        <w:trPr>
          <w:cantSplit/>
        </w:trPr>
        <w:tc>
          <w:tcPr>
            <w:tcW w:w="2970" w:type="dxa"/>
          </w:tcPr>
          <w:p w14:paraId="4EF5B619" w14:textId="77777777" w:rsidR="00AC1DD5" w:rsidRDefault="00AC1DD5">
            <w:pPr>
              <w:pStyle w:val="TableText"/>
            </w:pPr>
            <w:r>
              <w:lastRenderedPageBreak/>
              <w:t>TRIGGER EVENT</w:t>
            </w:r>
          </w:p>
        </w:tc>
        <w:tc>
          <w:tcPr>
            <w:tcW w:w="6570" w:type="dxa"/>
          </w:tcPr>
          <w:p w14:paraId="4357AD7B" w14:textId="77777777" w:rsidR="00AC1DD5" w:rsidRDefault="00AC1DD5">
            <w:pPr>
              <w:pStyle w:val="TableText"/>
              <w:rPr>
                <w:b/>
                <w:bCs/>
              </w:rPr>
            </w:pPr>
            <w:r>
              <w:t xml:space="preserve">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AC1DD5" w14:paraId="15DF98E1" w14:textId="77777777">
        <w:trPr>
          <w:cantSplit/>
        </w:trPr>
        <w:tc>
          <w:tcPr>
            <w:tcW w:w="2970" w:type="dxa"/>
          </w:tcPr>
          <w:p w14:paraId="472B49F2" w14:textId="77777777" w:rsidR="00AC1DD5" w:rsidRDefault="00AC1DD5">
            <w:pPr>
              <w:pStyle w:val="TableText"/>
            </w:pPr>
            <w:r>
              <w:t>UNSOLICITED UPDATE</w:t>
            </w:r>
          </w:p>
        </w:tc>
        <w:tc>
          <w:tcPr>
            <w:tcW w:w="6570" w:type="dxa"/>
          </w:tcPr>
          <w:p w14:paraId="62C0B4A9" w14:textId="77777777" w:rsidR="00AC1DD5" w:rsidRDefault="00AC1DD5">
            <w:pPr>
              <w:pStyle w:val="TableText"/>
              <w:rPr>
                <w:b/>
                <w:bCs/>
              </w:rPr>
            </w:pPr>
            <w:r>
              <w:t xml:space="preserve">When the transfer of information is initiated by the application system that deals with the triggering event, the transaction is termed an unsolicited update. </w:t>
            </w:r>
          </w:p>
        </w:tc>
      </w:tr>
      <w:tr w:rsidR="00AC1DD5" w14:paraId="41DDE674" w14:textId="77777777">
        <w:trPr>
          <w:cantSplit/>
        </w:trPr>
        <w:tc>
          <w:tcPr>
            <w:tcW w:w="2970" w:type="dxa"/>
          </w:tcPr>
          <w:p w14:paraId="3DF8AF47" w14:textId="77777777" w:rsidR="00AC1DD5" w:rsidRDefault="00AC1DD5">
            <w:pPr>
              <w:pStyle w:val="TableText"/>
            </w:pPr>
            <w:r>
              <w:t>VA</w:t>
            </w:r>
          </w:p>
        </w:tc>
        <w:tc>
          <w:tcPr>
            <w:tcW w:w="6570" w:type="dxa"/>
          </w:tcPr>
          <w:p w14:paraId="086911D6" w14:textId="77777777" w:rsidR="00AC1DD5" w:rsidRDefault="00AC1DD5">
            <w:pPr>
              <w:pStyle w:val="TableText"/>
            </w:pPr>
            <w:r>
              <w:t xml:space="preserve">The Department of </w:t>
            </w:r>
            <w:r>
              <w:rPr>
                <w:b/>
              </w:rPr>
              <w:t>V</w:t>
            </w:r>
            <w:r>
              <w:t xml:space="preserve">eterans </w:t>
            </w:r>
            <w:r>
              <w:rPr>
                <w:b/>
              </w:rPr>
              <w:t>A</w:t>
            </w:r>
            <w:r>
              <w:t xml:space="preserve">ffairs, formerly called the </w:t>
            </w:r>
            <w:r>
              <w:rPr>
                <w:b/>
              </w:rPr>
              <w:t>V</w:t>
            </w:r>
            <w:r>
              <w:t xml:space="preserve">eterans </w:t>
            </w:r>
            <w:r>
              <w:rPr>
                <w:b/>
              </w:rPr>
              <w:t>A</w:t>
            </w:r>
            <w:r>
              <w:t>dministration.</w:t>
            </w:r>
          </w:p>
        </w:tc>
      </w:tr>
      <w:tr w:rsidR="00AC1DD5" w14:paraId="431986DC" w14:textId="77777777">
        <w:trPr>
          <w:cantSplit/>
        </w:trPr>
        <w:tc>
          <w:tcPr>
            <w:tcW w:w="2970" w:type="dxa"/>
          </w:tcPr>
          <w:p w14:paraId="78DED451" w14:textId="77777777" w:rsidR="00AC1DD5" w:rsidRDefault="00AC1DD5">
            <w:pPr>
              <w:pStyle w:val="TableText"/>
            </w:pPr>
            <w:r>
              <w:t xml:space="preserve">VA FILEMAN </w:t>
            </w:r>
          </w:p>
        </w:tc>
        <w:tc>
          <w:tcPr>
            <w:tcW w:w="6570" w:type="dxa"/>
          </w:tcPr>
          <w:p w14:paraId="17842203" w14:textId="77777777" w:rsidR="00AC1DD5" w:rsidRDefault="00AC1DD5">
            <w:pPr>
              <w:pStyle w:val="TableText"/>
            </w:pPr>
            <w:r>
              <w:t>Set of programs used to enter, maintain, access, and manipulate a database management system consisting of files. A package of online computer routines written in the M language, which can be used as a stand-alone database system or as a set of application utilities. In either form, such routines can be used to define, enter, edit, and retrieve information from a set of computer stored files.</w:t>
            </w:r>
          </w:p>
        </w:tc>
      </w:tr>
      <w:tr w:rsidR="00AC1DD5" w14:paraId="6AAB5776" w14:textId="77777777">
        <w:trPr>
          <w:cantSplit/>
        </w:trPr>
        <w:tc>
          <w:tcPr>
            <w:tcW w:w="2970" w:type="dxa"/>
          </w:tcPr>
          <w:p w14:paraId="4557817C" w14:textId="77777777" w:rsidR="00AC1DD5" w:rsidRDefault="00AC1DD5">
            <w:pPr>
              <w:pStyle w:val="TableText"/>
            </w:pPr>
            <w:r>
              <w:t>VARIABLE</w:t>
            </w:r>
          </w:p>
        </w:tc>
        <w:tc>
          <w:tcPr>
            <w:tcW w:w="6570" w:type="dxa"/>
          </w:tcPr>
          <w:p w14:paraId="490F4A89" w14:textId="77777777" w:rsidR="00AC1DD5" w:rsidRDefault="00AC1DD5">
            <w:pPr>
              <w:pStyle w:val="TableText"/>
            </w:pPr>
            <w:r>
              <w:t>Character, or group of characters, that refer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AC1DD5" w14:paraId="2BEA7362" w14:textId="77777777">
        <w:trPr>
          <w:cantSplit/>
        </w:trPr>
        <w:tc>
          <w:tcPr>
            <w:tcW w:w="2970" w:type="dxa"/>
          </w:tcPr>
          <w:p w14:paraId="4A474712" w14:textId="77777777" w:rsidR="00AC1DD5" w:rsidRDefault="00AC1DD5">
            <w:pPr>
              <w:pStyle w:val="TableText"/>
            </w:pPr>
            <w:r>
              <w:t>VISN</w:t>
            </w:r>
          </w:p>
        </w:tc>
        <w:tc>
          <w:tcPr>
            <w:tcW w:w="6570" w:type="dxa"/>
          </w:tcPr>
          <w:p w14:paraId="2B7E6B63" w14:textId="77777777" w:rsidR="00AC1DD5" w:rsidRDefault="00AC1DD5">
            <w:pPr>
              <w:pStyle w:val="TableText"/>
              <w:rPr>
                <w:b/>
              </w:rPr>
            </w:pPr>
            <w:r>
              <w:rPr>
                <w:b/>
                <w:snapToGrid w:val="0"/>
              </w:rPr>
              <w:t>V</w:t>
            </w:r>
            <w:r>
              <w:rPr>
                <w:snapToGrid w:val="0"/>
              </w:rPr>
              <w:t xml:space="preserve">eterans </w:t>
            </w:r>
            <w:r>
              <w:rPr>
                <w:b/>
                <w:snapToGrid w:val="0"/>
              </w:rPr>
              <w:t>I</w:t>
            </w:r>
            <w:r>
              <w:rPr>
                <w:snapToGrid w:val="0"/>
              </w:rPr>
              <w:t xml:space="preserve">ntegrated </w:t>
            </w:r>
            <w:r>
              <w:rPr>
                <w:b/>
                <w:snapToGrid w:val="0"/>
              </w:rPr>
              <w:t>S</w:t>
            </w:r>
            <w:r>
              <w:rPr>
                <w:snapToGrid w:val="0"/>
              </w:rPr>
              <w:t xml:space="preserve">ervice </w:t>
            </w:r>
            <w:r>
              <w:rPr>
                <w:b/>
                <w:snapToGrid w:val="0"/>
              </w:rPr>
              <w:t>N</w:t>
            </w:r>
            <w:r>
              <w:rPr>
                <w:snapToGrid w:val="0"/>
              </w:rPr>
              <w:t>etwork</w:t>
            </w:r>
          </w:p>
        </w:tc>
      </w:tr>
      <w:tr w:rsidR="00AC1DD5" w14:paraId="16024B6A" w14:textId="77777777">
        <w:trPr>
          <w:cantSplit/>
        </w:trPr>
        <w:tc>
          <w:tcPr>
            <w:tcW w:w="2970" w:type="dxa"/>
          </w:tcPr>
          <w:p w14:paraId="5C5935D7" w14:textId="77777777" w:rsidR="00AC1DD5" w:rsidRDefault="00AC1DD5">
            <w:pPr>
              <w:pStyle w:val="TableText"/>
            </w:pPr>
            <w:smartTag w:uri="urn:schemas-microsoft-com:office:smarttags" w:element="place">
              <w:r>
                <w:rPr>
                  <w:b/>
                </w:rPr>
                <w:t>V</w:t>
              </w:r>
              <w:r>
                <w:rPr>
                  <w:i/>
                </w:rPr>
                <w:t>IST</w:t>
              </w:r>
              <w:r>
                <w:rPr>
                  <w:b/>
                </w:rPr>
                <w:t>A</w:t>
              </w:r>
            </w:smartTag>
          </w:p>
        </w:tc>
        <w:tc>
          <w:tcPr>
            <w:tcW w:w="6570" w:type="dxa"/>
          </w:tcPr>
          <w:p w14:paraId="65735EA2" w14:textId="77777777" w:rsidR="00AC1DD5" w:rsidRDefault="00AC1DD5">
            <w:pPr>
              <w:pStyle w:val="TableText"/>
            </w:pPr>
            <w:r>
              <w:rPr>
                <w:b/>
              </w:rPr>
              <w:t>V</w:t>
            </w:r>
            <w:r>
              <w:t xml:space="preserve">eterans </w:t>
            </w:r>
            <w:r>
              <w:rPr>
                <w:b/>
              </w:rPr>
              <w:t>H</w:t>
            </w:r>
            <w:r>
              <w:t xml:space="preserve">ealth </w:t>
            </w:r>
            <w:r>
              <w:rPr>
                <w:b/>
              </w:rPr>
              <w:t>I</w:t>
            </w:r>
            <w:r>
              <w:t xml:space="preserve">nformation </w:t>
            </w:r>
            <w:r>
              <w:rPr>
                <w:b/>
              </w:rPr>
              <w:t>S</w:t>
            </w:r>
            <w:r>
              <w:t xml:space="preserve">ystems and </w:t>
            </w:r>
            <w:r>
              <w:rPr>
                <w:b/>
              </w:rPr>
              <w:t>T</w:t>
            </w:r>
            <w:r>
              <w:t xml:space="preserve">echnology </w:t>
            </w:r>
            <w:r>
              <w:rPr>
                <w:b/>
              </w:rPr>
              <w:t>A</w:t>
            </w:r>
            <w:r>
              <w:t>rchitecture (</w:t>
            </w:r>
            <w:r>
              <w:rPr>
                <w:b/>
              </w:rPr>
              <w:t>V</w:t>
            </w:r>
            <w:r>
              <w:rPr>
                <w:i/>
              </w:rPr>
              <w:t>IST</w:t>
            </w:r>
            <w:r>
              <w:rPr>
                <w:b/>
              </w:rPr>
              <w:t>A</w:t>
            </w:r>
            <w:r>
              <w:t xml:space="preserve">) (formerly the Decentralized Hospital Computer Program [DHCP]) of the Veterans Health Administration (VHA), Department of Veterans Affairs (VA). </w:t>
            </w:r>
            <w:smartTag w:uri="urn:schemas-microsoft-com:office:smarttags" w:element="place">
              <w:r>
                <w:rPr>
                  <w:b/>
                </w:rPr>
                <w:t>V</w:t>
              </w:r>
              <w:r>
                <w:rPr>
                  <w:i/>
                </w:rPr>
                <w:t>IST</w:t>
              </w:r>
              <w:r>
                <w:rPr>
                  <w:b/>
                </w:rPr>
                <w:t>A</w:t>
              </w:r>
            </w:smartTag>
            <w:r>
              <w:t xml:space="preserve"> software, developed by VA, is used to support clinical and administrative functions at VA Medical Centers nationwide. It is written in M, and, via the Kernel runs on all major M implementations regardless of vendor. </w:t>
            </w:r>
            <w:smartTag w:uri="urn:schemas-microsoft-com:office:smarttags" w:element="place">
              <w:r>
                <w:rPr>
                  <w:b/>
                </w:rPr>
                <w:t>V</w:t>
              </w:r>
              <w:r>
                <w:rPr>
                  <w:i/>
                </w:rPr>
                <w:t>IST</w:t>
              </w:r>
              <w:r>
                <w:rPr>
                  <w:b/>
                </w:rPr>
                <w:t>A</w:t>
              </w:r>
            </w:smartTag>
            <w:r>
              <w:t xml:space="preserve"> is composed of packages, which undergo a verification process to ensure conformity with </w:t>
            </w:r>
            <w:proofErr w:type="spellStart"/>
            <w:r>
              <w:t>namespacing</w:t>
            </w:r>
            <w:proofErr w:type="spellEnd"/>
            <w:r>
              <w:t xml:space="preserve"> and other </w:t>
            </w:r>
            <w:smartTag w:uri="urn:schemas-microsoft-com:office:smarttags" w:element="place">
              <w:r>
                <w:rPr>
                  <w:b/>
                </w:rPr>
                <w:t>V</w:t>
              </w:r>
              <w:r>
                <w:rPr>
                  <w:i/>
                </w:rPr>
                <w:t>IST</w:t>
              </w:r>
              <w:r>
                <w:rPr>
                  <w:b/>
                </w:rPr>
                <w:t>A</w:t>
              </w:r>
            </w:smartTag>
            <w:r>
              <w:t xml:space="preserve"> standards and conventions.</w:t>
            </w:r>
          </w:p>
        </w:tc>
      </w:tr>
      <w:tr w:rsidR="00AC1DD5" w14:paraId="6B1DA1D4" w14:textId="77777777">
        <w:trPr>
          <w:cantSplit/>
        </w:trPr>
        <w:tc>
          <w:tcPr>
            <w:tcW w:w="2970" w:type="dxa"/>
          </w:tcPr>
          <w:p w14:paraId="7113DDD3" w14:textId="77777777" w:rsidR="00AC1DD5" w:rsidRDefault="00AC1DD5">
            <w:pPr>
              <w:pStyle w:val="TableText"/>
            </w:pPr>
            <w:r>
              <w:t>VMS</w:t>
            </w:r>
          </w:p>
        </w:tc>
        <w:tc>
          <w:tcPr>
            <w:tcW w:w="6570" w:type="dxa"/>
          </w:tcPr>
          <w:p w14:paraId="2231C9F6" w14:textId="77777777" w:rsidR="00AC1DD5" w:rsidRDefault="00AC1DD5">
            <w:pPr>
              <w:pStyle w:val="TableText"/>
              <w:rPr>
                <w:b/>
              </w:rPr>
            </w:pPr>
            <w:r>
              <w:rPr>
                <w:b/>
                <w:bCs/>
              </w:rPr>
              <w:t>V</w:t>
            </w:r>
            <w:r>
              <w:t xml:space="preserve">irtual </w:t>
            </w:r>
            <w:r>
              <w:rPr>
                <w:b/>
                <w:bCs/>
              </w:rPr>
              <w:t>M</w:t>
            </w:r>
            <w:r>
              <w:t xml:space="preserve">emory </w:t>
            </w:r>
            <w:r>
              <w:rPr>
                <w:b/>
                <w:bCs/>
              </w:rPr>
              <w:t>S</w:t>
            </w:r>
            <w:r>
              <w:t>ystem</w:t>
            </w:r>
          </w:p>
        </w:tc>
      </w:tr>
      <w:tr w:rsidR="00AC1DD5" w14:paraId="3B91C914" w14:textId="77777777">
        <w:trPr>
          <w:cantSplit/>
        </w:trPr>
        <w:tc>
          <w:tcPr>
            <w:tcW w:w="2970" w:type="dxa"/>
          </w:tcPr>
          <w:p w14:paraId="6AD63C72" w14:textId="77777777" w:rsidR="00AC1DD5" w:rsidRDefault="00AC1DD5">
            <w:pPr>
              <w:pStyle w:val="TableText"/>
            </w:pPr>
            <w:r>
              <w:t>Z SEGMENT (HL7)</w:t>
            </w:r>
          </w:p>
        </w:tc>
        <w:tc>
          <w:tcPr>
            <w:tcW w:w="6570" w:type="dxa"/>
          </w:tcPr>
          <w:p w14:paraId="37D9DA20" w14:textId="77777777" w:rsidR="00AC1DD5" w:rsidRDefault="00AC1DD5">
            <w:pPr>
              <w:pStyle w:val="TableText"/>
              <w:rPr>
                <w:b/>
                <w:bCs/>
              </w:rPr>
            </w:pPr>
            <w:r>
              <w:t>All message type and trigger event codes beginning with Z are reserved for locally defined messages. No such codes will be defined within the HL7 Standard.</w:t>
            </w:r>
            <w:r>
              <w:fldChar w:fldCharType="begin"/>
            </w:r>
            <w:r>
              <w:instrText xml:space="preserve"> XE "Glossary" \r "bk_glossary" </w:instrText>
            </w:r>
            <w:r>
              <w:fldChar w:fldCharType="end"/>
            </w:r>
          </w:p>
        </w:tc>
      </w:tr>
    </w:tbl>
    <w:p w14:paraId="62DBDABB" w14:textId="77777777" w:rsidR="00AC1DD5" w:rsidRDefault="00AC1DD5">
      <w:pPr>
        <w:tabs>
          <w:tab w:val="left" w:pos="2960"/>
          <w:tab w:val="left" w:pos="9530"/>
        </w:tabs>
        <w:ind w:left="-10"/>
        <w:sectPr w:rsidR="00AC1DD5" w:rsidSect="004C0B00">
          <w:headerReference w:type="even" r:id="rId18"/>
          <w:headerReference w:type="default" r:id="rId19"/>
          <w:headerReference w:type="first" r:id="rId20"/>
          <w:pgSz w:w="12240" w:h="15840" w:code="1"/>
          <w:pgMar w:top="1440" w:right="1440" w:bottom="1440" w:left="1440" w:header="720" w:footer="720" w:gutter="0"/>
          <w:pgNumType w:start="1"/>
          <w:cols w:space="720"/>
          <w:titlePg/>
        </w:sectPr>
      </w:pP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2763294D" w14:textId="77777777" w:rsidR="00AC1DD5" w:rsidRDefault="00AC1DD5"/>
    <w:p w14:paraId="223441FF" w14:textId="77777777" w:rsidR="00AC1DD5" w:rsidRDefault="00AC1DD5"/>
    <w:sectPr w:rsidR="00AC1DD5">
      <w:footerReference w:type="even" r:id="rId21"/>
      <w:type w:val="continuous"/>
      <w:pgSz w:w="12240" w:h="15840" w:code="1"/>
      <w:pgMar w:top="1440" w:right="1440" w:bottom="1440" w:left="1440" w:header="720" w:footer="720" w:gutter="0"/>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3CDEB" w14:textId="77777777" w:rsidR="006026B4" w:rsidRDefault="006026B4">
      <w:r>
        <w:separator/>
      </w:r>
    </w:p>
  </w:endnote>
  <w:endnote w:type="continuationSeparator" w:id="0">
    <w:p w14:paraId="4242E0B4" w14:textId="77777777" w:rsidR="006026B4" w:rsidRDefault="006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39C08" w14:textId="77777777" w:rsidR="007B0B18" w:rsidRDefault="007B0B18">
    <w:pPr>
      <w:pStyle w:val="Footer"/>
    </w:pPr>
  </w:p>
  <w:p w14:paraId="22E5CAF4" w14:textId="77777777" w:rsidR="007B0B18" w:rsidRDefault="007B0B18">
    <w:pPr>
      <w:pStyle w:val="Footer"/>
      <w:rPr>
        <w:rStyle w:val="PageNumber"/>
      </w:rPr>
    </w:pPr>
    <w:r>
      <w:t>January 2002</w:t>
    </w:r>
    <w:r>
      <w:tab/>
    </w:r>
    <w:smartTag w:uri="urn:schemas-microsoft-com:office:smarttags" w:element="City">
      <w:smartTag w:uri="urn:schemas-microsoft-com:office:smarttags" w:element="place">
        <w:r>
          <w:t>Enterprise</w:t>
        </w:r>
      </w:smartTag>
    </w:smartTag>
    <w:r>
      <w:t xml:space="preserve"> Single Sign-On Supplement to Patch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64A7C9A1" w14:textId="77777777" w:rsidR="007B0B18" w:rsidRDefault="007B0B18">
    <w:pPr>
      <w:pStyle w:val="Footer"/>
      <w:jc w:val="center"/>
      <w:rPr>
        <w:rFonts w:ascii="Times" w:hAnsi="Times"/>
      </w:rPr>
    </w:pPr>
    <w:r>
      <w:t xml:space="preserve">Patches </w:t>
    </w:r>
    <w:r>
      <w:rPr>
        <w:rFonts w:ascii="Times" w:hAnsi="Times"/>
      </w:rPr>
      <w:t>XU*8.0*198 and XWB*1.1*23</w:t>
    </w:r>
  </w:p>
  <w:p w14:paraId="13EF2146" w14:textId="77777777" w:rsidR="007B0B18" w:rsidRDefault="007B0B18">
    <w:pPr>
      <w:pStyle w:val="Footer"/>
      <w:jc w:val="center"/>
    </w:pPr>
    <w:r>
      <w:rPr>
        <w:b/>
        <w:bCs/>
        <w:sz w:val="22"/>
      </w:rPr>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A86E" w14:textId="77777777" w:rsidR="007B0B18" w:rsidRDefault="007B0B18" w:rsidP="0046230C">
    <w:pPr>
      <w:pStyle w:val="Footer"/>
      <w:jc w:val="center"/>
    </w:pPr>
    <w:r>
      <w:rPr>
        <w:rStyle w:val="PageNumber"/>
      </w:rPr>
      <w:fldChar w:fldCharType="begin"/>
    </w:r>
    <w:r>
      <w:rPr>
        <w:rStyle w:val="PageNumber"/>
      </w:rPr>
      <w:instrText xml:space="preserve"> PAGE </w:instrText>
    </w:r>
    <w:r>
      <w:rPr>
        <w:rStyle w:val="PageNumber"/>
      </w:rPr>
      <w:fldChar w:fldCharType="separate"/>
    </w:r>
    <w:r w:rsidR="005B3E94">
      <w:rPr>
        <w:rStyle w:val="PageNumber"/>
        <w:noProof/>
      </w:rPr>
      <w:t>ii</w:t>
    </w:r>
    <w:r>
      <w:rPr>
        <w:rStyle w:val="PageNumber"/>
      </w:rPr>
      <w:fldChar w:fldCharType="end"/>
    </w:r>
    <w:r>
      <w:rPr>
        <w:rStyle w:val="PageNumber"/>
      </w:rPr>
      <w:tab/>
    </w:r>
    <w:r>
      <w:t>HL7 Event Monitor: Supplement to Patch Description</w:t>
    </w:r>
    <w:r>
      <w:rPr>
        <w:rStyle w:val="PageNumber"/>
      </w:rPr>
      <w:tab/>
    </w:r>
    <w:r>
      <w:t>February 2004</w:t>
    </w:r>
    <w:r>
      <w:br/>
    </w:r>
    <w:r>
      <w:rPr>
        <w:rStyle w:val="PageNumber"/>
      </w:rPr>
      <w:t xml:space="preserve">Patch </w:t>
    </w:r>
    <w:r w:rsidRPr="008F1E81">
      <w:t>HL*1.6*109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3D6B" w14:textId="77777777" w:rsidR="007B0B18" w:rsidRDefault="007B0B18">
    <w:pPr>
      <w:pStyle w:val="Footer"/>
      <w:rPr>
        <w:rStyle w:val="PageNumber"/>
      </w:rPr>
    </w:pPr>
    <w:r>
      <w:t>February 2004</w:t>
    </w:r>
    <w:r>
      <w:tab/>
      <w:t>HL7 Event Monitor: Supplement to Patch Description</w:t>
    </w:r>
    <w:r>
      <w:tab/>
    </w:r>
    <w:r>
      <w:rPr>
        <w:rStyle w:val="PageNumber"/>
      </w:rPr>
      <w:fldChar w:fldCharType="begin"/>
    </w:r>
    <w:r>
      <w:rPr>
        <w:rStyle w:val="PageNumber"/>
      </w:rPr>
      <w:instrText xml:space="preserve"> PAGE </w:instrText>
    </w:r>
    <w:r>
      <w:rPr>
        <w:rStyle w:val="PageNumber"/>
      </w:rPr>
      <w:fldChar w:fldCharType="separate"/>
    </w:r>
    <w:r w:rsidR="005B3E94">
      <w:rPr>
        <w:rStyle w:val="PageNumber"/>
        <w:noProof/>
      </w:rPr>
      <w:t>33</w:t>
    </w:r>
    <w:r>
      <w:rPr>
        <w:rStyle w:val="PageNumber"/>
      </w:rPr>
      <w:fldChar w:fldCharType="end"/>
    </w:r>
  </w:p>
  <w:p w14:paraId="2E130977" w14:textId="77777777" w:rsidR="007B0B18" w:rsidRDefault="007B0B18" w:rsidP="0046230C">
    <w:pPr>
      <w:pStyle w:val="Footer"/>
      <w:jc w:val="center"/>
    </w:pPr>
    <w:r>
      <w:rPr>
        <w:rStyle w:val="PageNumber"/>
      </w:rPr>
      <w:t xml:space="preserve">Patch </w:t>
    </w:r>
    <w:r w:rsidRPr="008F1E81">
      <w:t>HL*1.6*109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B40D" w14:textId="77777777" w:rsidR="007B0B18" w:rsidRDefault="007B0B18" w:rsidP="0046230C">
    <w:pPr>
      <w:pStyle w:val="Footer"/>
      <w:jc w:val="center"/>
    </w:pPr>
    <w:r>
      <w:t xml:space="preserve">February 2004 </w:t>
    </w:r>
    <w:r>
      <w:tab/>
      <w:t>HL7 Event Monitor: Supplement to Patch Description</w:t>
    </w:r>
    <w:r>
      <w:tab/>
    </w:r>
    <w:r>
      <w:rPr>
        <w:rStyle w:val="PageNumber"/>
      </w:rPr>
      <w:fldChar w:fldCharType="begin"/>
    </w:r>
    <w:r>
      <w:rPr>
        <w:rStyle w:val="PageNumber"/>
      </w:rPr>
      <w:instrText xml:space="preserve"> PAGE </w:instrText>
    </w:r>
    <w:r>
      <w:rPr>
        <w:rStyle w:val="PageNumber"/>
      </w:rPr>
      <w:fldChar w:fldCharType="separate"/>
    </w:r>
    <w:r w:rsidR="005B3E94">
      <w:rPr>
        <w:rStyle w:val="PageNumber"/>
        <w:noProof/>
      </w:rPr>
      <w:t>1</w:t>
    </w:r>
    <w:r>
      <w:rPr>
        <w:rStyle w:val="PageNumber"/>
      </w:rPr>
      <w:fldChar w:fldCharType="end"/>
    </w:r>
    <w:r>
      <w:rPr>
        <w:rStyle w:val="PageNumber"/>
      </w:rPr>
      <w:br/>
      <w:t xml:space="preserve">Patch </w:t>
    </w:r>
    <w:r w:rsidRPr="008F1E81">
      <w:t>HL*1.6*109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EAFC" w14:textId="77777777" w:rsidR="007B0B18" w:rsidRDefault="007B0B18">
    <w:pPr>
      <w:pStyle w:val="Footer"/>
      <w:ind w:right="540"/>
    </w:pPr>
    <w:r>
      <w:rPr>
        <w:rStyle w:val="PageNumber"/>
      </w:rPr>
      <w:fldChar w:fldCharType="begin"/>
    </w:r>
    <w:r>
      <w:rPr>
        <w:rStyle w:val="PageNumber"/>
      </w:rPr>
      <w:instrText xml:space="preserve"> PAGE </w:instrText>
    </w:r>
    <w:r>
      <w:rPr>
        <w:rStyle w:val="PageNumber"/>
      </w:rPr>
      <w:fldChar w:fldCharType="separate"/>
    </w:r>
    <w:r w:rsidR="005B3E94">
      <w:rPr>
        <w:rStyle w:val="PageNumber"/>
        <w:noProof/>
      </w:rPr>
      <w:t>34</w:t>
    </w:r>
    <w:r>
      <w:rPr>
        <w:rStyle w:val="PageNumber"/>
      </w:rPr>
      <w:fldChar w:fldCharType="end"/>
    </w:r>
    <w:r>
      <w:tab/>
      <w:t>HL7 Event Monitor: Supplement to Patch Description</w:t>
    </w:r>
    <w:r>
      <w:tab/>
      <w:t>February 2004</w:t>
    </w:r>
  </w:p>
  <w:p w14:paraId="672CA886" w14:textId="77777777" w:rsidR="007B0B18" w:rsidRDefault="007B0B18" w:rsidP="0046230C">
    <w:pPr>
      <w:pStyle w:val="Footer"/>
      <w:ind w:right="540"/>
      <w:jc w:val="center"/>
    </w:pPr>
    <w:r>
      <w:rPr>
        <w:rStyle w:val="PageNumber"/>
      </w:rPr>
      <w:t xml:space="preserve">Patch </w:t>
    </w:r>
    <w:r w:rsidRPr="008F1E81">
      <w:t>HL*1.6*109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0E32" w14:textId="77777777" w:rsidR="007B0B18" w:rsidRDefault="007B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C9791" w14:textId="77777777" w:rsidR="006026B4" w:rsidRDefault="006026B4">
      <w:r>
        <w:separator/>
      </w:r>
    </w:p>
  </w:footnote>
  <w:footnote w:type="continuationSeparator" w:id="0">
    <w:p w14:paraId="5095510A" w14:textId="77777777" w:rsidR="006026B4" w:rsidRDefault="0060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F7BA" w14:textId="77777777" w:rsidR="007B0B18" w:rsidRDefault="007B0B18">
    <w:pPr>
      <w:pStyle w:val="Header"/>
    </w:pP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6A4C" w14:textId="77777777" w:rsidR="007B0B18" w:rsidRDefault="007B0B18">
    <w:pPr>
      <w:pStyle w:val="Header"/>
    </w:pPr>
    <w:r>
      <w:t>Document 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DB5E" w14:textId="77777777" w:rsidR="007B0B18" w:rsidRDefault="007B0B18">
    <w:r>
      <w:rPr>
        <w:sz w:val="20"/>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5C2C" w14:textId="77777777" w:rsidR="007B0B18" w:rsidRDefault="007B0B18">
    <w:pPr>
      <w:pStyle w:val="Header"/>
    </w:pPr>
    <w:r>
      <w:tab/>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3F44" w14:textId="77777777" w:rsidR="007B0B18" w:rsidRDefault="007B0B18">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9E68A" w14:textId="77777777" w:rsidR="007B0B18" w:rsidRDefault="007B0B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19BC2" w14:textId="77777777" w:rsidR="007B0B18" w:rsidRDefault="007B0B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70D05" w14:textId="77777777" w:rsidR="007B0B18" w:rsidRDefault="007B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B6B2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F6888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C046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B6C4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6CA7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A8F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2CE2C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A802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DEE2E3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92B3B58"/>
    <w:multiLevelType w:val="singleLevel"/>
    <w:tmpl w:val="C2DCF2B2"/>
    <w:lvl w:ilvl="0">
      <w:start w:val="2"/>
      <w:numFmt w:val="lowerRoman"/>
      <w:lvlText w:val="%1."/>
      <w:lvlJc w:val="left"/>
      <w:pPr>
        <w:tabs>
          <w:tab w:val="num" w:pos="1080"/>
        </w:tabs>
        <w:ind w:left="1080" w:hanging="720"/>
      </w:pPr>
      <w:rPr>
        <w:rFonts w:hint="default"/>
      </w:rPr>
    </w:lvl>
  </w:abstractNum>
  <w:abstractNum w:abstractNumId="10" w15:restartNumberingAfterBreak="0">
    <w:nsid w:val="23EA7E2B"/>
    <w:multiLevelType w:val="hybridMultilevel"/>
    <w:tmpl w:val="A6440B48"/>
    <w:lvl w:ilvl="0" w:tplc="387C427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71967"/>
    <w:multiLevelType w:val="multilevel"/>
    <w:tmpl w:val="342004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576" w:hanging="576"/>
      </w:pPr>
      <w:rPr>
        <w:rFonts w:hint="default"/>
      </w:rPr>
    </w:lvl>
    <w:lvl w:ilvl="2">
      <w:start w:val="1"/>
      <w:numFmt w:val="decimal"/>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144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3575EF4"/>
    <w:multiLevelType w:val="hybridMultilevel"/>
    <w:tmpl w:val="3B48AECC"/>
    <w:lvl w:ilvl="0" w:tplc="5986EF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2632353"/>
    <w:multiLevelType w:val="hybridMultilevel"/>
    <w:tmpl w:val="9FECA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7725A"/>
    <w:multiLevelType w:val="hybridMultilevel"/>
    <w:tmpl w:val="6C6CC42A"/>
    <w:lvl w:ilvl="0" w:tplc="F050E428">
      <w:start w:val="1"/>
      <w:numFmt w:val="bullet"/>
      <w:pStyle w:val="Style1"/>
      <w:lvlText w:val=""/>
      <w:lvlJc w:val="left"/>
      <w:pPr>
        <w:tabs>
          <w:tab w:val="num" w:pos="504"/>
        </w:tabs>
        <w:ind w:left="504" w:hanging="50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8C"/>
    <w:rsid w:val="000018FF"/>
    <w:rsid w:val="0001448C"/>
    <w:rsid w:val="000F6965"/>
    <w:rsid w:val="00101EC1"/>
    <w:rsid w:val="0010560C"/>
    <w:rsid w:val="00115630"/>
    <w:rsid w:val="00115ACE"/>
    <w:rsid w:val="00152649"/>
    <w:rsid w:val="00165972"/>
    <w:rsid w:val="001746A7"/>
    <w:rsid w:val="001927D4"/>
    <w:rsid w:val="0020404E"/>
    <w:rsid w:val="00215FFC"/>
    <w:rsid w:val="00234E49"/>
    <w:rsid w:val="002A280F"/>
    <w:rsid w:val="002D3F9F"/>
    <w:rsid w:val="0034069B"/>
    <w:rsid w:val="003C1E44"/>
    <w:rsid w:val="003C3985"/>
    <w:rsid w:val="003C4713"/>
    <w:rsid w:val="00435DB7"/>
    <w:rsid w:val="0046230C"/>
    <w:rsid w:val="004C0B00"/>
    <w:rsid w:val="005521DB"/>
    <w:rsid w:val="005B3E94"/>
    <w:rsid w:val="005D141F"/>
    <w:rsid w:val="006026B4"/>
    <w:rsid w:val="00630EFC"/>
    <w:rsid w:val="006775C8"/>
    <w:rsid w:val="00750255"/>
    <w:rsid w:val="007B0B18"/>
    <w:rsid w:val="007C2D09"/>
    <w:rsid w:val="00844378"/>
    <w:rsid w:val="00873F5F"/>
    <w:rsid w:val="008B1E48"/>
    <w:rsid w:val="008F1E81"/>
    <w:rsid w:val="0091180D"/>
    <w:rsid w:val="009412EB"/>
    <w:rsid w:val="00995C53"/>
    <w:rsid w:val="009C4FE1"/>
    <w:rsid w:val="00AC1DD5"/>
    <w:rsid w:val="00B36A92"/>
    <w:rsid w:val="00B6497E"/>
    <w:rsid w:val="00BA446F"/>
    <w:rsid w:val="00BC3E8C"/>
    <w:rsid w:val="00C14F5E"/>
    <w:rsid w:val="00CC10F5"/>
    <w:rsid w:val="00CE6A25"/>
    <w:rsid w:val="00D77A45"/>
    <w:rsid w:val="00DD277C"/>
    <w:rsid w:val="00DF5282"/>
    <w:rsid w:val="00E07023"/>
    <w:rsid w:val="00E077C5"/>
    <w:rsid w:val="00E15564"/>
    <w:rsid w:val="00EE4328"/>
    <w:rsid w:val="00EF6C31"/>
    <w:rsid w:val="00F16BA2"/>
    <w:rsid w:val="00F725B9"/>
    <w:rsid w:val="00F9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4614E3A"/>
  <w15:chartTrackingRefBased/>
  <w15:docId w15:val="{04EF939E-F0F3-4BF4-907B-AB232578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autoRedefine/>
    <w:qFormat/>
    <w:pPr>
      <w:pageBreakBefore/>
      <w:numPr>
        <w:numId w:val="11"/>
      </w:numPr>
      <w:pBdr>
        <w:top w:val="single" w:sz="4" w:space="1" w:color="auto" w:shadow="1"/>
        <w:left w:val="single" w:sz="4" w:space="4" w:color="auto" w:shadow="1"/>
        <w:bottom w:val="single" w:sz="4" w:space="1" w:color="auto" w:shadow="1"/>
        <w:right w:val="single" w:sz="4" w:space="4" w:color="auto" w:shadow="1"/>
      </w:pBdr>
      <w:spacing w:before="240" w:after="240"/>
      <w:outlineLvl w:val="0"/>
    </w:pPr>
    <w:rPr>
      <w:rFonts w:ascii="Arial" w:hAnsi="Arial"/>
      <w:smallCaps/>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autoRedefine/>
    <w:qFormat/>
    <w:pPr>
      <w:numPr>
        <w:ilvl w:val="1"/>
        <w:numId w:val="11"/>
      </w:numPr>
      <w:spacing w:before="360" w:after="120"/>
      <w:outlineLvl w:val="1"/>
    </w:pPr>
    <w:rPr>
      <w:rFonts w:ascii="Arial" w:hAnsi="Arial"/>
      <w:b/>
      <w:bCs/>
      <w:color w:val="FF0000"/>
      <w:sz w:val="24"/>
    </w:rPr>
  </w:style>
  <w:style w:type="paragraph" w:styleId="Heading3">
    <w:name w:val="heading 3"/>
    <w:basedOn w:val="Normal"/>
    <w:next w:val="Normal"/>
    <w:autoRedefine/>
    <w:qFormat/>
    <w:pPr>
      <w:numPr>
        <w:ilvl w:val="2"/>
        <w:numId w:val="11"/>
      </w:numPr>
      <w:tabs>
        <w:tab w:val="clear" w:pos="1080"/>
        <w:tab w:val="left" w:pos="900"/>
      </w:tabs>
      <w:spacing w:before="240" w:after="120"/>
      <w:outlineLvl w:val="2"/>
    </w:pPr>
    <w:rPr>
      <w:rFonts w:ascii="Arial" w:eastAsia="MS Mincho" w:hAnsi="Arial" w:cs="Arial"/>
      <w:b/>
      <w:i/>
      <w:iCs/>
      <w:color w:val="FF0000"/>
      <w:sz w:val="24"/>
    </w:rPr>
  </w:style>
  <w:style w:type="paragraph" w:styleId="Heading4">
    <w:name w:val="heading 4"/>
    <w:basedOn w:val="Normal"/>
    <w:next w:val="Normal"/>
    <w:qFormat/>
    <w:pPr>
      <w:keepNext/>
      <w:numPr>
        <w:ilvl w:val="3"/>
        <w:numId w:val="11"/>
      </w:numPr>
      <w:outlineLvl w:val="3"/>
    </w:pPr>
    <w:rPr>
      <w:b/>
      <w:snapToGrid w:val="0"/>
      <w:sz w:val="28"/>
    </w:rPr>
  </w:style>
  <w:style w:type="paragraph" w:styleId="Heading5">
    <w:name w:val="heading 5"/>
    <w:basedOn w:val="Normal"/>
    <w:next w:val="Normal"/>
    <w:qFormat/>
    <w:pPr>
      <w:numPr>
        <w:ilvl w:val="4"/>
        <w:numId w:val="11"/>
      </w:numPr>
      <w:outlineLvl w:val="4"/>
    </w:pPr>
    <w:rPr>
      <w:b/>
      <w:sz w:val="24"/>
    </w:rPr>
  </w:style>
  <w:style w:type="paragraph" w:styleId="Heading6">
    <w:name w:val="heading 6"/>
    <w:basedOn w:val="Normal"/>
    <w:next w:val="Normal"/>
    <w:qFormat/>
    <w:pPr>
      <w:numPr>
        <w:ilvl w:val="5"/>
        <w:numId w:val="11"/>
      </w:numPr>
      <w:outlineLvl w:val="5"/>
    </w:pPr>
    <w:rPr>
      <w:rFonts w:ascii="Arial" w:hAnsi="Arial"/>
      <w:sz w:val="36"/>
    </w:rPr>
  </w:style>
  <w:style w:type="paragraph" w:styleId="Heading7">
    <w:name w:val="heading 7"/>
    <w:basedOn w:val="Normal"/>
    <w:next w:val="Normal"/>
    <w:qFormat/>
    <w:pPr>
      <w:numPr>
        <w:ilvl w:val="6"/>
        <w:numId w:val="11"/>
      </w:numPr>
      <w:outlineLvl w:val="6"/>
    </w:pPr>
    <w:rPr>
      <w:rFonts w:ascii="Arial" w:hAnsi="Arial"/>
      <w:i/>
      <w:sz w:val="20"/>
    </w:rPr>
  </w:style>
  <w:style w:type="paragraph" w:styleId="Heading8">
    <w:name w:val="heading 8"/>
    <w:basedOn w:val="Normal"/>
    <w:next w:val="Normal"/>
    <w:qFormat/>
    <w:pPr>
      <w:numPr>
        <w:ilvl w:val="7"/>
        <w:numId w:val="11"/>
      </w:numPr>
      <w:outlineLvl w:val="7"/>
    </w:pPr>
    <w:rPr>
      <w:rFonts w:ascii="Arial" w:hAnsi="Arial"/>
      <w:i/>
      <w:sz w:val="20"/>
    </w:rPr>
  </w:style>
  <w:style w:type="paragraph" w:styleId="Heading9">
    <w:name w:val="heading 9"/>
    <w:basedOn w:val="Normal"/>
    <w:next w:val="Normal"/>
    <w:qFormat/>
    <w:pPr>
      <w:numPr>
        <w:ilvl w:val="8"/>
        <w:numId w:val="11"/>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ind w:left="1540"/>
    </w:pPr>
    <w:rPr>
      <w:szCs w:val="21"/>
    </w:rPr>
  </w:style>
  <w:style w:type="paragraph" w:styleId="TOC7">
    <w:name w:val="toc 7"/>
    <w:basedOn w:val="Normal"/>
    <w:next w:val="Normal"/>
    <w:autoRedefine/>
    <w:semiHidden/>
    <w:pPr>
      <w:ind w:left="1320"/>
    </w:pPr>
    <w:rPr>
      <w:szCs w:val="21"/>
    </w:rPr>
  </w:style>
  <w:style w:type="paragraph" w:styleId="TOC6">
    <w:name w:val="toc 6"/>
    <w:basedOn w:val="Normal"/>
    <w:next w:val="Normal"/>
    <w:autoRedefine/>
    <w:semiHidden/>
    <w:pPr>
      <w:ind w:left="1100"/>
    </w:pPr>
    <w:rPr>
      <w:szCs w:val="21"/>
    </w:rPr>
  </w:style>
  <w:style w:type="paragraph" w:styleId="TOC5">
    <w:name w:val="toc 5"/>
    <w:basedOn w:val="Normal"/>
    <w:next w:val="Normal"/>
    <w:autoRedefine/>
    <w:semiHidden/>
    <w:pPr>
      <w:ind w:left="880"/>
    </w:pPr>
    <w:rPr>
      <w:szCs w:val="21"/>
    </w:rPr>
  </w:style>
  <w:style w:type="paragraph" w:styleId="TOC4">
    <w:name w:val="toc 4"/>
    <w:basedOn w:val="Normal"/>
    <w:next w:val="Normal"/>
    <w:autoRedefine/>
    <w:semiHidden/>
    <w:pPr>
      <w:ind w:left="660"/>
    </w:pPr>
    <w:rPr>
      <w:szCs w:val="21"/>
    </w:rPr>
  </w:style>
  <w:style w:type="paragraph" w:styleId="TOC3">
    <w:name w:val="toc 3"/>
    <w:next w:val="Normal"/>
    <w:autoRedefine/>
    <w:semiHidden/>
    <w:pPr>
      <w:ind w:left="440"/>
    </w:pPr>
    <w:rPr>
      <w:i/>
      <w:iCs/>
      <w:sz w:val="22"/>
      <w:szCs w:val="24"/>
    </w:rPr>
  </w:style>
  <w:style w:type="paragraph" w:styleId="TOC2">
    <w:name w:val="toc 2"/>
    <w:basedOn w:val="Normal"/>
    <w:next w:val="Normal"/>
    <w:autoRedefine/>
    <w:semiHidden/>
    <w:pPr>
      <w:ind w:left="220"/>
    </w:pPr>
    <w:rPr>
      <w:smallCaps/>
      <w:szCs w:val="24"/>
    </w:rPr>
  </w:style>
  <w:style w:type="paragraph" w:styleId="TOC1">
    <w:name w:val="toc 1"/>
    <w:basedOn w:val="Normal"/>
    <w:next w:val="Normal"/>
    <w:semiHidden/>
    <w:pPr>
      <w:spacing w:before="120" w:after="120"/>
    </w:pPr>
    <w:rPr>
      <w:b/>
      <w:bCs/>
      <w:caps/>
      <w:szCs w:val="24"/>
    </w:rPr>
  </w:style>
  <w:style w:type="paragraph" w:styleId="Index7">
    <w:name w:val="index 7"/>
    <w:basedOn w:val="Normal"/>
    <w:next w:val="Normal"/>
    <w:autoRedefine/>
    <w:semiHidden/>
    <w:pPr>
      <w:ind w:left="1540" w:hanging="220"/>
    </w:pPr>
    <w:rPr>
      <w:szCs w:val="21"/>
    </w:rPr>
  </w:style>
  <w:style w:type="paragraph" w:styleId="Index6">
    <w:name w:val="index 6"/>
    <w:basedOn w:val="Normal"/>
    <w:next w:val="Normal"/>
    <w:autoRedefine/>
    <w:semiHidden/>
    <w:pPr>
      <w:ind w:left="1320" w:hanging="220"/>
    </w:pPr>
    <w:rPr>
      <w:szCs w:val="21"/>
    </w:rPr>
  </w:style>
  <w:style w:type="paragraph" w:styleId="Index5">
    <w:name w:val="index 5"/>
    <w:basedOn w:val="Normal"/>
    <w:next w:val="Normal"/>
    <w:autoRedefine/>
    <w:semiHidden/>
    <w:pPr>
      <w:ind w:left="1100" w:hanging="220"/>
    </w:pPr>
    <w:rPr>
      <w:szCs w:val="21"/>
    </w:rPr>
  </w:style>
  <w:style w:type="paragraph" w:styleId="Index4">
    <w:name w:val="index 4"/>
    <w:basedOn w:val="Normal"/>
    <w:next w:val="Normal"/>
    <w:autoRedefine/>
    <w:semiHidden/>
    <w:pPr>
      <w:ind w:left="880" w:hanging="220"/>
    </w:pPr>
    <w:rPr>
      <w:szCs w:val="21"/>
    </w:rPr>
  </w:style>
  <w:style w:type="paragraph" w:styleId="Index3">
    <w:name w:val="index 3"/>
    <w:basedOn w:val="Normal"/>
    <w:next w:val="Normal"/>
    <w:autoRedefine/>
    <w:semiHidden/>
    <w:pPr>
      <w:ind w:left="660" w:hanging="220"/>
    </w:pPr>
    <w:rPr>
      <w:szCs w:val="21"/>
    </w:rPr>
  </w:style>
  <w:style w:type="paragraph" w:styleId="Index2">
    <w:name w:val="index 2"/>
    <w:basedOn w:val="Normal"/>
    <w:next w:val="Normal"/>
    <w:autoRedefine/>
    <w:semiHidden/>
    <w:pPr>
      <w:tabs>
        <w:tab w:val="right" w:leader="dot" w:pos="4310"/>
      </w:tabs>
      <w:ind w:left="440" w:hanging="220"/>
    </w:pPr>
    <w:rPr>
      <w:noProof/>
      <w:color w:val="000000"/>
      <w:szCs w:val="21"/>
    </w:rPr>
  </w:style>
  <w:style w:type="paragraph" w:styleId="Index1">
    <w:name w:val="index 1"/>
    <w:basedOn w:val="Normal"/>
    <w:next w:val="Normal"/>
    <w:autoRedefine/>
    <w:semiHidden/>
    <w:pPr>
      <w:tabs>
        <w:tab w:val="right" w:leader="dot" w:pos="4310"/>
      </w:tabs>
      <w:ind w:left="270" w:hanging="270"/>
    </w:pPr>
    <w:rPr>
      <w:noProof/>
      <w:color w:val="000000"/>
      <w:szCs w:val="21"/>
    </w:rPr>
  </w:style>
  <w:style w:type="paragraph" w:styleId="Footer">
    <w:name w:val="footer"/>
    <w:basedOn w:val="Normal"/>
    <w:pPr>
      <w:tabs>
        <w:tab w:val="center" w:pos="4680"/>
        <w:tab w:val="right" w:pos="9360"/>
      </w:tabs>
    </w:pPr>
    <w:rPr>
      <w:sz w:val="20"/>
    </w:rPr>
  </w:style>
  <w:style w:type="paragraph" w:styleId="Header">
    <w:name w:val="header"/>
    <w:basedOn w:val="Normal"/>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ind w:left="1760"/>
    </w:pPr>
    <w:rPr>
      <w:szCs w:val="21"/>
    </w:rPr>
  </w:style>
  <w:style w:type="character" w:styleId="PageNumber">
    <w:name w:val="page number"/>
    <w:basedOn w:val="DefaultParagraphFont"/>
  </w:style>
  <w:style w:type="paragraph" w:styleId="IndexHeading">
    <w:name w:val="index heading"/>
    <w:basedOn w:val="Normal"/>
    <w:next w:val="Index1"/>
    <w:semiHidden/>
    <w:pPr>
      <w:spacing w:before="240" w:after="120"/>
      <w:ind w:left="140"/>
    </w:pPr>
    <w:rPr>
      <w:rFonts w:ascii="Arial" w:hAnsi="Arial"/>
      <w:b/>
      <w:bCs/>
      <w:szCs w:val="33"/>
    </w:rPr>
  </w:style>
  <w:style w:type="paragraph" w:styleId="Index8">
    <w:name w:val="index 8"/>
    <w:basedOn w:val="Normal"/>
    <w:next w:val="Normal"/>
    <w:autoRedefine/>
    <w:semiHidden/>
    <w:pPr>
      <w:ind w:left="1760" w:hanging="220"/>
    </w:pPr>
    <w:rPr>
      <w:szCs w:val="21"/>
    </w:rPr>
  </w:style>
  <w:style w:type="paragraph" w:styleId="TableofFigures">
    <w:name w:val="table of figures"/>
    <w:aliases w:val="TOF Heading"/>
    <w:basedOn w:val="Normal"/>
    <w:next w:val="Normal"/>
    <w:semiHidden/>
    <w:pPr>
      <w:ind w:left="440" w:hanging="440"/>
    </w:pPr>
    <w:rPr>
      <w:smallCaps/>
      <w:szCs w:val="24"/>
    </w:rPr>
  </w:style>
  <w:style w:type="paragraph" w:styleId="Index9">
    <w:name w:val="index 9"/>
    <w:basedOn w:val="Normal"/>
    <w:next w:val="Normal"/>
    <w:autoRedefine/>
    <w:semiHidden/>
    <w:pPr>
      <w:ind w:left="1980" w:hanging="220"/>
    </w:pPr>
    <w:rPr>
      <w:szCs w:val="21"/>
    </w:rPr>
  </w:style>
  <w:style w:type="paragraph" w:styleId="BodyText">
    <w:name w:val="Body Text"/>
    <w:basedOn w:val="Normal"/>
    <w:pPr>
      <w:spacing w:before="60" w:after="120"/>
    </w:pPr>
  </w:style>
  <w:style w:type="paragraph" w:styleId="BodyTextIndent">
    <w:name w:val="Body Text Indent"/>
    <w:basedOn w:val="Normal"/>
  </w:style>
  <w:style w:type="paragraph" w:styleId="BodyTextIndent2">
    <w:name w:val="Body Text Indent 2"/>
    <w:basedOn w:val="Normal"/>
    <w:pPr>
      <w:ind w:left="360"/>
    </w:pPr>
    <w:rPr>
      <w:snapToGrid w:val="0"/>
    </w:rPr>
  </w:style>
  <w:style w:type="paragraph" w:styleId="BodyTextIndent3">
    <w:name w:val="Body Text Indent 3"/>
    <w:basedOn w:val="Normal"/>
    <w:pPr>
      <w:ind w:left="2160" w:hanging="1800"/>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20" w:after="20"/>
    </w:pPr>
    <w:rPr>
      <w:color w:val="000000"/>
    </w:rPr>
  </w:style>
  <w:style w:type="paragraph" w:styleId="PlainText">
    <w:name w:val="Plain Text"/>
    <w:basedOn w:val="Normal"/>
    <w:rPr>
      <w:rFonts w:ascii="Courier New" w:hAnsi="Courier New"/>
      <w:sz w:val="20"/>
    </w:rPr>
  </w:style>
  <w:style w:type="paragraph" w:customStyle="1" w:styleId="Dialogue">
    <w:name w:val="Dialogue"/>
    <w:basedOn w:val="Normal"/>
    <w:pPr>
      <w:keepLines/>
      <w:pBdr>
        <w:top w:val="single" w:sz="4" w:space="4" w:color="auto"/>
        <w:left w:val="single" w:sz="4" w:space="4" w:color="auto"/>
        <w:bottom w:val="single" w:sz="4" w:space="4" w:color="auto"/>
        <w:right w:val="single" w:sz="4" w:space="4" w:color="auto"/>
      </w:pBdr>
      <w:tabs>
        <w:tab w:val="right" w:pos="9360"/>
      </w:tabs>
      <w:ind w:left="547"/>
    </w:pPr>
    <w:rPr>
      <w:rFonts w:ascii="Courier" w:hAnsi="Courier"/>
      <w:sz w:val="20"/>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BodyText2">
    <w:name w:val="Body Text 2"/>
    <w:basedOn w:val="Normal"/>
    <w:rPr>
      <w:b/>
      <w:color w:val="0000FF"/>
      <w:sz w:val="36"/>
    </w:rPr>
  </w:style>
  <w:style w:type="paragraph" w:styleId="Salutation">
    <w:name w:val="Salutation"/>
    <w:basedOn w:val="Normal"/>
    <w:next w:val="Normal"/>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pPr>
      <w:numPr>
        <w:numId w:val="2"/>
      </w:numPr>
      <w:spacing w:before="120"/>
    </w:pPr>
  </w:style>
  <w:style w:type="paragraph" w:styleId="ListBullet2">
    <w:name w:val="List Bullet 2"/>
    <w:basedOn w:val="Normal"/>
    <w:autoRedefine/>
    <w:pPr>
      <w:numPr>
        <w:numId w:val="3"/>
      </w:numPr>
    </w:pPr>
  </w:style>
  <w:style w:type="character" w:styleId="LineNumber">
    <w:name w:val="line number"/>
    <w:basedOn w:val="DefaultParagraphFont"/>
  </w:style>
  <w:style w:type="paragraph" w:styleId="FootnoteText">
    <w:name w:val="footnote text"/>
    <w:basedOn w:val="Normal"/>
    <w:semiHidden/>
    <w:rPr>
      <w:sz w:val="20"/>
    </w:r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1540"/>
      </w:tabs>
      <w:spacing w:line="228" w:lineRule="auto"/>
    </w:pPr>
    <w:rPr>
      <w:rFonts w:ascii="Courier New" w:hAnsi="Courier New"/>
      <w:snapToGrid w:val="0"/>
      <w:sz w:val="20"/>
    </w:rPr>
  </w:style>
  <w:style w:type="character" w:styleId="Hyperlink">
    <w:name w:val="Hyperlink"/>
    <w:rPr>
      <w:color w:val="0000FF"/>
      <w:u w:val="single"/>
    </w:rPr>
  </w:style>
  <w:style w:type="paragraph" w:styleId="List3">
    <w:name w:val="List 3"/>
    <w:basedOn w:val="Normal"/>
    <w:pPr>
      <w:ind w:left="1080" w:hanging="360"/>
    </w:pPr>
  </w:style>
  <w:style w:type="paragraph" w:styleId="Caption">
    <w:name w:val="caption"/>
    <w:basedOn w:val="Normal"/>
    <w:next w:val="Normal"/>
    <w:qFormat/>
    <w:pPr>
      <w:spacing w:before="120"/>
      <w:jc w:val="center"/>
      <w:outlineLvl w:val="0"/>
    </w:pPr>
    <w:rPr>
      <w:snapToGrid w:val="0"/>
      <w:sz w:val="20"/>
    </w:rPr>
  </w:style>
  <w:style w:type="character" w:styleId="FollowedHyperlink">
    <w:name w:val="FollowedHyperlink"/>
    <w:rPr>
      <w:color w:val="800080"/>
      <w:u w:val="single"/>
    </w:rPr>
  </w:style>
  <w:style w:type="paragraph" w:customStyle="1" w:styleId="Paragraph4">
    <w:name w:val="Paragraph4"/>
    <w:basedOn w:val="Normal"/>
    <w:pPr>
      <w:spacing w:before="80"/>
      <w:ind w:left="720"/>
      <w:jc w:val="both"/>
    </w:pPr>
    <w:rPr>
      <w:sz w:val="20"/>
    </w:rPr>
  </w:style>
  <w:style w:type="paragraph" w:customStyle="1" w:styleId="Tnormal">
    <w:name w:val="Tnormal"/>
    <w:basedOn w:val="Normal"/>
    <w:rPr>
      <w:rFonts w:ascii="Times" w:hAnsi="Times"/>
      <w:sz w:val="24"/>
    </w:rPr>
  </w:style>
  <w:style w:type="character" w:customStyle="1" w:styleId="SusanStrack">
    <w:name w:val="Susan Strack"/>
    <w:rPr>
      <w:rFonts w:ascii="Arial" w:hAnsi="Arial" w:cs="Arial"/>
      <w:color w:val="000080"/>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before="0"/>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pPr>
      <w:spacing w:before="120" w:after="120"/>
    </w:pPr>
    <w:rPr>
      <w:b/>
      <w:bCs/>
      <w:sz w:val="28"/>
    </w:rPr>
  </w:style>
  <w:style w:type="character" w:styleId="Strong">
    <w:name w:val="Strong"/>
    <w:qFormat/>
    <w:rPr>
      <w:b/>
      <w:bCs/>
    </w:rPr>
  </w:style>
  <w:style w:type="character" w:styleId="Emphasis">
    <w:name w:val="Emphasis"/>
    <w:qFormat/>
    <w:rPr>
      <w:i/>
      <w:iCs/>
    </w:rPr>
  </w:style>
  <w:style w:type="paragraph" w:customStyle="1" w:styleId="TableText">
    <w:name w:val="Table Text"/>
    <w:pPr>
      <w:overflowPunct w:val="0"/>
      <w:autoSpaceDE w:val="0"/>
      <w:autoSpaceDN w:val="0"/>
      <w:adjustRightInd w:val="0"/>
      <w:spacing w:before="40" w:after="40"/>
      <w:textAlignment w:val="baseline"/>
    </w:pPr>
  </w:style>
  <w:style w:type="paragraph" w:customStyle="1" w:styleId="Normalnoindent">
    <w:name w:val="Normal no indent"/>
    <w:basedOn w:val="Normal"/>
    <w:rPr>
      <w:szCs w:val="22"/>
    </w:rPr>
  </w:style>
  <w:style w:type="paragraph" w:customStyle="1" w:styleId="Caution">
    <w:name w:val="Caution"/>
    <w:basedOn w:val="Normal"/>
    <w:pPr>
      <w:keepNext/>
      <w:keepLines/>
      <w:spacing w:before="60" w:after="60"/>
    </w:pPr>
    <w:rPr>
      <w:rFonts w:ascii="Arial" w:hAnsi="Arial"/>
      <w:b/>
      <w:bCs/>
      <w:sz w:val="20"/>
    </w:rPr>
  </w:style>
  <w:style w:type="paragraph" w:customStyle="1" w:styleId="RevisionHistory">
    <w:name w:val="Revision History"/>
    <w:autoRedefine/>
    <w:rPr>
      <w:rFonts w:ascii="Arial" w:hAnsi="Arial" w:cs="Arial"/>
      <w:b/>
      <w:bCs/>
      <w:smallCaps/>
      <w:sz w:val="28"/>
      <w14:shadow w14:blurRad="50800" w14:dist="38100" w14:dir="2700000" w14:sx="100000" w14:sy="100000" w14:kx="0" w14:ky="0" w14:algn="tl">
        <w14:srgbClr w14:val="000000">
          <w14:alpha w14:val="60000"/>
        </w14:srgbClr>
      </w14:shadow>
    </w:rPr>
  </w:style>
  <w:style w:type="paragraph" w:customStyle="1" w:styleId="Orientation">
    <w:name w:val="Orientation"/>
    <w:autoRedefine/>
    <w:rPr>
      <w:rFonts w:ascii="Arial" w:hAnsi="Arial" w:cs="Arial"/>
      <w:b/>
      <w:bCs/>
      <w:smallCaps/>
      <w:sz w:val="28"/>
      <w14:shadow w14:blurRad="50800" w14:dist="38100" w14:dir="2700000" w14:sx="100000" w14:sy="100000" w14:kx="0" w14:ky="0" w14:algn="tl">
        <w14:srgbClr w14:val="000000">
          <w14:alpha w14:val="60000"/>
        </w14:srgbClr>
      </w14:shadow>
    </w:rPr>
  </w:style>
  <w:style w:type="paragraph" w:customStyle="1" w:styleId="TOF">
    <w:name w:val="TOF"/>
    <w:rPr>
      <w:rFonts w:ascii="Arial" w:hAnsi="Arial" w:cs="Arial"/>
      <w:b/>
      <w:bCs/>
      <w:sz w:val="28"/>
    </w:rPr>
  </w:style>
  <w:style w:type="paragraph" w:styleId="BalloonText">
    <w:name w:val="Balloon Text"/>
    <w:basedOn w:val="Normal"/>
    <w:semiHidden/>
    <w:rPr>
      <w:rFonts w:ascii="Tahoma" w:hAnsi="Tahoma" w:cs="Tahoma"/>
      <w:sz w:val="16"/>
      <w:szCs w:val="16"/>
    </w:rPr>
  </w:style>
  <w:style w:type="character" w:customStyle="1" w:styleId="EmailStyle112">
    <w:name w:val="EmailStyle112"/>
    <w:semiHidden/>
    <w:rPr>
      <w:rFonts w:ascii="Arial" w:hAnsi="Arial" w:cs="Arial"/>
      <w:color w:val="000080"/>
      <w:sz w:val="20"/>
      <w:szCs w:val="20"/>
    </w:rPr>
  </w:style>
  <w:style w:type="paragraph" w:customStyle="1" w:styleId="Style1">
    <w:name w:val="Style1"/>
    <w:basedOn w:val="Normal"/>
    <w:autoRedefine/>
    <w:rsid w:val="00152649"/>
    <w:pPr>
      <w:numPr>
        <w:numId w:val="15"/>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41</Pages>
  <Words>10249</Words>
  <Characters>59775</Characters>
  <Application>Microsoft Office Word</Application>
  <DocSecurity>0</DocSecurity>
  <Lines>498</Lines>
  <Paragraphs>139</Paragraphs>
  <ScaleCrop>false</ScaleCrop>
  <HeadingPairs>
    <vt:vector size="2" baseType="variant">
      <vt:variant>
        <vt:lpstr>Title</vt:lpstr>
      </vt:variant>
      <vt:variant>
        <vt:i4>1</vt:i4>
      </vt:variant>
    </vt:vector>
  </HeadingPairs>
  <TitlesOfParts>
    <vt:vector size="1" baseType="lpstr">
      <vt:lpstr>Event Monitor Development Guide (HL7 Patch 106)</vt:lpstr>
    </vt:vector>
  </TitlesOfParts>
  <Manager/>
  <Company/>
  <LinksUpToDate>false</LinksUpToDate>
  <CharactersWithSpaces>69885</CharactersWithSpaces>
  <SharedDoc>false</SharedDoc>
  <HLinks>
    <vt:vector size="222" baseType="variant">
      <vt:variant>
        <vt:i4>262181</vt:i4>
      </vt:variant>
      <vt:variant>
        <vt:i4>225</vt:i4>
      </vt:variant>
      <vt:variant>
        <vt:i4>0</vt:i4>
      </vt:variant>
      <vt:variant>
        <vt:i4>5</vt:i4>
      </vt:variant>
      <vt:variant>
        <vt:lpwstr>mailto:HL7SystemMonitoring@med.va.gov</vt:lpwstr>
      </vt:variant>
      <vt:variant>
        <vt:lpwstr/>
      </vt:variant>
      <vt:variant>
        <vt:i4>1179705</vt:i4>
      </vt:variant>
      <vt:variant>
        <vt:i4>212</vt:i4>
      </vt:variant>
      <vt:variant>
        <vt:i4>0</vt:i4>
      </vt:variant>
      <vt:variant>
        <vt:i4>5</vt:i4>
      </vt:variant>
      <vt:variant>
        <vt:lpwstr/>
      </vt:variant>
      <vt:variant>
        <vt:lpwstr>_Toc83625125</vt:lpwstr>
      </vt:variant>
      <vt:variant>
        <vt:i4>1245241</vt:i4>
      </vt:variant>
      <vt:variant>
        <vt:i4>206</vt:i4>
      </vt:variant>
      <vt:variant>
        <vt:i4>0</vt:i4>
      </vt:variant>
      <vt:variant>
        <vt:i4>5</vt:i4>
      </vt:variant>
      <vt:variant>
        <vt:lpwstr/>
      </vt:variant>
      <vt:variant>
        <vt:lpwstr>_Toc83625124</vt:lpwstr>
      </vt:variant>
      <vt:variant>
        <vt:i4>1310777</vt:i4>
      </vt:variant>
      <vt:variant>
        <vt:i4>200</vt:i4>
      </vt:variant>
      <vt:variant>
        <vt:i4>0</vt:i4>
      </vt:variant>
      <vt:variant>
        <vt:i4>5</vt:i4>
      </vt:variant>
      <vt:variant>
        <vt:lpwstr/>
      </vt:variant>
      <vt:variant>
        <vt:lpwstr>_Toc83625123</vt:lpwstr>
      </vt:variant>
      <vt:variant>
        <vt:i4>1376313</vt:i4>
      </vt:variant>
      <vt:variant>
        <vt:i4>194</vt:i4>
      </vt:variant>
      <vt:variant>
        <vt:i4>0</vt:i4>
      </vt:variant>
      <vt:variant>
        <vt:i4>5</vt:i4>
      </vt:variant>
      <vt:variant>
        <vt:lpwstr/>
      </vt:variant>
      <vt:variant>
        <vt:lpwstr>_Toc83625122</vt:lpwstr>
      </vt:variant>
      <vt:variant>
        <vt:i4>1441849</vt:i4>
      </vt:variant>
      <vt:variant>
        <vt:i4>188</vt:i4>
      </vt:variant>
      <vt:variant>
        <vt:i4>0</vt:i4>
      </vt:variant>
      <vt:variant>
        <vt:i4>5</vt:i4>
      </vt:variant>
      <vt:variant>
        <vt:lpwstr/>
      </vt:variant>
      <vt:variant>
        <vt:lpwstr>_Toc83625121</vt:lpwstr>
      </vt:variant>
      <vt:variant>
        <vt:i4>1507385</vt:i4>
      </vt:variant>
      <vt:variant>
        <vt:i4>182</vt:i4>
      </vt:variant>
      <vt:variant>
        <vt:i4>0</vt:i4>
      </vt:variant>
      <vt:variant>
        <vt:i4>5</vt:i4>
      </vt:variant>
      <vt:variant>
        <vt:lpwstr/>
      </vt:variant>
      <vt:variant>
        <vt:lpwstr>_Toc83625120</vt:lpwstr>
      </vt:variant>
      <vt:variant>
        <vt:i4>1966138</vt:i4>
      </vt:variant>
      <vt:variant>
        <vt:i4>176</vt:i4>
      </vt:variant>
      <vt:variant>
        <vt:i4>0</vt:i4>
      </vt:variant>
      <vt:variant>
        <vt:i4>5</vt:i4>
      </vt:variant>
      <vt:variant>
        <vt:lpwstr/>
      </vt:variant>
      <vt:variant>
        <vt:lpwstr>_Toc83625119</vt:lpwstr>
      </vt:variant>
      <vt:variant>
        <vt:i4>2031674</vt:i4>
      </vt:variant>
      <vt:variant>
        <vt:i4>170</vt:i4>
      </vt:variant>
      <vt:variant>
        <vt:i4>0</vt:i4>
      </vt:variant>
      <vt:variant>
        <vt:i4>5</vt:i4>
      </vt:variant>
      <vt:variant>
        <vt:lpwstr/>
      </vt:variant>
      <vt:variant>
        <vt:lpwstr>_Toc83625118</vt:lpwstr>
      </vt:variant>
      <vt:variant>
        <vt:i4>1048634</vt:i4>
      </vt:variant>
      <vt:variant>
        <vt:i4>164</vt:i4>
      </vt:variant>
      <vt:variant>
        <vt:i4>0</vt:i4>
      </vt:variant>
      <vt:variant>
        <vt:i4>5</vt:i4>
      </vt:variant>
      <vt:variant>
        <vt:lpwstr/>
      </vt:variant>
      <vt:variant>
        <vt:lpwstr>_Toc83625117</vt:lpwstr>
      </vt:variant>
      <vt:variant>
        <vt:i4>1114170</vt:i4>
      </vt:variant>
      <vt:variant>
        <vt:i4>158</vt:i4>
      </vt:variant>
      <vt:variant>
        <vt:i4>0</vt:i4>
      </vt:variant>
      <vt:variant>
        <vt:i4>5</vt:i4>
      </vt:variant>
      <vt:variant>
        <vt:lpwstr/>
      </vt:variant>
      <vt:variant>
        <vt:lpwstr>_Toc83625116</vt:lpwstr>
      </vt:variant>
      <vt:variant>
        <vt:i4>1179706</vt:i4>
      </vt:variant>
      <vt:variant>
        <vt:i4>152</vt:i4>
      </vt:variant>
      <vt:variant>
        <vt:i4>0</vt:i4>
      </vt:variant>
      <vt:variant>
        <vt:i4>5</vt:i4>
      </vt:variant>
      <vt:variant>
        <vt:lpwstr/>
      </vt:variant>
      <vt:variant>
        <vt:lpwstr>_Toc83625115</vt:lpwstr>
      </vt:variant>
      <vt:variant>
        <vt:i4>1245242</vt:i4>
      </vt:variant>
      <vt:variant>
        <vt:i4>146</vt:i4>
      </vt:variant>
      <vt:variant>
        <vt:i4>0</vt:i4>
      </vt:variant>
      <vt:variant>
        <vt:i4>5</vt:i4>
      </vt:variant>
      <vt:variant>
        <vt:lpwstr/>
      </vt:variant>
      <vt:variant>
        <vt:lpwstr>_Toc83625114</vt:lpwstr>
      </vt:variant>
      <vt:variant>
        <vt:i4>1310778</vt:i4>
      </vt:variant>
      <vt:variant>
        <vt:i4>140</vt:i4>
      </vt:variant>
      <vt:variant>
        <vt:i4>0</vt:i4>
      </vt:variant>
      <vt:variant>
        <vt:i4>5</vt:i4>
      </vt:variant>
      <vt:variant>
        <vt:lpwstr/>
      </vt:variant>
      <vt:variant>
        <vt:lpwstr>_Toc83625113</vt:lpwstr>
      </vt:variant>
      <vt:variant>
        <vt:i4>1376314</vt:i4>
      </vt:variant>
      <vt:variant>
        <vt:i4>134</vt:i4>
      </vt:variant>
      <vt:variant>
        <vt:i4>0</vt:i4>
      </vt:variant>
      <vt:variant>
        <vt:i4>5</vt:i4>
      </vt:variant>
      <vt:variant>
        <vt:lpwstr/>
      </vt:variant>
      <vt:variant>
        <vt:lpwstr>_Toc83625112</vt:lpwstr>
      </vt:variant>
      <vt:variant>
        <vt:i4>1441850</vt:i4>
      </vt:variant>
      <vt:variant>
        <vt:i4>128</vt:i4>
      </vt:variant>
      <vt:variant>
        <vt:i4>0</vt:i4>
      </vt:variant>
      <vt:variant>
        <vt:i4>5</vt:i4>
      </vt:variant>
      <vt:variant>
        <vt:lpwstr/>
      </vt:variant>
      <vt:variant>
        <vt:lpwstr>_Toc83625111</vt:lpwstr>
      </vt:variant>
      <vt:variant>
        <vt:i4>1507386</vt:i4>
      </vt:variant>
      <vt:variant>
        <vt:i4>122</vt:i4>
      </vt:variant>
      <vt:variant>
        <vt:i4>0</vt:i4>
      </vt:variant>
      <vt:variant>
        <vt:i4>5</vt:i4>
      </vt:variant>
      <vt:variant>
        <vt:lpwstr/>
      </vt:variant>
      <vt:variant>
        <vt:lpwstr>_Toc83625110</vt:lpwstr>
      </vt:variant>
      <vt:variant>
        <vt:i4>1966139</vt:i4>
      </vt:variant>
      <vt:variant>
        <vt:i4>116</vt:i4>
      </vt:variant>
      <vt:variant>
        <vt:i4>0</vt:i4>
      </vt:variant>
      <vt:variant>
        <vt:i4>5</vt:i4>
      </vt:variant>
      <vt:variant>
        <vt:lpwstr/>
      </vt:variant>
      <vt:variant>
        <vt:lpwstr>_Toc83625109</vt:lpwstr>
      </vt:variant>
      <vt:variant>
        <vt:i4>2031675</vt:i4>
      </vt:variant>
      <vt:variant>
        <vt:i4>110</vt:i4>
      </vt:variant>
      <vt:variant>
        <vt:i4>0</vt:i4>
      </vt:variant>
      <vt:variant>
        <vt:i4>5</vt:i4>
      </vt:variant>
      <vt:variant>
        <vt:lpwstr/>
      </vt:variant>
      <vt:variant>
        <vt:lpwstr>_Toc83625108</vt:lpwstr>
      </vt:variant>
      <vt:variant>
        <vt:i4>1048635</vt:i4>
      </vt:variant>
      <vt:variant>
        <vt:i4>104</vt:i4>
      </vt:variant>
      <vt:variant>
        <vt:i4>0</vt:i4>
      </vt:variant>
      <vt:variant>
        <vt:i4>5</vt:i4>
      </vt:variant>
      <vt:variant>
        <vt:lpwstr/>
      </vt:variant>
      <vt:variant>
        <vt:lpwstr>_Toc83625107</vt:lpwstr>
      </vt:variant>
      <vt:variant>
        <vt:i4>1114171</vt:i4>
      </vt:variant>
      <vt:variant>
        <vt:i4>98</vt:i4>
      </vt:variant>
      <vt:variant>
        <vt:i4>0</vt:i4>
      </vt:variant>
      <vt:variant>
        <vt:i4>5</vt:i4>
      </vt:variant>
      <vt:variant>
        <vt:lpwstr/>
      </vt:variant>
      <vt:variant>
        <vt:lpwstr>_Toc83625106</vt:lpwstr>
      </vt:variant>
      <vt:variant>
        <vt:i4>1179707</vt:i4>
      </vt:variant>
      <vt:variant>
        <vt:i4>92</vt:i4>
      </vt:variant>
      <vt:variant>
        <vt:i4>0</vt:i4>
      </vt:variant>
      <vt:variant>
        <vt:i4>5</vt:i4>
      </vt:variant>
      <vt:variant>
        <vt:lpwstr/>
      </vt:variant>
      <vt:variant>
        <vt:lpwstr>_Toc83625105</vt:lpwstr>
      </vt:variant>
      <vt:variant>
        <vt:i4>1245243</vt:i4>
      </vt:variant>
      <vt:variant>
        <vt:i4>86</vt:i4>
      </vt:variant>
      <vt:variant>
        <vt:i4>0</vt:i4>
      </vt:variant>
      <vt:variant>
        <vt:i4>5</vt:i4>
      </vt:variant>
      <vt:variant>
        <vt:lpwstr/>
      </vt:variant>
      <vt:variant>
        <vt:lpwstr>_Toc83625104</vt:lpwstr>
      </vt:variant>
      <vt:variant>
        <vt:i4>1310779</vt:i4>
      </vt:variant>
      <vt:variant>
        <vt:i4>80</vt:i4>
      </vt:variant>
      <vt:variant>
        <vt:i4>0</vt:i4>
      </vt:variant>
      <vt:variant>
        <vt:i4>5</vt:i4>
      </vt:variant>
      <vt:variant>
        <vt:lpwstr/>
      </vt:variant>
      <vt:variant>
        <vt:lpwstr>_Toc83625103</vt:lpwstr>
      </vt:variant>
      <vt:variant>
        <vt:i4>1376315</vt:i4>
      </vt:variant>
      <vt:variant>
        <vt:i4>74</vt:i4>
      </vt:variant>
      <vt:variant>
        <vt:i4>0</vt:i4>
      </vt:variant>
      <vt:variant>
        <vt:i4>5</vt:i4>
      </vt:variant>
      <vt:variant>
        <vt:lpwstr/>
      </vt:variant>
      <vt:variant>
        <vt:lpwstr>_Toc83625102</vt:lpwstr>
      </vt:variant>
      <vt:variant>
        <vt:i4>1441851</vt:i4>
      </vt:variant>
      <vt:variant>
        <vt:i4>68</vt:i4>
      </vt:variant>
      <vt:variant>
        <vt:i4>0</vt:i4>
      </vt:variant>
      <vt:variant>
        <vt:i4>5</vt:i4>
      </vt:variant>
      <vt:variant>
        <vt:lpwstr/>
      </vt:variant>
      <vt:variant>
        <vt:lpwstr>_Toc83625101</vt:lpwstr>
      </vt:variant>
      <vt:variant>
        <vt:i4>1507387</vt:i4>
      </vt:variant>
      <vt:variant>
        <vt:i4>62</vt:i4>
      </vt:variant>
      <vt:variant>
        <vt:i4>0</vt:i4>
      </vt:variant>
      <vt:variant>
        <vt:i4>5</vt:i4>
      </vt:variant>
      <vt:variant>
        <vt:lpwstr/>
      </vt:variant>
      <vt:variant>
        <vt:lpwstr>_Toc83625100</vt:lpwstr>
      </vt:variant>
      <vt:variant>
        <vt:i4>2031666</vt:i4>
      </vt:variant>
      <vt:variant>
        <vt:i4>56</vt:i4>
      </vt:variant>
      <vt:variant>
        <vt:i4>0</vt:i4>
      </vt:variant>
      <vt:variant>
        <vt:i4>5</vt:i4>
      </vt:variant>
      <vt:variant>
        <vt:lpwstr/>
      </vt:variant>
      <vt:variant>
        <vt:lpwstr>_Toc83625099</vt:lpwstr>
      </vt:variant>
      <vt:variant>
        <vt:i4>1966130</vt:i4>
      </vt:variant>
      <vt:variant>
        <vt:i4>50</vt:i4>
      </vt:variant>
      <vt:variant>
        <vt:i4>0</vt:i4>
      </vt:variant>
      <vt:variant>
        <vt:i4>5</vt:i4>
      </vt:variant>
      <vt:variant>
        <vt:lpwstr/>
      </vt:variant>
      <vt:variant>
        <vt:lpwstr>_Toc83625098</vt:lpwstr>
      </vt:variant>
      <vt:variant>
        <vt:i4>1114162</vt:i4>
      </vt:variant>
      <vt:variant>
        <vt:i4>44</vt:i4>
      </vt:variant>
      <vt:variant>
        <vt:i4>0</vt:i4>
      </vt:variant>
      <vt:variant>
        <vt:i4>5</vt:i4>
      </vt:variant>
      <vt:variant>
        <vt:lpwstr/>
      </vt:variant>
      <vt:variant>
        <vt:lpwstr>_Toc83625097</vt:lpwstr>
      </vt:variant>
      <vt:variant>
        <vt:i4>1048626</vt:i4>
      </vt:variant>
      <vt:variant>
        <vt:i4>38</vt:i4>
      </vt:variant>
      <vt:variant>
        <vt:i4>0</vt:i4>
      </vt:variant>
      <vt:variant>
        <vt:i4>5</vt:i4>
      </vt:variant>
      <vt:variant>
        <vt:lpwstr/>
      </vt:variant>
      <vt:variant>
        <vt:lpwstr>_Toc83625096</vt:lpwstr>
      </vt:variant>
      <vt:variant>
        <vt:i4>1245234</vt:i4>
      </vt:variant>
      <vt:variant>
        <vt:i4>32</vt:i4>
      </vt:variant>
      <vt:variant>
        <vt:i4>0</vt:i4>
      </vt:variant>
      <vt:variant>
        <vt:i4>5</vt:i4>
      </vt:variant>
      <vt:variant>
        <vt:lpwstr/>
      </vt:variant>
      <vt:variant>
        <vt:lpwstr>_Toc83625095</vt:lpwstr>
      </vt:variant>
      <vt:variant>
        <vt:i4>1179698</vt:i4>
      </vt:variant>
      <vt:variant>
        <vt:i4>26</vt:i4>
      </vt:variant>
      <vt:variant>
        <vt:i4>0</vt:i4>
      </vt:variant>
      <vt:variant>
        <vt:i4>5</vt:i4>
      </vt:variant>
      <vt:variant>
        <vt:lpwstr/>
      </vt:variant>
      <vt:variant>
        <vt:lpwstr>_Toc83625094</vt:lpwstr>
      </vt:variant>
      <vt:variant>
        <vt:i4>1376306</vt:i4>
      </vt:variant>
      <vt:variant>
        <vt:i4>20</vt:i4>
      </vt:variant>
      <vt:variant>
        <vt:i4>0</vt:i4>
      </vt:variant>
      <vt:variant>
        <vt:i4>5</vt:i4>
      </vt:variant>
      <vt:variant>
        <vt:lpwstr/>
      </vt:variant>
      <vt:variant>
        <vt:lpwstr>_Toc83625093</vt:lpwstr>
      </vt:variant>
      <vt:variant>
        <vt:i4>1310770</vt:i4>
      </vt:variant>
      <vt:variant>
        <vt:i4>14</vt:i4>
      </vt:variant>
      <vt:variant>
        <vt:i4>0</vt:i4>
      </vt:variant>
      <vt:variant>
        <vt:i4>5</vt:i4>
      </vt:variant>
      <vt:variant>
        <vt:lpwstr/>
      </vt:variant>
      <vt:variant>
        <vt:lpwstr>_Toc83625092</vt:lpwstr>
      </vt:variant>
      <vt:variant>
        <vt:i4>1507378</vt:i4>
      </vt:variant>
      <vt:variant>
        <vt:i4>8</vt:i4>
      </vt:variant>
      <vt:variant>
        <vt:i4>0</vt:i4>
      </vt:variant>
      <vt:variant>
        <vt:i4>5</vt:i4>
      </vt:variant>
      <vt:variant>
        <vt:lpwstr/>
      </vt:variant>
      <vt:variant>
        <vt:lpwstr>_Toc83625091</vt:lpwstr>
      </vt:variant>
      <vt:variant>
        <vt:i4>1441842</vt:i4>
      </vt:variant>
      <vt:variant>
        <vt:i4>2</vt:i4>
      </vt:variant>
      <vt:variant>
        <vt:i4>0</vt:i4>
      </vt:variant>
      <vt:variant>
        <vt:i4>5</vt:i4>
      </vt:variant>
      <vt:variant>
        <vt:lpwstr/>
      </vt:variant>
      <vt:variant>
        <vt:lpwstr>_Toc83625090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Monitor Development Guide (HL7 Patch 106)</dc:title>
  <dc:subject>Supplement</dc:subject>
  <dc:creator/>
  <cp:keywords/>
  <dc:description/>
  <cp:lastModifiedBy>Department of Veterans Affairs</cp:lastModifiedBy>
  <cp:revision>4</cp:revision>
  <cp:lastPrinted>2020-11-16T22:22:00Z</cp:lastPrinted>
  <dcterms:created xsi:type="dcterms:W3CDTF">2021-03-15T18:58:00Z</dcterms:created>
  <dcterms:modified xsi:type="dcterms:W3CDTF">2021-03-15T19:49:00Z</dcterms:modified>
</cp:coreProperties>
</file>