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E608" w14:textId="77777777" w:rsidR="003D40A2" w:rsidRDefault="009C04F1">
      <w:pPr>
        <w:jc w:val="center"/>
      </w:pPr>
      <w:r>
        <w:rPr>
          <w:rFonts w:ascii="Arial" w:hAnsi="Arial" w:cs="Arial"/>
        </w:rPr>
        <w:pict w14:anchorId="29019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eVet-VistA logo" style="width:3in;height:133.5pt">
            <v:imagedata r:id="rId8" o:title="HealtheVetWhite"/>
          </v:shape>
        </w:pict>
      </w:r>
    </w:p>
    <w:p w14:paraId="6A73BE42" w14:textId="77777777" w:rsidR="003D40A2" w:rsidRDefault="003D40A2">
      <w:pPr>
        <w:jc w:val="center"/>
        <w:rPr>
          <w:rFonts w:ascii="Arial" w:hAnsi="Arial" w:cs="Arial"/>
        </w:rPr>
      </w:pPr>
    </w:p>
    <w:p w14:paraId="7556E5D5" w14:textId="77777777" w:rsidR="003D40A2" w:rsidRDefault="003D40A2">
      <w:pPr>
        <w:jc w:val="center"/>
        <w:rPr>
          <w:rFonts w:ascii="Arial" w:hAnsi="Arial" w:cs="Arial"/>
        </w:rPr>
      </w:pPr>
    </w:p>
    <w:p w14:paraId="21BBFFE3" w14:textId="77777777" w:rsidR="003D40A2" w:rsidRDefault="003D40A2">
      <w:pPr>
        <w:jc w:val="center"/>
        <w:rPr>
          <w:rFonts w:ascii="Arial" w:hAnsi="Arial" w:cs="Arial"/>
        </w:rPr>
      </w:pPr>
    </w:p>
    <w:p w14:paraId="44546355" w14:textId="77777777" w:rsidR="003D40A2" w:rsidRDefault="003D40A2">
      <w:pPr>
        <w:jc w:val="center"/>
        <w:rPr>
          <w:rFonts w:ascii="Arial" w:hAnsi="Arial" w:cs="Arial"/>
        </w:rPr>
      </w:pPr>
    </w:p>
    <w:p w14:paraId="747392BC" w14:textId="77777777" w:rsidR="003D40A2" w:rsidRDefault="003D40A2">
      <w:pPr>
        <w:jc w:val="center"/>
        <w:rPr>
          <w:rFonts w:ascii="Arial" w:hAnsi="Arial" w:cs="Arial"/>
        </w:rPr>
      </w:pPr>
    </w:p>
    <w:p w14:paraId="10D134DB" w14:textId="77777777" w:rsidR="003D40A2" w:rsidRDefault="003D40A2">
      <w:pPr>
        <w:jc w:val="center"/>
        <w:rPr>
          <w:rFonts w:ascii="Arial" w:hAnsi="Arial" w:cs="Arial"/>
        </w:rPr>
      </w:pPr>
    </w:p>
    <w:p w14:paraId="44E56118" w14:textId="77777777" w:rsidR="003D40A2" w:rsidRDefault="001B4C57">
      <w:pPr>
        <w:jc w:val="center"/>
        <w:rPr>
          <w:rFonts w:ascii="Arial" w:hAnsi="Arial" w:cs="Arial"/>
          <w:b/>
          <w:kern w:val="28"/>
          <w:sz w:val="48"/>
          <w:szCs w:val="48"/>
        </w:rPr>
      </w:pPr>
      <w:r>
        <w:rPr>
          <w:rFonts w:ascii="Arial" w:hAnsi="Arial" w:cs="Arial"/>
          <w:b/>
          <w:kern w:val="28"/>
          <w:sz w:val="48"/>
          <w:szCs w:val="48"/>
        </w:rPr>
        <w:t>VISTALINK</w:t>
      </w:r>
    </w:p>
    <w:p w14:paraId="2ECA9DA7" w14:textId="77777777" w:rsidR="003D40A2" w:rsidRDefault="003D40A2">
      <w:pPr>
        <w:jc w:val="center"/>
        <w:rPr>
          <w:rFonts w:ascii="Arial" w:hAnsi="Arial" w:cs="Arial"/>
        </w:rPr>
      </w:pPr>
    </w:p>
    <w:p w14:paraId="2E0ED188" w14:textId="77777777" w:rsidR="003D40A2" w:rsidRDefault="001B4C57">
      <w:pPr>
        <w:jc w:val="center"/>
        <w:rPr>
          <w:rFonts w:ascii="Arial" w:hAnsi="Arial"/>
          <w:b/>
          <w:sz w:val="48"/>
        </w:rPr>
      </w:pPr>
      <w:r>
        <w:rPr>
          <w:rFonts w:ascii="Arial" w:hAnsi="Arial"/>
          <w:b/>
          <w:sz w:val="48"/>
        </w:rPr>
        <w:t>RELEASE NOTES</w:t>
      </w:r>
    </w:p>
    <w:p w14:paraId="09891B49" w14:textId="77777777" w:rsidR="003D40A2" w:rsidRDefault="003D40A2">
      <w:pPr>
        <w:jc w:val="center"/>
        <w:rPr>
          <w:rFonts w:ascii="Arial" w:hAnsi="Arial"/>
        </w:rPr>
      </w:pPr>
    </w:p>
    <w:p w14:paraId="6BE880EE" w14:textId="77777777" w:rsidR="003D40A2" w:rsidRDefault="003D40A2">
      <w:pPr>
        <w:jc w:val="center"/>
        <w:rPr>
          <w:rFonts w:ascii="Arial" w:hAnsi="Arial"/>
        </w:rPr>
      </w:pPr>
    </w:p>
    <w:p w14:paraId="51A71A41" w14:textId="77777777" w:rsidR="003D40A2" w:rsidRDefault="001B4C57">
      <w:pPr>
        <w:jc w:val="center"/>
        <w:rPr>
          <w:rFonts w:ascii="Arial" w:hAnsi="Arial"/>
          <w:sz w:val="48"/>
          <w:szCs w:val="48"/>
        </w:rPr>
      </w:pPr>
      <w:r>
        <w:rPr>
          <w:rFonts w:ascii="Arial" w:hAnsi="Arial"/>
          <w:sz w:val="48"/>
        </w:rPr>
        <w:t>V</w:t>
      </w:r>
      <w:r>
        <w:rPr>
          <w:rFonts w:ascii="Arial" w:hAnsi="Arial"/>
          <w:sz w:val="48"/>
          <w:szCs w:val="48"/>
        </w:rPr>
        <w:t>ersion 1.6</w:t>
      </w:r>
    </w:p>
    <w:p w14:paraId="12A709C1" w14:textId="77777777" w:rsidR="003D40A2" w:rsidRDefault="003D40A2">
      <w:pPr>
        <w:jc w:val="center"/>
      </w:pPr>
    </w:p>
    <w:p w14:paraId="2D2DF84C" w14:textId="77777777" w:rsidR="003D40A2" w:rsidRDefault="00A03A73">
      <w:pPr>
        <w:jc w:val="center"/>
        <w:rPr>
          <w:rFonts w:ascii="Arial" w:hAnsi="Arial"/>
          <w:bCs/>
          <w:sz w:val="48"/>
          <w:szCs w:val="48"/>
        </w:rPr>
      </w:pPr>
      <w:r w:rsidRPr="00A03A73">
        <w:rPr>
          <w:rFonts w:ascii="Arial" w:hAnsi="Arial"/>
          <w:bCs/>
          <w:sz w:val="48"/>
          <w:szCs w:val="48"/>
        </w:rPr>
        <w:t>October</w:t>
      </w:r>
      <w:r w:rsidR="00685BEB" w:rsidRPr="00A03A73">
        <w:rPr>
          <w:rFonts w:ascii="Arial" w:hAnsi="Arial"/>
          <w:bCs/>
          <w:sz w:val="48"/>
          <w:szCs w:val="48"/>
        </w:rPr>
        <w:t xml:space="preserve"> 2019</w:t>
      </w:r>
    </w:p>
    <w:p w14:paraId="579B4483" w14:textId="77777777" w:rsidR="003D40A2" w:rsidRDefault="003D40A2">
      <w:pPr>
        <w:jc w:val="center"/>
        <w:rPr>
          <w:rFonts w:ascii="Arial" w:hAnsi="Arial" w:cs="Arial"/>
          <w:szCs w:val="22"/>
        </w:rPr>
      </w:pPr>
    </w:p>
    <w:p w14:paraId="7AA04BAC" w14:textId="77777777" w:rsidR="003D40A2" w:rsidRDefault="003D40A2">
      <w:pPr>
        <w:jc w:val="center"/>
        <w:rPr>
          <w:rFonts w:ascii="Arial" w:hAnsi="Arial" w:cs="Arial"/>
          <w:szCs w:val="22"/>
        </w:rPr>
      </w:pPr>
    </w:p>
    <w:p w14:paraId="72840FE0" w14:textId="77777777" w:rsidR="003D40A2" w:rsidRDefault="003D40A2">
      <w:pPr>
        <w:jc w:val="center"/>
        <w:rPr>
          <w:rFonts w:ascii="Arial" w:hAnsi="Arial" w:cs="Arial"/>
          <w:szCs w:val="22"/>
        </w:rPr>
      </w:pPr>
    </w:p>
    <w:p w14:paraId="4F61F118" w14:textId="77777777" w:rsidR="003D40A2" w:rsidRDefault="003D40A2">
      <w:pPr>
        <w:jc w:val="center"/>
        <w:rPr>
          <w:rFonts w:ascii="Arial" w:hAnsi="Arial" w:cs="Arial"/>
          <w:szCs w:val="22"/>
        </w:rPr>
      </w:pPr>
    </w:p>
    <w:p w14:paraId="7B6B1522" w14:textId="77777777" w:rsidR="003D40A2" w:rsidRDefault="003D40A2">
      <w:pPr>
        <w:jc w:val="center"/>
        <w:rPr>
          <w:rFonts w:ascii="Arial" w:hAnsi="Arial" w:cs="Arial"/>
          <w:szCs w:val="22"/>
        </w:rPr>
      </w:pPr>
    </w:p>
    <w:p w14:paraId="5616BD60" w14:textId="77777777" w:rsidR="003D40A2" w:rsidRDefault="003D40A2">
      <w:pPr>
        <w:jc w:val="center"/>
        <w:rPr>
          <w:rFonts w:ascii="Arial" w:hAnsi="Arial" w:cs="Arial"/>
          <w:szCs w:val="22"/>
        </w:rPr>
      </w:pPr>
    </w:p>
    <w:p w14:paraId="416BE7D0" w14:textId="77777777" w:rsidR="003D40A2" w:rsidRDefault="003D40A2">
      <w:pPr>
        <w:jc w:val="center"/>
        <w:rPr>
          <w:rFonts w:ascii="Arial" w:hAnsi="Arial" w:cs="Arial"/>
          <w:szCs w:val="22"/>
        </w:rPr>
      </w:pPr>
    </w:p>
    <w:p w14:paraId="63A8EB88" w14:textId="77777777" w:rsidR="003D40A2" w:rsidRDefault="003D40A2">
      <w:pPr>
        <w:jc w:val="center"/>
        <w:rPr>
          <w:rFonts w:ascii="Arial" w:hAnsi="Arial"/>
          <w:szCs w:val="22"/>
        </w:rPr>
      </w:pPr>
    </w:p>
    <w:p w14:paraId="6260997F" w14:textId="77777777" w:rsidR="003D40A2" w:rsidRDefault="003D40A2">
      <w:pPr>
        <w:jc w:val="center"/>
        <w:rPr>
          <w:rFonts w:ascii="Arial" w:hAnsi="Arial"/>
        </w:rPr>
      </w:pPr>
    </w:p>
    <w:p w14:paraId="2EED75DA" w14:textId="77777777" w:rsidR="003D40A2" w:rsidRDefault="003D40A2">
      <w:pPr>
        <w:jc w:val="center"/>
        <w:rPr>
          <w:rFonts w:ascii="Arial" w:hAnsi="Arial"/>
        </w:rPr>
      </w:pPr>
    </w:p>
    <w:p w14:paraId="66CF086E" w14:textId="77777777" w:rsidR="003D40A2" w:rsidRDefault="003D40A2">
      <w:pPr>
        <w:jc w:val="center"/>
        <w:rPr>
          <w:rFonts w:ascii="Arial" w:hAnsi="Arial"/>
        </w:rPr>
      </w:pPr>
    </w:p>
    <w:p w14:paraId="2F8354CE" w14:textId="77777777" w:rsidR="003D40A2" w:rsidRDefault="003D40A2">
      <w:pPr>
        <w:jc w:val="center"/>
        <w:rPr>
          <w:rFonts w:ascii="Arial" w:hAnsi="Arial"/>
        </w:rPr>
      </w:pPr>
    </w:p>
    <w:p w14:paraId="5C592B71" w14:textId="77777777" w:rsidR="003D40A2" w:rsidRDefault="003D40A2">
      <w:pPr>
        <w:jc w:val="center"/>
        <w:rPr>
          <w:rFonts w:ascii="Arial" w:hAnsi="Arial"/>
        </w:rPr>
      </w:pPr>
    </w:p>
    <w:p w14:paraId="63E46843" w14:textId="77777777" w:rsidR="003D40A2" w:rsidRDefault="003D40A2">
      <w:pPr>
        <w:jc w:val="center"/>
        <w:rPr>
          <w:rFonts w:ascii="Arial" w:hAnsi="Arial"/>
        </w:rPr>
      </w:pPr>
    </w:p>
    <w:p w14:paraId="4C80C6DA" w14:textId="77777777" w:rsidR="003D40A2" w:rsidRDefault="003D40A2">
      <w:pPr>
        <w:jc w:val="center"/>
        <w:rPr>
          <w:rFonts w:ascii="Arial" w:hAnsi="Arial"/>
        </w:rPr>
      </w:pPr>
    </w:p>
    <w:p w14:paraId="03598459" w14:textId="77777777" w:rsidR="003D40A2" w:rsidRDefault="003D40A2">
      <w:pPr>
        <w:jc w:val="center"/>
        <w:rPr>
          <w:rFonts w:ascii="Arial" w:hAnsi="Arial"/>
        </w:rPr>
      </w:pPr>
    </w:p>
    <w:p w14:paraId="1C36F412" w14:textId="77777777" w:rsidR="003D40A2" w:rsidRDefault="003D40A2">
      <w:pPr>
        <w:jc w:val="center"/>
        <w:rPr>
          <w:rFonts w:ascii="Arial" w:hAnsi="Arial"/>
        </w:rPr>
      </w:pPr>
    </w:p>
    <w:p w14:paraId="033E10B0" w14:textId="77777777" w:rsidR="003D40A2" w:rsidRDefault="003D40A2">
      <w:pPr>
        <w:jc w:val="center"/>
        <w:rPr>
          <w:rFonts w:ascii="Arial" w:hAnsi="Arial" w:cs="Arial"/>
        </w:rPr>
      </w:pPr>
    </w:p>
    <w:p w14:paraId="7F12E19D" w14:textId="77777777" w:rsidR="003D40A2" w:rsidRDefault="001B4C57">
      <w:pPr>
        <w:jc w:val="center"/>
        <w:rPr>
          <w:rFonts w:ascii="Arial" w:hAnsi="Arial" w:cs="Arial"/>
          <w:szCs w:val="22"/>
        </w:rPr>
      </w:pPr>
      <w:bookmarkStart w:id="0" w:name="_Toc160889747"/>
      <w:r>
        <w:rPr>
          <w:rFonts w:ascii="Arial" w:hAnsi="Arial" w:cs="Arial"/>
          <w:szCs w:val="22"/>
        </w:rPr>
        <w:t>Department of Veterans Affairs</w:t>
      </w:r>
      <w:bookmarkEnd w:id="0"/>
    </w:p>
    <w:p w14:paraId="12662E4A" w14:textId="77777777" w:rsidR="003D40A2" w:rsidRDefault="001B4C57">
      <w:pPr>
        <w:jc w:val="center"/>
        <w:rPr>
          <w:rFonts w:ascii="Arial" w:hAnsi="Arial"/>
          <w:szCs w:val="22"/>
        </w:rPr>
      </w:pPr>
      <w:r>
        <w:rPr>
          <w:rFonts w:ascii="Arial" w:hAnsi="Arial" w:cs="Arial"/>
          <w:szCs w:val="22"/>
        </w:rPr>
        <w:t>Office of Information and Technology</w:t>
      </w:r>
    </w:p>
    <w:p w14:paraId="750A86CD" w14:textId="77777777" w:rsidR="003D40A2" w:rsidRDefault="001B4C57">
      <w:pPr>
        <w:jc w:val="center"/>
        <w:rPr>
          <w:rFonts w:ascii="Arial" w:hAnsi="Arial"/>
          <w:szCs w:val="22"/>
        </w:rPr>
      </w:pPr>
      <w:r>
        <w:rPr>
          <w:rFonts w:ascii="Arial" w:hAnsi="Arial" w:cs="Arial"/>
        </w:rPr>
        <w:t>Product Development</w:t>
      </w:r>
    </w:p>
    <w:p w14:paraId="2FE24FF9" w14:textId="77777777" w:rsidR="003D40A2" w:rsidRDefault="001B4C57">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34"/>
        <w:gridCol w:w="2334"/>
        <w:gridCol w:w="2334"/>
        <w:gridCol w:w="2334"/>
      </w:tblGrid>
      <w:tr w:rsidR="003D40A2" w14:paraId="7AE8DE83" w14:textId="77777777">
        <w:trPr>
          <w:trHeight w:val="305"/>
        </w:trPr>
        <w:tc>
          <w:tcPr>
            <w:tcW w:w="2334" w:type="dxa"/>
          </w:tcPr>
          <w:p w14:paraId="1822D3B5" w14:textId="77777777" w:rsidR="003D40A2" w:rsidRPr="001B4C57" w:rsidRDefault="001B4C57">
            <w:pPr>
              <w:rPr>
                <w:highlight w:val="lightGray"/>
              </w:rPr>
            </w:pPr>
            <w:r w:rsidRPr="001B4C57">
              <w:rPr>
                <w:b/>
                <w:bCs/>
                <w:highlight w:val="lightGray"/>
              </w:rPr>
              <w:t xml:space="preserve">Revision History Date </w:t>
            </w:r>
          </w:p>
        </w:tc>
        <w:tc>
          <w:tcPr>
            <w:tcW w:w="2334" w:type="dxa"/>
          </w:tcPr>
          <w:p w14:paraId="0B208ED7" w14:textId="77777777" w:rsidR="003D40A2" w:rsidRPr="001B4C57" w:rsidRDefault="001B4C57">
            <w:pPr>
              <w:rPr>
                <w:highlight w:val="lightGray"/>
              </w:rPr>
            </w:pPr>
            <w:r w:rsidRPr="001B4C57">
              <w:rPr>
                <w:b/>
                <w:bCs/>
                <w:highlight w:val="lightGray"/>
              </w:rPr>
              <w:t xml:space="preserve">Revised Pages </w:t>
            </w:r>
          </w:p>
        </w:tc>
        <w:tc>
          <w:tcPr>
            <w:tcW w:w="2334" w:type="dxa"/>
          </w:tcPr>
          <w:p w14:paraId="7B14778A" w14:textId="77777777" w:rsidR="003D40A2" w:rsidRPr="001B4C57" w:rsidRDefault="001B4C57">
            <w:pPr>
              <w:rPr>
                <w:highlight w:val="lightGray"/>
              </w:rPr>
            </w:pPr>
            <w:r w:rsidRPr="001B4C57">
              <w:rPr>
                <w:b/>
                <w:bCs/>
                <w:highlight w:val="lightGray"/>
              </w:rPr>
              <w:t xml:space="preserve">Patch Number </w:t>
            </w:r>
          </w:p>
        </w:tc>
        <w:tc>
          <w:tcPr>
            <w:tcW w:w="2334" w:type="dxa"/>
          </w:tcPr>
          <w:p w14:paraId="5B3AD421" w14:textId="77777777" w:rsidR="003D40A2" w:rsidRDefault="001B4C57">
            <w:r w:rsidRPr="001B4C57">
              <w:rPr>
                <w:b/>
                <w:bCs/>
                <w:highlight w:val="lightGray"/>
              </w:rPr>
              <w:t>Description</w:t>
            </w:r>
            <w:r>
              <w:rPr>
                <w:b/>
                <w:bCs/>
              </w:rPr>
              <w:t xml:space="preserve"> </w:t>
            </w:r>
          </w:p>
        </w:tc>
      </w:tr>
      <w:tr w:rsidR="00E3561E" w14:paraId="2A7FE657" w14:textId="77777777">
        <w:trPr>
          <w:trHeight w:val="745"/>
        </w:trPr>
        <w:tc>
          <w:tcPr>
            <w:tcW w:w="2334" w:type="dxa"/>
          </w:tcPr>
          <w:p w14:paraId="52AD3057" w14:textId="77777777" w:rsidR="00E3561E" w:rsidRPr="007E1A2B" w:rsidRDefault="007E1A2B">
            <w:r w:rsidRPr="007E1A2B">
              <w:t>10</w:t>
            </w:r>
            <w:r w:rsidR="00E3561E" w:rsidRPr="007E1A2B">
              <w:t>/</w:t>
            </w:r>
            <w:r w:rsidRPr="007E1A2B">
              <w:t>24</w:t>
            </w:r>
            <w:r w:rsidR="00E3561E" w:rsidRPr="007E1A2B">
              <w:t>/</w:t>
            </w:r>
            <w:r>
              <w:t>20</w:t>
            </w:r>
            <w:r w:rsidR="00E3561E" w:rsidRPr="007E1A2B">
              <w:t>19</w:t>
            </w:r>
          </w:p>
        </w:tc>
        <w:tc>
          <w:tcPr>
            <w:tcW w:w="2334" w:type="dxa"/>
          </w:tcPr>
          <w:p w14:paraId="5924510C" w14:textId="77777777" w:rsidR="00E3561E" w:rsidRPr="007E1A2B" w:rsidRDefault="00E3561E">
            <w:r w:rsidRPr="007E1A2B">
              <w:t>N/A</w:t>
            </w:r>
          </w:p>
        </w:tc>
        <w:tc>
          <w:tcPr>
            <w:tcW w:w="2334" w:type="dxa"/>
          </w:tcPr>
          <w:p w14:paraId="61461239" w14:textId="77777777" w:rsidR="00E3561E" w:rsidRPr="007E1A2B" w:rsidRDefault="00E3561E">
            <w:r w:rsidRPr="007E1A2B">
              <w:t>XOBV/XOBS*1.6*4</w:t>
            </w:r>
          </w:p>
        </w:tc>
        <w:tc>
          <w:tcPr>
            <w:tcW w:w="2334" w:type="dxa"/>
          </w:tcPr>
          <w:p w14:paraId="5835FEE1" w14:textId="77777777" w:rsidR="00E3561E" w:rsidRPr="007E1A2B" w:rsidRDefault="00E3561E">
            <w:r w:rsidRPr="007E1A2B">
              <w:t>No Changes</w:t>
            </w:r>
          </w:p>
        </w:tc>
      </w:tr>
      <w:tr w:rsidR="003D40A2" w14:paraId="6950B596" w14:textId="77777777">
        <w:trPr>
          <w:trHeight w:val="745"/>
        </w:trPr>
        <w:tc>
          <w:tcPr>
            <w:tcW w:w="2334" w:type="dxa"/>
          </w:tcPr>
          <w:p w14:paraId="07B460F7" w14:textId="77777777" w:rsidR="003D40A2" w:rsidRDefault="001B4C57">
            <w:r>
              <w:t>01/14/2019</w:t>
            </w:r>
          </w:p>
        </w:tc>
        <w:tc>
          <w:tcPr>
            <w:tcW w:w="2334" w:type="dxa"/>
          </w:tcPr>
          <w:p w14:paraId="2DF8908A" w14:textId="77777777" w:rsidR="003D40A2" w:rsidRDefault="001B4C57">
            <w:r>
              <w:t>6-2</w:t>
            </w:r>
          </w:p>
        </w:tc>
        <w:tc>
          <w:tcPr>
            <w:tcW w:w="2334" w:type="dxa"/>
          </w:tcPr>
          <w:p w14:paraId="33CDC970" w14:textId="77777777" w:rsidR="003D40A2" w:rsidRDefault="001B4C57">
            <w:r>
              <w:t xml:space="preserve"> XOBV/XOBS*1.6*3</w:t>
            </w:r>
          </w:p>
        </w:tc>
        <w:tc>
          <w:tcPr>
            <w:tcW w:w="2334" w:type="dxa"/>
          </w:tcPr>
          <w:p w14:paraId="78B59637" w14:textId="77777777" w:rsidR="003D40A2" w:rsidRDefault="001B4C57">
            <w:r>
              <w:t>Added 2 factor authentication RPC call.</w:t>
            </w:r>
          </w:p>
        </w:tc>
      </w:tr>
    </w:tbl>
    <w:p w14:paraId="58533433" w14:textId="77777777" w:rsidR="003D40A2" w:rsidRDefault="003D40A2"/>
    <w:p w14:paraId="0B067A46" w14:textId="77777777" w:rsidR="003D40A2" w:rsidRDefault="003D40A2"/>
    <w:p w14:paraId="128D7892" w14:textId="77777777" w:rsidR="003D40A2" w:rsidRDefault="003D40A2">
      <w:pPr>
        <w:jc w:val="center"/>
        <w:rPr>
          <w:rFonts w:ascii="Arial" w:hAnsi="Arial"/>
        </w:rPr>
        <w:sectPr w:rsidR="003D40A2">
          <w:headerReference w:type="default" r:id="rId9"/>
          <w:pgSz w:w="12240" w:h="15840" w:code="1"/>
          <w:pgMar w:top="1440" w:right="1440" w:bottom="1440" w:left="1440" w:header="720" w:footer="720" w:gutter="0"/>
          <w:pgNumType w:fmt="lowerRoman" w:start="1"/>
          <w:cols w:space="720"/>
          <w:titlePg/>
        </w:sectPr>
      </w:pPr>
    </w:p>
    <w:p w14:paraId="585721CD" w14:textId="77777777" w:rsidR="003D40A2" w:rsidRDefault="001B4C57">
      <w:pPr>
        <w:rPr>
          <w:rFonts w:ascii="Arial" w:hAnsi="Arial" w:cs="Arial"/>
          <w:sz w:val="36"/>
          <w:szCs w:val="36"/>
        </w:rPr>
      </w:pPr>
      <w:bookmarkStart w:id="1" w:name="_Toc479046236"/>
      <w:bookmarkStart w:id="2" w:name="_Toc481380325"/>
      <w:bookmarkStart w:id="3" w:name="_Toc481388147"/>
      <w:bookmarkStart w:id="4" w:name="_Toc481389443"/>
      <w:bookmarkStart w:id="5" w:name="_Toc482515803"/>
      <w:bookmarkStart w:id="6" w:name="_Toc482517690"/>
      <w:bookmarkStart w:id="7" w:name="_Toc485180509"/>
      <w:r>
        <w:rPr>
          <w:rFonts w:ascii="Arial" w:hAnsi="Arial" w:cs="Arial"/>
          <w:sz w:val="36"/>
          <w:szCs w:val="36"/>
        </w:rPr>
        <w:lastRenderedPageBreak/>
        <w:t>Contents</w:t>
      </w:r>
      <w:bookmarkEnd w:id="1"/>
      <w:bookmarkEnd w:id="2"/>
      <w:bookmarkEnd w:id="3"/>
      <w:bookmarkEnd w:id="4"/>
      <w:bookmarkEnd w:id="5"/>
      <w:bookmarkEnd w:id="6"/>
      <w:bookmarkEnd w:id="7"/>
    </w:p>
    <w:p w14:paraId="21B8881F" w14:textId="77777777" w:rsidR="003D40A2" w:rsidRDefault="001B4C57">
      <w:pPr>
        <w:rPr>
          <w:szCs w:val="22"/>
        </w:rPr>
      </w:pPr>
      <w:r>
        <w:rPr>
          <w:bCs/>
          <w:szCs w:val="22"/>
        </w:rPr>
        <w:fldChar w:fldCharType="begin"/>
      </w:r>
      <w:r>
        <w:rPr>
          <w:szCs w:val="22"/>
        </w:rPr>
        <w:instrText xml:space="preserve"> XE "</w:instrText>
      </w:r>
      <w:r>
        <w:rPr>
          <w:bCs/>
          <w:szCs w:val="22"/>
        </w:rPr>
        <w:instrText>Patch History</w:instrText>
      </w:r>
      <w:r>
        <w:rPr>
          <w:szCs w:val="22"/>
        </w:rPr>
        <w:instrText xml:space="preserve">" </w:instrText>
      </w:r>
      <w:r>
        <w:rPr>
          <w:bCs/>
          <w:szCs w:val="22"/>
        </w:rPr>
        <w:fldChar w:fldCharType="end"/>
      </w:r>
    </w:p>
    <w:p w14:paraId="3F4ACE26" w14:textId="77777777" w:rsidR="003D40A2" w:rsidRDefault="003D40A2">
      <w:pPr>
        <w:rPr>
          <w:kern w:val="2"/>
        </w:rPr>
      </w:pPr>
    </w:p>
    <w:p w14:paraId="33D36D2F" w14:textId="45D5BBB7" w:rsidR="003D40A2" w:rsidRDefault="001B4C57">
      <w:pPr>
        <w:pStyle w:val="TOC1"/>
        <w:rPr>
          <w:rFonts w:ascii="Calibri" w:hAnsi="Calibri"/>
          <w:b w:val="0"/>
        </w:rPr>
      </w:pPr>
      <w:r>
        <w:rPr>
          <w:noProof w:val="0"/>
          <w:kern w:val="2"/>
        </w:rPr>
        <w:fldChar w:fldCharType="begin"/>
      </w:r>
      <w:r>
        <w:rPr>
          <w:noProof w:val="0"/>
          <w:kern w:val="2"/>
        </w:rPr>
        <w:instrText xml:space="preserve"> TOC \o "1-3" \h \z \u </w:instrText>
      </w:r>
      <w:r>
        <w:rPr>
          <w:noProof w:val="0"/>
          <w:kern w:val="2"/>
        </w:rPr>
        <w:fldChar w:fldCharType="separate"/>
      </w:r>
      <w:hyperlink w:anchor="_Toc512855872" w:history="1">
        <w:r>
          <w:rPr>
            <w:rStyle w:val="Hyperlink"/>
          </w:rPr>
          <w:t>1.</w:t>
        </w:r>
        <w:r>
          <w:rPr>
            <w:rFonts w:ascii="Calibri" w:hAnsi="Calibri"/>
            <w:b w:val="0"/>
          </w:rPr>
          <w:tab/>
        </w:r>
        <w:r>
          <w:rPr>
            <w:rStyle w:val="Hyperlink"/>
          </w:rPr>
          <w:t>Introduction</w:t>
        </w:r>
        <w:r>
          <w:rPr>
            <w:webHidden/>
          </w:rPr>
          <w:tab/>
        </w:r>
        <w:r>
          <w:rPr>
            <w:webHidden/>
          </w:rPr>
          <w:fldChar w:fldCharType="begin"/>
        </w:r>
        <w:r>
          <w:rPr>
            <w:webHidden/>
          </w:rPr>
          <w:instrText xml:space="preserve"> PAGEREF _Toc512855872 \h </w:instrText>
        </w:r>
        <w:r>
          <w:rPr>
            <w:webHidden/>
          </w:rPr>
        </w:r>
        <w:r>
          <w:rPr>
            <w:webHidden/>
          </w:rPr>
          <w:fldChar w:fldCharType="separate"/>
        </w:r>
        <w:r w:rsidR="00671F28">
          <w:rPr>
            <w:webHidden/>
          </w:rPr>
          <w:t>1-1</w:t>
        </w:r>
        <w:r>
          <w:rPr>
            <w:webHidden/>
          </w:rPr>
          <w:fldChar w:fldCharType="end"/>
        </w:r>
      </w:hyperlink>
    </w:p>
    <w:p w14:paraId="511074B2" w14:textId="3158FD83" w:rsidR="003D40A2" w:rsidRDefault="001B4C57">
      <w:pPr>
        <w:pStyle w:val="TOC2"/>
        <w:rPr>
          <w:rFonts w:ascii="Calibri" w:hAnsi="Calibri"/>
        </w:rPr>
      </w:pPr>
      <w:hyperlink w:anchor="_Toc512855873" w:history="1">
        <w:r>
          <w:rPr>
            <w:rStyle w:val="Hyperlink"/>
          </w:rPr>
          <w:t>1.1.</w:t>
        </w:r>
        <w:r>
          <w:rPr>
            <w:rFonts w:ascii="Calibri" w:hAnsi="Calibri"/>
          </w:rPr>
          <w:tab/>
        </w:r>
        <w:r>
          <w:rPr>
            <w:rStyle w:val="Hyperlink"/>
          </w:rPr>
          <w:t>About VistALink</w:t>
        </w:r>
        <w:r>
          <w:rPr>
            <w:webHidden/>
          </w:rPr>
          <w:tab/>
        </w:r>
        <w:r>
          <w:rPr>
            <w:webHidden/>
          </w:rPr>
          <w:fldChar w:fldCharType="begin"/>
        </w:r>
        <w:r>
          <w:rPr>
            <w:webHidden/>
          </w:rPr>
          <w:instrText xml:space="preserve"> PAGEREF _Toc512855873 \h </w:instrText>
        </w:r>
        <w:r>
          <w:rPr>
            <w:webHidden/>
          </w:rPr>
        </w:r>
        <w:r>
          <w:rPr>
            <w:webHidden/>
          </w:rPr>
          <w:fldChar w:fldCharType="separate"/>
        </w:r>
        <w:r w:rsidR="00671F28">
          <w:rPr>
            <w:webHidden/>
          </w:rPr>
          <w:t>1-1</w:t>
        </w:r>
        <w:r>
          <w:rPr>
            <w:webHidden/>
          </w:rPr>
          <w:fldChar w:fldCharType="end"/>
        </w:r>
      </w:hyperlink>
    </w:p>
    <w:p w14:paraId="7F59BB95" w14:textId="799D869E" w:rsidR="003D40A2" w:rsidRDefault="001B4C57">
      <w:pPr>
        <w:pStyle w:val="TOC2"/>
        <w:rPr>
          <w:rFonts w:ascii="Calibri" w:hAnsi="Calibri"/>
        </w:rPr>
      </w:pPr>
      <w:hyperlink w:anchor="_Toc512855874" w:history="1">
        <w:r>
          <w:rPr>
            <w:rStyle w:val="Hyperlink"/>
          </w:rPr>
          <w:t>1.2.</w:t>
        </w:r>
        <w:r>
          <w:rPr>
            <w:rFonts w:ascii="Calibri" w:hAnsi="Calibri"/>
          </w:rPr>
          <w:tab/>
        </w:r>
        <w:r>
          <w:rPr>
            <w:rStyle w:val="Hyperlink"/>
          </w:rPr>
          <w:t>WebLogic Updates Project</w:t>
        </w:r>
        <w:r>
          <w:rPr>
            <w:webHidden/>
          </w:rPr>
          <w:tab/>
        </w:r>
        <w:r>
          <w:rPr>
            <w:webHidden/>
          </w:rPr>
          <w:fldChar w:fldCharType="begin"/>
        </w:r>
        <w:r>
          <w:rPr>
            <w:webHidden/>
          </w:rPr>
          <w:instrText xml:space="preserve"> PAGEREF _Toc512855874 \h </w:instrText>
        </w:r>
        <w:r>
          <w:rPr>
            <w:webHidden/>
          </w:rPr>
        </w:r>
        <w:r>
          <w:rPr>
            <w:webHidden/>
          </w:rPr>
          <w:fldChar w:fldCharType="separate"/>
        </w:r>
        <w:r w:rsidR="00671F28">
          <w:rPr>
            <w:webHidden/>
          </w:rPr>
          <w:t>1-1</w:t>
        </w:r>
        <w:r>
          <w:rPr>
            <w:webHidden/>
          </w:rPr>
          <w:fldChar w:fldCharType="end"/>
        </w:r>
      </w:hyperlink>
    </w:p>
    <w:p w14:paraId="307E4B0D" w14:textId="2A1787D5" w:rsidR="003D40A2" w:rsidRDefault="001B4C57">
      <w:pPr>
        <w:pStyle w:val="TOC2"/>
        <w:rPr>
          <w:rFonts w:ascii="Calibri" w:hAnsi="Calibri"/>
        </w:rPr>
      </w:pPr>
      <w:hyperlink w:anchor="_Toc512855875" w:history="1">
        <w:r>
          <w:rPr>
            <w:rStyle w:val="Hyperlink"/>
          </w:rPr>
          <w:t>1.3.</w:t>
        </w:r>
        <w:r>
          <w:rPr>
            <w:rFonts w:ascii="Calibri" w:hAnsi="Calibri"/>
          </w:rPr>
          <w:tab/>
        </w:r>
        <w:r>
          <w:rPr>
            <w:rStyle w:val="Hyperlink"/>
          </w:rPr>
          <w:t>New Product Web Site</w:t>
        </w:r>
        <w:r>
          <w:rPr>
            <w:webHidden/>
          </w:rPr>
          <w:tab/>
        </w:r>
        <w:r>
          <w:rPr>
            <w:webHidden/>
          </w:rPr>
          <w:fldChar w:fldCharType="begin"/>
        </w:r>
        <w:r>
          <w:rPr>
            <w:webHidden/>
          </w:rPr>
          <w:instrText xml:space="preserve"> PAGEREF _Toc512855875 \h </w:instrText>
        </w:r>
        <w:r>
          <w:rPr>
            <w:webHidden/>
          </w:rPr>
        </w:r>
        <w:r>
          <w:rPr>
            <w:webHidden/>
          </w:rPr>
          <w:fldChar w:fldCharType="separate"/>
        </w:r>
        <w:r w:rsidR="00671F28">
          <w:rPr>
            <w:webHidden/>
          </w:rPr>
          <w:t>1-1</w:t>
        </w:r>
        <w:r>
          <w:rPr>
            <w:webHidden/>
          </w:rPr>
          <w:fldChar w:fldCharType="end"/>
        </w:r>
      </w:hyperlink>
    </w:p>
    <w:p w14:paraId="7811F860" w14:textId="441F617D" w:rsidR="003D40A2" w:rsidRDefault="001B4C57">
      <w:pPr>
        <w:pStyle w:val="TOC2"/>
        <w:rPr>
          <w:rFonts w:ascii="Calibri" w:hAnsi="Calibri"/>
        </w:rPr>
      </w:pPr>
      <w:hyperlink w:anchor="_Toc512855876" w:history="1">
        <w:r>
          <w:rPr>
            <w:rStyle w:val="Hyperlink"/>
          </w:rPr>
          <w:t>1.4.</w:t>
        </w:r>
        <w:r>
          <w:rPr>
            <w:rFonts w:ascii="Calibri" w:hAnsi="Calibri"/>
          </w:rPr>
          <w:tab/>
        </w:r>
        <w:r>
          <w:rPr>
            <w:rStyle w:val="Hyperlink"/>
          </w:rPr>
          <w:t>For More Information</w:t>
        </w:r>
        <w:r>
          <w:rPr>
            <w:webHidden/>
          </w:rPr>
          <w:tab/>
        </w:r>
        <w:r>
          <w:rPr>
            <w:webHidden/>
          </w:rPr>
          <w:fldChar w:fldCharType="begin"/>
        </w:r>
        <w:r>
          <w:rPr>
            <w:webHidden/>
          </w:rPr>
          <w:instrText xml:space="preserve"> PAGEREF _Toc512855876 \h </w:instrText>
        </w:r>
        <w:r>
          <w:rPr>
            <w:webHidden/>
          </w:rPr>
        </w:r>
        <w:r>
          <w:rPr>
            <w:webHidden/>
          </w:rPr>
          <w:fldChar w:fldCharType="separate"/>
        </w:r>
        <w:r w:rsidR="00671F28">
          <w:rPr>
            <w:webHidden/>
          </w:rPr>
          <w:t>1-1</w:t>
        </w:r>
        <w:r>
          <w:rPr>
            <w:webHidden/>
          </w:rPr>
          <w:fldChar w:fldCharType="end"/>
        </w:r>
      </w:hyperlink>
    </w:p>
    <w:p w14:paraId="64728617" w14:textId="2D3E03CB" w:rsidR="003D40A2" w:rsidRDefault="001B4C57">
      <w:pPr>
        <w:pStyle w:val="TOC1"/>
        <w:rPr>
          <w:rFonts w:ascii="Calibri" w:hAnsi="Calibri"/>
          <w:b w:val="0"/>
        </w:rPr>
      </w:pPr>
      <w:hyperlink w:anchor="_Toc512855877" w:history="1">
        <w:r>
          <w:rPr>
            <w:rStyle w:val="Hyperlink"/>
          </w:rPr>
          <w:t>2.</w:t>
        </w:r>
        <w:r>
          <w:rPr>
            <w:rFonts w:ascii="Calibri" w:hAnsi="Calibri"/>
            <w:b w:val="0"/>
          </w:rPr>
          <w:tab/>
        </w:r>
        <w:r>
          <w:rPr>
            <w:rStyle w:val="Hyperlink"/>
          </w:rPr>
          <w:t>M Updates</w:t>
        </w:r>
        <w:r>
          <w:rPr>
            <w:webHidden/>
          </w:rPr>
          <w:tab/>
        </w:r>
        <w:r>
          <w:rPr>
            <w:webHidden/>
          </w:rPr>
          <w:fldChar w:fldCharType="begin"/>
        </w:r>
        <w:r>
          <w:rPr>
            <w:webHidden/>
          </w:rPr>
          <w:instrText xml:space="preserve"> PAGEREF _Toc512855877 \h </w:instrText>
        </w:r>
        <w:r>
          <w:rPr>
            <w:webHidden/>
          </w:rPr>
        </w:r>
        <w:r>
          <w:rPr>
            <w:webHidden/>
          </w:rPr>
          <w:fldChar w:fldCharType="separate"/>
        </w:r>
        <w:r w:rsidR="00671F28">
          <w:rPr>
            <w:webHidden/>
          </w:rPr>
          <w:t>2-1</w:t>
        </w:r>
        <w:r>
          <w:rPr>
            <w:webHidden/>
          </w:rPr>
          <w:fldChar w:fldCharType="end"/>
        </w:r>
      </w:hyperlink>
    </w:p>
    <w:p w14:paraId="188F0D14" w14:textId="6DAB1593" w:rsidR="003D40A2" w:rsidRDefault="001B4C57">
      <w:pPr>
        <w:pStyle w:val="TOC2"/>
        <w:rPr>
          <w:rFonts w:ascii="Calibri" w:hAnsi="Calibri"/>
        </w:rPr>
      </w:pPr>
      <w:hyperlink w:anchor="_Toc512855878" w:history="1">
        <w:r>
          <w:rPr>
            <w:rStyle w:val="Hyperlink"/>
          </w:rPr>
          <w:t>2.1.</w:t>
        </w:r>
        <w:r>
          <w:rPr>
            <w:rFonts w:ascii="Calibri" w:hAnsi="Calibri"/>
          </w:rPr>
          <w:tab/>
        </w:r>
        <w:r>
          <w:rPr>
            <w:rStyle w:val="Hyperlink"/>
          </w:rPr>
          <w:t>Include Client IP address in error traps for Failed Connections</w:t>
        </w:r>
        <w:r>
          <w:rPr>
            <w:webHidden/>
          </w:rPr>
          <w:tab/>
        </w:r>
        <w:r>
          <w:rPr>
            <w:webHidden/>
          </w:rPr>
          <w:fldChar w:fldCharType="begin"/>
        </w:r>
        <w:r>
          <w:rPr>
            <w:webHidden/>
          </w:rPr>
          <w:instrText xml:space="preserve"> PAGEREF _Toc512855878 \h </w:instrText>
        </w:r>
        <w:r>
          <w:rPr>
            <w:webHidden/>
          </w:rPr>
        </w:r>
        <w:r>
          <w:rPr>
            <w:webHidden/>
          </w:rPr>
          <w:fldChar w:fldCharType="separate"/>
        </w:r>
        <w:r w:rsidR="00671F28">
          <w:rPr>
            <w:webHidden/>
          </w:rPr>
          <w:t>2-1</w:t>
        </w:r>
        <w:r>
          <w:rPr>
            <w:webHidden/>
          </w:rPr>
          <w:fldChar w:fldCharType="end"/>
        </w:r>
      </w:hyperlink>
    </w:p>
    <w:p w14:paraId="42F5813F" w14:textId="3CC22AD1" w:rsidR="003D40A2" w:rsidRDefault="001B4C57">
      <w:pPr>
        <w:pStyle w:val="TOC2"/>
        <w:rPr>
          <w:rFonts w:ascii="Calibri" w:hAnsi="Calibri"/>
        </w:rPr>
      </w:pPr>
      <w:hyperlink w:anchor="_Toc512855879" w:history="1">
        <w:r>
          <w:rPr>
            <w:rStyle w:val="Hyperlink"/>
          </w:rPr>
          <w:t>2.2.</w:t>
        </w:r>
        <w:r>
          <w:rPr>
            <w:rFonts w:ascii="Calibri" w:hAnsi="Calibri"/>
          </w:rPr>
          <w:tab/>
        </w:r>
        <w:r>
          <w:rPr>
            <w:rStyle w:val="Hyperlink"/>
          </w:rPr>
          <w:t>Elimination of SETMSG+5^XOBVRH (Telnet Connection) Hard Error</w:t>
        </w:r>
        <w:r>
          <w:rPr>
            <w:webHidden/>
          </w:rPr>
          <w:tab/>
        </w:r>
        <w:r>
          <w:rPr>
            <w:webHidden/>
          </w:rPr>
          <w:fldChar w:fldCharType="begin"/>
        </w:r>
        <w:r>
          <w:rPr>
            <w:webHidden/>
          </w:rPr>
          <w:instrText xml:space="preserve"> PAGEREF _Toc512855879 \h </w:instrText>
        </w:r>
        <w:r>
          <w:rPr>
            <w:webHidden/>
          </w:rPr>
        </w:r>
        <w:r>
          <w:rPr>
            <w:webHidden/>
          </w:rPr>
          <w:fldChar w:fldCharType="separate"/>
        </w:r>
        <w:r w:rsidR="00671F28">
          <w:rPr>
            <w:webHidden/>
          </w:rPr>
          <w:t>2-1</w:t>
        </w:r>
        <w:r>
          <w:rPr>
            <w:webHidden/>
          </w:rPr>
          <w:fldChar w:fldCharType="end"/>
        </w:r>
      </w:hyperlink>
    </w:p>
    <w:p w14:paraId="5F6C2494" w14:textId="6C7CE4D4" w:rsidR="003D40A2" w:rsidRDefault="001B4C57">
      <w:pPr>
        <w:pStyle w:val="TOC2"/>
        <w:rPr>
          <w:rFonts w:ascii="Calibri" w:hAnsi="Calibri"/>
        </w:rPr>
      </w:pPr>
      <w:hyperlink w:anchor="_Toc512855880" w:history="1">
        <w:r>
          <w:rPr>
            <w:rStyle w:val="Hyperlink"/>
          </w:rPr>
          <w:t>2.3.</w:t>
        </w:r>
        <w:r>
          <w:rPr>
            <w:rFonts w:ascii="Calibri" w:hAnsi="Calibri"/>
          </w:rPr>
          <w:tab/>
        </w:r>
        <w:r>
          <w:rPr>
            <w:rStyle w:val="Hyperlink"/>
          </w:rPr>
          <w:t>Added Support for Launching Cache/Linux Listeners via XINETD</w:t>
        </w:r>
        <w:r>
          <w:rPr>
            <w:webHidden/>
          </w:rPr>
          <w:tab/>
        </w:r>
        <w:r>
          <w:rPr>
            <w:webHidden/>
          </w:rPr>
          <w:fldChar w:fldCharType="begin"/>
        </w:r>
        <w:r>
          <w:rPr>
            <w:webHidden/>
          </w:rPr>
          <w:instrText xml:space="preserve"> PAGEREF _Toc512855880 \h </w:instrText>
        </w:r>
        <w:r>
          <w:rPr>
            <w:webHidden/>
          </w:rPr>
        </w:r>
        <w:r>
          <w:rPr>
            <w:webHidden/>
          </w:rPr>
          <w:fldChar w:fldCharType="separate"/>
        </w:r>
        <w:r w:rsidR="00671F28">
          <w:rPr>
            <w:webHidden/>
          </w:rPr>
          <w:t>2-1</w:t>
        </w:r>
        <w:r>
          <w:rPr>
            <w:webHidden/>
          </w:rPr>
          <w:fldChar w:fldCharType="end"/>
        </w:r>
      </w:hyperlink>
    </w:p>
    <w:p w14:paraId="52C421AC" w14:textId="1CD49849" w:rsidR="003D40A2" w:rsidRDefault="001B4C57">
      <w:pPr>
        <w:pStyle w:val="TOC2"/>
        <w:rPr>
          <w:rFonts w:ascii="Calibri" w:hAnsi="Calibri"/>
        </w:rPr>
      </w:pPr>
      <w:hyperlink w:anchor="_Toc512855881" w:history="1">
        <w:r>
          <w:rPr>
            <w:rStyle w:val="Hyperlink"/>
          </w:rPr>
          <w:t>2.4.</w:t>
        </w:r>
        <w:r>
          <w:rPr>
            <w:rFonts w:ascii="Calibri" w:hAnsi="Calibri"/>
          </w:rPr>
          <w:tab/>
        </w:r>
        <w:r>
          <w:rPr>
            <w:rStyle w:val="Hyperlink"/>
          </w:rPr>
          <w:t>New Connection Manager (aka 'Zapper')</w:t>
        </w:r>
        <w:r>
          <w:rPr>
            <w:webHidden/>
          </w:rPr>
          <w:tab/>
        </w:r>
        <w:r>
          <w:rPr>
            <w:webHidden/>
          </w:rPr>
          <w:fldChar w:fldCharType="begin"/>
        </w:r>
        <w:r>
          <w:rPr>
            <w:webHidden/>
          </w:rPr>
          <w:instrText xml:space="preserve"> PAGEREF _Toc512855881 \h </w:instrText>
        </w:r>
        <w:r>
          <w:rPr>
            <w:webHidden/>
          </w:rPr>
        </w:r>
        <w:r>
          <w:rPr>
            <w:webHidden/>
          </w:rPr>
          <w:fldChar w:fldCharType="separate"/>
        </w:r>
        <w:r w:rsidR="00671F28">
          <w:rPr>
            <w:webHidden/>
          </w:rPr>
          <w:t>2-1</w:t>
        </w:r>
        <w:r>
          <w:rPr>
            <w:webHidden/>
          </w:rPr>
          <w:fldChar w:fldCharType="end"/>
        </w:r>
      </w:hyperlink>
    </w:p>
    <w:p w14:paraId="494CB081" w14:textId="74D96EE6" w:rsidR="003D40A2" w:rsidRDefault="001B4C57">
      <w:pPr>
        <w:pStyle w:val="TOC1"/>
        <w:rPr>
          <w:rFonts w:ascii="Calibri" w:hAnsi="Calibri"/>
          <w:b w:val="0"/>
        </w:rPr>
      </w:pPr>
      <w:hyperlink w:anchor="_Toc512855882" w:history="1">
        <w:r>
          <w:rPr>
            <w:rStyle w:val="Hyperlink"/>
          </w:rPr>
          <w:t>3.</w:t>
        </w:r>
        <w:r>
          <w:rPr>
            <w:rFonts w:ascii="Calibri" w:hAnsi="Calibri"/>
            <w:b w:val="0"/>
          </w:rPr>
          <w:tab/>
        </w:r>
        <w:r>
          <w:rPr>
            <w:rStyle w:val="Hyperlink"/>
          </w:rPr>
          <w:t>VistALink Adapter Updates</w:t>
        </w:r>
        <w:r>
          <w:rPr>
            <w:webHidden/>
          </w:rPr>
          <w:tab/>
        </w:r>
        <w:r>
          <w:rPr>
            <w:webHidden/>
          </w:rPr>
          <w:fldChar w:fldCharType="begin"/>
        </w:r>
        <w:r>
          <w:rPr>
            <w:webHidden/>
          </w:rPr>
          <w:instrText xml:space="preserve"> PAGEREF _Toc512855882 \h </w:instrText>
        </w:r>
        <w:r>
          <w:rPr>
            <w:webHidden/>
          </w:rPr>
        </w:r>
        <w:r>
          <w:rPr>
            <w:webHidden/>
          </w:rPr>
          <w:fldChar w:fldCharType="separate"/>
        </w:r>
        <w:r w:rsidR="00671F28">
          <w:rPr>
            <w:webHidden/>
          </w:rPr>
          <w:t>3-3</w:t>
        </w:r>
        <w:r>
          <w:rPr>
            <w:webHidden/>
          </w:rPr>
          <w:fldChar w:fldCharType="end"/>
        </w:r>
      </w:hyperlink>
    </w:p>
    <w:p w14:paraId="1E1C29B8" w14:textId="5E081CE9" w:rsidR="003D40A2" w:rsidRDefault="001B4C57">
      <w:pPr>
        <w:pStyle w:val="TOC2"/>
        <w:rPr>
          <w:rFonts w:ascii="Calibri" w:hAnsi="Calibri"/>
        </w:rPr>
      </w:pPr>
      <w:hyperlink w:anchor="_Toc512855883" w:history="1">
        <w:r>
          <w:rPr>
            <w:rStyle w:val="Hyperlink"/>
          </w:rPr>
          <w:t>3.1.</w:t>
        </w:r>
        <w:r>
          <w:rPr>
            <w:rFonts w:ascii="Calibri" w:hAnsi="Calibri"/>
          </w:rPr>
          <w:tab/>
        </w:r>
        <w:r>
          <w:rPr>
            <w:rStyle w:val="Hyperlink"/>
          </w:rPr>
          <w:t>WebLogic 9/10 Compatibility</w:t>
        </w:r>
        <w:r>
          <w:rPr>
            <w:webHidden/>
          </w:rPr>
          <w:tab/>
        </w:r>
        <w:r>
          <w:rPr>
            <w:webHidden/>
          </w:rPr>
          <w:fldChar w:fldCharType="begin"/>
        </w:r>
        <w:r>
          <w:rPr>
            <w:webHidden/>
          </w:rPr>
          <w:instrText xml:space="preserve"> PAGEREF _Toc512855883 \h </w:instrText>
        </w:r>
        <w:r>
          <w:rPr>
            <w:webHidden/>
          </w:rPr>
        </w:r>
        <w:r>
          <w:rPr>
            <w:webHidden/>
          </w:rPr>
          <w:fldChar w:fldCharType="separate"/>
        </w:r>
        <w:r w:rsidR="00671F28">
          <w:rPr>
            <w:webHidden/>
          </w:rPr>
          <w:t>3-3</w:t>
        </w:r>
        <w:r>
          <w:rPr>
            <w:webHidden/>
          </w:rPr>
          <w:fldChar w:fldCharType="end"/>
        </w:r>
      </w:hyperlink>
    </w:p>
    <w:p w14:paraId="39793E0D" w14:textId="47C6B4C7" w:rsidR="003D40A2" w:rsidRDefault="001B4C57">
      <w:pPr>
        <w:pStyle w:val="TOC2"/>
        <w:rPr>
          <w:rFonts w:ascii="Calibri" w:hAnsi="Calibri"/>
        </w:rPr>
      </w:pPr>
      <w:hyperlink w:anchor="_Toc512855884" w:history="1">
        <w:r>
          <w:rPr>
            <w:rStyle w:val="Hyperlink"/>
          </w:rPr>
          <w:t>3.2.</w:t>
        </w:r>
        <w:r>
          <w:rPr>
            <w:rFonts w:ascii="Calibri" w:hAnsi="Calibri"/>
          </w:rPr>
          <w:tab/>
        </w:r>
        <w:r>
          <w:rPr>
            <w:rStyle w:val="Hyperlink"/>
          </w:rPr>
          <w:t>RAR Changes Summary since Previous Version</w:t>
        </w:r>
        <w:r>
          <w:rPr>
            <w:webHidden/>
          </w:rPr>
          <w:tab/>
        </w:r>
        <w:r>
          <w:rPr>
            <w:webHidden/>
          </w:rPr>
          <w:fldChar w:fldCharType="begin"/>
        </w:r>
        <w:r>
          <w:rPr>
            <w:webHidden/>
          </w:rPr>
          <w:instrText xml:space="preserve"> PAGEREF _Toc512855884 \h </w:instrText>
        </w:r>
        <w:r>
          <w:rPr>
            <w:webHidden/>
          </w:rPr>
        </w:r>
        <w:r>
          <w:rPr>
            <w:webHidden/>
          </w:rPr>
          <w:fldChar w:fldCharType="separate"/>
        </w:r>
        <w:r w:rsidR="00671F28">
          <w:rPr>
            <w:webHidden/>
          </w:rPr>
          <w:t>3-3</w:t>
        </w:r>
        <w:r>
          <w:rPr>
            <w:webHidden/>
          </w:rPr>
          <w:fldChar w:fldCharType="end"/>
        </w:r>
      </w:hyperlink>
    </w:p>
    <w:p w14:paraId="7B4E5A20" w14:textId="2B2F60F0" w:rsidR="003D40A2" w:rsidRDefault="001B4C57">
      <w:pPr>
        <w:pStyle w:val="TOC2"/>
        <w:rPr>
          <w:rFonts w:ascii="Calibri" w:hAnsi="Calibri"/>
        </w:rPr>
      </w:pPr>
      <w:hyperlink w:anchor="_Toc512855885" w:history="1">
        <w:r>
          <w:rPr>
            <w:rStyle w:val="Hyperlink"/>
          </w:rPr>
          <w:t>3.3.</w:t>
        </w:r>
        <w:r>
          <w:rPr>
            <w:rFonts w:ascii="Calibri" w:hAnsi="Calibri"/>
          </w:rPr>
          <w:tab/>
        </w:r>
        <w:r>
          <w:rPr>
            <w:rStyle w:val="Hyperlink"/>
          </w:rPr>
          <w:t>New Recommendation: Deploy VistALink Jars as J2EE Shared Libraries (Production Systems Only)</w:t>
        </w:r>
        <w:r>
          <w:rPr>
            <w:webHidden/>
          </w:rPr>
          <w:tab/>
        </w:r>
        <w:r>
          <w:rPr>
            <w:webHidden/>
          </w:rPr>
          <w:fldChar w:fldCharType="begin"/>
        </w:r>
        <w:r>
          <w:rPr>
            <w:webHidden/>
          </w:rPr>
          <w:instrText xml:space="preserve"> PAGEREF _Toc512855885 \h </w:instrText>
        </w:r>
        <w:r>
          <w:rPr>
            <w:webHidden/>
          </w:rPr>
        </w:r>
        <w:r>
          <w:rPr>
            <w:webHidden/>
          </w:rPr>
          <w:fldChar w:fldCharType="separate"/>
        </w:r>
        <w:r w:rsidR="00671F28">
          <w:rPr>
            <w:webHidden/>
          </w:rPr>
          <w:t>3-4</w:t>
        </w:r>
        <w:r>
          <w:rPr>
            <w:webHidden/>
          </w:rPr>
          <w:fldChar w:fldCharType="end"/>
        </w:r>
      </w:hyperlink>
    </w:p>
    <w:p w14:paraId="07E482ED" w14:textId="37FCE39A" w:rsidR="003D40A2" w:rsidRDefault="001B4C57">
      <w:pPr>
        <w:pStyle w:val="TOC2"/>
        <w:rPr>
          <w:rFonts w:ascii="Calibri" w:hAnsi="Calibri"/>
        </w:rPr>
      </w:pPr>
      <w:hyperlink w:anchor="_Toc512855886" w:history="1">
        <w:r>
          <w:rPr>
            <w:rStyle w:val="Hyperlink"/>
          </w:rPr>
          <w:t>3.4.</w:t>
        </w:r>
        <w:r>
          <w:rPr>
            <w:rFonts w:ascii="Calibri" w:hAnsi="Calibri"/>
          </w:rPr>
          <w:tab/>
        </w:r>
        <w:r>
          <w:rPr>
            <w:rStyle w:val="Hyperlink"/>
          </w:rPr>
          <w:t>Revised VistALink MBeans</w:t>
        </w:r>
        <w:r>
          <w:rPr>
            <w:webHidden/>
          </w:rPr>
          <w:tab/>
        </w:r>
        <w:r>
          <w:rPr>
            <w:webHidden/>
          </w:rPr>
          <w:fldChar w:fldCharType="begin"/>
        </w:r>
        <w:r>
          <w:rPr>
            <w:webHidden/>
          </w:rPr>
          <w:instrText xml:space="preserve"> PAGEREF _Toc512855886 \h </w:instrText>
        </w:r>
        <w:r>
          <w:rPr>
            <w:webHidden/>
          </w:rPr>
        </w:r>
        <w:r>
          <w:rPr>
            <w:webHidden/>
          </w:rPr>
          <w:fldChar w:fldCharType="separate"/>
        </w:r>
        <w:r w:rsidR="00671F28">
          <w:rPr>
            <w:webHidden/>
          </w:rPr>
          <w:t>3-4</w:t>
        </w:r>
        <w:r>
          <w:rPr>
            <w:webHidden/>
          </w:rPr>
          <w:fldChar w:fldCharType="end"/>
        </w:r>
      </w:hyperlink>
    </w:p>
    <w:p w14:paraId="647F76F7" w14:textId="51889054" w:rsidR="003D40A2" w:rsidRDefault="001B4C57">
      <w:pPr>
        <w:pStyle w:val="TOC2"/>
        <w:rPr>
          <w:rFonts w:ascii="Calibri" w:hAnsi="Calibri"/>
        </w:rPr>
      </w:pPr>
      <w:hyperlink w:anchor="_Toc512855887" w:history="1">
        <w:r>
          <w:rPr>
            <w:rStyle w:val="Hyperlink"/>
          </w:rPr>
          <w:t>3.5.</w:t>
        </w:r>
        <w:r>
          <w:rPr>
            <w:rFonts w:ascii="Calibri" w:hAnsi="Calibri"/>
          </w:rPr>
          <w:tab/>
        </w:r>
        <w:r>
          <w:rPr>
            <w:rStyle w:val="Hyperlink"/>
          </w:rPr>
          <w:t>VistALink Adapters No Longer Cache DNS Lookups for M Systems</w:t>
        </w:r>
        <w:r>
          <w:rPr>
            <w:webHidden/>
          </w:rPr>
          <w:tab/>
        </w:r>
        <w:r>
          <w:rPr>
            <w:webHidden/>
          </w:rPr>
          <w:fldChar w:fldCharType="begin"/>
        </w:r>
        <w:r>
          <w:rPr>
            <w:webHidden/>
          </w:rPr>
          <w:instrText xml:space="preserve"> PAGEREF _Toc512855887 \h </w:instrText>
        </w:r>
        <w:r>
          <w:rPr>
            <w:webHidden/>
          </w:rPr>
        </w:r>
        <w:r>
          <w:rPr>
            <w:webHidden/>
          </w:rPr>
          <w:fldChar w:fldCharType="separate"/>
        </w:r>
        <w:r w:rsidR="00671F28">
          <w:rPr>
            <w:webHidden/>
          </w:rPr>
          <w:t>3-4</w:t>
        </w:r>
        <w:r>
          <w:rPr>
            <w:webHidden/>
          </w:rPr>
          <w:fldChar w:fldCharType="end"/>
        </w:r>
      </w:hyperlink>
    </w:p>
    <w:p w14:paraId="0903DCC4" w14:textId="04470948" w:rsidR="003D40A2" w:rsidRDefault="001B4C57">
      <w:pPr>
        <w:pStyle w:val="TOC2"/>
        <w:rPr>
          <w:rFonts w:ascii="Calibri" w:hAnsi="Calibri"/>
        </w:rPr>
      </w:pPr>
      <w:hyperlink w:anchor="_Toc512855888" w:history="1">
        <w:r>
          <w:rPr>
            <w:rStyle w:val="Hyperlink"/>
          </w:rPr>
          <w:t>3.6.</w:t>
        </w:r>
        <w:r>
          <w:rPr>
            <w:rFonts w:ascii="Calibri" w:hAnsi="Calibri"/>
          </w:rPr>
          <w:tab/>
        </w:r>
        <w:r>
          <w:rPr>
            <w:rStyle w:val="Hyperlink"/>
          </w:rPr>
          <w:t>Automatic ServerType Detection</w:t>
        </w:r>
        <w:r>
          <w:rPr>
            <w:webHidden/>
          </w:rPr>
          <w:tab/>
        </w:r>
        <w:r>
          <w:rPr>
            <w:webHidden/>
          </w:rPr>
          <w:fldChar w:fldCharType="begin"/>
        </w:r>
        <w:r>
          <w:rPr>
            <w:webHidden/>
          </w:rPr>
          <w:instrText xml:space="preserve"> PAGEREF _Toc512855888 \h </w:instrText>
        </w:r>
        <w:r>
          <w:rPr>
            <w:webHidden/>
          </w:rPr>
        </w:r>
        <w:r>
          <w:rPr>
            <w:webHidden/>
          </w:rPr>
          <w:fldChar w:fldCharType="separate"/>
        </w:r>
        <w:r w:rsidR="00671F28">
          <w:rPr>
            <w:webHidden/>
          </w:rPr>
          <w:t>3-5</w:t>
        </w:r>
        <w:r>
          <w:rPr>
            <w:webHidden/>
          </w:rPr>
          <w:fldChar w:fldCharType="end"/>
        </w:r>
      </w:hyperlink>
    </w:p>
    <w:p w14:paraId="7439086B" w14:textId="7311193F" w:rsidR="003D40A2" w:rsidRDefault="001B4C57">
      <w:pPr>
        <w:pStyle w:val="TOC2"/>
        <w:rPr>
          <w:rFonts w:ascii="Calibri" w:hAnsi="Calibri"/>
        </w:rPr>
      </w:pPr>
      <w:hyperlink w:anchor="_Toc512855889" w:history="1">
        <w:r>
          <w:rPr>
            <w:rStyle w:val="Hyperlink"/>
          </w:rPr>
          <w:t>3.7.</w:t>
        </w:r>
        <w:r>
          <w:rPr>
            <w:rFonts w:ascii="Calibri" w:hAnsi="Calibri"/>
          </w:rPr>
          <w:tab/>
        </w:r>
        <w:r>
          <w:rPr>
            <w:rStyle w:val="Hyperlink"/>
          </w:rPr>
          <w:t>Updated Sample log4j Configuration Files</w:t>
        </w:r>
        <w:r>
          <w:rPr>
            <w:webHidden/>
          </w:rPr>
          <w:tab/>
        </w:r>
        <w:r>
          <w:rPr>
            <w:webHidden/>
          </w:rPr>
          <w:fldChar w:fldCharType="begin"/>
        </w:r>
        <w:r>
          <w:rPr>
            <w:webHidden/>
          </w:rPr>
          <w:instrText xml:space="preserve"> PAGEREF _Toc512855889 \h </w:instrText>
        </w:r>
        <w:r>
          <w:rPr>
            <w:webHidden/>
          </w:rPr>
        </w:r>
        <w:r>
          <w:rPr>
            <w:webHidden/>
          </w:rPr>
          <w:fldChar w:fldCharType="separate"/>
        </w:r>
        <w:r w:rsidR="00671F28">
          <w:rPr>
            <w:webHidden/>
          </w:rPr>
          <w:t>3-5</w:t>
        </w:r>
        <w:r>
          <w:rPr>
            <w:webHidden/>
          </w:rPr>
          <w:fldChar w:fldCharType="end"/>
        </w:r>
      </w:hyperlink>
    </w:p>
    <w:p w14:paraId="4B04DA12" w14:textId="636C4E4B" w:rsidR="003D40A2" w:rsidRDefault="001B4C57">
      <w:pPr>
        <w:pStyle w:val="TOC2"/>
        <w:rPr>
          <w:rFonts w:ascii="Calibri" w:hAnsi="Calibri"/>
        </w:rPr>
      </w:pPr>
      <w:hyperlink w:anchor="_Toc512855890" w:history="1">
        <w:r>
          <w:rPr>
            <w:rStyle w:val="Hyperlink"/>
          </w:rPr>
          <w:t>3.8.</w:t>
        </w:r>
        <w:r>
          <w:rPr>
            <w:rFonts w:ascii="Calibri" w:hAnsi="Calibri"/>
          </w:rPr>
          <w:tab/>
        </w:r>
        <w:r>
          <w:rPr>
            <w:rStyle w:val="Hyperlink"/>
          </w:rPr>
          <w:t>Added Support Needed to Connect to VistALink Listeners Through an SSH (Secure Shell) Tunnel</w:t>
        </w:r>
        <w:r>
          <w:rPr>
            <w:webHidden/>
          </w:rPr>
          <w:tab/>
        </w:r>
        <w:r>
          <w:rPr>
            <w:webHidden/>
          </w:rPr>
          <w:fldChar w:fldCharType="begin"/>
        </w:r>
        <w:r>
          <w:rPr>
            <w:webHidden/>
          </w:rPr>
          <w:instrText xml:space="preserve"> PAGEREF _Toc512855890 \h </w:instrText>
        </w:r>
        <w:r>
          <w:rPr>
            <w:webHidden/>
          </w:rPr>
        </w:r>
        <w:r>
          <w:rPr>
            <w:webHidden/>
          </w:rPr>
          <w:fldChar w:fldCharType="separate"/>
        </w:r>
        <w:r w:rsidR="00671F28">
          <w:rPr>
            <w:webHidden/>
          </w:rPr>
          <w:t>3-5</w:t>
        </w:r>
        <w:r>
          <w:rPr>
            <w:webHidden/>
          </w:rPr>
          <w:fldChar w:fldCharType="end"/>
        </w:r>
      </w:hyperlink>
    </w:p>
    <w:p w14:paraId="142EBF48" w14:textId="413DCF9C" w:rsidR="003D40A2" w:rsidRDefault="001B4C57">
      <w:pPr>
        <w:pStyle w:val="TOC3"/>
        <w:rPr>
          <w:rFonts w:ascii="Calibri" w:hAnsi="Calibri"/>
        </w:rPr>
      </w:pPr>
      <w:hyperlink w:anchor="_Toc512855891" w:history="1">
        <w:r>
          <w:rPr>
            <w:rStyle w:val="Hyperlink"/>
          </w:rPr>
          <w:t>3.8.1.</w:t>
        </w:r>
        <w:r>
          <w:rPr>
            <w:rFonts w:ascii="Calibri" w:hAnsi="Calibri"/>
          </w:rPr>
          <w:tab/>
        </w:r>
        <w:r>
          <w:rPr>
            <w:rStyle w:val="Hyperlink"/>
          </w:rPr>
          <w:t>Security: SSH Needs Client IP Address</w:t>
        </w:r>
        <w:r>
          <w:rPr>
            <w:webHidden/>
          </w:rPr>
          <w:tab/>
        </w:r>
        <w:r>
          <w:rPr>
            <w:webHidden/>
          </w:rPr>
          <w:fldChar w:fldCharType="begin"/>
        </w:r>
        <w:r>
          <w:rPr>
            <w:webHidden/>
          </w:rPr>
          <w:instrText xml:space="preserve"> PAGEREF _Toc512855891 \h </w:instrText>
        </w:r>
        <w:r>
          <w:rPr>
            <w:webHidden/>
          </w:rPr>
        </w:r>
        <w:r>
          <w:rPr>
            <w:webHidden/>
          </w:rPr>
          <w:fldChar w:fldCharType="separate"/>
        </w:r>
        <w:r w:rsidR="00671F28">
          <w:rPr>
            <w:webHidden/>
          </w:rPr>
          <w:t>3-5</w:t>
        </w:r>
        <w:r>
          <w:rPr>
            <w:webHidden/>
          </w:rPr>
          <w:fldChar w:fldCharType="end"/>
        </w:r>
      </w:hyperlink>
    </w:p>
    <w:p w14:paraId="606CDF5B" w14:textId="21A52A44" w:rsidR="003D40A2" w:rsidRDefault="001B4C57">
      <w:pPr>
        <w:pStyle w:val="TOC3"/>
        <w:rPr>
          <w:rFonts w:ascii="Calibri" w:hAnsi="Calibri"/>
        </w:rPr>
      </w:pPr>
      <w:hyperlink w:anchor="_Toc512855892" w:history="1">
        <w:r>
          <w:rPr>
            <w:rStyle w:val="Hyperlink"/>
            <w:rFonts w:ascii="Cambria" w:hAnsi="Cambria"/>
          </w:rPr>
          <w:t>3.8.2.</w:t>
        </w:r>
        <w:r>
          <w:rPr>
            <w:rFonts w:ascii="Calibri" w:hAnsi="Calibri"/>
          </w:rPr>
          <w:tab/>
        </w:r>
        <w:r>
          <w:rPr>
            <w:rStyle w:val="Hyperlink"/>
          </w:rPr>
          <w:t>Added Support for Deployment Toolkit</w:t>
        </w:r>
        <w:r>
          <w:rPr>
            <w:webHidden/>
          </w:rPr>
          <w:tab/>
        </w:r>
        <w:r>
          <w:rPr>
            <w:webHidden/>
          </w:rPr>
          <w:fldChar w:fldCharType="begin"/>
        </w:r>
        <w:r>
          <w:rPr>
            <w:webHidden/>
          </w:rPr>
          <w:instrText xml:space="preserve"> PAGEREF _Toc512855892 \h </w:instrText>
        </w:r>
        <w:r>
          <w:rPr>
            <w:webHidden/>
          </w:rPr>
        </w:r>
        <w:r>
          <w:rPr>
            <w:webHidden/>
          </w:rPr>
          <w:fldChar w:fldCharType="separate"/>
        </w:r>
        <w:r w:rsidR="00671F28">
          <w:rPr>
            <w:webHidden/>
          </w:rPr>
          <w:t>3-6</w:t>
        </w:r>
        <w:r>
          <w:rPr>
            <w:webHidden/>
          </w:rPr>
          <w:fldChar w:fldCharType="end"/>
        </w:r>
      </w:hyperlink>
    </w:p>
    <w:p w14:paraId="4BC19AB9" w14:textId="0E2DC7DD" w:rsidR="003D40A2" w:rsidRDefault="001B4C57">
      <w:pPr>
        <w:pStyle w:val="TOC1"/>
        <w:rPr>
          <w:rFonts w:ascii="Calibri" w:hAnsi="Calibri"/>
          <w:b w:val="0"/>
        </w:rPr>
      </w:pPr>
      <w:hyperlink w:anchor="_Toc512855893" w:history="1">
        <w:r>
          <w:rPr>
            <w:rStyle w:val="Hyperlink"/>
          </w:rPr>
          <w:t>4.</w:t>
        </w:r>
        <w:r>
          <w:rPr>
            <w:rFonts w:ascii="Calibri" w:hAnsi="Calibri"/>
            <w:b w:val="0"/>
          </w:rPr>
          <w:tab/>
        </w:r>
        <w:r>
          <w:rPr>
            <w:rStyle w:val="Hyperlink"/>
          </w:rPr>
          <w:t>Institution Mapping Updates</w:t>
        </w:r>
        <w:r>
          <w:rPr>
            <w:webHidden/>
          </w:rPr>
          <w:tab/>
        </w:r>
        <w:r>
          <w:rPr>
            <w:webHidden/>
          </w:rPr>
          <w:fldChar w:fldCharType="begin"/>
        </w:r>
        <w:r>
          <w:rPr>
            <w:webHidden/>
          </w:rPr>
          <w:instrText xml:space="preserve"> PAGEREF _Toc512855893 \h </w:instrText>
        </w:r>
        <w:r>
          <w:rPr>
            <w:webHidden/>
          </w:rPr>
        </w:r>
        <w:r>
          <w:rPr>
            <w:webHidden/>
          </w:rPr>
          <w:fldChar w:fldCharType="separate"/>
        </w:r>
        <w:r w:rsidR="00671F28">
          <w:rPr>
            <w:webHidden/>
          </w:rPr>
          <w:t>4-1</w:t>
        </w:r>
        <w:r>
          <w:rPr>
            <w:webHidden/>
          </w:rPr>
          <w:fldChar w:fldCharType="end"/>
        </w:r>
      </w:hyperlink>
    </w:p>
    <w:p w14:paraId="5D597DED" w14:textId="2D0D8965" w:rsidR="003D40A2" w:rsidRDefault="001B4C57">
      <w:pPr>
        <w:pStyle w:val="TOC2"/>
        <w:rPr>
          <w:rFonts w:ascii="Calibri" w:hAnsi="Calibri"/>
        </w:rPr>
      </w:pPr>
      <w:hyperlink w:anchor="_Toc512855894" w:history="1">
        <w:r>
          <w:rPr>
            <w:rStyle w:val="Hyperlink"/>
          </w:rPr>
          <w:t>4.1.</w:t>
        </w:r>
        <w:r>
          <w:rPr>
            <w:rFonts w:ascii="Calibri" w:hAnsi="Calibri"/>
          </w:rPr>
          <w:tab/>
        </w:r>
        <w:r>
          <w:rPr>
            <w:rStyle w:val="Hyperlink"/>
          </w:rPr>
          <w:t>Leading '0' Allowed in Primary Station Number</w:t>
        </w:r>
        <w:r>
          <w:rPr>
            <w:webHidden/>
          </w:rPr>
          <w:tab/>
        </w:r>
        <w:r>
          <w:rPr>
            <w:webHidden/>
          </w:rPr>
          <w:fldChar w:fldCharType="begin"/>
        </w:r>
        <w:r>
          <w:rPr>
            <w:webHidden/>
          </w:rPr>
          <w:instrText xml:space="preserve"> PAGEREF _Toc512855894 \h </w:instrText>
        </w:r>
        <w:r>
          <w:rPr>
            <w:webHidden/>
          </w:rPr>
        </w:r>
        <w:r>
          <w:rPr>
            <w:webHidden/>
          </w:rPr>
          <w:fldChar w:fldCharType="separate"/>
        </w:r>
        <w:r w:rsidR="00671F28">
          <w:rPr>
            <w:webHidden/>
          </w:rPr>
          <w:t>4-1</w:t>
        </w:r>
        <w:r>
          <w:rPr>
            <w:webHidden/>
          </w:rPr>
          <w:fldChar w:fldCharType="end"/>
        </w:r>
      </w:hyperlink>
    </w:p>
    <w:p w14:paraId="4D40DB51" w14:textId="2E9665CE" w:rsidR="003D40A2" w:rsidRDefault="001B4C57">
      <w:pPr>
        <w:pStyle w:val="TOC2"/>
        <w:rPr>
          <w:rFonts w:ascii="Calibri" w:hAnsi="Calibri"/>
        </w:rPr>
      </w:pPr>
      <w:hyperlink w:anchor="_Toc512855895" w:history="1">
        <w:r>
          <w:rPr>
            <w:rStyle w:val="Hyperlink"/>
          </w:rPr>
          <w:t>4.2.</w:t>
        </w:r>
        <w:r>
          <w:rPr>
            <w:rFonts w:ascii="Calibri" w:hAnsi="Calibri"/>
          </w:rPr>
          <w:tab/>
        </w:r>
        <w:r>
          <w:rPr>
            <w:rStyle w:val="Hyperlink"/>
          </w:rPr>
          <w:t>Elimination of primaryStationSuffix Attribute</w:t>
        </w:r>
        <w:r>
          <w:rPr>
            <w:webHidden/>
          </w:rPr>
          <w:tab/>
        </w:r>
        <w:r>
          <w:rPr>
            <w:webHidden/>
          </w:rPr>
          <w:fldChar w:fldCharType="begin"/>
        </w:r>
        <w:r>
          <w:rPr>
            <w:webHidden/>
          </w:rPr>
          <w:instrText xml:space="preserve"> PAGEREF _Toc512855895 \h </w:instrText>
        </w:r>
        <w:r>
          <w:rPr>
            <w:webHidden/>
          </w:rPr>
        </w:r>
        <w:r>
          <w:rPr>
            <w:webHidden/>
          </w:rPr>
          <w:fldChar w:fldCharType="separate"/>
        </w:r>
        <w:r w:rsidR="00671F28">
          <w:rPr>
            <w:webHidden/>
          </w:rPr>
          <w:t>4-1</w:t>
        </w:r>
        <w:r>
          <w:rPr>
            <w:webHidden/>
          </w:rPr>
          <w:fldChar w:fldCharType="end"/>
        </w:r>
      </w:hyperlink>
    </w:p>
    <w:p w14:paraId="4C2A93AF" w14:textId="6F3860EE" w:rsidR="003D40A2" w:rsidRDefault="001B4C57">
      <w:pPr>
        <w:pStyle w:val="TOC2"/>
        <w:rPr>
          <w:rFonts w:ascii="Calibri" w:hAnsi="Calibri"/>
        </w:rPr>
      </w:pPr>
      <w:hyperlink w:anchor="_Toc512855896" w:history="1">
        <w:r>
          <w:rPr>
            <w:rStyle w:val="Hyperlink"/>
          </w:rPr>
          <w:t>4.3.</w:t>
        </w:r>
        <w:r>
          <w:rPr>
            <w:rFonts w:ascii="Calibri" w:hAnsi="Calibri"/>
          </w:rPr>
          <w:tab/>
        </w:r>
        <w:r>
          <w:rPr>
            <w:rStyle w:val="Hyperlink"/>
          </w:rPr>
          <w:t>New Pluggable Institution Mapping Rules</w:t>
        </w:r>
        <w:r>
          <w:rPr>
            <w:webHidden/>
          </w:rPr>
          <w:tab/>
        </w:r>
        <w:r>
          <w:rPr>
            <w:webHidden/>
          </w:rPr>
          <w:fldChar w:fldCharType="begin"/>
        </w:r>
        <w:r>
          <w:rPr>
            <w:webHidden/>
          </w:rPr>
          <w:instrText xml:space="preserve"> PAGEREF _Toc512855896 \h </w:instrText>
        </w:r>
        <w:r>
          <w:rPr>
            <w:webHidden/>
          </w:rPr>
        </w:r>
        <w:r>
          <w:rPr>
            <w:webHidden/>
          </w:rPr>
          <w:fldChar w:fldCharType="separate"/>
        </w:r>
        <w:r w:rsidR="00671F28">
          <w:rPr>
            <w:webHidden/>
          </w:rPr>
          <w:t>4-1</w:t>
        </w:r>
        <w:r>
          <w:rPr>
            <w:webHidden/>
          </w:rPr>
          <w:fldChar w:fldCharType="end"/>
        </w:r>
      </w:hyperlink>
    </w:p>
    <w:p w14:paraId="18707193" w14:textId="4647B81C" w:rsidR="003D40A2" w:rsidRDefault="001B4C57">
      <w:pPr>
        <w:pStyle w:val="TOC1"/>
        <w:rPr>
          <w:rFonts w:ascii="Calibri" w:hAnsi="Calibri"/>
          <w:b w:val="0"/>
        </w:rPr>
      </w:pPr>
      <w:hyperlink w:anchor="_Toc512855897" w:history="1">
        <w:r>
          <w:rPr>
            <w:rStyle w:val="Hyperlink"/>
          </w:rPr>
          <w:t>5.</w:t>
        </w:r>
        <w:r>
          <w:rPr>
            <w:rFonts w:ascii="Calibri" w:hAnsi="Calibri"/>
            <w:b w:val="0"/>
          </w:rPr>
          <w:tab/>
        </w:r>
        <w:r>
          <w:rPr>
            <w:rStyle w:val="Hyperlink"/>
          </w:rPr>
          <w:t>VistALink Administration Console Updates</w:t>
        </w:r>
        <w:r>
          <w:rPr>
            <w:webHidden/>
          </w:rPr>
          <w:tab/>
        </w:r>
        <w:r>
          <w:rPr>
            <w:webHidden/>
          </w:rPr>
          <w:fldChar w:fldCharType="begin"/>
        </w:r>
        <w:r>
          <w:rPr>
            <w:webHidden/>
          </w:rPr>
          <w:instrText xml:space="preserve"> PAGEREF _Toc512855897 \h </w:instrText>
        </w:r>
        <w:r>
          <w:rPr>
            <w:webHidden/>
          </w:rPr>
        </w:r>
        <w:r>
          <w:rPr>
            <w:webHidden/>
          </w:rPr>
          <w:fldChar w:fldCharType="separate"/>
        </w:r>
        <w:r w:rsidR="00671F28">
          <w:rPr>
            <w:webHidden/>
          </w:rPr>
          <w:t>5-1</w:t>
        </w:r>
        <w:r>
          <w:rPr>
            <w:webHidden/>
          </w:rPr>
          <w:fldChar w:fldCharType="end"/>
        </w:r>
      </w:hyperlink>
    </w:p>
    <w:p w14:paraId="2CC1D571" w14:textId="610E7A2F" w:rsidR="003D40A2" w:rsidRDefault="001B4C57">
      <w:pPr>
        <w:pStyle w:val="TOC2"/>
        <w:rPr>
          <w:rFonts w:ascii="Calibri" w:hAnsi="Calibri"/>
        </w:rPr>
      </w:pPr>
      <w:hyperlink w:anchor="_Toc512855898" w:history="1">
        <w:r>
          <w:rPr>
            <w:rStyle w:val="Hyperlink"/>
          </w:rPr>
          <w:t>5.1.</w:t>
        </w:r>
        <w:r>
          <w:rPr>
            <w:rFonts w:ascii="Calibri" w:hAnsi="Calibri"/>
          </w:rPr>
          <w:tab/>
        </w:r>
        <w:r>
          <w:rPr>
            <w:rStyle w:val="Hyperlink"/>
          </w:rPr>
          <w:t>WebLogic 9/10 Compatibility</w:t>
        </w:r>
        <w:r>
          <w:rPr>
            <w:webHidden/>
          </w:rPr>
          <w:tab/>
        </w:r>
        <w:r>
          <w:rPr>
            <w:webHidden/>
          </w:rPr>
          <w:fldChar w:fldCharType="begin"/>
        </w:r>
        <w:r>
          <w:rPr>
            <w:webHidden/>
          </w:rPr>
          <w:instrText xml:space="preserve"> PAGEREF _Toc512855898 \h </w:instrText>
        </w:r>
        <w:r>
          <w:rPr>
            <w:webHidden/>
          </w:rPr>
        </w:r>
        <w:r>
          <w:rPr>
            <w:webHidden/>
          </w:rPr>
          <w:fldChar w:fldCharType="separate"/>
        </w:r>
        <w:r w:rsidR="00671F28">
          <w:rPr>
            <w:webHidden/>
          </w:rPr>
          <w:t>5-1</w:t>
        </w:r>
        <w:r>
          <w:rPr>
            <w:webHidden/>
          </w:rPr>
          <w:fldChar w:fldCharType="end"/>
        </w:r>
      </w:hyperlink>
    </w:p>
    <w:p w14:paraId="23261D01" w14:textId="50AB956D" w:rsidR="003D40A2" w:rsidRDefault="001B4C57">
      <w:pPr>
        <w:pStyle w:val="TOC2"/>
        <w:rPr>
          <w:rFonts w:ascii="Calibri" w:hAnsi="Calibri"/>
        </w:rPr>
      </w:pPr>
      <w:hyperlink w:anchor="_Toc512855899" w:history="1">
        <w:r>
          <w:rPr>
            <w:rStyle w:val="Hyperlink"/>
          </w:rPr>
          <w:t>5.2.</w:t>
        </w:r>
        <w:r>
          <w:rPr>
            <w:rFonts w:ascii="Calibri" w:hAnsi="Calibri"/>
          </w:rPr>
          <w:tab/>
        </w:r>
        <w:r>
          <w:rPr>
            <w:rStyle w:val="Hyperlink"/>
          </w:rPr>
          <w:t>WebLogic 10.3 Compatibility</w:t>
        </w:r>
        <w:r>
          <w:rPr>
            <w:webHidden/>
          </w:rPr>
          <w:tab/>
        </w:r>
        <w:r>
          <w:rPr>
            <w:webHidden/>
          </w:rPr>
          <w:fldChar w:fldCharType="begin"/>
        </w:r>
        <w:r>
          <w:rPr>
            <w:webHidden/>
          </w:rPr>
          <w:instrText xml:space="preserve"> PAGEREF _Toc512855899 \h </w:instrText>
        </w:r>
        <w:r>
          <w:rPr>
            <w:webHidden/>
          </w:rPr>
        </w:r>
        <w:r>
          <w:rPr>
            <w:webHidden/>
          </w:rPr>
          <w:fldChar w:fldCharType="separate"/>
        </w:r>
        <w:r w:rsidR="00671F28">
          <w:rPr>
            <w:webHidden/>
          </w:rPr>
          <w:t>5-1</w:t>
        </w:r>
        <w:r>
          <w:rPr>
            <w:webHidden/>
          </w:rPr>
          <w:fldChar w:fldCharType="end"/>
        </w:r>
      </w:hyperlink>
    </w:p>
    <w:p w14:paraId="083377BF" w14:textId="7C1C5FCF" w:rsidR="003D40A2" w:rsidRDefault="001B4C57">
      <w:pPr>
        <w:pStyle w:val="TOC2"/>
        <w:rPr>
          <w:rFonts w:ascii="Calibri" w:hAnsi="Calibri"/>
        </w:rPr>
      </w:pPr>
      <w:hyperlink w:anchor="_Toc512855900" w:history="1">
        <w:r>
          <w:rPr>
            <w:rStyle w:val="Hyperlink"/>
          </w:rPr>
          <w:t>5.3.</w:t>
        </w:r>
        <w:r>
          <w:rPr>
            <w:rFonts w:ascii="Calibri" w:hAnsi="Calibri"/>
          </w:rPr>
          <w:tab/>
        </w:r>
        <w:r>
          <w:rPr>
            <w:rStyle w:val="Hyperlink"/>
          </w:rPr>
          <w:t>Console Honors Monitor Role Restrictions</w:t>
        </w:r>
        <w:r>
          <w:rPr>
            <w:webHidden/>
          </w:rPr>
          <w:tab/>
        </w:r>
        <w:r>
          <w:rPr>
            <w:webHidden/>
          </w:rPr>
          <w:fldChar w:fldCharType="begin"/>
        </w:r>
        <w:r>
          <w:rPr>
            <w:webHidden/>
          </w:rPr>
          <w:instrText xml:space="preserve"> PAGEREF _Toc512855900 \h </w:instrText>
        </w:r>
        <w:r>
          <w:rPr>
            <w:webHidden/>
          </w:rPr>
        </w:r>
        <w:r>
          <w:rPr>
            <w:webHidden/>
          </w:rPr>
          <w:fldChar w:fldCharType="separate"/>
        </w:r>
        <w:r w:rsidR="00671F28">
          <w:rPr>
            <w:webHidden/>
          </w:rPr>
          <w:t>5-1</w:t>
        </w:r>
        <w:r>
          <w:rPr>
            <w:webHidden/>
          </w:rPr>
          <w:fldChar w:fldCharType="end"/>
        </w:r>
      </w:hyperlink>
    </w:p>
    <w:p w14:paraId="39859FB2" w14:textId="463960A6" w:rsidR="003D40A2" w:rsidRDefault="001B4C57">
      <w:pPr>
        <w:pStyle w:val="TOC2"/>
        <w:rPr>
          <w:rFonts w:ascii="Calibri" w:hAnsi="Calibri"/>
        </w:rPr>
      </w:pPr>
      <w:hyperlink w:anchor="_Toc512855901" w:history="1">
        <w:r>
          <w:rPr>
            <w:rStyle w:val="Hyperlink"/>
          </w:rPr>
          <w:t>5.4.</w:t>
        </w:r>
        <w:r>
          <w:rPr>
            <w:rFonts w:ascii="Calibri" w:hAnsi="Calibri"/>
          </w:rPr>
          <w:tab/>
        </w:r>
        <w:r>
          <w:rPr>
            <w:rStyle w:val="Hyperlink"/>
          </w:rPr>
          <w:t>Configuration Editor Access/Verify Code Encryption Changes</w:t>
        </w:r>
        <w:r>
          <w:rPr>
            <w:webHidden/>
          </w:rPr>
          <w:tab/>
        </w:r>
        <w:r>
          <w:rPr>
            <w:webHidden/>
          </w:rPr>
          <w:fldChar w:fldCharType="begin"/>
        </w:r>
        <w:r>
          <w:rPr>
            <w:webHidden/>
          </w:rPr>
          <w:instrText xml:space="preserve"> PAGEREF _Toc512855901 \h </w:instrText>
        </w:r>
        <w:r>
          <w:rPr>
            <w:webHidden/>
          </w:rPr>
        </w:r>
        <w:r>
          <w:rPr>
            <w:webHidden/>
          </w:rPr>
          <w:fldChar w:fldCharType="separate"/>
        </w:r>
        <w:r w:rsidR="00671F28">
          <w:rPr>
            <w:webHidden/>
          </w:rPr>
          <w:t>5-1</w:t>
        </w:r>
        <w:r>
          <w:rPr>
            <w:webHidden/>
          </w:rPr>
          <w:fldChar w:fldCharType="end"/>
        </w:r>
      </w:hyperlink>
    </w:p>
    <w:p w14:paraId="564C4A2D" w14:textId="2F217CB2" w:rsidR="003D40A2" w:rsidRDefault="001B4C57">
      <w:pPr>
        <w:pStyle w:val="TOC2"/>
        <w:rPr>
          <w:rFonts w:ascii="Calibri" w:hAnsi="Calibri"/>
        </w:rPr>
      </w:pPr>
      <w:hyperlink w:anchor="_Toc512855902" w:history="1">
        <w:r>
          <w:rPr>
            <w:rStyle w:val="Hyperlink"/>
          </w:rPr>
          <w:t>5.5.</w:t>
        </w:r>
        <w:r>
          <w:rPr>
            <w:rFonts w:ascii="Calibri" w:hAnsi="Calibri"/>
          </w:rPr>
          <w:tab/>
        </w:r>
        <w:r>
          <w:rPr>
            <w:rStyle w:val="Hyperlink"/>
          </w:rPr>
          <w:t>Elimination of the Upload/Download Configuration File Feature</w:t>
        </w:r>
        <w:bookmarkStart w:id="8" w:name="_GoBack"/>
        <w:bookmarkEnd w:id="8"/>
        <w:r>
          <w:rPr>
            <w:webHidden/>
          </w:rPr>
          <w:tab/>
        </w:r>
        <w:r>
          <w:rPr>
            <w:webHidden/>
          </w:rPr>
          <w:fldChar w:fldCharType="begin"/>
        </w:r>
        <w:r>
          <w:rPr>
            <w:webHidden/>
          </w:rPr>
          <w:instrText xml:space="preserve"> PAGEREF _Toc512855902 \h </w:instrText>
        </w:r>
        <w:r>
          <w:rPr>
            <w:webHidden/>
          </w:rPr>
        </w:r>
        <w:r>
          <w:rPr>
            <w:webHidden/>
          </w:rPr>
          <w:fldChar w:fldCharType="separate"/>
        </w:r>
        <w:r w:rsidR="00671F28">
          <w:rPr>
            <w:webHidden/>
          </w:rPr>
          <w:t>5-2</w:t>
        </w:r>
        <w:r>
          <w:rPr>
            <w:webHidden/>
          </w:rPr>
          <w:fldChar w:fldCharType="end"/>
        </w:r>
      </w:hyperlink>
    </w:p>
    <w:p w14:paraId="47C68A5F" w14:textId="10004109" w:rsidR="003D40A2" w:rsidRDefault="001B4C57">
      <w:pPr>
        <w:pStyle w:val="TOC2"/>
        <w:rPr>
          <w:rFonts w:ascii="Calibri" w:hAnsi="Calibri"/>
        </w:rPr>
      </w:pPr>
      <w:hyperlink w:anchor="_Toc512855903" w:history="1">
        <w:r>
          <w:rPr>
            <w:rStyle w:val="Hyperlink"/>
          </w:rPr>
          <w:t>5.6.</w:t>
        </w:r>
        <w:r>
          <w:rPr>
            <w:rFonts w:ascii="Calibri" w:hAnsi="Calibri"/>
          </w:rPr>
          <w:tab/>
        </w:r>
        <w:r>
          <w:rPr>
            <w:rStyle w:val="Hyperlink"/>
          </w:rPr>
          <w:t>New JNDI Name Recommendations</w:t>
        </w:r>
        <w:r>
          <w:rPr>
            <w:webHidden/>
          </w:rPr>
          <w:tab/>
        </w:r>
        <w:r>
          <w:rPr>
            <w:webHidden/>
          </w:rPr>
          <w:fldChar w:fldCharType="begin"/>
        </w:r>
        <w:r>
          <w:rPr>
            <w:webHidden/>
          </w:rPr>
          <w:instrText xml:space="preserve"> PAGEREF _Toc512855903 \h </w:instrText>
        </w:r>
        <w:r>
          <w:rPr>
            <w:webHidden/>
          </w:rPr>
        </w:r>
        <w:r>
          <w:rPr>
            <w:webHidden/>
          </w:rPr>
          <w:fldChar w:fldCharType="separate"/>
        </w:r>
        <w:r w:rsidR="00671F28">
          <w:rPr>
            <w:webHidden/>
          </w:rPr>
          <w:t>5-2</w:t>
        </w:r>
        <w:r>
          <w:rPr>
            <w:webHidden/>
          </w:rPr>
          <w:fldChar w:fldCharType="end"/>
        </w:r>
      </w:hyperlink>
    </w:p>
    <w:p w14:paraId="26B7392D" w14:textId="45CB6415" w:rsidR="003D40A2" w:rsidRDefault="001B4C57">
      <w:pPr>
        <w:pStyle w:val="TOC1"/>
        <w:rPr>
          <w:rFonts w:ascii="Calibri" w:hAnsi="Calibri"/>
          <w:b w:val="0"/>
        </w:rPr>
      </w:pPr>
      <w:hyperlink w:anchor="_Toc512855904" w:history="1">
        <w:r>
          <w:rPr>
            <w:rStyle w:val="Hyperlink"/>
          </w:rPr>
          <w:t>6.</w:t>
        </w:r>
        <w:r>
          <w:rPr>
            <w:rFonts w:ascii="Calibri" w:hAnsi="Calibri"/>
            <w:b w:val="0"/>
          </w:rPr>
          <w:tab/>
        </w:r>
        <w:r>
          <w:rPr>
            <w:rStyle w:val="Hyperlink"/>
          </w:rPr>
          <w:t>Developer API Updates</w:t>
        </w:r>
        <w:r>
          <w:rPr>
            <w:webHidden/>
          </w:rPr>
          <w:tab/>
        </w:r>
        <w:r>
          <w:rPr>
            <w:webHidden/>
          </w:rPr>
          <w:fldChar w:fldCharType="begin"/>
        </w:r>
        <w:r>
          <w:rPr>
            <w:webHidden/>
          </w:rPr>
          <w:instrText xml:space="preserve"> PAGEREF _Toc512855904 \h </w:instrText>
        </w:r>
        <w:r>
          <w:rPr>
            <w:webHidden/>
          </w:rPr>
        </w:r>
        <w:r>
          <w:rPr>
            <w:webHidden/>
          </w:rPr>
          <w:fldChar w:fldCharType="separate"/>
        </w:r>
        <w:r w:rsidR="00671F28">
          <w:rPr>
            <w:webHidden/>
          </w:rPr>
          <w:t>6-1</w:t>
        </w:r>
        <w:r>
          <w:rPr>
            <w:webHidden/>
          </w:rPr>
          <w:fldChar w:fldCharType="end"/>
        </w:r>
      </w:hyperlink>
    </w:p>
    <w:p w14:paraId="5E1944F1" w14:textId="61A43062" w:rsidR="003D40A2" w:rsidRDefault="001B4C57">
      <w:pPr>
        <w:pStyle w:val="TOC2"/>
        <w:rPr>
          <w:rFonts w:ascii="Calibri" w:hAnsi="Calibri"/>
        </w:rPr>
      </w:pPr>
      <w:hyperlink w:anchor="_Toc512855905" w:history="1">
        <w:r>
          <w:rPr>
            <w:rStyle w:val="Hyperlink"/>
          </w:rPr>
          <w:t>6.1.</w:t>
        </w:r>
        <w:r>
          <w:rPr>
            <w:rFonts w:ascii="Calibri" w:hAnsi="Calibri"/>
          </w:rPr>
          <w:tab/>
        </w:r>
        <w:r>
          <w:rPr>
            <w:rStyle w:val="Hyperlink"/>
          </w:rPr>
          <w:t>Exception Nesting Changes in VistALink 1.6</w:t>
        </w:r>
        <w:r>
          <w:rPr>
            <w:webHidden/>
          </w:rPr>
          <w:tab/>
        </w:r>
        <w:r>
          <w:rPr>
            <w:webHidden/>
          </w:rPr>
          <w:fldChar w:fldCharType="begin"/>
        </w:r>
        <w:r>
          <w:rPr>
            <w:webHidden/>
          </w:rPr>
          <w:instrText xml:space="preserve"> PAGEREF _Toc512855905 \h </w:instrText>
        </w:r>
        <w:r>
          <w:rPr>
            <w:webHidden/>
          </w:rPr>
        </w:r>
        <w:r>
          <w:rPr>
            <w:webHidden/>
          </w:rPr>
          <w:fldChar w:fldCharType="separate"/>
        </w:r>
        <w:r w:rsidR="00671F28">
          <w:rPr>
            <w:webHidden/>
          </w:rPr>
          <w:t>6-1</w:t>
        </w:r>
        <w:r>
          <w:rPr>
            <w:webHidden/>
          </w:rPr>
          <w:fldChar w:fldCharType="end"/>
        </w:r>
      </w:hyperlink>
    </w:p>
    <w:p w14:paraId="0A76CA57" w14:textId="40350307" w:rsidR="003D40A2" w:rsidRDefault="001B4C57">
      <w:pPr>
        <w:pStyle w:val="TOC2"/>
        <w:rPr>
          <w:rFonts w:ascii="Calibri" w:hAnsi="Calibri"/>
        </w:rPr>
      </w:pPr>
      <w:hyperlink w:anchor="_Toc512855906" w:history="1">
        <w:r>
          <w:rPr>
            <w:rStyle w:val="Hyperlink"/>
          </w:rPr>
          <w:t>6.2.</w:t>
        </w:r>
        <w:r>
          <w:rPr>
            <w:rFonts w:ascii="Calibri" w:hAnsi="Calibri"/>
          </w:rPr>
          <w:tab/>
        </w:r>
        <w:r>
          <w:rPr>
            <w:rStyle w:val="Hyperlink"/>
          </w:rPr>
          <w:t>VistALink Deprecated APIs</w:t>
        </w:r>
        <w:r>
          <w:rPr>
            <w:webHidden/>
          </w:rPr>
          <w:tab/>
        </w:r>
        <w:r>
          <w:rPr>
            <w:webHidden/>
          </w:rPr>
          <w:fldChar w:fldCharType="begin"/>
        </w:r>
        <w:r>
          <w:rPr>
            <w:webHidden/>
          </w:rPr>
          <w:instrText xml:space="preserve"> PAGEREF _Toc512855906 \h </w:instrText>
        </w:r>
        <w:r>
          <w:rPr>
            <w:webHidden/>
          </w:rPr>
        </w:r>
        <w:r>
          <w:rPr>
            <w:webHidden/>
          </w:rPr>
          <w:fldChar w:fldCharType="separate"/>
        </w:r>
        <w:r w:rsidR="00671F28">
          <w:rPr>
            <w:webHidden/>
          </w:rPr>
          <w:t>6-1</w:t>
        </w:r>
        <w:r>
          <w:rPr>
            <w:webHidden/>
          </w:rPr>
          <w:fldChar w:fldCharType="end"/>
        </w:r>
      </w:hyperlink>
    </w:p>
    <w:p w14:paraId="0A3D1798" w14:textId="4875F208" w:rsidR="003D40A2" w:rsidRDefault="001B4C57">
      <w:pPr>
        <w:pStyle w:val="TOC2"/>
        <w:rPr>
          <w:rFonts w:ascii="Calibri" w:hAnsi="Calibri"/>
        </w:rPr>
      </w:pPr>
      <w:hyperlink w:anchor="_Toc512855907" w:history="1">
        <w:r>
          <w:rPr>
            <w:rStyle w:val="Hyperlink"/>
          </w:rPr>
          <w:t>6.3.</w:t>
        </w:r>
        <w:r>
          <w:rPr>
            <w:rFonts w:ascii="Calibri" w:hAnsi="Calibri"/>
          </w:rPr>
          <w:tab/>
        </w:r>
        <w:r>
          <w:rPr>
            <w:rStyle w:val="Hyperlink"/>
          </w:rPr>
          <w:t>VistALink New APIs</w:t>
        </w:r>
        <w:r>
          <w:rPr>
            <w:webHidden/>
          </w:rPr>
          <w:tab/>
        </w:r>
        <w:r>
          <w:rPr>
            <w:webHidden/>
          </w:rPr>
          <w:fldChar w:fldCharType="begin"/>
        </w:r>
        <w:r>
          <w:rPr>
            <w:webHidden/>
          </w:rPr>
          <w:instrText xml:space="preserve"> PAGEREF _Toc512855907 \h </w:instrText>
        </w:r>
        <w:r>
          <w:rPr>
            <w:webHidden/>
          </w:rPr>
        </w:r>
        <w:r>
          <w:rPr>
            <w:webHidden/>
          </w:rPr>
          <w:fldChar w:fldCharType="separate"/>
        </w:r>
        <w:r w:rsidR="00671F28">
          <w:rPr>
            <w:webHidden/>
          </w:rPr>
          <w:t>6-2</w:t>
        </w:r>
        <w:r>
          <w:rPr>
            <w:webHidden/>
          </w:rPr>
          <w:fldChar w:fldCharType="end"/>
        </w:r>
      </w:hyperlink>
    </w:p>
    <w:p w14:paraId="64BEC73B" w14:textId="0DCEF25A" w:rsidR="003D40A2" w:rsidRDefault="001B4C57">
      <w:pPr>
        <w:pStyle w:val="TOC1"/>
        <w:rPr>
          <w:rFonts w:ascii="Calibri" w:hAnsi="Calibri"/>
          <w:b w:val="0"/>
        </w:rPr>
      </w:pPr>
      <w:hyperlink w:anchor="_Toc512855908" w:history="1">
        <w:r>
          <w:rPr>
            <w:rStyle w:val="Hyperlink"/>
          </w:rPr>
          <w:t>7.</w:t>
        </w:r>
        <w:r>
          <w:rPr>
            <w:rFonts w:ascii="Calibri" w:hAnsi="Calibri"/>
            <w:b w:val="0"/>
          </w:rPr>
          <w:tab/>
        </w:r>
        <w:r>
          <w:rPr>
            <w:rStyle w:val="Hyperlink"/>
          </w:rPr>
          <w:t>J2SE Client/Server Updates</w:t>
        </w:r>
        <w:r>
          <w:rPr>
            <w:webHidden/>
          </w:rPr>
          <w:tab/>
        </w:r>
        <w:r>
          <w:rPr>
            <w:webHidden/>
          </w:rPr>
          <w:fldChar w:fldCharType="begin"/>
        </w:r>
        <w:r>
          <w:rPr>
            <w:webHidden/>
          </w:rPr>
          <w:instrText xml:space="preserve"> PAGEREF _Toc512855908 \h </w:instrText>
        </w:r>
        <w:r>
          <w:rPr>
            <w:webHidden/>
          </w:rPr>
        </w:r>
        <w:r>
          <w:rPr>
            <w:webHidden/>
          </w:rPr>
          <w:fldChar w:fldCharType="separate"/>
        </w:r>
        <w:r w:rsidR="00671F28">
          <w:rPr>
            <w:webHidden/>
          </w:rPr>
          <w:t>7-3</w:t>
        </w:r>
        <w:r>
          <w:rPr>
            <w:webHidden/>
          </w:rPr>
          <w:fldChar w:fldCharType="end"/>
        </w:r>
      </w:hyperlink>
    </w:p>
    <w:p w14:paraId="05EE184D" w14:textId="05ABD259" w:rsidR="003D40A2" w:rsidRDefault="001B4C57">
      <w:pPr>
        <w:pStyle w:val="TOC2"/>
        <w:rPr>
          <w:rFonts w:ascii="Calibri" w:hAnsi="Calibri"/>
        </w:rPr>
      </w:pPr>
      <w:hyperlink w:anchor="_Toc512855909" w:history="1">
        <w:r>
          <w:rPr>
            <w:rStyle w:val="Hyperlink"/>
          </w:rPr>
          <w:t>7.1.</w:t>
        </w:r>
        <w:r>
          <w:rPr>
            <w:rFonts w:ascii="Calibri" w:hAnsi="Calibri"/>
          </w:rPr>
          <w:tab/>
        </w:r>
        <w:r>
          <w:rPr>
            <w:rStyle w:val="Hyperlink"/>
          </w:rPr>
          <w:t>Java 5 or Greater Required</w:t>
        </w:r>
        <w:r>
          <w:rPr>
            <w:webHidden/>
          </w:rPr>
          <w:tab/>
        </w:r>
        <w:r>
          <w:rPr>
            <w:webHidden/>
          </w:rPr>
          <w:fldChar w:fldCharType="begin"/>
        </w:r>
        <w:r>
          <w:rPr>
            <w:webHidden/>
          </w:rPr>
          <w:instrText xml:space="preserve"> PAGEREF _Toc512855909 \h </w:instrText>
        </w:r>
        <w:r>
          <w:rPr>
            <w:webHidden/>
          </w:rPr>
        </w:r>
        <w:r>
          <w:rPr>
            <w:webHidden/>
          </w:rPr>
          <w:fldChar w:fldCharType="separate"/>
        </w:r>
        <w:r w:rsidR="00671F28">
          <w:rPr>
            <w:webHidden/>
          </w:rPr>
          <w:t>7-3</w:t>
        </w:r>
        <w:r>
          <w:rPr>
            <w:webHidden/>
          </w:rPr>
          <w:fldChar w:fldCharType="end"/>
        </w:r>
      </w:hyperlink>
    </w:p>
    <w:p w14:paraId="1A26EABC" w14:textId="4E5EAD0F" w:rsidR="003D40A2" w:rsidRDefault="001B4C57">
      <w:pPr>
        <w:pStyle w:val="TOC2"/>
        <w:rPr>
          <w:rFonts w:ascii="Calibri" w:hAnsi="Calibri"/>
        </w:rPr>
      </w:pPr>
      <w:hyperlink w:anchor="_Toc512855910" w:history="1">
        <w:r>
          <w:rPr>
            <w:rStyle w:val="Hyperlink"/>
          </w:rPr>
          <w:t>7.2.</w:t>
        </w:r>
        <w:r>
          <w:rPr>
            <w:rFonts w:ascii="Calibri" w:hAnsi="Calibri"/>
          </w:rPr>
          <w:tab/>
        </w:r>
        <w:r>
          <w:rPr>
            <w:rStyle w:val="Hyperlink"/>
          </w:rPr>
          <w:t>Elimination of Unnecessary J2SE Logger Error-Level Message</w:t>
        </w:r>
        <w:r>
          <w:rPr>
            <w:webHidden/>
          </w:rPr>
          <w:tab/>
        </w:r>
        <w:r>
          <w:rPr>
            <w:webHidden/>
          </w:rPr>
          <w:fldChar w:fldCharType="begin"/>
        </w:r>
        <w:r>
          <w:rPr>
            <w:webHidden/>
          </w:rPr>
          <w:instrText xml:space="preserve"> PAGEREF _Toc512855910 \h </w:instrText>
        </w:r>
        <w:r>
          <w:rPr>
            <w:webHidden/>
          </w:rPr>
        </w:r>
        <w:r>
          <w:rPr>
            <w:webHidden/>
          </w:rPr>
          <w:fldChar w:fldCharType="separate"/>
        </w:r>
        <w:r w:rsidR="00671F28">
          <w:rPr>
            <w:webHidden/>
          </w:rPr>
          <w:t>7-3</w:t>
        </w:r>
        <w:r>
          <w:rPr>
            <w:webHidden/>
          </w:rPr>
          <w:fldChar w:fldCharType="end"/>
        </w:r>
      </w:hyperlink>
    </w:p>
    <w:p w14:paraId="620800F1" w14:textId="2E7B5101" w:rsidR="003D40A2" w:rsidRDefault="001B4C57">
      <w:pPr>
        <w:pStyle w:val="TOC2"/>
        <w:rPr>
          <w:rFonts w:ascii="Calibri" w:hAnsi="Calibri"/>
        </w:rPr>
      </w:pPr>
      <w:hyperlink w:anchor="_Toc512855911" w:history="1">
        <w:r>
          <w:rPr>
            <w:rStyle w:val="Hyperlink"/>
          </w:rPr>
          <w:t>7.3.</w:t>
        </w:r>
        <w:r>
          <w:rPr>
            <w:rFonts w:ascii="Calibri" w:hAnsi="Calibri"/>
          </w:rPr>
          <w:tab/>
        </w:r>
        <w:r>
          <w:rPr>
            <w:rStyle w:val="Hyperlink"/>
          </w:rPr>
          <w:t>CCOW User Context Update</w:t>
        </w:r>
        <w:r>
          <w:rPr>
            <w:webHidden/>
          </w:rPr>
          <w:tab/>
        </w:r>
        <w:r>
          <w:rPr>
            <w:webHidden/>
          </w:rPr>
          <w:fldChar w:fldCharType="begin"/>
        </w:r>
        <w:r>
          <w:rPr>
            <w:webHidden/>
          </w:rPr>
          <w:instrText xml:space="preserve"> PAGEREF _Toc512855911 \h </w:instrText>
        </w:r>
        <w:r>
          <w:rPr>
            <w:webHidden/>
          </w:rPr>
        </w:r>
        <w:r>
          <w:rPr>
            <w:webHidden/>
          </w:rPr>
          <w:fldChar w:fldCharType="separate"/>
        </w:r>
        <w:r w:rsidR="00671F28">
          <w:rPr>
            <w:webHidden/>
          </w:rPr>
          <w:t>7-3</w:t>
        </w:r>
        <w:r>
          <w:rPr>
            <w:webHidden/>
          </w:rPr>
          <w:fldChar w:fldCharType="end"/>
        </w:r>
      </w:hyperlink>
    </w:p>
    <w:p w14:paraId="681904CD" w14:textId="53B2897A" w:rsidR="003D40A2" w:rsidRDefault="001B4C57">
      <w:pPr>
        <w:pStyle w:val="TOC2"/>
        <w:rPr>
          <w:rFonts w:ascii="Calibri" w:hAnsi="Calibri"/>
        </w:rPr>
      </w:pPr>
      <w:hyperlink w:anchor="_Toc512855912" w:history="1">
        <w:r>
          <w:rPr>
            <w:rStyle w:val="Hyperlink"/>
          </w:rPr>
          <w:t>7.4.</w:t>
        </w:r>
        <w:r>
          <w:rPr>
            <w:rFonts w:ascii="Calibri" w:hAnsi="Calibri"/>
          </w:rPr>
          <w:tab/>
        </w:r>
        <w:r>
          <w:rPr>
            <w:rStyle w:val="Hyperlink"/>
          </w:rPr>
          <w:t>Smaller Geronimo Jar Replaces Need for J2EE/WebLogic Jar for Clients</w:t>
        </w:r>
        <w:r>
          <w:rPr>
            <w:webHidden/>
          </w:rPr>
          <w:tab/>
        </w:r>
        <w:r>
          <w:rPr>
            <w:webHidden/>
          </w:rPr>
          <w:fldChar w:fldCharType="begin"/>
        </w:r>
        <w:r>
          <w:rPr>
            <w:webHidden/>
          </w:rPr>
          <w:instrText xml:space="preserve"> PAGEREF _Toc512855912 \h </w:instrText>
        </w:r>
        <w:r>
          <w:rPr>
            <w:webHidden/>
          </w:rPr>
        </w:r>
        <w:r>
          <w:rPr>
            <w:webHidden/>
          </w:rPr>
          <w:fldChar w:fldCharType="separate"/>
        </w:r>
        <w:r w:rsidR="00671F28">
          <w:rPr>
            <w:webHidden/>
          </w:rPr>
          <w:t>7-3</w:t>
        </w:r>
        <w:r>
          <w:rPr>
            <w:webHidden/>
          </w:rPr>
          <w:fldChar w:fldCharType="end"/>
        </w:r>
      </w:hyperlink>
    </w:p>
    <w:p w14:paraId="22DA11DA" w14:textId="54CEBE64" w:rsidR="003D40A2" w:rsidRDefault="001B4C57">
      <w:pPr>
        <w:pStyle w:val="TOC2"/>
        <w:rPr>
          <w:rFonts w:ascii="Calibri" w:hAnsi="Calibri"/>
        </w:rPr>
      </w:pPr>
      <w:hyperlink w:anchor="_Toc512855913" w:history="1">
        <w:r>
          <w:rPr>
            <w:rStyle w:val="Hyperlink"/>
          </w:rPr>
          <w:t>7.5.</w:t>
        </w:r>
        <w:r>
          <w:rPr>
            <w:rFonts w:ascii="Calibri" w:hAnsi="Calibri"/>
          </w:rPr>
          <w:tab/>
        </w:r>
        <w:r>
          <w:rPr>
            <w:rStyle w:val="Hyperlink"/>
          </w:rPr>
          <w:t>Section 508 Compliance: Differentiate Focus on Change Verify Code Check Box</w:t>
        </w:r>
        <w:r>
          <w:rPr>
            <w:webHidden/>
          </w:rPr>
          <w:tab/>
        </w:r>
        <w:r>
          <w:rPr>
            <w:webHidden/>
          </w:rPr>
          <w:fldChar w:fldCharType="begin"/>
        </w:r>
        <w:r>
          <w:rPr>
            <w:webHidden/>
          </w:rPr>
          <w:instrText xml:space="preserve"> PAGEREF _Toc512855913 \h </w:instrText>
        </w:r>
        <w:r>
          <w:rPr>
            <w:webHidden/>
          </w:rPr>
        </w:r>
        <w:r>
          <w:rPr>
            <w:webHidden/>
          </w:rPr>
          <w:fldChar w:fldCharType="separate"/>
        </w:r>
        <w:r w:rsidR="00671F28">
          <w:rPr>
            <w:webHidden/>
          </w:rPr>
          <w:t>7-3</w:t>
        </w:r>
        <w:r>
          <w:rPr>
            <w:webHidden/>
          </w:rPr>
          <w:fldChar w:fldCharType="end"/>
        </w:r>
      </w:hyperlink>
    </w:p>
    <w:p w14:paraId="22EBA8D2" w14:textId="77777777" w:rsidR="003D40A2" w:rsidRDefault="001B4C57">
      <w:pPr>
        <w:rPr>
          <w:kern w:val="2"/>
        </w:rPr>
      </w:pPr>
      <w:r>
        <w:rPr>
          <w:kern w:val="2"/>
          <w:szCs w:val="22"/>
        </w:rPr>
        <w:fldChar w:fldCharType="end"/>
      </w:r>
    </w:p>
    <w:p w14:paraId="45B844D9" w14:textId="77777777" w:rsidR="003D40A2" w:rsidRDefault="003D40A2">
      <w:pPr>
        <w:rPr>
          <w:kern w:val="2"/>
        </w:rPr>
      </w:pPr>
    </w:p>
    <w:p w14:paraId="49361A63" w14:textId="77777777" w:rsidR="003D40A2" w:rsidRDefault="003D40A2"/>
    <w:p w14:paraId="3B9F34D6" w14:textId="77777777" w:rsidR="003D40A2" w:rsidRDefault="003D40A2">
      <w:pPr>
        <w:rPr>
          <w:rFonts w:ascii="Arial" w:hAnsi="Arial"/>
          <w:sz w:val="36"/>
        </w:rPr>
        <w:sectPr w:rsidR="003D40A2">
          <w:headerReference w:type="even" r:id="rId10"/>
          <w:footerReference w:type="even" r:id="rId11"/>
          <w:footerReference w:type="default" r:id="rId12"/>
          <w:footerReference w:type="first" r:id="rId13"/>
          <w:pgSz w:w="12240" w:h="15840" w:code="1"/>
          <w:pgMar w:top="1440" w:right="1440" w:bottom="1440" w:left="1440" w:header="720" w:footer="720" w:gutter="0"/>
          <w:pgNumType w:fmt="lowerRoman"/>
          <w:cols w:space="720"/>
          <w:titlePg/>
        </w:sectPr>
      </w:pPr>
    </w:p>
    <w:p w14:paraId="65BACCA8" w14:textId="77777777" w:rsidR="003D40A2" w:rsidRDefault="001B4C57">
      <w:pPr>
        <w:pStyle w:val="Heading1"/>
      </w:pPr>
      <w:bookmarkStart w:id="9" w:name="_Toc196097019"/>
      <w:bookmarkStart w:id="10" w:name="_Toc512855872"/>
      <w:r>
        <w:lastRenderedPageBreak/>
        <w:t>Introduction</w:t>
      </w:r>
      <w:bookmarkEnd w:id="9"/>
      <w:bookmarkEnd w:id="10"/>
    </w:p>
    <w:p w14:paraId="4A4A3DD8" w14:textId="77777777" w:rsidR="003D40A2" w:rsidRDefault="001B4C57">
      <w:pPr>
        <w:pStyle w:val="Heading2"/>
        <w:numPr>
          <w:ilvl w:val="1"/>
          <w:numId w:val="21"/>
        </w:numPr>
      </w:pPr>
      <w:bookmarkStart w:id="11" w:name="_Toc195007848"/>
      <w:bookmarkStart w:id="12" w:name="_Toc196097020"/>
      <w:bookmarkStart w:id="13" w:name="_Toc512855873"/>
      <w:bookmarkStart w:id="14" w:name="_Toc195088404"/>
      <w:bookmarkStart w:id="15" w:name="_Toc195088925"/>
      <w:r>
        <w:t xml:space="preserve">About </w:t>
      </w:r>
      <w:proofErr w:type="spellStart"/>
      <w:r>
        <w:t>VistALink</w:t>
      </w:r>
      <w:bookmarkEnd w:id="11"/>
      <w:bookmarkEnd w:id="12"/>
      <w:bookmarkEnd w:id="13"/>
      <w:proofErr w:type="spellEnd"/>
    </w:p>
    <w:p w14:paraId="1D336821" w14:textId="77777777" w:rsidR="003D40A2" w:rsidRDefault="003D40A2"/>
    <w:p w14:paraId="582E799A" w14:textId="77777777" w:rsidR="003D40A2" w:rsidRDefault="001B4C57">
      <w:r>
        <w:t xml:space="preserve">The </w:t>
      </w:r>
      <w:proofErr w:type="spellStart"/>
      <w:r>
        <w:t>VistALink</w:t>
      </w:r>
      <w:proofErr w:type="spellEnd"/>
      <w:r>
        <w:t xml:space="preserve"> resource adapter is a transport layer that provides communication between </w:t>
      </w:r>
      <w:r>
        <w:rPr>
          <w:color w:val="000000"/>
        </w:rPr>
        <w:t>Health</w:t>
      </w:r>
      <w:r>
        <w:rPr>
          <w:i/>
          <w:color w:val="000000"/>
          <w:u w:val="single"/>
        </w:rPr>
        <w:t>e</w:t>
      </w:r>
      <w:r>
        <w:rPr>
          <w:color w:val="000000"/>
        </w:rPr>
        <w:t>Vet</w:t>
      </w:r>
      <w:r>
        <w:t xml:space="preserve">-VistA Java applications and VistA/M servers, in both client-server and n-tier environments. It is a runtime and development tool that allows java applications to execute remote procedure calls (RPCs) on the VistA/M system and retrieve results, synchronously. </w:t>
      </w:r>
      <w:proofErr w:type="spellStart"/>
      <w:r>
        <w:t>VistALink</w:t>
      </w:r>
      <w:proofErr w:type="spellEnd"/>
      <w:r>
        <w:t xml:space="preserve"> is also referred to as </w:t>
      </w:r>
      <w:proofErr w:type="spellStart"/>
      <w:r>
        <w:t>VistALink</w:t>
      </w:r>
      <w:proofErr w:type="spellEnd"/>
      <w:r>
        <w:t xml:space="preserve"> J2M.</w:t>
      </w:r>
    </w:p>
    <w:p w14:paraId="09FBEAF5" w14:textId="77777777" w:rsidR="003D40A2" w:rsidRDefault="003D40A2"/>
    <w:p w14:paraId="20715C99" w14:textId="77777777" w:rsidR="003D40A2" w:rsidRDefault="001B4C57">
      <w:pPr>
        <w:ind w:left="-24" w:right="-48"/>
      </w:pPr>
      <w:proofErr w:type="spellStart"/>
      <w:r>
        <w:t>VistALink</w:t>
      </w:r>
      <w:proofErr w:type="spellEnd"/>
      <w:r>
        <w:t xml:space="preserve"> consists of Java-side adapter libraries and an M-side listener:</w:t>
      </w:r>
    </w:p>
    <w:p w14:paraId="37FA17C6" w14:textId="77777777" w:rsidR="003D40A2" w:rsidRDefault="001B4C57">
      <w:pPr>
        <w:numPr>
          <w:ilvl w:val="0"/>
          <w:numId w:val="33"/>
        </w:numPr>
        <w:spacing w:before="120" w:after="120"/>
        <w:ind w:left="691" w:right="-43"/>
      </w:pPr>
      <w:r>
        <w:t xml:space="preserve">The adapter libraries use the </w:t>
      </w:r>
      <w:r>
        <w:rPr>
          <w:color w:val="000000"/>
          <w:szCs w:val="22"/>
        </w:rPr>
        <w:t>Java 2 Enterprise Edition</w:t>
      </w:r>
      <w:r>
        <w:t xml:space="preserve"> (J2EE) Connector Architecture (J2CA) 1.5 specification to integrate Java applications with legacy systems. </w:t>
      </w:r>
    </w:p>
    <w:p w14:paraId="106ED7A1" w14:textId="77777777" w:rsidR="003D40A2" w:rsidRDefault="001B4C57">
      <w:pPr>
        <w:numPr>
          <w:ilvl w:val="0"/>
          <w:numId w:val="33"/>
        </w:numPr>
        <w:spacing w:after="120"/>
        <w:ind w:left="691" w:right="-43"/>
      </w:pPr>
      <w:r>
        <w:t xml:space="preserve">The M listener process receives and processes requests from client applications. </w:t>
      </w:r>
    </w:p>
    <w:p w14:paraId="07530705" w14:textId="77777777" w:rsidR="003D40A2" w:rsidRDefault="001B4C57">
      <w:pPr>
        <w:numPr>
          <w:ilvl w:val="0"/>
          <w:numId w:val="33"/>
        </w:numPr>
        <w:ind w:right="-48"/>
      </w:pPr>
      <w:r>
        <w:t>Java applications can call Remote Procedure Calls (RPCs) on the M server, executing RPC Broker RPCs on the M server without modification.</w:t>
      </w:r>
    </w:p>
    <w:p w14:paraId="174101E4" w14:textId="77777777" w:rsidR="003D40A2" w:rsidRDefault="001B4C57">
      <w:pPr>
        <w:pStyle w:val="Heading2"/>
      </w:pPr>
      <w:bookmarkStart w:id="16" w:name="_Toc196097021"/>
      <w:bookmarkStart w:id="17" w:name="_Toc512855874"/>
      <w:r>
        <w:t>WebLogic Updates Project</w:t>
      </w:r>
      <w:bookmarkEnd w:id="14"/>
      <w:bookmarkEnd w:id="15"/>
      <w:bookmarkEnd w:id="16"/>
      <w:bookmarkEnd w:id="17"/>
    </w:p>
    <w:p w14:paraId="33F24EB6" w14:textId="77777777" w:rsidR="003D40A2" w:rsidRDefault="003D40A2">
      <w:pPr>
        <w:rPr>
          <w:szCs w:val="22"/>
        </w:rPr>
      </w:pPr>
    </w:p>
    <w:p w14:paraId="71C26F82" w14:textId="77777777" w:rsidR="003D40A2" w:rsidRDefault="001B4C57">
      <w:pPr>
        <w:rPr>
          <w:szCs w:val="22"/>
        </w:rPr>
      </w:pPr>
      <w:r>
        <w:rPr>
          <w:szCs w:val="22"/>
        </w:rPr>
        <w:t xml:space="preserve">In support of the Department of Veterans Affairs Information Technology </w:t>
      </w:r>
      <w:proofErr w:type="gramStart"/>
      <w:r>
        <w:rPr>
          <w:szCs w:val="22"/>
        </w:rPr>
        <w:t>application</w:t>
      </w:r>
      <w:proofErr w:type="gramEnd"/>
      <w:r>
        <w:rPr>
          <w:szCs w:val="22"/>
        </w:rPr>
        <w:t xml:space="preserve"> Modernization effort, the three applications </w:t>
      </w:r>
      <w:proofErr w:type="spellStart"/>
      <w:r>
        <w:rPr>
          <w:szCs w:val="22"/>
        </w:rPr>
        <w:t>VistALink</w:t>
      </w:r>
      <w:proofErr w:type="spellEnd"/>
      <w:r>
        <w:rPr>
          <w:szCs w:val="22"/>
        </w:rPr>
        <w:t>,</w:t>
      </w:r>
      <w:r>
        <w:rPr>
          <w:color w:val="000000"/>
          <w:szCs w:val="22"/>
        </w:rPr>
        <w:t xml:space="preserve"> Fat-client Kernel Authentication and Authorization</w:t>
      </w:r>
      <w:r>
        <w:rPr>
          <w:szCs w:val="22"/>
        </w:rPr>
        <w:t xml:space="preserve"> (</w:t>
      </w:r>
      <w:proofErr w:type="spellStart"/>
      <w:r>
        <w:rPr>
          <w:szCs w:val="22"/>
        </w:rPr>
        <w:t>FatKAAT</w:t>
      </w:r>
      <w:proofErr w:type="spellEnd"/>
      <w:r>
        <w:rPr>
          <w:szCs w:val="22"/>
        </w:rPr>
        <w:t xml:space="preserve">), and </w:t>
      </w:r>
      <w:r>
        <w:rPr>
          <w:color w:val="000000"/>
          <w:szCs w:val="22"/>
        </w:rPr>
        <w:t>Kernel Authentication and Authorization for the Java 2 Enterprise Edition</w:t>
      </w:r>
      <w:r>
        <w:rPr>
          <w:szCs w:val="22"/>
        </w:rPr>
        <w:t xml:space="preserve"> (KAAJEE) have been developed. Based on the direction of the Technical Review Model (TRM) and in order to support applications that upgrade to the new WebLogic Server versions 9.2 and 10.x, this project is required. The scope of the projec</w:t>
      </w:r>
      <w:r>
        <w:rPr>
          <w:color w:val="000000"/>
          <w:szCs w:val="22"/>
        </w:rPr>
        <w:t xml:space="preserve">t is to upgrade these three applications to work with the WebLogic Server versions </w:t>
      </w:r>
      <w:r>
        <w:rPr>
          <w:color w:val="000000"/>
        </w:rPr>
        <w:t>9.2, 10.x, and 11g.</w:t>
      </w:r>
    </w:p>
    <w:p w14:paraId="4B3CD4CC" w14:textId="77777777" w:rsidR="003D40A2" w:rsidRDefault="003D40A2">
      <w:pPr>
        <w:rPr>
          <w:szCs w:val="22"/>
        </w:rPr>
      </w:pPr>
    </w:p>
    <w:p w14:paraId="77BC78A3" w14:textId="77777777" w:rsidR="003D40A2" w:rsidRDefault="001B4C57">
      <w:pPr>
        <w:ind w:left="-24" w:right="-48"/>
      </w:pPr>
      <w:r>
        <w:t xml:space="preserve">The previous version of </w:t>
      </w:r>
      <w:proofErr w:type="spellStart"/>
      <w:r>
        <w:t>VistALink</w:t>
      </w:r>
      <w:proofErr w:type="spellEnd"/>
      <w:r>
        <w:t xml:space="preserve">, 1.5, was released in June of 2006, and provided project developers with J2EE and </w:t>
      </w:r>
      <w:r>
        <w:rPr>
          <w:color w:val="000000"/>
        </w:rPr>
        <w:t>Java Platform, Standard Edition (</w:t>
      </w:r>
      <w:r>
        <w:t xml:space="preserve">J2SE) application connectivity to VistA/M servers. It was designed specifically for J2EE 1.3 application servers (e.g., WebLogic 8.1). </w:t>
      </w:r>
    </w:p>
    <w:p w14:paraId="146CFFF3" w14:textId="77777777" w:rsidR="003D40A2" w:rsidRDefault="001B4C57">
      <w:pPr>
        <w:pStyle w:val="Heading2"/>
      </w:pPr>
      <w:bookmarkStart w:id="18" w:name="_Toc195088927"/>
      <w:bookmarkStart w:id="19" w:name="_Toc196097022"/>
      <w:bookmarkStart w:id="20" w:name="_Toc512855875"/>
      <w:r>
        <w:t>New Product Web Site</w:t>
      </w:r>
      <w:bookmarkEnd w:id="18"/>
      <w:bookmarkEnd w:id="19"/>
      <w:bookmarkEnd w:id="20"/>
    </w:p>
    <w:p w14:paraId="34A3D522" w14:textId="77777777" w:rsidR="003D40A2" w:rsidRDefault="003D40A2">
      <w:pPr>
        <w:rPr>
          <w:color w:val="000000"/>
        </w:rPr>
      </w:pPr>
    </w:p>
    <w:p w14:paraId="0C345A9D" w14:textId="77777777" w:rsidR="003D40A2" w:rsidRDefault="001B4C57">
      <w:r>
        <w:rPr>
          <w:color w:val="000000"/>
        </w:rPr>
        <w:t xml:space="preserve">New </w:t>
      </w:r>
      <w:proofErr w:type="spellStart"/>
      <w:r>
        <w:rPr>
          <w:color w:val="000000"/>
        </w:rPr>
        <w:t>VistALink</w:t>
      </w:r>
      <w:proofErr w:type="spellEnd"/>
      <w:r>
        <w:rPr>
          <w:color w:val="000000"/>
        </w:rPr>
        <w:t xml:space="preserve"> </w:t>
      </w:r>
      <w:r>
        <w:t xml:space="preserve">Web site </w:t>
      </w:r>
      <w:r w:rsidR="00E244B4">
        <w:t>REDACTED</w:t>
      </w:r>
      <w:r>
        <w:t xml:space="preserve"> summarizes </w:t>
      </w:r>
      <w:proofErr w:type="spellStart"/>
      <w:r>
        <w:t>VistALink</w:t>
      </w:r>
      <w:proofErr w:type="spellEnd"/>
      <w:r>
        <w:t xml:space="preserve"> architecture and functionality and gives status updates for all </w:t>
      </w:r>
      <w:proofErr w:type="spellStart"/>
      <w:r>
        <w:t>VistALink</w:t>
      </w:r>
      <w:proofErr w:type="spellEnd"/>
      <w:r>
        <w:t xml:space="preserve"> products. </w:t>
      </w:r>
    </w:p>
    <w:p w14:paraId="4F84E3AB" w14:textId="77777777" w:rsidR="003D40A2" w:rsidRDefault="001B4C57">
      <w:pPr>
        <w:pStyle w:val="Heading2"/>
      </w:pPr>
      <w:bookmarkStart w:id="21" w:name="_Toc196097023"/>
      <w:bookmarkStart w:id="22" w:name="_Toc512855876"/>
      <w:r>
        <w:t>For More Information</w:t>
      </w:r>
      <w:bookmarkEnd w:id="21"/>
      <w:bookmarkEnd w:id="22"/>
    </w:p>
    <w:p w14:paraId="381EFE86" w14:textId="77777777" w:rsidR="003D40A2" w:rsidRDefault="003D40A2"/>
    <w:p w14:paraId="181727A2" w14:textId="77777777" w:rsidR="003D40A2" w:rsidRDefault="001B4C57">
      <w:r>
        <w:t xml:space="preserve">For more information on any new feature discussed in the release notes, please see the </w:t>
      </w:r>
      <w:proofErr w:type="spellStart"/>
      <w:r>
        <w:t>VistALink</w:t>
      </w:r>
      <w:proofErr w:type="spellEnd"/>
      <w:r>
        <w:t xml:space="preserve"> documentation set on the VA Software Document Library at the following address:</w:t>
      </w:r>
    </w:p>
    <w:p w14:paraId="4B583A3B" w14:textId="77777777" w:rsidR="003D40A2" w:rsidRDefault="001B4C57">
      <w:pPr>
        <w:spacing w:before="120"/>
        <w:ind w:left="360"/>
        <w:rPr>
          <w:u w:val="single"/>
        </w:rPr>
      </w:pPr>
      <w:hyperlink r:id="rId14" w:history="1">
        <w:r>
          <w:rPr>
            <w:rStyle w:val="Hyperlink"/>
            <w:u w:val="single"/>
          </w:rPr>
          <w:t>http://www.va.gov/vdl/application.asp?appid=163</w:t>
        </w:r>
      </w:hyperlink>
      <w:r>
        <w:rPr>
          <w:u w:val="single"/>
        </w:rPr>
        <w:t xml:space="preserve"> </w:t>
      </w:r>
    </w:p>
    <w:p w14:paraId="12BED51C" w14:textId="77777777" w:rsidR="003D40A2" w:rsidRDefault="001B4C57">
      <w:r>
        <w:br w:type="page"/>
      </w:r>
    </w:p>
    <w:p w14:paraId="3E024753" w14:textId="77777777" w:rsidR="003D40A2" w:rsidRDefault="003D40A2"/>
    <w:p w14:paraId="7876FECF" w14:textId="77777777" w:rsidR="003D40A2" w:rsidRDefault="003D40A2">
      <w:pPr>
        <w:sectPr w:rsidR="003D40A2">
          <w:headerReference w:type="even" r:id="rId15"/>
          <w:headerReference w:type="default" r:id="rId16"/>
          <w:footerReference w:type="even" r:id="rId17"/>
          <w:footerReference w:type="first" r:id="rId18"/>
          <w:pgSz w:w="12240" w:h="15840" w:code="1"/>
          <w:pgMar w:top="1440" w:right="1440" w:bottom="1440" w:left="1440" w:header="720" w:footer="720" w:gutter="0"/>
          <w:pgNumType w:start="1" w:chapStyle="1"/>
          <w:cols w:space="720"/>
          <w:titlePg/>
          <w:docGrid w:linePitch="71"/>
        </w:sectPr>
      </w:pPr>
    </w:p>
    <w:p w14:paraId="081A4C3B" w14:textId="77777777" w:rsidR="003D40A2" w:rsidRDefault="001B4C57">
      <w:pPr>
        <w:pStyle w:val="Heading1"/>
      </w:pPr>
      <w:bookmarkStart w:id="23" w:name="_Toc196097024"/>
      <w:bookmarkStart w:id="24" w:name="_Toc512855877"/>
      <w:bookmarkStart w:id="25" w:name="_Toc195088930"/>
      <w:r>
        <w:lastRenderedPageBreak/>
        <w:t>M Updates</w:t>
      </w:r>
      <w:bookmarkEnd w:id="23"/>
      <w:bookmarkEnd w:id="24"/>
    </w:p>
    <w:p w14:paraId="73EB1ED0" w14:textId="77777777" w:rsidR="003D40A2" w:rsidRDefault="001B4C57">
      <w:pPr>
        <w:pStyle w:val="Heading2"/>
        <w:rPr>
          <w:color w:val="000000"/>
        </w:rPr>
      </w:pPr>
      <w:bookmarkStart w:id="26" w:name="_Toc512855878"/>
      <w:r>
        <w:rPr>
          <w:color w:val="000000"/>
        </w:rPr>
        <w:t>Include Client IP address in error traps for Failed Connections</w:t>
      </w:r>
      <w:bookmarkEnd w:id="26"/>
    </w:p>
    <w:p w14:paraId="1E0A1849" w14:textId="77777777" w:rsidR="003D40A2" w:rsidRDefault="003D40A2"/>
    <w:p w14:paraId="045272C7" w14:textId="77777777" w:rsidR="003D40A2" w:rsidRDefault="001B4C57">
      <w:pPr>
        <w:rPr>
          <w:color w:val="000000"/>
        </w:rPr>
      </w:pPr>
      <w:r>
        <w:rPr>
          <w:iCs/>
          <w:color w:val="000000"/>
        </w:rPr>
        <w:t xml:space="preserve">For failed connections (e.g., when a port scanner or telnet client tries to connect to your listener) where an error is logged, the variable XWBTIP is now defined in the error </w:t>
      </w:r>
      <w:proofErr w:type="gramStart"/>
      <w:r>
        <w:rPr>
          <w:iCs/>
          <w:color w:val="000000"/>
        </w:rPr>
        <w:t>trap, and</w:t>
      </w:r>
      <w:proofErr w:type="gramEnd"/>
      <w:r>
        <w:rPr>
          <w:iCs/>
          <w:color w:val="000000"/>
        </w:rPr>
        <w:t xml:space="preserve"> contains the client IP address. This will help VistA sites determine the source of the errors/connection failures.</w:t>
      </w:r>
    </w:p>
    <w:p w14:paraId="6A09EFFE" w14:textId="77777777" w:rsidR="003D40A2" w:rsidRDefault="001B4C57">
      <w:pPr>
        <w:pStyle w:val="Heading2"/>
      </w:pPr>
      <w:bookmarkStart w:id="27" w:name="_Toc196097027"/>
      <w:bookmarkStart w:id="28" w:name="_Toc512855879"/>
      <w:r>
        <w:t>Elimination of SETMSG+5^XOBVRH (Telnet Connection) Hard Error</w:t>
      </w:r>
      <w:bookmarkEnd w:id="27"/>
      <w:bookmarkEnd w:id="28"/>
      <w:r>
        <w:t> </w:t>
      </w:r>
    </w:p>
    <w:p w14:paraId="1A48C9DA" w14:textId="77777777" w:rsidR="003D40A2" w:rsidRDefault="003D40A2"/>
    <w:p w14:paraId="75747D38" w14:textId="77777777" w:rsidR="003D40A2" w:rsidRDefault="001B4C57">
      <w:r>
        <w:t xml:space="preserve">Formerly when connecting to a </w:t>
      </w:r>
      <w:proofErr w:type="spellStart"/>
      <w:r>
        <w:t>VistALink</w:t>
      </w:r>
      <w:proofErr w:type="spellEnd"/>
      <w:r>
        <w:t xml:space="preserve"> listener via telnet (e.g., to test listener connectivity) a hard M error (SETMSG+5^XOBVRH) would be set into the Kernel error trap. Now a “soft” error (dialog #184001) is displayed and logged in the error trap instead.</w:t>
      </w:r>
    </w:p>
    <w:p w14:paraId="10F4C30F" w14:textId="77777777" w:rsidR="003D40A2" w:rsidRDefault="001B4C57">
      <w:pPr>
        <w:pStyle w:val="Heading2"/>
      </w:pPr>
      <w:bookmarkStart w:id="29" w:name="_Toc196097028"/>
      <w:bookmarkStart w:id="30" w:name="_Toc512855880"/>
      <w:r>
        <w:t>Added Support for Launching Cache/Linux Listeners via XINETD</w:t>
      </w:r>
      <w:bookmarkEnd w:id="29"/>
      <w:bookmarkEnd w:id="30"/>
    </w:p>
    <w:p w14:paraId="18EBD7B7" w14:textId="77777777" w:rsidR="003D40A2" w:rsidRDefault="003D40A2"/>
    <w:p w14:paraId="2ABF42FA" w14:textId="77777777" w:rsidR="003D40A2" w:rsidRDefault="001B4C57">
      <w:r>
        <w:t xml:space="preserve">A new entry point has been added (CACHELNX^XOBVTCP) for operations staff to support running </w:t>
      </w:r>
      <w:proofErr w:type="spellStart"/>
      <w:r>
        <w:t>VistALink</w:t>
      </w:r>
      <w:proofErr w:type="spellEnd"/>
      <w:r>
        <w:t xml:space="preserve"> listeners at the Linux operating system level via </w:t>
      </w:r>
      <w:proofErr w:type="spellStart"/>
      <w:r>
        <w:t>xinetd</w:t>
      </w:r>
      <w:proofErr w:type="spellEnd"/>
      <w:r>
        <w:t xml:space="preserve">, when running </w:t>
      </w:r>
      <w:proofErr w:type="spellStart"/>
      <w:r>
        <w:t>Caché</w:t>
      </w:r>
      <w:proofErr w:type="spellEnd"/>
      <w:r>
        <w:t xml:space="preserve"> on Linux. As this still an M system configuration that VA OI&amp;T is experimenting with at the time of writing, </w:t>
      </w:r>
      <w:proofErr w:type="spellStart"/>
      <w:r>
        <w:t>VistALink’s</w:t>
      </w:r>
      <w:proofErr w:type="spellEnd"/>
      <w:r>
        <w:t xml:space="preserve"> support is also experimental at the current point in time.</w:t>
      </w:r>
    </w:p>
    <w:p w14:paraId="06792CD7" w14:textId="77777777" w:rsidR="003D40A2" w:rsidRDefault="001B4C57">
      <w:pPr>
        <w:pStyle w:val="Heading2"/>
      </w:pPr>
      <w:bookmarkStart w:id="31" w:name="_Toc195088428"/>
      <w:bookmarkStart w:id="32" w:name="_Toc195088954"/>
      <w:bookmarkStart w:id="33" w:name="_Toc196097025"/>
      <w:bookmarkStart w:id="34" w:name="_Toc512855881"/>
      <w:r>
        <w:t>New Connection Manager</w:t>
      </w:r>
      <w:bookmarkEnd w:id="31"/>
      <w:bookmarkEnd w:id="32"/>
      <w:r>
        <w:t xml:space="preserve"> (aka 'Zapper')</w:t>
      </w:r>
      <w:bookmarkEnd w:id="33"/>
      <w:bookmarkEnd w:id="34"/>
    </w:p>
    <w:p w14:paraId="71B9FA89" w14:textId="77777777" w:rsidR="003D40A2" w:rsidRDefault="003D40A2"/>
    <w:p w14:paraId="06CD5016" w14:textId="77777777" w:rsidR="003D40A2" w:rsidRDefault="001B4C57">
      <w:pPr>
        <w:rPr>
          <w:szCs w:val="22"/>
        </w:rPr>
      </w:pPr>
      <w:r>
        <w:t xml:space="preserve">The new "Connection Manager" functionality in </w:t>
      </w:r>
      <w:proofErr w:type="spellStart"/>
      <w:r>
        <w:t>VistALink</w:t>
      </w:r>
      <w:proofErr w:type="spellEnd"/>
      <w:r>
        <w:t xml:space="preserve"> 1.6 provides a UI screen to view all </w:t>
      </w:r>
      <w:proofErr w:type="spellStart"/>
      <w:r>
        <w:t>VistALink</w:t>
      </w:r>
      <w:proofErr w:type="spellEnd"/>
      <w:r>
        <w:t xml:space="preserve"> processes connected to the M system, including the associated user, and actions to kill either a selected process or all connected </w:t>
      </w:r>
      <w:proofErr w:type="spellStart"/>
      <w:r>
        <w:t>VistALink</w:t>
      </w:r>
      <w:proofErr w:type="spellEnd"/>
      <w:r>
        <w:t xml:space="preserve"> processes.</w:t>
      </w:r>
      <w:r>
        <w:rPr>
          <w:szCs w:val="22"/>
        </w:rPr>
        <w:t xml:space="preserve"> This functionality may be useful during software installations, for example, where it might be desirable to get all </w:t>
      </w:r>
      <w:proofErr w:type="spellStart"/>
      <w:r>
        <w:rPr>
          <w:szCs w:val="22"/>
        </w:rPr>
        <w:t>VistALink</w:t>
      </w:r>
      <w:proofErr w:type="spellEnd"/>
      <w:r>
        <w:rPr>
          <w:szCs w:val="22"/>
        </w:rPr>
        <w:t xml:space="preserve"> processes </w:t>
      </w:r>
      <w:proofErr w:type="gramStart"/>
      <w:r>
        <w:rPr>
          <w:szCs w:val="22"/>
        </w:rPr>
        <w:t>off of</w:t>
      </w:r>
      <w:proofErr w:type="gramEnd"/>
      <w:r>
        <w:rPr>
          <w:szCs w:val="22"/>
        </w:rPr>
        <w:t xml:space="preserve"> the system.</w:t>
      </w:r>
    </w:p>
    <w:p w14:paraId="0D860847" w14:textId="77777777" w:rsidR="003D40A2" w:rsidRDefault="001B4C57">
      <w:r>
        <w:br w:type="page"/>
      </w:r>
    </w:p>
    <w:p w14:paraId="69F84CAE" w14:textId="77777777" w:rsidR="003D40A2" w:rsidRDefault="003D40A2"/>
    <w:p w14:paraId="75A29496" w14:textId="77777777" w:rsidR="003D40A2" w:rsidRDefault="003D40A2">
      <w:pPr>
        <w:sectPr w:rsidR="003D40A2">
          <w:headerReference w:type="even" r:id="rId19"/>
          <w:pgSz w:w="12240" w:h="15840" w:code="1"/>
          <w:pgMar w:top="1440" w:right="1440" w:bottom="1440" w:left="1440" w:header="720" w:footer="720" w:gutter="0"/>
          <w:pgNumType w:start="1" w:chapStyle="1"/>
          <w:cols w:space="720"/>
          <w:titlePg/>
          <w:docGrid w:linePitch="71"/>
        </w:sectPr>
      </w:pPr>
    </w:p>
    <w:p w14:paraId="792B357A" w14:textId="77777777" w:rsidR="003D40A2" w:rsidRDefault="001B4C57">
      <w:pPr>
        <w:pStyle w:val="Heading1"/>
      </w:pPr>
      <w:bookmarkStart w:id="35" w:name="_Toc196097029"/>
      <w:bookmarkStart w:id="36" w:name="_Toc512855882"/>
      <w:proofErr w:type="spellStart"/>
      <w:r>
        <w:lastRenderedPageBreak/>
        <w:t>VistALink</w:t>
      </w:r>
      <w:proofErr w:type="spellEnd"/>
      <w:r>
        <w:t xml:space="preserve"> Adapter Updates</w:t>
      </w:r>
      <w:bookmarkEnd w:id="25"/>
      <w:bookmarkEnd w:id="35"/>
      <w:bookmarkEnd w:id="36"/>
    </w:p>
    <w:p w14:paraId="09AF743F" w14:textId="77777777" w:rsidR="003D40A2" w:rsidRDefault="001B4C57">
      <w:pPr>
        <w:pStyle w:val="Heading2"/>
      </w:pPr>
      <w:bookmarkStart w:id="37" w:name="_Toc196097030"/>
      <w:bookmarkStart w:id="38" w:name="_Toc512855883"/>
      <w:r>
        <w:t>WebLogic 9/10 Compatibility</w:t>
      </w:r>
      <w:bookmarkEnd w:id="37"/>
      <w:bookmarkEnd w:id="38"/>
    </w:p>
    <w:p w14:paraId="2B0B5028" w14:textId="77777777" w:rsidR="003D40A2" w:rsidRDefault="003D40A2"/>
    <w:p w14:paraId="6C0EDC01" w14:textId="77777777" w:rsidR="003D40A2" w:rsidRDefault="001B4C57">
      <w:proofErr w:type="spellStart"/>
      <w:r>
        <w:t>VistALink</w:t>
      </w:r>
      <w:proofErr w:type="spellEnd"/>
      <w:r>
        <w:t xml:space="preserve"> 1.6 adapters have been updated to be compatible with:</w:t>
      </w:r>
    </w:p>
    <w:p w14:paraId="111B0B87" w14:textId="77777777" w:rsidR="003D40A2" w:rsidRDefault="003D40A2">
      <w:pPr>
        <w:rPr>
          <w:color w:val="000000"/>
        </w:rPr>
      </w:pPr>
    </w:p>
    <w:p w14:paraId="5595E294" w14:textId="77777777" w:rsidR="003D40A2" w:rsidRDefault="001B4C57">
      <w:pPr>
        <w:numPr>
          <w:ilvl w:val="0"/>
          <w:numId w:val="35"/>
        </w:numPr>
        <w:rPr>
          <w:color w:val="000000"/>
        </w:rPr>
      </w:pPr>
      <w:r>
        <w:rPr>
          <w:color w:val="000000"/>
        </w:rPr>
        <w:t>WebLogic 9.2, 10.x and 11g</w:t>
      </w:r>
    </w:p>
    <w:p w14:paraId="72222BDE" w14:textId="77777777" w:rsidR="003D40A2" w:rsidRDefault="001B4C57">
      <w:pPr>
        <w:numPr>
          <w:ilvl w:val="0"/>
          <w:numId w:val="35"/>
        </w:numPr>
      </w:pPr>
      <w:r>
        <w:t>Java 5</w:t>
      </w:r>
    </w:p>
    <w:p w14:paraId="23F9D744" w14:textId="77777777" w:rsidR="003D40A2" w:rsidRDefault="001B4C57">
      <w:pPr>
        <w:numPr>
          <w:ilvl w:val="0"/>
          <w:numId w:val="35"/>
        </w:numPr>
      </w:pPr>
      <w:r>
        <w:t>J2EE 1.4+</w:t>
      </w:r>
    </w:p>
    <w:p w14:paraId="42C409AB" w14:textId="77777777" w:rsidR="003D40A2" w:rsidRDefault="001B4C57">
      <w:pPr>
        <w:numPr>
          <w:ilvl w:val="0"/>
          <w:numId w:val="35"/>
        </w:numPr>
      </w:pPr>
      <w:r>
        <w:t>J2EE Connector Architecture 1.5</w:t>
      </w:r>
    </w:p>
    <w:p w14:paraId="75B3C746" w14:textId="77777777" w:rsidR="003D40A2" w:rsidRDefault="001B4C57">
      <w:pPr>
        <w:pStyle w:val="Heading2"/>
      </w:pPr>
      <w:bookmarkStart w:id="39" w:name="_Toc195088422"/>
      <w:bookmarkStart w:id="40" w:name="_Toc195088948"/>
      <w:bookmarkStart w:id="41" w:name="_Toc196097031"/>
      <w:bookmarkStart w:id="42" w:name="_Toc512855884"/>
      <w:r>
        <w:t>RAR Changes Summary since Previous Version</w:t>
      </w:r>
      <w:bookmarkEnd w:id="39"/>
      <w:bookmarkEnd w:id="40"/>
      <w:bookmarkEnd w:id="41"/>
      <w:bookmarkEnd w:id="42"/>
    </w:p>
    <w:p w14:paraId="0CF0C6B0" w14:textId="77777777" w:rsidR="003D40A2" w:rsidRDefault="003D40A2"/>
    <w:p w14:paraId="0C0303F7" w14:textId="77777777" w:rsidR="003D40A2" w:rsidRDefault="001B4C57">
      <w:pPr>
        <w:numPr>
          <w:ilvl w:val="0"/>
          <w:numId w:val="7"/>
        </w:numPr>
        <w:spacing w:after="120"/>
      </w:pPr>
      <w:proofErr w:type="spellStart"/>
      <w:r>
        <w:rPr>
          <w:b/>
        </w:rPr>
        <w:t>vljFoundationsLib</w:t>
      </w:r>
      <w:proofErr w:type="spellEnd"/>
      <w:r>
        <w:rPr>
          <w:b/>
        </w:rPr>
        <w:t xml:space="preserve"> and </w:t>
      </w:r>
      <w:proofErr w:type="spellStart"/>
      <w:r>
        <w:rPr>
          <w:b/>
        </w:rPr>
        <w:t>vljConnector</w:t>
      </w:r>
      <w:proofErr w:type="spellEnd"/>
      <w:r>
        <w:rPr>
          <w:b/>
        </w:rPr>
        <w:t xml:space="preserve"> jars</w:t>
      </w:r>
      <w:r>
        <w:t>: New versions provide a J2CA 1.5 compliant adapter implementation.</w:t>
      </w:r>
    </w:p>
    <w:p w14:paraId="6ABBCCC8" w14:textId="77777777" w:rsidR="003D40A2" w:rsidRDefault="001B4C57">
      <w:pPr>
        <w:numPr>
          <w:ilvl w:val="0"/>
          <w:numId w:val="7"/>
        </w:numPr>
        <w:spacing w:after="120"/>
        <w:rPr>
          <w:color w:val="000000"/>
        </w:rPr>
      </w:pPr>
      <w:r>
        <w:rPr>
          <w:b/>
        </w:rPr>
        <w:t xml:space="preserve">Deployment Descriptor Changes: </w:t>
      </w:r>
      <w:r>
        <w:rPr>
          <w:color w:val="000000"/>
        </w:rPr>
        <w:t xml:space="preserve">The format of both the ra.xml and weblogic-ra.xml descriptors </w:t>
      </w:r>
      <w:proofErr w:type="gramStart"/>
      <w:r>
        <w:rPr>
          <w:color w:val="000000"/>
        </w:rPr>
        <w:t>is</w:t>
      </w:r>
      <w:proofErr w:type="gramEnd"/>
      <w:r>
        <w:rPr>
          <w:color w:val="000000"/>
        </w:rPr>
        <w:t xml:space="preserve"> different. Existing adapters' deployment descriptors need to be updated. </w:t>
      </w:r>
      <w:r>
        <w:t xml:space="preserve">Using the provided sample/template descriptors, only weblogic-ra.xml will need to be modified when creating a </w:t>
      </w:r>
      <w:proofErr w:type="spellStart"/>
      <w:r>
        <w:t>VistALink</w:t>
      </w:r>
      <w:proofErr w:type="spellEnd"/>
      <w:r>
        <w:t xml:space="preserve"> RAR:</w:t>
      </w:r>
    </w:p>
    <w:p w14:paraId="41ABFB62" w14:textId="77777777" w:rsidR="003D40A2" w:rsidRDefault="001B4C57">
      <w:pPr>
        <w:numPr>
          <w:ilvl w:val="1"/>
          <w:numId w:val="7"/>
        </w:numPr>
        <w:spacing w:after="120"/>
      </w:pPr>
      <w:r>
        <w:rPr>
          <w:b/>
        </w:rPr>
        <w:t>META-INF/ra.xml</w:t>
      </w:r>
      <w:r>
        <w:t xml:space="preserve">: The template version provided in the </w:t>
      </w:r>
      <w:proofErr w:type="spellStart"/>
      <w:r>
        <w:t>VistALink</w:t>
      </w:r>
      <w:proofErr w:type="spellEnd"/>
      <w:r>
        <w:t xml:space="preserve"> distribution is updated to be J2CA 1.5 compliant. In most cases, it no longer needs any further editing when creating a RAR.</w:t>
      </w:r>
    </w:p>
    <w:p w14:paraId="7DD7B990" w14:textId="77777777" w:rsidR="003D40A2" w:rsidRDefault="001B4C57">
      <w:pPr>
        <w:numPr>
          <w:ilvl w:val="1"/>
          <w:numId w:val="7"/>
        </w:numPr>
        <w:spacing w:after="120"/>
      </w:pPr>
      <w:r>
        <w:rPr>
          <w:b/>
        </w:rPr>
        <w:t>META-INF/weblogic-ra.xml</w:t>
      </w:r>
      <w:r>
        <w:t xml:space="preserve">: The template version provided in the </w:t>
      </w:r>
      <w:proofErr w:type="spellStart"/>
      <w:r>
        <w:t>VistALink</w:t>
      </w:r>
      <w:proofErr w:type="spellEnd"/>
      <w:r>
        <w:t xml:space="preserve"> distribution is updated to be J2CA 1.5 compliant. It must be edited for each RAR deployed. </w:t>
      </w:r>
    </w:p>
    <w:p w14:paraId="57F6B6C8" w14:textId="77777777" w:rsidR="003D40A2" w:rsidRDefault="001B4C57">
      <w:pPr>
        <w:numPr>
          <w:ilvl w:val="1"/>
          <w:numId w:val="7"/>
        </w:numPr>
        <w:spacing w:after="120"/>
      </w:pPr>
      <w:r>
        <w:rPr>
          <w:b/>
        </w:rPr>
        <w:t>META-INF/MANIFEST.MF</w:t>
      </w:r>
      <w:r>
        <w:t xml:space="preserve">: The template version provided in the </w:t>
      </w:r>
      <w:proofErr w:type="spellStart"/>
      <w:r>
        <w:t>VistALink</w:t>
      </w:r>
      <w:proofErr w:type="spellEnd"/>
      <w:r>
        <w:t xml:space="preserve"> distribution is updated to support use of J2EE Shared Libraries by RARs.</w:t>
      </w:r>
    </w:p>
    <w:p w14:paraId="2ECEFF08" w14:textId="77777777" w:rsidR="003D40A2" w:rsidRDefault="001B4C57">
      <w:pPr>
        <w:numPr>
          <w:ilvl w:val="0"/>
          <w:numId w:val="7"/>
        </w:numPr>
        <w:spacing w:after="120"/>
      </w:pPr>
      <w:r>
        <w:rPr>
          <w:b/>
        </w:rPr>
        <w:t>lib/saxpath.jar, lib/jaxen-core.jar, and lib/jaxen-dom.jar</w:t>
      </w:r>
      <w:r>
        <w:t xml:space="preserve"> are no longer needed in the RAR as their functionality has been replaced by the XPath implementation introduced in Java 5.</w:t>
      </w:r>
    </w:p>
    <w:p w14:paraId="561AB0B8" w14:textId="77777777" w:rsidR="003D40A2" w:rsidRDefault="001B4C57">
      <w:pPr>
        <w:numPr>
          <w:ilvl w:val="0"/>
          <w:numId w:val="7"/>
        </w:numPr>
        <w:spacing w:after="120"/>
      </w:pPr>
      <w:r>
        <w:rPr>
          <w:b/>
        </w:rPr>
        <w:t>lib/xbean.jar</w:t>
      </w:r>
      <w:r>
        <w:t xml:space="preserve"> no longer needed in the RAR since an implementation of XML Beans is included in WebLogic 9/10.</w:t>
      </w:r>
    </w:p>
    <w:p w14:paraId="58FA6260" w14:textId="77777777" w:rsidR="003D40A2" w:rsidRDefault="001B4C57">
      <w:pPr>
        <w:numPr>
          <w:ilvl w:val="0"/>
          <w:numId w:val="7"/>
        </w:numPr>
        <w:spacing w:after="120"/>
      </w:pPr>
      <w:r>
        <w:rPr>
          <w:b/>
        </w:rPr>
        <w:t>Linked adapters</w:t>
      </w:r>
      <w:r>
        <w:t xml:space="preserve"> (link-ref mechanism) no longer supported for </w:t>
      </w:r>
      <w:proofErr w:type="spellStart"/>
      <w:r>
        <w:t>VistALink</w:t>
      </w:r>
      <w:proofErr w:type="spellEnd"/>
      <w:r>
        <w:t xml:space="preserve"> 1.6 adapters.</w:t>
      </w:r>
    </w:p>
    <w:p w14:paraId="189CED6C" w14:textId="77777777" w:rsidR="003D40A2" w:rsidRDefault="001B4C57">
      <w:pPr>
        <w:numPr>
          <w:ilvl w:val="0"/>
          <w:numId w:val="7"/>
        </w:numPr>
        <w:spacing w:after="120"/>
      </w:pPr>
      <w:r>
        <w:rPr>
          <w:b/>
        </w:rPr>
        <w:t xml:space="preserve">Development System </w:t>
      </w:r>
      <w:proofErr w:type="spellStart"/>
      <w:r>
        <w:rPr>
          <w:b/>
        </w:rPr>
        <w:t>Classloading</w:t>
      </w:r>
      <w:proofErr w:type="spellEnd"/>
      <w:r>
        <w:rPr>
          <w:b/>
        </w:rPr>
        <w:t xml:space="preserve">: </w:t>
      </w:r>
      <w:r>
        <w:t xml:space="preserve">Automatic </w:t>
      </w:r>
      <w:proofErr w:type="spellStart"/>
      <w:r>
        <w:t>classloading</w:t>
      </w:r>
      <w:proofErr w:type="spellEnd"/>
      <w:r>
        <w:t xml:space="preserve"> of all jars in RAR is now supported by WebLogic 9.x/10. Library jars included in RAR no longer need to be manually added to the server </w:t>
      </w:r>
      <w:proofErr w:type="spellStart"/>
      <w:r>
        <w:t>classpath</w:t>
      </w:r>
      <w:proofErr w:type="spellEnd"/>
      <w:r>
        <w:t>.</w:t>
      </w:r>
    </w:p>
    <w:p w14:paraId="574CF4F7" w14:textId="77777777" w:rsidR="003D40A2" w:rsidRDefault="001B4C57">
      <w:pPr>
        <w:numPr>
          <w:ilvl w:val="0"/>
          <w:numId w:val="7"/>
        </w:numPr>
        <w:spacing w:after="120"/>
      </w:pPr>
      <w:r>
        <w:rPr>
          <w:b/>
        </w:rPr>
        <w:t xml:space="preserve">Production System </w:t>
      </w:r>
      <w:proofErr w:type="spellStart"/>
      <w:r>
        <w:rPr>
          <w:b/>
        </w:rPr>
        <w:t>Classloading</w:t>
      </w:r>
      <w:proofErr w:type="spellEnd"/>
      <w:r>
        <w:rPr>
          <w:b/>
        </w:rPr>
        <w:t xml:space="preserve">: </w:t>
      </w:r>
      <w:r>
        <w:t xml:space="preserve">Oracle (formerly known as BEA) recommends removing all jars from RARs on production </w:t>
      </w:r>
      <w:proofErr w:type="gramStart"/>
      <w:r>
        <w:t>systems, and</w:t>
      </w:r>
      <w:proofErr w:type="gramEnd"/>
      <w:r>
        <w:t xml:space="preserve"> deploying them as J2EE shared libraries instead (to reduce resource consumption – replacement for resource-saving aspect of the 8.1 link-ref mechanism). When deployed as J2EE shared libraries, the jars supporting </w:t>
      </w:r>
      <w:proofErr w:type="spellStart"/>
      <w:r>
        <w:t>VistALink</w:t>
      </w:r>
      <w:proofErr w:type="spellEnd"/>
      <w:r>
        <w:t xml:space="preserve"> RARs no longer need to be manually added to the server </w:t>
      </w:r>
      <w:proofErr w:type="spellStart"/>
      <w:r>
        <w:t>classpath</w:t>
      </w:r>
      <w:proofErr w:type="spellEnd"/>
      <w:r>
        <w:t>.</w:t>
      </w:r>
    </w:p>
    <w:p w14:paraId="3E5E926E" w14:textId="77777777" w:rsidR="003D40A2" w:rsidRDefault="001B4C57">
      <w:pPr>
        <w:pStyle w:val="Heading2"/>
      </w:pPr>
      <w:bookmarkStart w:id="43" w:name="_Toc193182008"/>
      <w:bookmarkStart w:id="44" w:name="_Toc195088425"/>
      <w:bookmarkStart w:id="45" w:name="_Toc195088951"/>
      <w:bookmarkStart w:id="46" w:name="_Toc196097032"/>
      <w:bookmarkStart w:id="47" w:name="_Toc512855885"/>
      <w:r>
        <w:lastRenderedPageBreak/>
        <w:t xml:space="preserve">New Recommendation: Deploy </w:t>
      </w:r>
      <w:proofErr w:type="spellStart"/>
      <w:r>
        <w:t>VistALink</w:t>
      </w:r>
      <w:proofErr w:type="spellEnd"/>
      <w:r>
        <w:t xml:space="preserve"> Jars as J2EE Shared Libraries (Production Systems Only)</w:t>
      </w:r>
      <w:bookmarkEnd w:id="43"/>
      <w:bookmarkEnd w:id="44"/>
      <w:bookmarkEnd w:id="45"/>
      <w:bookmarkEnd w:id="46"/>
      <w:bookmarkEnd w:id="47"/>
    </w:p>
    <w:p w14:paraId="4D24529D" w14:textId="77777777" w:rsidR="003D40A2" w:rsidRDefault="003D40A2">
      <w:pPr>
        <w:spacing w:after="120"/>
      </w:pPr>
    </w:p>
    <w:p w14:paraId="058223E9" w14:textId="77777777" w:rsidR="003D40A2" w:rsidRDefault="001B4C57">
      <w:pPr>
        <w:spacing w:after="120"/>
      </w:pPr>
      <w:r>
        <w:t xml:space="preserve">As a replacement for the WebLogic 8.1 “Linked Adapters” feature (not supported for upgraded adapters like </w:t>
      </w:r>
      <w:proofErr w:type="spellStart"/>
      <w:r>
        <w:t>VistALink</w:t>
      </w:r>
      <w:proofErr w:type="spellEnd"/>
      <w:r>
        <w:t xml:space="preserve"> 1.6), Oracle recommends removing all jars from RARs on production </w:t>
      </w:r>
      <w:proofErr w:type="gramStart"/>
      <w:r>
        <w:t>systems, and</w:t>
      </w:r>
      <w:proofErr w:type="gramEnd"/>
      <w:r>
        <w:t xml:space="preserve"> deploying each one as a J2EE shared library instead. This addresses the reduced resource consumption benefit formerly provided by using the 8.1 link-ref mechanism. Therefore, on production systems only, we recommend that the following jars be removed from all RARs and deployed (once) as J2EE shared libraries:</w:t>
      </w:r>
    </w:p>
    <w:p w14:paraId="6CA85112" w14:textId="77777777" w:rsidR="003D40A2" w:rsidRDefault="003D40A2"/>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6408"/>
      </w:tblGrid>
      <w:tr w:rsidR="003D40A2" w14:paraId="626B3241" w14:textId="77777777">
        <w:tc>
          <w:tcPr>
            <w:tcW w:w="2779" w:type="dxa"/>
            <w:shd w:val="clear" w:color="auto" w:fill="E0E0E0"/>
          </w:tcPr>
          <w:p w14:paraId="103B1EEC" w14:textId="77777777" w:rsidR="003D40A2" w:rsidRDefault="001B4C57">
            <w:pPr>
              <w:keepNext/>
              <w:autoSpaceDE w:val="0"/>
              <w:autoSpaceDN w:val="0"/>
              <w:adjustRightInd w:val="0"/>
              <w:spacing w:before="60" w:after="60"/>
              <w:rPr>
                <w:rFonts w:ascii="Arial" w:hAnsi="Arial" w:cs="Arial"/>
                <w:b/>
                <w:sz w:val="20"/>
              </w:rPr>
            </w:pPr>
            <w:r>
              <w:rPr>
                <w:rFonts w:ascii="Arial" w:hAnsi="Arial" w:cs="Arial"/>
                <w:b/>
                <w:sz w:val="20"/>
              </w:rPr>
              <w:t>Jar Name</w:t>
            </w:r>
          </w:p>
        </w:tc>
        <w:tc>
          <w:tcPr>
            <w:tcW w:w="6408" w:type="dxa"/>
            <w:shd w:val="clear" w:color="auto" w:fill="E0E0E0"/>
          </w:tcPr>
          <w:p w14:paraId="471DEF1E" w14:textId="77777777" w:rsidR="003D40A2" w:rsidRDefault="001B4C57">
            <w:pPr>
              <w:keepNext/>
              <w:autoSpaceDE w:val="0"/>
              <w:autoSpaceDN w:val="0"/>
              <w:adjustRightInd w:val="0"/>
              <w:spacing w:before="60" w:after="60"/>
              <w:rPr>
                <w:rFonts w:ascii="Arial" w:hAnsi="Arial" w:cs="Arial"/>
                <w:b/>
                <w:sz w:val="20"/>
              </w:rPr>
            </w:pPr>
            <w:r>
              <w:rPr>
                <w:rFonts w:ascii="Arial" w:hAnsi="Arial" w:cs="Arial"/>
                <w:b/>
                <w:sz w:val="20"/>
              </w:rPr>
              <w:t>J2EE Shared Library Deployment Name</w:t>
            </w:r>
          </w:p>
        </w:tc>
      </w:tr>
      <w:tr w:rsidR="003D40A2" w14:paraId="0426FFF0" w14:textId="77777777">
        <w:tc>
          <w:tcPr>
            <w:tcW w:w="2779" w:type="dxa"/>
          </w:tcPr>
          <w:p w14:paraId="4573D815" w14:textId="77777777" w:rsidR="003D40A2" w:rsidRDefault="001B4C57">
            <w:pPr>
              <w:keepNext/>
              <w:autoSpaceDE w:val="0"/>
              <w:autoSpaceDN w:val="0"/>
              <w:adjustRightInd w:val="0"/>
              <w:spacing w:before="60" w:after="60"/>
              <w:rPr>
                <w:rFonts w:ascii="Arial" w:hAnsi="Arial" w:cs="Arial"/>
                <w:sz w:val="20"/>
              </w:rPr>
            </w:pPr>
            <w:bookmarkStart w:id="48" w:name="_Deploying_Additional_(“Linked”)_Ada"/>
            <w:bookmarkEnd w:id="48"/>
            <w:r>
              <w:rPr>
                <w:rFonts w:ascii="Arial" w:hAnsi="Arial" w:cs="Arial"/>
                <w:sz w:val="20"/>
              </w:rPr>
              <w:t>vljConnector-1.6.0.jar</w:t>
            </w:r>
          </w:p>
        </w:tc>
        <w:tc>
          <w:tcPr>
            <w:tcW w:w="6408" w:type="dxa"/>
          </w:tcPr>
          <w:p w14:paraId="083569C3" w14:textId="77777777" w:rsidR="003D40A2" w:rsidRDefault="001B4C57">
            <w:pPr>
              <w:keepNext/>
              <w:autoSpaceDE w:val="0"/>
              <w:autoSpaceDN w:val="0"/>
              <w:adjustRightInd w:val="0"/>
              <w:spacing w:before="60" w:after="60"/>
              <w:rPr>
                <w:rFonts w:ascii="Arial" w:hAnsi="Arial" w:cs="Arial"/>
                <w:sz w:val="20"/>
              </w:rPr>
            </w:pPr>
            <w:proofErr w:type="spellStart"/>
            <w:proofErr w:type="gramStart"/>
            <w:r>
              <w:rPr>
                <w:rFonts w:ascii="Arial" w:hAnsi="Arial" w:cs="Arial"/>
                <w:sz w:val="20"/>
              </w:rPr>
              <w:t>vljConnector</w:t>
            </w:r>
            <w:proofErr w:type="spellEnd"/>
            <w:r>
              <w:rPr>
                <w:rFonts w:ascii="Arial" w:hAnsi="Arial" w:cs="Arial"/>
                <w:sz w:val="20"/>
              </w:rPr>
              <w:t>(</w:t>
            </w:r>
            <w:proofErr w:type="gramEnd"/>
            <w:r>
              <w:rPr>
                <w:rFonts w:ascii="Arial" w:hAnsi="Arial" w:cs="Arial"/>
                <w:sz w:val="20"/>
              </w:rPr>
              <w:t>1.6,1.6)</w:t>
            </w:r>
          </w:p>
        </w:tc>
      </w:tr>
      <w:tr w:rsidR="003D40A2" w14:paraId="05122B25" w14:textId="77777777">
        <w:tc>
          <w:tcPr>
            <w:tcW w:w="2779" w:type="dxa"/>
          </w:tcPr>
          <w:p w14:paraId="67354019" w14:textId="77777777" w:rsidR="003D40A2" w:rsidRDefault="001B4C57">
            <w:pPr>
              <w:keepNext/>
              <w:autoSpaceDE w:val="0"/>
              <w:autoSpaceDN w:val="0"/>
              <w:adjustRightInd w:val="0"/>
              <w:spacing w:before="60" w:after="60"/>
              <w:rPr>
                <w:rFonts w:ascii="Arial" w:hAnsi="Arial" w:cs="Arial"/>
                <w:sz w:val="20"/>
              </w:rPr>
            </w:pPr>
            <w:r>
              <w:rPr>
                <w:rFonts w:ascii="Arial" w:hAnsi="Arial" w:cs="Arial"/>
                <w:sz w:val="20"/>
              </w:rPr>
              <w:t>vljFoundationsLib-1.6.0.jar</w:t>
            </w:r>
          </w:p>
        </w:tc>
        <w:tc>
          <w:tcPr>
            <w:tcW w:w="6408" w:type="dxa"/>
          </w:tcPr>
          <w:p w14:paraId="00E8FBD8" w14:textId="77777777" w:rsidR="003D40A2" w:rsidRDefault="001B4C57">
            <w:pPr>
              <w:keepNext/>
              <w:autoSpaceDE w:val="0"/>
              <w:autoSpaceDN w:val="0"/>
              <w:adjustRightInd w:val="0"/>
              <w:spacing w:before="60" w:after="60"/>
              <w:rPr>
                <w:rFonts w:ascii="Arial" w:hAnsi="Arial" w:cs="Arial"/>
                <w:sz w:val="20"/>
              </w:rPr>
            </w:pPr>
            <w:proofErr w:type="spellStart"/>
            <w:proofErr w:type="gramStart"/>
            <w:r>
              <w:rPr>
                <w:rFonts w:ascii="Arial" w:hAnsi="Arial" w:cs="Arial"/>
                <w:sz w:val="20"/>
              </w:rPr>
              <w:t>vljFoundationsLib</w:t>
            </w:r>
            <w:proofErr w:type="spellEnd"/>
            <w:r>
              <w:rPr>
                <w:rFonts w:ascii="Arial" w:hAnsi="Arial" w:cs="Arial"/>
                <w:sz w:val="20"/>
              </w:rPr>
              <w:t>(</w:t>
            </w:r>
            <w:proofErr w:type="gramEnd"/>
            <w:r>
              <w:rPr>
                <w:rFonts w:ascii="Arial" w:hAnsi="Arial" w:cs="Arial"/>
                <w:sz w:val="20"/>
              </w:rPr>
              <w:t>1.6,1.6)</w:t>
            </w:r>
          </w:p>
        </w:tc>
      </w:tr>
      <w:tr w:rsidR="003D40A2" w14:paraId="53B57377" w14:textId="77777777">
        <w:tc>
          <w:tcPr>
            <w:tcW w:w="2779" w:type="dxa"/>
          </w:tcPr>
          <w:p w14:paraId="250DDB39" w14:textId="77777777" w:rsidR="003D40A2" w:rsidRDefault="001B4C57">
            <w:pPr>
              <w:keepNext/>
              <w:autoSpaceDE w:val="0"/>
              <w:autoSpaceDN w:val="0"/>
              <w:adjustRightInd w:val="0"/>
              <w:spacing w:before="60" w:after="60"/>
              <w:rPr>
                <w:rFonts w:ascii="Arial" w:hAnsi="Arial" w:cs="Arial"/>
                <w:sz w:val="20"/>
              </w:rPr>
            </w:pPr>
            <w:r>
              <w:rPr>
                <w:rFonts w:ascii="Arial" w:hAnsi="Arial" w:cs="Arial"/>
                <w:sz w:val="20"/>
              </w:rPr>
              <w:t>log4j-1.2.13.jar</w:t>
            </w:r>
          </w:p>
        </w:tc>
        <w:tc>
          <w:tcPr>
            <w:tcW w:w="6408" w:type="dxa"/>
          </w:tcPr>
          <w:p w14:paraId="1F9FE233" w14:textId="77777777" w:rsidR="003D40A2" w:rsidRDefault="001B4C57">
            <w:pPr>
              <w:keepNext/>
              <w:autoSpaceDE w:val="0"/>
              <w:autoSpaceDN w:val="0"/>
              <w:adjustRightInd w:val="0"/>
              <w:spacing w:before="60" w:after="60"/>
              <w:rPr>
                <w:rFonts w:ascii="Arial" w:hAnsi="Arial" w:cs="Arial"/>
                <w:sz w:val="20"/>
              </w:rPr>
            </w:pPr>
            <w:r>
              <w:rPr>
                <w:rFonts w:ascii="Arial" w:hAnsi="Arial" w:cs="Arial"/>
                <w:sz w:val="20"/>
              </w:rPr>
              <w:t>log4j-1</w:t>
            </w:r>
          </w:p>
        </w:tc>
      </w:tr>
    </w:tbl>
    <w:p w14:paraId="731B6F83" w14:textId="77777777" w:rsidR="003D40A2" w:rsidRDefault="003D40A2">
      <w:pPr>
        <w:keepNext/>
        <w:autoSpaceDE w:val="0"/>
        <w:autoSpaceDN w:val="0"/>
        <w:adjustRightInd w:val="0"/>
        <w:rPr>
          <w:rFonts w:ascii="Arial" w:hAnsi="Arial" w:cs="Arial"/>
          <w:sz w:val="20"/>
        </w:rPr>
      </w:pPr>
      <w:bookmarkStart w:id="49" w:name="_Toc195088430"/>
      <w:bookmarkStart w:id="50" w:name="_Toc195088956"/>
    </w:p>
    <w:p w14:paraId="7E91DD7C" w14:textId="77777777" w:rsidR="003D40A2" w:rsidRDefault="001B4C57">
      <w:pPr>
        <w:spacing w:after="120"/>
      </w:pPr>
      <w:r>
        <w:t>Two different versions of an example RAR are provided in the distribution zip file, one structured for development system deployments, the other for production deployments:</w:t>
      </w:r>
    </w:p>
    <w:p w14:paraId="3CEAE9A4" w14:textId="77777777" w:rsidR="003D40A2" w:rsidRDefault="001B4C57">
      <w:pPr>
        <w:numPr>
          <w:ilvl w:val="0"/>
          <w:numId w:val="38"/>
        </w:numPr>
        <w:spacing w:after="60"/>
      </w:pPr>
      <w:proofErr w:type="spellStart"/>
      <w:r>
        <w:rPr>
          <w:b/>
          <w:u w:val="single"/>
        </w:rPr>
        <w:t>rar</w:t>
      </w:r>
      <w:proofErr w:type="spellEnd"/>
      <w:r>
        <w:rPr>
          <w:b/>
          <w:u w:val="single"/>
        </w:rPr>
        <w:t>\</w:t>
      </w:r>
      <w:proofErr w:type="spellStart"/>
      <w:r>
        <w:rPr>
          <w:b/>
          <w:u w:val="single"/>
        </w:rPr>
        <w:t>Rar</w:t>
      </w:r>
      <w:proofErr w:type="spellEnd"/>
      <w:r>
        <w:rPr>
          <w:b/>
          <w:u w:val="single"/>
        </w:rPr>
        <w:t>-Dev</w:t>
      </w:r>
      <w:r>
        <w:rPr>
          <w:b/>
        </w:rPr>
        <w:t xml:space="preserve"> </w:t>
      </w:r>
      <w:r>
        <w:t>(contains all needed jars)</w:t>
      </w:r>
    </w:p>
    <w:p w14:paraId="1B11FB58" w14:textId="77777777" w:rsidR="003D40A2" w:rsidRDefault="001B4C57">
      <w:pPr>
        <w:numPr>
          <w:ilvl w:val="0"/>
          <w:numId w:val="38"/>
        </w:numPr>
      </w:pPr>
      <w:proofErr w:type="spellStart"/>
      <w:r>
        <w:rPr>
          <w:b/>
          <w:u w:val="single"/>
        </w:rPr>
        <w:t>rar</w:t>
      </w:r>
      <w:proofErr w:type="spellEnd"/>
      <w:r>
        <w:rPr>
          <w:b/>
          <w:u w:val="single"/>
        </w:rPr>
        <w:t>\</w:t>
      </w:r>
      <w:proofErr w:type="spellStart"/>
      <w:r>
        <w:rPr>
          <w:b/>
          <w:u w:val="single"/>
        </w:rPr>
        <w:t>Rar</w:t>
      </w:r>
      <w:proofErr w:type="spellEnd"/>
      <w:r>
        <w:rPr>
          <w:b/>
          <w:u w:val="single"/>
        </w:rPr>
        <w:t>-Prod</w:t>
      </w:r>
      <w:r>
        <w:t xml:space="preserve"> (contains no jars; MANIFEST.MF file looks for jars as J2EE shared libraries)</w:t>
      </w:r>
    </w:p>
    <w:p w14:paraId="1BE40C61" w14:textId="77777777" w:rsidR="003D40A2" w:rsidRDefault="001B4C57">
      <w:pPr>
        <w:pStyle w:val="Heading2"/>
      </w:pPr>
      <w:bookmarkStart w:id="51" w:name="_Toc196097033"/>
      <w:bookmarkStart w:id="52" w:name="_Toc512855886"/>
      <w:r>
        <w:t xml:space="preserve">Revised </w:t>
      </w:r>
      <w:proofErr w:type="spellStart"/>
      <w:r>
        <w:t>VistALink</w:t>
      </w:r>
      <w:proofErr w:type="spellEnd"/>
      <w:r>
        <w:t xml:space="preserve"> </w:t>
      </w:r>
      <w:proofErr w:type="spellStart"/>
      <w:r>
        <w:t>MBeans</w:t>
      </w:r>
      <w:bookmarkEnd w:id="49"/>
      <w:bookmarkEnd w:id="50"/>
      <w:bookmarkEnd w:id="51"/>
      <w:bookmarkEnd w:id="52"/>
      <w:proofErr w:type="spellEnd"/>
    </w:p>
    <w:p w14:paraId="16BB9B90" w14:textId="77777777" w:rsidR="003D40A2" w:rsidRDefault="003D40A2">
      <w:pPr>
        <w:rPr>
          <w:color w:val="000000"/>
          <w:szCs w:val="22"/>
        </w:rPr>
      </w:pPr>
    </w:p>
    <w:p w14:paraId="364BB13D" w14:textId="77777777" w:rsidR="003D40A2" w:rsidRDefault="001B4C57">
      <w:proofErr w:type="spellStart"/>
      <w:r>
        <w:rPr>
          <w:color w:val="000000"/>
          <w:szCs w:val="22"/>
        </w:rPr>
        <w:t>VistALink</w:t>
      </w:r>
      <w:proofErr w:type="spellEnd"/>
      <w:r>
        <w:rPr>
          <w:color w:val="000000"/>
          <w:szCs w:val="22"/>
        </w:rPr>
        <w:t xml:space="preserve"> </w:t>
      </w:r>
      <w:proofErr w:type="spellStart"/>
      <w:r>
        <w:rPr>
          <w:color w:val="000000"/>
          <w:szCs w:val="22"/>
        </w:rPr>
        <w:t>MBeans</w:t>
      </w:r>
      <w:proofErr w:type="spellEnd"/>
      <w:r>
        <w:rPr>
          <w:color w:val="000000"/>
          <w:szCs w:val="22"/>
        </w:rPr>
        <w:t xml:space="preserve"> have been revamped, with one </w:t>
      </w:r>
      <w:proofErr w:type="spellStart"/>
      <w:r>
        <w:rPr>
          <w:color w:val="000000"/>
          <w:szCs w:val="22"/>
        </w:rPr>
        <w:t>MBean</w:t>
      </w:r>
      <w:proofErr w:type="spellEnd"/>
      <w:r>
        <w:rPr>
          <w:color w:val="000000"/>
          <w:szCs w:val="22"/>
        </w:rPr>
        <w:t xml:space="preserve"> per running adapter, allowing third-party management tools to more easily monitor on </w:t>
      </w:r>
      <w:proofErr w:type="spellStart"/>
      <w:r>
        <w:rPr>
          <w:color w:val="000000"/>
          <w:szCs w:val="22"/>
        </w:rPr>
        <w:t>VistALink</w:t>
      </w:r>
      <w:proofErr w:type="spellEnd"/>
      <w:r>
        <w:rPr>
          <w:color w:val="000000"/>
          <w:szCs w:val="22"/>
        </w:rPr>
        <w:t xml:space="preserve">-specific error thresholds (e.g., authentication failures). </w:t>
      </w:r>
      <w:proofErr w:type="spellStart"/>
      <w:r>
        <w:t>VistALink</w:t>
      </w:r>
      <w:proofErr w:type="spellEnd"/>
      <w:r>
        <w:t xml:space="preserve"> provides two </w:t>
      </w:r>
      <w:proofErr w:type="spellStart"/>
      <w:r>
        <w:t>MBean</w:t>
      </w:r>
      <w:proofErr w:type="spellEnd"/>
      <w:r>
        <w:t xml:space="preserve"> types that can be monitored:</w:t>
      </w:r>
    </w:p>
    <w:p w14:paraId="10DB4768" w14:textId="77777777" w:rsidR="003D40A2" w:rsidRDefault="003D40A2"/>
    <w:p w14:paraId="474F16E1" w14:textId="77777777" w:rsidR="003D40A2" w:rsidRDefault="001B4C57">
      <w:pPr>
        <w:numPr>
          <w:ilvl w:val="0"/>
          <w:numId w:val="16"/>
        </w:numPr>
        <w:rPr>
          <w:b/>
        </w:rPr>
      </w:pPr>
      <w:bookmarkStart w:id="53" w:name="_Toc193182049"/>
      <w:proofErr w:type="spellStart"/>
      <w:r>
        <w:rPr>
          <w:b/>
        </w:rPr>
        <w:t>VistaLinkConnector</w:t>
      </w:r>
      <w:proofErr w:type="spellEnd"/>
      <w:r>
        <w:rPr>
          <w:b/>
        </w:rPr>
        <w:t xml:space="preserve"> </w:t>
      </w:r>
      <w:proofErr w:type="spellStart"/>
      <w:r>
        <w:rPr>
          <w:b/>
        </w:rPr>
        <w:t>MBean</w:t>
      </w:r>
      <w:bookmarkEnd w:id="53"/>
      <w:proofErr w:type="spellEnd"/>
    </w:p>
    <w:p w14:paraId="402D951F" w14:textId="77777777" w:rsidR="003D40A2" w:rsidRDefault="001B4C57">
      <w:pPr>
        <w:tabs>
          <w:tab w:val="right" w:pos="1980"/>
          <w:tab w:val="left" w:pos="2160"/>
        </w:tabs>
        <w:spacing w:before="120"/>
        <w:ind w:left="2160" w:hanging="1440"/>
      </w:pPr>
      <w:r>
        <w:tab/>
        <w:t>Deployed:</w:t>
      </w:r>
      <w:r>
        <w:tab/>
        <w:t xml:space="preserve">One per deployed </w:t>
      </w:r>
      <w:proofErr w:type="spellStart"/>
      <w:r>
        <w:t>VistALink</w:t>
      </w:r>
      <w:proofErr w:type="spellEnd"/>
      <w:r>
        <w:t xml:space="preserve"> adapter, per JVM</w:t>
      </w:r>
    </w:p>
    <w:p w14:paraId="2FBEA8DE" w14:textId="77777777" w:rsidR="003D40A2" w:rsidRDefault="001B4C57">
      <w:pPr>
        <w:tabs>
          <w:tab w:val="right" w:pos="1980"/>
          <w:tab w:val="left" w:pos="2160"/>
        </w:tabs>
        <w:ind w:left="2160" w:hanging="1440"/>
      </w:pPr>
      <w:r>
        <w:tab/>
      </w:r>
      <w:proofErr w:type="spellStart"/>
      <w:r>
        <w:t>MBean</w:t>
      </w:r>
      <w:proofErr w:type="spellEnd"/>
      <w:r>
        <w:t xml:space="preserve"> Type:</w:t>
      </w:r>
      <w:r>
        <w:tab/>
      </w:r>
      <w:proofErr w:type="spellStart"/>
      <w:r>
        <w:t>VistaLinkConnector</w:t>
      </w:r>
      <w:proofErr w:type="spellEnd"/>
    </w:p>
    <w:p w14:paraId="406127FC" w14:textId="77777777" w:rsidR="003D40A2" w:rsidRDefault="001B4C57">
      <w:pPr>
        <w:tabs>
          <w:tab w:val="right" w:pos="1980"/>
          <w:tab w:val="left" w:pos="2160"/>
        </w:tabs>
        <w:ind w:left="2160" w:hanging="1440"/>
      </w:pPr>
      <w:r>
        <w:tab/>
      </w:r>
      <w:proofErr w:type="spellStart"/>
      <w:r>
        <w:t>ObjectName</w:t>
      </w:r>
      <w:proofErr w:type="spellEnd"/>
      <w:r>
        <w:t>:</w:t>
      </w:r>
      <w:r>
        <w:tab/>
      </w:r>
      <w:proofErr w:type="spellStart"/>
      <w:proofErr w:type="gramStart"/>
      <w:r>
        <w:rPr>
          <w:szCs w:val="22"/>
        </w:rPr>
        <w:t>gov.va.med:Name</w:t>
      </w:r>
      <w:proofErr w:type="spellEnd"/>
      <w:proofErr w:type="gramEnd"/>
      <w:r>
        <w:rPr>
          <w:szCs w:val="22"/>
        </w:rPr>
        <w:t>=</w:t>
      </w:r>
      <w:proofErr w:type="spellStart"/>
      <w:r>
        <w:rPr>
          <w:szCs w:val="22"/>
        </w:rPr>
        <w:t>VistaLink_xxxxx,Type</w:t>
      </w:r>
      <w:proofErr w:type="spellEnd"/>
      <w:r>
        <w:rPr>
          <w:szCs w:val="22"/>
        </w:rPr>
        <w:t>=</w:t>
      </w:r>
      <w:proofErr w:type="spellStart"/>
      <w:r>
        <w:rPr>
          <w:szCs w:val="22"/>
        </w:rPr>
        <w:t>VistaLinkConnector</w:t>
      </w:r>
      <w:proofErr w:type="spellEnd"/>
      <w:r>
        <w:rPr>
          <w:szCs w:val="22"/>
        </w:rPr>
        <w:t xml:space="preserve"> </w:t>
      </w:r>
      <w:r>
        <w:rPr>
          <w:szCs w:val="22"/>
        </w:rPr>
        <w:br/>
        <w:t xml:space="preserve">(where </w:t>
      </w:r>
      <w:proofErr w:type="spellStart"/>
      <w:r>
        <w:rPr>
          <w:szCs w:val="22"/>
        </w:rPr>
        <w:t>xxxxx</w:t>
      </w:r>
      <w:proofErr w:type="spellEnd"/>
      <w:r>
        <w:rPr>
          <w:szCs w:val="22"/>
        </w:rPr>
        <w:t xml:space="preserve"> is the JNDI name of the adapter)</w:t>
      </w:r>
    </w:p>
    <w:p w14:paraId="6A47D87E" w14:textId="77777777" w:rsidR="003D40A2" w:rsidRDefault="003D40A2">
      <w:pPr>
        <w:ind w:left="720"/>
      </w:pPr>
    </w:p>
    <w:p w14:paraId="614953D4" w14:textId="77777777" w:rsidR="003D40A2" w:rsidRDefault="001B4C57">
      <w:pPr>
        <w:numPr>
          <w:ilvl w:val="0"/>
          <w:numId w:val="16"/>
        </w:numPr>
        <w:rPr>
          <w:b/>
        </w:rPr>
      </w:pPr>
      <w:proofErr w:type="spellStart"/>
      <w:r>
        <w:rPr>
          <w:b/>
        </w:rPr>
        <w:t>VistaLinkInstitutionMapping</w:t>
      </w:r>
      <w:proofErr w:type="spellEnd"/>
      <w:r>
        <w:rPr>
          <w:b/>
        </w:rPr>
        <w:t xml:space="preserve"> </w:t>
      </w:r>
      <w:proofErr w:type="spellStart"/>
      <w:r>
        <w:rPr>
          <w:b/>
        </w:rPr>
        <w:t>MBean</w:t>
      </w:r>
      <w:proofErr w:type="spellEnd"/>
    </w:p>
    <w:p w14:paraId="5521E819" w14:textId="77777777" w:rsidR="003D40A2" w:rsidRDefault="001B4C57">
      <w:pPr>
        <w:tabs>
          <w:tab w:val="right" w:pos="1980"/>
          <w:tab w:val="left" w:pos="2160"/>
        </w:tabs>
        <w:spacing w:before="120"/>
        <w:ind w:left="2160" w:hanging="1440"/>
      </w:pPr>
      <w:r>
        <w:rPr>
          <w:color w:val="000000"/>
          <w:szCs w:val="22"/>
        </w:rPr>
        <w:tab/>
        <w:t>Deployed:</w:t>
      </w:r>
      <w:r>
        <w:rPr>
          <w:color w:val="000000"/>
          <w:szCs w:val="22"/>
        </w:rPr>
        <w:tab/>
        <w:t xml:space="preserve">One instance per JVM where </w:t>
      </w:r>
      <w:proofErr w:type="spellStart"/>
      <w:r>
        <w:rPr>
          <w:color w:val="000000"/>
          <w:szCs w:val="22"/>
        </w:rPr>
        <w:t>VistALink</w:t>
      </w:r>
      <w:proofErr w:type="spellEnd"/>
      <w:r>
        <w:rPr>
          <w:color w:val="000000"/>
          <w:szCs w:val="22"/>
        </w:rPr>
        <w:t xml:space="preserve"> adapters are deployed</w:t>
      </w:r>
    </w:p>
    <w:p w14:paraId="10D1D922" w14:textId="77777777" w:rsidR="003D40A2" w:rsidRDefault="001B4C57">
      <w:pPr>
        <w:tabs>
          <w:tab w:val="right" w:pos="1980"/>
          <w:tab w:val="left" w:pos="2160"/>
        </w:tabs>
        <w:ind w:left="2160" w:hanging="1440"/>
      </w:pPr>
      <w:r>
        <w:rPr>
          <w:color w:val="000000"/>
          <w:szCs w:val="22"/>
        </w:rPr>
        <w:tab/>
        <w:t>Type:</w:t>
      </w:r>
      <w:r>
        <w:rPr>
          <w:color w:val="000000"/>
          <w:szCs w:val="22"/>
        </w:rPr>
        <w:tab/>
      </w:r>
      <w:proofErr w:type="spellStart"/>
      <w:r>
        <w:rPr>
          <w:color w:val="000000"/>
          <w:szCs w:val="22"/>
        </w:rPr>
        <w:t>VistaLinkInstitutionMapping</w:t>
      </w:r>
      <w:proofErr w:type="spellEnd"/>
    </w:p>
    <w:p w14:paraId="5D839CDB" w14:textId="77777777" w:rsidR="003D40A2" w:rsidRDefault="001B4C57">
      <w:pPr>
        <w:tabs>
          <w:tab w:val="right" w:pos="1980"/>
          <w:tab w:val="left" w:pos="2160"/>
        </w:tabs>
        <w:ind w:left="2160" w:hanging="1440"/>
      </w:pPr>
      <w:r>
        <w:tab/>
      </w:r>
      <w:proofErr w:type="spellStart"/>
      <w:r>
        <w:t>ObjectName</w:t>
      </w:r>
      <w:proofErr w:type="spellEnd"/>
      <w:r>
        <w:t>:</w:t>
      </w:r>
      <w:bookmarkStart w:id="54" w:name="_Toc195088416"/>
      <w:bookmarkStart w:id="55" w:name="_Toc195088942"/>
      <w:r>
        <w:tab/>
      </w:r>
      <w:proofErr w:type="spellStart"/>
      <w:proofErr w:type="gramStart"/>
      <w:r>
        <w:t>gov.va.med:Name</w:t>
      </w:r>
      <w:proofErr w:type="spellEnd"/>
      <w:proofErr w:type="gramEnd"/>
      <w:r>
        <w:t>=</w:t>
      </w:r>
      <w:proofErr w:type="spellStart"/>
      <w:r>
        <w:t>VistaLinkInstitutionMapping,Type</w:t>
      </w:r>
      <w:proofErr w:type="spellEnd"/>
      <w:r>
        <w:t>=</w:t>
      </w:r>
      <w:r>
        <w:br/>
      </w:r>
      <w:proofErr w:type="spellStart"/>
      <w:r>
        <w:t>VistaLinkInstitutionMapping</w:t>
      </w:r>
      <w:proofErr w:type="spellEnd"/>
    </w:p>
    <w:p w14:paraId="1D255D8B" w14:textId="77777777" w:rsidR="003D40A2" w:rsidRDefault="001B4C57">
      <w:pPr>
        <w:pStyle w:val="Heading2"/>
      </w:pPr>
      <w:bookmarkStart w:id="56" w:name="_Toc196097034"/>
      <w:bookmarkStart w:id="57" w:name="_Toc512855887"/>
      <w:proofErr w:type="spellStart"/>
      <w:r>
        <w:t>VistALink</w:t>
      </w:r>
      <w:proofErr w:type="spellEnd"/>
      <w:r>
        <w:t xml:space="preserve"> Adapters</w:t>
      </w:r>
      <w:bookmarkEnd w:id="54"/>
      <w:bookmarkEnd w:id="55"/>
      <w:r>
        <w:t xml:space="preserve"> No Longer Cache DNS Lookups for M Systems</w:t>
      </w:r>
      <w:bookmarkEnd w:id="56"/>
      <w:bookmarkEnd w:id="57"/>
    </w:p>
    <w:p w14:paraId="3D826B1F" w14:textId="77777777" w:rsidR="003D40A2" w:rsidRDefault="003D40A2"/>
    <w:p w14:paraId="4F5464FE" w14:textId="77777777" w:rsidR="003D40A2" w:rsidRDefault="001B4C57">
      <w:r>
        <w:t xml:space="preserve">A major area of concern with VA facility system administrators using </w:t>
      </w:r>
      <w:proofErr w:type="spellStart"/>
      <w:r>
        <w:t>VistALink</w:t>
      </w:r>
      <w:proofErr w:type="spellEnd"/>
      <w:r>
        <w:t xml:space="preserve"> has been updating </w:t>
      </w:r>
      <w:proofErr w:type="spellStart"/>
      <w:r>
        <w:t>VistALink</w:t>
      </w:r>
      <w:proofErr w:type="spellEnd"/>
      <w:r>
        <w:t xml:space="preserve"> adapters based on DNS updates for M systems. In </w:t>
      </w:r>
      <w:proofErr w:type="spellStart"/>
      <w:r>
        <w:t>VistALink</w:t>
      </w:r>
      <w:proofErr w:type="spellEnd"/>
      <w:r>
        <w:t xml:space="preserve"> 1.5, adapters cached DNS </w:t>
      </w:r>
      <w:r>
        <w:lastRenderedPageBreak/>
        <w:t>information obtained for an M system, and that information stayed cached until either the J2EE system restarted or the adapter was undeployed/redeployed.</w:t>
      </w:r>
    </w:p>
    <w:p w14:paraId="73B35137" w14:textId="77777777" w:rsidR="003D40A2" w:rsidRDefault="003D40A2"/>
    <w:p w14:paraId="413FAF3B" w14:textId="77777777" w:rsidR="003D40A2" w:rsidRDefault="001B4C57">
      <w:r>
        <w:t xml:space="preserve">In 1.6, </w:t>
      </w:r>
      <w:proofErr w:type="spellStart"/>
      <w:r>
        <w:t>VistALink</w:t>
      </w:r>
      <w:proofErr w:type="spellEnd"/>
      <w:r>
        <w:t xml:space="preserve"> adapters no longer cache DNS lookups. </w:t>
      </w:r>
      <w:proofErr w:type="gramStart"/>
      <w:r>
        <w:t>As long as</w:t>
      </w:r>
      <w:proofErr w:type="gramEnd"/>
      <w:r>
        <w:t xml:space="preserve"> the underlying JVM is also configured to not cache DNS lookups (by default it is not!), </w:t>
      </w:r>
      <w:proofErr w:type="spellStart"/>
      <w:r>
        <w:t>VistALink</w:t>
      </w:r>
      <w:proofErr w:type="spellEnd"/>
      <w:r>
        <w:t xml:space="preserve"> 1.6 adapters will always use a live DNS lookup each time a new connection is created.</w:t>
      </w:r>
    </w:p>
    <w:p w14:paraId="433234D6" w14:textId="77777777" w:rsidR="003D40A2" w:rsidRDefault="001B4C57">
      <w:pPr>
        <w:pStyle w:val="Heading2"/>
      </w:pPr>
      <w:bookmarkStart w:id="58" w:name="_Toc196097035"/>
      <w:bookmarkStart w:id="59" w:name="_Toc512855888"/>
      <w:bookmarkStart w:id="60" w:name="_Toc195088931"/>
      <w:r>
        <w:t xml:space="preserve">Automatic </w:t>
      </w:r>
      <w:proofErr w:type="spellStart"/>
      <w:r>
        <w:t>ServerType</w:t>
      </w:r>
      <w:proofErr w:type="spellEnd"/>
      <w:r>
        <w:t xml:space="preserve"> Detection</w:t>
      </w:r>
      <w:bookmarkEnd w:id="58"/>
      <w:bookmarkEnd w:id="59"/>
    </w:p>
    <w:p w14:paraId="7821DDBD" w14:textId="77777777" w:rsidR="003D40A2" w:rsidRDefault="003D40A2"/>
    <w:p w14:paraId="4644A05C" w14:textId="77777777" w:rsidR="003D40A2" w:rsidRDefault="001B4C57">
      <w:r>
        <w:t xml:space="preserve">J2EE server type detection is now automatic for WebLogic servers. Passing the JVM argument </w:t>
      </w:r>
      <w:proofErr w:type="gramStart"/>
      <w:r>
        <w:t>-</w:t>
      </w:r>
      <w:proofErr w:type="spellStart"/>
      <w:r>
        <w:t>Dgov.va.med.environment.servertype</w:t>
      </w:r>
      <w:proofErr w:type="spellEnd"/>
      <w:proofErr w:type="gramEnd"/>
      <w:r>
        <w:t>=</w:t>
      </w:r>
      <w:proofErr w:type="spellStart"/>
      <w:r>
        <w:t>weblogic</w:t>
      </w:r>
      <w:proofErr w:type="spellEnd"/>
      <w:r>
        <w:t xml:space="preserve"> is no longer necessary on WebLogic servers in most configurations. If passed, however, the JVM argument still overrides automatic detection. The </w:t>
      </w:r>
      <w:proofErr w:type="spellStart"/>
      <w:proofErr w:type="gramStart"/>
      <w:r>
        <w:t>gov.va.med.environment</w:t>
      </w:r>
      <w:proofErr w:type="gramEnd"/>
      <w:r>
        <w:t>.Environment</w:t>
      </w:r>
      <w:proofErr w:type="spellEnd"/>
      <w:r>
        <w:t xml:space="preserve"> </w:t>
      </w:r>
      <w:proofErr w:type="spellStart"/>
      <w:r>
        <w:t>getServerType</w:t>
      </w:r>
      <w:proofErr w:type="spellEnd"/>
      <w:r>
        <w:t xml:space="preserve">() Application Program Interface (API) does auto-detection (for WebLogic only) \by examining the </w:t>
      </w:r>
      <w:proofErr w:type="spellStart"/>
      <w:r>
        <w:t>classloader</w:t>
      </w:r>
      <w:proofErr w:type="spellEnd"/>
      <w:r>
        <w:t xml:space="preserve"> hierarchy.</w:t>
      </w:r>
    </w:p>
    <w:p w14:paraId="51C8B746" w14:textId="77777777" w:rsidR="003D40A2" w:rsidRDefault="001B4C57">
      <w:pPr>
        <w:pStyle w:val="Heading2"/>
      </w:pPr>
      <w:bookmarkStart w:id="61" w:name="_Toc98317783"/>
      <w:bookmarkStart w:id="62" w:name="_Toc193182017"/>
      <w:bookmarkStart w:id="63" w:name="_Toc136052846"/>
      <w:bookmarkStart w:id="64" w:name="_Toc195088418"/>
      <w:bookmarkStart w:id="65" w:name="_Toc195088944"/>
      <w:bookmarkStart w:id="66" w:name="_Toc196097036"/>
      <w:bookmarkStart w:id="67" w:name="_Toc512855889"/>
      <w:r>
        <w:t>Updated Sample log4j Configuration Files</w:t>
      </w:r>
      <w:bookmarkEnd w:id="61"/>
      <w:bookmarkEnd w:id="62"/>
      <w:bookmarkEnd w:id="63"/>
      <w:bookmarkEnd w:id="64"/>
      <w:bookmarkEnd w:id="65"/>
      <w:bookmarkEnd w:id="66"/>
      <w:bookmarkEnd w:id="67"/>
    </w:p>
    <w:p w14:paraId="1C2BC7B5" w14:textId="77777777" w:rsidR="003D40A2" w:rsidRDefault="003D40A2">
      <w:pPr>
        <w:rPr>
          <w:color w:val="000000"/>
        </w:rPr>
      </w:pPr>
    </w:p>
    <w:p w14:paraId="569924F9" w14:textId="77777777" w:rsidR="003D40A2" w:rsidRDefault="001B4C57">
      <w:pPr>
        <w:rPr>
          <w:color w:val="000000"/>
        </w:rPr>
      </w:pPr>
      <w:r>
        <w:rPr>
          <w:color w:val="000000"/>
        </w:rPr>
        <w:t xml:space="preserve">The names and purposes of the sample log4j config files in the distribution have changed with the move to WebLogic 9.x/10. The new sample log4j configuration files </w:t>
      </w:r>
      <w:proofErr w:type="gramStart"/>
      <w:r>
        <w:rPr>
          <w:color w:val="000000"/>
        </w:rPr>
        <w:t>are located in</w:t>
      </w:r>
      <w:proofErr w:type="gramEnd"/>
      <w:r>
        <w:rPr>
          <w:color w:val="000000"/>
        </w:rPr>
        <w:t xml:space="preserve"> the log4j directory inside the </w:t>
      </w:r>
      <w:proofErr w:type="spellStart"/>
      <w:r>
        <w:rPr>
          <w:color w:val="000000"/>
        </w:rPr>
        <w:t>VistALink</w:t>
      </w:r>
      <w:proofErr w:type="spellEnd"/>
      <w:r>
        <w:rPr>
          <w:color w:val="000000"/>
        </w:rPr>
        <w:t xml:space="preserve"> distribution zip file, as follows:</w:t>
      </w:r>
    </w:p>
    <w:p w14:paraId="4C2C4377" w14:textId="77777777" w:rsidR="003D40A2" w:rsidRDefault="003D40A2">
      <w:pPr>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371"/>
      </w:tblGrid>
      <w:tr w:rsidR="003D40A2" w14:paraId="2FEB7114" w14:textId="77777777">
        <w:tc>
          <w:tcPr>
            <w:tcW w:w="2808" w:type="dxa"/>
            <w:shd w:val="clear" w:color="auto" w:fill="E0E0E0"/>
          </w:tcPr>
          <w:p w14:paraId="5925125B" w14:textId="77777777" w:rsidR="003D40A2" w:rsidRDefault="001B4C57">
            <w:pPr>
              <w:spacing w:before="60" w:after="60"/>
              <w:rPr>
                <w:rFonts w:ascii="Arial" w:hAnsi="Arial" w:cs="Arial"/>
                <w:b/>
                <w:szCs w:val="22"/>
              </w:rPr>
            </w:pPr>
            <w:r>
              <w:rPr>
                <w:rFonts w:ascii="Arial" w:hAnsi="Arial" w:cs="Arial"/>
                <w:b/>
                <w:szCs w:val="22"/>
              </w:rPr>
              <w:t>File Name</w:t>
            </w:r>
          </w:p>
        </w:tc>
        <w:tc>
          <w:tcPr>
            <w:tcW w:w="5371" w:type="dxa"/>
            <w:shd w:val="clear" w:color="auto" w:fill="E0E0E0"/>
          </w:tcPr>
          <w:p w14:paraId="7E3E1CFF" w14:textId="77777777" w:rsidR="003D40A2" w:rsidRDefault="001B4C57">
            <w:pPr>
              <w:spacing w:before="60" w:after="60"/>
              <w:rPr>
                <w:rFonts w:ascii="Arial" w:hAnsi="Arial" w:cs="Arial"/>
                <w:b/>
                <w:szCs w:val="22"/>
              </w:rPr>
            </w:pPr>
            <w:r>
              <w:rPr>
                <w:rFonts w:ascii="Arial" w:hAnsi="Arial" w:cs="Arial"/>
                <w:b/>
                <w:szCs w:val="22"/>
              </w:rPr>
              <w:t>Description</w:t>
            </w:r>
          </w:p>
        </w:tc>
      </w:tr>
      <w:tr w:rsidR="003D40A2" w14:paraId="5150A989" w14:textId="77777777">
        <w:tc>
          <w:tcPr>
            <w:tcW w:w="2808" w:type="dxa"/>
          </w:tcPr>
          <w:p w14:paraId="765DCB47" w14:textId="77777777" w:rsidR="003D40A2" w:rsidRDefault="001B4C57">
            <w:pPr>
              <w:spacing w:before="60" w:after="60"/>
              <w:rPr>
                <w:rFonts w:ascii="Arial" w:hAnsi="Arial" w:cs="Arial"/>
                <w:sz w:val="20"/>
              </w:rPr>
            </w:pPr>
            <w:r>
              <w:rPr>
                <w:rFonts w:ascii="Arial" w:hAnsi="Arial" w:cs="Arial"/>
                <w:sz w:val="20"/>
              </w:rPr>
              <w:t>log4jSampleJ2EEConfig.xml</w:t>
            </w:r>
          </w:p>
        </w:tc>
        <w:tc>
          <w:tcPr>
            <w:tcW w:w="5371" w:type="dxa"/>
          </w:tcPr>
          <w:p w14:paraId="074C59C8" w14:textId="77777777" w:rsidR="003D40A2" w:rsidRDefault="001B4C57">
            <w:pPr>
              <w:spacing w:before="60" w:after="60"/>
              <w:rPr>
                <w:rFonts w:ascii="Arial" w:hAnsi="Arial" w:cs="Arial"/>
                <w:sz w:val="20"/>
              </w:rPr>
            </w:pPr>
            <w:r>
              <w:rPr>
                <w:rFonts w:ascii="Arial" w:hAnsi="Arial" w:cs="Arial"/>
                <w:sz w:val="20"/>
              </w:rPr>
              <w:t>Example configuration for a J2EE system, turning DEBUG-level logging on for </w:t>
            </w:r>
            <w:proofErr w:type="spellStart"/>
            <w:r>
              <w:rPr>
                <w:rFonts w:ascii="Arial" w:hAnsi="Arial" w:cs="Arial"/>
                <w:sz w:val="20"/>
              </w:rPr>
              <w:t>VistALink</w:t>
            </w:r>
            <w:proofErr w:type="spellEnd"/>
            <w:r>
              <w:rPr>
                <w:rFonts w:ascii="Arial" w:hAnsi="Arial" w:cs="Arial"/>
                <w:sz w:val="20"/>
              </w:rPr>
              <w:t xml:space="preserve"> classes of interest on a J2EE system.</w:t>
            </w:r>
          </w:p>
          <w:p w14:paraId="171D1238" w14:textId="77777777" w:rsidR="003D40A2" w:rsidRDefault="001B4C57">
            <w:pPr>
              <w:spacing w:before="60" w:after="60"/>
              <w:rPr>
                <w:rFonts w:ascii="Arial" w:hAnsi="Arial" w:cs="Arial"/>
                <w:sz w:val="20"/>
              </w:rPr>
            </w:pPr>
            <w:r>
              <w:rPr>
                <w:rFonts w:ascii="Arial" w:hAnsi="Arial" w:cs="Arial"/>
                <w:sz w:val="20"/>
              </w:rPr>
              <w:t>NOTE:</w:t>
            </w:r>
            <w:r>
              <w:rPr>
                <w:rFonts w:ascii="Arial" w:hAnsi="Arial" w:cs="Arial"/>
                <w:b/>
                <w:sz w:val="20"/>
              </w:rPr>
              <w:t xml:space="preserve"> </w:t>
            </w:r>
            <w:r>
              <w:rPr>
                <w:rFonts w:ascii="Arial" w:hAnsi="Arial" w:cs="Arial"/>
                <w:sz w:val="20"/>
              </w:rPr>
              <w:t>Turning on ‘debug’ level can adversely affect system performance.</w:t>
            </w:r>
          </w:p>
        </w:tc>
      </w:tr>
      <w:tr w:rsidR="003D40A2" w14:paraId="76F6B995" w14:textId="77777777">
        <w:tc>
          <w:tcPr>
            <w:tcW w:w="2808" w:type="dxa"/>
          </w:tcPr>
          <w:p w14:paraId="1E84D9A5" w14:textId="77777777" w:rsidR="003D40A2" w:rsidRDefault="001B4C57">
            <w:pPr>
              <w:spacing w:before="60" w:after="60"/>
              <w:rPr>
                <w:rFonts w:ascii="Arial" w:hAnsi="Arial" w:cs="Arial"/>
                <w:sz w:val="20"/>
              </w:rPr>
            </w:pPr>
            <w:r>
              <w:rPr>
                <w:rFonts w:ascii="Arial" w:hAnsi="Arial" w:cs="Arial"/>
                <w:sz w:val="20"/>
              </w:rPr>
              <w:t>log4jSampleJ2SEConfig.xml</w:t>
            </w:r>
          </w:p>
        </w:tc>
        <w:tc>
          <w:tcPr>
            <w:tcW w:w="5371" w:type="dxa"/>
          </w:tcPr>
          <w:p w14:paraId="699E3F7E" w14:textId="77777777" w:rsidR="003D40A2" w:rsidRDefault="001B4C57">
            <w:pPr>
              <w:spacing w:before="60" w:after="60"/>
              <w:rPr>
                <w:rFonts w:ascii="Arial" w:hAnsi="Arial" w:cs="Arial"/>
                <w:sz w:val="20"/>
              </w:rPr>
            </w:pPr>
            <w:r>
              <w:rPr>
                <w:rFonts w:ascii="Arial" w:hAnsi="Arial" w:cs="Arial"/>
                <w:sz w:val="20"/>
              </w:rPr>
              <w:t xml:space="preserve">Example configuration for a J2SE (Java client-M server) application, turning DEBUG-level logging on for </w:t>
            </w:r>
            <w:proofErr w:type="spellStart"/>
            <w:r>
              <w:rPr>
                <w:rFonts w:ascii="Arial" w:hAnsi="Arial" w:cs="Arial"/>
                <w:sz w:val="20"/>
              </w:rPr>
              <w:t>VistALink</w:t>
            </w:r>
            <w:proofErr w:type="spellEnd"/>
            <w:r>
              <w:rPr>
                <w:rFonts w:ascii="Arial" w:hAnsi="Arial" w:cs="Arial"/>
                <w:sz w:val="20"/>
              </w:rPr>
              <w:t xml:space="preserve"> classes of interest for client/server applications.</w:t>
            </w:r>
          </w:p>
        </w:tc>
      </w:tr>
    </w:tbl>
    <w:p w14:paraId="723A9026" w14:textId="77777777" w:rsidR="003D40A2" w:rsidRDefault="001B4C57">
      <w:pPr>
        <w:pStyle w:val="Heading2"/>
        <w:rPr>
          <w:color w:val="000000"/>
        </w:rPr>
      </w:pPr>
      <w:bookmarkStart w:id="68" w:name="_Toc512855890"/>
      <w:r>
        <w:rPr>
          <w:color w:val="000000"/>
        </w:rPr>
        <w:t xml:space="preserve">Added Support Needed to Connect to </w:t>
      </w:r>
      <w:proofErr w:type="spellStart"/>
      <w:r>
        <w:rPr>
          <w:color w:val="000000"/>
        </w:rPr>
        <w:t>VistALink</w:t>
      </w:r>
      <w:proofErr w:type="spellEnd"/>
      <w:r>
        <w:rPr>
          <w:color w:val="000000"/>
        </w:rPr>
        <w:t xml:space="preserve"> Listeners Through an SSH (Secure Shell) Tunnel</w:t>
      </w:r>
      <w:bookmarkEnd w:id="68"/>
    </w:p>
    <w:p w14:paraId="4BB8E7EE" w14:textId="77777777" w:rsidR="003D40A2" w:rsidRDefault="001B4C57">
      <w:pPr>
        <w:pStyle w:val="Heading3"/>
        <w:rPr>
          <w:color w:val="000000"/>
        </w:rPr>
      </w:pPr>
      <w:bookmarkStart w:id="69" w:name="_Toc512855891"/>
      <w:r>
        <w:rPr>
          <w:color w:val="000000"/>
        </w:rPr>
        <w:t>Security: SSH Needs Client IP Address</w:t>
      </w:r>
      <w:bookmarkEnd w:id="69"/>
    </w:p>
    <w:p w14:paraId="0FA6857B" w14:textId="77777777" w:rsidR="003D40A2" w:rsidRDefault="003D40A2">
      <w:pPr>
        <w:rPr>
          <w:color w:val="000000"/>
        </w:rPr>
      </w:pPr>
    </w:p>
    <w:p w14:paraId="025B885E" w14:textId="77777777" w:rsidR="003D40A2" w:rsidRDefault="001B4C57">
      <w:pPr>
        <w:rPr>
          <w:color w:val="000000"/>
        </w:rPr>
      </w:pPr>
      <w:r>
        <w:rPr>
          <w:color w:val="000000"/>
        </w:rPr>
        <w:t xml:space="preserve">Pilot work done using Secure Shell (SSH), allowing data to be exchanged using a secure channel between two networked devices, revealed that the client IP address must be explicitly passed from the client. </w:t>
      </w:r>
      <w:proofErr w:type="spellStart"/>
      <w:r>
        <w:rPr>
          <w:color w:val="000000"/>
        </w:rPr>
        <w:t>VistALink</w:t>
      </w:r>
      <w:proofErr w:type="spellEnd"/>
      <w:r>
        <w:rPr>
          <w:color w:val="000000"/>
        </w:rPr>
        <w:t xml:space="preserve"> has been updated to do this, </w:t>
      </w:r>
      <w:proofErr w:type="gramStart"/>
      <w:r>
        <w:rPr>
          <w:color w:val="000000"/>
        </w:rPr>
        <w:t>similar to</w:t>
      </w:r>
      <w:proofErr w:type="gramEnd"/>
      <w:r>
        <w:rPr>
          <w:color w:val="000000"/>
        </w:rPr>
        <w:t xml:space="preserve"> how the Remote Procedure Call (RPC) Broker handles client IP address detection.</w:t>
      </w:r>
    </w:p>
    <w:p w14:paraId="0C8B38F8" w14:textId="77777777" w:rsidR="003D40A2" w:rsidRDefault="001B4C57">
      <w:pPr>
        <w:pStyle w:val="Heading3"/>
        <w:rPr>
          <w:rFonts w:ascii="Cambria" w:hAnsi="Cambria" w:cs="Times New Roman"/>
          <w:color w:val="000000"/>
        </w:rPr>
      </w:pPr>
      <w:bookmarkStart w:id="70" w:name="_Toc512855892"/>
      <w:r>
        <w:rPr>
          <w:color w:val="000000"/>
        </w:rPr>
        <w:lastRenderedPageBreak/>
        <w:t>Added Support for Deployment Toolkit</w:t>
      </w:r>
      <w:bookmarkEnd w:id="70"/>
    </w:p>
    <w:p w14:paraId="54154C20" w14:textId="77777777" w:rsidR="003D40A2" w:rsidRDefault="003D40A2">
      <w:pPr>
        <w:keepNext/>
        <w:rPr>
          <w:color w:val="000000"/>
        </w:rPr>
      </w:pPr>
    </w:p>
    <w:p w14:paraId="501643C7" w14:textId="77777777" w:rsidR="003D40A2" w:rsidRDefault="001B4C57">
      <w:pPr>
        <w:keepNext/>
        <w:rPr>
          <w:color w:val="000000"/>
        </w:rPr>
      </w:pPr>
      <w:r>
        <w:rPr>
          <w:rFonts w:cs="Arial"/>
          <w:color w:val="000000"/>
        </w:rPr>
        <w:t>Restructured the ZIP file based on recommendations</w:t>
      </w:r>
      <w:r>
        <w:rPr>
          <w:color w:val="000000"/>
        </w:rPr>
        <w:t xml:space="preserve"> to support Deployment Toolkit (DTK) functionality for </w:t>
      </w:r>
      <w:r>
        <w:rPr>
          <w:rFonts w:cs="Arial"/>
          <w:color w:val="000000"/>
        </w:rPr>
        <w:t>WebLogic Application Server 9.x/</w:t>
      </w:r>
      <w:proofErr w:type="gramStart"/>
      <w:r>
        <w:rPr>
          <w:rFonts w:cs="Arial"/>
          <w:color w:val="000000"/>
        </w:rPr>
        <w:t>10.x</w:t>
      </w:r>
      <w:r>
        <w:rPr>
          <w:color w:val="000000"/>
        </w:rPr>
        <w:t>.</w:t>
      </w:r>
      <w:proofErr w:type="gramEnd"/>
    </w:p>
    <w:p w14:paraId="013303E3" w14:textId="77777777" w:rsidR="003D40A2" w:rsidRDefault="003D40A2"/>
    <w:p w14:paraId="1D28BFBC" w14:textId="77777777" w:rsidR="003D40A2" w:rsidRDefault="003D40A2">
      <w:pPr>
        <w:sectPr w:rsidR="003D40A2">
          <w:headerReference w:type="even" r:id="rId20"/>
          <w:headerReference w:type="default" r:id="rId21"/>
          <w:pgSz w:w="12240" w:h="15840" w:code="1"/>
          <w:pgMar w:top="1440" w:right="1440" w:bottom="1440" w:left="1440" w:header="720" w:footer="720" w:gutter="0"/>
          <w:pgNumType w:chapStyle="1"/>
          <w:cols w:space="720"/>
          <w:titlePg/>
          <w:docGrid w:linePitch="71"/>
        </w:sectPr>
      </w:pPr>
    </w:p>
    <w:p w14:paraId="3F503F7A" w14:textId="77777777" w:rsidR="003D40A2" w:rsidRDefault="001B4C57">
      <w:pPr>
        <w:pStyle w:val="Heading1"/>
      </w:pPr>
      <w:bookmarkStart w:id="71" w:name="_Toc196097037"/>
      <w:bookmarkStart w:id="72" w:name="_Toc512855893"/>
      <w:r>
        <w:lastRenderedPageBreak/>
        <w:t>Institution Mapping Updates</w:t>
      </w:r>
      <w:bookmarkEnd w:id="60"/>
      <w:bookmarkEnd w:id="71"/>
      <w:bookmarkEnd w:id="72"/>
    </w:p>
    <w:p w14:paraId="04A008CC" w14:textId="77777777" w:rsidR="003D40A2" w:rsidRDefault="001B4C57">
      <w:pPr>
        <w:pStyle w:val="Heading2"/>
      </w:pPr>
      <w:bookmarkStart w:id="73" w:name="_Toc196097038"/>
      <w:bookmarkStart w:id="74" w:name="_Toc512855894"/>
      <w:r>
        <w:t>Leading '0' Allowed in Primary Station Number</w:t>
      </w:r>
      <w:bookmarkEnd w:id="73"/>
      <w:bookmarkEnd w:id="74"/>
    </w:p>
    <w:p w14:paraId="0A7E3143" w14:textId="77777777" w:rsidR="003D40A2" w:rsidRDefault="003D40A2">
      <w:pPr>
        <w:rPr>
          <w:szCs w:val="22"/>
        </w:rPr>
      </w:pPr>
    </w:p>
    <w:p w14:paraId="26347ED4" w14:textId="77777777" w:rsidR="003D40A2" w:rsidRDefault="001B4C57">
      <w:r>
        <w:rPr>
          <w:szCs w:val="22"/>
        </w:rPr>
        <w:t xml:space="preserve">"Primary Stations" for connector configurations can now start with '0' (e.g., to match a primary station of '050' as configured in the FOIA </w:t>
      </w:r>
      <w:proofErr w:type="spellStart"/>
      <w:r>
        <w:rPr>
          <w:szCs w:val="22"/>
        </w:rPr>
        <w:t>Caché</w:t>
      </w:r>
      <w:proofErr w:type="spellEnd"/>
      <w:r>
        <w:rPr>
          <w:szCs w:val="22"/>
        </w:rPr>
        <w:t xml:space="preserve"> distribution.)</w:t>
      </w:r>
    </w:p>
    <w:p w14:paraId="46F25A4A" w14:textId="77777777" w:rsidR="003D40A2" w:rsidRDefault="001B4C57">
      <w:pPr>
        <w:pStyle w:val="Heading2"/>
      </w:pPr>
      <w:bookmarkStart w:id="75" w:name="_Toc196097039"/>
      <w:bookmarkStart w:id="76" w:name="_Toc512855895"/>
      <w:r>
        <w:t xml:space="preserve">Elimination of </w:t>
      </w:r>
      <w:proofErr w:type="spellStart"/>
      <w:r>
        <w:t>primaryStationSuffix</w:t>
      </w:r>
      <w:proofErr w:type="spellEnd"/>
      <w:r>
        <w:t xml:space="preserve"> Attribute</w:t>
      </w:r>
      <w:bookmarkEnd w:id="75"/>
      <w:bookmarkEnd w:id="76"/>
    </w:p>
    <w:p w14:paraId="5A7EA977" w14:textId="77777777" w:rsidR="003D40A2" w:rsidRDefault="003D40A2">
      <w:pPr>
        <w:rPr>
          <w:iCs/>
        </w:rPr>
      </w:pPr>
    </w:p>
    <w:p w14:paraId="4838193D" w14:textId="77777777" w:rsidR="003D40A2" w:rsidRDefault="001B4C57">
      <w:r>
        <w:rPr>
          <w:iCs/>
        </w:rPr>
        <w:t xml:space="preserve">The </w:t>
      </w:r>
      <w:proofErr w:type="gramStart"/>
      <w:r>
        <w:rPr>
          <w:iCs/>
        </w:rPr>
        <w:t>rarely-used</w:t>
      </w:r>
      <w:proofErr w:type="gramEnd"/>
      <w:r>
        <w:rPr>
          <w:iCs/>
        </w:rPr>
        <w:t xml:space="preserve"> </w:t>
      </w:r>
      <w:proofErr w:type="spellStart"/>
      <w:r>
        <w:rPr>
          <w:i/>
          <w:iCs/>
        </w:rPr>
        <w:t>primaryStationSuffix</w:t>
      </w:r>
      <w:proofErr w:type="spellEnd"/>
      <w:r>
        <w:t xml:space="preserve"> connector attribute (for </w:t>
      </w:r>
      <w:r>
        <w:rPr>
          <w:color w:val="000000"/>
          <w:szCs w:val="22"/>
        </w:rPr>
        <w:t>AITC</w:t>
      </w:r>
      <w:r>
        <w:t xml:space="preserve"> 200-series station numbers, in the gov.va.med.vistalink.connectorConfig.xml file) no longer necessary. This change should affect only the </w:t>
      </w:r>
      <w:r>
        <w:rPr>
          <w:color w:val="000000"/>
          <w:szCs w:val="22"/>
        </w:rPr>
        <w:t>Austin Information Technology Center (AITC</w:t>
      </w:r>
      <w:r>
        <w:t xml:space="preserve">) 200-series (i.e., </w:t>
      </w:r>
      <w:r>
        <w:rPr>
          <w:color w:val="000000"/>
          <w:szCs w:val="22"/>
        </w:rPr>
        <w:t>AITC</w:t>
      </w:r>
      <w:r>
        <w:t>) station numbers. Any such primary station numbers should now be entered entirely within the "</w:t>
      </w:r>
      <w:proofErr w:type="spellStart"/>
      <w:r>
        <w:t>primaryStation</w:t>
      </w:r>
      <w:proofErr w:type="spellEnd"/>
      <w:r>
        <w:t>" attribute in the configuration file, including any suffix (e.g., '200M').</w:t>
      </w:r>
    </w:p>
    <w:p w14:paraId="2B2D1F4A" w14:textId="77777777" w:rsidR="003D40A2" w:rsidRDefault="001B4C57">
      <w:pPr>
        <w:pStyle w:val="Heading2"/>
      </w:pPr>
      <w:bookmarkStart w:id="77" w:name="_Toc195088417"/>
      <w:bookmarkStart w:id="78" w:name="_Toc195088943"/>
      <w:bookmarkStart w:id="79" w:name="_Toc196097040"/>
      <w:bookmarkStart w:id="80" w:name="_Toc512855896"/>
      <w:r>
        <w:t>New Pluggable Institution Mapping Rules</w:t>
      </w:r>
      <w:bookmarkEnd w:id="77"/>
      <w:bookmarkEnd w:id="78"/>
      <w:bookmarkEnd w:id="79"/>
      <w:bookmarkEnd w:id="80"/>
    </w:p>
    <w:p w14:paraId="7D162376" w14:textId="77777777" w:rsidR="003D40A2" w:rsidRDefault="003D40A2"/>
    <w:p w14:paraId="555B4DF1" w14:textId="77777777" w:rsidR="003D40A2" w:rsidRDefault="001B4C57">
      <w:r>
        <w:t xml:space="preserve">New for non-VA users of </w:t>
      </w:r>
      <w:proofErr w:type="spellStart"/>
      <w:r>
        <w:t>VistALink</w:t>
      </w:r>
      <w:proofErr w:type="spellEnd"/>
      <w:r>
        <w:t xml:space="preserve">: Organization-specific rules for parsing primary station numbers (validity checking and lookup) are now externalized in a new </w:t>
      </w:r>
      <w:proofErr w:type="spellStart"/>
      <w:r>
        <w:t>IPrimaryStationRules</w:t>
      </w:r>
      <w:proofErr w:type="spellEnd"/>
      <w:r>
        <w:t xml:space="preserve"> implementation. Non-VA users of </w:t>
      </w:r>
      <w:proofErr w:type="spellStart"/>
      <w:r>
        <w:t>VistALink</w:t>
      </w:r>
      <w:proofErr w:type="spellEnd"/>
      <w:r>
        <w:t xml:space="preserve"> can provide their own implementation, and override the default VA-specific rules implementation via a new JVM argument, "</w:t>
      </w:r>
      <w:proofErr w:type="gramStart"/>
      <w:r>
        <w:t>-</w:t>
      </w:r>
      <w:proofErr w:type="spellStart"/>
      <w:r>
        <w:t>Dgov.va.med.vistalink.primary</w:t>
      </w:r>
      <w:proofErr w:type="spellEnd"/>
      <w:proofErr w:type="gramEnd"/>
      <w:r>
        <w:t xml:space="preserve">-station-rules-class". </w:t>
      </w:r>
    </w:p>
    <w:p w14:paraId="2AC9FBEE" w14:textId="77777777" w:rsidR="003D40A2" w:rsidRDefault="003D40A2"/>
    <w:p w14:paraId="21D2AA16" w14:textId="77777777" w:rsidR="003D40A2" w:rsidRDefault="003D40A2"/>
    <w:p w14:paraId="29D3D28E" w14:textId="77777777" w:rsidR="003D40A2" w:rsidRDefault="001B4C57">
      <w:r>
        <w:br w:type="page"/>
      </w:r>
    </w:p>
    <w:p w14:paraId="3E414CC8" w14:textId="77777777" w:rsidR="003D40A2" w:rsidRDefault="003D40A2">
      <w:pPr>
        <w:pStyle w:val="Heading1"/>
        <w:sectPr w:rsidR="003D40A2">
          <w:headerReference w:type="even" r:id="rId22"/>
          <w:pgSz w:w="12240" w:h="15840" w:code="1"/>
          <w:pgMar w:top="1440" w:right="1440" w:bottom="1440" w:left="1440" w:header="720" w:footer="720" w:gutter="0"/>
          <w:pgNumType w:start="1" w:chapStyle="1"/>
          <w:cols w:space="720"/>
          <w:titlePg/>
          <w:docGrid w:linePitch="71"/>
        </w:sectPr>
      </w:pPr>
      <w:bookmarkStart w:id="81" w:name="_Toc195088932"/>
    </w:p>
    <w:p w14:paraId="6A2B5B29" w14:textId="77777777" w:rsidR="003D40A2" w:rsidRDefault="001B4C57">
      <w:pPr>
        <w:pStyle w:val="Heading1"/>
      </w:pPr>
      <w:bookmarkStart w:id="82" w:name="_Toc196097041"/>
      <w:bookmarkStart w:id="83" w:name="_Toc512855897"/>
      <w:proofErr w:type="spellStart"/>
      <w:r>
        <w:lastRenderedPageBreak/>
        <w:t>VistALink</w:t>
      </w:r>
      <w:proofErr w:type="spellEnd"/>
      <w:r>
        <w:t xml:space="preserve"> Administration Console Updates</w:t>
      </w:r>
      <w:bookmarkEnd w:id="81"/>
      <w:bookmarkEnd w:id="82"/>
      <w:bookmarkEnd w:id="83"/>
    </w:p>
    <w:p w14:paraId="1C55312D" w14:textId="77777777" w:rsidR="003D40A2" w:rsidRDefault="001B4C57">
      <w:pPr>
        <w:pStyle w:val="Heading2"/>
      </w:pPr>
      <w:bookmarkStart w:id="84" w:name="_Toc196097042"/>
      <w:bookmarkStart w:id="85" w:name="_Toc512855898"/>
      <w:r>
        <w:t>WebLogic 9/10 Compatibility</w:t>
      </w:r>
      <w:bookmarkEnd w:id="84"/>
      <w:bookmarkEnd w:id="85"/>
    </w:p>
    <w:p w14:paraId="0B4C59CD" w14:textId="77777777" w:rsidR="003D40A2" w:rsidRDefault="003D40A2"/>
    <w:p w14:paraId="0B1DC7C5" w14:textId="77777777" w:rsidR="003D40A2" w:rsidRDefault="001B4C57">
      <w:r>
        <w:t xml:space="preserve">WebLogic’s console plug-in mechanism changed from 8.1 to versions 9.x/10. The </w:t>
      </w:r>
      <w:proofErr w:type="spellStart"/>
      <w:r>
        <w:t>VistALink</w:t>
      </w:r>
      <w:proofErr w:type="spellEnd"/>
      <w:r>
        <w:t xml:space="preserve"> console plug-in has been updated to be compatible with WebLogic 9.x/10.</w:t>
      </w:r>
    </w:p>
    <w:p w14:paraId="1085902F" w14:textId="77777777" w:rsidR="003D40A2" w:rsidRDefault="001B4C57">
      <w:pPr>
        <w:pStyle w:val="Heading2"/>
      </w:pPr>
      <w:bookmarkStart w:id="86" w:name="_Toc512855899"/>
      <w:r>
        <w:t>WebLogic 10.3 Compatibility</w:t>
      </w:r>
      <w:bookmarkEnd w:id="86"/>
    </w:p>
    <w:p w14:paraId="6EF916B7" w14:textId="77777777" w:rsidR="003D40A2" w:rsidRDefault="003D40A2"/>
    <w:p w14:paraId="64E95ACC" w14:textId="77777777" w:rsidR="003D40A2" w:rsidRDefault="001B4C57">
      <w:r>
        <w:t xml:space="preserve">Due to difficulties encountered integrating the </w:t>
      </w:r>
      <w:proofErr w:type="spellStart"/>
      <w:r>
        <w:t>VistALink</w:t>
      </w:r>
      <w:proofErr w:type="spellEnd"/>
      <w:r>
        <w:t xml:space="preserve"> administration console with the WebLogic 10.3 console (specifically its navigation tree and tab set), the </w:t>
      </w:r>
      <w:proofErr w:type="spellStart"/>
      <w:r>
        <w:t>VistALink</w:t>
      </w:r>
      <w:proofErr w:type="spellEnd"/>
      <w:r>
        <w:t xml:space="preserve"> administration console is also provided as a standalone web application, in an EAR file. Therefore, for WebLogic 10.3 we recommend installing the </w:t>
      </w:r>
      <w:proofErr w:type="spellStart"/>
      <w:r>
        <w:t>VistALink</w:t>
      </w:r>
      <w:proofErr w:type="spellEnd"/>
      <w:r>
        <w:t xml:space="preserve"> administration console as a standalone web application, not integrated with the WebLogic console. The standalone EAR can also be used on 9 and 10.0 of WebLogic if desired.</w:t>
      </w:r>
    </w:p>
    <w:p w14:paraId="674D28BC" w14:textId="77777777" w:rsidR="003D40A2" w:rsidRDefault="001B4C57">
      <w:pPr>
        <w:pStyle w:val="Heading2"/>
      </w:pPr>
      <w:bookmarkStart w:id="87" w:name="_Toc195088427"/>
      <w:bookmarkStart w:id="88" w:name="_Toc195088953"/>
      <w:bookmarkStart w:id="89" w:name="_Toc196097043"/>
      <w:bookmarkStart w:id="90" w:name="_Toc512855900"/>
      <w:r>
        <w:t>Console Honors Monitor Role Restriction</w:t>
      </w:r>
      <w:bookmarkEnd w:id="87"/>
      <w:bookmarkEnd w:id="88"/>
      <w:r>
        <w:t>s</w:t>
      </w:r>
      <w:bookmarkEnd w:id="89"/>
      <w:bookmarkEnd w:id="90"/>
    </w:p>
    <w:p w14:paraId="1620B254" w14:textId="77777777" w:rsidR="003D40A2" w:rsidRDefault="003D40A2"/>
    <w:p w14:paraId="7F6607EB" w14:textId="77777777" w:rsidR="003D40A2" w:rsidRDefault="001B4C57">
      <w:r>
        <w:t xml:space="preserve">WebLogic’s console supports four roles: Administrators, Deployers, Operators and Monitors. The 1.5 </w:t>
      </w:r>
      <w:proofErr w:type="spellStart"/>
      <w:r>
        <w:t>VistALink</w:t>
      </w:r>
      <w:proofErr w:type="spellEnd"/>
      <w:r>
        <w:t xml:space="preserve"> administration console did not distinguish between these roles, particularly the Monitors role, and it allowed write access (i.e., </w:t>
      </w:r>
      <w:proofErr w:type="spellStart"/>
      <w:r>
        <w:t>VistALink’s</w:t>
      </w:r>
      <w:proofErr w:type="spellEnd"/>
      <w:r>
        <w:t xml:space="preserve"> configuration editor) to the otherwise read-only Monitors role. The 1.6 </w:t>
      </w:r>
      <w:proofErr w:type="spellStart"/>
      <w:r>
        <w:t>VistALink</w:t>
      </w:r>
      <w:proofErr w:type="spellEnd"/>
      <w:r>
        <w:t xml:space="preserve"> administration console restricts users in the Monitors role to read-only access.</w:t>
      </w:r>
    </w:p>
    <w:p w14:paraId="084AC68C" w14:textId="77777777" w:rsidR="003D40A2" w:rsidRDefault="003D40A2"/>
    <w:p w14:paraId="37AFAC39" w14:textId="77777777" w:rsidR="003D40A2" w:rsidRDefault="001B4C57">
      <w:r>
        <w:t xml:space="preserve">Note: To support access by users in the Monitors role, the system administrator currently needs to explicitly declare the "Listen Address" attribute in the WebLogic domain configuration, for each server in the domain. Otherwise a JMX remote call that is needed, fails, under Monitor privileges alone. </w:t>
      </w:r>
    </w:p>
    <w:p w14:paraId="696EC57F" w14:textId="77777777" w:rsidR="003D40A2" w:rsidRDefault="001B4C57">
      <w:pPr>
        <w:pStyle w:val="Heading2"/>
      </w:pPr>
      <w:bookmarkStart w:id="91" w:name="_Toc193182043"/>
      <w:bookmarkStart w:id="92" w:name="_Toc136052875"/>
      <w:bookmarkStart w:id="93" w:name="_Toc195088413"/>
      <w:bookmarkStart w:id="94" w:name="_Toc195088939"/>
      <w:bookmarkStart w:id="95" w:name="_Toc196097044"/>
      <w:bookmarkStart w:id="96" w:name="_Toc512855901"/>
      <w:r>
        <w:t>Configuration Editor Access/Verify Code</w:t>
      </w:r>
      <w:bookmarkEnd w:id="91"/>
      <w:bookmarkEnd w:id="92"/>
      <w:bookmarkEnd w:id="93"/>
      <w:bookmarkEnd w:id="94"/>
      <w:r>
        <w:t xml:space="preserve"> Encryption Changes</w:t>
      </w:r>
      <w:bookmarkEnd w:id="95"/>
      <w:bookmarkEnd w:id="96"/>
    </w:p>
    <w:p w14:paraId="599B7B37" w14:textId="77777777" w:rsidR="003D40A2" w:rsidRDefault="003D40A2">
      <w:pPr>
        <w:autoSpaceDE w:val="0"/>
        <w:autoSpaceDN w:val="0"/>
        <w:adjustRightInd w:val="0"/>
      </w:pPr>
    </w:p>
    <w:p w14:paraId="3CD2E444" w14:textId="77777777" w:rsidR="003D40A2" w:rsidRDefault="001B4C57">
      <w:pPr>
        <w:autoSpaceDE w:val="0"/>
        <w:autoSpaceDN w:val="0"/>
        <w:adjustRightInd w:val="0"/>
      </w:pPr>
      <w:r>
        <w:t>Encryption of the access and verify codes in the configuration file (gov.va.med.vistalink.connectorConfig.xml) adds an additional level of security to help protect connector proxy user credentials. The access/verify code connector attributes in the configuration file are encrypted when:</w:t>
      </w:r>
    </w:p>
    <w:p w14:paraId="018BE524" w14:textId="77777777" w:rsidR="003D40A2" w:rsidRDefault="001B4C57">
      <w:pPr>
        <w:numPr>
          <w:ilvl w:val="0"/>
          <w:numId w:val="15"/>
        </w:numPr>
        <w:autoSpaceDE w:val="0"/>
        <w:autoSpaceDN w:val="0"/>
        <w:adjustRightInd w:val="0"/>
        <w:spacing w:before="120"/>
        <w:ind w:left="720" w:hanging="360"/>
      </w:pPr>
      <w:r>
        <w:t>A specific connector configuration is loaded by a deployed adapter on a given J2EE server</w:t>
      </w:r>
    </w:p>
    <w:p w14:paraId="6EE240C9" w14:textId="77777777" w:rsidR="003D40A2" w:rsidRDefault="001B4C57">
      <w:pPr>
        <w:numPr>
          <w:ilvl w:val="0"/>
          <w:numId w:val="15"/>
        </w:numPr>
        <w:autoSpaceDE w:val="0"/>
        <w:autoSpaceDN w:val="0"/>
        <w:adjustRightInd w:val="0"/>
        <w:spacing w:before="120"/>
        <w:ind w:left="720" w:hanging="360"/>
      </w:pPr>
      <w:r>
        <w:t>A specific connector definition is edited or created inside the Configuration Editor</w:t>
      </w:r>
    </w:p>
    <w:p w14:paraId="78DC4D63" w14:textId="77777777" w:rsidR="003D40A2" w:rsidRDefault="003D40A2">
      <w:pPr>
        <w:autoSpaceDE w:val="0"/>
        <w:autoSpaceDN w:val="0"/>
        <w:adjustRightInd w:val="0"/>
      </w:pPr>
    </w:p>
    <w:p w14:paraId="3691C9C6" w14:textId="77777777" w:rsidR="003D40A2" w:rsidRDefault="001B4C57">
      <w:pPr>
        <w:autoSpaceDE w:val="0"/>
        <w:autoSpaceDN w:val="0"/>
        <w:adjustRightInd w:val="0"/>
      </w:pPr>
      <w:r>
        <w:t xml:space="preserve">In addition, the following new encryption-related features have been added to the 1.6 </w:t>
      </w:r>
      <w:proofErr w:type="spellStart"/>
      <w:r>
        <w:t>VistALink</w:t>
      </w:r>
      <w:proofErr w:type="spellEnd"/>
      <w:r>
        <w:t xml:space="preserve"> administration console:</w:t>
      </w:r>
    </w:p>
    <w:p w14:paraId="11F67FAF" w14:textId="77777777" w:rsidR="003D40A2" w:rsidRDefault="001B4C57">
      <w:pPr>
        <w:numPr>
          <w:ilvl w:val="0"/>
          <w:numId w:val="15"/>
        </w:numPr>
        <w:autoSpaceDE w:val="0"/>
        <w:autoSpaceDN w:val="0"/>
        <w:adjustRightInd w:val="0"/>
        <w:spacing w:before="120"/>
        <w:ind w:left="720" w:hanging="360"/>
      </w:pPr>
      <w:r>
        <w:t>The number of currently unencrypted entries in the configuration file is listed on the main Configuration Editor page</w:t>
      </w:r>
    </w:p>
    <w:p w14:paraId="388D0C61" w14:textId="77777777" w:rsidR="003D40A2" w:rsidRDefault="001B4C57">
      <w:pPr>
        <w:numPr>
          <w:ilvl w:val="0"/>
          <w:numId w:val="15"/>
        </w:numPr>
        <w:autoSpaceDE w:val="0"/>
        <w:autoSpaceDN w:val="0"/>
        <w:adjustRightInd w:val="0"/>
        <w:spacing w:before="120"/>
        <w:ind w:left="720" w:hanging="360"/>
      </w:pPr>
      <w:r>
        <w:t>An “Encrypt Unencrypted Entries” button allows you to encrypt all unencrypted entries</w:t>
      </w:r>
    </w:p>
    <w:p w14:paraId="1620BABC" w14:textId="77777777" w:rsidR="003D40A2" w:rsidRDefault="003D40A2">
      <w:pPr>
        <w:autoSpaceDE w:val="0"/>
        <w:autoSpaceDN w:val="0"/>
        <w:adjustRightInd w:val="0"/>
      </w:pPr>
    </w:p>
    <w:p w14:paraId="00A87B71" w14:textId="77777777" w:rsidR="003D40A2" w:rsidRDefault="001B4C57">
      <w:pPr>
        <w:rPr>
          <w:szCs w:val="22"/>
        </w:rPr>
      </w:pPr>
      <w:r>
        <w:rPr>
          <w:szCs w:val="22"/>
        </w:rPr>
        <w:t>A new encryption type (“scoped”) has been added:</w:t>
      </w:r>
    </w:p>
    <w:p w14:paraId="5A9459EB" w14:textId="77777777" w:rsidR="003D40A2" w:rsidRDefault="001B4C57">
      <w:pPr>
        <w:numPr>
          <w:ilvl w:val="0"/>
          <w:numId w:val="11"/>
        </w:numPr>
        <w:spacing w:before="120"/>
      </w:pPr>
      <w:r>
        <w:lastRenderedPageBreak/>
        <w:t>“scoped” encryption type changes the encryption of access codes to include a WebLogic domain-specific token, making it harder to decrypt the access/verify codes in a WebLogic domain other than the one the configuration file was encrypted in.</w:t>
      </w:r>
    </w:p>
    <w:p w14:paraId="084A6B3C" w14:textId="77777777" w:rsidR="003D40A2" w:rsidRDefault="001B4C57">
      <w:pPr>
        <w:numPr>
          <w:ilvl w:val="0"/>
          <w:numId w:val="11"/>
        </w:numPr>
        <w:spacing w:before="120"/>
      </w:pPr>
      <w:r>
        <w:t>The new file-wide &lt;connectors&gt; attribute "</w:t>
      </w:r>
      <w:proofErr w:type="spellStart"/>
      <w:r>
        <w:t>encryptionScoped</w:t>
      </w:r>
      <w:proofErr w:type="spellEnd"/>
      <w:r>
        <w:t xml:space="preserve">" in gov.va.med.vistalink.connectorConfig.xml reflects whether entries have been encrypted with domain-scoped encryption or not. </w:t>
      </w:r>
    </w:p>
    <w:p w14:paraId="2A009A17" w14:textId="77777777" w:rsidR="003D40A2" w:rsidRDefault="001B4C57">
      <w:pPr>
        <w:numPr>
          <w:ilvl w:val="0"/>
          <w:numId w:val="11"/>
        </w:numPr>
        <w:spacing w:before="120"/>
      </w:pPr>
      <w:r>
        <w:t>New console action to change encryption type to scoped. The original encryption type (“not scoped”) is supported as well.</w:t>
      </w:r>
    </w:p>
    <w:p w14:paraId="74242E28" w14:textId="77777777" w:rsidR="003D40A2" w:rsidRDefault="001B4C57">
      <w:pPr>
        <w:numPr>
          <w:ilvl w:val="0"/>
          <w:numId w:val="11"/>
        </w:numPr>
        <w:spacing w:before="120"/>
      </w:pPr>
      <w:r>
        <w:t xml:space="preserve">When the console is used to change the encryption type, it will decrypt and then re-encrypt all currently encrypted access/verify codes, </w:t>
      </w:r>
      <w:proofErr w:type="gramStart"/>
      <w:r>
        <w:t>and also</w:t>
      </w:r>
      <w:proofErr w:type="gramEnd"/>
      <w:r>
        <w:t xml:space="preserve"> change the new "</w:t>
      </w:r>
      <w:proofErr w:type="spellStart"/>
      <w:r>
        <w:t>encryptionScoped</w:t>
      </w:r>
      <w:proofErr w:type="spellEnd"/>
      <w:r>
        <w:t>" file-wide attribute to "true".</w:t>
      </w:r>
    </w:p>
    <w:p w14:paraId="2B0BB183" w14:textId="77777777" w:rsidR="003D40A2" w:rsidRDefault="001B4C57">
      <w:pPr>
        <w:pStyle w:val="Heading2"/>
      </w:pPr>
      <w:bookmarkStart w:id="97" w:name="_Toc195088411"/>
      <w:bookmarkStart w:id="98" w:name="_Toc195088937"/>
      <w:bookmarkStart w:id="99" w:name="_Toc196097045"/>
      <w:bookmarkStart w:id="100" w:name="_Toc512855902"/>
      <w:r>
        <w:t>Elimination of the Upload/Download Configuration File Feature</w:t>
      </w:r>
      <w:bookmarkEnd w:id="97"/>
      <w:bookmarkEnd w:id="98"/>
      <w:bookmarkEnd w:id="99"/>
      <w:bookmarkEnd w:id="100"/>
    </w:p>
    <w:p w14:paraId="7AA5C787" w14:textId="77777777" w:rsidR="003D40A2" w:rsidRDefault="003D40A2"/>
    <w:p w14:paraId="44E4772F" w14:textId="77777777" w:rsidR="003D40A2" w:rsidRDefault="001B4C57">
      <w:r>
        <w:t xml:space="preserve">The configuration file upload/download feature is no longer supported in the new </w:t>
      </w:r>
      <w:proofErr w:type="spellStart"/>
      <w:r>
        <w:t>VistALink</w:t>
      </w:r>
      <w:proofErr w:type="spellEnd"/>
      <w:r>
        <w:t xml:space="preserve"> administration console.</w:t>
      </w:r>
    </w:p>
    <w:p w14:paraId="0BBD2AB5" w14:textId="77777777" w:rsidR="003D40A2" w:rsidRDefault="001B4C57">
      <w:pPr>
        <w:pStyle w:val="Heading2"/>
      </w:pPr>
      <w:bookmarkStart w:id="101" w:name="_Toc195088415"/>
      <w:bookmarkStart w:id="102" w:name="_Toc195088941"/>
      <w:bookmarkStart w:id="103" w:name="_Toc196097046"/>
      <w:bookmarkStart w:id="104" w:name="_Toc512855903"/>
      <w:bookmarkStart w:id="105" w:name="_Toc318186187"/>
      <w:bookmarkStart w:id="106" w:name="_Toc318186947"/>
      <w:bookmarkStart w:id="107" w:name="_Toc320701797"/>
      <w:bookmarkStart w:id="108" w:name="_Toc321211396"/>
      <w:bookmarkStart w:id="109" w:name="_Toc321287963"/>
      <w:bookmarkStart w:id="110" w:name="_Toc321302702"/>
      <w:bookmarkStart w:id="111" w:name="_Toc322941348"/>
      <w:bookmarkStart w:id="112" w:name="_Toc322944429"/>
      <w:bookmarkStart w:id="113" w:name="_Toc318186181"/>
      <w:bookmarkStart w:id="114" w:name="_Toc318186941"/>
      <w:bookmarkStart w:id="115" w:name="_Toc320701791"/>
      <w:bookmarkStart w:id="116" w:name="_Toc321211390"/>
      <w:bookmarkStart w:id="117" w:name="_Toc321287957"/>
      <w:bookmarkStart w:id="118" w:name="_Toc321302696"/>
      <w:bookmarkStart w:id="119" w:name="_Toc322941342"/>
      <w:bookmarkStart w:id="120" w:name="_Toc322944423"/>
      <w:bookmarkStart w:id="121" w:name="_Toc374106412"/>
      <w:bookmarkStart w:id="122" w:name="_Toc432218657"/>
      <w:bookmarkStart w:id="123" w:name="_Toc406753643"/>
      <w:r>
        <w:t>New JNDI Name Recommendations</w:t>
      </w:r>
      <w:bookmarkEnd w:id="101"/>
      <w:bookmarkEnd w:id="102"/>
      <w:bookmarkEnd w:id="103"/>
      <w:bookmarkEnd w:id="104"/>
    </w:p>
    <w:p w14:paraId="731C130E" w14:textId="77777777" w:rsidR="003D40A2" w:rsidRDefault="003D40A2"/>
    <w:p w14:paraId="1713EDDC" w14:textId="77777777" w:rsidR="003D40A2" w:rsidRDefault="001B4C57">
      <w:r>
        <w:t xml:space="preserve">We recommend that the JNDI name should not contain most punctuation characters. If editing the JNDI name with the Configuration Editor, the following punctuation characters are allowed: - _ / \ </w:t>
      </w:r>
      <w:proofErr w:type="gramStart"/>
      <w:r>
        <w:t>( )</w:t>
      </w:r>
      <w:proofErr w:type="gramEnd"/>
      <w:r>
        <w:t xml:space="preserve"> [ ] </w:t>
      </w:r>
    </w:p>
    <w:p w14:paraId="7298C871" w14:textId="77777777" w:rsidR="003D40A2" w:rsidRDefault="003D40A2"/>
    <w:p w14:paraId="6A4E87BE" w14:textId="77777777" w:rsidR="003D40A2" w:rsidRDefault="001B4C57">
      <w:r>
        <w:t xml:space="preserve">Additionally, we recommend not using the ‘/’ punctuation character if you plan to write WLST scripts to monitor </w:t>
      </w:r>
      <w:proofErr w:type="spellStart"/>
      <w:r>
        <w:t>VistALink</w:t>
      </w:r>
      <w:proofErr w:type="spellEnd"/>
      <w:r>
        <w:t xml:space="preserve"> </w:t>
      </w:r>
      <w:proofErr w:type="spellStart"/>
      <w:r>
        <w:t>MBeans</w:t>
      </w:r>
      <w:proofErr w:type="spellEnd"/>
      <w:r>
        <w:t xml:space="preserve"> (in WLST this character is used for another purpose that interferes with accessing an </w:t>
      </w:r>
      <w:proofErr w:type="spellStart"/>
      <w:r>
        <w:t>MBean</w:t>
      </w:r>
      <w:proofErr w:type="spellEnd"/>
      <w:r>
        <w:t xml:space="preserve">, and </w:t>
      </w:r>
      <w:proofErr w:type="spellStart"/>
      <w:r>
        <w:t>VistALink</w:t>
      </w:r>
      <w:proofErr w:type="spellEnd"/>
      <w:r>
        <w:t xml:space="preserve"> </w:t>
      </w:r>
      <w:proofErr w:type="spellStart"/>
      <w:r>
        <w:t>MBean</w:t>
      </w:r>
      <w:proofErr w:type="spellEnd"/>
      <w:r>
        <w:t xml:space="preserve"> names are based on adapter JNDI names.)</w:t>
      </w:r>
    </w:p>
    <w:p w14:paraId="61BA650E" w14:textId="77777777" w:rsidR="003D40A2" w:rsidRDefault="003D40A2"/>
    <w:p w14:paraId="46C3AC8B" w14:textId="77777777" w:rsidR="003D40A2" w:rsidRDefault="003D40A2">
      <w:pPr>
        <w:pStyle w:val="Heading1"/>
        <w:sectPr w:rsidR="003D40A2">
          <w:headerReference w:type="even" r:id="rId23"/>
          <w:pgSz w:w="12240" w:h="15840" w:code="1"/>
          <w:pgMar w:top="1440" w:right="1440" w:bottom="1440" w:left="1440" w:header="720" w:footer="720" w:gutter="0"/>
          <w:pgNumType w:start="1" w:chapStyle="1"/>
          <w:cols w:space="720"/>
          <w:titlePg/>
          <w:docGrid w:linePitch="71"/>
        </w:sectPr>
      </w:pPr>
    </w:p>
    <w:p w14:paraId="5BBF1DE5" w14:textId="77777777" w:rsidR="003D40A2" w:rsidRDefault="001B4C57">
      <w:pPr>
        <w:pStyle w:val="Heading1"/>
      </w:pPr>
      <w:bookmarkStart w:id="124" w:name="_Toc196097047"/>
      <w:bookmarkStart w:id="125" w:name="_Toc512855904"/>
      <w:r>
        <w:lastRenderedPageBreak/>
        <w:t>Developer API Updates</w:t>
      </w:r>
      <w:bookmarkEnd w:id="124"/>
      <w:bookmarkEnd w:id="125"/>
    </w:p>
    <w:p w14:paraId="4DEACC62" w14:textId="77777777" w:rsidR="003D40A2" w:rsidRDefault="001B4C57">
      <w:pPr>
        <w:pStyle w:val="Heading2"/>
      </w:pPr>
      <w:bookmarkStart w:id="126" w:name="_Toc42503218"/>
      <w:bookmarkStart w:id="127" w:name="_Toc52855585"/>
      <w:bookmarkStart w:id="128" w:name="_Toc93445797"/>
      <w:bookmarkStart w:id="129" w:name="_Toc96827789"/>
      <w:bookmarkStart w:id="130" w:name="_Toc97636283"/>
      <w:bookmarkStart w:id="131" w:name="_Toc193866837"/>
      <w:bookmarkStart w:id="132" w:name="_Toc195088432"/>
      <w:bookmarkStart w:id="133" w:name="_Toc195088958"/>
      <w:bookmarkStart w:id="134" w:name="_Toc196097048"/>
      <w:bookmarkStart w:id="135" w:name="_Toc512855905"/>
      <w:r>
        <w:t>Exception Nesting</w:t>
      </w:r>
      <w:bookmarkEnd w:id="126"/>
      <w:bookmarkEnd w:id="127"/>
      <w:bookmarkEnd w:id="128"/>
      <w:bookmarkEnd w:id="129"/>
      <w:bookmarkEnd w:id="130"/>
      <w:r>
        <w:t xml:space="preserve"> Changes in </w:t>
      </w:r>
      <w:proofErr w:type="spellStart"/>
      <w:r>
        <w:t>VistALink</w:t>
      </w:r>
      <w:proofErr w:type="spellEnd"/>
      <w:r>
        <w:t xml:space="preserve"> 1.6</w:t>
      </w:r>
      <w:bookmarkEnd w:id="131"/>
      <w:bookmarkEnd w:id="132"/>
      <w:bookmarkEnd w:id="133"/>
      <w:bookmarkEnd w:id="134"/>
      <w:bookmarkEnd w:id="135"/>
    </w:p>
    <w:p w14:paraId="43AF9E8C" w14:textId="77777777" w:rsidR="003D40A2" w:rsidRDefault="003D40A2"/>
    <w:p w14:paraId="43623D9F" w14:textId="77777777" w:rsidR="003D40A2" w:rsidRDefault="001B4C57">
      <w:r>
        <w:t xml:space="preserve">Previous versions of </w:t>
      </w:r>
      <w:proofErr w:type="spellStart"/>
      <w:r>
        <w:t>VistALink</w:t>
      </w:r>
      <w:proofErr w:type="spellEnd"/>
      <w:r>
        <w:t xml:space="preserve"> were designed to work with Java version 1.3, which did not support nested exceptions. To compensate, nested exception capability was built into all </w:t>
      </w:r>
      <w:proofErr w:type="spellStart"/>
      <w:r>
        <w:t>VistALink</w:t>
      </w:r>
      <w:proofErr w:type="spellEnd"/>
      <w:r>
        <w:t xml:space="preserve"> exception classes. </w:t>
      </w:r>
    </w:p>
    <w:p w14:paraId="2AE2D1A8" w14:textId="77777777" w:rsidR="003D40A2" w:rsidRDefault="003D40A2"/>
    <w:p w14:paraId="5A91EC27" w14:textId="77777777" w:rsidR="003D40A2" w:rsidRDefault="001B4C57">
      <w:r>
        <w:t xml:space="preserve">Now that Java versions 1.4 and above support nested exceptions "out of the box", </w:t>
      </w:r>
      <w:proofErr w:type="spellStart"/>
      <w:r>
        <w:t>VistaLink's</w:t>
      </w:r>
      <w:proofErr w:type="spellEnd"/>
      <w:r>
        <w:t xml:space="preserve"> nested exception facilities have been deprecated, and </w:t>
      </w:r>
      <w:proofErr w:type="spellStart"/>
      <w:r>
        <w:t>VistALink’s</w:t>
      </w:r>
      <w:proofErr w:type="spellEnd"/>
      <w:r>
        <w:t xml:space="preserve"> classes have been internally modified to store nested exceptions using Java's nested exception functionality instead. </w:t>
      </w:r>
    </w:p>
    <w:p w14:paraId="2B1D7101" w14:textId="77777777" w:rsidR="003D40A2" w:rsidRDefault="003D40A2"/>
    <w:p w14:paraId="23850F3A" w14:textId="77777777" w:rsidR="003D40A2" w:rsidRDefault="001B4C57">
      <w:r>
        <w:t xml:space="preserve">Any code that currently relies on </w:t>
      </w:r>
      <w:proofErr w:type="spellStart"/>
      <w:r>
        <w:t>VistALink's</w:t>
      </w:r>
      <w:proofErr w:type="spellEnd"/>
      <w:r>
        <w:t xml:space="preserve"> deprecated nested exception facilities to obtain nested exception information should switch to using the now-standard Java nested exception facilities. </w:t>
      </w:r>
    </w:p>
    <w:p w14:paraId="42A5F212" w14:textId="77777777" w:rsidR="003D40A2" w:rsidRDefault="001B4C57">
      <w:pPr>
        <w:pStyle w:val="Heading2"/>
      </w:pPr>
      <w:bookmarkStart w:id="136" w:name="_Toc195088435"/>
      <w:bookmarkStart w:id="137" w:name="_Toc195088961"/>
      <w:bookmarkStart w:id="138" w:name="_Toc196097049"/>
      <w:bookmarkStart w:id="139" w:name="_Toc512855906"/>
      <w:proofErr w:type="spellStart"/>
      <w:r>
        <w:t>VistALink</w:t>
      </w:r>
      <w:proofErr w:type="spellEnd"/>
      <w:r>
        <w:t xml:space="preserve"> Deprecated APIs</w:t>
      </w:r>
      <w:bookmarkEnd w:id="136"/>
      <w:bookmarkEnd w:id="137"/>
      <w:bookmarkEnd w:id="138"/>
      <w:bookmarkEnd w:id="139"/>
      <w:r>
        <w:t xml:space="preserve"> </w:t>
      </w:r>
    </w:p>
    <w:p w14:paraId="734479BF" w14:textId="77777777" w:rsidR="003D40A2" w:rsidRDefault="003D40A2"/>
    <w:p w14:paraId="24FF9318" w14:textId="77777777" w:rsidR="003D40A2" w:rsidRDefault="001B4C57">
      <w:r>
        <w:t xml:space="preserve">The following APIs have been marked for deprecation in </w:t>
      </w:r>
      <w:proofErr w:type="spellStart"/>
      <w:r>
        <w:t>VistALink</w:t>
      </w:r>
      <w:proofErr w:type="spellEnd"/>
      <w:r>
        <w:t xml:space="preserve"> 1.6:</w:t>
      </w:r>
    </w:p>
    <w:p w14:paraId="7BBAB92F" w14:textId="77777777" w:rsidR="003D40A2" w:rsidRDefault="003D40A2"/>
    <w:p w14:paraId="455F4C7D" w14:textId="77777777" w:rsidR="003D40A2" w:rsidRDefault="001B4C57">
      <w:pPr>
        <w:numPr>
          <w:ilvl w:val="0"/>
          <w:numId w:val="36"/>
        </w:numPr>
      </w:pPr>
      <w:proofErr w:type="spellStart"/>
      <w:proofErr w:type="gramStart"/>
      <w:r>
        <w:t>gov.va.med.exception</w:t>
      </w:r>
      <w:proofErr w:type="gramEnd"/>
      <w:r>
        <w:t>.FoundationsExceptionInterface</w:t>
      </w:r>
      <w:proofErr w:type="spellEnd"/>
      <w:r>
        <w:t xml:space="preserve"> (and implementers):</w:t>
      </w:r>
    </w:p>
    <w:p w14:paraId="74064088" w14:textId="77777777" w:rsidR="003D40A2" w:rsidRDefault="001B4C57">
      <w:pPr>
        <w:numPr>
          <w:ilvl w:val="1"/>
          <w:numId w:val="36"/>
        </w:numPr>
      </w:pPr>
      <w:proofErr w:type="spellStart"/>
      <w:proofErr w:type="gramStart"/>
      <w:r>
        <w:t>getFullStackTrace</w:t>
      </w:r>
      <w:proofErr w:type="spellEnd"/>
      <w:r>
        <w:t>(</w:t>
      </w:r>
      <w:proofErr w:type="gramEnd"/>
      <w:r>
        <w:t>) method</w:t>
      </w:r>
    </w:p>
    <w:p w14:paraId="2EE69B8A" w14:textId="77777777" w:rsidR="003D40A2" w:rsidRDefault="001B4C57">
      <w:pPr>
        <w:numPr>
          <w:ilvl w:val="1"/>
          <w:numId w:val="36"/>
        </w:numPr>
      </w:pPr>
      <w:proofErr w:type="spellStart"/>
      <w:proofErr w:type="gramStart"/>
      <w:r>
        <w:t>getNestedException</w:t>
      </w:r>
      <w:proofErr w:type="spellEnd"/>
      <w:r>
        <w:t>(</w:t>
      </w:r>
      <w:proofErr w:type="gramEnd"/>
      <w:r>
        <w:t>) method</w:t>
      </w:r>
    </w:p>
    <w:p w14:paraId="5FE9D9F8" w14:textId="77777777" w:rsidR="003D40A2" w:rsidRDefault="003D40A2">
      <w:pPr>
        <w:ind w:left="1080"/>
      </w:pPr>
    </w:p>
    <w:p w14:paraId="295BDAF5" w14:textId="77777777" w:rsidR="003D40A2" w:rsidRDefault="001B4C57">
      <w:pPr>
        <w:numPr>
          <w:ilvl w:val="0"/>
          <w:numId w:val="36"/>
        </w:numPr>
      </w:pPr>
      <w:proofErr w:type="spellStart"/>
      <w:proofErr w:type="gramStart"/>
      <w:r>
        <w:t>gov.va.med.exception</w:t>
      </w:r>
      <w:proofErr w:type="gramEnd"/>
      <w:r>
        <w:t>.FoundationsException</w:t>
      </w:r>
      <w:proofErr w:type="spellEnd"/>
      <w:r>
        <w:t xml:space="preserve"> (and descendants):</w:t>
      </w:r>
    </w:p>
    <w:p w14:paraId="43EBB701" w14:textId="77777777" w:rsidR="003D40A2" w:rsidRDefault="001B4C57">
      <w:pPr>
        <w:numPr>
          <w:ilvl w:val="1"/>
          <w:numId w:val="36"/>
        </w:numPr>
      </w:pPr>
      <w:proofErr w:type="spellStart"/>
      <w:proofErr w:type="gramStart"/>
      <w:r>
        <w:t>getFullStackTrace</w:t>
      </w:r>
      <w:proofErr w:type="spellEnd"/>
      <w:r>
        <w:t>(</w:t>
      </w:r>
      <w:proofErr w:type="gramEnd"/>
      <w:r>
        <w:t>) method</w:t>
      </w:r>
    </w:p>
    <w:p w14:paraId="44D87E93" w14:textId="77777777" w:rsidR="003D40A2" w:rsidRDefault="001B4C57">
      <w:pPr>
        <w:numPr>
          <w:ilvl w:val="1"/>
          <w:numId w:val="36"/>
        </w:numPr>
      </w:pPr>
      <w:proofErr w:type="spellStart"/>
      <w:proofErr w:type="gramStart"/>
      <w:r>
        <w:t>getNestedException</w:t>
      </w:r>
      <w:proofErr w:type="spellEnd"/>
      <w:r>
        <w:t>(</w:t>
      </w:r>
      <w:proofErr w:type="gramEnd"/>
      <w:r>
        <w:t>) method</w:t>
      </w:r>
      <w:r>
        <w:br/>
      </w:r>
    </w:p>
    <w:p w14:paraId="407CA5BE" w14:textId="77777777" w:rsidR="003D40A2" w:rsidRDefault="001B4C57">
      <w:pPr>
        <w:numPr>
          <w:ilvl w:val="0"/>
          <w:numId w:val="36"/>
        </w:numPr>
      </w:pPr>
      <w:proofErr w:type="spellStart"/>
      <w:proofErr w:type="gramStart"/>
      <w:r>
        <w:t>gov.va.med.vistalink.adapter.cci.VistaLinkResourceException</w:t>
      </w:r>
      <w:proofErr w:type="spellEnd"/>
      <w:proofErr w:type="gramEnd"/>
      <w:r>
        <w:t xml:space="preserve"> (and descendants):</w:t>
      </w:r>
    </w:p>
    <w:p w14:paraId="08EF49C9" w14:textId="77777777" w:rsidR="003D40A2" w:rsidRDefault="001B4C57">
      <w:pPr>
        <w:numPr>
          <w:ilvl w:val="1"/>
          <w:numId w:val="36"/>
        </w:numPr>
      </w:pPr>
      <w:proofErr w:type="spellStart"/>
      <w:proofErr w:type="gramStart"/>
      <w:r>
        <w:t>getFullStackTrace</w:t>
      </w:r>
      <w:proofErr w:type="spellEnd"/>
      <w:r>
        <w:t>(</w:t>
      </w:r>
      <w:proofErr w:type="gramEnd"/>
      <w:r>
        <w:t>) method</w:t>
      </w:r>
    </w:p>
    <w:p w14:paraId="5EEE5CBD" w14:textId="77777777" w:rsidR="003D40A2" w:rsidRDefault="001B4C57">
      <w:pPr>
        <w:numPr>
          <w:ilvl w:val="1"/>
          <w:numId w:val="36"/>
        </w:numPr>
      </w:pPr>
      <w:proofErr w:type="spellStart"/>
      <w:proofErr w:type="gramStart"/>
      <w:r>
        <w:t>getNestedException</w:t>
      </w:r>
      <w:proofErr w:type="spellEnd"/>
      <w:r>
        <w:t>(</w:t>
      </w:r>
      <w:proofErr w:type="gramEnd"/>
      <w:r>
        <w:t>) method</w:t>
      </w:r>
      <w:r>
        <w:br/>
      </w:r>
    </w:p>
    <w:p w14:paraId="7968ABC1" w14:textId="77777777" w:rsidR="003D40A2" w:rsidRDefault="001B4C57">
      <w:pPr>
        <w:numPr>
          <w:ilvl w:val="0"/>
          <w:numId w:val="36"/>
        </w:numPr>
      </w:pPr>
      <w:proofErr w:type="spellStart"/>
      <w:proofErr w:type="gramStart"/>
      <w:r>
        <w:t>gov.va.med.vistalink</w:t>
      </w:r>
      <w:proofErr w:type="gramEnd"/>
      <w:r>
        <w:t>.security.VistaLoginModuleException</w:t>
      </w:r>
      <w:proofErr w:type="spellEnd"/>
      <w:r>
        <w:t xml:space="preserve"> (and descendants):</w:t>
      </w:r>
    </w:p>
    <w:p w14:paraId="3F91F6EF" w14:textId="77777777" w:rsidR="003D40A2" w:rsidRDefault="001B4C57">
      <w:pPr>
        <w:numPr>
          <w:ilvl w:val="1"/>
          <w:numId w:val="36"/>
        </w:numPr>
      </w:pPr>
      <w:proofErr w:type="spellStart"/>
      <w:proofErr w:type="gramStart"/>
      <w:r>
        <w:t>getFullStackTrace</w:t>
      </w:r>
      <w:proofErr w:type="spellEnd"/>
      <w:r>
        <w:t>(</w:t>
      </w:r>
      <w:proofErr w:type="gramEnd"/>
      <w:r>
        <w:t>) method</w:t>
      </w:r>
    </w:p>
    <w:p w14:paraId="5DBB1759" w14:textId="77777777" w:rsidR="003D40A2" w:rsidRDefault="001B4C57">
      <w:pPr>
        <w:numPr>
          <w:ilvl w:val="1"/>
          <w:numId w:val="36"/>
        </w:numPr>
      </w:pPr>
      <w:proofErr w:type="spellStart"/>
      <w:proofErr w:type="gramStart"/>
      <w:r>
        <w:t>getNestedException</w:t>
      </w:r>
      <w:proofErr w:type="spellEnd"/>
      <w:r>
        <w:t>(</w:t>
      </w:r>
      <w:proofErr w:type="gramEnd"/>
      <w:r>
        <w:t>) method</w:t>
      </w:r>
      <w:r>
        <w:br/>
      </w:r>
    </w:p>
    <w:p w14:paraId="6D7B9A14" w14:textId="77777777" w:rsidR="003D40A2" w:rsidRDefault="001B4C57">
      <w:pPr>
        <w:numPr>
          <w:ilvl w:val="0"/>
          <w:numId w:val="36"/>
        </w:numPr>
      </w:pPr>
      <w:proofErr w:type="spellStart"/>
      <w:proofErr w:type="gramStart"/>
      <w:r>
        <w:t>gov.va.med.exception</w:t>
      </w:r>
      <w:proofErr w:type="gramEnd"/>
      <w:r>
        <w:t>.ExceptionUtils</w:t>
      </w:r>
      <w:proofErr w:type="spellEnd"/>
      <w:r>
        <w:t>:</w:t>
      </w:r>
    </w:p>
    <w:p w14:paraId="39D2EEEC" w14:textId="77777777" w:rsidR="003D40A2" w:rsidRDefault="001B4C57">
      <w:pPr>
        <w:numPr>
          <w:ilvl w:val="1"/>
          <w:numId w:val="36"/>
        </w:numPr>
        <w:spacing w:before="120"/>
      </w:pPr>
      <w:r>
        <w:t xml:space="preserve">String </w:t>
      </w:r>
      <w:proofErr w:type="spellStart"/>
      <w:proofErr w:type="gramStart"/>
      <w:r>
        <w:t>getFullStackTrace</w:t>
      </w:r>
      <w:proofErr w:type="spellEnd"/>
      <w:r>
        <w:t>(</w:t>
      </w:r>
      <w:proofErr w:type="gramEnd"/>
      <w:r>
        <w:t>) method</w:t>
      </w:r>
    </w:p>
    <w:p w14:paraId="6C249EBC" w14:textId="77777777" w:rsidR="003D40A2" w:rsidRDefault="001B4C57">
      <w:pPr>
        <w:numPr>
          <w:ilvl w:val="1"/>
          <w:numId w:val="36"/>
        </w:numPr>
      </w:pPr>
      <w:r>
        <w:t xml:space="preserve">Throwable </w:t>
      </w:r>
      <w:proofErr w:type="spellStart"/>
      <w:proofErr w:type="gramStart"/>
      <w:r>
        <w:t>getNestedExceptionByClass</w:t>
      </w:r>
      <w:proofErr w:type="spellEnd"/>
      <w:r>
        <w:t>(</w:t>
      </w:r>
      <w:proofErr w:type="gramEnd"/>
      <w:r>
        <w:t>) method</w:t>
      </w:r>
    </w:p>
    <w:p w14:paraId="53EA8BAE" w14:textId="77777777" w:rsidR="003D40A2" w:rsidRDefault="003D40A2"/>
    <w:p w14:paraId="67FD75F0" w14:textId="77777777" w:rsidR="003D40A2" w:rsidRDefault="001B4C57">
      <w:pPr>
        <w:numPr>
          <w:ilvl w:val="2"/>
          <w:numId w:val="36"/>
        </w:numPr>
        <w:tabs>
          <w:tab w:val="clear" w:pos="2160"/>
          <w:tab w:val="num" w:pos="720"/>
        </w:tabs>
        <w:ind w:left="720"/>
      </w:pPr>
      <w:proofErr w:type="spellStart"/>
      <w:proofErr w:type="gramStart"/>
      <w:r>
        <w:t>gov.va.med.xml.XmlUtilities</w:t>
      </w:r>
      <w:proofErr w:type="spellEnd"/>
      <w:proofErr w:type="gramEnd"/>
      <w:r>
        <w:t xml:space="preserve">: </w:t>
      </w:r>
    </w:p>
    <w:p w14:paraId="01A26F54" w14:textId="77777777" w:rsidR="003D40A2" w:rsidRDefault="001B4C57">
      <w:pPr>
        <w:numPr>
          <w:ilvl w:val="1"/>
          <w:numId w:val="36"/>
        </w:numPr>
        <w:spacing w:before="120"/>
      </w:pPr>
      <w:r>
        <w:t xml:space="preserve">String </w:t>
      </w:r>
      <w:proofErr w:type="spellStart"/>
      <w:proofErr w:type="gramStart"/>
      <w:r>
        <w:t>convertXmlToStr</w:t>
      </w:r>
      <w:proofErr w:type="spellEnd"/>
      <w:r>
        <w:t>(</w:t>
      </w:r>
      <w:proofErr w:type="gramEnd"/>
      <w:r>
        <w:t>) method</w:t>
      </w:r>
    </w:p>
    <w:p w14:paraId="4F9595A6" w14:textId="77777777" w:rsidR="003D40A2" w:rsidRDefault="001B4C57">
      <w:pPr>
        <w:numPr>
          <w:ilvl w:val="1"/>
          <w:numId w:val="36"/>
        </w:numPr>
      </w:pPr>
      <w:r>
        <w:t xml:space="preserve">Document </w:t>
      </w:r>
      <w:proofErr w:type="spellStart"/>
      <w:proofErr w:type="gramStart"/>
      <w:r>
        <w:t>getDocumentForXmlString</w:t>
      </w:r>
      <w:proofErr w:type="spellEnd"/>
      <w:r>
        <w:t>(</w:t>
      </w:r>
      <w:proofErr w:type="gramEnd"/>
      <w:r>
        <w:t>) method</w:t>
      </w:r>
    </w:p>
    <w:p w14:paraId="389ADA9F" w14:textId="77777777" w:rsidR="003D40A2" w:rsidRDefault="001B4C57">
      <w:pPr>
        <w:numPr>
          <w:ilvl w:val="1"/>
          <w:numId w:val="36"/>
        </w:numPr>
      </w:pPr>
      <w:r>
        <w:t xml:space="preserve">Document </w:t>
      </w:r>
      <w:proofErr w:type="spellStart"/>
      <w:proofErr w:type="gramStart"/>
      <w:r>
        <w:t>getDocumentForXmlInputStream</w:t>
      </w:r>
      <w:proofErr w:type="spellEnd"/>
      <w:r>
        <w:t>(</w:t>
      </w:r>
      <w:proofErr w:type="gramEnd"/>
      <w:r>
        <w:t>) method</w:t>
      </w:r>
    </w:p>
    <w:p w14:paraId="27C1D87C" w14:textId="77777777" w:rsidR="003D40A2" w:rsidRDefault="001B4C57">
      <w:pPr>
        <w:numPr>
          <w:ilvl w:val="1"/>
          <w:numId w:val="36"/>
        </w:numPr>
      </w:pPr>
      <w:proofErr w:type="spellStart"/>
      <w:r>
        <w:t>Attr</w:t>
      </w:r>
      <w:proofErr w:type="spellEnd"/>
      <w:r>
        <w:t xml:space="preserve"> </w:t>
      </w:r>
      <w:proofErr w:type="spellStart"/>
      <w:proofErr w:type="gramStart"/>
      <w:r>
        <w:t>getAttr</w:t>
      </w:r>
      <w:proofErr w:type="spellEnd"/>
      <w:r>
        <w:t>(</w:t>
      </w:r>
      <w:proofErr w:type="gramEnd"/>
      <w:r>
        <w:t>) method</w:t>
      </w:r>
    </w:p>
    <w:p w14:paraId="529AD4E7" w14:textId="77777777" w:rsidR="003D40A2" w:rsidRDefault="001B4C57">
      <w:pPr>
        <w:numPr>
          <w:ilvl w:val="1"/>
          <w:numId w:val="36"/>
        </w:numPr>
      </w:pPr>
      <w:r>
        <w:t xml:space="preserve">Node </w:t>
      </w:r>
      <w:proofErr w:type="spellStart"/>
      <w:proofErr w:type="gramStart"/>
      <w:r>
        <w:t>getNode</w:t>
      </w:r>
      <w:proofErr w:type="spellEnd"/>
      <w:r>
        <w:t>(</w:t>
      </w:r>
      <w:proofErr w:type="gramEnd"/>
      <w:r>
        <w:t>) method</w:t>
      </w:r>
    </w:p>
    <w:p w14:paraId="18E6832D" w14:textId="77777777" w:rsidR="003D40A2" w:rsidRDefault="001B4C57">
      <w:pPr>
        <w:numPr>
          <w:ilvl w:val="1"/>
          <w:numId w:val="36"/>
        </w:numPr>
      </w:pPr>
      <w:r>
        <w:t>String XML_HEADER field</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5E432658" w14:textId="77777777" w:rsidR="003D40A2" w:rsidRDefault="003D40A2"/>
    <w:p w14:paraId="5122E55E" w14:textId="77777777" w:rsidR="003D40A2" w:rsidRDefault="001B4C57">
      <w:pPr>
        <w:pStyle w:val="Heading2"/>
      </w:pPr>
      <w:bookmarkStart w:id="140" w:name="_Toc512855907"/>
      <w:bookmarkStart w:id="141" w:name="_Toc195088433"/>
      <w:bookmarkStart w:id="142" w:name="_Toc195088959"/>
      <w:proofErr w:type="spellStart"/>
      <w:r>
        <w:t>VistALink</w:t>
      </w:r>
      <w:proofErr w:type="spellEnd"/>
      <w:r>
        <w:t xml:space="preserve"> New APIs</w:t>
      </w:r>
      <w:bookmarkEnd w:id="140"/>
      <w:r>
        <w:t xml:space="preserve"> </w:t>
      </w:r>
    </w:p>
    <w:p w14:paraId="42C63A77" w14:textId="77777777" w:rsidR="003D40A2" w:rsidRDefault="003D40A2">
      <w:pPr>
        <w:pStyle w:val="Heading1"/>
        <w:numPr>
          <w:ilvl w:val="0"/>
          <w:numId w:val="0"/>
        </w:numPr>
        <w:ind w:left="432" w:hanging="432"/>
      </w:pPr>
    </w:p>
    <w:p w14:paraId="49BDAF9C" w14:textId="77777777" w:rsidR="003D40A2" w:rsidRDefault="001B4C57">
      <w:pPr>
        <w:rPr>
          <w:szCs w:val="22"/>
        </w:rPr>
      </w:pPr>
      <w:r>
        <w:t xml:space="preserve">Pursuant to Memorandum for Implementation of Federal Personal Identity Verification (PIV) Credentials for Federal Employee and Contractor Access to VA IT Systems (VAIQ# 7614373) 2 Factor Authentication (2FA)  was implemented to connect to a VistA system, </w:t>
      </w:r>
      <w:proofErr w:type="spellStart"/>
      <w:r>
        <w:t>VistALink</w:t>
      </w:r>
      <w:proofErr w:type="spellEnd"/>
      <w:r>
        <w:t xml:space="preserve"> is being updated to add an RPC that accepts the SAML token and validates the user log on in the same manner as the RPC Broker software does for web applications. RPC </w:t>
      </w:r>
      <w:r>
        <w:rPr>
          <w:szCs w:val="22"/>
        </w:rPr>
        <w:t xml:space="preserve">XOBV VALIDATE SAML calls tag SAML for routine XOBVSAML then returns an ARRAY that either contains the users DUZ if </w:t>
      </w:r>
      <w:proofErr w:type="gramStart"/>
      <w:r>
        <w:rPr>
          <w:szCs w:val="22"/>
        </w:rPr>
        <w:t>successful, or</w:t>
      </w:r>
      <w:proofErr w:type="gramEnd"/>
      <w:r>
        <w:rPr>
          <w:szCs w:val="22"/>
        </w:rPr>
        <w:t xml:space="preserve"> returns "1^error message" and subsequent failure or success messages for the consuming application in the lower subscripts.  The RPC receives a SAML token to validate a user logon to VistA of type literal specified as parameter DOC that is the SAML token with a maximum data length of 32000 characters.            </w:t>
      </w:r>
    </w:p>
    <w:p w14:paraId="0D06DF59" w14:textId="77777777" w:rsidR="003D40A2" w:rsidRDefault="003D40A2">
      <w:pPr>
        <w:rPr>
          <w:szCs w:val="22"/>
        </w:rPr>
      </w:pPr>
    </w:p>
    <w:p w14:paraId="5BB30D7B" w14:textId="77777777" w:rsidR="003D40A2" w:rsidRDefault="001B4C57">
      <w:pPr>
        <w:rPr>
          <w:szCs w:val="22"/>
        </w:rPr>
      </w:pPr>
      <w:r>
        <w:rPr>
          <w:szCs w:val="22"/>
        </w:rPr>
        <w:br w:type="page"/>
      </w:r>
    </w:p>
    <w:p w14:paraId="7F1911B4" w14:textId="77777777" w:rsidR="003D40A2" w:rsidRDefault="001B4C57">
      <w:pPr>
        <w:pStyle w:val="Heading1"/>
      </w:pPr>
      <w:bookmarkStart w:id="143" w:name="_Toc196097050"/>
      <w:bookmarkStart w:id="144" w:name="_Toc512855908"/>
      <w:r>
        <w:t>J2SE Client/Server Updates</w:t>
      </w:r>
      <w:bookmarkEnd w:id="141"/>
      <w:bookmarkEnd w:id="142"/>
      <w:bookmarkEnd w:id="143"/>
      <w:bookmarkEnd w:id="144"/>
    </w:p>
    <w:p w14:paraId="7FC9276A" w14:textId="77777777" w:rsidR="003D40A2" w:rsidRDefault="001B4C57">
      <w:pPr>
        <w:pStyle w:val="Heading2"/>
      </w:pPr>
      <w:bookmarkStart w:id="145" w:name="_Toc196097051"/>
      <w:bookmarkStart w:id="146" w:name="_Toc512855909"/>
      <w:r>
        <w:t>Java 5 or Greater Required</w:t>
      </w:r>
      <w:bookmarkEnd w:id="145"/>
      <w:bookmarkEnd w:id="146"/>
    </w:p>
    <w:p w14:paraId="62FA059E" w14:textId="77777777" w:rsidR="003D40A2" w:rsidRDefault="003D40A2"/>
    <w:p w14:paraId="2CB65ED5" w14:textId="77777777" w:rsidR="003D40A2" w:rsidRDefault="001B4C57">
      <w:r>
        <w:t xml:space="preserve">Because </w:t>
      </w:r>
      <w:proofErr w:type="spellStart"/>
      <w:r>
        <w:t>VistALink</w:t>
      </w:r>
      <w:proofErr w:type="spellEnd"/>
      <w:r>
        <w:t xml:space="preserve"> 1.6’s jars, used both on WebLogic 9/10, and for client/server connectivity, are compiled with Java 5, new client/server applications using </w:t>
      </w:r>
      <w:proofErr w:type="spellStart"/>
      <w:r>
        <w:t>VistALink</w:t>
      </w:r>
      <w:proofErr w:type="spellEnd"/>
      <w:r>
        <w:t xml:space="preserve"> 1.6 will need to be compiled with and run under a minimum of Java 5 as well.</w:t>
      </w:r>
    </w:p>
    <w:p w14:paraId="6B60E273" w14:textId="77777777" w:rsidR="003D40A2" w:rsidRDefault="001B4C57">
      <w:pPr>
        <w:pStyle w:val="Heading2"/>
      </w:pPr>
      <w:bookmarkStart w:id="147" w:name="_Toc512855910"/>
      <w:r>
        <w:t>Elimination of Unnecessary J2SE Logger Error-Level Message</w:t>
      </w:r>
      <w:bookmarkEnd w:id="147"/>
    </w:p>
    <w:p w14:paraId="7EDC4425" w14:textId="77777777" w:rsidR="003D40A2" w:rsidRDefault="003D40A2"/>
    <w:p w14:paraId="632F2EB5" w14:textId="77777777" w:rsidR="003D40A2" w:rsidRDefault="001B4C57">
      <w:r>
        <w:t>An unnecessary error-level log4j log message meaningful for J2EE environments only is no longer logged when running in client/server mode in a J2SE environment.</w:t>
      </w:r>
    </w:p>
    <w:p w14:paraId="241FCBEB" w14:textId="77777777" w:rsidR="003D40A2" w:rsidRDefault="001B4C57">
      <w:pPr>
        <w:pStyle w:val="Heading2"/>
      </w:pPr>
      <w:bookmarkStart w:id="148" w:name="_Toc196097053"/>
      <w:bookmarkStart w:id="149" w:name="_Toc512855911"/>
      <w:r>
        <w:t>CCOW User Context Update</w:t>
      </w:r>
      <w:bookmarkEnd w:id="148"/>
      <w:bookmarkEnd w:id="149"/>
    </w:p>
    <w:p w14:paraId="72DEBB01" w14:textId="77777777" w:rsidR="003D40A2" w:rsidRDefault="003D40A2"/>
    <w:p w14:paraId="65B8FDE3" w14:textId="77777777" w:rsidR="003D40A2" w:rsidRDefault="001B4C57">
      <w:r>
        <w:t xml:space="preserve">CCOW logins now add in the user's </w:t>
      </w:r>
      <w:proofErr w:type="gramStart"/>
      <w:r>
        <w:t>DUZ(</w:t>
      </w:r>
      <w:proofErr w:type="gramEnd"/>
      <w:r>
        <w:t xml:space="preserve">2) as a second “^”-piece in the </w:t>
      </w:r>
      <w:proofErr w:type="spellStart"/>
      <w:r>
        <w:t>user.id.logon.vistalogon</w:t>
      </w:r>
      <w:proofErr w:type="spellEnd"/>
      <w:r>
        <w:t xml:space="preserve"> context item, for both client/server and </w:t>
      </w:r>
      <w:proofErr w:type="spellStart"/>
      <w:r>
        <w:t>FatKAAT</w:t>
      </w:r>
      <w:proofErr w:type="spellEnd"/>
      <w:r>
        <w:t xml:space="preserve"> logins. Doing this makes </w:t>
      </w:r>
      <w:proofErr w:type="spellStart"/>
      <w:r>
        <w:t>VistALink</w:t>
      </w:r>
      <w:proofErr w:type="spellEnd"/>
      <w:r>
        <w:t xml:space="preserve"> consistent with the RPC Broker’s user context population, and supports functionality needed by </w:t>
      </w:r>
      <w:proofErr w:type="spellStart"/>
      <w:r>
        <w:t>FatKAAT</w:t>
      </w:r>
      <w:proofErr w:type="spellEnd"/>
      <w:r>
        <w:t>.</w:t>
      </w:r>
    </w:p>
    <w:p w14:paraId="04F0D64B" w14:textId="77777777" w:rsidR="003D40A2" w:rsidRDefault="001B4C57">
      <w:pPr>
        <w:pStyle w:val="Heading2"/>
      </w:pPr>
      <w:bookmarkStart w:id="150" w:name="_Toc196097054"/>
      <w:bookmarkStart w:id="151" w:name="_Toc512855912"/>
      <w:r>
        <w:t>Smaller Geronimo Jar Replaces Need for J2EE/WebLogic Jar for Clients</w:t>
      </w:r>
      <w:bookmarkEnd w:id="150"/>
      <w:bookmarkEnd w:id="151"/>
    </w:p>
    <w:p w14:paraId="2659B325" w14:textId="77777777" w:rsidR="003D40A2" w:rsidRDefault="003D40A2"/>
    <w:p w14:paraId="5A3A593F" w14:textId="77777777" w:rsidR="003D40A2" w:rsidRDefault="001B4C57">
      <w:r>
        <w:t xml:space="preserve">The </w:t>
      </w:r>
      <w:proofErr w:type="spellStart"/>
      <w:r>
        <w:t>VistALink</w:t>
      </w:r>
      <w:proofErr w:type="spellEnd"/>
      <w:r>
        <w:t xml:space="preserve"> distribution now includes a small jar (37K), geronimo-j2ee-connector_1.5_spec-1.1.1.jar, from the Apache Geronimo J2EE server. Distribution of this jar completely satisfies </w:t>
      </w:r>
      <w:proofErr w:type="spellStart"/>
      <w:r>
        <w:t>VistALink’s</w:t>
      </w:r>
      <w:proofErr w:type="spellEnd"/>
      <w:r>
        <w:t xml:space="preserve"> need on the J2SE client side for an implementation of J2EE’s </w:t>
      </w:r>
      <w:proofErr w:type="spellStart"/>
      <w:r>
        <w:t>javax.resource.ResourceException</w:t>
      </w:r>
      <w:proofErr w:type="spellEnd"/>
      <w:r>
        <w:t xml:space="preserve"> class, replacing the former need for J2SE installers to either place weblogic.jar on the client side, or go to the Sun web site and download the Sun App Server, to obtain a single (large) file, j2ee.jar. Neither Sun’s j2ee.jar nor weblogic.jar had been included in previous </w:t>
      </w:r>
      <w:proofErr w:type="spellStart"/>
      <w:r>
        <w:t>VistALink</w:t>
      </w:r>
      <w:proofErr w:type="spellEnd"/>
      <w:r>
        <w:t xml:space="preserve"> distributions for two reasons, 1) licensing restrictions, and 2) size.</w:t>
      </w:r>
    </w:p>
    <w:p w14:paraId="0B7EB8AE" w14:textId="77777777" w:rsidR="003D40A2" w:rsidRDefault="001B4C57">
      <w:pPr>
        <w:pStyle w:val="Heading2"/>
        <w:numPr>
          <w:ilvl w:val="1"/>
          <w:numId w:val="21"/>
        </w:numPr>
        <w:rPr>
          <w:color w:val="000000"/>
        </w:rPr>
      </w:pPr>
      <w:bookmarkStart w:id="152" w:name="_Toc512855913"/>
      <w:r>
        <w:rPr>
          <w:color w:val="000000"/>
        </w:rPr>
        <w:t>Section 508 Compliance: Differentiate Focus on Change Verify Code Check Box</w:t>
      </w:r>
      <w:bookmarkEnd w:id="152"/>
    </w:p>
    <w:p w14:paraId="177FA92E" w14:textId="77777777" w:rsidR="003D40A2" w:rsidRDefault="003D40A2">
      <w:pPr>
        <w:rPr>
          <w:color w:val="000000"/>
          <w:szCs w:val="22"/>
        </w:rPr>
      </w:pPr>
    </w:p>
    <w:p w14:paraId="178A0582" w14:textId="77777777" w:rsidR="003D40A2" w:rsidRDefault="001B4C57">
      <w:pPr>
        <w:rPr>
          <w:color w:val="000000"/>
          <w:sz w:val="24"/>
        </w:rPr>
      </w:pPr>
      <w:r>
        <w:rPr>
          <w:color w:val="000000"/>
          <w:szCs w:val="22"/>
        </w:rPr>
        <w:t>Due to a known defect in Java Swing (</w:t>
      </w:r>
      <w:hyperlink r:id="rId24" w:tooltip="http://bugs.sun.com/bugdatabase/view_bug.do?bug_id=4985801" w:history="1">
        <w:r>
          <w:rPr>
            <w:rStyle w:val="Hyperlink"/>
            <w:szCs w:val="22"/>
            <w:u w:val="single"/>
          </w:rPr>
          <w:t>http://bugs.sun.com/bugdatabase/view_bug.do?bug_id=4985801</w:t>
        </w:r>
      </w:hyperlink>
      <w:r>
        <w:rPr>
          <w:color w:val="000000"/>
          <w:szCs w:val="22"/>
        </w:rPr>
        <w:t>), and as defined by Section 508 compliance, it might be difficult for end-users to distinguish when focus occurs on the Change Verify Code check box in the login dialog window when using the Windows “Look and Feel” High Contrast Black</w:t>
      </w:r>
      <w:r>
        <w:rPr>
          <w:color w:val="000000"/>
        </w:rPr>
        <w:t xml:space="preserve"> color scheme.</w:t>
      </w:r>
    </w:p>
    <w:p w14:paraId="2501FDC2" w14:textId="77777777" w:rsidR="003D40A2" w:rsidRDefault="003D40A2">
      <w:pPr>
        <w:rPr>
          <w:color w:val="000000"/>
        </w:rPr>
      </w:pPr>
    </w:p>
    <w:p w14:paraId="5870B16C" w14:textId="77777777" w:rsidR="003D40A2" w:rsidRDefault="003D40A2"/>
    <w:p w14:paraId="7653740B" w14:textId="77777777" w:rsidR="003D40A2" w:rsidRDefault="001B4C57">
      <w:r>
        <w:br w:type="page"/>
      </w:r>
    </w:p>
    <w:p w14:paraId="7A97B4D7" w14:textId="77777777" w:rsidR="003D40A2" w:rsidRDefault="003D40A2"/>
    <w:sectPr w:rsidR="003D40A2">
      <w:headerReference w:type="even" r:id="rId25"/>
      <w:pgSz w:w="12240" w:h="15840" w:code="1"/>
      <w:pgMar w:top="1440" w:right="1440" w:bottom="1440" w:left="1440" w:header="720" w:footer="720" w:gutter="0"/>
      <w:pgNumType w:start="1" w:chapStyle="1"/>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CB1B" w14:textId="77777777" w:rsidR="00676FF1" w:rsidRDefault="00676FF1">
      <w:r>
        <w:separator/>
      </w:r>
    </w:p>
    <w:p w14:paraId="367BB3A2" w14:textId="77777777" w:rsidR="00676FF1" w:rsidRDefault="00676FF1"/>
  </w:endnote>
  <w:endnote w:type="continuationSeparator" w:id="0">
    <w:p w14:paraId="22541B58" w14:textId="77777777" w:rsidR="00676FF1" w:rsidRDefault="00676FF1">
      <w:r>
        <w:continuationSeparator/>
      </w:r>
    </w:p>
    <w:p w14:paraId="0FA9CB66" w14:textId="77777777" w:rsidR="00676FF1" w:rsidRDefault="0067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9806" w14:textId="77777777" w:rsidR="003D40A2" w:rsidRDefault="003D40A2">
    <w:pPr>
      <w:pStyle w:val="Footer"/>
      <w:rPr>
        <w:rStyle w:val="PageNumber"/>
      </w:rPr>
    </w:pPr>
  </w:p>
  <w:p w14:paraId="02E112EC" w14:textId="77777777" w:rsidR="003D40A2" w:rsidRDefault="001B4C57">
    <w:pPr>
      <w:pStyle w:val="Footer"/>
    </w:pPr>
    <w:r>
      <w:rPr>
        <w:rStyle w:val="PageNumber"/>
      </w:rPr>
      <w:fldChar w:fldCharType="begin"/>
    </w:r>
    <w:r>
      <w:rPr>
        <w:rStyle w:val="PageNumber"/>
      </w:rPr>
      <w:instrText xml:space="preserve"> PAGE </w:instrText>
    </w:r>
    <w:r>
      <w:rPr>
        <w:rStyle w:val="PageNumber"/>
      </w:rPr>
      <w:fldChar w:fldCharType="separate"/>
    </w:r>
    <w:r w:rsidR="009C04F1">
      <w:rPr>
        <w:rStyle w:val="PageNumber"/>
        <w:noProof/>
      </w:rPr>
      <w:t>iv</w:t>
    </w:r>
    <w:r>
      <w:rPr>
        <w:rStyle w:val="PageNumber"/>
      </w:rPr>
      <w:fldChar w:fldCharType="end"/>
    </w:r>
    <w:r>
      <w:tab/>
    </w:r>
    <w:proofErr w:type="spellStart"/>
    <w:r>
      <w:t>VistALink</w:t>
    </w:r>
    <w:proofErr w:type="spellEnd"/>
    <w:r>
      <w:t xml:space="preserve"> V. 1.6 Release Notes</w:t>
    </w:r>
    <w:r>
      <w:tab/>
    </w:r>
    <w:r w:rsidR="002A0B72" w:rsidRPr="002A0B72">
      <w:t>October</w:t>
    </w:r>
    <w:r w:rsidR="00685BEB" w:rsidRPr="002A0B72">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384A" w14:textId="77777777" w:rsidR="003D40A2" w:rsidRDefault="003D40A2">
    <w:pPr>
      <w:pStyle w:val="Footer"/>
    </w:pPr>
  </w:p>
  <w:p w14:paraId="4B065F46" w14:textId="77777777" w:rsidR="003D40A2" w:rsidRDefault="00441201">
    <w:pPr>
      <w:pStyle w:val="Footer"/>
    </w:pPr>
    <w:r w:rsidRPr="00441201">
      <w:t>October</w:t>
    </w:r>
    <w:r w:rsidR="00685BEB" w:rsidRPr="00441201">
      <w:t xml:space="preserve"> 2019</w:t>
    </w:r>
    <w:r w:rsidR="001B4C57">
      <w:tab/>
    </w:r>
    <w:proofErr w:type="spellStart"/>
    <w:r w:rsidR="001B4C57">
      <w:t>VistALink</w:t>
    </w:r>
    <w:proofErr w:type="spellEnd"/>
    <w:r w:rsidR="001B4C57">
      <w:t xml:space="preserve"> V. 1.6 Release Notes</w:t>
    </w:r>
    <w:r w:rsidR="001B4C57">
      <w:tab/>
    </w:r>
    <w:r w:rsidR="001B4C57">
      <w:rPr>
        <w:rStyle w:val="PageNumber"/>
      </w:rPr>
      <w:fldChar w:fldCharType="begin"/>
    </w:r>
    <w:r w:rsidR="001B4C57">
      <w:rPr>
        <w:rStyle w:val="PageNumber"/>
      </w:rPr>
      <w:instrText xml:space="preserve"> PAGE </w:instrText>
    </w:r>
    <w:r w:rsidR="001B4C57">
      <w:rPr>
        <w:rStyle w:val="PageNumber"/>
      </w:rPr>
      <w:fldChar w:fldCharType="separate"/>
    </w:r>
    <w:r w:rsidR="009C04F1">
      <w:rPr>
        <w:rStyle w:val="PageNumber"/>
        <w:noProof/>
      </w:rPr>
      <w:t>3-5</w:t>
    </w:r>
    <w:r w:rsidR="001B4C5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BC37" w14:textId="77777777" w:rsidR="003D40A2" w:rsidRDefault="003D40A2">
    <w:pPr>
      <w:pStyle w:val="Footer"/>
      <w:tabs>
        <w:tab w:val="right" w:pos="14400"/>
      </w:tabs>
    </w:pPr>
  </w:p>
  <w:p w14:paraId="33527C3F" w14:textId="77777777" w:rsidR="003D40A2" w:rsidRDefault="002A0B72">
    <w:pPr>
      <w:pStyle w:val="Footer"/>
      <w:tabs>
        <w:tab w:val="right" w:pos="13950"/>
      </w:tabs>
    </w:pPr>
    <w:r w:rsidRPr="002A0B72">
      <w:t>October</w:t>
    </w:r>
    <w:r w:rsidR="00685BEB" w:rsidRPr="002A0B72">
      <w:t xml:space="preserve"> 2019</w:t>
    </w:r>
    <w:r w:rsidR="001B4C57">
      <w:tab/>
    </w:r>
    <w:proofErr w:type="spellStart"/>
    <w:r w:rsidR="001B4C57">
      <w:t>VistALink</w:t>
    </w:r>
    <w:proofErr w:type="spellEnd"/>
    <w:r w:rsidR="001B4C57">
      <w:t xml:space="preserve"> V. 1.6 Release Notes</w:t>
    </w:r>
    <w:r w:rsidR="001B4C57">
      <w:tab/>
    </w:r>
    <w:r w:rsidR="001B4C57">
      <w:rPr>
        <w:rStyle w:val="PageNumber"/>
      </w:rPr>
      <w:fldChar w:fldCharType="begin"/>
    </w:r>
    <w:r w:rsidR="001B4C57">
      <w:rPr>
        <w:rStyle w:val="PageNumber"/>
      </w:rPr>
      <w:instrText xml:space="preserve"> PAGE </w:instrText>
    </w:r>
    <w:r w:rsidR="001B4C57">
      <w:rPr>
        <w:rStyle w:val="PageNumber"/>
      </w:rPr>
      <w:fldChar w:fldCharType="separate"/>
    </w:r>
    <w:r w:rsidR="009C04F1">
      <w:rPr>
        <w:rStyle w:val="PageNumber"/>
        <w:noProof/>
      </w:rPr>
      <w:t>iii</w:t>
    </w:r>
    <w:r w:rsidR="001B4C5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D434" w14:textId="77777777" w:rsidR="003D40A2" w:rsidRDefault="003D40A2">
    <w:pPr>
      <w:pStyle w:val="Footer"/>
      <w:tabs>
        <w:tab w:val="right" w:pos="14400"/>
      </w:tabs>
      <w:rPr>
        <w:rStyle w:val="PageNumber"/>
      </w:rPr>
    </w:pPr>
  </w:p>
  <w:p w14:paraId="27638823" w14:textId="77777777" w:rsidR="003D40A2" w:rsidRDefault="001B4C57">
    <w:pPr>
      <w:pStyle w:val="Footer"/>
      <w:tabs>
        <w:tab w:val="right" w:pos="14400"/>
      </w:tabs>
    </w:pPr>
    <w:r>
      <w:rPr>
        <w:rStyle w:val="PageNumber"/>
      </w:rPr>
      <w:fldChar w:fldCharType="begin"/>
    </w:r>
    <w:r>
      <w:rPr>
        <w:rStyle w:val="PageNumber"/>
      </w:rPr>
      <w:instrText xml:space="preserve"> PAGE </w:instrText>
    </w:r>
    <w:r>
      <w:rPr>
        <w:rStyle w:val="PageNumber"/>
      </w:rPr>
      <w:fldChar w:fldCharType="separate"/>
    </w:r>
    <w:r w:rsidR="009C04F1">
      <w:rPr>
        <w:rStyle w:val="PageNumber"/>
        <w:noProof/>
      </w:rPr>
      <w:t>3-6</w:t>
    </w:r>
    <w:r>
      <w:rPr>
        <w:rStyle w:val="PageNumber"/>
      </w:rPr>
      <w:fldChar w:fldCharType="end"/>
    </w:r>
    <w:r>
      <w:tab/>
    </w:r>
    <w:proofErr w:type="spellStart"/>
    <w:r>
      <w:t>VistALink</w:t>
    </w:r>
    <w:proofErr w:type="spellEnd"/>
    <w:r>
      <w:t xml:space="preserve"> V. 1.6 Release Notes</w:t>
    </w:r>
    <w:r>
      <w:tab/>
    </w:r>
    <w:r w:rsidR="002A0B72" w:rsidRPr="002A0B72">
      <w:t>October</w:t>
    </w:r>
    <w:r w:rsidR="00685BEB" w:rsidRPr="002A0B72">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3F42" w14:textId="77777777" w:rsidR="003D40A2" w:rsidRDefault="003D40A2">
    <w:pPr>
      <w:pStyle w:val="Footer"/>
      <w:tabs>
        <w:tab w:val="right" w:pos="14400"/>
      </w:tabs>
    </w:pPr>
  </w:p>
  <w:p w14:paraId="35D8CF59" w14:textId="77777777" w:rsidR="003D40A2" w:rsidRDefault="002A0B72">
    <w:pPr>
      <w:pStyle w:val="Footer"/>
      <w:tabs>
        <w:tab w:val="right" w:pos="14400"/>
      </w:tabs>
    </w:pPr>
    <w:r w:rsidRPr="002A0B72">
      <w:t>October</w:t>
    </w:r>
    <w:r w:rsidR="00685BEB" w:rsidRPr="002A0B72">
      <w:t xml:space="preserve"> 2019</w:t>
    </w:r>
    <w:r w:rsidR="001B4C57">
      <w:tab/>
    </w:r>
    <w:proofErr w:type="spellStart"/>
    <w:r w:rsidR="001B4C57">
      <w:t>VistALink</w:t>
    </w:r>
    <w:proofErr w:type="spellEnd"/>
    <w:r w:rsidR="001B4C57">
      <w:t xml:space="preserve"> V. 1.6 Release Notes</w:t>
    </w:r>
    <w:r w:rsidR="001B4C57">
      <w:tab/>
    </w:r>
    <w:r w:rsidR="001B4C57">
      <w:rPr>
        <w:rStyle w:val="PageNumber"/>
      </w:rPr>
      <w:fldChar w:fldCharType="begin"/>
    </w:r>
    <w:r w:rsidR="001B4C57">
      <w:rPr>
        <w:rStyle w:val="PageNumber"/>
      </w:rPr>
      <w:instrText xml:space="preserve"> PAGE </w:instrText>
    </w:r>
    <w:r w:rsidR="001B4C57">
      <w:rPr>
        <w:rStyle w:val="PageNumber"/>
      </w:rPr>
      <w:fldChar w:fldCharType="separate"/>
    </w:r>
    <w:r w:rsidR="009C04F1">
      <w:rPr>
        <w:rStyle w:val="PageNumber"/>
        <w:noProof/>
      </w:rPr>
      <w:t>3-3</w:t>
    </w:r>
    <w:r w:rsidR="001B4C5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227F" w14:textId="77777777" w:rsidR="00676FF1" w:rsidRDefault="00676FF1">
      <w:r>
        <w:separator/>
      </w:r>
    </w:p>
    <w:p w14:paraId="77CE3C92" w14:textId="77777777" w:rsidR="00676FF1" w:rsidRDefault="00676FF1"/>
  </w:footnote>
  <w:footnote w:type="continuationSeparator" w:id="0">
    <w:p w14:paraId="3CC28570" w14:textId="77777777" w:rsidR="00676FF1" w:rsidRDefault="00676FF1">
      <w:r>
        <w:continuationSeparator/>
      </w:r>
    </w:p>
    <w:p w14:paraId="0D85F8DA" w14:textId="77777777" w:rsidR="00676FF1" w:rsidRDefault="00676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9063" w14:textId="77777777" w:rsidR="003D40A2" w:rsidRDefault="001B4C57">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159A" w14:textId="77777777" w:rsidR="003D40A2" w:rsidRDefault="001B4C57">
    <w:pPr>
      <w:pStyle w:val="Header"/>
    </w:pPr>
    <w:r>
      <w:t>J2SE Client/Server Updates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727C" w14:textId="77777777" w:rsidR="003D40A2" w:rsidRDefault="001B4C57">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CF1C" w14:textId="77777777" w:rsidR="003D40A2" w:rsidRDefault="001B4C57">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6D62" w14:textId="77777777" w:rsidR="003D40A2" w:rsidRDefault="001B4C57">
    <w:pPr>
      <w:pStyle w:val="Header"/>
      <w:tabs>
        <w:tab w:val="right" w:pos="14400"/>
      </w:tabs>
    </w:pPr>
    <w:r>
      <w:tab/>
      <w:t xml:space="preserve">WebLogic Updates Project: </w:t>
    </w:r>
    <w:proofErr w:type="spellStart"/>
    <w:r>
      <w:t>VistALink</w:t>
    </w:r>
    <w:proofErr w:type="spellEnd"/>
    <w:r>
      <w:t xml:space="preserve"> Version 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FC13" w14:textId="77777777" w:rsidR="003D40A2" w:rsidRDefault="001B4C57">
    <w:pPr>
      <w:pStyle w:val="Header"/>
    </w:pPr>
    <w:r>
      <w:t>M Updates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2078" w14:textId="77777777" w:rsidR="003D40A2" w:rsidRDefault="001B4C57">
    <w:pPr>
      <w:pStyle w:val="Header"/>
    </w:pPr>
    <w:proofErr w:type="spellStart"/>
    <w:r>
      <w:t>VistALink</w:t>
    </w:r>
    <w:proofErr w:type="spellEnd"/>
    <w:r>
      <w:t xml:space="preserve"> Adapter Updates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CA7" w14:textId="77777777" w:rsidR="003D40A2" w:rsidRDefault="001B4C57">
    <w:pPr>
      <w:pStyle w:val="Header"/>
    </w:pPr>
    <w:r>
      <w:tab/>
    </w:r>
    <w:r>
      <w:tab/>
    </w:r>
    <w:proofErr w:type="spellStart"/>
    <w:r>
      <w:t>VistALink</w:t>
    </w:r>
    <w:proofErr w:type="spellEnd"/>
    <w:r>
      <w:t xml:space="preserve"> Adapter Updates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1A35" w14:textId="77777777" w:rsidR="003D40A2" w:rsidRDefault="001B4C57">
    <w:pPr>
      <w:pStyle w:val="Header"/>
    </w:pPr>
    <w:r>
      <w:t>Institution Mapping Updates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63BF" w14:textId="77777777" w:rsidR="003D40A2" w:rsidRDefault="001B4C57">
    <w:pPr>
      <w:pStyle w:val="Header"/>
    </w:pPr>
    <w:r>
      <w:t>Console Plug-In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2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C7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C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AA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B63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FA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A75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160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EB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A87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1D91DF9"/>
    <w:multiLevelType w:val="hybridMultilevel"/>
    <w:tmpl w:val="30826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A5ECE"/>
    <w:multiLevelType w:val="hybridMultilevel"/>
    <w:tmpl w:val="8A3C7F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EE0557"/>
    <w:multiLevelType w:val="hybridMultilevel"/>
    <w:tmpl w:val="09C08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D551A97"/>
    <w:multiLevelType w:val="hybridMultilevel"/>
    <w:tmpl w:val="DDF0BD02"/>
    <w:lvl w:ilvl="0" w:tplc="04090001">
      <w:start w:val="1"/>
      <w:numFmt w:val="bullet"/>
      <w:lvlText w:val=""/>
      <w:lvlJc w:val="left"/>
      <w:pPr>
        <w:tabs>
          <w:tab w:val="num" w:pos="720"/>
        </w:tabs>
        <w:ind w:left="720" w:hanging="360"/>
      </w:pPr>
      <w:rPr>
        <w:rFonts w:ascii="Symbol" w:hAnsi="Symbol" w:hint="default"/>
      </w:rPr>
    </w:lvl>
    <w:lvl w:ilvl="1" w:tplc="BD22304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D2C1E"/>
    <w:multiLevelType w:val="hybridMultilevel"/>
    <w:tmpl w:val="69DA6AA6"/>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18EB2BAD"/>
    <w:multiLevelType w:val="hybridMultilevel"/>
    <w:tmpl w:val="94DC6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21C4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8" w15:restartNumberingAfterBreak="0">
    <w:nsid w:val="25DB69EC"/>
    <w:multiLevelType w:val="hybridMultilevel"/>
    <w:tmpl w:val="BA747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45CFF"/>
    <w:multiLevelType w:val="hybridMultilevel"/>
    <w:tmpl w:val="92703B94"/>
    <w:lvl w:ilvl="0" w:tplc="2D72FB2C">
      <w:start w:val="1"/>
      <w:numFmt w:val="bullet"/>
      <w:pStyle w:val="Normal12p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8546C6"/>
    <w:multiLevelType w:val="hybridMultilevel"/>
    <w:tmpl w:val="9D08C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CD6477C"/>
    <w:multiLevelType w:val="hybridMultilevel"/>
    <w:tmpl w:val="CB5C0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829AB"/>
    <w:multiLevelType w:val="hybridMultilevel"/>
    <w:tmpl w:val="714618A4"/>
    <w:lvl w:ilvl="0" w:tplc="04090001">
      <w:start w:val="1"/>
      <w:numFmt w:val="bullet"/>
      <w:lvlText w:val=""/>
      <w:lvlJc w:val="left"/>
      <w:pPr>
        <w:tabs>
          <w:tab w:val="num" w:pos="720"/>
        </w:tabs>
        <w:ind w:left="720" w:hanging="360"/>
      </w:pPr>
      <w:rPr>
        <w:rFonts w:ascii="Symbol" w:hAnsi="Symbol" w:hint="default"/>
      </w:rPr>
    </w:lvl>
    <w:lvl w:ilvl="1" w:tplc="23E2E08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6E777F"/>
    <w:multiLevelType w:val="hybridMultilevel"/>
    <w:tmpl w:val="424E1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A3C4B"/>
    <w:multiLevelType w:val="hybridMultilevel"/>
    <w:tmpl w:val="E9AC3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704C3"/>
    <w:multiLevelType w:val="hybridMultilevel"/>
    <w:tmpl w:val="C124363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F8760CB"/>
    <w:multiLevelType w:val="hybridMultilevel"/>
    <w:tmpl w:val="1CA072D2"/>
    <w:lvl w:ilvl="0" w:tplc="04090001">
      <w:start w:val="1"/>
      <w:numFmt w:val="bullet"/>
      <w:lvlText w:val=""/>
      <w:lvlJc w:val="left"/>
      <w:pPr>
        <w:tabs>
          <w:tab w:val="num" w:pos="720"/>
        </w:tabs>
        <w:ind w:left="720" w:hanging="360"/>
      </w:pPr>
      <w:rPr>
        <w:rFonts w:ascii="Symbol" w:hAnsi="Symbol" w:hint="default"/>
      </w:rPr>
    </w:lvl>
    <w:lvl w:ilvl="1" w:tplc="23E2E08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3A6711"/>
    <w:multiLevelType w:val="hybridMultilevel"/>
    <w:tmpl w:val="5DE819E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677AE"/>
    <w:multiLevelType w:val="hybridMultilevel"/>
    <w:tmpl w:val="4850A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0" w15:restartNumberingAfterBreak="0">
    <w:nsid w:val="463F2536"/>
    <w:multiLevelType w:val="hybridMultilevel"/>
    <w:tmpl w:val="744AAC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A1DA0"/>
    <w:multiLevelType w:val="multilevel"/>
    <w:tmpl w:val="77321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607D65B6"/>
    <w:multiLevelType w:val="hybridMultilevel"/>
    <w:tmpl w:val="E5767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2B919FB"/>
    <w:multiLevelType w:val="hybridMultilevel"/>
    <w:tmpl w:val="E5C2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71C00"/>
    <w:multiLevelType w:val="multilevel"/>
    <w:tmpl w:val="7D0CD5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6"/>
        </w:tabs>
        <w:ind w:left="1176"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A3C473E"/>
    <w:multiLevelType w:val="hybridMultilevel"/>
    <w:tmpl w:val="94DE7772"/>
    <w:lvl w:ilvl="0" w:tplc="04090001">
      <w:start w:val="1"/>
      <w:numFmt w:val="bullet"/>
      <w:lvlText w:val=""/>
      <w:lvlJc w:val="left"/>
      <w:pPr>
        <w:tabs>
          <w:tab w:val="num" w:pos="720"/>
        </w:tabs>
        <w:ind w:left="720" w:hanging="360"/>
      </w:pPr>
      <w:rPr>
        <w:rFonts w:ascii="Symbol" w:hAnsi="Symbol" w:hint="default"/>
      </w:rPr>
    </w:lvl>
    <w:lvl w:ilvl="1" w:tplc="23E2E08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A2EC3"/>
    <w:multiLevelType w:val="hybridMultilevel"/>
    <w:tmpl w:val="2FE6E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E7DF7"/>
    <w:multiLevelType w:val="hybridMultilevel"/>
    <w:tmpl w:val="2608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4"/>
  </w:num>
  <w:num w:numId="3">
    <w:abstractNumId w:val="29"/>
  </w:num>
  <w:num w:numId="4">
    <w:abstractNumId w:val="19"/>
  </w:num>
  <w:num w:numId="5">
    <w:abstractNumId w:val="31"/>
  </w:num>
  <w:num w:numId="6">
    <w:abstractNumId w:val="30"/>
  </w:num>
  <w:num w:numId="7">
    <w:abstractNumId w:val="27"/>
  </w:num>
  <w:num w:numId="8">
    <w:abstractNumId w:val="24"/>
  </w:num>
  <w:num w:numId="9">
    <w:abstractNumId w:val="17"/>
  </w:num>
  <w:num w:numId="10">
    <w:abstractNumId w:val="33"/>
  </w:num>
  <w:num w:numId="11">
    <w:abstractNumId w:val="37"/>
  </w:num>
  <w:num w:numId="12">
    <w:abstractNumId w:val="22"/>
  </w:num>
  <w:num w:numId="13">
    <w:abstractNumId w:val="26"/>
  </w:num>
  <w:num w:numId="14">
    <w:abstractNumId w:val="39"/>
  </w:num>
  <w:num w:numId="15">
    <w:abstractNumId w:val="10"/>
    <w:lvlOverride w:ilvl="0">
      <w:lvl w:ilvl="0">
        <w:numFmt w:val="bullet"/>
        <w:lvlText w:val=""/>
        <w:legacy w:legacy="1" w:legacySpace="0" w:legacyIndent="360"/>
        <w:lvlJc w:val="left"/>
        <w:rPr>
          <w:rFonts w:ascii="Symbol" w:hAnsi="Symbol" w:hint="default"/>
        </w:rPr>
      </w:lvl>
    </w:lvlOverride>
  </w:num>
  <w:num w:numId="16">
    <w:abstractNumId w:val="23"/>
  </w:num>
  <w:num w:numId="17">
    <w:abstractNumId w:val="12"/>
  </w:num>
  <w:num w:numId="18">
    <w:abstractNumId w:val="16"/>
  </w:num>
  <w:num w:numId="19">
    <w:abstractNumId w:val="21"/>
  </w:num>
  <w:num w:numId="20">
    <w:abstractNumId w:val="25"/>
  </w:num>
  <w:num w:numId="21">
    <w:abstractNumId w:val="36"/>
  </w:num>
  <w:num w:numId="22">
    <w:abstractNumId w:val="3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28"/>
  </w:num>
  <w:num w:numId="35">
    <w:abstractNumId w:val="18"/>
  </w:num>
  <w:num w:numId="36">
    <w:abstractNumId w:val="14"/>
  </w:num>
  <w:num w:numId="37">
    <w:abstractNumId w:val="11"/>
  </w:num>
  <w:num w:numId="38">
    <w:abstractNumId w:val="38"/>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howBreaksInFrames/>
    <w:suppressTopSpacing/>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0A2"/>
    <w:rsid w:val="00156EF8"/>
    <w:rsid w:val="001B4C57"/>
    <w:rsid w:val="002A0B72"/>
    <w:rsid w:val="003D40A2"/>
    <w:rsid w:val="00441201"/>
    <w:rsid w:val="005506C1"/>
    <w:rsid w:val="006059CF"/>
    <w:rsid w:val="00671F28"/>
    <w:rsid w:val="00676FF1"/>
    <w:rsid w:val="00685BEB"/>
    <w:rsid w:val="007E1A2B"/>
    <w:rsid w:val="009C04F1"/>
    <w:rsid w:val="00A03A73"/>
    <w:rsid w:val="00E244B4"/>
    <w:rsid w:val="00E3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7A45A"/>
  <w15:chartTrackingRefBased/>
  <w15:docId w15:val="{98636A1D-8CCB-4107-94DB-EA624361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link w:val="Heading1Char"/>
    <w:qFormat/>
    <w:pPr>
      <w:keepNext/>
      <w:numPr>
        <w:numId w:val="22"/>
      </w:numPr>
      <w:outlineLvl w:val="0"/>
    </w:pPr>
    <w:rPr>
      <w:rFonts w:ascii="Arial" w:hAnsi="Arial" w:cs="Arial"/>
      <w:bCs/>
      <w:kern w:val="32"/>
      <w:sz w:val="36"/>
      <w:szCs w:val="36"/>
    </w:rPr>
  </w:style>
  <w:style w:type="paragraph" w:styleId="Heading2">
    <w:name w:val="heading 2"/>
    <w:basedOn w:val="Normal"/>
    <w:next w:val="Normal"/>
    <w:link w:val="Heading2Char"/>
    <w:qFormat/>
    <w:pPr>
      <w:keepNext/>
      <w:numPr>
        <w:ilvl w:val="1"/>
        <w:numId w:val="22"/>
      </w:numPr>
      <w:spacing w:before="480"/>
      <w:outlineLvl w:val="1"/>
    </w:pPr>
    <w:rPr>
      <w:rFonts w:cs="Arial"/>
      <w:b/>
      <w:bCs/>
      <w:iCs/>
      <w:sz w:val="28"/>
    </w:rPr>
  </w:style>
  <w:style w:type="paragraph" w:styleId="Heading3">
    <w:name w:val="heading 3"/>
    <w:basedOn w:val="Normal"/>
    <w:next w:val="Normal"/>
    <w:link w:val="Heading3Char1"/>
    <w:qFormat/>
    <w:pPr>
      <w:keepNext/>
      <w:numPr>
        <w:ilvl w:val="2"/>
        <w:numId w:val="22"/>
      </w:numPr>
      <w:spacing w:before="480"/>
      <w:outlineLvl w:val="2"/>
    </w:pPr>
    <w:rPr>
      <w:rFonts w:cs="Arial"/>
      <w:b/>
      <w:bCs/>
      <w:sz w:val="24"/>
    </w:rPr>
  </w:style>
  <w:style w:type="paragraph" w:styleId="Heading4">
    <w:name w:val="heading 4"/>
    <w:basedOn w:val="Normal"/>
    <w:next w:val="Normal"/>
    <w:link w:val="Heading4Char2"/>
    <w:qFormat/>
    <w:pPr>
      <w:keepNext/>
      <w:numPr>
        <w:ilvl w:val="3"/>
        <w:numId w:val="22"/>
      </w:numPr>
      <w:spacing w:before="480"/>
      <w:outlineLvl w:val="3"/>
    </w:pPr>
    <w:rPr>
      <w:b/>
      <w:bCs/>
      <w:sz w:val="24"/>
    </w:rPr>
  </w:style>
  <w:style w:type="paragraph" w:styleId="Heading5">
    <w:name w:val="heading 5"/>
    <w:basedOn w:val="Normal"/>
    <w:next w:val="Normal"/>
    <w:qFormat/>
    <w:pPr>
      <w:numPr>
        <w:ilvl w:val="4"/>
        <w:numId w:val="22"/>
      </w:numPr>
      <w:spacing w:before="240"/>
      <w:outlineLvl w:val="4"/>
    </w:pPr>
    <w:rPr>
      <w:b/>
      <w:bCs/>
      <w:iCs/>
      <w:szCs w:val="26"/>
    </w:rPr>
  </w:style>
  <w:style w:type="paragraph" w:styleId="Heading6">
    <w:name w:val="heading 6"/>
    <w:basedOn w:val="Normal"/>
    <w:next w:val="Normal"/>
    <w:qFormat/>
    <w:pPr>
      <w:numPr>
        <w:ilvl w:val="5"/>
        <w:numId w:val="22"/>
      </w:numPr>
      <w:spacing w:before="240"/>
      <w:outlineLvl w:val="5"/>
    </w:pPr>
    <w:rPr>
      <w:b/>
      <w:bCs/>
      <w:szCs w:val="22"/>
    </w:rPr>
  </w:style>
  <w:style w:type="paragraph" w:styleId="Heading7">
    <w:name w:val="heading 7"/>
    <w:basedOn w:val="Normal"/>
    <w:next w:val="Normal"/>
    <w:qFormat/>
    <w:pPr>
      <w:numPr>
        <w:ilvl w:val="6"/>
        <w:numId w:val="22"/>
      </w:numPr>
      <w:spacing w:before="240" w:after="60"/>
      <w:outlineLvl w:val="6"/>
    </w:pPr>
    <w:rPr>
      <w:sz w:val="24"/>
    </w:rPr>
  </w:style>
  <w:style w:type="paragraph" w:styleId="Heading8">
    <w:name w:val="heading 8"/>
    <w:basedOn w:val="Normal"/>
    <w:next w:val="Normal"/>
    <w:qFormat/>
    <w:pPr>
      <w:numPr>
        <w:ilvl w:val="7"/>
        <w:numId w:val="22"/>
      </w:numPr>
      <w:spacing w:before="240" w:after="60"/>
      <w:outlineLvl w:val="7"/>
    </w:pPr>
    <w:rPr>
      <w:i/>
      <w:iCs/>
      <w:sz w:val="24"/>
    </w:rPr>
  </w:style>
  <w:style w:type="paragraph" w:styleId="Heading9">
    <w:name w:val="heading 9"/>
    <w:basedOn w:val="Normal"/>
    <w:next w:val="Normal"/>
    <w:qFormat/>
    <w:pPr>
      <w:numPr>
        <w:ilvl w:val="8"/>
        <w:numId w:val="2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Cs/>
      <w:kern w:val="32"/>
      <w:sz w:val="36"/>
      <w:szCs w:val="36"/>
      <w:lang w:val="en-US" w:eastAsia="en-US" w:bidi="ar-SA"/>
    </w:rPr>
  </w:style>
  <w:style w:type="character" w:customStyle="1" w:styleId="Heading2Char">
    <w:name w:val="Heading 2 Char"/>
    <w:link w:val="Heading2"/>
    <w:rPr>
      <w:rFonts w:cs="Arial"/>
      <w:b/>
      <w:bCs/>
      <w:iCs/>
      <w:sz w:val="28"/>
      <w:szCs w:val="24"/>
      <w:lang w:val="en-US" w:eastAsia="en-US" w:bidi="ar-SA"/>
    </w:rPr>
  </w:style>
  <w:style w:type="character" w:customStyle="1" w:styleId="Heading3Char1">
    <w:name w:val="Heading 3 Char1"/>
    <w:link w:val="Heading3"/>
    <w:rPr>
      <w:rFonts w:cs="Arial"/>
      <w:b/>
      <w:bCs/>
      <w:sz w:val="24"/>
      <w:szCs w:val="24"/>
      <w:lang w:val="en-US" w:eastAsia="en-US" w:bidi="ar-SA"/>
    </w:rPr>
  </w:style>
  <w:style w:type="character" w:customStyle="1" w:styleId="Heading4Char2">
    <w:name w:val="Heading 4 Char2"/>
    <w:link w:val="Heading4"/>
    <w:rPr>
      <w:b/>
      <w:bCs/>
      <w:sz w:val="24"/>
      <w:szCs w:val="24"/>
      <w:lang w:val="en-US" w:eastAsia="en-US" w:bidi="ar-SA"/>
    </w:rPr>
  </w:style>
  <w:style w:type="paragraph" w:styleId="TOC8">
    <w:name w:val="toc 8"/>
    <w:basedOn w:val="Normal"/>
    <w:next w:val="Normal"/>
    <w:autoRedefine/>
    <w:semiHidden/>
    <w:pPr>
      <w:ind w:left="1680"/>
    </w:pPr>
    <w:rPr>
      <w:rFonts w:eastAsia="Batang"/>
      <w:lang w:eastAsia="ko-KR"/>
    </w:rPr>
  </w:style>
  <w:style w:type="paragraph" w:styleId="TOC7">
    <w:name w:val="toc 7"/>
    <w:basedOn w:val="Normal"/>
    <w:next w:val="Normal"/>
    <w:autoRedefine/>
    <w:semiHidden/>
    <w:pPr>
      <w:ind w:left="1440"/>
    </w:pPr>
    <w:rPr>
      <w:rFonts w:eastAsia="Batang"/>
      <w:lang w:eastAsia="ko-KR"/>
    </w:rPr>
  </w:style>
  <w:style w:type="paragraph" w:styleId="TOC6">
    <w:name w:val="toc 6"/>
    <w:basedOn w:val="Normal"/>
    <w:next w:val="Normal"/>
    <w:autoRedefine/>
    <w:semiHidden/>
    <w:pPr>
      <w:tabs>
        <w:tab w:val="left" w:pos="2280"/>
        <w:tab w:val="right" w:leader="dot" w:pos="9360"/>
      </w:tabs>
      <w:spacing w:before="60"/>
      <w:ind w:left="1195"/>
    </w:pPr>
    <w:rPr>
      <w:rFonts w:eastAsia="Batang"/>
      <w:szCs w:val="22"/>
      <w:lang w:eastAsia="ko-KR"/>
    </w:rPr>
  </w:style>
  <w:style w:type="paragraph" w:styleId="TOC5">
    <w:name w:val="toc 5"/>
    <w:basedOn w:val="Normal"/>
    <w:next w:val="Normal"/>
    <w:autoRedefine/>
    <w:semiHidden/>
    <w:pPr>
      <w:tabs>
        <w:tab w:val="left" w:pos="1800"/>
        <w:tab w:val="right" w:leader="dot" w:pos="9360"/>
      </w:tabs>
      <w:spacing w:before="60"/>
      <w:ind w:left="965"/>
    </w:pPr>
    <w:rPr>
      <w:szCs w:val="22"/>
    </w:rPr>
  </w:style>
  <w:style w:type="paragraph" w:styleId="TOC4">
    <w:name w:val="toc 4"/>
    <w:basedOn w:val="Normal"/>
    <w:next w:val="Normal"/>
    <w:autoRedefine/>
    <w:pPr>
      <w:tabs>
        <w:tab w:val="left" w:pos="1440"/>
        <w:tab w:val="right" w:leader="dot" w:pos="9350"/>
      </w:tabs>
      <w:spacing w:before="60"/>
      <w:ind w:left="907" w:hanging="187"/>
    </w:pPr>
    <w:rPr>
      <w:noProof/>
    </w:rPr>
  </w:style>
  <w:style w:type="paragraph" w:styleId="TOC3">
    <w:name w:val="toc 3"/>
    <w:basedOn w:val="Normal"/>
    <w:next w:val="Normal"/>
    <w:autoRedefine/>
    <w:uiPriority w:val="39"/>
    <w:pPr>
      <w:tabs>
        <w:tab w:val="left" w:pos="1080"/>
        <w:tab w:val="right" w:leader="dot" w:pos="9350"/>
      </w:tabs>
      <w:spacing w:before="120"/>
      <w:ind w:left="547" w:hanging="187"/>
    </w:pPr>
    <w:rPr>
      <w:noProof/>
      <w:szCs w:val="22"/>
    </w:rPr>
  </w:style>
  <w:style w:type="paragraph" w:styleId="TOC2">
    <w:name w:val="toc 2"/>
    <w:basedOn w:val="Normal"/>
    <w:next w:val="Normal"/>
    <w:uiPriority w:val="39"/>
    <w:pPr>
      <w:tabs>
        <w:tab w:val="left" w:pos="900"/>
        <w:tab w:val="right" w:leader="dot" w:pos="9350"/>
      </w:tabs>
      <w:spacing w:before="120"/>
      <w:ind w:left="900" w:hanging="540"/>
    </w:pPr>
    <w:rPr>
      <w:noProof/>
      <w:szCs w:val="22"/>
    </w:rPr>
  </w:style>
  <w:style w:type="paragraph" w:styleId="TOC1">
    <w:name w:val="toc 1"/>
    <w:basedOn w:val="TOC2"/>
    <w:next w:val="Normal"/>
    <w:autoRedefine/>
    <w:uiPriority w:val="39"/>
    <w:pPr>
      <w:spacing w:before="160"/>
      <w:ind w:left="360" w:hanging="360"/>
    </w:pPr>
    <w:rPr>
      <w:b/>
    </w:rPr>
  </w:style>
  <w:style w:type="paragraph" w:styleId="Index7">
    <w:name w:val="index 7"/>
    <w:basedOn w:val="Normal"/>
    <w:next w:val="Normal"/>
    <w:autoRedefine/>
    <w:semiHidden/>
    <w:pPr>
      <w:ind w:left="1680" w:hanging="240"/>
    </w:pPr>
  </w:style>
  <w:style w:type="paragraph" w:styleId="Index6">
    <w:name w:val="index 6"/>
    <w:basedOn w:val="Normal"/>
    <w:next w:val="Normal"/>
    <w:autoRedefine/>
    <w:semiHidden/>
    <w:pPr>
      <w:ind w:left="1440" w:hanging="240"/>
    </w:pPr>
  </w:style>
  <w:style w:type="paragraph" w:styleId="Index5">
    <w:name w:val="index 5"/>
    <w:basedOn w:val="Normal"/>
    <w:next w:val="Normal"/>
    <w:autoRedefine/>
    <w:semiHidden/>
    <w:pPr>
      <w:ind w:left="1200" w:hanging="240"/>
    </w:pPr>
  </w:style>
  <w:style w:type="paragraph" w:styleId="Index4">
    <w:name w:val="index 4"/>
    <w:basedOn w:val="Normal"/>
    <w:next w:val="Normal"/>
    <w:autoRedefine/>
    <w:semiHidden/>
    <w:pPr>
      <w:ind w:left="960" w:hanging="240"/>
    </w:pPr>
  </w:style>
  <w:style w:type="paragraph" w:styleId="Index3">
    <w:name w:val="index 3"/>
    <w:basedOn w:val="Normal"/>
    <w:next w:val="Normal"/>
    <w:autoRedefine/>
    <w:pPr>
      <w:ind w:left="720" w:hanging="240"/>
    </w:pPr>
  </w:style>
  <w:style w:type="paragraph" w:styleId="Index2">
    <w:name w:val="index 2"/>
    <w:basedOn w:val="Normal"/>
    <w:next w:val="Normal"/>
    <w:autoRedefine/>
    <w:pPr>
      <w:ind w:left="480" w:hanging="240"/>
    </w:pPr>
  </w:style>
  <w:style w:type="paragraph" w:styleId="Index1">
    <w:name w:val="index 1"/>
    <w:basedOn w:val="Normal"/>
    <w:next w:val="Normal"/>
    <w:autoRedefine/>
    <w:pPr>
      <w:ind w:left="240" w:hanging="240"/>
    </w:pPr>
  </w:style>
  <w:style w:type="paragraph" w:styleId="Footer">
    <w:name w:val="footer"/>
    <w:basedOn w:val="Normal"/>
    <w:pPr>
      <w:widowControl w:val="0"/>
      <w:tabs>
        <w:tab w:val="center" w:pos="4680"/>
        <w:tab w:val="right" w:pos="9360"/>
      </w:tabs>
    </w:pPr>
    <w:rPr>
      <w:sz w:val="20"/>
      <w:szCs w:val="20"/>
    </w:rPr>
  </w:style>
  <w:style w:type="paragraph" w:styleId="Header">
    <w:name w:val="header"/>
    <w:basedOn w:val="Normal"/>
    <w:pPr>
      <w:tabs>
        <w:tab w:val="center" w:pos="4680"/>
        <w:tab w:val="right" w:pos="9360"/>
      </w:tabs>
    </w:pPr>
    <w:rPr>
      <w:sz w:val="20"/>
    </w:rPr>
  </w:style>
  <w:style w:type="character" w:styleId="FootnoteReference">
    <w:name w:val="footnote reference"/>
    <w:semiHidden/>
    <w:rPr>
      <w:vertAlign w:val="superscript"/>
    </w:rPr>
  </w:style>
  <w:style w:type="paragraph" w:styleId="TOC9">
    <w:name w:val="toc 9"/>
    <w:basedOn w:val="Normal"/>
    <w:next w:val="Normal"/>
    <w:autoRedefine/>
    <w:semiHidden/>
    <w:pPr>
      <w:ind w:left="1920"/>
    </w:pPr>
    <w:rPr>
      <w:rFonts w:eastAsia="Batang"/>
      <w:lang w:eastAsia="ko-KR"/>
    </w:rPr>
  </w:style>
  <w:style w:type="character" w:styleId="PageNumber">
    <w:name w:val="page number"/>
    <w:basedOn w:val="DefaultParagraphFont"/>
  </w:style>
  <w:style w:type="paragraph" w:styleId="IndexHeading">
    <w:name w:val="index heading"/>
    <w:basedOn w:val="Normal"/>
    <w:next w:val="Index1"/>
    <w:pPr>
      <w:spacing w:before="240" w:after="120"/>
      <w:ind w:left="140"/>
    </w:pPr>
    <w:rPr>
      <w:rFonts w:ascii="Arial" w:hAnsi="Arial" w:cs="Arial"/>
      <w:b/>
      <w:bCs/>
      <w:sz w:val="28"/>
      <w:szCs w:val="28"/>
    </w:rPr>
  </w:style>
  <w:style w:type="paragraph" w:styleId="Index8">
    <w:name w:val="index 8"/>
    <w:basedOn w:val="Normal"/>
    <w:next w:val="Normal"/>
    <w:autoRedefine/>
    <w:semiHidden/>
    <w:pPr>
      <w:ind w:left="1920" w:hanging="240"/>
    </w:pPr>
  </w:style>
  <w:style w:type="paragraph" w:styleId="TableofFigures">
    <w:name w:val="table of figures"/>
    <w:basedOn w:val="Normal"/>
    <w:next w:val="Normal"/>
    <w:pPr>
      <w:tabs>
        <w:tab w:val="right" w:leader="dot" w:pos="9336"/>
      </w:tabs>
      <w:spacing w:before="120" w:after="120"/>
      <w:ind w:left="446" w:hanging="446"/>
    </w:pPr>
  </w:style>
  <w:style w:type="paragraph" w:styleId="Index9">
    <w:name w:val="index 9"/>
    <w:basedOn w:val="Normal"/>
    <w:next w:val="Normal"/>
    <w:autoRedefine/>
    <w:semiHidden/>
    <w:pPr>
      <w:ind w:left="2160" w:hanging="2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customStyle="1" w:styleId="Dialogue">
    <w:name w:val="Dialogue"/>
    <w:basedOn w:val="Normal"/>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pPr>
      <w:numPr>
        <w:numId w:val="23"/>
      </w:numPr>
    </w:pPr>
  </w:style>
  <w:style w:type="paragraph" w:styleId="ListBullet2">
    <w:name w:val="List Bullet 2"/>
    <w:basedOn w:val="Normal"/>
    <w:pPr>
      <w:numPr>
        <w:numId w:val="24"/>
      </w:numPr>
    </w:pPr>
  </w:style>
  <w:style w:type="character" w:styleId="LineNumber">
    <w:name w:val="line number"/>
    <w:rPr>
      <w:rFonts w:ascii="Times New Roman" w:hAnsi="Times New Roman"/>
      <w:color w:val="auto"/>
      <w:sz w:val="22"/>
    </w:rPr>
  </w:style>
  <w:style w:type="paragraph" w:styleId="FootnoteText">
    <w:name w:val="footnote text"/>
    <w:basedOn w:val="Normal"/>
    <w:semiHidden/>
    <w:rPr>
      <w:sz w:val="20"/>
      <w:szCs w:val="20"/>
    </w:rPr>
  </w:style>
  <w:style w:type="paragraph" w:styleId="List2">
    <w:name w:val="List 2"/>
    <w:basedOn w:val="Normal"/>
    <w:pPr>
      <w:ind w:left="720" w:hanging="360"/>
    </w:p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uiPriority w:val="99"/>
    <w:rPr>
      <w:color w:val="0000FF"/>
      <w:u w:val="none"/>
    </w:rPr>
  </w:style>
  <w:style w:type="paragraph" w:styleId="List3">
    <w:name w:val="List 3"/>
    <w:basedOn w:val="Normal"/>
    <w:pPr>
      <w:ind w:left="1080" w:hanging="360"/>
    </w:pPr>
  </w:style>
  <w:style w:type="paragraph" w:styleId="Caption">
    <w:name w:val="caption"/>
    <w:basedOn w:val="Normal"/>
    <w:next w:val="Normal"/>
    <w:link w:val="CaptionChar"/>
    <w:qFormat/>
    <w:pPr>
      <w:spacing w:before="120"/>
      <w:jc w:val="center"/>
    </w:pPr>
    <w:rPr>
      <w:rFonts w:ascii="Times New Roman Bold" w:hAnsi="Times New Roman Bold"/>
      <w:b/>
      <w:bCs/>
      <w:sz w:val="20"/>
      <w:szCs w:val="20"/>
    </w:rPr>
  </w:style>
  <w:style w:type="character" w:styleId="FollowedHyperlink">
    <w:name w:val="FollowedHyperlink"/>
    <w:rPr>
      <w:color w:val="800080"/>
      <w:u w:val="single"/>
    </w:rPr>
  </w:style>
  <w:style w:type="paragraph" w:styleId="Date">
    <w:name w:val="Date"/>
    <w:basedOn w:val="Normal"/>
    <w:next w:val="Normal"/>
  </w:style>
  <w:style w:type="paragraph" w:styleId="EndnoteText">
    <w:name w:val="endnote text"/>
    <w:basedOn w:val="Normal"/>
    <w:semiHidden/>
    <w:rPr>
      <w:sz w:val="20"/>
      <w:szCs w:val="2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25"/>
      </w:numPr>
    </w:pPr>
  </w:style>
  <w:style w:type="paragraph" w:styleId="ListBullet4">
    <w:name w:val="List Bullet 4"/>
    <w:basedOn w:val="Normal"/>
    <w:pPr>
      <w:numPr>
        <w:numId w:val="26"/>
      </w:numPr>
    </w:pPr>
  </w:style>
  <w:style w:type="paragraph" w:styleId="ListBullet5">
    <w:name w:val="List Bullet 5"/>
    <w:basedOn w:val="Normal"/>
    <w:pPr>
      <w:numPr>
        <w:numId w:val="27"/>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8"/>
      </w:numPr>
    </w:pPr>
  </w:style>
  <w:style w:type="paragraph" w:styleId="ListNumber2">
    <w:name w:val="List Number 2"/>
    <w:basedOn w:val="Normal"/>
    <w:pPr>
      <w:numPr>
        <w:numId w:val="29"/>
      </w:numPr>
    </w:pPr>
  </w:style>
  <w:style w:type="paragraph" w:styleId="ListNumber3">
    <w:name w:val="List Number 3"/>
    <w:basedOn w:val="Normal"/>
    <w:pPr>
      <w:numPr>
        <w:numId w:val="30"/>
      </w:numPr>
    </w:pPr>
  </w:style>
  <w:style w:type="paragraph" w:styleId="ListNumber4">
    <w:name w:val="List Number 4"/>
    <w:basedOn w:val="Normal"/>
    <w:pPr>
      <w:numPr>
        <w:numId w:val="31"/>
      </w:numPr>
    </w:pPr>
  </w:style>
  <w:style w:type="paragraph" w:styleId="ListNumber5">
    <w:name w:val="List Number 5"/>
    <w:basedOn w:val="Normal"/>
    <w:pPr>
      <w:numPr>
        <w:numId w:val="3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pPr>
      <w:spacing w:before="100" w:beforeAutospacing="1" w:after="100" w:afterAutospacing="1"/>
    </w:p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customStyle="1" w:styleId="IndexLetter">
    <w:name w:val="Index Letter"/>
    <w:basedOn w:val="Normal"/>
    <w:pPr>
      <w:spacing w:before="120" w:after="120"/>
    </w:pPr>
    <w:rPr>
      <w:b/>
      <w:bCs/>
      <w:sz w:val="28"/>
    </w:rPr>
  </w:style>
  <w:style w:type="paragraph" w:customStyle="1" w:styleId="TableText">
    <w:name w:val="Table Text"/>
    <w:link w:val="TableTextChar"/>
    <w:semiHidden/>
    <w:pPr>
      <w:overflowPunct w:val="0"/>
      <w:autoSpaceDE w:val="0"/>
      <w:autoSpaceDN w:val="0"/>
      <w:adjustRightInd w:val="0"/>
      <w:spacing w:before="40" w:after="40"/>
      <w:textAlignment w:val="baseline"/>
    </w:pPr>
  </w:style>
  <w:style w:type="paragraph" w:customStyle="1" w:styleId="Caution">
    <w:name w:val="Caution"/>
    <w:basedOn w:val="Normal"/>
    <w:semiHidden/>
    <w:pPr>
      <w:keepNext/>
      <w:keepLines/>
      <w:spacing w:before="60" w:after="60"/>
    </w:pPr>
    <w:rPr>
      <w:rFonts w:ascii="Arial" w:hAnsi="Arial"/>
      <w:b/>
      <w:bCs/>
      <w:sz w:val="20"/>
      <w:szCs w:val="20"/>
    </w:rPr>
  </w:style>
  <w:style w:type="paragraph" w:styleId="BalloonText">
    <w:name w:val="Balloon Text"/>
    <w:basedOn w:val="Normal"/>
    <w:semiHidden/>
    <w:rPr>
      <w:rFonts w:ascii="Tahoma" w:hAnsi="Tahoma" w:cs="Tahoma"/>
      <w:sz w:val="16"/>
      <w:szCs w:val="16"/>
    </w:rPr>
  </w:style>
  <w:style w:type="paragraph" w:customStyle="1" w:styleId="ReferenceLine">
    <w:name w:val="Reference Line"/>
    <w:basedOn w:val="BodyText"/>
  </w:style>
  <w:style w:type="paragraph" w:styleId="BodyText">
    <w:name w:val="Body Text"/>
    <w:basedOn w:val="Normal"/>
    <w:link w:val="BodyTextChar"/>
    <w:pPr>
      <w:autoSpaceDE w:val="0"/>
      <w:autoSpaceDN w:val="0"/>
      <w:adjustRightInd w:val="0"/>
    </w:pPr>
    <w:rPr>
      <w:rFonts w:ascii="Arial" w:hAnsi="Arial" w:cs="Arial"/>
      <w:color w:val="000080"/>
      <w:sz w:val="20"/>
      <w:szCs w:val="20"/>
    </w:rPr>
  </w:style>
  <w:style w:type="character" w:customStyle="1" w:styleId="BodyTextChar">
    <w:name w:val="Body Text Char"/>
    <w:link w:val="BodyText"/>
    <w:rPr>
      <w:rFonts w:ascii="Arial" w:hAnsi="Arial" w:cs="Arial"/>
      <w:color w:val="000080"/>
      <w:lang w:val="en-US" w:eastAsia="en-US" w:bidi="ar-SA"/>
    </w:rPr>
  </w:style>
  <w:style w:type="paragraph" w:styleId="HTMLPreformatted">
    <w:name w:val="HTML Preformatted"/>
    <w:basedOn w:val="Normal"/>
    <w:rPr>
      <w:rFonts w:ascii="Courier New" w:hAnsi="Courier New" w:cs="Courier New"/>
      <w:sz w:val="20"/>
      <w:szCs w:val="20"/>
    </w:rPr>
  </w:style>
  <w:style w:type="paragraph" w:styleId="PlainText">
    <w:name w:val="Plain Text"/>
    <w:basedOn w:val="Normal"/>
    <w:pPr>
      <w:ind w:left="720"/>
    </w:pPr>
    <w:rPr>
      <w:rFonts w:ascii="Courier New" w:hAnsi="Courier New"/>
      <w:sz w:val="20"/>
      <w:szCs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pPr>
    <w:rPr>
      <w:rFonts w:ascii="Times New Roman" w:hAnsi="Times New Roman" w:cs="Times New Roman"/>
      <w:color w:val="auto"/>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Appendix11">
    <w:name w:val="Appendix 1.1"/>
    <w:basedOn w:val="Heading2"/>
    <w:next w:val="BodyText"/>
    <w:pPr>
      <w:numPr>
        <w:numId w:val="1"/>
      </w:numPr>
      <w:tabs>
        <w:tab w:val="clear" w:pos="1080"/>
        <w:tab w:val="left" w:pos="720"/>
      </w:tabs>
      <w:spacing w:before="240" w:after="120"/>
      <w:ind w:left="0"/>
    </w:pPr>
    <w:rPr>
      <w:rFonts w:eastAsia="Arial Unicode MS" w:cs="Times New Roman"/>
      <w:b w:val="0"/>
      <w:sz w:val="22"/>
      <w:szCs w:val="29"/>
    </w:rPr>
  </w:style>
  <w:style w:type="paragraph" w:customStyle="1" w:styleId="Appendix">
    <w:name w:val="Appendix"/>
    <w:basedOn w:val="Heading1"/>
    <w:pPr>
      <w:keepNext w:val="0"/>
      <w:pageBreakBefore/>
      <w:numPr>
        <w:numId w:val="2"/>
      </w:numPr>
      <w:pBdr>
        <w:top w:val="single" w:sz="12" w:space="4" w:color="auto" w:shadow="1"/>
        <w:left w:val="single" w:sz="12" w:space="4" w:color="auto" w:shadow="1"/>
        <w:bottom w:val="single" w:sz="12" w:space="4" w:color="auto" w:shadow="1"/>
        <w:right w:val="single" w:sz="12" w:space="4" w:color="auto" w:shadow="1"/>
      </w:pBdr>
      <w:spacing w:before="240" w:after="60"/>
    </w:pPr>
    <w:rPr>
      <w:rFonts w:eastAsia="Arial Unicode MS"/>
      <w:b/>
      <w:color w:val="000000"/>
      <w:sz w:val="22"/>
      <w:szCs w:val="26"/>
    </w:rPr>
  </w:style>
  <w:style w:type="paragraph" w:customStyle="1" w:styleId="Normal12pt">
    <w:name w:val="Normal + 12 pt"/>
    <w:basedOn w:val="Normal"/>
    <w:pPr>
      <w:numPr>
        <w:numId w:val="4"/>
      </w:numPr>
    </w:pPr>
    <w:rPr>
      <w:sz w:val="24"/>
    </w:rPr>
  </w:style>
  <w:style w:type="paragraph" w:customStyle="1" w:styleId="Appendix111">
    <w:name w:val="Appendix 1.1.1"/>
    <w:basedOn w:val="Normal"/>
    <w:pPr>
      <w:numPr>
        <w:ilvl w:val="2"/>
        <w:numId w:val="3"/>
      </w:numPr>
      <w:tabs>
        <w:tab w:val="clear" w:pos="1800"/>
        <w:tab w:val="num" w:pos="1170"/>
      </w:tabs>
      <w:spacing w:before="240" w:after="120"/>
      <w:ind w:left="1166"/>
    </w:pPr>
    <w:rPr>
      <w:rFonts w:ascii="Arial" w:hAnsi="Arial"/>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sanStrack">
    <w:name w:val="Susan Strack"/>
    <w:semiHidden/>
    <w:rPr>
      <w:rFonts w:ascii="Trebuchet MS" w:hAnsi="Trebuchet MS"/>
      <w:b w:val="0"/>
      <w:bCs w:val="0"/>
      <w:i w:val="0"/>
      <w:iCs w:val="0"/>
      <w:strike w:val="0"/>
      <w:color w:val="auto"/>
      <w:sz w:val="20"/>
      <w:szCs w:val="20"/>
      <w:u w:val="none"/>
    </w:rPr>
  </w:style>
  <w:style w:type="paragraph" w:customStyle="1" w:styleId="MsgTableHeader">
    <w:name w:val="Msg Table Header"/>
    <w:basedOn w:val="Normal"/>
    <w:next w:val="MsgTableBody"/>
    <w:pPr>
      <w:keepNext/>
      <w:spacing w:before="120" w:after="40"/>
    </w:pPr>
    <w:rPr>
      <w:rFonts w:ascii="Courier New" w:hAnsi="Courier New"/>
      <w:b/>
      <w:kern w:val="20"/>
      <w:sz w:val="16"/>
      <w:u w:val="single"/>
    </w:rPr>
  </w:style>
  <w:style w:type="paragraph" w:customStyle="1" w:styleId="MsgTableBody">
    <w:name w:val="Msg Table Body"/>
    <w:basedOn w:val="Normal"/>
    <w:pPr>
      <w:spacing w:line="180" w:lineRule="exact"/>
    </w:pPr>
    <w:rPr>
      <w:rFonts w:ascii="Courier New" w:hAnsi="Courier New"/>
      <w:kern w:val="20"/>
      <w:sz w:val="14"/>
    </w:rPr>
  </w:style>
  <w:style w:type="paragraph" w:customStyle="1" w:styleId="Message">
    <w:name w:val="Message"/>
    <w:basedOn w:val="Normal"/>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Bullet4">
    <w:name w:val="Bullet4"/>
    <w:basedOn w:val="Normal"/>
    <w:pPr>
      <w:tabs>
        <w:tab w:val="num" w:pos="360"/>
        <w:tab w:val="left" w:pos="1260"/>
      </w:tabs>
      <w:ind w:left="1260" w:hanging="522"/>
    </w:pPr>
    <w:rPr>
      <w:i/>
      <w:vanish/>
      <w:color w:val="000080"/>
      <w:sz w:val="20"/>
    </w:rPr>
  </w:style>
  <w:style w:type="paragraph" w:customStyle="1" w:styleId="caution0">
    <w:name w:val="caution"/>
    <w:basedOn w:val="Normal"/>
    <w:rPr>
      <w:rFonts w:ascii="Arial" w:hAnsi="Arial" w:cs="Arial"/>
      <w:b/>
      <w:bCs/>
      <w:sz w:val="20"/>
    </w:rPr>
  </w:style>
  <w:style w:type="character" w:styleId="Emphasis">
    <w:name w:val="Emphasis"/>
    <w:qFormat/>
    <w:rPr>
      <w:i/>
      <w:iCs/>
    </w:rPr>
  </w:style>
  <w:style w:type="character" w:styleId="Strong">
    <w:name w:val="Strong"/>
    <w:qFormat/>
    <w:rPr>
      <w:b/>
      <w:bCs/>
    </w:rPr>
  </w:style>
  <w:style w:type="character" w:styleId="HTMLCode">
    <w:name w:val="HTML Code"/>
    <w:rPr>
      <w:rFonts w:ascii="Courier New" w:eastAsia="Times New Roman" w:hAnsi="Courier New" w:cs="Courier New"/>
      <w:sz w:val="20"/>
      <w:szCs w:val="20"/>
    </w:rPr>
  </w:style>
  <w:style w:type="paragraph" w:customStyle="1" w:styleId="NormalBold">
    <w:name w:val="Normal + Bold"/>
    <w:basedOn w:val="Normal"/>
    <w:rPr>
      <w:rFonts w:ascii="Courier New" w:hAnsi="Courier New" w:cs="Courier New"/>
      <w:b/>
      <w:szCs w:val="22"/>
    </w:rPr>
  </w:style>
  <w:style w:type="character" w:customStyle="1" w:styleId="dialog-help">
    <w:name w:val="dialog-help"/>
    <w:basedOn w:val="DefaultParagraphFont"/>
  </w:style>
  <w:style w:type="paragraph" w:customStyle="1" w:styleId="FigureTitle">
    <w:name w:val="Figure Title"/>
    <w:basedOn w:val="Normal"/>
    <w:rPr>
      <w:rFonts w:ascii="Arial" w:hAnsi="Arial"/>
      <w:b/>
      <w:szCs w:val="22"/>
    </w:rPr>
  </w:style>
  <w:style w:type="numbering" w:styleId="111111">
    <w:name w:val="Outline List 2"/>
    <w:basedOn w:val="NoList"/>
    <w:pPr>
      <w:numPr>
        <w:numId w:val="9"/>
      </w:numPr>
    </w:pPr>
  </w:style>
  <w:style w:type="paragraph" w:customStyle="1" w:styleId="AltHeading2">
    <w:name w:val="Alt Heading 2"/>
    <w:basedOn w:val="Heading2"/>
    <w:pPr>
      <w:numPr>
        <w:ilvl w:val="0"/>
        <w:numId w:val="0"/>
      </w:numPr>
      <w:spacing w:before="0"/>
    </w:pPr>
    <w:rPr>
      <w:szCs w:val="32"/>
    </w:rPr>
  </w:style>
  <w:style w:type="paragraph" w:customStyle="1" w:styleId="AltHeading1">
    <w:name w:val="Alt Heading 1"/>
    <w:basedOn w:val="Heading1"/>
    <w:pPr>
      <w:numPr>
        <w:numId w:val="0"/>
      </w:numPr>
    </w:pPr>
  </w:style>
  <w:style w:type="paragraph" w:customStyle="1" w:styleId="AltHeading3">
    <w:name w:val="Alt Heading 3"/>
    <w:basedOn w:val="Normal"/>
    <w:pPr>
      <w:keepNext/>
      <w:ind w:left="-24" w:right="-48"/>
    </w:pPr>
    <w:rPr>
      <w:b/>
      <w:sz w:val="24"/>
    </w:rPr>
  </w:style>
  <w:style w:type="character" w:customStyle="1" w:styleId="Heading3Char">
    <w:name w:val="Heading 3 Char"/>
    <w:rPr>
      <w:rFonts w:ascii="Arial" w:hAnsi="Arial" w:cs="Arial"/>
      <w:b/>
      <w:bCs/>
      <w:sz w:val="24"/>
      <w:szCs w:val="24"/>
      <w:lang w:val="en-US" w:eastAsia="en-US" w:bidi="ar-SA"/>
    </w:rPr>
  </w:style>
  <w:style w:type="character" w:customStyle="1" w:styleId="AltHeading3Char">
    <w:name w:val="Alt Heading 3 Char"/>
    <w:rPr>
      <w:rFonts w:ascii="Arial" w:hAnsi="Arial" w:cs="Arial"/>
      <w:b/>
      <w:bCs/>
      <w:sz w:val="24"/>
      <w:szCs w:val="24"/>
      <w:lang w:val="en-US" w:eastAsia="en-US" w:bidi="ar-SA"/>
    </w:rPr>
  </w:style>
  <w:style w:type="paragraph" w:customStyle="1" w:styleId="AltHeading4">
    <w:name w:val="Alt Heading 4"/>
    <w:basedOn w:val="Heading4"/>
    <w:link w:val="AltHeading4Char"/>
    <w:autoRedefine/>
    <w:pPr>
      <w:numPr>
        <w:ilvl w:val="0"/>
        <w:numId w:val="0"/>
      </w:numPr>
      <w:spacing w:before="0"/>
    </w:pPr>
    <w:rPr>
      <w:sz w:val="20"/>
      <w:szCs w:val="20"/>
    </w:rPr>
  </w:style>
  <w:style w:type="character" w:customStyle="1" w:styleId="Heading4Char1">
    <w:name w:val="Heading 4 Char1"/>
    <w:rPr>
      <w:b/>
      <w:bCs/>
      <w:sz w:val="24"/>
      <w:szCs w:val="24"/>
      <w:lang w:val="en-US" w:eastAsia="en-US" w:bidi="ar-SA"/>
    </w:rPr>
  </w:style>
  <w:style w:type="character" w:customStyle="1" w:styleId="AltHeading4Char">
    <w:name w:val="Alt Heading 4 Char"/>
    <w:link w:val="AltHeading4"/>
    <w:rPr>
      <w:b/>
      <w:bCs/>
      <w:sz w:val="24"/>
      <w:szCs w:val="24"/>
      <w:lang w:val="en-US" w:eastAsia="en-US" w:bidi="ar-SA"/>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CaptionChar">
    <w:name w:val="Caption Char"/>
    <w:link w:val="Caption"/>
    <w:rPr>
      <w:rFonts w:ascii="Times New Roman Bold" w:hAnsi="Times New Roman Bold"/>
      <w:b/>
      <w:bCs/>
      <w:lang w:val="en-US" w:eastAsia="en-US" w:bidi="ar-SA"/>
    </w:rPr>
  </w:style>
  <w:style w:type="paragraph" w:customStyle="1" w:styleId="CaptionChps">
    <w:name w:val="Caption Chps"/>
    <w:basedOn w:val="Normal"/>
    <w:semiHidden/>
    <w:rPr>
      <w:b/>
      <w:i/>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HeaderLeftEven">
    <w:name w:val="HeaderLeftEven"/>
    <w:basedOn w:val="Header"/>
  </w:style>
  <w:style w:type="character" w:customStyle="1" w:styleId="Heading4Char">
    <w:name w:val="Heading 4 Char"/>
    <w:rPr>
      <w:rFonts w:ascii="Arial" w:hAnsi="Arial"/>
      <w:b/>
      <w:bCs/>
      <w:sz w:val="22"/>
      <w:szCs w:val="22"/>
      <w:u w:val="single"/>
      <w:lang w:val="en-US" w:eastAsia="en-US" w:bidi="ar-SA"/>
    </w:rPr>
  </w:style>
  <w:style w:type="character" w:customStyle="1" w:styleId="m1">
    <w:name w:val="m1"/>
    <w:semiHidden/>
    <w:rPr>
      <w:color w:val="0000FF"/>
    </w:rPr>
  </w:style>
  <w:style w:type="paragraph" w:customStyle="1" w:styleId="NoteEvH">
    <w:name w:val="NoteEvH"/>
    <w:basedOn w:val="Normal"/>
    <w:semiHidden/>
    <w:pPr>
      <w:spacing w:before="200"/>
    </w:pPr>
    <w:rPr>
      <w:b/>
      <w:i/>
      <w:sz w:val="20"/>
      <w:szCs w:val="20"/>
    </w:rPr>
  </w:style>
  <w:style w:type="paragraph" w:customStyle="1" w:styleId="Procedure">
    <w:name w:val="Procedure"/>
    <w:basedOn w:val="Normal"/>
    <w:semiHidden/>
    <w:pPr>
      <w:tabs>
        <w:tab w:val="num" w:pos="720"/>
      </w:tabs>
      <w:spacing w:before="60" w:after="240" w:line="340" w:lineRule="exact"/>
      <w:ind w:left="720" w:hanging="360"/>
    </w:pPr>
    <w:rPr>
      <w:szCs w:val="20"/>
    </w:rPr>
  </w:style>
  <w:style w:type="paragraph" w:customStyle="1" w:styleId="ProcedureText">
    <w:name w:val="ProcedureText"/>
    <w:basedOn w:val="Normal"/>
    <w:next w:val="Normal"/>
    <w:semiHidden/>
    <w:pPr>
      <w:spacing w:after="240"/>
      <w:ind w:left="720"/>
    </w:pPr>
  </w:style>
  <w:style w:type="paragraph" w:customStyle="1" w:styleId="StyleBulleted">
    <w:name w:val="Style Bulleted"/>
    <w:basedOn w:val="Normal"/>
    <w:semiHidden/>
    <w:pPr>
      <w:tabs>
        <w:tab w:val="num" w:pos="144"/>
      </w:tabs>
      <w:ind w:left="720" w:hanging="360"/>
    </w:pPr>
  </w:style>
  <w:style w:type="character" w:customStyle="1" w:styleId="t1">
    <w:name w:val="t1"/>
    <w:rPr>
      <w:color w:val="990000"/>
    </w:rPr>
  </w:style>
  <w:style w:type="paragraph" w:customStyle="1" w:styleId="TableHeading">
    <w:name w:val="Table Heading"/>
    <w:basedOn w:val="TableText"/>
    <w:pPr>
      <w:overflowPunct/>
      <w:autoSpaceDE/>
      <w:autoSpaceDN/>
      <w:adjustRightInd/>
      <w:textAlignment w:val="auto"/>
    </w:pPr>
    <w:rPr>
      <w:rFonts w:ascii="Arial" w:hAnsi="Arial"/>
      <w:b/>
    </w:rPr>
  </w:style>
  <w:style w:type="character" w:customStyle="1" w:styleId="TableTextChar">
    <w:name w:val="Table Text Char"/>
    <w:link w:val="TableText"/>
    <w:semiHidden/>
    <w:rPr>
      <w:lang w:val="en-US" w:eastAsia="en-US" w:bidi="ar-SA"/>
    </w:rPr>
  </w:style>
  <w:style w:type="paragraph" w:customStyle="1" w:styleId="TableTitle">
    <w:name w:val="Table Title"/>
    <w:basedOn w:val="Normal"/>
    <w:semiHidden/>
    <w:rPr>
      <w:rFonts w:ascii="Arial" w:hAnsi="Arial"/>
      <w:b/>
      <w:szCs w:val="22"/>
    </w:rPr>
  </w:style>
  <w:style w:type="paragraph" w:customStyle="1" w:styleId="tabletext0">
    <w:name w:val="tabletext"/>
    <w:basedOn w:val="Normal"/>
    <w:semiHidden/>
    <w:pPr>
      <w:spacing w:before="100" w:beforeAutospacing="1" w:after="100" w:afterAutospacing="1"/>
    </w:pPr>
  </w:style>
  <w:style w:type="paragraph" w:customStyle="1" w:styleId="TextBoxText">
    <w:name w:val="TextBox Text"/>
    <w:basedOn w:val="BodyText"/>
    <w:semiHidden/>
    <w:pPr>
      <w:autoSpaceDE/>
      <w:autoSpaceDN/>
      <w:adjustRightInd/>
    </w:pPr>
    <w:rPr>
      <w:rFonts w:ascii="Times New Roman" w:hAnsi="Times New Roman" w:cs="Times New Roman"/>
      <w:color w:val="auto"/>
      <w:szCs w:val="24"/>
    </w:rPr>
  </w:style>
  <w:style w:type="character" w:customStyle="1" w:styleId="tx1">
    <w:name w:val="tx1"/>
    <w:rPr>
      <w:b/>
      <w:bCs/>
    </w:rPr>
  </w:style>
  <w:style w:type="paragraph" w:styleId="ListParagraph">
    <w:name w:val="List Paragraph"/>
    <w:basedOn w:val="Normal"/>
    <w:uiPriority w:val="34"/>
    <w:qFormat/>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0827">
      <w:bodyDiv w:val="1"/>
      <w:marLeft w:val="0"/>
      <w:marRight w:val="0"/>
      <w:marTop w:val="0"/>
      <w:marBottom w:val="0"/>
      <w:divBdr>
        <w:top w:val="none" w:sz="0" w:space="0" w:color="auto"/>
        <w:left w:val="none" w:sz="0" w:space="0" w:color="auto"/>
        <w:bottom w:val="none" w:sz="0" w:space="0" w:color="auto"/>
        <w:right w:val="none" w:sz="0" w:space="0" w:color="auto"/>
      </w:divBdr>
    </w:div>
    <w:div w:id="470244404">
      <w:bodyDiv w:val="1"/>
      <w:marLeft w:val="0"/>
      <w:marRight w:val="0"/>
      <w:marTop w:val="0"/>
      <w:marBottom w:val="0"/>
      <w:divBdr>
        <w:top w:val="none" w:sz="0" w:space="0" w:color="auto"/>
        <w:left w:val="none" w:sz="0" w:space="0" w:color="auto"/>
        <w:bottom w:val="none" w:sz="0" w:space="0" w:color="auto"/>
        <w:right w:val="none" w:sz="0" w:space="0" w:color="auto"/>
      </w:divBdr>
    </w:div>
    <w:div w:id="527446485">
      <w:bodyDiv w:val="1"/>
      <w:marLeft w:val="0"/>
      <w:marRight w:val="0"/>
      <w:marTop w:val="0"/>
      <w:marBottom w:val="0"/>
      <w:divBdr>
        <w:top w:val="none" w:sz="0" w:space="0" w:color="auto"/>
        <w:left w:val="none" w:sz="0" w:space="0" w:color="auto"/>
        <w:bottom w:val="none" w:sz="0" w:space="0" w:color="auto"/>
        <w:right w:val="none" w:sz="0" w:space="0" w:color="auto"/>
      </w:divBdr>
    </w:div>
    <w:div w:id="625042163">
      <w:bodyDiv w:val="1"/>
      <w:marLeft w:val="0"/>
      <w:marRight w:val="0"/>
      <w:marTop w:val="0"/>
      <w:marBottom w:val="0"/>
      <w:divBdr>
        <w:top w:val="none" w:sz="0" w:space="0" w:color="auto"/>
        <w:left w:val="none" w:sz="0" w:space="0" w:color="auto"/>
        <w:bottom w:val="none" w:sz="0" w:space="0" w:color="auto"/>
        <w:right w:val="none" w:sz="0" w:space="0" w:color="auto"/>
      </w:divBdr>
    </w:div>
    <w:div w:id="923684107">
      <w:bodyDiv w:val="1"/>
      <w:marLeft w:val="0"/>
      <w:marRight w:val="0"/>
      <w:marTop w:val="0"/>
      <w:marBottom w:val="0"/>
      <w:divBdr>
        <w:top w:val="none" w:sz="0" w:space="0" w:color="auto"/>
        <w:left w:val="none" w:sz="0" w:space="0" w:color="auto"/>
        <w:bottom w:val="none" w:sz="0" w:space="0" w:color="auto"/>
        <w:right w:val="none" w:sz="0" w:space="0" w:color="auto"/>
      </w:divBdr>
    </w:div>
    <w:div w:id="1027102943">
      <w:bodyDiv w:val="1"/>
      <w:marLeft w:val="0"/>
      <w:marRight w:val="0"/>
      <w:marTop w:val="0"/>
      <w:marBottom w:val="0"/>
      <w:divBdr>
        <w:top w:val="none" w:sz="0" w:space="0" w:color="auto"/>
        <w:left w:val="none" w:sz="0" w:space="0" w:color="auto"/>
        <w:bottom w:val="none" w:sz="0" w:space="0" w:color="auto"/>
        <w:right w:val="none" w:sz="0" w:space="0" w:color="auto"/>
      </w:divBdr>
    </w:div>
    <w:div w:id="1251768075">
      <w:bodyDiv w:val="1"/>
      <w:marLeft w:val="0"/>
      <w:marRight w:val="0"/>
      <w:marTop w:val="0"/>
      <w:marBottom w:val="0"/>
      <w:divBdr>
        <w:top w:val="none" w:sz="0" w:space="0" w:color="auto"/>
        <w:left w:val="none" w:sz="0" w:space="0" w:color="auto"/>
        <w:bottom w:val="none" w:sz="0" w:space="0" w:color="auto"/>
        <w:right w:val="none" w:sz="0" w:space="0" w:color="auto"/>
      </w:divBdr>
      <w:divsChild>
        <w:div w:id="387612583">
          <w:marLeft w:val="0"/>
          <w:marRight w:val="0"/>
          <w:marTop w:val="0"/>
          <w:marBottom w:val="0"/>
          <w:divBdr>
            <w:top w:val="none" w:sz="0" w:space="0" w:color="auto"/>
            <w:left w:val="none" w:sz="0" w:space="0" w:color="auto"/>
            <w:bottom w:val="none" w:sz="0" w:space="0" w:color="auto"/>
            <w:right w:val="none" w:sz="0" w:space="0" w:color="auto"/>
          </w:divBdr>
        </w:div>
      </w:divsChild>
    </w:div>
    <w:div w:id="1380714345">
      <w:bodyDiv w:val="1"/>
      <w:marLeft w:val="0"/>
      <w:marRight w:val="0"/>
      <w:marTop w:val="0"/>
      <w:marBottom w:val="0"/>
      <w:divBdr>
        <w:top w:val="none" w:sz="0" w:space="0" w:color="auto"/>
        <w:left w:val="none" w:sz="0" w:space="0" w:color="auto"/>
        <w:bottom w:val="none" w:sz="0" w:space="0" w:color="auto"/>
        <w:right w:val="none" w:sz="0" w:space="0" w:color="auto"/>
      </w:divBdr>
    </w:div>
    <w:div w:id="1857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ugs.sun.com/bugdatabase/view_bug.do?bug_id=4985801"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a.gov/vdl/application.asp?appid=163"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CFDA-8FB7-48E7-BFF6-108B91A5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VistALink V. 1.6 Release Notes</vt:lpstr>
    </vt:vector>
  </TitlesOfParts>
  <Manager>Srilatha Lingamaneni, Office of Enterprise Development, Security Service</Manager>
  <Company>Oakland CA, Office of Information (OIFO)</Company>
  <LinksUpToDate>false</LinksUpToDate>
  <CharactersWithSpaces>25207</CharactersWithSpaces>
  <SharedDoc>false</SharedDoc>
  <HLinks>
    <vt:vector size="264" baseType="variant">
      <vt:variant>
        <vt:i4>4915208</vt:i4>
      </vt:variant>
      <vt:variant>
        <vt:i4>258</vt:i4>
      </vt:variant>
      <vt:variant>
        <vt:i4>0</vt:i4>
      </vt:variant>
      <vt:variant>
        <vt:i4>5</vt:i4>
      </vt:variant>
      <vt:variant>
        <vt:lpwstr>http://bugs.sun.com/bugdatabase/view_bug.do?bug_id=4985801</vt:lpwstr>
      </vt:variant>
      <vt:variant>
        <vt:lpwstr/>
      </vt:variant>
      <vt:variant>
        <vt:i4>7078001</vt:i4>
      </vt:variant>
      <vt:variant>
        <vt:i4>255</vt:i4>
      </vt:variant>
      <vt:variant>
        <vt:i4>0</vt:i4>
      </vt:variant>
      <vt:variant>
        <vt:i4>5</vt:i4>
      </vt:variant>
      <vt:variant>
        <vt:lpwstr>http://www.va.gov/vdl/application.asp?appid=163</vt:lpwstr>
      </vt:variant>
      <vt:variant>
        <vt:lpwstr/>
      </vt:variant>
      <vt:variant>
        <vt:i4>1703995</vt:i4>
      </vt:variant>
      <vt:variant>
        <vt:i4>248</vt:i4>
      </vt:variant>
      <vt:variant>
        <vt:i4>0</vt:i4>
      </vt:variant>
      <vt:variant>
        <vt:i4>5</vt:i4>
      </vt:variant>
      <vt:variant>
        <vt:lpwstr/>
      </vt:variant>
      <vt:variant>
        <vt:lpwstr>_Toc512855913</vt:lpwstr>
      </vt:variant>
      <vt:variant>
        <vt:i4>1703995</vt:i4>
      </vt:variant>
      <vt:variant>
        <vt:i4>242</vt:i4>
      </vt:variant>
      <vt:variant>
        <vt:i4>0</vt:i4>
      </vt:variant>
      <vt:variant>
        <vt:i4>5</vt:i4>
      </vt:variant>
      <vt:variant>
        <vt:lpwstr/>
      </vt:variant>
      <vt:variant>
        <vt:lpwstr>_Toc512855912</vt:lpwstr>
      </vt:variant>
      <vt:variant>
        <vt:i4>1703995</vt:i4>
      </vt:variant>
      <vt:variant>
        <vt:i4>236</vt:i4>
      </vt:variant>
      <vt:variant>
        <vt:i4>0</vt:i4>
      </vt:variant>
      <vt:variant>
        <vt:i4>5</vt:i4>
      </vt:variant>
      <vt:variant>
        <vt:lpwstr/>
      </vt:variant>
      <vt:variant>
        <vt:lpwstr>_Toc512855911</vt:lpwstr>
      </vt:variant>
      <vt:variant>
        <vt:i4>1703995</vt:i4>
      </vt:variant>
      <vt:variant>
        <vt:i4>230</vt:i4>
      </vt:variant>
      <vt:variant>
        <vt:i4>0</vt:i4>
      </vt:variant>
      <vt:variant>
        <vt:i4>5</vt:i4>
      </vt:variant>
      <vt:variant>
        <vt:lpwstr/>
      </vt:variant>
      <vt:variant>
        <vt:lpwstr>_Toc512855910</vt:lpwstr>
      </vt:variant>
      <vt:variant>
        <vt:i4>1769531</vt:i4>
      </vt:variant>
      <vt:variant>
        <vt:i4>224</vt:i4>
      </vt:variant>
      <vt:variant>
        <vt:i4>0</vt:i4>
      </vt:variant>
      <vt:variant>
        <vt:i4>5</vt:i4>
      </vt:variant>
      <vt:variant>
        <vt:lpwstr/>
      </vt:variant>
      <vt:variant>
        <vt:lpwstr>_Toc512855909</vt:lpwstr>
      </vt:variant>
      <vt:variant>
        <vt:i4>1769531</vt:i4>
      </vt:variant>
      <vt:variant>
        <vt:i4>218</vt:i4>
      </vt:variant>
      <vt:variant>
        <vt:i4>0</vt:i4>
      </vt:variant>
      <vt:variant>
        <vt:i4>5</vt:i4>
      </vt:variant>
      <vt:variant>
        <vt:lpwstr/>
      </vt:variant>
      <vt:variant>
        <vt:lpwstr>_Toc512855908</vt:lpwstr>
      </vt:variant>
      <vt:variant>
        <vt:i4>1769531</vt:i4>
      </vt:variant>
      <vt:variant>
        <vt:i4>212</vt:i4>
      </vt:variant>
      <vt:variant>
        <vt:i4>0</vt:i4>
      </vt:variant>
      <vt:variant>
        <vt:i4>5</vt:i4>
      </vt:variant>
      <vt:variant>
        <vt:lpwstr/>
      </vt:variant>
      <vt:variant>
        <vt:lpwstr>_Toc512855907</vt:lpwstr>
      </vt:variant>
      <vt:variant>
        <vt:i4>1769531</vt:i4>
      </vt:variant>
      <vt:variant>
        <vt:i4>206</vt:i4>
      </vt:variant>
      <vt:variant>
        <vt:i4>0</vt:i4>
      </vt:variant>
      <vt:variant>
        <vt:i4>5</vt:i4>
      </vt:variant>
      <vt:variant>
        <vt:lpwstr/>
      </vt:variant>
      <vt:variant>
        <vt:lpwstr>_Toc512855906</vt:lpwstr>
      </vt:variant>
      <vt:variant>
        <vt:i4>1769531</vt:i4>
      </vt:variant>
      <vt:variant>
        <vt:i4>200</vt:i4>
      </vt:variant>
      <vt:variant>
        <vt:i4>0</vt:i4>
      </vt:variant>
      <vt:variant>
        <vt:i4>5</vt:i4>
      </vt:variant>
      <vt:variant>
        <vt:lpwstr/>
      </vt:variant>
      <vt:variant>
        <vt:lpwstr>_Toc512855905</vt:lpwstr>
      </vt:variant>
      <vt:variant>
        <vt:i4>1769531</vt:i4>
      </vt:variant>
      <vt:variant>
        <vt:i4>194</vt:i4>
      </vt:variant>
      <vt:variant>
        <vt:i4>0</vt:i4>
      </vt:variant>
      <vt:variant>
        <vt:i4>5</vt:i4>
      </vt:variant>
      <vt:variant>
        <vt:lpwstr/>
      </vt:variant>
      <vt:variant>
        <vt:lpwstr>_Toc512855904</vt:lpwstr>
      </vt:variant>
      <vt:variant>
        <vt:i4>1769531</vt:i4>
      </vt:variant>
      <vt:variant>
        <vt:i4>188</vt:i4>
      </vt:variant>
      <vt:variant>
        <vt:i4>0</vt:i4>
      </vt:variant>
      <vt:variant>
        <vt:i4>5</vt:i4>
      </vt:variant>
      <vt:variant>
        <vt:lpwstr/>
      </vt:variant>
      <vt:variant>
        <vt:lpwstr>_Toc512855903</vt:lpwstr>
      </vt:variant>
      <vt:variant>
        <vt:i4>1769531</vt:i4>
      </vt:variant>
      <vt:variant>
        <vt:i4>182</vt:i4>
      </vt:variant>
      <vt:variant>
        <vt:i4>0</vt:i4>
      </vt:variant>
      <vt:variant>
        <vt:i4>5</vt:i4>
      </vt:variant>
      <vt:variant>
        <vt:lpwstr/>
      </vt:variant>
      <vt:variant>
        <vt:lpwstr>_Toc512855902</vt:lpwstr>
      </vt:variant>
      <vt:variant>
        <vt:i4>1769531</vt:i4>
      </vt:variant>
      <vt:variant>
        <vt:i4>176</vt:i4>
      </vt:variant>
      <vt:variant>
        <vt:i4>0</vt:i4>
      </vt:variant>
      <vt:variant>
        <vt:i4>5</vt:i4>
      </vt:variant>
      <vt:variant>
        <vt:lpwstr/>
      </vt:variant>
      <vt:variant>
        <vt:lpwstr>_Toc512855901</vt:lpwstr>
      </vt:variant>
      <vt:variant>
        <vt:i4>1769531</vt:i4>
      </vt:variant>
      <vt:variant>
        <vt:i4>170</vt:i4>
      </vt:variant>
      <vt:variant>
        <vt:i4>0</vt:i4>
      </vt:variant>
      <vt:variant>
        <vt:i4>5</vt:i4>
      </vt:variant>
      <vt:variant>
        <vt:lpwstr/>
      </vt:variant>
      <vt:variant>
        <vt:lpwstr>_Toc512855900</vt:lpwstr>
      </vt:variant>
      <vt:variant>
        <vt:i4>1179706</vt:i4>
      </vt:variant>
      <vt:variant>
        <vt:i4>164</vt:i4>
      </vt:variant>
      <vt:variant>
        <vt:i4>0</vt:i4>
      </vt:variant>
      <vt:variant>
        <vt:i4>5</vt:i4>
      </vt:variant>
      <vt:variant>
        <vt:lpwstr/>
      </vt:variant>
      <vt:variant>
        <vt:lpwstr>_Toc512855899</vt:lpwstr>
      </vt:variant>
      <vt:variant>
        <vt:i4>1179706</vt:i4>
      </vt:variant>
      <vt:variant>
        <vt:i4>158</vt:i4>
      </vt:variant>
      <vt:variant>
        <vt:i4>0</vt:i4>
      </vt:variant>
      <vt:variant>
        <vt:i4>5</vt:i4>
      </vt:variant>
      <vt:variant>
        <vt:lpwstr/>
      </vt:variant>
      <vt:variant>
        <vt:lpwstr>_Toc512855898</vt:lpwstr>
      </vt:variant>
      <vt:variant>
        <vt:i4>1179706</vt:i4>
      </vt:variant>
      <vt:variant>
        <vt:i4>152</vt:i4>
      </vt:variant>
      <vt:variant>
        <vt:i4>0</vt:i4>
      </vt:variant>
      <vt:variant>
        <vt:i4>5</vt:i4>
      </vt:variant>
      <vt:variant>
        <vt:lpwstr/>
      </vt:variant>
      <vt:variant>
        <vt:lpwstr>_Toc512855897</vt:lpwstr>
      </vt:variant>
      <vt:variant>
        <vt:i4>1179706</vt:i4>
      </vt:variant>
      <vt:variant>
        <vt:i4>146</vt:i4>
      </vt:variant>
      <vt:variant>
        <vt:i4>0</vt:i4>
      </vt:variant>
      <vt:variant>
        <vt:i4>5</vt:i4>
      </vt:variant>
      <vt:variant>
        <vt:lpwstr/>
      </vt:variant>
      <vt:variant>
        <vt:lpwstr>_Toc512855896</vt:lpwstr>
      </vt:variant>
      <vt:variant>
        <vt:i4>1179706</vt:i4>
      </vt:variant>
      <vt:variant>
        <vt:i4>140</vt:i4>
      </vt:variant>
      <vt:variant>
        <vt:i4>0</vt:i4>
      </vt:variant>
      <vt:variant>
        <vt:i4>5</vt:i4>
      </vt:variant>
      <vt:variant>
        <vt:lpwstr/>
      </vt:variant>
      <vt:variant>
        <vt:lpwstr>_Toc512855895</vt:lpwstr>
      </vt:variant>
      <vt:variant>
        <vt:i4>1179706</vt:i4>
      </vt:variant>
      <vt:variant>
        <vt:i4>134</vt:i4>
      </vt:variant>
      <vt:variant>
        <vt:i4>0</vt:i4>
      </vt:variant>
      <vt:variant>
        <vt:i4>5</vt:i4>
      </vt:variant>
      <vt:variant>
        <vt:lpwstr/>
      </vt:variant>
      <vt:variant>
        <vt:lpwstr>_Toc512855894</vt:lpwstr>
      </vt:variant>
      <vt:variant>
        <vt:i4>1179706</vt:i4>
      </vt:variant>
      <vt:variant>
        <vt:i4>128</vt:i4>
      </vt:variant>
      <vt:variant>
        <vt:i4>0</vt:i4>
      </vt:variant>
      <vt:variant>
        <vt:i4>5</vt:i4>
      </vt:variant>
      <vt:variant>
        <vt:lpwstr/>
      </vt:variant>
      <vt:variant>
        <vt:lpwstr>_Toc512855893</vt:lpwstr>
      </vt:variant>
      <vt:variant>
        <vt:i4>1179706</vt:i4>
      </vt:variant>
      <vt:variant>
        <vt:i4>122</vt:i4>
      </vt:variant>
      <vt:variant>
        <vt:i4>0</vt:i4>
      </vt:variant>
      <vt:variant>
        <vt:i4>5</vt:i4>
      </vt:variant>
      <vt:variant>
        <vt:lpwstr/>
      </vt:variant>
      <vt:variant>
        <vt:lpwstr>_Toc512855892</vt:lpwstr>
      </vt:variant>
      <vt:variant>
        <vt:i4>1179706</vt:i4>
      </vt:variant>
      <vt:variant>
        <vt:i4>116</vt:i4>
      </vt:variant>
      <vt:variant>
        <vt:i4>0</vt:i4>
      </vt:variant>
      <vt:variant>
        <vt:i4>5</vt:i4>
      </vt:variant>
      <vt:variant>
        <vt:lpwstr/>
      </vt:variant>
      <vt:variant>
        <vt:lpwstr>_Toc512855891</vt:lpwstr>
      </vt:variant>
      <vt:variant>
        <vt:i4>1179706</vt:i4>
      </vt:variant>
      <vt:variant>
        <vt:i4>110</vt:i4>
      </vt:variant>
      <vt:variant>
        <vt:i4>0</vt:i4>
      </vt:variant>
      <vt:variant>
        <vt:i4>5</vt:i4>
      </vt:variant>
      <vt:variant>
        <vt:lpwstr/>
      </vt:variant>
      <vt:variant>
        <vt:lpwstr>_Toc512855890</vt:lpwstr>
      </vt:variant>
      <vt:variant>
        <vt:i4>1245242</vt:i4>
      </vt:variant>
      <vt:variant>
        <vt:i4>104</vt:i4>
      </vt:variant>
      <vt:variant>
        <vt:i4>0</vt:i4>
      </vt:variant>
      <vt:variant>
        <vt:i4>5</vt:i4>
      </vt:variant>
      <vt:variant>
        <vt:lpwstr/>
      </vt:variant>
      <vt:variant>
        <vt:lpwstr>_Toc512855889</vt:lpwstr>
      </vt:variant>
      <vt:variant>
        <vt:i4>1245242</vt:i4>
      </vt:variant>
      <vt:variant>
        <vt:i4>98</vt:i4>
      </vt:variant>
      <vt:variant>
        <vt:i4>0</vt:i4>
      </vt:variant>
      <vt:variant>
        <vt:i4>5</vt:i4>
      </vt:variant>
      <vt:variant>
        <vt:lpwstr/>
      </vt:variant>
      <vt:variant>
        <vt:lpwstr>_Toc512855888</vt:lpwstr>
      </vt:variant>
      <vt:variant>
        <vt:i4>1245242</vt:i4>
      </vt:variant>
      <vt:variant>
        <vt:i4>92</vt:i4>
      </vt:variant>
      <vt:variant>
        <vt:i4>0</vt:i4>
      </vt:variant>
      <vt:variant>
        <vt:i4>5</vt:i4>
      </vt:variant>
      <vt:variant>
        <vt:lpwstr/>
      </vt:variant>
      <vt:variant>
        <vt:lpwstr>_Toc512855887</vt:lpwstr>
      </vt:variant>
      <vt:variant>
        <vt:i4>1245242</vt:i4>
      </vt:variant>
      <vt:variant>
        <vt:i4>86</vt:i4>
      </vt:variant>
      <vt:variant>
        <vt:i4>0</vt:i4>
      </vt:variant>
      <vt:variant>
        <vt:i4>5</vt:i4>
      </vt:variant>
      <vt:variant>
        <vt:lpwstr/>
      </vt:variant>
      <vt:variant>
        <vt:lpwstr>_Toc512855886</vt:lpwstr>
      </vt:variant>
      <vt:variant>
        <vt:i4>1245242</vt:i4>
      </vt:variant>
      <vt:variant>
        <vt:i4>80</vt:i4>
      </vt:variant>
      <vt:variant>
        <vt:i4>0</vt:i4>
      </vt:variant>
      <vt:variant>
        <vt:i4>5</vt:i4>
      </vt:variant>
      <vt:variant>
        <vt:lpwstr/>
      </vt:variant>
      <vt:variant>
        <vt:lpwstr>_Toc512855885</vt:lpwstr>
      </vt:variant>
      <vt:variant>
        <vt:i4>1245242</vt:i4>
      </vt:variant>
      <vt:variant>
        <vt:i4>74</vt:i4>
      </vt:variant>
      <vt:variant>
        <vt:i4>0</vt:i4>
      </vt:variant>
      <vt:variant>
        <vt:i4>5</vt:i4>
      </vt:variant>
      <vt:variant>
        <vt:lpwstr/>
      </vt:variant>
      <vt:variant>
        <vt:lpwstr>_Toc512855884</vt:lpwstr>
      </vt:variant>
      <vt:variant>
        <vt:i4>1245242</vt:i4>
      </vt:variant>
      <vt:variant>
        <vt:i4>68</vt:i4>
      </vt:variant>
      <vt:variant>
        <vt:i4>0</vt:i4>
      </vt:variant>
      <vt:variant>
        <vt:i4>5</vt:i4>
      </vt:variant>
      <vt:variant>
        <vt:lpwstr/>
      </vt:variant>
      <vt:variant>
        <vt:lpwstr>_Toc512855883</vt:lpwstr>
      </vt:variant>
      <vt:variant>
        <vt:i4>1245242</vt:i4>
      </vt:variant>
      <vt:variant>
        <vt:i4>62</vt:i4>
      </vt:variant>
      <vt:variant>
        <vt:i4>0</vt:i4>
      </vt:variant>
      <vt:variant>
        <vt:i4>5</vt:i4>
      </vt:variant>
      <vt:variant>
        <vt:lpwstr/>
      </vt:variant>
      <vt:variant>
        <vt:lpwstr>_Toc512855882</vt:lpwstr>
      </vt:variant>
      <vt:variant>
        <vt:i4>1245242</vt:i4>
      </vt:variant>
      <vt:variant>
        <vt:i4>56</vt:i4>
      </vt:variant>
      <vt:variant>
        <vt:i4>0</vt:i4>
      </vt:variant>
      <vt:variant>
        <vt:i4>5</vt:i4>
      </vt:variant>
      <vt:variant>
        <vt:lpwstr/>
      </vt:variant>
      <vt:variant>
        <vt:lpwstr>_Toc512855881</vt:lpwstr>
      </vt:variant>
      <vt:variant>
        <vt:i4>1245242</vt:i4>
      </vt:variant>
      <vt:variant>
        <vt:i4>50</vt:i4>
      </vt:variant>
      <vt:variant>
        <vt:i4>0</vt:i4>
      </vt:variant>
      <vt:variant>
        <vt:i4>5</vt:i4>
      </vt:variant>
      <vt:variant>
        <vt:lpwstr/>
      </vt:variant>
      <vt:variant>
        <vt:lpwstr>_Toc512855880</vt:lpwstr>
      </vt:variant>
      <vt:variant>
        <vt:i4>1835066</vt:i4>
      </vt:variant>
      <vt:variant>
        <vt:i4>44</vt:i4>
      </vt:variant>
      <vt:variant>
        <vt:i4>0</vt:i4>
      </vt:variant>
      <vt:variant>
        <vt:i4>5</vt:i4>
      </vt:variant>
      <vt:variant>
        <vt:lpwstr/>
      </vt:variant>
      <vt:variant>
        <vt:lpwstr>_Toc512855879</vt:lpwstr>
      </vt:variant>
      <vt:variant>
        <vt:i4>1835066</vt:i4>
      </vt:variant>
      <vt:variant>
        <vt:i4>38</vt:i4>
      </vt:variant>
      <vt:variant>
        <vt:i4>0</vt:i4>
      </vt:variant>
      <vt:variant>
        <vt:i4>5</vt:i4>
      </vt:variant>
      <vt:variant>
        <vt:lpwstr/>
      </vt:variant>
      <vt:variant>
        <vt:lpwstr>_Toc512855878</vt:lpwstr>
      </vt:variant>
      <vt:variant>
        <vt:i4>1835066</vt:i4>
      </vt:variant>
      <vt:variant>
        <vt:i4>32</vt:i4>
      </vt:variant>
      <vt:variant>
        <vt:i4>0</vt:i4>
      </vt:variant>
      <vt:variant>
        <vt:i4>5</vt:i4>
      </vt:variant>
      <vt:variant>
        <vt:lpwstr/>
      </vt:variant>
      <vt:variant>
        <vt:lpwstr>_Toc512855877</vt:lpwstr>
      </vt:variant>
      <vt:variant>
        <vt:i4>1835066</vt:i4>
      </vt:variant>
      <vt:variant>
        <vt:i4>26</vt:i4>
      </vt:variant>
      <vt:variant>
        <vt:i4>0</vt:i4>
      </vt:variant>
      <vt:variant>
        <vt:i4>5</vt:i4>
      </vt:variant>
      <vt:variant>
        <vt:lpwstr/>
      </vt:variant>
      <vt:variant>
        <vt:lpwstr>_Toc512855876</vt:lpwstr>
      </vt:variant>
      <vt:variant>
        <vt:i4>1835066</vt:i4>
      </vt:variant>
      <vt:variant>
        <vt:i4>20</vt:i4>
      </vt:variant>
      <vt:variant>
        <vt:i4>0</vt:i4>
      </vt:variant>
      <vt:variant>
        <vt:i4>5</vt:i4>
      </vt:variant>
      <vt:variant>
        <vt:lpwstr/>
      </vt:variant>
      <vt:variant>
        <vt:lpwstr>_Toc512855875</vt:lpwstr>
      </vt:variant>
      <vt:variant>
        <vt:i4>1835066</vt:i4>
      </vt:variant>
      <vt:variant>
        <vt:i4>14</vt:i4>
      </vt:variant>
      <vt:variant>
        <vt:i4>0</vt:i4>
      </vt:variant>
      <vt:variant>
        <vt:i4>5</vt:i4>
      </vt:variant>
      <vt:variant>
        <vt:lpwstr/>
      </vt:variant>
      <vt:variant>
        <vt:lpwstr>_Toc512855874</vt:lpwstr>
      </vt:variant>
      <vt:variant>
        <vt:i4>1835066</vt:i4>
      </vt:variant>
      <vt:variant>
        <vt:i4>8</vt:i4>
      </vt:variant>
      <vt:variant>
        <vt:i4>0</vt:i4>
      </vt:variant>
      <vt:variant>
        <vt:i4>5</vt:i4>
      </vt:variant>
      <vt:variant>
        <vt:lpwstr/>
      </vt:variant>
      <vt:variant>
        <vt:lpwstr>_Toc512855873</vt:lpwstr>
      </vt:variant>
      <vt:variant>
        <vt:i4>1835066</vt:i4>
      </vt:variant>
      <vt:variant>
        <vt:i4>2</vt:i4>
      </vt:variant>
      <vt:variant>
        <vt:i4>0</vt:i4>
      </vt:variant>
      <vt:variant>
        <vt:i4>5</vt:i4>
      </vt:variant>
      <vt:variant>
        <vt:lpwstr/>
      </vt:variant>
      <vt:variant>
        <vt:lpwstr>_Toc512855872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V. 1.6 Release Notes</dc:title>
  <dc:subject>List of enhancements and new features to VistALink</dc:subject>
  <dc:creator>Kyle Clarke and Susan Strack, Office of Enterprise Development</dc:creator>
  <cp:keywords>authentication,authorization,kernel,kaajee,j2ee,vista,deployment,implementation,Infrastructure and Security Services,Information Infrastructure Service,ISS,IIS,VISTA,SSO/UC,SSO,UC,Single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Upgrades,WebLogic</cp:keywords>
  <dc:description/>
  <cp:lastModifiedBy>Lowery, Cindy</cp:lastModifiedBy>
  <cp:revision>4</cp:revision>
  <cp:lastPrinted>2020-11-23T19:33:00Z</cp:lastPrinted>
  <dcterms:created xsi:type="dcterms:W3CDTF">2020-11-23T19:33:00Z</dcterms:created>
  <dcterms:modified xsi:type="dcterms:W3CDTF">2020-11-23T19:33:00Z</dcterms:modified>
  <cp:category>Release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VistALink V. 1.6 Release Notes</vt:lpwstr>
  </property>
  <property fmtid="{D5CDD505-2E9C-101B-9397-08002B2CF9AE}" pid="3" name="Date Reviewed">
    <vt:lpwstr>20101223</vt:lpwstr>
  </property>
  <property fmtid="{D5CDD505-2E9C-101B-9397-08002B2CF9AE}" pid="4" name="Language">
    <vt:lpwstr>en</vt:lpwstr>
  </property>
  <property fmtid="{D5CDD505-2E9C-101B-9397-08002B2CF9AE}" pid="5" name="Creator">
    <vt:lpwstr>vhaisfclarkk</vt:lpwstr>
  </property>
  <property fmtid="{D5CDD505-2E9C-101B-9397-08002B2CF9AE}" pid="6" name="Type">
    <vt:lpwstr>Manual</vt:lpwstr>
  </property>
  <property fmtid="{D5CDD505-2E9C-101B-9397-08002B2CF9AE}" pid="7" name="DateCreated">
    <vt:lpwstr>20070416</vt:lpwstr>
  </property>
  <property fmtid="{D5CDD505-2E9C-101B-9397-08002B2CF9AE}" pid="8" name="Keywords">
    <vt:lpwstr>authentication,authorization,kernel,kaajee,j2ee,vista,deployment,implementation,Infrastructure and Security Services,Information Infrastructure Service,ISS,IIS,VISTA,SSO/UC,SSO,UC,Single Sign-On/User Context,WebLogic,VL,vistalink,VistALink</vt:lpwstr>
  </property>
  <property fmtid="{D5CDD505-2E9C-101B-9397-08002B2CF9AE}" pid="9" name="Title">
    <vt:lpwstr>VistALink V. 1.6 Release Notes</vt:lpwstr>
  </property>
</Properties>
</file>