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ED4E" w14:textId="3966E25B" w:rsidR="00BB47E7" w:rsidRDefault="00BB47E7" w:rsidP="009917A8">
      <w:pPr>
        <w:pStyle w:val="Title"/>
      </w:pPr>
      <w:bookmarkStart w:id="0" w:name="_Toc205632711"/>
      <w:r w:rsidRPr="003856BB">
        <w:t xml:space="preserve">Medication Order Check Healthcare Application </w:t>
      </w:r>
      <w:r>
        <w:t>(MOCHA) 4.</w:t>
      </w:r>
      <w:r w:rsidR="003A38D5">
        <w:t>0</w:t>
      </w:r>
    </w:p>
    <w:p w14:paraId="255C5001" w14:textId="1D517B46" w:rsidR="009917A8" w:rsidRDefault="0043004F" w:rsidP="009917A8">
      <w:pPr>
        <w:pStyle w:val="Title"/>
      </w:pPr>
      <w:r>
        <w:t xml:space="preserve">Deployment, </w:t>
      </w:r>
      <w:r w:rsidR="00685E4D">
        <w:t>Installation, Back-Out, and Rollback Guide</w:t>
      </w:r>
      <w:r w:rsidR="00BB47E7">
        <w:t xml:space="preserve"> </w:t>
      </w:r>
      <w:r w:rsidR="000E63FD">
        <w:t>(DIBORG)</w:t>
      </w:r>
    </w:p>
    <w:p w14:paraId="672A6659" w14:textId="77777777" w:rsidR="001C749F" w:rsidRPr="009917A8" w:rsidRDefault="001C749F" w:rsidP="009917A8">
      <w:pPr>
        <w:pStyle w:val="Title"/>
      </w:pPr>
    </w:p>
    <w:p w14:paraId="0A37501D" w14:textId="77777777" w:rsidR="004F3A80" w:rsidRDefault="00281408" w:rsidP="008C665F">
      <w:pPr>
        <w:pStyle w:val="CoverTitleInstructions"/>
        <w:spacing w:before="960" w:after="960"/>
      </w:pPr>
      <w:r>
        <w:rPr>
          <w:noProof/>
        </w:rPr>
        <w:drawing>
          <wp:inline distT="0" distB="0" distL="0" distR="0" wp14:anchorId="57BC8A9C" wp14:editId="011135EA">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3E68147" w14:textId="4CCF4FD2" w:rsidR="008B0055" w:rsidRPr="00D34686" w:rsidRDefault="007313E2" w:rsidP="008B0055">
      <w:pPr>
        <w:pStyle w:val="Title2"/>
        <w:spacing w:before="0" w:after="360"/>
      </w:pPr>
      <w:r>
        <w:t>April</w:t>
      </w:r>
      <w:r w:rsidR="000554FF">
        <w:t xml:space="preserve"> 2024</w:t>
      </w:r>
    </w:p>
    <w:p w14:paraId="5AE4CCBB" w14:textId="77777777" w:rsidR="008B0055" w:rsidRPr="00D34686" w:rsidRDefault="008B0055" w:rsidP="008B0055">
      <w:pPr>
        <w:pStyle w:val="Title2"/>
        <w:spacing w:before="0" w:after="360"/>
      </w:pPr>
      <w:r w:rsidRPr="00D34686">
        <w:t>Department of Veterans Affairs</w:t>
      </w:r>
      <w:r>
        <w:t xml:space="preserve"> (VA)</w:t>
      </w:r>
    </w:p>
    <w:p w14:paraId="595363E0" w14:textId="77777777" w:rsidR="008B0055" w:rsidRPr="00D34686" w:rsidRDefault="008B0055" w:rsidP="008B0055">
      <w:pPr>
        <w:pStyle w:val="Title2"/>
        <w:spacing w:before="0" w:after="360"/>
      </w:pPr>
      <w:r w:rsidRPr="00D34686">
        <w:t>Office of Information and Technology (OIT)</w:t>
      </w:r>
    </w:p>
    <w:p w14:paraId="02EB378F" w14:textId="77777777" w:rsidR="008B0055" w:rsidRDefault="008B0055" w:rsidP="008B0055">
      <w:pPr>
        <w:pStyle w:val="InstructionalText1"/>
        <w:sectPr w:rsidR="008B0055" w:rsidSect="00FA1BF4">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97"/>
        <w:gridCol w:w="1060"/>
        <w:gridCol w:w="4310"/>
        <w:gridCol w:w="2283"/>
      </w:tblGrid>
      <w:tr w:rsidR="00F64BE3" w:rsidRPr="00F64BE3" w:rsidDel="00213C8E" w14:paraId="515F3EAA" w14:textId="77777777" w:rsidTr="3424D32F">
        <w:tc>
          <w:tcPr>
            <w:tcW w:w="907" w:type="pct"/>
            <w:shd w:val="clear" w:color="auto" w:fill="F2F2F2" w:themeFill="background1" w:themeFillShade="F2"/>
          </w:tcPr>
          <w:p w14:paraId="491072FA"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hemeFill="background1" w:themeFillShade="F2"/>
          </w:tcPr>
          <w:p w14:paraId="6B814A1E"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hemeFill="background1" w:themeFillShade="F2"/>
          </w:tcPr>
          <w:p w14:paraId="31FF54C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hemeFill="background1" w:themeFillShade="F2"/>
          </w:tcPr>
          <w:p w14:paraId="1C7DF0E4"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7D164C02" w14:textId="77777777" w:rsidTr="3424D32F">
        <w:tc>
          <w:tcPr>
            <w:tcW w:w="907" w:type="pct"/>
          </w:tcPr>
          <w:p w14:paraId="10EDFC99" w14:textId="34D066C1" w:rsidR="00F64BE3" w:rsidRPr="00F64BE3" w:rsidDel="00213C8E" w:rsidRDefault="0065624C" w:rsidP="6E277C1D">
            <w:pPr>
              <w:spacing w:before="60" w:after="60"/>
              <w:rPr>
                <w:rFonts w:ascii="Arial" w:hAnsi="Arial" w:cs="Arial"/>
              </w:rPr>
            </w:pPr>
            <w:r>
              <w:rPr>
                <w:rFonts w:ascii="Arial" w:hAnsi="Arial" w:cs="Arial"/>
              </w:rPr>
              <w:t>0</w:t>
            </w:r>
            <w:r w:rsidR="005446CC">
              <w:rPr>
                <w:rFonts w:ascii="Arial" w:hAnsi="Arial" w:cs="Arial"/>
              </w:rPr>
              <w:t>4</w:t>
            </w:r>
            <w:r>
              <w:rPr>
                <w:rFonts w:ascii="Arial" w:hAnsi="Arial" w:cs="Arial"/>
              </w:rPr>
              <w:t>/</w:t>
            </w:r>
            <w:r w:rsidR="005446CC">
              <w:rPr>
                <w:rFonts w:ascii="Arial" w:hAnsi="Arial" w:cs="Arial"/>
              </w:rPr>
              <w:t>05</w:t>
            </w:r>
            <w:r>
              <w:rPr>
                <w:rFonts w:ascii="Arial" w:hAnsi="Arial" w:cs="Arial"/>
              </w:rPr>
              <w:t>/2024</w:t>
            </w:r>
          </w:p>
        </w:tc>
        <w:tc>
          <w:tcPr>
            <w:tcW w:w="567" w:type="pct"/>
          </w:tcPr>
          <w:p w14:paraId="4B3AA50C" w14:textId="77777777" w:rsidR="00F64BE3" w:rsidRPr="00F64BE3" w:rsidDel="00213C8E" w:rsidRDefault="00031D9E" w:rsidP="00F64BE3">
            <w:pPr>
              <w:spacing w:before="60" w:after="60"/>
              <w:rPr>
                <w:rFonts w:ascii="Arial" w:hAnsi="Arial" w:cs="Arial"/>
                <w:szCs w:val="20"/>
              </w:rPr>
            </w:pPr>
            <w:r>
              <w:rPr>
                <w:rFonts w:ascii="Arial" w:hAnsi="Arial" w:cs="Arial"/>
                <w:szCs w:val="20"/>
              </w:rPr>
              <w:t>1.0</w:t>
            </w:r>
          </w:p>
        </w:tc>
        <w:tc>
          <w:tcPr>
            <w:tcW w:w="2305" w:type="pct"/>
          </w:tcPr>
          <w:p w14:paraId="22F6415F" w14:textId="6810A136" w:rsidR="00F64BE3" w:rsidRPr="00F64BE3" w:rsidDel="00213C8E" w:rsidRDefault="003A38D5" w:rsidP="00F64BE3">
            <w:pPr>
              <w:spacing w:before="60" w:after="60"/>
              <w:rPr>
                <w:rFonts w:ascii="Arial" w:hAnsi="Arial" w:cs="Arial"/>
                <w:szCs w:val="20"/>
              </w:rPr>
            </w:pPr>
            <w:r>
              <w:rPr>
                <w:rFonts w:ascii="Arial" w:hAnsi="Arial" w:cs="Arial"/>
                <w:szCs w:val="20"/>
              </w:rPr>
              <w:t xml:space="preserve">MOCHA 4.0 / </w:t>
            </w:r>
            <w:r w:rsidR="00C16072">
              <w:rPr>
                <w:rFonts w:ascii="Arial" w:hAnsi="Arial" w:cs="Arial"/>
                <w:szCs w:val="20"/>
              </w:rPr>
              <w:t>PREM</w:t>
            </w:r>
            <w:r w:rsidR="003C1DD1">
              <w:rPr>
                <w:rFonts w:ascii="Arial" w:hAnsi="Arial" w:cs="Arial"/>
                <w:szCs w:val="20"/>
              </w:rPr>
              <w:t>*4*1</w:t>
            </w:r>
          </w:p>
        </w:tc>
        <w:tc>
          <w:tcPr>
            <w:tcW w:w="1221" w:type="pct"/>
          </w:tcPr>
          <w:p w14:paraId="4BB4C77B" w14:textId="5BBC67A9" w:rsidR="00F64BE3" w:rsidRPr="00F64BE3" w:rsidDel="00213C8E" w:rsidRDefault="008E4E7B" w:rsidP="3424D32F">
            <w:pPr>
              <w:spacing w:before="60" w:after="60"/>
              <w:rPr>
                <w:rFonts w:ascii="Arial" w:hAnsi="Arial" w:cs="Arial"/>
              </w:rPr>
            </w:pPr>
            <w:r w:rsidRPr="3424D32F">
              <w:rPr>
                <w:rFonts w:ascii="Arial" w:hAnsi="Arial" w:cs="Arial"/>
              </w:rPr>
              <w:t>Liberty IT</w:t>
            </w:r>
            <w:r w:rsidR="00C84CC6">
              <w:rPr>
                <w:rFonts w:ascii="Arial" w:hAnsi="Arial" w:cs="Arial"/>
              </w:rPr>
              <w:t xml:space="preserve"> Solutions</w:t>
            </w:r>
          </w:p>
        </w:tc>
      </w:tr>
    </w:tbl>
    <w:p w14:paraId="6A05A809" w14:textId="77777777" w:rsidR="008E4E7B" w:rsidRDefault="008E4E7B" w:rsidP="008E4E7B">
      <w:pPr>
        <w:autoSpaceDE w:val="0"/>
        <w:autoSpaceDN w:val="0"/>
        <w:adjustRightInd w:val="0"/>
        <w:spacing w:after="360"/>
        <w:rPr>
          <w:rFonts w:ascii="Arial" w:hAnsi="Arial" w:cs="Arial"/>
          <w:b/>
          <w:bCs/>
          <w:sz w:val="36"/>
          <w:szCs w:val="32"/>
        </w:rPr>
      </w:pPr>
    </w:p>
    <w:p w14:paraId="1C3EAF82"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2699E7BB" w14:textId="77777777" w:rsidR="00F64BE3" w:rsidRPr="00942F9A" w:rsidRDefault="00F64BE3" w:rsidP="00F64BE3">
      <w:pPr>
        <w:spacing w:before="120" w:after="120"/>
        <w:rPr>
          <w:sz w:val="24"/>
        </w:rPr>
      </w:pPr>
      <w:r w:rsidRPr="00942F9A">
        <w:rPr>
          <w:sz w:val="24"/>
        </w:rPr>
        <w:t>Th</w:t>
      </w:r>
      <w:r w:rsidR="00F11DC6" w:rsidRPr="00942F9A">
        <w:rPr>
          <w:sz w:val="24"/>
        </w:rPr>
        <w:t xml:space="preserve">is document describes the </w:t>
      </w:r>
      <w:r w:rsidRPr="00942F9A">
        <w:rPr>
          <w:sz w:val="24"/>
        </w:rPr>
        <w:t>Deployment</w:t>
      </w:r>
      <w:r w:rsidR="00F11DC6" w:rsidRPr="00942F9A">
        <w:rPr>
          <w:sz w:val="24"/>
        </w:rPr>
        <w:t>, Installation, Back-out, and Rollback</w:t>
      </w:r>
      <w:r w:rsidRPr="00942F9A">
        <w:rPr>
          <w:sz w:val="24"/>
        </w:rPr>
        <w:t xml:space="preserve"> </w:t>
      </w:r>
      <w:r w:rsidR="001F2E1D" w:rsidRPr="00942F9A">
        <w:rPr>
          <w:sz w:val="24"/>
        </w:rPr>
        <w:t>Plan</w:t>
      </w:r>
      <w:r w:rsidR="00F11DC6" w:rsidRPr="00942F9A">
        <w:rPr>
          <w:sz w:val="24"/>
        </w:rPr>
        <w:t xml:space="preserve"> for new products going into the VA Enterprise</w:t>
      </w:r>
      <w:r w:rsidRPr="00942F9A">
        <w:rPr>
          <w:sz w:val="24"/>
        </w:rPr>
        <w:t xml:space="preserve">. The plan includes information about system support, issue tracking, escalation processes, and roles and responsibilities </w:t>
      </w:r>
      <w:r w:rsidR="00F11DC6" w:rsidRPr="00942F9A">
        <w:rPr>
          <w:sz w:val="24"/>
        </w:rPr>
        <w:t>involved in all those activities</w:t>
      </w:r>
      <w:r w:rsidRPr="00942F9A">
        <w:rPr>
          <w:sz w:val="24"/>
        </w:rPr>
        <w:t>. Its purpose is to provide clients, stakeholders</w:t>
      </w:r>
      <w:r w:rsidR="00F11DC6" w:rsidRPr="00942F9A">
        <w:rPr>
          <w:sz w:val="24"/>
        </w:rPr>
        <w:t>,</w:t>
      </w:r>
      <w:r w:rsidRPr="00942F9A">
        <w:rPr>
          <w:sz w:val="24"/>
        </w:rPr>
        <w:t xml:space="preserve"> and support personnel with a smooth transition to the new product or software</w:t>
      </w:r>
      <w:r w:rsidR="00F11DC6" w:rsidRPr="00942F9A">
        <w:rPr>
          <w:sz w:val="24"/>
        </w:rPr>
        <w:t xml:space="preserve">, and </w:t>
      </w:r>
      <w:r w:rsidRPr="00942F9A">
        <w:rPr>
          <w:sz w:val="24"/>
        </w:rPr>
        <w:t xml:space="preserve">should be structured appropriately, to reflect </w:t>
      </w:r>
      <w:r w:rsidR="00F11DC6" w:rsidRPr="00942F9A">
        <w:rPr>
          <w:sz w:val="24"/>
        </w:rPr>
        <w:t>particulars of these procedures at a single or at</w:t>
      </w:r>
      <w:r w:rsidRPr="00942F9A">
        <w:rPr>
          <w:sz w:val="24"/>
        </w:rPr>
        <w:t xml:space="preserve"> multiple locations.</w:t>
      </w:r>
    </w:p>
    <w:p w14:paraId="6196798D" w14:textId="14EB33FC" w:rsidR="00D43555" w:rsidRPr="00942F9A" w:rsidRDefault="00942F9A" w:rsidP="00942F9A">
      <w:pPr>
        <w:rPr>
          <w:sz w:val="24"/>
        </w:rPr>
      </w:pPr>
      <w:r w:rsidRPr="00942F9A">
        <w:rPr>
          <w:sz w:val="24"/>
        </w:rPr>
        <w:t>The Veteran-focused Integrated Process (VIP) 4.0 Guide indicates the VA Product (Line) Accountability and Reporting System (VA PARS) reporting tool requires a Gateway Review that will move the project from the Planning Stage and to the Build Stage and will require Release Approval before deploying into production. The Product Line Manager will ensure necessary documents are made available for the release approval process</w:t>
      </w:r>
      <w:r w:rsidR="00D43555" w:rsidRPr="00942F9A">
        <w:rPr>
          <w:sz w:val="24"/>
        </w:rPr>
        <w:t xml:space="preserve">. </w:t>
      </w:r>
    </w:p>
    <w:p w14:paraId="0D0B940D" w14:textId="23308A78" w:rsidR="00F64BE3" w:rsidRPr="00FF71C7" w:rsidRDefault="00767D03" w:rsidP="0028784E">
      <w:pPr>
        <w:pStyle w:val="InstructionalText1"/>
        <w:rPr>
          <w:i w:val="0"/>
          <w:iCs w:val="0"/>
        </w:rPr>
        <w:sectPr w:rsidR="00F64BE3" w:rsidRPr="00FF71C7" w:rsidSect="0028784E">
          <w:headerReference w:type="default" r:id="rId9"/>
          <w:footerReference w:type="default" r:id="rId10"/>
          <w:pgSz w:w="12240" w:h="15840" w:code="1"/>
          <w:pgMar w:top="1440" w:right="1440" w:bottom="1440" w:left="1440" w:header="720" w:footer="720" w:gutter="0"/>
          <w:pgNumType w:fmt="lowerRoman"/>
          <w:cols w:space="720"/>
          <w:docGrid w:linePitch="360"/>
        </w:sectPr>
      </w:pPr>
      <w:r>
        <w:rPr>
          <w:i w:val="0"/>
          <w:iCs w:val="0"/>
        </w:rPr>
        <w:t xml:space="preserve"> </w:t>
      </w:r>
    </w:p>
    <w:p w14:paraId="22E0FC93" w14:textId="77777777" w:rsidR="004F3A80" w:rsidRDefault="004F3A80" w:rsidP="00647B03">
      <w:pPr>
        <w:pStyle w:val="Title2"/>
      </w:pPr>
      <w:r>
        <w:lastRenderedPageBreak/>
        <w:t>Table of Contents</w:t>
      </w:r>
    </w:p>
    <w:p w14:paraId="46D4E5D4" w14:textId="3C145C07" w:rsidR="00CF507B" w:rsidRDefault="003224BE" w:rsidP="007F7EC1">
      <w:pPr>
        <w:pStyle w:val="TOC1"/>
        <w:rPr>
          <w:rFonts w:asciiTheme="minorHAnsi" w:eastAsiaTheme="minorEastAsia" w:hAnsiTheme="minorHAnsi" w:cstheme="minorBidi"/>
          <w:noProof/>
          <w:sz w:val="22"/>
          <w:szCs w:val="22"/>
        </w:rPr>
      </w:pPr>
      <w:r>
        <w:fldChar w:fldCharType="begin"/>
      </w:r>
      <w:r>
        <w:instrText xml:space="preserve"> TOC \o \h \z \t "Appendix 1,1" </w:instrText>
      </w:r>
      <w:r>
        <w:fldChar w:fldCharType="separate"/>
      </w:r>
      <w:hyperlink w:anchor="_Toc147391487" w:history="1">
        <w:r w:rsidR="00CF507B" w:rsidRPr="001B5696">
          <w:rPr>
            <w:rStyle w:val="Hyperlink"/>
            <w:noProof/>
          </w:rPr>
          <w:t>1</w:t>
        </w:r>
        <w:r w:rsidR="00CF507B">
          <w:rPr>
            <w:rFonts w:asciiTheme="minorHAnsi" w:eastAsiaTheme="minorEastAsia" w:hAnsiTheme="minorHAnsi" w:cstheme="minorBidi"/>
            <w:noProof/>
            <w:sz w:val="22"/>
            <w:szCs w:val="22"/>
          </w:rPr>
          <w:tab/>
        </w:r>
        <w:r w:rsidR="00CF507B" w:rsidRPr="001B5696">
          <w:rPr>
            <w:rStyle w:val="Hyperlink"/>
            <w:noProof/>
          </w:rPr>
          <w:t>Introduction</w:t>
        </w:r>
        <w:r w:rsidR="00CF507B">
          <w:rPr>
            <w:noProof/>
            <w:webHidden/>
          </w:rPr>
          <w:tab/>
        </w:r>
        <w:r w:rsidR="00CF507B">
          <w:rPr>
            <w:noProof/>
            <w:webHidden/>
          </w:rPr>
          <w:fldChar w:fldCharType="begin"/>
        </w:r>
        <w:r w:rsidR="00CF507B">
          <w:rPr>
            <w:noProof/>
            <w:webHidden/>
          </w:rPr>
          <w:instrText xml:space="preserve"> PAGEREF _Toc147391487 \h </w:instrText>
        </w:r>
        <w:r w:rsidR="00CF507B">
          <w:rPr>
            <w:noProof/>
            <w:webHidden/>
          </w:rPr>
        </w:r>
        <w:r w:rsidR="00CF507B">
          <w:rPr>
            <w:noProof/>
            <w:webHidden/>
          </w:rPr>
          <w:fldChar w:fldCharType="separate"/>
        </w:r>
        <w:r w:rsidR="00F35F56">
          <w:rPr>
            <w:noProof/>
            <w:webHidden/>
          </w:rPr>
          <w:t>1</w:t>
        </w:r>
        <w:r w:rsidR="00CF507B">
          <w:rPr>
            <w:noProof/>
            <w:webHidden/>
          </w:rPr>
          <w:fldChar w:fldCharType="end"/>
        </w:r>
      </w:hyperlink>
    </w:p>
    <w:p w14:paraId="7081D1BA" w14:textId="59FC8544" w:rsidR="00CF507B" w:rsidRDefault="00000000" w:rsidP="0087543B">
      <w:pPr>
        <w:pStyle w:val="TOC2"/>
        <w:rPr>
          <w:rFonts w:asciiTheme="minorHAnsi" w:eastAsiaTheme="minorEastAsia" w:hAnsiTheme="minorHAnsi" w:cstheme="minorBidi"/>
          <w:noProof/>
          <w:sz w:val="22"/>
          <w:szCs w:val="22"/>
        </w:rPr>
      </w:pPr>
      <w:hyperlink w:anchor="_Toc147391488" w:history="1">
        <w:r w:rsidR="00CF507B" w:rsidRPr="001B5696">
          <w:rPr>
            <w:rStyle w:val="Hyperlink"/>
            <w:noProof/>
          </w:rPr>
          <w:t>1.1</w:t>
        </w:r>
        <w:r w:rsidR="00CF507B">
          <w:rPr>
            <w:rFonts w:asciiTheme="minorHAnsi" w:eastAsiaTheme="minorEastAsia" w:hAnsiTheme="minorHAnsi" w:cstheme="minorBidi"/>
            <w:noProof/>
            <w:sz w:val="22"/>
            <w:szCs w:val="22"/>
          </w:rPr>
          <w:tab/>
        </w:r>
        <w:r w:rsidR="00CF507B" w:rsidRPr="001B5696">
          <w:rPr>
            <w:rStyle w:val="Hyperlink"/>
            <w:noProof/>
          </w:rPr>
          <w:t>Purpose</w:t>
        </w:r>
        <w:r w:rsidR="00CF507B">
          <w:rPr>
            <w:noProof/>
            <w:webHidden/>
          </w:rPr>
          <w:tab/>
        </w:r>
        <w:r w:rsidR="00CF507B">
          <w:rPr>
            <w:noProof/>
            <w:webHidden/>
          </w:rPr>
          <w:fldChar w:fldCharType="begin"/>
        </w:r>
        <w:r w:rsidR="00CF507B">
          <w:rPr>
            <w:noProof/>
            <w:webHidden/>
          </w:rPr>
          <w:instrText xml:space="preserve"> PAGEREF _Toc147391488 \h </w:instrText>
        </w:r>
        <w:r w:rsidR="00CF507B">
          <w:rPr>
            <w:noProof/>
            <w:webHidden/>
          </w:rPr>
        </w:r>
        <w:r w:rsidR="00CF507B">
          <w:rPr>
            <w:noProof/>
            <w:webHidden/>
          </w:rPr>
          <w:fldChar w:fldCharType="separate"/>
        </w:r>
        <w:r w:rsidR="00F35F56">
          <w:rPr>
            <w:noProof/>
            <w:webHidden/>
          </w:rPr>
          <w:t>1</w:t>
        </w:r>
        <w:r w:rsidR="00CF507B">
          <w:rPr>
            <w:noProof/>
            <w:webHidden/>
          </w:rPr>
          <w:fldChar w:fldCharType="end"/>
        </w:r>
      </w:hyperlink>
    </w:p>
    <w:p w14:paraId="3F57B2FF" w14:textId="2776ABE1" w:rsidR="00CF507B" w:rsidRDefault="00000000" w:rsidP="0087543B">
      <w:pPr>
        <w:pStyle w:val="TOC2"/>
        <w:rPr>
          <w:rFonts w:asciiTheme="minorHAnsi" w:eastAsiaTheme="minorEastAsia" w:hAnsiTheme="minorHAnsi" w:cstheme="minorBidi"/>
          <w:noProof/>
          <w:sz w:val="22"/>
          <w:szCs w:val="22"/>
        </w:rPr>
      </w:pPr>
      <w:hyperlink w:anchor="_Toc147391489" w:history="1">
        <w:r w:rsidR="00CF507B" w:rsidRPr="001B5696">
          <w:rPr>
            <w:rStyle w:val="Hyperlink"/>
            <w:noProof/>
          </w:rPr>
          <w:t>1.2</w:t>
        </w:r>
        <w:r w:rsidR="00CF507B">
          <w:rPr>
            <w:rFonts w:asciiTheme="minorHAnsi" w:eastAsiaTheme="minorEastAsia" w:hAnsiTheme="minorHAnsi" w:cstheme="minorBidi"/>
            <w:noProof/>
            <w:sz w:val="22"/>
            <w:szCs w:val="22"/>
          </w:rPr>
          <w:tab/>
        </w:r>
        <w:r w:rsidR="00CF507B" w:rsidRPr="001B5696">
          <w:rPr>
            <w:rStyle w:val="Hyperlink"/>
            <w:noProof/>
          </w:rPr>
          <w:t>Dependencies</w:t>
        </w:r>
        <w:r w:rsidR="00CF507B">
          <w:rPr>
            <w:noProof/>
            <w:webHidden/>
          </w:rPr>
          <w:tab/>
        </w:r>
        <w:r w:rsidR="00CF507B">
          <w:rPr>
            <w:noProof/>
            <w:webHidden/>
          </w:rPr>
          <w:fldChar w:fldCharType="begin"/>
        </w:r>
        <w:r w:rsidR="00CF507B">
          <w:rPr>
            <w:noProof/>
            <w:webHidden/>
          </w:rPr>
          <w:instrText xml:space="preserve"> PAGEREF _Toc147391489 \h </w:instrText>
        </w:r>
        <w:r w:rsidR="00CF507B">
          <w:rPr>
            <w:noProof/>
            <w:webHidden/>
          </w:rPr>
        </w:r>
        <w:r w:rsidR="00CF507B">
          <w:rPr>
            <w:noProof/>
            <w:webHidden/>
          </w:rPr>
          <w:fldChar w:fldCharType="separate"/>
        </w:r>
        <w:r w:rsidR="00F35F56">
          <w:rPr>
            <w:noProof/>
            <w:webHidden/>
          </w:rPr>
          <w:t>1</w:t>
        </w:r>
        <w:r w:rsidR="00CF507B">
          <w:rPr>
            <w:noProof/>
            <w:webHidden/>
          </w:rPr>
          <w:fldChar w:fldCharType="end"/>
        </w:r>
      </w:hyperlink>
    </w:p>
    <w:p w14:paraId="227AC62B" w14:textId="65587D6B" w:rsidR="00CF507B" w:rsidRDefault="00000000" w:rsidP="0087543B">
      <w:pPr>
        <w:pStyle w:val="TOC2"/>
        <w:rPr>
          <w:rFonts w:asciiTheme="minorHAnsi" w:eastAsiaTheme="minorEastAsia" w:hAnsiTheme="minorHAnsi" w:cstheme="minorBidi"/>
          <w:noProof/>
          <w:sz w:val="22"/>
          <w:szCs w:val="22"/>
        </w:rPr>
      </w:pPr>
      <w:hyperlink w:anchor="_Toc147391490" w:history="1">
        <w:r w:rsidR="00CF507B" w:rsidRPr="001B5696">
          <w:rPr>
            <w:rStyle w:val="Hyperlink"/>
            <w:noProof/>
          </w:rPr>
          <w:t>1.3</w:t>
        </w:r>
        <w:r w:rsidR="00CF507B">
          <w:rPr>
            <w:rFonts w:asciiTheme="minorHAnsi" w:eastAsiaTheme="minorEastAsia" w:hAnsiTheme="minorHAnsi" w:cstheme="minorBidi"/>
            <w:noProof/>
            <w:sz w:val="22"/>
            <w:szCs w:val="22"/>
          </w:rPr>
          <w:tab/>
        </w:r>
        <w:r w:rsidR="00CF507B" w:rsidRPr="001B5696">
          <w:rPr>
            <w:rStyle w:val="Hyperlink"/>
            <w:noProof/>
          </w:rPr>
          <w:t>Constraints</w:t>
        </w:r>
        <w:r w:rsidR="00CF507B">
          <w:rPr>
            <w:noProof/>
            <w:webHidden/>
          </w:rPr>
          <w:tab/>
        </w:r>
        <w:r w:rsidR="00CF507B">
          <w:rPr>
            <w:noProof/>
            <w:webHidden/>
          </w:rPr>
          <w:fldChar w:fldCharType="begin"/>
        </w:r>
        <w:r w:rsidR="00CF507B">
          <w:rPr>
            <w:noProof/>
            <w:webHidden/>
          </w:rPr>
          <w:instrText xml:space="preserve"> PAGEREF _Toc147391490 \h </w:instrText>
        </w:r>
        <w:r w:rsidR="00CF507B">
          <w:rPr>
            <w:noProof/>
            <w:webHidden/>
          </w:rPr>
        </w:r>
        <w:r w:rsidR="00CF507B">
          <w:rPr>
            <w:noProof/>
            <w:webHidden/>
          </w:rPr>
          <w:fldChar w:fldCharType="separate"/>
        </w:r>
        <w:r w:rsidR="00F35F56">
          <w:rPr>
            <w:noProof/>
            <w:webHidden/>
          </w:rPr>
          <w:t>1</w:t>
        </w:r>
        <w:r w:rsidR="00CF507B">
          <w:rPr>
            <w:noProof/>
            <w:webHidden/>
          </w:rPr>
          <w:fldChar w:fldCharType="end"/>
        </w:r>
      </w:hyperlink>
    </w:p>
    <w:p w14:paraId="5B1117D1" w14:textId="61C6DE3B" w:rsidR="00CF507B" w:rsidRDefault="00000000" w:rsidP="007F7EC1">
      <w:pPr>
        <w:pStyle w:val="TOC1"/>
        <w:rPr>
          <w:rFonts w:asciiTheme="minorHAnsi" w:eastAsiaTheme="minorEastAsia" w:hAnsiTheme="minorHAnsi" w:cstheme="minorBidi"/>
          <w:noProof/>
          <w:sz w:val="22"/>
          <w:szCs w:val="22"/>
        </w:rPr>
      </w:pPr>
      <w:hyperlink w:anchor="_Toc147391491" w:history="1">
        <w:r w:rsidR="00CF507B" w:rsidRPr="001B5696">
          <w:rPr>
            <w:rStyle w:val="Hyperlink"/>
            <w:noProof/>
          </w:rPr>
          <w:t>2</w:t>
        </w:r>
        <w:r w:rsidR="00CF507B">
          <w:rPr>
            <w:rFonts w:asciiTheme="minorHAnsi" w:eastAsiaTheme="minorEastAsia" w:hAnsiTheme="minorHAnsi" w:cstheme="minorBidi"/>
            <w:noProof/>
            <w:sz w:val="22"/>
            <w:szCs w:val="22"/>
          </w:rPr>
          <w:tab/>
        </w:r>
        <w:r w:rsidR="00CF507B" w:rsidRPr="001B5696">
          <w:rPr>
            <w:rStyle w:val="Hyperlink"/>
            <w:noProof/>
          </w:rPr>
          <w:t>Roles and Responsibilities</w:t>
        </w:r>
        <w:r w:rsidR="00CF507B">
          <w:rPr>
            <w:noProof/>
            <w:webHidden/>
          </w:rPr>
          <w:tab/>
        </w:r>
        <w:r w:rsidR="00CF507B">
          <w:rPr>
            <w:noProof/>
            <w:webHidden/>
          </w:rPr>
          <w:fldChar w:fldCharType="begin"/>
        </w:r>
        <w:r w:rsidR="00CF507B">
          <w:rPr>
            <w:noProof/>
            <w:webHidden/>
          </w:rPr>
          <w:instrText xml:space="preserve"> PAGEREF _Toc147391491 \h </w:instrText>
        </w:r>
        <w:r w:rsidR="00CF507B">
          <w:rPr>
            <w:noProof/>
            <w:webHidden/>
          </w:rPr>
        </w:r>
        <w:r w:rsidR="00CF507B">
          <w:rPr>
            <w:noProof/>
            <w:webHidden/>
          </w:rPr>
          <w:fldChar w:fldCharType="separate"/>
        </w:r>
        <w:r w:rsidR="00F35F56">
          <w:rPr>
            <w:noProof/>
            <w:webHidden/>
          </w:rPr>
          <w:t>1</w:t>
        </w:r>
        <w:r w:rsidR="00CF507B">
          <w:rPr>
            <w:noProof/>
            <w:webHidden/>
          </w:rPr>
          <w:fldChar w:fldCharType="end"/>
        </w:r>
      </w:hyperlink>
    </w:p>
    <w:p w14:paraId="39CB8F9B" w14:textId="20978D55" w:rsidR="00CF507B" w:rsidRDefault="00000000" w:rsidP="007F7EC1">
      <w:pPr>
        <w:pStyle w:val="TOC1"/>
        <w:rPr>
          <w:rFonts w:asciiTheme="minorHAnsi" w:eastAsiaTheme="minorEastAsia" w:hAnsiTheme="minorHAnsi" w:cstheme="minorBidi"/>
          <w:noProof/>
          <w:sz w:val="22"/>
          <w:szCs w:val="22"/>
        </w:rPr>
      </w:pPr>
      <w:hyperlink w:anchor="_Toc147391492" w:history="1">
        <w:r w:rsidR="00CF507B" w:rsidRPr="001B5696">
          <w:rPr>
            <w:rStyle w:val="Hyperlink"/>
            <w:noProof/>
          </w:rPr>
          <w:t>3</w:t>
        </w:r>
        <w:r w:rsidR="00CF507B">
          <w:rPr>
            <w:rFonts w:asciiTheme="minorHAnsi" w:eastAsiaTheme="minorEastAsia" w:hAnsiTheme="minorHAnsi" w:cstheme="minorBidi"/>
            <w:noProof/>
            <w:sz w:val="22"/>
            <w:szCs w:val="22"/>
          </w:rPr>
          <w:tab/>
        </w:r>
        <w:r w:rsidR="00CF507B" w:rsidRPr="001B5696">
          <w:rPr>
            <w:rStyle w:val="Hyperlink"/>
            <w:noProof/>
          </w:rPr>
          <w:t>Deployment</w:t>
        </w:r>
        <w:r w:rsidR="00CF507B">
          <w:rPr>
            <w:noProof/>
            <w:webHidden/>
          </w:rPr>
          <w:tab/>
        </w:r>
        <w:r w:rsidR="00CF507B">
          <w:rPr>
            <w:noProof/>
            <w:webHidden/>
          </w:rPr>
          <w:fldChar w:fldCharType="begin"/>
        </w:r>
        <w:r w:rsidR="00CF507B">
          <w:rPr>
            <w:noProof/>
            <w:webHidden/>
          </w:rPr>
          <w:instrText xml:space="preserve"> PAGEREF _Toc147391492 \h </w:instrText>
        </w:r>
        <w:r w:rsidR="00CF507B">
          <w:rPr>
            <w:noProof/>
            <w:webHidden/>
          </w:rPr>
        </w:r>
        <w:r w:rsidR="00CF507B">
          <w:rPr>
            <w:noProof/>
            <w:webHidden/>
          </w:rPr>
          <w:fldChar w:fldCharType="separate"/>
        </w:r>
        <w:r w:rsidR="00F35F56">
          <w:rPr>
            <w:noProof/>
            <w:webHidden/>
          </w:rPr>
          <w:t>3</w:t>
        </w:r>
        <w:r w:rsidR="00CF507B">
          <w:rPr>
            <w:noProof/>
            <w:webHidden/>
          </w:rPr>
          <w:fldChar w:fldCharType="end"/>
        </w:r>
      </w:hyperlink>
    </w:p>
    <w:p w14:paraId="51510F9D" w14:textId="45050818" w:rsidR="00CF507B" w:rsidRDefault="00000000" w:rsidP="0087543B">
      <w:pPr>
        <w:pStyle w:val="TOC2"/>
        <w:rPr>
          <w:rFonts w:asciiTheme="minorHAnsi" w:eastAsiaTheme="minorEastAsia" w:hAnsiTheme="minorHAnsi" w:cstheme="minorBidi"/>
          <w:noProof/>
          <w:sz w:val="22"/>
          <w:szCs w:val="22"/>
        </w:rPr>
      </w:pPr>
      <w:hyperlink w:anchor="_Toc147391493" w:history="1">
        <w:r w:rsidR="00CF507B" w:rsidRPr="001B5696">
          <w:rPr>
            <w:rStyle w:val="Hyperlink"/>
            <w:noProof/>
          </w:rPr>
          <w:t>3.1</w:t>
        </w:r>
        <w:r w:rsidR="00CF507B">
          <w:rPr>
            <w:rFonts w:asciiTheme="minorHAnsi" w:eastAsiaTheme="minorEastAsia" w:hAnsiTheme="minorHAnsi" w:cstheme="minorBidi"/>
            <w:noProof/>
            <w:sz w:val="22"/>
            <w:szCs w:val="22"/>
          </w:rPr>
          <w:tab/>
        </w:r>
        <w:r w:rsidR="00CF507B" w:rsidRPr="001B5696">
          <w:rPr>
            <w:rStyle w:val="Hyperlink"/>
            <w:noProof/>
          </w:rPr>
          <w:t>Timeline</w:t>
        </w:r>
        <w:r w:rsidR="00CF507B">
          <w:rPr>
            <w:noProof/>
            <w:webHidden/>
          </w:rPr>
          <w:tab/>
        </w:r>
        <w:r w:rsidR="00CF507B">
          <w:rPr>
            <w:noProof/>
            <w:webHidden/>
          </w:rPr>
          <w:fldChar w:fldCharType="begin"/>
        </w:r>
        <w:r w:rsidR="00CF507B">
          <w:rPr>
            <w:noProof/>
            <w:webHidden/>
          </w:rPr>
          <w:instrText xml:space="preserve"> PAGEREF _Toc147391493 \h </w:instrText>
        </w:r>
        <w:r w:rsidR="00CF507B">
          <w:rPr>
            <w:noProof/>
            <w:webHidden/>
          </w:rPr>
        </w:r>
        <w:r w:rsidR="00CF507B">
          <w:rPr>
            <w:noProof/>
            <w:webHidden/>
          </w:rPr>
          <w:fldChar w:fldCharType="separate"/>
        </w:r>
        <w:r w:rsidR="00F35F56">
          <w:rPr>
            <w:noProof/>
            <w:webHidden/>
          </w:rPr>
          <w:t>3</w:t>
        </w:r>
        <w:r w:rsidR="00CF507B">
          <w:rPr>
            <w:noProof/>
            <w:webHidden/>
          </w:rPr>
          <w:fldChar w:fldCharType="end"/>
        </w:r>
      </w:hyperlink>
    </w:p>
    <w:p w14:paraId="2DD0DFDD" w14:textId="69B44BD2" w:rsidR="00CF507B" w:rsidRDefault="00000000" w:rsidP="0087543B">
      <w:pPr>
        <w:pStyle w:val="TOC2"/>
        <w:rPr>
          <w:rFonts w:asciiTheme="minorHAnsi" w:eastAsiaTheme="minorEastAsia" w:hAnsiTheme="minorHAnsi" w:cstheme="minorBidi"/>
          <w:noProof/>
          <w:sz w:val="22"/>
          <w:szCs w:val="22"/>
        </w:rPr>
      </w:pPr>
      <w:hyperlink w:anchor="_Toc147391494" w:history="1">
        <w:r w:rsidR="00CF507B" w:rsidRPr="001B5696">
          <w:rPr>
            <w:rStyle w:val="Hyperlink"/>
            <w:noProof/>
          </w:rPr>
          <w:t>3.2</w:t>
        </w:r>
        <w:r w:rsidR="00CF507B">
          <w:rPr>
            <w:rFonts w:asciiTheme="minorHAnsi" w:eastAsiaTheme="minorEastAsia" w:hAnsiTheme="minorHAnsi" w:cstheme="minorBidi"/>
            <w:noProof/>
            <w:sz w:val="22"/>
            <w:szCs w:val="22"/>
          </w:rPr>
          <w:tab/>
        </w:r>
        <w:r w:rsidR="00CF507B" w:rsidRPr="001B5696">
          <w:rPr>
            <w:rStyle w:val="Hyperlink"/>
            <w:noProof/>
          </w:rPr>
          <w:t>Site Readiness Assessment</w:t>
        </w:r>
        <w:r w:rsidR="00CF507B">
          <w:rPr>
            <w:noProof/>
            <w:webHidden/>
          </w:rPr>
          <w:tab/>
        </w:r>
        <w:r w:rsidR="00CF507B">
          <w:rPr>
            <w:noProof/>
            <w:webHidden/>
          </w:rPr>
          <w:fldChar w:fldCharType="begin"/>
        </w:r>
        <w:r w:rsidR="00CF507B">
          <w:rPr>
            <w:noProof/>
            <w:webHidden/>
          </w:rPr>
          <w:instrText xml:space="preserve"> PAGEREF _Toc147391494 \h </w:instrText>
        </w:r>
        <w:r w:rsidR="00CF507B">
          <w:rPr>
            <w:noProof/>
            <w:webHidden/>
          </w:rPr>
        </w:r>
        <w:r w:rsidR="00CF507B">
          <w:rPr>
            <w:noProof/>
            <w:webHidden/>
          </w:rPr>
          <w:fldChar w:fldCharType="separate"/>
        </w:r>
        <w:r w:rsidR="00F35F56">
          <w:rPr>
            <w:noProof/>
            <w:webHidden/>
          </w:rPr>
          <w:t>3</w:t>
        </w:r>
        <w:r w:rsidR="00CF507B">
          <w:rPr>
            <w:noProof/>
            <w:webHidden/>
          </w:rPr>
          <w:fldChar w:fldCharType="end"/>
        </w:r>
      </w:hyperlink>
    </w:p>
    <w:p w14:paraId="4128F55B" w14:textId="1541DAE8" w:rsidR="00CF507B" w:rsidRDefault="00000000">
      <w:pPr>
        <w:pStyle w:val="TOC3"/>
        <w:rPr>
          <w:rFonts w:asciiTheme="minorHAnsi" w:eastAsiaTheme="minorEastAsia" w:hAnsiTheme="minorHAnsi" w:cstheme="minorBidi"/>
          <w:b w:val="0"/>
          <w:noProof/>
          <w:sz w:val="22"/>
          <w:szCs w:val="22"/>
        </w:rPr>
      </w:pPr>
      <w:hyperlink w:anchor="_Toc147391495" w:history="1">
        <w:r w:rsidR="00CF507B" w:rsidRPr="001B5696">
          <w:rPr>
            <w:rStyle w:val="Hyperlink"/>
            <w:noProof/>
          </w:rPr>
          <w:t>3.2.1</w:t>
        </w:r>
        <w:r w:rsidR="00CF507B">
          <w:rPr>
            <w:rFonts w:asciiTheme="minorHAnsi" w:eastAsiaTheme="minorEastAsia" w:hAnsiTheme="minorHAnsi" w:cstheme="minorBidi"/>
            <w:b w:val="0"/>
            <w:noProof/>
            <w:sz w:val="22"/>
            <w:szCs w:val="22"/>
          </w:rPr>
          <w:tab/>
        </w:r>
        <w:r w:rsidR="00CF507B" w:rsidRPr="001B5696">
          <w:rPr>
            <w:rStyle w:val="Hyperlink"/>
            <w:noProof/>
          </w:rPr>
          <w:t>Deployment Topology (Targeted Architecture)</w:t>
        </w:r>
        <w:r w:rsidR="00CF507B">
          <w:rPr>
            <w:noProof/>
            <w:webHidden/>
          </w:rPr>
          <w:tab/>
        </w:r>
        <w:r w:rsidR="00CF507B">
          <w:rPr>
            <w:noProof/>
            <w:webHidden/>
          </w:rPr>
          <w:fldChar w:fldCharType="begin"/>
        </w:r>
        <w:r w:rsidR="00CF507B">
          <w:rPr>
            <w:noProof/>
            <w:webHidden/>
          </w:rPr>
          <w:instrText xml:space="preserve"> PAGEREF _Toc147391495 \h </w:instrText>
        </w:r>
        <w:r w:rsidR="00CF507B">
          <w:rPr>
            <w:noProof/>
            <w:webHidden/>
          </w:rPr>
        </w:r>
        <w:r w:rsidR="00CF507B">
          <w:rPr>
            <w:noProof/>
            <w:webHidden/>
          </w:rPr>
          <w:fldChar w:fldCharType="separate"/>
        </w:r>
        <w:r w:rsidR="00F35F56">
          <w:rPr>
            <w:noProof/>
            <w:webHidden/>
          </w:rPr>
          <w:t>3</w:t>
        </w:r>
        <w:r w:rsidR="00CF507B">
          <w:rPr>
            <w:noProof/>
            <w:webHidden/>
          </w:rPr>
          <w:fldChar w:fldCharType="end"/>
        </w:r>
      </w:hyperlink>
    </w:p>
    <w:p w14:paraId="5B597641" w14:textId="59E552AC" w:rsidR="00CF507B" w:rsidRDefault="00000000">
      <w:pPr>
        <w:pStyle w:val="TOC3"/>
        <w:rPr>
          <w:rFonts w:asciiTheme="minorHAnsi" w:eastAsiaTheme="minorEastAsia" w:hAnsiTheme="minorHAnsi" w:cstheme="minorBidi"/>
          <w:b w:val="0"/>
          <w:noProof/>
          <w:sz w:val="22"/>
          <w:szCs w:val="22"/>
        </w:rPr>
      </w:pPr>
      <w:hyperlink w:anchor="_Toc147391496" w:history="1">
        <w:r w:rsidR="00CF507B" w:rsidRPr="001B5696">
          <w:rPr>
            <w:rStyle w:val="Hyperlink"/>
            <w:noProof/>
          </w:rPr>
          <w:t>3.2.2</w:t>
        </w:r>
        <w:r w:rsidR="00CF507B">
          <w:rPr>
            <w:rFonts w:asciiTheme="minorHAnsi" w:eastAsiaTheme="minorEastAsia" w:hAnsiTheme="minorHAnsi" w:cstheme="minorBidi"/>
            <w:b w:val="0"/>
            <w:noProof/>
            <w:sz w:val="22"/>
            <w:szCs w:val="22"/>
          </w:rPr>
          <w:tab/>
        </w:r>
        <w:r w:rsidR="00CF507B" w:rsidRPr="001B5696">
          <w:rPr>
            <w:rStyle w:val="Hyperlink"/>
            <w:noProof/>
          </w:rPr>
          <w:t>Site Information (Locations, Deployment Recipients)</w:t>
        </w:r>
        <w:r w:rsidR="00CF507B">
          <w:rPr>
            <w:noProof/>
            <w:webHidden/>
          </w:rPr>
          <w:tab/>
        </w:r>
        <w:r w:rsidR="00CF507B">
          <w:rPr>
            <w:noProof/>
            <w:webHidden/>
          </w:rPr>
          <w:fldChar w:fldCharType="begin"/>
        </w:r>
        <w:r w:rsidR="00CF507B">
          <w:rPr>
            <w:noProof/>
            <w:webHidden/>
          </w:rPr>
          <w:instrText xml:space="preserve"> PAGEREF _Toc147391496 \h </w:instrText>
        </w:r>
        <w:r w:rsidR="00CF507B">
          <w:rPr>
            <w:noProof/>
            <w:webHidden/>
          </w:rPr>
        </w:r>
        <w:r w:rsidR="00CF507B">
          <w:rPr>
            <w:noProof/>
            <w:webHidden/>
          </w:rPr>
          <w:fldChar w:fldCharType="separate"/>
        </w:r>
        <w:r w:rsidR="00F35F56">
          <w:rPr>
            <w:noProof/>
            <w:webHidden/>
          </w:rPr>
          <w:t>4</w:t>
        </w:r>
        <w:r w:rsidR="00CF507B">
          <w:rPr>
            <w:noProof/>
            <w:webHidden/>
          </w:rPr>
          <w:fldChar w:fldCharType="end"/>
        </w:r>
      </w:hyperlink>
    </w:p>
    <w:p w14:paraId="121A7F6C" w14:textId="4DA17DBB" w:rsidR="00CF507B" w:rsidRDefault="00000000">
      <w:pPr>
        <w:pStyle w:val="TOC3"/>
        <w:rPr>
          <w:rFonts w:asciiTheme="minorHAnsi" w:eastAsiaTheme="minorEastAsia" w:hAnsiTheme="minorHAnsi" w:cstheme="minorBidi"/>
          <w:b w:val="0"/>
          <w:noProof/>
          <w:sz w:val="22"/>
          <w:szCs w:val="22"/>
        </w:rPr>
      </w:pPr>
      <w:hyperlink w:anchor="_Toc147391497" w:history="1">
        <w:r w:rsidR="00CF507B" w:rsidRPr="001B5696">
          <w:rPr>
            <w:rStyle w:val="Hyperlink"/>
            <w:noProof/>
          </w:rPr>
          <w:t>3.2.3</w:t>
        </w:r>
        <w:r w:rsidR="00CF507B">
          <w:rPr>
            <w:rFonts w:asciiTheme="minorHAnsi" w:eastAsiaTheme="minorEastAsia" w:hAnsiTheme="minorHAnsi" w:cstheme="minorBidi"/>
            <w:b w:val="0"/>
            <w:noProof/>
            <w:sz w:val="22"/>
            <w:szCs w:val="22"/>
          </w:rPr>
          <w:tab/>
        </w:r>
        <w:r w:rsidR="00CF507B" w:rsidRPr="001B5696">
          <w:rPr>
            <w:rStyle w:val="Hyperlink"/>
            <w:noProof/>
          </w:rPr>
          <w:t>Site Preparation</w:t>
        </w:r>
        <w:r w:rsidR="00CF507B">
          <w:rPr>
            <w:noProof/>
            <w:webHidden/>
          </w:rPr>
          <w:tab/>
        </w:r>
        <w:r w:rsidR="00CF507B">
          <w:rPr>
            <w:noProof/>
            <w:webHidden/>
          </w:rPr>
          <w:fldChar w:fldCharType="begin"/>
        </w:r>
        <w:r w:rsidR="00CF507B">
          <w:rPr>
            <w:noProof/>
            <w:webHidden/>
          </w:rPr>
          <w:instrText xml:space="preserve"> PAGEREF _Toc147391497 \h </w:instrText>
        </w:r>
        <w:r w:rsidR="00CF507B">
          <w:rPr>
            <w:noProof/>
            <w:webHidden/>
          </w:rPr>
        </w:r>
        <w:r w:rsidR="00CF507B">
          <w:rPr>
            <w:noProof/>
            <w:webHidden/>
          </w:rPr>
          <w:fldChar w:fldCharType="separate"/>
        </w:r>
        <w:r w:rsidR="00F35F56">
          <w:rPr>
            <w:noProof/>
            <w:webHidden/>
          </w:rPr>
          <w:t>4</w:t>
        </w:r>
        <w:r w:rsidR="00CF507B">
          <w:rPr>
            <w:noProof/>
            <w:webHidden/>
          </w:rPr>
          <w:fldChar w:fldCharType="end"/>
        </w:r>
      </w:hyperlink>
    </w:p>
    <w:p w14:paraId="1D97039D" w14:textId="47614254" w:rsidR="00CF507B" w:rsidRDefault="00000000" w:rsidP="0087543B">
      <w:pPr>
        <w:pStyle w:val="TOC2"/>
        <w:rPr>
          <w:rFonts w:asciiTheme="minorHAnsi" w:eastAsiaTheme="minorEastAsia" w:hAnsiTheme="minorHAnsi" w:cstheme="minorBidi"/>
          <w:noProof/>
          <w:sz w:val="22"/>
          <w:szCs w:val="22"/>
        </w:rPr>
      </w:pPr>
      <w:hyperlink w:anchor="_Toc147391498" w:history="1">
        <w:r w:rsidR="00CF507B" w:rsidRPr="001B5696">
          <w:rPr>
            <w:rStyle w:val="Hyperlink"/>
            <w:noProof/>
          </w:rPr>
          <w:t>3.3</w:t>
        </w:r>
        <w:r w:rsidR="00CF507B">
          <w:rPr>
            <w:rFonts w:asciiTheme="minorHAnsi" w:eastAsiaTheme="minorEastAsia" w:hAnsiTheme="minorHAnsi" w:cstheme="minorBidi"/>
            <w:noProof/>
            <w:sz w:val="22"/>
            <w:szCs w:val="22"/>
          </w:rPr>
          <w:tab/>
        </w:r>
        <w:r w:rsidR="00CF507B" w:rsidRPr="001B5696">
          <w:rPr>
            <w:rStyle w:val="Hyperlink"/>
            <w:noProof/>
          </w:rPr>
          <w:t>Resources</w:t>
        </w:r>
        <w:r w:rsidR="00CF507B">
          <w:rPr>
            <w:noProof/>
            <w:webHidden/>
          </w:rPr>
          <w:tab/>
        </w:r>
        <w:r w:rsidR="00CF507B">
          <w:rPr>
            <w:noProof/>
            <w:webHidden/>
          </w:rPr>
          <w:fldChar w:fldCharType="begin"/>
        </w:r>
        <w:r w:rsidR="00CF507B">
          <w:rPr>
            <w:noProof/>
            <w:webHidden/>
          </w:rPr>
          <w:instrText xml:space="preserve"> PAGEREF _Toc147391498 \h </w:instrText>
        </w:r>
        <w:r w:rsidR="00CF507B">
          <w:rPr>
            <w:noProof/>
            <w:webHidden/>
          </w:rPr>
        </w:r>
        <w:r w:rsidR="00CF507B">
          <w:rPr>
            <w:noProof/>
            <w:webHidden/>
          </w:rPr>
          <w:fldChar w:fldCharType="separate"/>
        </w:r>
        <w:r w:rsidR="00F35F56">
          <w:rPr>
            <w:noProof/>
            <w:webHidden/>
          </w:rPr>
          <w:t>5</w:t>
        </w:r>
        <w:r w:rsidR="00CF507B">
          <w:rPr>
            <w:noProof/>
            <w:webHidden/>
          </w:rPr>
          <w:fldChar w:fldCharType="end"/>
        </w:r>
      </w:hyperlink>
    </w:p>
    <w:p w14:paraId="45726C69" w14:textId="793A70B8" w:rsidR="00CF507B" w:rsidRDefault="00000000">
      <w:pPr>
        <w:pStyle w:val="TOC3"/>
        <w:rPr>
          <w:rFonts w:asciiTheme="minorHAnsi" w:eastAsiaTheme="minorEastAsia" w:hAnsiTheme="minorHAnsi" w:cstheme="minorBidi"/>
          <w:b w:val="0"/>
          <w:noProof/>
          <w:sz w:val="22"/>
          <w:szCs w:val="22"/>
        </w:rPr>
      </w:pPr>
      <w:hyperlink w:anchor="_Toc147391499" w:history="1">
        <w:r w:rsidR="00CF507B" w:rsidRPr="001B5696">
          <w:rPr>
            <w:rStyle w:val="Hyperlink"/>
            <w:noProof/>
          </w:rPr>
          <w:t>3.3.1</w:t>
        </w:r>
        <w:r w:rsidR="00CF507B">
          <w:rPr>
            <w:rFonts w:asciiTheme="minorHAnsi" w:eastAsiaTheme="minorEastAsia" w:hAnsiTheme="minorHAnsi" w:cstheme="minorBidi"/>
            <w:b w:val="0"/>
            <w:noProof/>
            <w:sz w:val="22"/>
            <w:szCs w:val="22"/>
          </w:rPr>
          <w:tab/>
        </w:r>
        <w:r w:rsidR="00CF507B" w:rsidRPr="001B5696">
          <w:rPr>
            <w:rStyle w:val="Hyperlink"/>
            <w:noProof/>
          </w:rPr>
          <w:t>Facility Specifics</w:t>
        </w:r>
        <w:r w:rsidR="00CF507B">
          <w:rPr>
            <w:noProof/>
            <w:webHidden/>
          </w:rPr>
          <w:tab/>
        </w:r>
        <w:r w:rsidR="00CF507B">
          <w:rPr>
            <w:noProof/>
            <w:webHidden/>
          </w:rPr>
          <w:fldChar w:fldCharType="begin"/>
        </w:r>
        <w:r w:rsidR="00CF507B">
          <w:rPr>
            <w:noProof/>
            <w:webHidden/>
          </w:rPr>
          <w:instrText xml:space="preserve"> PAGEREF _Toc147391499 \h </w:instrText>
        </w:r>
        <w:r w:rsidR="00CF507B">
          <w:rPr>
            <w:noProof/>
            <w:webHidden/>
          </w:rPr>
        </w:r>
        <w:r w:rsidR="00CF507B">
          <w:rPr>
            <w:noProof/>
            <w:webHidden/>
          </w:rPr>
          <w:fldChar w:fldCharType="separate"/>
        </w:r>
        <w:r w:rsidR="00F35F56">
          <w:rPr>
            <w:noProof/>
            <w:webHidden/>
          </w:rPr>
          <w:t>5</w:t>
        </w:r>
        <w:r w:rsidR="00CF507B">
          <w:rPr>
            <w:noProof/>
            <w:webHidden/>
          </w:rPr>
          <w:fldChar w:fldCharType="end"/>
        </w:r>
      </w:hyperlink>
    </w:p>
    <w:p w14:paraId="51B5D1D5" w14:textId="3E6D8E1E" w:rsidR="00CF507B" w:rsidRDefault="00000000">
      <w:pPr>
        <w:pStyle w:val="TOC3"/>
        <w:rPr>
          <w:rFonts w:asciiTheme="minorHAnsi" w:eastAsiaTheme="minorEastAsia" w:hAnsiTheme="minorHAnsi" w:cstheme="minorBidi"/>
          <w:b w:val="0"/>
          <w:noProof/>
          <w:sz w:val="22"/>
          <w:szCs w:val="22"/>
        </w:rPr>
      </w:pPr>
      <w:hyperlink w:anchor="_Toc147391500" w:history="1">
        <w:r w:rsidR="00CF507B" w:rsidRPr="001B5696">
          <w:rPr>
            <w:rStyle w:val="Hyperlink"/>
            <w:noProof/>
          </w:rPr>
          <w:t>3.3.2</w:t>
        </w:r>
        <w:r w:rsidR="00CF507B">
          <w:rPr>
            <w:rFonts w:asciiTheme="minorHAnsi" w:eastAsiaTheme="minorEastAsia" w:hAnsiTheme="minorHAnsi" w:cstheme="minorBidi"/>
            <w:b w:val="0"/>
            <w:noProof/>
            <w:sz w:val="22"/>
            <w:szCs w:val="22"/>
          </w:rPr>
          <w:tab/>
        </w:r>
        <w:r w:rsidR="00CF507B" w:rsidRPr="001B5696">
          <w:rPr>
            <w:rStyle w:val="Hyperlink"/>
            <w:noProof/>
          </w:rPr>
          <w:t>Hardware</w:t>
        </w:r>
        <w:r w:rsidR="00CF507B">
          <w:rPr>
            <w:noProof/>
            <w:webHidden/>
          </w:rPr>
          <w:tab/>
        </w:r>
        <w:r w:rsidR="00CF507B">
          <w:rPr>
            <w:noProof/>
            <w:webHidden/>
          </w:rPr>
          <w:fldChar w:fldCharType="begin"/>
        </w:r>
        <w:r w:rsidR="00CF507B">
          <w:rPr>
            <w:noProof/>
            <w:webHidden/>
          </w:rPr>
          <w:instrText xml:space="preserve"> PAGEREF _Toc147391500 \h </w:instrText>
        </w:r>
        <w:r w:rsidR="00CF507B">
          <w:rPr>
            <w:noProof/>
            <w:webHidden/>
          </w:rPr>
        </w:r>
        <w:r w:rsidR="00CF507B">
          <w:rPr>
            <w:noProof/>
            <w:webHidden/>
          </w:rPr>
          <w:fldChar w:fldCharType="separate"/>
        </w:r>
        <w:r w:rsidR="00F35F56">
          <w:rPr>
            <w:noProof/>
            <w:webHidden/>
          </w:rPr>
          <w:t>5</w:t>
        </w:r>
        <w:r w:rsidR="00CF507B">
          <w:rPr>
            <w:noProof/>
            <w:webHidden/>
          </w:rPr>
          <w:fldChar w:fldCharType="end"/>
        </w:r>
      </w:hyperlink>
    </w:p>
    <w:p w14:paraId="473FC27A" w14:textId="52034BBD" w:rsidR="00CF507B" w:rsidRDefault="00000000">
      <w:pPr>
        <w:pStyle w:val="TOC3"/>
        <w:rPr>
          <w:rFonts w:asciiTheme="minorHAnsi" w:eastAsiaTheme="minorEastAsia" w:hAnsiTheme="minorHAnsi" w:cstheme="minorBidi"/>
          <w:b w:val="0"/>
          <w:noProof/>
          <w:sz w:val="22"/>
          <w:szCs w:val="22"/>
        </w:rPr>
      </w:pPr>
      <w:hyperlink w:anchor="_Toc147391501" w:history="1">
        <w:r w:rsidR="00CF507B" w:rsidRPr="001B5696">
          <w:rPr>
            <w:rStyle w:val="Hyperlink"/>
            <w:noProof/>
          </w:rPr>
          <w:t>3.3.3</w:t>
        </w:r>
        <w:r w:rsidR="00CF507B">
          <w:rPr>
            <w:rFonts w:asciiTheme="minorHAnsi" w:eastAsiaTheme="minorEastAsia" w:hAnsiTheme="minorHAnsi" w:cstheme="minorBidi"/>
            <w:b w:val="0"/>
            <w:noProof/>
            <w:sz w:val="22"/>
            <w:szCs w:val="22"/>
          </w:rPr>
          <w:tab/>
        </w:r>
        <w:r w:rsidR="00CF507B" w:rsidRPr="001B5696">
          <w:rPr>
            <w:rStyle w:val="Hyperlink"/>
            <w:noProof/>
          </w:rPr>
          <w:t>Software</w:t>
        </w:r>
        <w:r w:rsidR="00CF507B">
          <w:rPr>
            <w:noProof/>
            <w:webHidden/>
          </w:rPr>
          <w:tab/>
        </w:r>
        <w:r w:rsidR="00CF507B">
          <w:rPr>
            <w:noProof/>
            <w:webHidden/>
          </w:rPr>
          <w:fldChar w:fldCharType="begin"/>
        </w:r>
        <w:r w:rsidR="00CF507B">
          <w:rPr>
            <w:noProof/>
            <w:webHidden/>
          </w:rPr>
          <w:instrText xml:space="preserve"> PAGEREF _Toc147391501 \h </w:instrText>
        </w:r>
        <w:r w:rsidR="00CF507B">
          <w:rPr>
            <w:noProof/>
            <w:webHidden/>
          </w:rPr>
        </w:r>
        <w:r w:rsidR="00CF507B">
          <w:rPr>
            <w:noProof/>
            <w:webHidden/>
          </w:rPr>
          <w:fldChar w:fldCharType="separate"/>
        </w:r>
        <w:r w:rsidR="00F35F56">
          <w:rPr>
            <w:noProof/>
            <w:webHidden/>
          </w:rPr>
          <w:t>6</w:t>
        </w:r>
        <w:r w:rsidR="00CF507B">
          <w:rPr>
            <w:noProof/>
            <w:webHidden/>
          </w:rPr>
          <w:fldChar w:fldCharType="end"/>
        </w:r>
      </w:hyperlink>
    </w:p>
    <w:p w14:paraId="7414A3F3" w14:textId="637D661A" w:rsidR="00CF507B" w:rsidRDefault="00000000">
      <w:pPr>
        <w:pStyle w:val="TOC3"/>
        <w:rPr>
          <w:rFonts w:asciiTheme="minorHAnsi" w:eastAsiaTheme="minorEastAsia" w:hAnsiTheme="minorHAnsi" w:cstheme="minorBidi"/>
          <w:b w:val="0"/>
          <w:noProof/>
          <w:sz w:val="22"/>
          <w:szCs w:val="22"/>
        </w:rPr>
      </w:pPr>
      <w:hyperlink w:anchor="_Toc147391502" w:history="1">
        <w:r w:rsidR="00CF507B" w:rsidRPr="001B5696">
          <w:rPr>
            <w:rStyle w:val="Hyperlink"/>
            <w:noProof/>
          </w:rPr>
          <w:t>3.3.4</w:t>
        </w:r>
        <w:r w:rsidR="00CF507B">
          <w:rPr>
            <w:rFonts w:asciiTheme="minorHAnsi" w:eastAsiaTheme="minorEastAsia" w:hAnsiTheme="minorHAnsi" w:cstheme="minorBidi"/>
            <w:b w:val="0"/>
            <w:noProof/>
            <w:sz w:val="22"/>
            <w:szCs w:val="22"/>
          </w:rPr>
          <w:tab/>
        </w:r>
        <w:r w:rsidR="00CF507B" w:rsidRPr="001B5696">
          <w:rPr>
            <w:rStyle w:val="Hyperlink"/>
            <w:noProof/>
          </w:rPr>
          <w:t>Communications</w:t>
        </w:r>
        <w:r w:rsidR="00CF507B">
          <w:rPr>
            <w:noProof/>
            <w:webHidden/>
          </w:rPr>
          <w:tab/>
        </w:r>
        <w:r w:rsidR="00CF507B">
          <w:rPr>
            <w:noProof/>
            <w:webHidden/>
          </w:rPr>
          <w:fldChar w:fldCharType="begin"/>
        </w:r>
        <w:r w:rsidR="00CF507B">
          <w:rPr>
            <w:noProof/>
            <w:webHidden/>
          </w:rPr>
          <w:instrText xml:space="preserve"> PAGEREF _Toc147391502 \h </w:instrText>
        </w:r>
        <w:r w:rsidR="00CF507B">
          <w:rPr>
            <w:noProof/>
            <w:webHidden/>
          </w:rPr>
        </w:r>
        <w:r w:rsidR="00CF507B">
          <w:rPr>
            <w:noProof/>
            <w:webHidden/>
          </w:rPr>
          <w:fldChar w:fldCharType="separate"/>
        </w:r>
        <w:r w:rsidR="00F35F56">
          <w:rPr>
            <w:noProof/>
            <w:webHidden/>
          </w:rPr>
          <w:t>6</w:t>
        </w:r>
        <w:r w:rsidR="00CF507B">
          <w:rPr>
            <w:noProof/>
            <w:webHidden/>
          </w:rPr>
          <w:fldChar w:fldCharType="end"/>
        </w:r>
      </w:hyperlink>
    </w:p>
    <w:p w14:paraId="56E2951E" w14:textId="5CC2E87B" w:rsidR="00CF507B" w:rsidRDefault="00000000">
      <w:pPr>
        <w:pStyle w:val="TOC4"/>
        <w:tabs>
          <w:tab w:val="left" w:pos="1760"/>
          <w:tab w:val="right" w:leader="dot" w:pos="9350"/>
        </w:tabs>
        <w:rPr>
          <w:rFonts w:asciiTheme="minorHAnsi" w:eastAsiaTheme="minorEastAsia" w:hAnsiTheme="minorHAnsi" w:cstheme="minorBidi"/>
          <w:noProof/>
          <w:szCs w:val="22"/>
        </w:rPr>
      </w:pPr>
      <w:hyperlink w:anchor="_Toc147391503" w:history="1">
        <w:r w:rsidR="00CF507B" w:rsidRPr="001B5696">
          <w:rPr>
            <w:rStyle w:val="Hyperlink"/>
            <w:noProof/>
          </w:rPr>
          <w:t>3.3.4.1</w:t>
        </w:r>
        <w:r w:rsidR="00CF507B">
          <w:rPr>
            <w:rFonts w:asciiTheme="minorHAnsi" w:eastAsiaTheme="minorEastAsia" w:hAnsiTheme="minorHAnsi" w:cstheme="minorBidi"/>
            <w:noProof/>
            <w:szCs w:val="22"/>
          </w:rPr>
          <w:tab/>
        </w:r>
        <w:r w:rsidR="00CF507B" w:rsidRPr="001B5696">
          <w:rPr>
            <w:rStyle w:val="Hyperlink"/>
            <w:noProof/>
          </w:rPr>
          <w:t>Deployment/Installation/Back-Out Checklist</w:t>
        </w:r>
        <w:r w:rsidR="00CF507B">
          <w:rPr>
            <w:noProof/>
            <w:webHidden/>
          </w:rPr>
          <w:tab/>
        </w:r>
        <w:r w:rsidR="00CF507B">
          <w:rPr>
            <w:noProof/>
            <w:webHidden/>
          </w:rPr>
          <w:fldChar w:fldCharType="begin"/>
        </w:r>
        <w:r w:rsidR="00CF507B">
          <w:rPr>
            <w:noProof/>
            <w:webHidden/>
          </w:rPr>
          <w:instrText xml:space="preserve"> PAGEREF _Toc147391503 \h </w:instrText>
        </w:r>
        <w:r w:rsidR="00CF507B">
          <w:rPr>
            <w:noProof/>
            <w:webHidden/>
          </w:rPr>
        </w:r>
        <w:r w:rsidR="00CF507B">
          <w:rPr>
            <w:noProof/>
            <w:webHidden/>
          </w:rPr>
          <w:fldChar w:fldCharType="separate"/>
        </w:r>
        <w:r w:rsidR="00F35F56">
          <w:rPr>
            <w:noProof/>
            <w:webHidden/>
          </w:rPr>
          <w:t>6</w:t>
        </w:r>
        <w:r w:rsidR="00CF507B">
          <w:rPr>
            <w:noProof/>
            <w:webHidden/>
          </w:rPr>
          <w:fldChar w:fldCharType="end"/>
        </w:r>
      </w:hyperlink>
    </w:p>
    <w:p w14:paraId="4D7F72D8" w14:textId="3C5DAC3F" w:rsidR="00CF507B" w:rsidRDefault="00000000" w:rsidP="007F7EC1">
      <w:pPr>
        <w:pStyle w:val="TOC1"/>
        <w:rPr>
          <w:rFonts w:asciiTheme="minorHAnsi" w:eastAsiaTheme="minorEastAsia" w:hAnsiTheme="minorHAnsi" w:cstheme="minorBidi"/>
          <w:noProof/>
          <w:sz w:val="22"/>
          <w:szCs w:val="22"/>
        </w:rPr>
      </w:pPr>
      <w:hyperlink w:anchor="_Toc147391504" w:history="1">
        <w:r w:rsidR="00CF507B" w:rsidRPr="001B5696">
          <w:rPr>
            <w:rStyle w:val="Hyperlink"/>
            <w:noProof/>
          </w:rPr>
          <w:t>4</w:t>
        </w:r>
        <w:r w:rsidR="00CF507B">
          <w:rPr>
            <w:rFonts w:asciiTheme="minorHAnsi" w:eastAsiaTheme="minorEastAsia" w:hAnsiTheme="minorHAnsi" w:cstheme="minorBidi"/>
            <w:noProof/>
            <w:sz w:val="22"/>
            <w:szCs w:val="22"/>
          </w:rPr>
          <w:tab/>
        </w:r>
        <w:r w:rsidR="00CF507B" w:rsidRPr="001B5696">
          <w:rPr>
            <w:rStyle w:val="Hyperlink"/>
            <w:noProof/>
          </w:rPr>
          <w:t>Installation</w:t>
        </w:r>
        <w:r w:rsidR="00CF507B">
          <w:rPr>
            <w:noProof/>
            <w:webHidden/>
          </w:rPr>
          <w:tab/>
        </w:r>
        <w:r w:rsidR="00CF507B">
          <w:rPr>
            <w:noProof/>
            <w:webHidden/>
          </w:rPr>
          <w:fldChar w:fldCharType="begin"/>
        </w:r>
        <w:r w:rsidR="00CF507B">
          <w:rPr>
            <w:noProof/>
            <w:webHidden/>
          </w:rPr>
          <w:instrText xml:space="preserve"> PAGEREF _Toc147391504 \h </w:instrText>
        </w:r>
        <w:r w:rsidR="00CF507B">
          <w:rPr>
            <w:noProof/>
            <w:webHidden/>
          </w:rPr>
        </w:r>
        <w:r w:rsidR="00CF507B">
          <w:rPr>
            <w:noProof/>
            <w:webHidden/>
          </w:rPr>
          <w:fldChar w:fldCharType="separate"/>
        </w:r>
        <w:r w:rsidR="00F35F56">
          <w:rPr>
            <w:noProof/>
            <w:webHidden/>
          </w:rPr>
          <w:t>6</w:t>
        </w:r>
        <w:r w:rsidR="00CF507B">
          <w:rPr>
            <w:noProof/>
            <w:webHidden/>
          </w:rPr>
          <w:fldChar w:fldCharType="end"/>
        </w:r>
      </w:hyperlink>
    </w:p>
    <w:p w14:paraId="2D65A53B" w14:textId="70A5C680" w:rsidR="00CF507B" w:rsidRDefault="00000000" w:rsidP="0087543B">
      <w:pPr>
        <w:pStyle w:val="TOC2"/>
        <w:rPr>
          <w:rFonts w:asciiTheme="minorHAnsi" w:eastAsiaTheme="minorEastAsia" w:hAnsiTheme="minorHAnsi" w:cstheme="minorBidi"/>
          <w:noProof/>
          <w:sz w:val="22"/>
          <w:szCs w:val="22"/>
        </w:rPr>
      </w:pPr>
      <w:hyperlink w:anchor="_Toc147391505" w:history="1">
        <w:r w:rsidR="00CF507B" w:rsidRPr="001B5696">
          <w:rPr>
            <w:rStyle w:val="Hyperlink"/>
            <w:noProof/>
          </w:rPr>
          <w:t>4.1</w:t>
        </w:r>
        <w:r w:rsidR="00CF507B">
          <w:rPr>
            <w:rFonts w:asciiTheme="minorHAnsi" w:eastAsiaTheme="minorEastAsia" w:hAnsiTheme="minorHAnsi" w:cstheme="minorBidi"/>
            <w:noProof/>
            <w:sz w:val="22"/>
            <w:szCs w:val="22"/>
          </w:rPr>
          <w:tab/>
        </w:r>
        <w:r w:rsidR="00CF507B" w:rsidRPr="001B5696">
          <w:rPr>
            <w:rStyle w:val="Hyperlink"/>
            <w:noProof/>
          </w:rPr>
          <w:t>Pre-installation and System Requirements</w:t>
        </w:r>
        <w:r w:rsidR="00CF507B">
          <w:rPr>
            <w:noProof/>
            <w:webHidden/>
          </w:rPr>
          <w:tab/>
        </w:r>
        <w:r w:rsidR="00CF507B">
          <w:rPr>
            <w:noProof/>
            <w:webHidden/>
          </w:rPr>
          <w:fldChar w:fldCharType="begin"/>
        </w:r>
        <w:r w:rsidR="00CF507B">
          <w:rPr>
            <w:noProof/>
            <w:webHidden/>
          </w:rPr>
          <w:instrText xml:space="preserve"> PAGEREF _Toc147391505 \h </w:instrText>
        </w:r>
        <w:r w:rsidR="00CF507B">
          <w:rPr>
            <w:noProof/>
            <w:webHidden/>
          </w:rPr>
        </w:r>
        <w:r w:rsidR="00CF507B">
          <w:rPr>
            <w:noProof/>
            <w:webHidden/>
          </w:rPr>
          <w:fldChar w:fldCharType="separate"/>
        </w:r>
        <w:r w:rsidR="00F35F56">
          <w:rPr>
            <w:noProof/>
            <w:webHidden/>
          </w:rPr>
          <w:t>7</w:t>
        </w:r>
        <w:r w:rsidR="00CF507B">
          <w:rPr>
            <w:noProof/>
            <w:webHidden/>
          </w:rPr>
          <w:fldChar w:fldCharType="end"/>
        </w:r>
      </w:hyperlink>
    </w:p>
    <w:p w14:paraId="2F809D54" w14:textId="22BCFFA2" w:rsidR="00CF507B" w:rsidRDefault="00000000" w:rsidP="0087543B">
      <w:pPr>
        <w:pStyle w:val="TOC2"/>
        <w:rPr>
          <w:rFonts w:asciiTheme="minorHAnsi" w:eastAsiaTheme="minorEastAsia" w:hAnsiTheme="minorHAnsi" w:cstheme="minorBidi"/>
          <w:noProof/>
          <w:sz w:val="22"/>
          <w:szCs w:val="22"/>
        </w:rPr>
      </w:pPr>
      <w:hyperlink w:anchor="_Toc147391506" w:history="1">
        <w:r w:rsidR="00CF507B" w:rsidRPr="001B5696">
          <w:rPr>
            <w:rStyle w:val="Hyperlink"/>
            <w:noProof/>
          </w:rPr>
          <w:t>4.2</w:t>
        </w:r>
        <w:r w:rsidR="00CF507B">
          <w:rPr>
            <w:rFonts w:asciiTheme="minorHAnsi" w:eastAsiaTheme="minorEastAsia" w:hAnsiTheme="minorHAnsi" w:cstheme="minorBidi"/>
            <w:noProof/>
            <w:sz w:val="22"/>
            <w:szCs w:val="22"/>
          </w:rPr>
          <w:tab/>
        </w:r>
        <w:r w:rsidR="00CF507B" w:rsidRPr="001B5696">
          <w:rPr>
            <w:rStyle w:val="Hyperlink"/>
            <w:noProof/>
          </w:rPr>
          <w:t>Platform Installation and Preparation</w:t>
        </w:r>
        <w:r w:rsidR="00CF507B">
          <w:rPr>
            <w:noProof/>
            <w:webHidden/>
          </w:rPr>
          <w:tab/>
        </w:r>
        <w:r w:rsidR="00CF507B">
          <w:rPr>
            <w:noProof/>
            <w:webHidden/>
          </w:rPr>
          <w:fldChar w:fldCharType="begin"/>
        </w:r>
        <w:r w:rsidR="00CF507B">
          <w:rPr>
            <w:noProof/>
            <w:webHidden/>
          </w:rPr>
          <w:instrText xml:space="preserve"> PAGEREF _Toc147391506 \h </w:instrText>
        </w:r>
        <w:r w:rsidR="00CF507B">
          <w:rPr>
            <w:noProof/>
            <w:webHidden/>
          </w:rPr>
        </w:r>
        <w:r w:rsidR="00CF507B">
          <w:rPr>
            <w:noProof/>
            <w:webHidden/>
          </w:rPr>
          <w:fldChar w:fldCharType="separate"/>
        </w:r>
        <w:r w:rsidR="00F35F56">
          <w:rPr>
            <w:noProof/>
            <w:webHidden/>
          </w:rPr>
          <w:t>7</w:t>
        </w:r>
        <w:r w:rsidR="00CF507B">
          <w:rPr>
            <w:noProof/>
            <w:webHidden/>
          </w:rPr>
          <w:fldChar w:fldCharType="end"/>
        </w:r>
      </w:hyperlink>
    </w:p>
    <w:p w14:paraId="742071A2" w14:textId="47A7A951" w:rsidR="00CF507B" w:rsidRDefault="00000000" w:rsidP="0087543B">
      <w:pPr>
        <w:pStyle w:val="TOC2"/>
        <w:rPr>
          <w:rFonts w:asciiTheme="minorHAnsi" w:eastAsiaTheme="minorEastAsia" w:hAnsiTheme="minorHAnsi" w:cstheme="minorBidi"/>
          <w:noProof/>
          <w:sz w:val="22"/>
          <w:szCs w:val="22"/>
        </w:rPr>
      </w:pPr>
      <w:hyperlink w:anchor="_Toc147391507" w:history="1">
        <w:r w:rsidR="00CF507B" w:rsidRPr="001B5696">
          <w:rPr>
            <w:rStyle w:val="Hyperlink"/>
            <w:noProof/>
          </w:rPr>
          <w:t>4.3</w:t>
        </w:r>
        <w:r w:rsidR="00CF507B">
          <w:rPr>
            <w:rFonts w:asciiTheme="minorHAnsi" w:eastAsiaTheme="minorEastAsia" w:hAnsiTheme="minorHAnsi" w:cstheme="minorBidi"/>
            <w:noProof/>
            <w:sz w:val="22"/>
            <w:szCs w:val="22"/>
          </w:rPr>
          <w:tab/>
        </w:r>
        <w:r w:rsidR="00CF507B" w:rsidRPr="001B5696">
          <w:rPr>
            <w:rStyle w:val="Hyperlink"/>
            <w:noProof/>
          </w:rPr>
          <w:t>Download and Extract Files</w:t>
        </w:r>
        <w:r w:rsidR="00CF507B">
          <w:rPr>
            <w:noProof/>
            <w:webHidden/>
          </w:rPr>
          <w:tab/>
        </w:r>
        <w:r w:rsidR="00CF507B">
          <w:rPr>
            <w:noProof/>
            <w:webHidden/>
          </w:rPr>
          <w:fldChar w:fldCharType="begin"/>
        </w:r>
        <w:r w:rsidR="00CF507B">
          <w:rPr>
            <w:noProof/>
            <w:webHidden/>
          </w:rPr>
          <w:instrText xml:space="preserve"> PAGEREF _Toc147391507 \h </w:instrText>
        </w:r>
        <w:r w:rsidR="00CF507B">
          <w:rPr>
            <w:noProof/>
            <w:webHidden/>
          </w:rPr>
        </w:r>
        <w:r w:rsidR="00CF507B">
          <w:rPr>
            <w:noProof/>
            <w:webHidden/>
          </w:rPr>
          <w:fldChar w:fldCharType="separate"/>
        </w:r>
        <w:r w:rsidR="00F35F56">
          <w:rPr>
            <w:noProof/>
            <w:webHidden/>
          </w:rPr>
          <w:t>7</w:t>
        </w:r>
        <w:r w:rsidR="00CF507B">
          <w:rPr>
            <w:noProof/>
            <w:webHidden/>
          </w:rPr>
          <w:fldChar w:fldCharType="end"/>
        </w:r>
      </w:hyperlink>
    </w:p>
    <w:p w14:paraId="1BB4570E" w14:textId="06175C80" w:rsidR="00CF507B" w:rsidRDefault="00000000" w:rsidP="0087543B">
      <w:pPr>
        <w:pStyle w:val="TOC2"/>
        <w:rPr>
          <w:rFonts w:asciiTheme="minorHAnsi" w:eastAsiaTheme="minorEastAsia" w:hAnsiTheme="minorHAnsi" w:cstheme="minorBidi"/>
          <w:noProof/>
          <w:sz w:val="22"/>
          <w:szCs w:val="22"/>
        </w:rPr>
      </w:pPr>
      <w:hyperlink w:anchor="_Toc147391508" w:history="1">
        <w:r w:rsidR="00CF507B" w:rsidRPr="001B5696">
          <w:rPr>
            <w:rStyle w:val="Hyperlink"/>
            <w:noProof/>
          </w:rPr>
          <w:t>4.4</w:t>
        </w:r>
        <w:r w:rsidR="00CF507B">
          <w:rPr>
            <w:rFonts w:asciiTheme="minorHAnsi" w:eastAsiaTheme="minorEastAsia" w:hAnsiTheme="minorHAnsi" w:cstheme="minorBidi"/>
            <w:noProof/>
            <w:sz w:val="22"/>
            <w:szCs w:val="22"/>
          </w:rPr>
          <w:tab/>
        </w:r>
        <w:r w:rsidR="00CF507B" w:rsidRPr="001B5696">
          <w:rPr>
            <w:rStyle w:val="Hyperlink"/>
            <w:noProof/>
          </w:rPr>
          <w:t>Database Creation</w:t>
        </w:r>
        <w:r w:rsidR="00CF507B">
          <w:rPr>
            <w:noProof/>
            <w:webHidden/>
          </w:rPr>
          <w:tab/>
        </w:r>
        <w:r w:rsidR="00CF507B">
          <w:rPr>
            <w:noProof/>
            <w:webHidden/>
          </w:rPr>
          <w:fldChar w:fldCharType="begin"/>
        </w:r>
        <w:r w:rsidR="00CF507B">
          <w:rPr>
            <w:noProof/>
            <w:webHidden/>
          </w:rPr>
          <w:instrText xml:space="preserve"> PAGEREF _Toc147391508 \h </w:instrText>
        </w:r>
        <w:r w:rsidR="00CF507B">
          <w:rPr>
            <w:noProof/>
            <w:webHidden/>
          </w:rPr>
        </w:r>
        <w:r w:rsidR="00CF507B">
          <w:rPr>
            <w:noProof/>
            <w:webHidden/>
          </w:rPr>
          <w:fldChar w:fldCharType="separate"/>
        </w:r>
        <w:r w:rsidR="00F35F56">
          <w:rPr>
            <w:noProof/>
            <w:webHidden/>
          </w:rPr>
          <w:t>7</w:t>
        </w:r>
        <w:r w:rsidR="00CF507B">
          <w:rPr>
            <w:noProof/>
            <w:webHidden/>
          </w:rPr>
          <w:fldChar w:fldCharType="end"/>
        </w:r>
      </w:hyperlink>
    </w:p>
    <w:p w14:paraId="707C69A8" w14:textId="49444655" w:rsidR="00CF507B" w:rsidRDefault="00000000" w:rsidP="0087543B">
      <w:pPr>
        <w:pStyle w:val="TOC2"/>
        <w:rPr>
          <w:rFonts w:asciiTheme="minorHAnsi" w:eastAsiaTheme="minorEastAsia" w:hAnsiTheme="minorHAnsi" w:cstheme="minorBidi"/>
          <w:noProof/>
          <w:sz w:val="22"/>
          <w:szCs w:val="22"/>
        </w:rPr>
      </w:pPr>
      <w:hyperlink w:anchor="_Toc147391509" w:history="1">
        <w:r w:rsidR="00CF507B" w:rsidRPr="001B5696">
          <w:rPr>
            <w:rStyle w:val="Hyperlink"/>
            <w:noProof/>
          </w:rPr>
          <w:t>4.5</w:t>
        </w:r>
        <w:r w:rsidR="00CF507B">
          <w:rPr>
            <w:rFonts w:asciiTheme="minorHAnsi" w:eastAsiaTheme="minorEastAsia" w:hAnsiTheme="minorHAnsi" w:cstheme="minorBidi"/>
            <w:noProof/>
            <w:sz w:val="22"/>
            <w:szCs w:val="22"/>
          </w:rPr>
          <w:tab/>
        </w:r>
        <w:r w:rsidR="00CF507B" w:rsidRPr="001B5696">
          <w:rPr>
            <w:rStyle w:val="Hyperlink"/>
            <w:noProof/>
          </w:rPr>
          <w:t>Installation Scripts</w:t>
        </w:r>
        <w:r w:rsidR="00CF507B">
          <w:rPr>
            <w:noProof/>
            <w:webHidden/>
          </w:rPr>
          <w:tab/>
        </w:r>
        <w:r w:rsidR="00CF507B">
          <w:rPr>
            <w:noProof/>
            <w:webHidden/>
          </w:rPr>
          <w:fldChar w:fldCharType="begin"/>
        </w:r>
        <w:r w:rsidR="00CF507B">
          <w:rPr>
            <w:noProof/>
            <w:webHidden/>
          </w:rPr>
          <w:instrText xml:space="preserve"> PAGEREF _Toc147391509 \h </w:instrText>
        </w:r>
        <w:r w:rsidR="00CF507B">
          <w:rPr>
            <w:noProof/>
            <w:webHidden/>
          </w:rPr>
        </w:r>
        <w:r w:rsidR="00CF507B">
          <w:rPr>
            <w:noProof/>
            <w:webHidden/>
          </w:rPr>
          <w:fldChar w:fldCharType="separate"/>
        </w:r>
        <w:r w:rsidR="00F35F56">
          <w:rPr>
            <w:noProof/>
            <w:webHidden/>
          </w:rPr>
          <w:t>7</w:t>
        </w:r>
        <w:r w:rsidR="00CF507B">
          <w:rPr>
            <w:noProof/>
            <w:webHidden/>
          </w:rPr>
          <w:fldChar w:fldCharType="end"/>
        </w:r>
      </w:hyperlink>
    </w:p>
    <w:p w14:paraId="6FEE4D5C" w14:textId="5B4B0EAF" w:rsidR="00CF507B" w:rsidRDefault="00000000" w:rsidP="0087543B">
      <w:pPr>
        <w:pStyle w:val="TOC2"/>
        <w:rPr>
          <w:rFonts w:asciiTheme="minorHAnsi" w:eastAsiaTheme="minorEastAsia" w:hAnsiTheme="minorHAnsi" w:cstheme="minorBidi"/>
          <w:noProof/>
          <w:sz w:val="22"/>
          <w:szCs w:val="22"/>
        </w:rPr>
      </w:pPr>
      <w:hyperlink w:anchor="_Toc147391510" w:history="1">
        <w:r w:rsidR="00CF507B" w:rsidRPr="001B5696">
          <w:rPr>
            <w:rStyle w:val="Hyperlink"/>
            <w:noProof/>
          </w:rPr>
          <w:t>4.6</w:t>
        </w:r>
        <w:r w:rsidR="00CF507B">
          <w:rPr>
            <w:rFonts w:asciiTheme="minorHAnsi" w:eastAsiaTheme="minorEastAsia" w:hAnsiTheme="minorHAnsi" w:cstheme="minorBidi"/>
            <w:noProof/>
            <w:sz w:val="22"/>
            <w:szCs w:val="22"/>
          </w:rPr>
          <w:tab/>
        </w:r>
        <w:r w:rsidR="00CF507B" w:rsidRPr="001B5696">
          <w:rPr>
            <w:rStyle w:val="Hyperlink"/>
            <w:noProof/>
          </w:rPr>
          <w:t>Cron Scripts</w:t>
        </w:r>
        <w:r w:rsidR="00CF507B">
          <w:rPr>
            <w:noProof/>
            <w:webHidden/>
          </w:rPr>
          <w:tab/>
        </w:r>
        <w:r w:rsidR="00CF507B">
          <w:rPr>
            <w:noProof/>
            <w:webHidden/>
          </w:rPr>
          <w:fldChar w:fldCharType="begin"/>
        </w:r>
        <w:r w:rsidR="00CF507B">
          <w:rPr>
            <w:noProof/>
            <w:webHidden/>
          </w:rPr>
          <w:instrText xml:space="preserve"> PAGEREF _Toc147391510 \h </w:instrText>
        </w:r>
        <w:r w:rsidR="00CF507B">
          <w:rPr>
            <w:noProof/>
            <w:webHidden/>
          </w:rPr>
        </w:r>
        <w:r w:rsidR="00CF507B">
          <w:rPr>
            <w:noProof/>
            <w:webHidden/>
          </w:rPr>
          <w:fldChar w:fldCharType="separate"/>
        </w:r>
        <w:r w:rsidR="00F35F56">
          <w:rPr>
            <w:noProof/>
            <w:webHidden/>
          </w:rPr>
          <w:t>8</w:t>
        </w:r>
        <w:r w:rsidR="00CF507B">
          <w:rPr>
            <w:noProof/>
            <w:webHidden/>
          </w:rPr>
          <w:fldChar w:fldCharType="end"/>
        </w:r>
      </w:hyperlink>
    </w:p>
    <w:p w14:paraId="241AC207" w14:textId="697F2750" w:rsidR="00CF507B" w:rsidRDefault="00000000" w:rsidP="0087543B">
      <w:pPr>
        <w:pStyle w:val="TOC2"/>
        <w:rPr>
          <w:rFonts w:asciiTheme="minorHAnsi" w:eastAsiaTheme="minorEastAsia" w:hAnsiTheme="minorHAnsi" w:cstheme="minorBidi"/>
          <w:noProof/>
          <w:sz w:val="22"/>
          <w:szCs w:val="22"/>
        </w:rPr>
      </w:pPr>
      <w:hyperlink w:anchor="_Toc147391511" w:history="1">
        <w:r w:rsidR="00CF507B" w:rsidRPr="001B5696">
          <w:rPr>
            <w:rStyle w:val="Hyperlink"/>
            <w:noProof/>
          </w:rPr>
          <w:t>4.7</w:t>
        </w:r>
        <w:r w:rsidR="00CF507B">
          <w:rPr>
            <w:rFonts w:asciiTheme="minorHAnsi" w:eastAsiaTheme="minorEastAsia" w:hAnsiTheme="minorHAnsi" w:cstheme="minorBidi"/>
            <w:noProof/>
            <w:sz w:val="22"/>
            <w:szCs w:val="22"/>
          </w:rPr>
          <w:tab/>
        </w:r>
        <w:r w:rsidR="00CF507B" w:rsidRPr="001B5696">
          <w:rPr>
            <w:rStyle w:val="Hyperlink"/>
            <w:noProof/>
          </w:rPr>
          <w:t>Oracle Scheduler</w:t>
        </w:r>
        <w:r w:rsidR="00CF507B">
          <w:rPr>
            <w:noProof/>
            <w:webHidden/>
          </w:rPr>
          <w:tab/>
        </w:r>
        <w:r w:rsidR="00CF507B">
          <w:rPr>
            <w:noProof/>
            <w:webHidden/>
          </w:rPr>
          <w:fldChar w:fldCharType="begin"/>
        </w:r>
        <w:r w:rsidR="00CF507B">
          <w:rPr>
            <w:noProof/>
            <w:webHidden/>
          </w:rPr>
          <w:instrText xml:space="preserve"> PAGEREF _Toc147391511 \h </w:instrText>
        </w:r>
        <w:r w:rsidR="00CF507B">
          <w:rPr>
            <w:noProof/>
            <w:webHidden/>
          </w:rPr>
        </w:r>
        <w:r w:rsidR="00CF507B">
          <w:rPr>
            <w:noProof/>
            <w:webHidden/>
          </w:rPr>
          <w:fldChar w:fldCharType="separate"/>
        </w:r>
        <w:r w:rsidR="00F35F56">
          <w:rPr>
            <w:noProof/>
            <w:webHidden/>
          </w:rPr>
          <w:t>8</w:t>
        </w:r>
        <w:r w:rsidR="00CF507B">
          <w:rPr>
            <w:noProof/>
            <w:webHidden/>
          </w:rPr>
          <w:fldChar w:fldCharType="end"/>
        </w:r>
      </w:hyperlink>
    </w:p>
    <w:p w14:paraId="319246E8" w14:textId="4E141CCD" w:rsidR="00CF507B" w:rsidRDefault="00000000" w:rsidP="0087543B">
      <w:pPr>
        <w:pStyle w:val="TOC2"/>
        <w:rPr>
          <w:rFonts w:asciiTheme="minorHAnsi" w:eastAsiaTheme="minorEastAsia" w:hAnsiTheme="minorHAnsi" w:cstheme="minorBidi"/>
          <w:noProof/>
          <w:sz w:val="22"/>
          <w:szCs w:val="22"/>
        </w:rPr>
      </w:pPr>
      <w:hyperlink w:anchor="_Toc147391512" w:history="1">
        <w:r w:rsidR="00CF507B" w:rsidRPr="001B5696">
          <w:rPr>
            <w:rStyle w:val="Hyperlink"/>
            <w:noProof/>
          </w:rPr>
          <w:t>4.8</w:t>
        </w:r>
        <w:r w:rsidR="00CF507B">
          <w:rPr>
            <w:rFonts w:asciiTheme="minorHAnsi" w:eastAsiaTheme="minorEastAsia" w:hAnsiTheme="minorHAnsi" w:cstheme="minorBidi"/>
            <w:noProof/>
            <w:sz w:val="22"/>
            <w:szCs w:val="22"/>
          </w:rPr>
          <w:tab/>
        </w:r>
        <w:r w:rsidR="00CF507B" w:rsidRPr="001B5696">
          <w:rPr>
            <w:rStyle w:val="Hyperlink"/>
            <w:noProof/>
          </w:rPr>
          <w:t>Access Requirements and Skills Needed for the Installation</w:t>
        </w:r>
        <w:r w:rsidR="00CF507B">
          <w:rPr>
            <w:noProof/>
            <w:webHidden/>
          </w:rPr>
          <w:tab/>
        </w:r>
        <w:r w:rsidR="00CF507B">
          <w:rPr>
            <w:noProof/>
            <w:webHidden/>
          </w:rPr>
          <w:fldChar w:fldCharType="begin"/>
        </w:r>
        <w:r w:rsidR="00CF507B">
          <w:rPr>
            <w:noProof/>
            <w:webHidden/>
          </w:rPr>
          <w:instrText xml:space="preserve"> PAGEREF _Toc147391512 \h </w:instrText>
        </w:r>
        <w:r w:rsidR="00CF507B">
          <w:rPr>
            <w:noProof/>
            <w:webHidden/>
          </w:rPr>
        </w:r>
        <w:r w:rsidR="00CF507B">
          <w:rPr>
            <w:noProof/>
            <w:webHidden/>
          </w:rPr>
          <w:fldChar w:fldCharType="separate"/>
        </w:r>
        <w:r w:rsidR="00F35F56">
          <w:rPr>
            <w:noProof/>
            <w:webHidden/>
          </w:rPr>
          <w:t>8</w:t>
        </w:r>
        <w:r w:rsidR="00CF507B">
          <w:rPr>
            <w:noProof/>
            <w:webHidden/>
          </w:rPr>
          <w:fldChar w:fldCharType="end"/>
        </w:r>
      </w:hyperlink>
    </w:p>
    <w:p w14:paraId="53B70D3E" w14:textId="74A1BE29" w:rsidR="00CF507B" w:rsidRDefault="00000000" w:rsidP="0087543B">
      <w:pPr>
        <w:pStyle w:val="TOC2"/>
        <w:rPr>
          <w:rFonts w:asciiTheme="minorHAnsi" w:eastAsiaTheme="minorEastAsia" w:hAnsiTheme="minorHAnsi" w:cstheme="minorBidi"/>
          <w:noProof/>
          <w:sz w:val="22"/>
          <w:szCs w:val="22"/>
        </w:rPr>
      </w:pPr>
      <w:hyperlink w:anchor="_Toc147391513" w:history="1">
        <w:r w:rsidR="00CF507B" w:rsidRPr="001B5696">
          <w:rPr>
            <w:rStyle w:val="Hyperlink"/>
            <w:noProof/>
          </w:rPr>
          <w:t>4.9</w:t>
        </w:r>
        <w:r w:rsidR="00CF507B">
          <w:rPr>
            <w:rFonts w:asciiTheme="minorHAnsi" w:eastAsiaTheme="minorEastAsia" w:hAnsiTheme="minorHAnsi" w:cstheme="minorBidi"/>
            <w:noProof/>
            <w:sz w:val="22"/>
            <w:szCs w:val="22"/>
          </w:rPr>
          <w:tab/>
        </w:r>
        <w:r w:rsidR="00CF507B" w:rsidRPr="001B5696">
          <w:rPr>
            <w:rStyle w:val="Hyperlink"/>
            <w:noProof/>
          </w:rPr>
          <w:t>Installation Procedure</w:t>
        </w:r>
        <w:r w:rsidR="00CF507B">
          <w:rPr>
            <w:noProof/>
            <w:webHidden/>
          </w:rPr>
          <w:tab/>
        </w:r>
        <w:r w:rsidR="00CF507B">
          <w:rPr>
            <w:noProof/>
            <w:webHidden/>
          </w:rPr>
          <w:fldChar w:fldCharType="begin"/>
        </w:r>
        <w:r w:rsidR="00CF507B">
          <w:rPr>
            <w:noProof/>
            <w:webHidden/>
          </w:rPr>
          <w:instrText xml:space="preserve"> PAGEREF _Toc147391513 \h </w:instrText>
        </w:r>
        <w:r w:rsidR="00CF507B">
          <w:rPr>
            <w:noProof/>
            <w:webHidden/>
          </w:rPr>
        </w:r>
        <w:r w:rsidR="00CF507B">
          <w:rPr>
            <w:noProof/>
            <w:webHidden/>
          </w:rPr>
          <w:fldChar w:fldCharType="separate"/>
        </w:r>
        <w:r w:rsidR="00F35F56">
          <w:rPr>
            <w:noProof/>
            <w:webHidden/>
          </w:rPr>
          <w:t>8</w:t>
        </w:r>
        <w:r w:rsidR="00CF507B">
          <w:rPr>
            <w:noProof/>
            <w:webHidden/>
          </w:rPr>
          <w:fldChar w:fldCharType="end"/>
        </w:r>
      </w:hyperlink>
    </w:p>
    <w:p w14:paraId="3083F0FF" w14:textId="7C0914FD" w:rsidR="00CF507B" w:rsidRDefault="00000000" w:rsidP="0087543B">
      <w:pPr>
        <w:pStyle w:val="TOC2"/>
        <w:rPr>
          <w:rFonts w:asciiTheme="minorHAnsi" w:eastAsiaTheme="minorEastAsia" w:hAnsiTheme="minorHAnsi" w:cstheme="minorBidi"/>
          <w:noProof/>
          <w:sz w:val="22"/>
          <w:szCs w:val="22"/>
        </w:rPr>
      </w:pPr>
      <w:hyperlink w:anchor="_Toc147391514" w:history="1">
        <w:r w:rsidR="00CF507B" w:rsidRPr="001B5696">
          <w:rPr>
            <w:rStyle w:val="Hyperlink"/>
            <w:noProof/>
          </w:rPr>
          <w:t>4.10</w:t>
        </w:r>
        <w:r w:rsidR="00CF507B">
          <w:rPr>
            <w:rFonts w:asciiTheme="minorHAnsi" w:eastAsiaTheme="minorEastAsia" w:hAnsiTheme="minorHAnsi" w:cstheme="minorBidi"/>
            <w:noProof/>
            <w:sz w:val="22"/>
            <w:szCs w:val="22"/>
          </w:rPr>
          <w:tab/>
        </w:r>
        <w:r w:rsidR="00CF507B" w:rsidRPr="001B5696">
          <w:rPr>
            <w:rStyle w:val="Hyperlink"/>
            <w:noProof/>
          </w:rPr>
          <w:t>Installation Verification Procedure</w:t>
        </w:r>
        <w:r w:rsidR="00CF507B">
          <w:rPr>
            <w:noProof/>
            <w:webHidden/>
          </w:rPr>
          <w:tab/>
        </w:r>
        <w:r w:rsidR="00CF507B">
          <w:rPr>
            <w:noProof/>
            <w:webHidden/>
          </w:rPr>
          <w:fldChar w:fldCharType="begin"/>
        </w:r>
        <w:r w:rsidR="00CF507B">
          <w:rPr>
            <w:noProof/>
            <w:webHidden/>
          </w:rPr>
          <w:instrText xml:space="preserve"> PAGEREF _Toc147391514 \h </w:instrText>
        </w:r>
        <w:r w:rsidR="00CF507B">
          <w:rPr>
            <w:noProof/>
            <w:webHidden/>
          </w:rPr>
        </w:r>
        <w:r w:rsidR="00CF507B">
          <w:rPr>
            <w:noProof/>
            <w:webHidden/>
          </w:rPr>
          <w:fldChar w:fldCharType="separate"/>
        </w:r>
        <w:r w:rsidR="00F35F56">
          <w:rPr>
            <w:noProof/>
            <w:webHidden/>
          </w:rPr>
          <w:t>9</w:t>
        </w:r>
        <w:r w:rsidR="00CF507B">
          <w:rPr>
            <w:noProof/>
            <w:webHidden/>
          </w:rPr>
          <w:fldChar w:fldCharType="end"/>
        </w:r>
      </w:hyperlink>
    </w:p>
    <w:p w14:paraId="50C12893" w14:textId="037735E9" w:rsidR="00CF507B" w:rsidRDefault="00000000" w:rsidP="0087543B">
      <w:pPr>
        <w:pStyle w:val="TOC2"/>
        <w:rPr>
          <w:rFonts w:asciiTheme="minorHAnsi" w:eastAsiaTheme="minorEastAsia" w:hAnsiTheme="minorHAnsi" w:cstheme="minorBidi"/>
          <w:noProof/>
          <w:sz w:val="22"/>
          <w:szCs w:val="22"/>
        </w:rPr>
      </w:pPr>
      <w:hyperlink w:anchor="_Toc147391515" w:history="1">
        <w:r w:rsidR="00CF507B" w:rsidRPr="001B5696">
          <w:rPr>
            <w:rStyle w:val="Hyperlink"/>
            <w:noProof/>
          </w:rPr>
          <w:t>4.11</w:t>
        </w:r>
        <w:r w:rsidR="00CF507B">
          <w:rPr>
            <w:rFonts w:asciiTheme="minorHAnsi" w:eastAsiaTheme="minorEastAsia" w:hAnsiTheme="minorHAnsi" w:cstheme="minorBidi"/>
            <w:noProof/>
            <w:sz w:val="22"/>
            <w:szCs w:val="22"/>
          </w:rPr>
          <w:tab/>
        </w:r>
        <w:r w:rsidR="00CF507B" w:rsidRPr="001B5696">
          <w:rPr>
            <w:rStyle w:val="Hyperlink"/>
            <w:noProof/>
          </w:rPr>
          <w:t>System Configuration</w:t>
        </w:r>
        <w:r w:rsidR="00CF507B">
          <w:rPr>
            <w:noProof/>
            <w:webHidden/>
          </w:rPr>
          <w:tab/>
        </w:r>
        <w:r w:rsidR="00CF507B">
          <w:rPr>
            <w:noProof/>
            <w:webHidden/>
          </w:rPr>
          <w:fldChar w:fldCharType="begin"/>
        </w:r>
        <w:r w:rsidR="00CF507B">
          <w:rPr>
            <w:noProof/>
            <w:webHidden/>
          </w:rPr>
          <w:instrText xml:space="preserve"> PAGEREF _Toc147391515 \h </w:instrText>
        </w:r>
        <w:r w:rsidR="00CF507B">
          <w:rPr>
            <w:noProof/>
            <w:webHidden/>
          </w:rPr>
        </w:r>
        <w:r w:rsidR="00CF507B">
          <w:rPr>
            <w:noProof/>
            <w:webHidden/>
          </w:rPr>
          <w:fldChar w:fldCharType="separate"/>
        </w:r>
        <w:r w:rsidR="00F35F56">
          <w:rPr>
            <w:noProof/>
            <w:webHidden/>
          </w:rPr>
          <w:t>9</w:t>
        </w:r>
        <w:r w:rsidR="00CF507B">
          <w:rPr>
            <w:noProof/>
            <w:webHidden/>
          </w:rPr>
          <w:fldChar w:fldCharType="end"/>
        </w:r>
      </w:hyperlink>
    </w:p>
    <w:p w14:paraId="1D3E6340" w14:textId="0F5BD2D6" w:rsidR="00CF507B" w:rsidRDefault="00000000" w:rsidP="0087543B">
      <w:pPr>
        <w:pStyle w:val="TOC2"/>
        <w:rPr>
          <w:rFonts w:asciiTheme="minorHAnsi" w:eastAsiaTheme="minorEastAsia" w:hAnsiTheme="minorHAnsi" w:cstheme="minorBidi"/>
          <w:noProof/>
          <w:sz w:val="22"/>
          <w:szCs w:val="22"/>
        </w:rPr>
      </w:pPr>
      <w:hyperlink w:anchor="_Toc147391516" w:history="1">
        <w:r w:rsidR="00CF507B" w:rsidRPr="001B5696">
          <w:rPr>
            <w:rStyle w:val="Hyperlink"/>
            <w:noProof/>
          </w:rPr>
          <w:t>4.12</w:t>
        </w:r>
        <w:r w:rsidR="00CF507B">
          <w:rPr>
            <w:rFonts w:asciiTheme="minorHAnsi" w:eastAsiaTheme="minorEastAsia" w:hAnsiTheme="minorHAnsi" w:cstheme="minorBidi"/>
            <w:noProof/>
            <w:sz w:val="22"/>
            <w:szCs w:val="22"/>
          </w:rPr>
          <w:tab/>
        </w:r>
        <w:r w:rsidR="00CF507B" w:rsidRPr="001B5696">
          <w:rPr>
            <w:rStyle w:val="Hyperlink"/>
            <w:noProof/>
          </w:rPr>
          <w:t>Database Tuning</w:t>
        </w:r>
        <w:r w:rsidR="00CF507B">
          <w:rPr>
            <w:noProof/>
            <w:webHidden/>
          </w:rPr>
          <w:tab/>
        </w:r>
        <w:r w:rsidR="00CF507B">
          <w:rPr>
            <w:noProof/>
            <w:webHidden/>
          </w:rPr>
          <w:fldChar w:fldCharType="begin"/>
        </w:r>
        <w:r w:rsidR="00CF507B">
          <w:rPr>
            <w:noProof/>
            <w:webHidden/>
          </w:rPr>
          <w:instrText xml:space="preserve"> PAGEREF _Toc147391516 \h </w:instrText>
        </w:r>
        <w:r w:rsidR="00CF507B">
          <w:rPr>
            <w:noProof/>
            <w:webHidden/>
          </w:rPr>
        </w:r>
        <w:r w:rsidR="00CF507B">
          <w:rPr>
            <w:noProof/>
            <w:webHidden/>
          </w:rPr>
          <w:fldChar w:fldCharType="separate"/>
        </w:r>
        <w:r w:rsidR="00F35F56">
          <w:rPr>
            <w:noProof/>
            <w:webHidden/>
          </w:rPr>
          <w:t>9</w:t>
        </w:r>
        <w:r w:rsidR="00CF507B">
          <w:rPr>
            <w:noProof/>
            <w:webHidden/>
          </w:rPr>
          <w:fldChar w:fldCharType="end"/>
        </w:r>
      </w:hyperlink>
    </w:p>
    <w:p w14:paraId="7D724B8A" w14:textId="31D36C0C" w:rsidR="00CF507B" w:rsidRDefault="00000000" w:rsidP="007F7EC1">
      <w:pPr>
        <w:pStyle w:val="TOC1"/>
        <w:rPr>
          <w:rFonts w:asciiTheme="minorHAnsi" w:eastAsiaTheme="minorEastAsia" w:hAnsiTheme="minorHAnsi" w:cstheme="minorBidi"/>
          <w:noProof/>
          <w:sz w:val="22"/>
          <w:szCs w:val="22"/>
        </w:rPr>
      </w:pPr>
      <w:hyperlink w:anchor="_Toc147391517" w:history="1">
        <w:r w:rsidR="00CF507B" w:rsidRPr="001B5696">
          <w:rPr>
            <w:rStyle w:val="Hyperlink"/>
            <w:noProof/>
          </w:rPr>
          <w:t>5</w:t>
        </w:r>
        <w:r w:rsidR="00CF507B">
          <w:rPr>
            <w:rFonts w:asciiTheme="minorHAnsi" w:eastAsiaTheme="minorEastAsia" w:hAnsiTheme="minorHAnsi" w:cstheme="minorBidi"/>
            <w:noProof/>
            <w:sz w:val="22"/>
            <w:szCs w:val="22"/>
          </w:rPr>
          <w:tab/>
        </w:r>
        <w:r w:rsidR="00CF507B" w:rsidRPr="001B5696">
          <w:rPr>
            <w:rStyle w:val="Hyperlink"/>
            <w:noProof/>
          </w:rPr>
          <w:t>Back-Out Procedure</w:t>
        </w:r>
        <w:r w:rsidR="00CF507B">
          <w:rPr>
            <w:noProof/>
            <w:webHidden/>
          </w:rPr>
          <w:tab/>
        </w:r>
        <w:r w:rsidR="00CF507B">
          <w:rPr>
            <w:noProof/>
            <w:webHidden/>
          </w:rPr>
          <w:fldChar w:fldCharType="begin"/>
        </w:r>
        <w:r w:rsidR="00CF507B">
          <w:rPr>
            <w:noProof/>
            <w:webHidden/>
          </w:rPr>
          <w:instrText xml:space="preserve"> PAGEREF _Toc147391517 \h </w:instrText>
        </w:r>
        <w:r w:rsidR="00CF507B">
          <w:rPr>
            <w:noProof/>
            <w:webHidden/>
          </w:rPr>
        </w:r>
        <w:r w:rsidR="00CF507B">
          <w:rPr>
            <w:noProof/>
            <w:webHidden/>
          </w:rPr>
          <w:fldChar w:fldCharType="separate"/>
        </w:r>
        <w:r w:rsidR="00F35F56">
          <w:rPr>
            <w:noProof/>
            <w:webHidden/>
          </w:rPr>
          <w:t>9</w:t>
        </w:r>
        <w:r w:rsidR="00CF507B">
          <w:rPr>
            <w:noProof/>
            <w:webHidden/>
          </w:rPr>
          <w:fldChar w:fldCharType="end"/>
        </w:r>
      </w:hyperlink>
    </w:p>
    <w:p w14:paraId="24C8DD4D" w14:textId="16E4E8F2" w:rsidR="00CF507B" w:rsidRDefault="00000000" w:rsidP="0087543B">
      <w:pPr>
        <w:pStyle w:val="TOC2"/>
        <w:rPr>
          <w:rFonts w:asciiTheme="minorHAnsi" w:eastAsiaTheme="minorEastAsia" w:hAnsiTheme="minorHAnsi" w:cstheme="minorBidi"/>
          <w:noProof/>
          <w:sz w:val="22"/>
          <w:szCs w:val="22"/>
        </w:rPr>
      </w:pPr>
      <w:hyperlink w:anchor="_Toc147391518" w:history="1">
        <w:r w:rsidR="00CF507B" w:rsidRPr="001B5696">
          <w:rPr>
            <w:rStyle w:val="Hyperlink"/>
            <w:noProof/>
          </w:rPr>
          <w:t>5.1</w:t>
        </w:r>
        <w:r w:rsidR="00CF507B">
          <w:rPr>
            <w:rFonts w:asciiTheme="minorHAnsi" w:eastAsiaTheme="minorEastAsia" w:hAnsiTheme="minorHAnsi" w:cstheme="minorBidi"/>
            <w:noProof/>
            <w:sz w:val="22"/>
            <w:szCs w:val="22"/>
          </w:rPr>
          <w:tab/>
        </w:r>
        <w:r w:rsidR="00CF507B" w:rsidRPr="001B5696">
          <w:rPr>
            <w:rStyle w:val="Hyperlink"/>
            <w:noProof/>
          </w:rPr>
          <w:t>Back-Out Strategy</w:t>
        </w:r>
        <w:r w:rsidR="00CF507B">
          <w:rPr>
            <w:noProof/>
            <w:webHidden/>
          </w:rPr>
          <w:tab/>
        </w:r>
        <w:r w:rsidR="00CF507B">
          <w:rPr>
            <w:noProof/>
            <w:webHidden/>
          </w:rPr>
          <w:fldChar w:fldCharType="begin"/>
        </w:r>
        <w:r w:rsidR="00CF507B">
          <w:rPr>
            <w:noProof/>
            <w:webHidden/>
          </w:rPr>
          <w:instrText xml:space="preserve"> PAGEREF _Toc147391518 \h </w:instrText>
        </w:r>
        <w:r w:rsidR="00CF507B">
          <w:rPr>
            <w:noProof/>
            <w:webHidden/>
          </w:rPr>
        </w:r>
        <w:r w:rsidR="00CF507B">
          <w:rPr>
            <w:noProof/>
            <w:webHidden/>
          </w:rPr>
          <w:fldChar w:fldCharType="separate"/>
        </w:r>
        <w:r w:rsidR="00F35F56">
          <w:rPr>
            <w:noProof/>
            <w:webHidden/>
          </w:rPr>
          <w:t>9</w:t>
        </w:r>
        <w:r w:rsidR="00CF507B">
          <w:rPr>
            <w:noProof/>
            <w:webHidden/>
          </w:rPr>
          <w:fldChar w:fldCharType="end"/>
        </w:r>
      </w:hyperlink>
    </w:p>
    <w:p w14:paraId="48DEA9AA" w14:textId="5E7B7794" w:rsidR="00CF507B" w:rsidRDefault="00000000">
      <w:pPr>
        <w:pStyle w:val="TOC3"/>
        <w:rPr>
          <w:rFonts w:asciiTheme="minorHAnsi" w:eastAsiaTheme="minorEastAsia" w:hAnsiTheme="minorHAnsi" w:cstheme="minorBidi"/>
          <w:b w:val="0"/>
          <w:noProof/>
          <w:sz w:val="22"/>
          <w:szCs w:val="22"/>
        </w:rPr>
      </w:pPr>
      <w:hyperlink w:anchor="_Toc147391519" w:history="1">
        <w:r w:rsidR="00CF507B" w:rsidRPr="001B5696">
          <w:rPr>
            <w:rStyle w:val="Hyperlink"/>
            <w:rFonts w:eastAsia="Calibri"/>
            <w:noProof/>
          </w:rPr>
          <w:t>5.1.1</w:t>
        </w:r>
        <w:r w:rsidR="00CF507B">
          <w:rPr>
            <w:rFonts w:asciiTheme="minorHAnsi" w:eastAsiaTheme="minorEastAsia" w:hAnsiTheme="minorHAnsi" w:cstheme="minorBidi"/>
            <w:b w:val="0"/>
            <w:noProof/>
            <w:sz w:val="22"/>
            <w:szCs w:val="22"/>
          </w:rPr>
          <w:tab/>
        </w:r>
        <w:r w:rsidR="00CF507B" w:rsidRPr="001B5696">
          <w:rPr>
            <w:rStyle w:val="Hyperlink"/>
            <w:rFonts w:eastAsia="Calibri"/>
            <w:noProof/>
          </w:rPr>
          <w:t>Remove New Release</w:t>
        </w:r>
        <w:r w:rsidR="00CF507B">
          <w:rPr>
            <w:noProof/>
            <w:webHidden/>
          </w:rPr>
          <w:tab/>
        </w:r>
        <w:r w:rsidR="00CF507B">
          <w:rPr>
            <w:noProof/>
            <w:webHidden/>
          </w:rPr>
          <w:fldChar w:fldCharType="begin"/>
        </w:r>
        <w:r w:rsidR="00CF507B">
          <w:rPr>
            <w:noProof/>
            <w:webHidden/>
          </w:rPr>
          <w:instrText xml:space="preserve"> PAGEREF _Toc147391519 \h </w:instrText>
        </w:r>
        <w:r w:rsidR="00CF507B">
          <w:rPr>
            <w:noProof/>
            <w:webHidden/>
          </w:rPr>
        </w:r>
        <w:r w:rsidR="00CF507B">
          <w:rPr>
            <w:noProof/>
            <w:webHidden/>
          </w:rPr>
          <w:fldChar w:fldCharType="separate"/>
        </w:r>
        <w:r w:rsidR="00F35F56">
          <w:rPr>
            <w:noProof/>
            <w:webHidden/>
          </w:rPr>
          <w:t>10</w:t>
        </w:r>
        <w:r w:rsidR="00CF507B">
          <w:rPr>
            <w:noProof/>
            <w:webHidden/>
          </w:rPr>
          <w:fldChar w:fldCharType="end"/>
        </w:r>
      </w:hyperlink>
    </w:p>
    <w:p w14:paraId="211FBEAB" w14:textId="66C9448F" w:rsidR="00CF507B" w:rsidRDefault="00000000">
      <w:pPr>
        <w:pStyle w:val="TOC3"/>
        <w:rPr>
          <w:rFonts w:asciiTheme="minorHAnsi" w:eastAsiaTheme="minorEastAsia" w:hAnsiTheme="minorHAnsi" w:cstheme="minorBidi"/>
          <w:b w:val="0"/>
          <w:noProof/>
          <w:sz w:val="22"/>
          <w:szCs w:val="22"/>
        </w:rPr>
      </w:pPr>
      <w:hyperlink w:anchor="_Toc147391520" w:history="1">
        <w:r w:rsidR="00CF507B" w:rsidRPr="001B5696">
          <w:rPr>
            <w:rStyle w:val="Hyperlink"/>
            <w:noProof/>
          </w:rPr>
          <w:t>5.1.2</w:t>
        </w:r>
        <w:r w:rsidR="00CF507B">
          <w:rPr>
            <w:rFonts w:asciiTheme="minorHAnsi" w:eastAsiaTheme="minorEastAsia" w:hAnsiTheme="minorHAnsi" w:cstheme="minorBidi"/>
            <w:b w:val="0"/>
            <w:noProof/>
            <w:sz w:val="22"/>
            <w:szCs w:val="22"/>
          </w:rPr>
          <w:tab/>
        </w:r>
        <w:r w:rsidR="00CF507B" w:rsidRPr="001B5696">
          <w:rPr>
            <w:rStyle w:val="Hyperlink"/>
            <w:noProof/>
          </w:rPr>
          <w:t>Deploy Rolled-Back Release</w:t>
        </w:r>
        <w:r w:rsidR="00CF507B">
          <w:rPr>
            <w:noProof/>
            <w:webHidden/>
          </w:rPr>
          <w:tab/>
        </w:r>
        <w:r w:rsidR="00CF507B">
          <w:rPr>
            <w:noProof/>
            <w:webHidden/>
          </w:rPr>
          <w:fldChar w:fldCharType="begin"/>
        </w:r>
        <w:r w:rsidR="00CF507B">
          <w:rPr>
            <w:noProof/>
            <w:webHidden/>
          </w:rPr>
          <w:instrText xml:space="preserve"> PAGEREF _Toc147391520 \h </w:instrText>
        </w:r>
        <w:r w:rsidR="00CF507B">
          <w:rPr>
            <w:noProof/>
            <w:webHidden/>
          </w:rPr>
        </w:r>
        <w:r w:rsidR="00CF507B">
          <w:rPr>
            <w:noProof/>
            <w:webHidden/>
          </w:rPr>
          <w:fldChar w:fldCharType="separate"/>
        </w:r>
        <w:r w:rsidR="00F35F56">
          <w:rPr>
            <w:noProof/>
            <w:webHidden/>
          </w:rPr>
          <w:t>10</w:t>
        </w:r>
        <w:r w:rsidR="00CF507B">
          <w:rPr>
            <w:noProof/>
            <w:webHidden/>
          </w:rPr>
          <w:fldChar w:fldCharType="end"/>
        </w:r>
      </w:hyperlink>
    </w:p>
    <w:p w14:paraId="59E26CC7" w14:textId="52580813" w:rsidR="00CF507B" w:rsidRDefault="00000000">
      <w:pPr>
        <w:pStyle w:val="TOC3"/>
        <w:rPr>
          <w:rFonts w:asciiTheme="minorHAnsi" w:eastAsiaTheme="minorEastAsia" w:hAnsiTheme="minorHAnsi" w:cstheme="minorBidi"/>
          <w:b w:val="0"/>
          <w:noProof/>
          <w:sz w:val="22"/>
          <w:szCs w:val="22"/>
        </w:rPr>
      </w:pPr>
      <w:hyperlink w:anchor="_Toc147391521" w:history="1">
        <w:r w:rsidR="00CF507B" w:rsidRPr="001B5696">
          <w:rPr>
            <w:rStyle w:val="Hyperlink"/>
            <w:noProof/>
          </w:rPr>
          <w:t>5.1.3</w:t>
        </w:r>
        <w:r w:rsidR="00CF507B">
          <w:rPr>
            <w:rFonts w:asciiTheme="minorHAnsi" w:eastAsiaTheme="minorEastAsia" w:hAnsiTheme="minorHAnsi" w:cstheme="minorBidi"/>
            <w:b w:val="0"/>
            <w:noProof/>
            <w:sz w:val="22"/>
            <w:szCs w:val="22"/>
          </w:rPr>
          <w:tab/>
        </w:r>
        <w:r w:rsidR="00CF507B" w:rsidRPr="001B5696">
          <w:rPr>
            <w:rStyle w:val="Hyperlink"/>
            <w:noProof/>
          </w:rPr>
          <w:t>Backout Steps for LOG4J2</w:t>
        </w:r>
        <w:r w:rsidR="00CF507B">
          <w:rPr>
            <w:noProof/>
            <w:webHidden/>
          </w:rPr>
          <w:tab/>
        </w:r>
        <w:r w:rsidR="00CF507B">
          <w:rPr>
            <w:noProof/>
            <w:webHidden/>
          </w:rPr>
          <w:fldChar w:fldCharType="begin"/>
        </w:r>
        <w:r w:rsidR="00CF507B">
          <w:rPr>
            <w:noProof/>
            <w:webHidden/>
          </w:rPr>
          <w:instrText xml:space="preserve"> PAGEREF _Toc147391521 \h </w:instrText>
        </w:r>
        <w:r w:rsidR="00CF507B">
          <w:rPr>
            <w:noProof/>
            <w:webHidden/>
          </w:rPr>
        </w:r>
        <w:r w:rsidR="00CF507B">
          <w:rPr>
            <w:noProof/>
            <w:webHidden/>
          </w:rPr>
          <w:fldChar w:fldCharType="separate"/>
        </w:r>
        <w:r w:rsidR="00F35F56">
          <w:rPr>
            <w:noProof/>
            <w:webHidden/>
          </w:rPr>
          <w:t>12</w:t>
        </w:r>
        <w:r w:rsidR="00CF507B">
          <w:rPr>
            <w:noProof/>
            <w:webHidden/>
          </w:rPr>
          <w:fldChar w:fldCharType="end"/>
        </w:r>
      </w:hyperlink>
    </w:p>
    <w:p w14:paraId="5E73F325" w14:textId="163AB0D9" w:rsidR="00CF507B" w:rsidRDefault="00000000" w:rsidP="0087543B">
      <w:pPr>
        <w:pStyle w:val="TOC2"/>
        <w:rPr>
          <w:rFonts w:asciiTheme="minorHAnsi" w:eastAsiaTheme="minorEastAsia" w:hAnsiTheme="minorHAnsi" w:cstheme="minorBidi"/>
          <w:noProof/>
          <w:sz w:val="22"/>
          <w:szCs w:val="22"/>
        </w:rPr>
      </w:pPr>
      <w:hyperlink w:anchor="_Toc147391522" w:history="1">
        <w:r w:rsidR="00CF507B" w:rsidRPr="001B5696">
          <w:rPr>
            <w:rStyle w:val="Hyperlink"/>
            <w:noProof/>
          </w:rPr>
          <w:t>5.2</w:t>
        </w:r>
        <w:r w:rsidR="00CF507B">
          <w:rPr>
            <w:rFonts w:asciiTheme="minorHAnsi" w:eastAsiaTheme="minorEastAsia" w:hAnsiTheme="minorHAnsi" w:cstheme="minorBidi"/>
            <w:noProof/>
            <w:sz w:val="22"/>
            <w:szCs w:val="22"/>
          </w:rPr>
          <w:tab/>
        </w:r>
        <w:r w:rsidR="00CF507B" w:rsidRPr="001B5696">
          <w:rPr>
            <w:rStyle w:val="Hyperlink"/>
            <w:noProof/>
          </w:rPr>
          <w:t>Back-Out Considerations</w:t>
        </w:r>
        <w:r w:rsidR="00CF507B">
          <w:rPr>
            <w:noProof/>
            <w:webHidden/>
          </w:rPr>
          <w:tab/>
        </w:r>
        <w:r w:rsidR="00CF507B">
          <w:rPr>
            <w:noProof/>
            <w:webHidden/>
          </w:rPr>
          <w:fldChar w:fldCharType="begin"/>
        </w:r>
        <w:r w:rsidR="00CF507B">
          <w:rPr>
            <w:noProof/>
            <w:webHidden/>
          </w:rPr>
          <w:instrText xml:space="preserve"> PAGEREF _Toc147391522 \h </w:instrText>
        </w:r>
        <w:r w:rsidR="00CF507B">
          <w:rPr>
            <w:noProof/>
            <w:webHidden/>
          </w:rPr>
        </w:r>
        <w:r w:rsidR="00CF507B">
          <w:rPr>
            <w:noProof/>
            <w:webHidden/>
          </w:rPr>
          <w:fldChar w:fldCharType="separate"/>
        </w:r>
        <w:r w:rsidR="00F35F56">
          <w:rPr>
            <w:noProof/>
            <w:webHidden/>
          </w:rPr>
          <w:t>12</w:t>
        </w:r>
        <w:r w:rsidR="00CF507B">
          <w:rPr>
            <w:noProof/>
            <w:webHidden/>
          </w:rPr>
          <w:fldChar w:fldCharType="end"/>
        </w:r>
      </w:hyperlink>
    </w:p>
    <w:p w14:paraId="2143BF04" w14:textId="649F368B" w:rsidR="00CF507B" w:rsidRDefault="00000000">
      <w:pPr>
        <w:pStyle w:val="TOC3"/>
        <w:rPr>
          <w:rFonts w:asciiTheme="minorHAnsi" w:eastAsiaTheme="minorEastAsia" w:hAnsiTheme="minorHAnsi" w:cstheme="minorBidi"/>
          <w:b w:val="0"/>
          <w:noProof/>
          <w:sz w:val="22"/>
          <w:szCs w:val="22"/>
        </w:rPr>
      </w:pPr>
      <w:hyperlink w:anchor="_Toc147391523" w:history="1">
        <w:r w:rsidR="00CF507B" w:rsidRPr="001B5696">
          <w:rPr>
            <w:rStyle w:val="Hyperlink"/>
            <w:noProof/>
          </w:rPr>
          <w:t>5.2.1</w:t>
        </w:r>
        <w:r w:rsidR="00CF507B">
          <w:rPr>
            <w:rFonts w:asciiTheme="minorHAnsi" w:eastAsiaTheme="minorEastAsia" w:hAnsiTheme="minorHAnsi" w:cstheme="minorBidi"/>
            <w:b w:val="0"/>
            <w:noProof/>
            <w:sz w:val="22"/>
            <w:szCs w:val="22"/>
          </w:rPr>
          <w:tab/>
        </w:r>
        <w:r w:rsidR="00CF507B" w:rsidRPr="001B5696">
          <w:rPr>
            <w:rStyle w:val="Hyperlink"/>
            <w:noProof/>
          </w:rPr>
          <w:t>Load Testing</w:t>
        </w:r>
        <w:r w:rsidR="00CF507B">
          <w:rPr>
            <w:noProof/>
            <w:webHidden/>
          </w:rPr>
          <w:tab/>
        </w:r>
        <w:r w:rsidR="00CF507B">
          <w:rPr>
            <w:noProof/>
            <w:webHidden/>
          </w:rPr>
          <w:fldChar w:fldCharType="begin"/>
        </w:r>
        <w:r w:rsidR="00CF507B">
          <w:rPr>
            <w:noProof/>
            <w:webHidden/>
          </w:rPr>
          <w:instrText xml:space="preserve"> PAGEREF _Toc147391523 \h </w:instrText>
        </w:r>
        <w:r w:rsidR="00CF507B">
          <w:rPr>
            <w:noProof/>
            <w:webHidden/>
          </w:rPr>
        </w:r>
        <w:r w:rsidR="00CF507B">
          <w:rPr>
            <w:noProof/>
            <w:webHidden/>
          </w:rPr>
          <w:fldChar w:fldCharType="separate"/>
        </w:r>
        <w:r w:rsidR="00F35F56">
          <w:rPr>
            <w:noProof/>
            <w:webHidden/>
          </w:rPr>
          <w:t>12</w:t>
        </w:r>
        <w:r w:rsidR="00CF507B">
          <w:rPr>
            <w:noProof/>
            <w:webHidden/>
          </w:rPr>
          <w:fldChar w:fldCharType="end"/>
        </w:r>
      </w:hyperlink>
    </w:p>
    <w:p w14:paraId="3F03B77F" w14:textId="60ED74BC" w:rsidR="00CF507B" w:rsidRDefault="00000000">
      <w:pPr>
        <w:pStyle w:val="TOC3"/>
        <w:rPr>
          <w:rFonts w:asciiTheme="minorHAnsi" w:eastAsiaTheme="minorEastAsia" w:hAnsiTheme="minorHAnsi" w:cstheme="minorBidi"/>
          <w:b w:val="0"/>
          <w:noProof/>
          <w:sz w:val="22"/>
          <w:szCs w:val="22"/>
        </w:rPr>
      </w:pPr>
      <w:hyperlink w:anchor="_Toc147391524" w:history="1">
        <w:r w:rsidR="00CF507B" w:rsidRPr="001B5696">
          <w:rPr>
            <w:rStyle w:val="Hyperlink"/>
            <w:noProof/>
          </w:rPr>
          <w:t>5.2.2</w:t>
        </w:r>
        <w:r w:rsidR="00CF507B">
          <w:rPr>
            <w:rFonts w:asciiTheme="minorHAnsi" w:eastAsiaTheme="minorEastAsia" w:hAnsiTheme="minorHAnsi" w:cstheme="minorBidi"/>
            <w:b w:val="0"/>
            <w:noProof/>
            <w:sz w:val="22"/>
            <w:szCs w:val="22"/>
          </w:rPr>
          <w:tab/>
        </w:r>
        <w:r w:rsidR="00CF507B" w:rsidRPr="001B5696">
          <w:rPr>
            <w:rStyle w:val="Hyperlink"/>
            <w:noProof/>
          </w:rPr>
          <w:t>User Acceptance Testing</w:t>
        </w:r>
        <w:r w:rsidR="00CF507B">
          <w:rPr>
            <w:noProof/>
            <w:webHidden/>
          </w:rPr>
          <w:tab/>
        </w:r>
        <w:r w:rsidR="00CF507B">
          <w:rPr>
            <w:noProof/>
            <w:webHidden/>
          </w:rPr>
          <w:fldChar w:fldCharType="begin"/>
        </w:r>
        <w:r w:rsidR="00CF507B">
          <w:rPr>
            <w:noProof/>
            <w:webHidden/>
          </w:rPr>
          <w:instrText xml:space="preserve"> PAGEREF _Toc147391524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0CA36213" w14:textId="321034DE" w:rsidR="00CF507B" w:rsidRDefault="00000000" w:rsidP="0087543B">
      <w:pPr>
        <w:pStyle w:val="TOC2"/>
        <w:rPr>
          <w:rFonts w:asciiTheme="minorHAnsi" w:eastAsiaTheme="minorEastAsia" w:hAnsiTheme="minorHAnsi" w:cstheme="minorBidi"/>
          <w:noProof/>
          <w:sz w:val="22"/>
          <w:szCs w:val="22"/>
        </w:rPr>
      </w:pPr>
      <w:hyperlink w:anchor="_Toc147391525" w:history="1">
        <w:r w:rsidR="00CF507B" w:rsidRPr="001B5696">
          <w:rPr>
            <w:rStyle w:val="Hyperlink"/>
            <w:noProof/>
          </w:rPr>
          <w:t>5.3</w:t>
        </w:r>
        <w:r w:rsidR="00CF507B">
          <w:rPr>
            <w:rFonts w:asciiTheme="minorHAnsi" w:eastAsiaTheme="minorEastAsia" w:hAnsiTheme="minorHAnsi" w:cstheme="minorBidi"/>
            <w:noProof/>
            <w:sz w:val="22"/>
            <w:szCs w:val="22"/>
          </w:rPr>
          <w:tab/>
        </w:r>
        <w:r w:rsidR="00CF507B" w:rsidRPr="001B5696">
          <w:rPr>
            <w:rStyle w:val="Hyperlink"/>
            <w:noProof/>
          </w:rPr>
          <w:t>Back-Out Criteria</w:t>
        </w:r>
        <w:r w:rsidR="00CF507B">
          <w:rPr>
            <w:noProof/>
            <w:webHidden/>
          </w:rPr>
          <w:tab/>
        </w:r>
        <w:r w:rsidR="00CF507B">
          <w:rPr>
            <w:noProof/>
            <w:webHidden/>
          </w:rPr>
          <w:fldChar w:fldCharType="begin"/>
        </w:r>
        <w:r w:rsidR="00CF507B">
          <w:rPr>
            <w:noProof/>
            <w:webHidden/>
          </w:rPr>
          <w:instrText xml:space="preserve"> PAGEREF _Toc147391525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72F62BB2" w14:textId="7F7AB4D0" w:rsidR="00CF507B" w:rsidRDefault="00000000" w:rsidP="0087543B">
      <w:pPr>
        <w:pStyle w:val="TOC2"/>
        <w:rPr>
          <w:rFonts w:asciiTheme="minorHAnsi" w:eastAsiaTheme="minorEastAsia" w:hAnsiTheme="minorHAnsi" w:cstheme="minorBidi"/>
          <w:noProof/>
          <w:sz w:val="22"/>
          <w:szCs w:val="22"/>
        </w:rPr>
      </w:pPr>
      <w:hyperlink w:anchor="_Toc147391526" w:history="1">
        <w:r w:rsidR="00CF507B" w:rsidRPr="001B5696">
          <w:rPr>
            <w:rStyle w:val="Hyperlink"/>
            <w:noProof/>
          </w:rPr>
          <w:t>5.4</w:t>
        </w:r>
        <w:r w:rsidR="00CF507B">
          <w:rPr>
            <w:rFonts w:asciiTheme="minorHAnsi" w:eastAsiaTheme="minorEastAsia" w:hAnsiTheme="minorHAnsi" w:cstheme="minorBidi"/>
            <w:noProof/>
            <w:sz w:val="22"/>
            <w:szCs w:val="22"/>
          </w:rPr>
          <w:tab/>
        </w:r>
        <w:r w:rsidR="00CF507B" w:rsidRPr="001B5696">
          <w:rPr>
            <w:rStyle w:val="Hyperlink"/>
            <w:noProof/>
          </w:rPr>
          <w:t>Back-Out Risks</w:t>
        </w:r>
        <w:r w:rsidR="00CF507B">
          <w:rPr>
            <w:noProof/>
            <w:webHidden/>
          </w:rPr>
          <w:tab/>
        </w:r>
        <w:r w:rsidR="00CF507B">
          <w:rPr>
            <w:noProof/>
            <w:webHidden/>
          </w:rPr>
          <w:fldChar w:fldCharType="begin"/>
        </w:r>
        <w:r w:rsidR="00CF507B">
          <w:rPr>
            <w:noProof/>
            <w:webHidden/>
          </w:rPr>
          <w:instrText xml:space="preserve"> PAGEREF _Toc147391526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68F73FBA" w14:textId="07FA5A31" w:rsidR="00CF507B" w:rsidRDefault="00000000" w:rsidP="0087543B">
      <w:pPr>
        <w:pStyle w:val="TOC2"/>
        <w:rPr>
          <w:rFonts w:asciiTheme="minorHAnsi" w:eastAsiaTheme="minorEastAsia" w:hAnsiTheme="minorHAnsi" w:cstheme="minorBidi"/>
          <w:noProof/>
          <w:sz w:val="22"/>
          <w:szCs w:val="22"/>
        </w:rPr>
      </w:pPr>
      <w:hyperlink w:anchor="_Toc147391527" w:history="1">
        <w:r w:rsidR="00CF507B" w:rsidRPr="001B5696">
          <w:rPr>
            <w:rStyle w:val="Hyperlink"/>
            <w:noProof/>
          </w:rPr>
          <w:t>5.5</w:t>
        </w:r>
        <w:r w:rsidR="00CF507B">
          <w:rPr>
            <w:rFonts w:asciiTheme="minorHAnsi" w:eastAsiaTheme="minorEastAsia" w:hAnsiTheme="minorHAnsi" w:cstheme="minorBidi"/>
            <w:noProof/>
            <w:sz w:val="22"/>
            <w:szCs w:val="22"/>
          </w:rPr>
          <w:tab/>
        </w:r>
        <w:r w:rsidR="00CF507B" w:rsidRPr="001B5696">
          <w:rPr>
            <w:rStyle w:val="Hyperlink"/>
            <w:noProof/>
          </w:rPr>
          <w:t>Authority for Back-Out</w:t>
        </w:r>
        <w:r w:rsidR="00CF507B">
          <w:rPr>
            <w:noProof/>
            <w:webHidden/>
          </w:rPr>
          <w:tab/>
        </w:r>
        <w:r w:rsidR="00CF507B">
          <w:rPr>
            <w:noProof/>
            <w:webHidden/>
          </w:rPr>
          <w:fldChar w:fldCharType="begin"/>
        </w:r>
        <w:r w:rsidR="00CF507B">
          <w:rPr>
            <w:noProof/>
            <w:webHidden/>
          </w:rPr>
          <w:instrText xml:space="preserve"> PAGEREF _Toc147391527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7054AA58" w14:textId="24949D24" w:rsidR="00CF507B" w:rsidRDefault="00000000" w:rsidP="0087543B">
      <w:pPr>
        <w:pStyle w:val="TOC2"/>
        <w:rPr>
          <w:rFonts w:asciiTheme="minorHAnsi" w:eastAsiaTheme="minorEastAsia" w:hAnsiTheme="minorHAnsi" w:cstheme="minorBidi"/>
          <w:noProof/>
          <w:sz w:val="22"/>
          <w:szCs w:val="22"/>
        </w:rPr>
      </w:pPr>
      <w:hyperlink w:anchor="_Toc147391528" w:history="1">
        <w:r w:rsidR="00CF507B" w:rsidRPr="001B5696">
          <w:rPr>
            <w:rStyle w:val="Hyperlink"/>
            <w:noProof/>
          </w:rPr>
          <w:t>5.6</w:t>
        </w:r>
        <w:r w:rsidR="00CF507B">
          <w:rPr>
            <w:rFonts w:asciiTheme="minorHAnsi" w:eastAsiaTheme="minorEastAsia" w:hAnsiTheme="minorHAnsi" w:cstheme="minorBidi"/>
            <w:noProof/>
            <w:sz w:val="22"/>
            <w:szCs w:val="22"/>
          </w:rPr>
          <w:tab/>
        </w:r>
        <w:r w:rsidR="00CF507B" w:rsidRPr="001B5696">
          <w:rPr>
            <w:rStyle w:val="Hyperlink"/>
            <w:noProof/>
          </w:rPr>
          <w:t>Back-Out Procedure</w:t>
        </w:r>
        <w:r w:rsidR="00CF507B">
          <w:rPr>
            <w:noProof/>
            <w:webHidden/>
          </w:rPr>
          <w:tab/>
        </w:r>
        <w:r w:rsidR="00CF507B">
          <w:rPr>
            <w:noProof/>
            <w:webHidden/>
          </w:rPr>
          <w:fldChar w:fldCharType="begin"/>
        </w:r>
        <w:r w:rsidR="00CF507B">
          <w:rPr>
            <w:noProof/>
            <w:webHidden/>
          </w:rPr>
          <w:instrText xml:space="preserve"> PAGEREF _Toc147391528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7B17E1C2" w14:textId="0FA0180F" w:rsidR="00CF507B" w:rsidRDefault="00000000" w:rsidP="0087543B">
      <w:pPr>
        <w:pStyle w:val="TOC2"/>
        <w:rPr>
          <w:rFonts w:asciiTheme="minorHAnsi" w:eastAsiaTheme="minorEastAsia" w:hAnsiTheme="minorHAnsi" w:cstheme="minorBidi"/>
          <w:noProof/>
          <w:sz w:val="22"/>
          <w:szCs w:val="22"/>
        </w:rPr>
      </w:pPr>
      <w:hyperlink w:anchor="_Toc147391529" w:history="1">
        <w:r w:rsidR="00CF507B" w:rsidRPr="001B5696">
          <w:rPr>
            <w:rStyle w:val="Hyperlink"/>
            <w:noProof/>
          </w:rPr>
          <w:t>5.7</w:t>
        </w:r>
        <w:r w:rsidR="00CF507B">
          <w:rPr>
            <w:rFonts w:asciiTheme="minorHAnsi" w:eastAsiaTheme="minorEastAsia" w:hAnsiTheme="minorHAnsi" w:cstheme="minorBidi"/>
            <w:noProof/>
            <w:sz w:val="22"/>
            <w:szCs w:val="22"/>
          </w:rPr>
          <w:tab/>
        </w:r>
        <w:r w:rsidR="00CF507B" w:rsidRPr="001B5696">
          <w:rPr>
            <w:rStyle w:val="Hyperlink"/>
            <w:noProof/>
          </w:rPr>
          <w:t>Back-out Verification Procedure</w:t>
        </w:r>
        <w:r w:rsidR="00CF507B">
          <w:rPr>
            <w:noProof/>
            <w:webHidden/>
          </w:rPr>
          <w:tab/>
        </w:r>
        <w:r w:rsidR="00CF507B">
          <w:rPr>
            <w:noProof/>
            <w:webHidden/>
          </w:rPr>
          <w:fldChar w:fldCharType="begin"/>
        </w:r>
        <w:r w:rsidR="00CF507B">
          <w:rPr>
            <w:noProof/>
            <w:webHidden/>
          </w:rPr>
          <w:instrText xml:space="preserve"> PAGEREF _Toc147391529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5E3CCFFA" w14:textId="4AFC57CC" w:rsidR="00CF507B" w:rsidRDefault="00000000" w:rsidP="007F7EC1">
      <w:pPr>
        <w:pStyle w:val="TOC1"/>
        <w:rPr>
          <w:rFonts w:asciiTheme="minorHAnsi" w:eastAsiaTheme="minorEastAsia" w:hAnsiTheme="minorHAnsi" w:cstheme="minorBidi"/>
          <w:noProof/>
          <w:sz w:val="22"/>
          <w:szCs w:val="22"/>
        </w:rPr>
      </w:pPr>
      <w:hyperlink w:anchor="_Toc147391530" w:history="1">
        <w:r w:rsidR="00CF507B" w:rsidRPr="001B5696">
          <w:rPr>
            <w:rStyle w:val="Hyperlink"/>
            <w:noProof/>
          </w:rPr>
          <w:t>6</w:t>
        </w:r>
        <w:r w:rsidR="00CF507B">
          <w:rPr>
            <w:rFonts w:asciiTheme="minorHAnsi" w:eastAsiaTheme="minorEastAsia" w:hAnsiTheme="minorHAnsi" w:cstheme="minorBidi"/>
            <w:noProof/>
            <w:sz w:val="22"/>
            <w:szCs w:val="22"/>
          </w:rPr>
          <w:tab/>
        </w:r>
        <w:r w:rsidR="00CF507B" w:rsidRPr="001B5696">
          <w:rPr>
            <w:rStyle w:val="Hyperlink"/>
            <w:noProof/>
          </w:rPr>
          <w:t>Rollback Procedure</w:t>
        </w:r>
        <w:r w:rsidR="00CF507B">
          <w:rPr>
            <w:noProof/>
            <w:webHidden/>
          </w:rPr>
          <w:tab/>
        </w:r>
        <w:r w:rsidR="00CF507B">
          <w:rPr>
            <w:noProof/>
            <w:webHidden/>
          </w:rPr>
          <w:fldChar w:fldCharType="begin"/>
        </w:r>
        <w:r w:rsidR="00CF507B">
          <w:rPr>
            <w:noProof/>
            <w:webHidden/>
          </w:rPr>
          <w:instrText xml:space="preserve"> PAGEREF _Toc147391530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5E039770" w14:textId="4DC11D20" w:rsidR="00CF507B" w:rsidRDefault="00000000" w:rsidP="0087543B">
      <w:pPr>
        <w:pStyle w:val="TOC2"/>
        <w:rPr>
          <w:rFonts w:asciiTheme="minorHAnsi" w:eastAsiaTheme="minorEastAsia" w:hAnsiTheme="minorHAnsi" w:cstheme="minorBidi"/>
          <w:noProof/>
          <w:sz w:val="22"/>
          <w:szCs w:val="22"/>
        </w:rPr>
      </w:pPr>
      <w:hyperlink w:anchor="_Toc147391531" w:history="1">
        <w:r w:rsidR="00CF507B" w:rsidRPr="001B5696">
          <w:rPr>
            <w:rStyle w:val="Hyperlink"/>
            <w:noProof/>
          </w:rPr>
          <w:t>6.1</w:t>
        </w:r>
        <w:r w:rsidR="00CF507B">
          <w:rPr>
            <w:rFonts w:asciiTheme="minorHAnsi" w:eastAsiaTheme="minorEastAsia" w:hAnsiTheme="minorHAnsi" w:cstheme="minorBidi"/>
            <w:noProof/>
            <w:sz w:val="22"/>
            <w:szCs w:val="22"/>
          </w:rPr>
          <w:tab/>
        </w:r>
        <w:r w:rsidR="00CF507B" w:rsidRPr="001B5696">
          <w:rPr>
            <w:rStyle w:val="Hyperlink"/>
            <w:noProof/>
          </w:rPr>
          <w:t>Rollback Considerations</w:t>
        </w:r>
        <w:r w:rsidR="00CF507B">
          <w:rPr>
            <w:noProof/>
            <w:webHidden/>
          </w:rPr>
          <w:tab/>
        </w:r>
        <w:r w:rsidR="00CF507B">
          <w:rPr>
            <w:noProof/>
            <w:webHidden/>
          </w:rPr>
          <w:fldChar w:fldCharType="begin"/>
        </w:r>
        <w:r w:rsidR="00CF507B">
          <w:rPr>
            <w:noProof/>
            <w:webHidden/>
          </w:rPr>
          <w:instrText xml:space="preserve"> PAGEREF _Toc147391531 \h </w:instrText>
        </w:r>
        <w:r w:rsidR="00CF507B">
          <w:rPr>
            <w:noProof/>
            <w:webHidden/>
          </w:rPr>
        </w:r>
        <w:r w:rsidR="00CF507B">
          <w:rPr>
            <w:noProof/>
            <w:webHidden/>
          </w:rPr>
          <w:fldChar w:fldCharType="separate"/>
        </w:r>
        <w:r w:rsidR="00F35F56">
          <w:rPr>
            <w:noProof/>
            <w:webHidden/>
          </w:rPr>
          <w:t>13</w:t>
        </w:r>
        <w:r w:rsidR="00CF507B">
          <w:rPr>
            <w:noProof/>
            <w:webHidden/>
          </w:rPr>
          <w:fldChar w:fldCharType="end"/>
        </w:r>
      </w:hyperlink>
    </w:p>
    <w:p w14:paraId="4AD599ED" w14:textId="240B2CDE" w:rsidR="00CF507B" w:rsidRDefault="00000000" w:rsidP="0087543B">
      <w:pPr>
        <w:pStyle w:val="TOC2"/>
        <w:rPr>
          <w:rFonts w:asciiTheme="minorHAnsi" w:eastAsiaTheme="minorEastAsia" w:hAnsiTheme="minorHAnsi" w:cstheme="minorBidi"/>
          <w:noProof/>
          <w:sz w:val="22"/>
          <w:szCs w:val="22"/>
        </w:rPr>
      </w:pPr>
      <w:hyperlink w:anchor="_Toc147391532" w:history="1">
        <w:r w:rsidR="00CF507B" w:rsidRPr="001B5696">
          <w:rPr>
            <w:rStyle w:val="Hyperlink"/>
            <w:noProof/>
          </w:rPr>
          <w:t>6.2</w:t>
        </w:r>
        <w:r w:rsidR="00CF507B">
          <w:rPr>
            <w:rFonts w:asciiTheme="minorHAnsi" w:eastAsiaTheme="minorEastAsia" w:hAnsiTheme="minorHAnsi" w:cstheme="minorBidi"/>
            <w:noProof/>
            <w:sz w:val="22"/>
            <w:szCs w:val="22"/>
          </w:rPr>
          <w:tab/>
        </w:r>
        <w:r w:rsidR="00CF507B" w:rsidRPr="001B5696">
          <w:rPr>
            <w:rStyle w:val="Hyperlink"/>
            <w:noProof/>
          </w:rPr>
          <w:t>Rollback Criteria</w:t>
        </w:r>
        <w:r w:rsidR="00CF507B">
          <w:rPr>
            <w:noProof/>
            <w:webHidden/>
          </w:rPr>
          <w:tab/>
        </w:r>
        <w:r w:rsidR="00CF507B">
          <w:rPr>
            <w:noProof/>
            <w:webHidden/>
          </w:rPr>
          <w:fldChar w:fldCharType="begin"/>
        </w:r>
        <w:r w:rsidR="00CF507B">
          <w:rPr>
            <w:noProof/>
            <w:webHidden/>
          </w:rPr>
          <w:instrText xml:space="preserve"> PAGEREF _Toc147391532 \h </w:instrText>
        </w:r>
        <w:r w:rsidR="00CF507B">
          <w:rPr>
            <w:noProof/>
            <w:webHidden/>
          </w:rPr>
        </w:r>
        <w:r w:rsidR="00CF507B">
          <w:rPr>
            <w:noProof/>
            <w:webHidden/>
          </w:rPr>
          <w:fldChar w:fldCharType="separate"/>
        </w:r>
        <w:r w:rsidR="00F35F56">
          <w:rPr>
            <w:noProof/>
            <w:webHidden/>
          </w:rPr>
          <w:t>14</w:t>
        </w:r>
        <w:r w:rsidR="00CF507B">
          <w:rPr>
            <w:noProof/>
            <w:webHidden/>
          </w:rPr>
          <w:fldChar w:fldCharType="end"/>
        </w:r>
      </w:hyperlink>
    </w:p>
    <w:p w14:paraId="7F7EE4B2" w14:textId="4E1F3022" w:rsidR="00CF507B" w:rsidRDefault="00000000" w:rsidP="0087543B">
      <w:pPr>
        <w:pStyle w:val="TOC2"/>
        <w:rPr>
          <w:rFonts w:asciiTheme="minorHAnsi" w:eastAsiaTheme="minorEastAsia" w:hAnsiTheme="minorHAnsi" w:cstheme="minorBidi"/>
          <w:noProof/>
          <w:sz w:val="22"/>
          <w:szCs w:val="22"/>
        </w:rPr>
      </w:pPr>
      <w:hyperlink w:anchor="_Toc147391533" w:history="1">
        <w:r w:rsidR="00CF507B" w:rsidRPr="001B5696">
          <w:rPr>
            <w:rStyle w:val="Hyperlink"/>
            <w:noProof/>
          </w:rPr>
          <w:t>6.3</w:t>
        </w:r>
        <w:r w:rsidR="00CF507B">
          <w:rPr>
            <w:rFonts w:asciiTheme="minorHAnsi" w:eastAsiaTheme="minorEastAsia" w:hAnsiTheme="minorHAnsi" w:cstheme="minorBidi"/>
            <w:noProof/>
            <w:sz w:val="22"/>
            <w:szCs w:val="22"/>
          </w:rPr>
          <w:tab/>
        </w:r>
        <w:r w:rsidR="00CF507B" w:rsidRPr="001B5696">
          <w:rPr>
            <w:rStyle w:val="Hyperlink"/>
            <w:noProof/>
          </w:rPr>
          <w:t>Rollback Risks</w:t>
        </w:r>
        <w:r w:rsidR="00CF507B">
          <w:rPr>
            <w:noProof/>
            <w:webHidden/>
          </w:rPr>
          <w:tab/>
        </w:r>
        <w:r w:rsidR="00CF507B">
          <w:rPr>
            <w:noProof/>
            <w:webHidden/>
          </w:rPr>
          <w:fldChar w:fldCharType="begin"/>
        </w:r>
        <w:r w:rsidR="00CF507B">
          <w:rPr>
            <w:noProof/>
            <w:webHidden/>
          </w:rPr>
          <w:instrText xml:space="preserve"> PAGEREF _Toc147391533 \h </w:instrText>
        </w:r>
        <w:r w:rsidR="00CF507B">
          <w:rPr>
            <w:noProof/>
            <w:webHidden/>
          </w:rPr>
        </w:r>
        <w:r w:rsidR="00CF507B">
          <w:rPr>
            <w:noProof/>
            <w:webHidden/>
          </w:rPr>
          <w:fldChar w:fldCharType="separate"/>
        </w:r>
        <w:r w:rsidR="00F35F56">
          <w:rPr>
            <w:noProof/>
            <w:webHidden/>
          </w:rPr>
          <w:t>14</w:t>
        </w:r>
        <w:r w:rsidR="00CF507B">
          <w:rPr>
            <w:noProof/>
            <w:webHidden/>
          </w:rPr>
          <w:fldChar w:fldCharType="end"/>
        </w:r>
      </w:hyperlink>
    </w:p>
    <w:p w14:paraId="42188B6E" w14:textId="086494AA" w:rsidR="00CF507B" w:rsidRDefault="00000000" w:rsidP="0087543B">
      <w:pPr>
        <w:pStyle w:val="TOC2"/>
        <w:rPr>
          <w:rFonts w:asciiTheme="minorHAnsi" w:eastAsiaTheme="minorEastAsia" w:hAnsiTheme="minorHAnsi" w:cstheme="minorBidi"/>
          <w:noProof/>
          <w:sz w:val="22"/>
          <w:szCs w:val="22"/>
        </w:rPr>
      </w:pPr>
      <w:hyperlink w:anchor="_Toc147391534" w:history="1">
        <w:r w:rsidR="00CF507B" w:rsidRPr="001B5696">
          <w:rPr>
            <w:rStyle w:val="Hyperlink"/>
            <w:noProof/>
          </w:rPr>
          <w:t>6.4</w:t>
        </w:r>
        <w:r w:rsidR="00CF507B">
          <w:rPr>
            <w:rFonts w:asciiTheme="minorHAnsi" w:eastAsiaTheme="minorEastAsia" w:hAnsiTheme="minorHAnsi" w:cstheme="minorBidi"/>
            <w:noProof/>
            <w:sz w:val="22"/>
            <w:szCs w:val="22"/>
          </w:rPr>
          <w:tab/>
        </w:r>
        <w:r w:rsidR="00CF507B" w:rsidRPr="001B5696">
          <w:rPr>
            <w:rStyle w:val="Hyperlink"/>
            <w:noProof/>
          </w:rPr>
          <w:t>Authority for Rollback</w:t>
        </w:r>
        <w:r w:rsidR="00CF507B">
          <w:rPr>
            <w:noProof/>
            <w:webHidden/>
          </w:rPr>
          <w:tab/>
        </w:r>
        <w:r w:rsidR="00CF507B">
          <w:rPr>
            <w:noProof/>
            <w:webHidden/>
          </w:rPr>
          <w:fldChar w:fldCharType="begin"/>
        </w:r>
        <w:r w:rsidR="00CF507B">
          <w:rPr>
            <w:noProof/>
            <w:webHidden/>
          </w:rPr>
          <w:instrText xml:space="preserve"> PAGEREF _Toc147391534 \h </w:instrText>
        </w:r>
        <w:r w:rsidR="00CF507B">
          <w:rPr>
            <w:noProof/>
            <w:webHidden/>
          </w:rPr>
        </w:r>
        <w:r w:rsidR="00CF507B">
          <w:rPr>
            <w:noProof/>
            <w:webHidden/>
          </w:rPr>
          <w:fldChar w:fldCharType="separate"/>
        </w:r>
        <w:r w:rsidR="00F35F56">
          <w:rPr>
            <w:noProof/>
            <w:webHidden/>
          </w:rPr>
          <w:t>14</w:t>
        </w:r>
        <w:r w:rsidR="00CF507B">
          <w:rPr>
            <w:noProof/>
            <w:webHidden/>
          </w:rPr>
          <w:fldChar w:fldCharType="end"/>
        </w:r>
      </w:hyperlink>
    </w:p>
    <w:p w14:paraId="42A9E416" w14:textId="256FFB0C" w:rsidR="00CF507B" w:rsidRDefault="00000000" w:rsidP="0087543B">
      <w:pPr>
        <w:pStyle w:val="TOC2"/>
        <w:rPr>
          <w:rFonts w:asciiTheme="minorHAnsi" w:eastAsiaTheme="minorEastAsia" w:hAnsiTheme="minorHAnsi" w:cstheme="minorBidi"/>
          <w:noProof/>
          <w:sz w:val="22"/>
          <w:szCs w:val="22"/>
        </w:rPr>
      </w:pPr>
      <w:hyperlink w:anchor="_Toc147391535" w:history="1">
        <w:r w:rsidR="00CF507B" w:rsidRPr="001B5696">
          <w:rPr>
            <w:rStyle w:val="Hyperlink"/>
            <w:noProof/>
          </w:rPr>
          <w:t>6.5</w:t>
        </w:r>
        <w:r w:rsidR="00CF507B">
          <w:rPr>
            <w:rFonts w:asciiTheme="minorHAnsi" w:eastAsiaTheme="minorEastAsia" w:hAnsiTheme="minorHAnsi" w:cstheme="minorBidi"/>
            <w:noProof/>
            <w:sz w:val="22"/>
            <w:szCs w:val="22"/>
          </w:rPr>
          <w:tab/>
        </w:r>
        <w:r w:rsidR="00CF507B" w:rsidRPr="001B5696">
          <w:rPr>
            <w:rStyle w:val="Hyperlink"/>
            <w:noProof/>
          </w:rPr>
          <w:t>Rollback Procedure</w:t>
        </w:r>
        <w:r w:rsidR="00CF507B">
          <w:rPr>
            <w:noProof/>
            <w:webHidden/>
          </w:rPr>
          <w:tab/>
        </w:r>
        <w:r w:rsidR="00CF507B">
          <w:rPr>
            <w:noProof/>
            <w:webHidden/>
          </w:rPr>
          <w:fldChar w:fldCharType="begin"/>
        </w:r>
        <w:r w:rsidR="00CF507B">
          <w:rPr>
            <w:noProof/>
            <w:webHidden/>
          </w:rPr>
          <w:instrText xml:space="preserve"> PAGEREF _Toc147391535 \h </w:instrText>
        </w:r>
        <w:r w:rsidR="00CF507B">
          <w:rPr>
            <w:noProof/>
            <w:webHidden/>
          </w:rPr>
        </w:r>
        <w:r w:rsidR="00CF507B">
          <w:rPr>
            <w:noProof/>
            <w:webHidden/>
          </w:rPr>
          <w:fldChar w:fldCharType="separate"/>
        </w:r>
        <w:r w:rsidR="00F35F56">
          <w:rPr>
            <w:noProof/>
            <w:webHidden/>
          </w:rPr>
          <w:t>14</w:t>
        </w:r>
        <w:r w:rsidR="00CF507B">
          <w:rPr>
            <w:noProof/>
            <w:webHidden/>
          </w:rPr>
          <w:fldChar w:fldCharType="end"/>
        </w:r>
      </w:hyperlink>
    </w:p>
    <w:p w14:paraId="0A9FF3C4" w14:textId="2D76772B" w:rsidR="00CF507B" w:rsidRDefault="00000000" w:rsidP="0087543B">
      <w:pPr>
        <w:pStyle w:val="TOC2"/>
        <w:rPr>
          <w:rFonts w:asciiTheme="minorHAnsi" w:eastAsiaTheme="minorEastAsia" w:hAnsiTheme="minorHAnsi" w:cstheme="minorBidi"/>
          <w:noProof/>
          <w:sz w:val="22"/>
          <w:szCs w:val="22"/>
        </w:rPr>
      </w:pPr>
      <w:hyperlink w:anchor="_Toc147391536" w:history="1">
        <w:r w:rsidR="00CF507B" w:rsidRPr="001B5696">
          <w:rPr>
            <w:rStyle w:val="Hyperlink"/>
            <w:rFonts w:eastAsia="Calibri"/>
            <w:noProof/>
          </w:rPr>
          <w:t>6.6</w:t>
        </w:r>
        <w:r w:rsidR="00CF507B">
          <w:rPr>
            <w:rFonts w:asciiTheme="minorHAnsi" w:eastAsiaTheme="minorEastAsia" w:hAnsiTheme="minorHAnsi" w:cstheme="minorBidi"/>
            <w:noProof/>
            <w:sz w:val="22"/>
            <w:szCs w:val="22"/>
          </w:rPr>
          <w:tab/>
        </w:r>
        <w:r w:rsidR="00CF507B" w:rsidRPr="001B5696">
          <w:rPr>
            <w:rStyle w:val="Hyperlink"/>
            <w:noProof/>
          </w:rPr>
          <w:t>Rollback Verification Procedure</w:t>
        </w:r>
        <w:r w:rsidR="00CF507B">
          <w:rPr>
            <w:noProof/>
            <w:webHidden/>
          </w:rPr>
          <w:tab/>
        </w:r>
        <w:r w:rsidR="00CF507B">
          <w:rPr>
            <w:noProof/>
            <w:webHidden/>
          </w:rPr>
          <w:fldChar w:fldCharType="begin"/>
        </w:r>
        <w:r w:rsidR="00CF507B">
          <w:rPr>
            <w:noProof/>
            <w:webHidden/>
          </w:rPr>
          <w:instrText xml:space="preserve"> PAGEREF _Toc147391536 \h </w:instrText>
        </w:r>
        <w:r w:rsidR="00CF507B">
          <w:rPr>
            <w:noProof/>
            <w:webHidden/>
          </w:rPr>
        </w:r>
        <w:r w:rsidR="00CF507B">
          <w:rPr>
            <w:noProof/>
            <w:webHidden/>
          </w:rPr>
          <w:fldChar w:fldCharType="separate"/>
        </w:r>
        <w:r w:rsidR="00F35F56">
          <w:rPr>
            <w:noProof/>
            <w:webHidden/>
          </w:rPr>
          <w:t>14</w:t>
        </w:r>
        <w:r w:rsidR="00CF507B">
          <w:rPr>
            <w:noProof/>
            <w:webHidden/>
          </w:rPr>
          <w:fldChar w:fldCharType="end"/>
        </w:r>
      </w:hyperlink>
    </w:p>
    <w:p w14:paraId="16CC3344" w14:textId="698D4B4D" w:rsidR="0087623E" w:rsidRDefault="0087623E" w:rsidP="007F7EC1">
      <w:pPr>
        <w:pStyle w:val="TOC1"/>
        <w:rPr>
          <w:rStyle w:val="Hyperlink"/>
          <w:noProof/>
        </w:rPr>
      </w:pPr>
    </w:p>
    <w:p w14:paraId="1D6DA9F9" w14:textId="77777777" w:rsidR="0087623E" w:rsidRDefault="0087623E" w:rsidP="00C97E1A">
      <w:pPr>
        <w:rPr>
          <w:rStyle w:val="Hyperlink"/>
          <w:rFonts w:ascii="Arial" w:hAnsi="Arial"/>
          <w:b/>
          <w:noProof/>
          <w:sz w:val="24"/>
        </w:rPr>
      </w:pPr>
      <w:r>
        <w:rPr>
          <w:rStyle w:val="Hyperlink"/>
          <w:noProof/>
        </w:rPr>
        <w:br w:type="page"/>
      </w:r>
    </w:p>
    <w:p w14:paraId="4F9116BE" w14:textId="6A7A4ED7" w:rsidR="0087623E" w:rsidRPr="00E632F2" w:rsidRDefault="0087623E" w:rsidP="0087543B">
      <w:pPr>
        <w:pStyle w:val="TOC2"/>
        <w:rPr>
          <w:rFonts w:eastAsiaTheme="minorEastAsia"/>
          <w:noProof/>
        </w:rPr>
      </w:pPr>
      <w:r w:rsidRPr="00E632F2">
        <w:rPr>
          <w:rFonts w:eastAsiaTheme="minorEastAsia"/>
          <w:noProof/>
        </w:rPr>
        <w:lastRenderedPageBreak/>
        <w:t>List of Tables</w:t>
      </w:r>
    </w:p>
    <w:p w14:paraId="1C5C61EE" w14:textId="77777777" w:rsidR="0087623E" w:rsidRPr="0087623E" w:rsidRDefault="0087623E" w:rsidP="00C97E1A">
      <w:pPr>
        <w:rPr>
          <w:rFonts w:eastAsiaTheme="minorEastAsia"/>
          <w:noProof/>
        </w:rPr>
      </w:pPr>
    </w:p>
    <w:p w14:paraId="1FEF58CF" w14:textId="7EFE125D" w:rsidR="00E12178" w:rsidRPr="00E764FE" w:rsidRDefault="003224BE">
      <w:pPr>
        <w:pStyle w:val="TableofFigures"/>
        <w:tabs>
          <w:tab w:val="right" w:leader="dot" w:pos="9350"/>
        </w:tabs>
        <w:rPr>
          <w:rFonts w:ascii="Arial" w:eastAsiaTheme="minorEastAsia" w:hAnsi="Arial" w:cs="Arial"/>
          <w:noProof/>
          <w:szCs w:val="22"/>
        </w:rPr>
      </w:pPr>
      <w:r>
        <w:fldChar w:fldCharType="end"/>
      </w:r>
      <w:r w:rsidR="001913E6">
        <w:fldChar w:fldCharType="begin"/>
      </w:r>
      <w:r w:rsidR="001913E6">
        <w:instrText xml:space="preserve"> TOC \h \z \c "Table" </w:instrText>
      </w:r>
      <w:r w:rsidR="001913E6">
        <w:fldChar w:fldCharType="separate"/>
      </w:r>
      <w:hyperlink w:anchor="_Toc147391622" w:history="1">
        <w:r w:rsidR="00E12178" w:rsidRPr="00E764FE">
          <w:rPr>
            <w:rStyle w:val="Hyperlink"/>
            <w:rFonts w:ascii="Arial" w:hAnsi="Arial" w:cs="Arial"/>
            <w:noProof/>
          </w:rPr>
          <w:t>Table 1: Deployment, Installation, Back-out, and Rollback Roles and Responsibilities</w:t>
        </w:r>
        <w:r w:rsidR="00E12178" w:rsidRPr="00E764FE">
          <w:rPr>
            <w:rFonts w:ascii="Arial" w:hAnsi="Arial" w:cs="Arial"/>
            <w:noProof/>
            <w:webHidden/>
          </w:rPr>
          <w:tab/>
        </w:r>
        <w:r w:rsidR="00E12178" w:rsidRPr="00E764FE">
          <w:rPr>
            <w:rFonts w:ascii="Arial" w:hAnsi="Arial" w:cs="Arial"/>
            <w:noProof/>
            <w:webHidden/>
          </w:rPr>
          <w:fldChar w:fldCharType="begin"/>
        </w:r>
        <w:r w:rsidR="00E12178" w:rsidRPr="00E764FE">
          <w:rPr>
            <w:rFonts w:ascii="Arial" w:hAnsi="Arial" w:cs="Arial"/>
            <w:noProof/>
            <w:webHidden/>
          </w:rPr>
          <w:instrText xml:space="preserve"> PAGEREF _Toc147391622 \h </w:instrText>
        </w:r>
        <w:r w:rsidR="00E12178" w:rsidRPr="00E764FE">
          <w:rPr>
            <w:rFonts w:ascii="Arial" w:hAnsi="Arial" w:cs="Arial"/>
            <w:noProof/>
            <w:webHidden/>
          </w:rPr>
        </w:r>
        <w:r w:rsidR="00E12178" w:rsidRPr="00E764FE">
          <w:rPr>
            <w:rFonts w:ascii="Arial" w:hAnsi="Arial" w:cs="Arial"/>
            <w:noProof/>
            <w:webHidden/>
          </w:rPr>
          <w:fldChar w:fldCharType="separate"/>
        </w:r>
        <w:r w:rsidR="00CE3054">
          <w:rPr>
            <w:rFonts w:ascii="Arial" w:hAnsi="Arial" w:cs="Arial"/>
            <w:noProof/>
            <w:webHidden/>
          </w:rPr>
          <w:t>1</w:t>
        </w:r>
        <w:r w:rsidR="00E12178" w:rsidRPr="00E764FE">
          <w:rPr>
            <w:rFonts w:ascii="Arial" w:hAnsi="Arial" w:cs="Arial"/>
            <w:noProof/>
            <w:webHidden/>
          </w:rPr>
          <w:fldChar w:fldCharType="end"/>
        </w:r>
      </w:hyperlink>
    </w:p>
    <w:p w14:paraId="3C2EB386" w14:textId="59EC4832" w:rsidR="00E12178" w:rsidRPr="00E764FE" w:rsidRDefault="00000000">
      <w:pPr>
        <w:pStyle w:val="TableofFigures"/>
        <w:tabs>
          <w:tab w:val="right" w:leader="dot" w:pos="9350"/>
        </w:tabs>
        <w:rPr>
          <w:rFonts w:ascii="Arial" w:eastAsiaTheme="minorEastAsia" w:hAnsi="Arial" w:cs="Arial"/>
          <w:noProof/>
          <w:szCs w:val="22"/>
        </w:rPr>
      </w:pPr>
      <w:hyperlink w:anchor="_Toc147391623" w:history="1">
        <w:r w:rsidR="00E12178" w:rsidRPr="00E764FE">
          <w:rPr>
            <w:rStyle w:val="Hyperlink"/>
            <w:rFonts w:ascii="Arial" w:hAnsi="Arial" w:cs="Arial"/>
            <w:noProof/>
          </w:rPr>
          <w:t>Table 2: Site Preparation</w:t>
        </w:r>
        <w:r w:rsidR="00E12178" w:rsidRPr="00E764FE">
          <w:rPr>
            <w:rFonts w:ascii="Arial" w:hAnsi="Arial" w:cs="Arial"/>
            <w:noProof/>
            <w:webHidden/>
          </w:rPr>
          <w:tab/>
        </w:r>
        <w:r w:rsidR="00E12178" w:rsidRPr="00E764FE">
          <w:rPr>
            <w:rFonts w:ascii="Arial" w:hAnsi="Arial" w:cs="Arial"/>
            <w:noProof/>
            <w:webHidden/>
          </w:rPr>
          <w:fldChar w:fldCharType="begin"/>
        </w:r>
        <w:r w:rsidR="00E12178" w:rsidRPr="00E764FE">
          <w:rPr>
            <w:rFonts w:ascii="Arial" w:hAnsi="Arial" w:cs="Arial"/>
            <w:noProof/>
            <w:webHidden/>
          </w:rPr>
          <w:instrText xml:space="preserve"> PAGEREF _Toc147391623 \h </w:instrText>
        </w:r>
        <w:r w:rsidR="00E12178" w:rsidRPr="00E764FE">
          <w:rPr>
            <w:rFonts w:ascii="Arial" w:hAnsi="Arial" w:cs="Arial"/>
            <w:noProof/>
            <w:webHidden/>
          </w:rPr>
        </w:r>
        <w:r w:rsidR="00E12178" w:rsidRPr="00E764FE">
          <w:rPr>
            <w:rFonts w:ascii="Arial" w:hAnsi="Arial" w:cs="Arial"/>
            <w:noProof/>
            <w:webHidden/>
          </w:rPr>
          <w:fldChar w:fldCharType="separate"/>
        </w:r>
        <w:r w:rsidR="00CE3054">
          <w:rPr>
            <w:rFonts w:ascii="Arial" w:hAnsi="Arial" w:cs="Arial"/>
            <w:noProof/>
            <w:webHidden/>
          </w:rPr>
          <w:t>4</w:t>
        </w:r>
        <w:r w:rsidR="00E12178" w:rsidRPr="00E764FE">
          <w:rPr>
            <w:rFonts w:ascii="Arial" w:hAnsi="Arial" w:cs="Arial"/>
            <w:noProof/>
            <w:webHidden/>
          </w:rPr>
          <w:fldChar w:fldCharType="end"/>
        </w:r>
      </w:hyperlink>
    </w:p>
    <w:p w14:paraId="66A9E99A" w14:textId="4B6CE337" w:rsidR="00E12178" w:rsidRPr="00E764FE" w:rsidRDefault="00000000">
      <w:pPr>
        <w:pStyle w:val="TableofFigures"/>
        <w:tabs>
          <w:tab w:val="right" w:leader="dot" w:pos="9350"/>
        </w:tabs>
        <w:rPr>
          <w:rFonts w:ascii="Arial" w:eastAsiaTheme="minorEastAsia" w:hAnsi="Arial" w:cs="Arial"/>
          <w:noProof/>
          <w:szCs w:val="22"/>
        </w:rPr>
      </w:pPr>
      <w:hyperlink w:anchor="_Toc147391624" w:history="1">
        <w:r w:rsidR="00E12178" w:rsidRPr="00E764FE">
          <w:rPr>
            <w:rStyle w:val="Hyperlink"/>
            <w:rFonts w:ascii="Arial" w:hAnsi="Arial" w:cs="Arial"/>
            <w:noProof/>
          </w:rPr>
          <w:t>Table 3: Facility-Specific Features</w:t>
        </w:r>
        <w:r w:rsidR="00E12178" w:rsidRPr="00E764FE">
          <w:rPr>
            <w:rFonts w:ascii="Arial" w:hAnsi="Arial" w:cs="Arial"/>
            <w:noProof/>
            <w:webHidden/>
          </w:rPr>
          <w:tab/>
        </w:r>
        <w:r w:rsidR="00E12178" w:rsidRPr="00E764FE">
          <w:rPr>
            <w:rFonts w:ascii="Arial" w:hAnsi="Arial" w:cs="Arial"/>
            <w:noProof/>
            <w:webHidden/>
          </w:rPr>
          <w:fldChar w:fldCharType="begin"/>
        </w:r>
        <w:r w:rsidR="00E12178" w:rsidRPr="00E764FE">
          <w:rPr>
            <w:rFonts w:ascii="Arial" w:hAnsi="Arial" w:cs="Arial"/>
            <w:noProof/>
            <w:webHidden/>
          </w:rPr>
          <w:instrText xml:space="preserve"> PAGEREF _Toc147391624 \h </w:instrText>
        </w:r>
        <w:r w:rsidR="00E12178" w:rsidRPr="00E764FE">
          <w:rPr>
            <w:rFonts w:ascii="Arial" w:hAnsi="Arial" w:cs="Arial"/>
            <w:noProof/>
            <w:webHidden/>
          </w:rPr>
        </w:r>
        <w:r w:rsidR="00E12178" w:rsidRPr="00E764FE">
          <w:rPr>
            <w:rFonts w:ascii="Arial" w:hAnsi="Arial" w:cs="Arial"/>
            <w:noProof/>
            <w:webHidden/>
          </w:rPr>
          <w:fldChar w:fldCharType="separate"/>
        </w:r>
        <w:r w:rsidR="00CE3054">
          <w:rPr>
            <w:rFonts w:ascii="Arial" w:hAnsi="Arial" w:cs="Arial"/>
            <w:noProof/>
            <w:webHidden/>
          </w:rPr>
          <w:t>5</w:t>
        </w:r>
        <w:r w:rsidR="00E12178" w:rsidRPr="00E764FE">
          <w:rPr>
            <w:rFonts w:ascii="Arial" w:hAnsi="Arial" w:cs="Arial"/>
            <w:noProof/>
            <w:webHidden/>
          </w:rPr>
          <w:fldChar w:fldCharType="end"/>
        </w:r>
      </w:hyperlink>
    </w:p>
    <w:p w14:paraId="1F73B58E" w14:textId="5F7DA2A4" w:rsidR="00E12178" w:rsidRPr="00E764FE" w:rsidRDefault="00000000">
      <w:pPr>
        <w:pStyle w:val="TableofFigures"/>
        <w:tabs>
          <w:tab w:val="right" w:leader="dot" w:pos="9350"/>
        </w:tabs>
        <w:rPr>
          <w:rFonts w:ascii="Arial" w:eastAsiaTheme="minorEastAsia" w:hAnsi="Arial" w:cs="Arial"/>
          <w:noProof/>
          <w:szCs w:val="22"/>
        </w:rPr>
      </w:pPr>
      <w:hyperlink w:anchor="_Toc147391625" w:history="1">
        <w:r w:rsidR="00E12178" w:rsidRPr="00E764FE">
          <w:rPr>
            <w:rStyle w:val="Hyperlink"/>
            <w:rFonts w:ascii="Arial" w:hAnsi="Arial" w:cs="Arial"/>
            <w:noProof/>
          </w:rPr>
          <w:t>Table 4: Software Specifications</w:t>
        </w:r>
        <w:r w:rsidR="00E12178" w:rsidRPr="00E764FE">
          <w:rPr>
            <w:rFonts w:ascii="Arial" w:hAnsi="Arial" w:cs="Arial"/>
            <w:noProof/>
            <w:webHidden/>
          </w:rPr>
          <w:tab/>
        </w:r>
        <w:r w:rsidR="00E12178" w:rsidRPr="00E764FE">
          <w:rPr>
            <w:rFonts w:ascii="Arial" w:hAnsi="Arial" w:cs="Arial"/>
            <w:noProof/>
            <w:webHidden/>
          </w:rPr>
          <w:fldChar w:fldCharType="begin"/>
        </w:r>
        <w:r w:rsidR="00E12178" w:rsidRPr="00E764FE">
          <w:rPr>
            <w:rFonts w:ascii="Arial" w:hAnsi="Arial" w:cs="Arial"/>
            <w:noProof/>
            <w:webHidden/>
          </w:rPr>
          <w:instrText xml:space="preserve"> PAGEREF _Toc147391625 \h </w:instrText>
        </w:r>
        <w:r w:rsidR="00E12178" w:rsidRPr="00E764FE">
          <w:rPr>
            <w:rFonts w:ascii="Arial" w:hAnsi="Arial" w:cs="Arial"/>
            <w:noProof/>
            <w:webHidden/>
          </w:rPr>
        </w:r>
        <w:r w:rsidR="00E12178" w:rsidRPr="00E764FE">
          <w:rPr>
            <w:rFonts w:ascii="Arial" w:hAnsi="Arial" w:cs="Arial"/>
            <w:noProof/>
            <w:webHidden/>
          </w:rPr>
          <w:fldChar w:fldCharType="separate"/>
        </w:r>
        <w:r w:rsidR="00CE3054">
          <w:rPr>
            <w:rFonts w:ascii="Arial" w:hAnsi="Arial" w:cs="Arial"/>
            <w:noProof/>
            <w:webHidden/>
          </w:rPr>
          <w:t>6</w:t>
        </w:r>
        <w:r w:rsidR="00E12178" w:rsidRPr="00E764FE">
          <w:rPr>
            <w:rFonts w:ascii="Arial" w:hAnsi="Arial" w:cs="Arial"/>
            <w:noProof/>
            <w:webHidden/>
          </w:rPr>
          <w:fldChar w:fldCharType="end"/>
        </w:r>
      </w:hyperlink>
    </w:p>
    <w:p w14:paraId="3508BEAF" w14:textId="4A4633DC" w:rsidR="00E12178" w:rsidRPr="00E764FE" w:rsidRDefault="00000000">
      <w:pPr>
        <w:pStyle w:val="TableofFigures"/>
        <w:tabs>
          <w:tab w:val="right" w:leader="dot" w:pos="9350"/>
        </w:tabs>
        <w:rPr>
          <w:rFonts w:ascii="Arial" w:eastAsiaTheme="minorEastAsia" w:hAnsi="Arial" w:cs="Arial"/>
          <w:noProof/>
          <w:szCs w:val="22"/>
        </w:rPr>
      </w:pPr>
      <w:hyperlink w:anchor="_Toc147391626" w:history="1">
        <w:r w:rsidR="00E12178" w:rsidRPr="00E764FE">
          <w:rPr>
            <w:rStyle w:val="Hyperlink"/>
            <w:rFonts w:ascii="Arial" w:hAnsi="Arial" w:cs="Arial"/>
            <w:noProof/>
          </w:rPr>
          <w:t>Table 5: Deployment/Installation/Back-Out Checklist</w:t>
        </w:r>
        <w:r w:rsidR="00E12178" w:rsidRPr="00E764FE">
          <w:rPr>
            <w:rFonts w:ascii="Arial" w:hAnsi="Arial" w:cs="Arial"/>
            <w:noProof/>
            <w:webHidden/>
          </w:rPr>
          <w:tab/>
        </w:r>
        <w:r w:rsidR="00E12178" w:rsidRPr="00E764FE">
          <w:rPr>
            <w:rFonts w:ascii="Arial" w:hAnsi="Arial" w:cs="Arial"/>
            <w:noProof/>
            <w:webHidden/>
          </w:rPr>
          <w:fldChar w:fldCharType="begin"/>
        </w:r>
        <w:r w:rsidR="00E12178" w:rsidRPr="00E764FE">
          <w:rPr>
            <w:rFonts w:ascii="Arial" w:hAnsi="Arial" w:cs="Arial"/>
            <w:noProof/>
            <w:webHidden/>
          </w:rPr>
          <w:instrText xml:space="preserve"> PAGEREF _Toc147391626 \h </w:instrText>
        </w:r>
        <w:r w:rsidR="00E12178" w:rsidRPr="00E764FE">
          <w:rPr>
            <w:rFonts w:ascii="Arial" w:hAnsi="Arial" w:cs="Arial"/>
            <w:noProof/>
            <w:webHidden/>
          </w:rPr>
        </w:r>
        <w:r w:rsidR="00E12178" w:rsidRPr="00E764FE">
          <w:rPr>
            <w:rFonts w:ascii="Arial" w:hAnsi="Arial" w:cs="Arial"/>
            <w:noProof/>
            <w:webHidden/>
          </w:rPr>
          <w:fldChar w:fldCharType="separate"/>
        </w:r>
        <w:r w:rsidR="00CE3054">
          <w:rPr>
            <w:rFonts w:ascii="Arial" w:hAnsi="Arial" w:cs="Arial"/>
            <w:noProof/>
            <w:webHidden/>
          </w:rPr>
          <w:t>6</w:t>
        </w:r>
        <w:r w:rsidR="00E12178" w:rsidRPr="00E764FE">
          <w:rPr>
            <w:rFonts w:ascii="Arial" w:hAnsi="Arial" w:cs="Arial"/>
            <w:noProof/>
            <w:webHidden/>
          </w:rPr>
          <w:fldChar w:fldCharType="end"/>
        </w:r>
      </w:hyperlink>
    </w:p>
    <w:p w14:paraId="56CFB712" w14:textId="77777777" w:rsidR="00E632F2" w:rsidRDefault="001913E6" w:rsidP="00C97E1A">
      <w:pPr>
        <w:pStyle w:val="TableofFigures"/>
        <w:tabs>
          <w:tab w:val="right" w:leader="dot" w:pos="9350"/>
        </w:tabs>
        <w:jc w:val="center"/>
      </w:pPr>
      <w:r>
        <w:fldChar w:fldCharType="end"/>
      </w:r>
    </w:p>
    <w:p w14:paraId="6CE75A7D" w14:textId="35D2107F" w:rsidR="00C97E1A" w:rsidRPr="00E632F2" w:rsidRDefault="00C97E1A" w:rsidP="00C97E1A">
      <w:pPr>
        <w:pStyle w:val="TableofFigures"/>
        <w:tabs>
          <w:tab w:val="right" w:leader="dot" w:pos="9350"/>
        </w:tabs>
        <w:jc w:val="center"/>
        <w:rPr>
          <w:rFonts w:ascii="Arial" w:eastAsiaTheme="minorEastAsia" w:hAnsi="Arial" w:cs="Arial"/>
          <w:b/>
          <w:noProof/>
          <w:sz w:val="28"/>
          <w:szCs w:val="28"/>
        </w:rPr>
      </w:pPr>
      <w:r w:rsidRPr="00E632F2">
        <w:rPr>
          <w:rFonts w:ascii="Arial" w:eastAsiaTheme="minorEastAsia" w:hAnsi="Arial" w:cs="Arial"/>
          <w:b/>
          <w:noProof/>
          <w:sz w:val="28"/>
          <w:szCs w:val="28"/>
        </w:rPr>
        <w:t>List of Figures</w:t>
      </w:r>
    </w:p>
    <w:p w14:paraId="107E7AE4" w14:textId="77777777" w:rsidR="00C97E1A" w:rsidRPr="00E632F2" w:rsidRDefault="00C97E1A" w:rsidP="00C97E1A">
      <w:pPr>
        <w:rPr>
          <w:rFonts w:ascii="Arial" w:hAnsi="Arial" w:cs="Arial"/>
        </w:rPr>
      </w:pPr>
    </w:p>
    <w:p w14:paraId="5264774F" w14:textId="248DC34B" w:rsidR="00CE3054" w:rsidRPr="00CE3054" w:rsidRDefault="00C97E1A">
      <w:pPr>
        <w:pStyle w:val="TableofFigures"/>
        <w:tabs>
          <w:tab w:val="right" w:leader="dot" w:pos="9350"/>
        </w:tabs>
        <w:rPr>
          <w:rStyle w:val="Hyperlink"/>
          <w:rFonts w:ascii="Arial" w:hAnsi="Arial" w:cs="Arial"/>
        </w:rPr>
      </w:pPr>
      <w:r w:rsidRPr="00CE3054">
        <w:rPr>
          <w:rStyle w:val="Hyperlink"/>
          <w:noProof/>
        </w:rPr>
        <w:fldChar w:fldCharType="begin"/>
      </w:r>
      <w:r w:rsidRPr="00CE3054">
        <w:rPr>
          <w:rStyle w:val="Hyperlink"/>
          <w:noProof/>
        </w:rPr>
        <w:instrText xml:space="preserve"> TOC \h \z \c "Figure" </w:instrText>
      </w:r>
      <w:r w:rsidRPr="00CE3054">
        <w:rPr>
          <w:rStyle w:val="Hyperlink"/>
          <w:noProof/>
        </w:rPr>
        <w:fldChar w:fldCharType="separate"/>
      </w:r>
      <w:hyperlink w:anchor="_Toc159416620" w:history="1">
        <w:r w:rsidR="00CE3054" w:rsidRPr="00CE3054">
          <w:rPr>
            <w:rStyle w:val="Hyperlink"/>
            <w:rFonts w:ascii="Arial" w:hAnsi="Arial" w:cs="Arial"/>
            <w:noProof/>
          </w:rPr>
          <w:t>Figure 1: MOCHA Server</w:t>
        </w:r>
        <w:r w:rsidR="00CE3054" w:rsidRPr="00CE3054">
          <w:rPr>
            <w:rStyle w:val="Hyperlink"/>
            <w:rFonts w:ascii="Arial" w:hAnsi="Arial" w:cs="Arial"/>
            <w:webHidden/>
          </w:rPr>
          <w:tab/>
        </w:r>
        <w:r w:rsidR="00CE3054" w:rsidRPr="00CE3054">
          <w:rPr>
            <w:rStyle w:val="Hyperlink"/>
            <w:rFonts w:ascii="Arial" w:hAnsi="Arial" w:cs="Arial"/>
            <w:webHidden/>
          </w:rPr>
          <w:fldChar w:fldCharType="begin"/>
        </w:r>
        <w:r w:rsidR="00CE3054" w:rsidRPr="00CE3054">
          <w:rPr>
            <w:rStyle w:val="Hyperlink"/>
            <w:rFonts w:ascii="Arial" w:hAnsi="Arial" w:cs="Arial"/>
            <w:webHidden/>
          </w:rPr>
          <w:instrText xml:space="preserve"> PAGEREF _Toc159416620 \h </w:instrText>
        </w:r>
        <w:r w:rsidR="00CE3054" w:rsidRPr="00CE3054">
          <w:rPr>
            <w:rStyle w:val="Hyperlink"/>
            <w:rFonts w:ascii="Arial" w:hAnsi="Arial" w:cs="Arial"/>
            <w:webHidden/>
          </w:rPr>
        </w:r>
        <w:r w:rsidR="00CE3054" w:rsidRPr="00CE3054">
          <w:rPr>
            <w:rStyle w:val="Hyperlink"/>
            <w:rFonts w:ascii="Arial" w:hAnsi="Arial" w:cs="Arial"/>
            <w:webHidden/>
          </w:rPr>
          <w:fldChar w:fldCharType="separate"/>
        </w:r>
        <w:r w:rsidR="00CE3054" w:rsidRPr="00CE3054">
          <w:rPr>
            <w:rStyle w:val="Hyperlink"/>
            <w:rFonts w:ascii="Arial" w:hAnsi="Arial" w:cs="Arial"/>
            <w:webHidden/>
          </w:rPr>
          <w:t>4</w:t>
        </w:r>
        <w:r w:rsidR="00CE3054" w:rsidRPr="00CE3054">
          <w:rPr>
            <w:rStyle w:val="Hyperlink"/>
            <w:rFonts w:ascii="Arial" w:hAnsi="Arial" w:cs="Arial"/>
            <w:webHidden/>
          </w:rPr>
          <w:fldChar w:fldCharType="end"/>
        </w:r>
      </w:hyperlink>
    </w:p>
    <w:p w14:paraId="7341EE75" w14:textId="308A0A85" w:rsidR="00CE3054" w:rsidRPr="00CE3054" w:rsidRDefault="00000000">
      <w:pPr>
        <w:pStyle w:val="TableofFigures"/>
        <w:tabs>
          <w:tab w:val="right" w:leader="dot" w:pos="9350"/>
        </w:tabs>
        <w:rPr>
          <w:rStyle w:val="Hyperlink"/>
          <w:rFonts w:ascii="Arial" w:hAnsi="Arial" w:cs="Arial"/>
        </w:rPr>
      </w:pPr>
      <w:hyperlink w:anchor="_Toc159416621" w:history="1">
        <w:r w:rsidR="00CE3054" w:rsidRPr="00CE3054">
          <w:rPr>
            <w:rStyle w:val="Hyperlink"/>
            <w:rFonts w:ascii="Arial" w:hAnsi="Arial" w:cs="Arial"/>
            <w:noProof/>
          </w:rPr>
          <w:t>Figure 2: Installation Scripts</w:t>
        </w:r>
        <w:r w:rsidR="00CE3054" w:rsidRPr="00CE3054">
          <w:rPr>
            <w:rStyle w:val="Hyperlink"/>
            <w:rFonts w:ascii="Arial" w:hAnsi="Arial" w:cs="Arial"/>
            <w:webHidden/>
          </w:rPr>
          <w:tab/>
        </w:r>
        <w:r w:rsidR="00CE3054" w:rsidRPr="00CE3054">
          <w:rPr>
            <w:rStyle w:val="Hyperlink"/>
            <w:rFonts w:ascii="Arial" w:hAnsi="Arial" w:cs="Arial"/>
            <w:webHidden/>
          </w:rPr>
          <w:fldChar w:fldCharType="begin"/>
        </w:r>
        <w:r w:rsidR="00CE3054" w:rsidRPr="00CE3054">
          <w:rPr>
            <w:rStyle w:val="Hyperlink"/>
            <w:rFonts w:ascii="Arial" w:hAnsi="Arial" w:cs="Arial"/>
            <w:webHidden/>
          </w:rPr>
          <w:instrText xml:space="preserve"> PAGEREF _Toc159416621 \h </w:instrText>
        </w:r>
        <w:r w:rsidR="00CE3054" w:rsidRPr="00CE3054">
          <w:rPr>
            <w:rStyle w:val="Hyperlink"/>
            <w:rFonts w:ascii="Arial" w:hAnsi="Arial" w:cs="Arial"/>
            <w:webHidden/>
          </w:rPr>
        </w:r>
        <w:r w:rsidR="00CE3054" w:rsidRPr="00CE3054">
          <w:rPr>
            <w:rStyle w:val="Hyperlink"/>
            <w:rFonts w:ascii="Arial" w:hAnsi="Arial" w:cs="Arial"/>
            <w:webHidden/>
          </w:rPr>
          <w:fldChar w:fldCharType="separate"/>
        </w:r>
        <w:r w:rsidR="00CE3054" w:rsidRPr="00CE3054">
          <w:rPr>
            <w:rStyle w:val="Hyperlink"/>
            <w:rFonts w:ascii="Arial" w:hAnsi="Arial" w:cs="Arial"/>
            <w:webHidden/>
          </w:rPr>
          <w:t>8</w:t>
        </w:r>
        <w:r w:rsidR="00CE3054" w:rsidRPr="00CE3054">
          <w:rPr>
            <w:rStyle w:val="Hyperlink"/>
            <w:rFonts w:ascii="Arial" w:hAnsi="Arial" w:cs="Arial"/>
            <w:webHidden/>
          </w:rPr>
          <w:fldChar w:fldCharType="end"/>
        </w:r>
      </w:hyperlink>
    </w:p>
    <w:p w14:paraId="4365F9C3" w14:textId="0CC25A8B" w:rsidR="00CE3054" w:rsidRPr="00CE3054" w:rsidRDefault="00000000">
      <w:pPr>
        <w:pStyle w:val="TableofFigures"/>
        <w:tabs>
          <w:tab w:val="right" w:leader="dot" w:pos="9350"/>
        </w:tabs>
        <w:rPr>
          <w:rStyle w:val="Hyperlink"/>
          <w:rFonts w:ascii="Arial" w:hAnsi="Arial" w:cs="Arial"/>
        </w:rPr>
      </w:pPr>
      <w:hyperlink w:anchor="_Toc159416622" w:history="1">
        <w:r w:rsidR="00CE3054" w:rsidRPr="00CE3054">
          <w:rPr>
            <w:rStyle w:val="Hyperlink"/>
            <w:rFonts w:ascii="Arial" w:hAnsi="Arial" w:cs="Arial"/>
            <w:noProof/>
          </w:rPr>
          <w:t>Figure 4: Sample MOCHA Server XML</w:t>
        </w:r>
        <w:r w:rsidR="00CE3054" w:rsidRPr="00CE3054">
          <w:rPr>
            <w:rStyle w:val="Hyperlink"/>
            <w:rFonts w:ascii="Arial" w:hAnsi="Arial" w:cs="Arial"/>
            <w:webHidden/>
          </w:rPr>
          <w:tab/>
        </w:r>
        <w:r w:rsidR="00CE3054" w:rsidRPr="00CE3054">
          <w:rPr>
            <w:rStyle w:val="Hyperlink"/>
            <w:rFonts w:ascii="Arial" w:hAnsi="Arial" w:cs="Arial"/>
            <w:webHidden/>
          </w:rPr>
          <w:fldChar w:fldCharType="begin"/>
        </w:r>
        <w:r w:rsidR="00CE3054" w:rsidRPr="00CE3054">
          <w:rPr>
            <w:rStyle w:val="Hyperlink"/>
            <w:rFonts w:ascii="Arial" w:hAnsi="Arial" w:cs="Arial"/>
            <w:webHidden/>
          </w:rPr>
          <w:instrText xml:space="preserve"> PAGEREF _Toc159416622 \h </w:instrText>
        </w:r>
        <w:r w:rsidR="00CE3054" w:rsidRPr="00CE3054">
          <w:rPr>
            <w:rStyle w:val="Hyperlink"/>
            <w:rFonts w:ascii="Arial" w:hAnsi="Arial" w:cs="Arial"/>
            <w:webHidden/>
          </w:rPr>
        </w:r>
        <w:r w:rsidR="00CE3054" w:rsidRPr="00CE3054">
          <w:rPr>
            <w:rStyle w:val="Hyperlink"/>
            <w:rFonts w:ascii="Arial" w:hAnsi="Arial" w:cs="Arial"/>
            <w:webHidden/>
          </w:rPr>
          <w:fldChar w:fldCharType="separate"/>
        </w:r>
        <w:r w:rsidR="00CE3054" w:rsidRPr="00CE3054">
          <w:rPr>
            <w:rStyle w:val="Hyperlink"/>
            <w:rFonts w:ascii="Arial" w:hAnsi="Arial" w:cs="Arial"/>
            <w:webHidden/>
          </w:rPr>
          <w:t>9</w:t>
        </w:r>
        <w:r w:rsidR="00CE3054" w:rsidRPr="00CE3054">
          <w:rPr>
            <w:rStyle w:val="Hyperlink"/>
            <w:rFonts w:ascii="Arial" w:hAnsi="Arial" w:cs="Arial"/>
            <w:webHidden/>
          </w:rPr>
          <w:fldChar w:fldCharType="end"/>
        </w:r>
      </w:hyperlink>
    </w:p>
    <w:p w14:paraId="0E27B00A" w14:textId="3A2B8009" w:rsidR="004F3A80" w:rsidRDefault="00C97E1A" w:rsidP="00CE3054">
      <w:pPr>
        <w:pStyle w:val="TableofFigures"/>
        <w:tabs>
          <w:tab w:val="right" w:leader="dot" w:pos="9350"/>
        </w:tabs>
        <w:sectPr w:rsidR="004F3A80" w:rsidSect="0028784E">
          <w:headerReference w:type="default" r:id="rId11"/>
          <w:pgSz w:w="12240" w:h="15840" w:code="1"/>
          <w:pgMar w:top="1440" w:right="1440" w:bottom="1440" w:left="1440" w:header="720" w:footer="720" w:gutter="0"/>
          <w:pgNumType w:fmt="lowerRoman"/>
          <w:cols w:space="720"/>
          <w:docGrid w:linePitch="360"/>
        </w:sectPr>
      </w:pPr>
      <w:r w:rsidRPr="00CE3054">
        <w:rPr>
          <w:rStyle w:val="Hyperlink"/>
          <w:rFonts w:ascii="Arial" w:hAnsi="Arial"/>
          <w:noProof/>
        </w:rPr>
        <w:fldChar w:fldCharType="end"/>
      </w:r>
    </w:p>
    <w:p w14:paraId="0C957446" w14:textId="66E97F1F" w:rsidR="00F07689" w:rsidRPr="00F41032" w:rsidRDefault="00F07689" w:rsidP="00F41032">
      <w:pPr>
        <w:pStyle w:val="Heading1"/>
      </w:pPr>
      <w:bookmarkStart w:id="1" w:name="_Toc421540852"/>
      <w:bookmarkStart w:id="2" w:name="_Toc147391487"/>
      <w:bookmarkEnd w:id="0"/>
      <w:r w:rsidRPr="00F07689">
        <w:lastRenderedPageBreak/>
        <w:t>Introduction</w:t>
      </w:r>
      <w:bookmarkEnd w:id="1"/>
      <w:bookmarkEnd w:id="2"/>
    </w:p>
    <w:p w14:paraId="733B9620" w14:textId="52069431" w:rsidR="00C313BE" w:rsidRPr="00C142CD" w:rsidRDefault="00C313BE" w:rsidP="00C313BE">
      <w:pPr>
        <w:pStyle w:val="BodyText"/>
      </w:pPr>
      <w:r w:rsidRPr="00C142CD">
        <w:t xml:space="preserve">This document describes how to deploy and install the various components of the patch PREM*4*1 for the </w:t>
      </w:r>
      <w:r w:rsidRPr="00C142CD">
        <w:rPr>
          <w:bCs/>
          <w:szCs w:val="24"/>
        </w:rPr>
        <w:t>Medication Order Check Healthcare Application (MOCHA)</w:t>
      </w:r>
      <w:r w:rsidR="0060498D">
        <w:rPr>
          <w:bCs/>
          <w:szCs w:val="24"/>
        </w:rPr>
        <w:t xml:space="preserve"> version (v) 4.0</w:t>
      </w:r>
      <w:r w:rsidRPr="00C142CD">
        <w:rPr>
          <w:bCs/>
          <w:szCs w:val="24"/>
        </w:rPr>
        <w:t xml:space="preserve"> Server</w:t>
      </w:r>
      <w:r w:rsidRPr="00C142CD">
        <w: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39EC13BE" w14:textId="1A8351C3" w:rsidR="00F07689" w:rsidRPr="00F07689" w:rsidRDefault="00F07689" w:rsidP="00DA3234">
      <w:pPr>
        <w:pStyle w:val="Heading2"/>
      </w:pPr>
      <w:bookmarkStart w:id="3" w:name="_Toc411336914"/>
      <w:bookmarkStart w:id="4" w:name="_Toc421540853"/>
      <w:bookmarkStart w:id="5" w:name="_Toc147391488"/>
      <w:r w:rsidRPr="00F07689">
        <w:t>Purpose</w:t>
      </w:r>
      <w:bookmarkEnd w:id="3"/>
      <w:bookmarkEnd w:id="4"/>
      <w:bookmarkEnd w:id="5"/>
    </w:p>
    <w:p w14:paraId="207A3818" w14:textId="77777777" w:rsidR="00784CE1" w:rsidRPr="00910E1F" w:rsidRDefault="00784CE1" w:rsidP="00784CE1">
      <w:pPr>
        <w:pStyle w:val="BodyText"/>
        <w:rPr>
          <w:b/>
          <w:bCs/>
          <w:sz w:val="20"/>
        </w:rPr>
      </w:pPr>
      <w:bookmarkStart w:id="6" w:name="_Toc411336918"/>
      <w:bookmarkStart w:id="7" w:name="_Toc421540857"/>
      <w:r w:rsidRPr="00910E1F">
        <w:t xml:space="preserve">The purpose of this </w:t>
      </w:r>
      <w:r>
        <w:t>guide</w:t>
      </w:r>
      <w:r w:rsidRPr="00910E1F">
        <w:t xml:space="preserve"> is to provide a single, common document that describes how, when, where, and to whom the </w:t>
      </w:r>
      <w:r w:rsidRPr="00910E1F">
        <w:rPr>
          <w:iCs/>
        </w:rPr>
        <w:t xml:space="preserve">MOCHA </w:t>
      </w:r>
      <w:r w:rsidR="001C2F89">
        <w:rPr>
          <w:iCs/>
        </w:rPr>
        <w:t xml:space="preserve">v4.0 </w:t>
      </w:r>
      <w:r w:rsidRPr="00910E1F">
        <w:rPr>
          <w:iCs/>
        </w:rPr>
        <w:t>server patch, PREM*</w:t>
      </w:r>
      <w:r>
        <w:rPr>
          <w:iCs/>
        </w:rPr>
        <w:t>4</w:t>
      </w:r>
      <w:r w:rsidRPr="00910E1F">
        <w:rPr>
          <w:iCs/>
        </w:rPr>
        <w:t>*</w:t>
      </w:r>
      <w:r>
        <w:rPr>
          <w:iCs/>
        </w:rPr>
        <w:t>1</w:t>
      </w:r>
      <w:r w:rsidRPr="00910E1F">
        <w:rPr>
          <w:iCs/>
        </w:rPr>
        <w:t xml:space="preserve">, </w:t>
      </w:r>
      <w:r w:rsidRPr="00910E1F">
        <w:t>will be deployed and installed, as well as how it is to be backed out and rolled back, if necessary. Th</w:t>
      </w:r>
      <w:r>
        <w:t>is</w:t>
      </w:r>
      <w:r w:rsidRPr="00910E1F">
        <w:t xml:space="preserve"> </w:t>
      </w:r>
      <w:r>
        <w:t>guide</w:t>
      </w:r>
      <w:r w:rsidRPr="00910E1F">
        <w:t xml:space="preserve"> also identifies resources, communications plan, and rollout schedule. Specific instructions for deployment, back-out, and rollback are included in this document.</w:t>
      </w:r>
    </w:p>
    <w:p w14:paraId="5A806041" w14:textId="510A2F99" w:rsidR="00F07689" w:rsidRPr="00F07689" w:rsidRDefault="00F07689" w:rsidP="00DA3234">
      <w:pPr>
        <w:pStyle w:val="Heading2"/>
      </w:pPr>
      <w:bookmarkStart w:id="8" w:name="_Toc147391489"/>
      <w:r w:rsidRPr="00F07689">
        <w:t>Dependencies</w:t>
      </w:r>
      <w:bookmarkEnd w:id="6"/>
      <w:bookmarkEnd w:id="7"/>
      <w:bookmarkEnd w:id="8"/>
    </w:p>
    <w:p w14:paraId="5F4D3EB0" w14:textId="77777777" w:rsidR="006216BD" w:rsidRDefault="0027280C" w:rsidP="00672704">
      <w:pPr>
        <w:pStyle w:val="BodyTextNumbered1"/>
        <w:numPr>
          <w:ilvl w:val="0"/>
          <w:numId w:val="20"/>
        </w:numPr>
      </w:pPr>
      <w:r>
        <w:t>The following pre-existing MOCHA interfacing systems must be available during the deployment.</w:t>
      </w:r>
    </w:p>
    <w:p w14:paraId="687236C1" w14:textId="77777777" w:rsidR="006216BD" w:rsidRDefault="00FD0518" w:rsidP="00A5493C">
      <w:pPr>
        <w:pStyle w:val="BodyTextNumbered1"/>
        <w:numPr>
          <w:ilvl w:val="1"/>
          <w:numId w:val="20"/>
        </w:numPr>
        <w:spacing w:line="259" w:lineRule="auto"/>
        <w:ind w:left="1080"/>
        <w:rPr>
          <w:szCs w:val="24"/>
        </w:rPr>
      </w:pPr>
      <w:r>
        <w:t>W</w:t>
      </w:r>
      <w:r w:rsidR="001933C0">
        <w:t>eb Application Server (Web</w:t>
      </w:r>
      <w:r w:rsidR="0AE1E87E">
        <w:t>L</w:t>
      </w:r>
      <w:r w:rsidR="001933C0">
        <w:t>ogic)</w:t>
      </w:r>
    </w:p>
    <w:p w14:paraId="094314B9" w14:textId="77777777" w:rsidR="001933C0" w:rsidRDefault="001933C0" w:rsidP="00A5493C">
      <w:pPr>
        <w:pStyle w:val="BodyTextNumbered1"/>
        <w:numPr>
          <w:ilvl w:val="1"/>
          <w:numId w:val="20"/>
        </w:numPr>
        <w:spacing w:line="259" w:lineRule="auto"/>
        <w:ind w:left="1080"/>
      </w:pPr>
      <w:r>
        <w:t>MOCHA Build EAR file</w:t>
      </w:r>
    </w:p>
    <w:p w14:paraId="6DDA0DD2" w14:textId="39179A2E" w:rsidR="001A0486" w:rsidRDefault="001A0486" w:rsidP="00A5493C">
      <w:pPr>
        <w:pStyle w:val="BodyTextNumbered1"/>
        <w:numPr>
          <w:ilvl w:val="1"/>
          <w:numId w:val="20"/>
        </w:numPr>
        <w:spacing w:line="259" w:lineRule="auto"/>
        <w:ind w:left="1080"/>
      </w:pPr>
      <w:r>
        <w:t xml:space="preserve">Data source changes relative to </w:t>
      </w:r>
      <w:r w:rsidR="00754349">
        <w:t>First Databank (</w:t>
      </w:r>
      <w:r>
        <w:t>FDB</w:t>
      </w:r>
      <w:r w:rsidR="00754349">
        <w:t>) Framework (Fwk)</w:t>
      </w:r>
      <w:r>
        <w:t xml:space="preserve"> 4.</w:t>
      </w:r>
      <w:r w:rsidR="008352B9">
        <w:t>5</w:t>
      </w:r>
    </w:p>
    <w:p w14:paraId="524731C5" w14:textId="77777777" w:rsidR="009C73CC" w:rsidRDefault="009C73CC" w:rsidP="00672704">
      <w:pPr>
        <w:pStyle w:val="BodyTextNumbered1"/>
        <w:numPr>
          <w:ilvl w:val="0"/>
          <w:numId w:val="20"/>
        </w:numPr>
      </w:pPr>
      <w:r>
        <w:t>Oracle Database</w:t>
      </w:r>
    </w:p>
    <w:p w14:paraId="4AC3910F" w14:textId="5982B562" w:rsidR="001443E9" w:rsidRDefault="001443E9" w:rsidP="00A5493C">
      <w:pPr>
        <w:pStyle w:val="BodyTextNumbered1"/>
        <w:numPr>
          <w:ilvl w:val="1"/>
          <w:numId w:val="20"/>
        </w:numPr>
        <w:spacing w:line="259" w:lineRule="auto"/>
        <w:ind w:left="1080"/>
      </w:pPr>
      <w:r>
        <w:t xml:space="preserve">Exported FDB </w:t>
      </w:r>
      <w:r w:rsidR="004F641F">
        <w:t>Fwk</w:t>
      </w:r>
      <w:r w:rsidR="002E277E">
        <w:t xml:space="preserve"> </w:t>
      </w:r>
      <w:r w:rsidR="001E1959">
        <w:t>v</w:t>
      </w:r>
      <w:r w:rsidR="002E277E">
        <w:t>4.</w:t>
      </w:r>
      <w:r w:rsidR="008352B9">
        <w:t>5</w:t>
      </w:r>
      <w:r>
        <w:t xml:space="preserve"> file</w:t>
      </w:r>
    </w:p>
    <w:p w14:paraId="057AE901" w14:textId="77777777" w:rsidR="001443E9" w:rsidRPr="00F07689" w:rsidRDefault="001443E9" w:rsidP="00A5493C">
      <w:pPr>
        <w:pStyle w:val="BodyTextNumbered1"/>
        <w:numPr>
          <w:ilvl w:val="1"/>
          <w:numId w:val="20"/>
        </w:numPr>
        <w:spacing w:line="259" w:lineRule="auto"/>
        <w:ind w:left="1080"/>
      </w:pPr>
      <w:r>
        <w:t xml:space="preserve">Import / </w:t>
      </w:r>
      <w:r w:rsidR="00936BD5">
        <w:t>M</w:t>
      </w:r>
      <w:r>
        <w:t xml:space="preserve">aterialized </w:t>
      </w:r>
      <w:r w:rsidR="00936BD5">
        <w:t>V</w:t>
      </w:r>
      <w:r>
        <w:t xml:space="preserve">iew </w:t>
      </w:r>
      <w:r w:rsidR="00936BD5">
        <w:t>S</w:t>
      </w:r>
      <w:r>
        <w:t>cripts</w:t>
      </w:r>
    </w:p>
    <w:p w14:paraId="1F99E8F4" w14:textId="5514A80E" w:rsidR="00F07689" w:rsidRPr="00F07689" w:rsidRDefault="00F07689" w:rsidP="00DA3234">
      <w:pPr>
        <w:pStyle w:val="Heading2"/>
      </w:pPr>
      <w:bookmarkStart w:id="9" w:name="_Toc411336919"/>
      <w:bookmarkStart w:id="10" w:name="_Toc421540858"/>
      <w:bookmarkStart w:id="11" w:name="_Toc147391490"/>
      <w:r w:rsidRPr="00F07689">
        <w:t>Constraints</w:t>
      </w:r>
      <w:bookmarkEnd w:id="9"/>
      <w:bookmarkEnd w:id="10"/>
      <w:bookmarkEnd w:id="11"/>
    </w:p>
    <w:p w14:paraId="59A69518" w14:textId="77777777" w:rsidR="00EB2314" w:rsidRDefault="00EB2314" w:rsidP="00436C52">
      <w:pPr>
        <w:pStyle w:val="BodyText"/>
      </w:pPr>
      <w:r w:rsidRPr="00DD5549">
        <w:t xml:space="preserve">There are no constraints for the </w:t>
      </w:r>
      <w:r>
        <w:t>PREM*4*1 release</w:t>
      </w:r>
      <w:r w:rsidR="00D852C4">
        <w:t>.</w:t>
      </w:r>
    </w:p>
    <w:p w14:paraId="4A5278C6" w14:textId="5793D275"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Ref137038106"/>
      <w:bookmarkStart w:id="17" w:name="_Toc147391491"/>
      <w:r w:rsidRPr="00F07689">
        <w:t>Roles and Responsibilities</w:t>
      </w:r>
      <w:bookmarkEnd w:id="12"/>
      <w:bookmarkEnd w:id="13"/>
      <w:bookmarkEnd w:id="14"/>
      <w:bookmarkEnd w:id="15"/>
      <w:bookmarkEnd w:id="16"/>
      <w:bookmarkEnd w:id="17"/>
    </w:p>
    <w:p w14:paraId="6059EA23" w14:textId="06BEFDDA" w:rsidR="00F07689" w:rsidRPr="00F07689" w:rsidRDefault="00F07689" w:rsidP="00F421B3">
      <w:pPr>
        <w:keepNext/>
        <w:keepLines/>
        <w:spacing w:before="240" w:after="60"/>
        <w:rPr>
          <w:rFonts w:ascii="Arial" w:hAnsi="Arial" w:cs="Arial"/>
          <w:b/>
          <w:bCs/>
          <w:sz w:val="20"/>
          <w:szCs w:val="20"/>
        </w:rPr>
      </w:pPr>
      <w:bookmarkStart w:id="18" w:name="_Toc147391622"/>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4B51CB">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bookmarkEnd w:id="18"/>
    </w:p>
    <w:tbl>
      <w:tblPr>
        <w:tblStyle w:val="TableGrid"/>
        <w:tblW w:w="5000" w:type="pct"/>
        <w:tblLook w:val="01E0" w:firstRow="1" w:lastRow="1" w:firstColumn="1" w:lastColumn="1" w:noHBand="0" w:noVBand="0"/>
      </w:tblPr>
      <w:tblGrid>
        <w:gridCol w:w="573"/>
        <w:gridCol w:w="2717"/>
        <w:gridCol w:w="1389"/>
        <w:gridCol w:w="3403"/>
        <w:gridCol w:w="1268"/>
      </w:tblGrid>
      <w:tr w:rsidR="00F07689" w:rsidRPr="00676B77" w14:paraId="21972BE9" w14:textId="77777777" w:rsidTr="00676B77">
        <w:trPr>
          <w:tblHeader/>
        </w:trPr>
        <w:tc>
          <w:tcPr>
            <w:tcW w:w="306" w:type="pct"/>
            <w:shd w:val="clear" w:color="auto" w:fill="F2F2F2" w:themeFill="background1" w:themeFillShade="F2"/>
          </w:tcPr>
          <w:p w14:paraId="0A970367" w14:textId="77777777" w:rsidR="00F07689" w:rsidRPr="00676B77" w:rsidRDefault="00F07689" w:rsidP="00F07689">
            <w:pPr>
              <w:spacing w:before="60" w:after="60"/>
              <w:rPr>
                <w:rFonts w:ascii="Arial" w:hAnsi="Arial" w:cs="Arial"/>
                <w:b/>
                <w:sz w:val="20"/>
                <w:szCs w:val="20"/>
              </w:rPr>
            </w:pPr>
            <w:bookmarkStart w:id="19" w:name="ColumnTitle_03"/>
            <w:bookmarkEnd w:id="19"/>
            <w:r w:rsidRPr="00676B77">
              <w:rPr>
                <w:rFonts w:ascii="Arial" w:hAnsi="Arial" w:cs="Arial"/>
                <w:b/>
                <w:sz w:val="20"/>
                <w:szCs w:val="20"/>
              </w:rPr>
              <w:t>ID</w:t>
            </w:r>
          </w:p>
        </w:tc>
        <w:tc>
          <w:tcPr>
            <w:tcW w:w="1453" w:type="pct"/>
            <w:shd w:val="clear" w:color="auto" w:fill="F2F2F2" w:themeFill="background1" w:themeFillShade="F2"/>
          </w:tcPr>
          <w:p w14:paraId="7097B7AB"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Team</w:t>
            </w:r>
          </w:p>
        </w:tc>
        <w:tc>
          <w:tcPr>
            <w:tcW w:w="743" w:type="pct"/>
            <w:shd w:val="clear" w:color="auto" w:fill="F2F2F2" w:themeFill="background1" w:themeFillShade="F2"/>
          </w:tcPr>
          <w:p w14:paraId="2D165D1E"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Phase / Role</w:t>
            </w:r>
          </w:p>
        </w:tc>
        <w:tc>
          <w:tcPr>
            <w:tcW w:w="1820" w:type="pct"/>
            <w:shd w:val="clear" w:color="auto" w:fill="F2F2F2" w:themeFill="background1" w:themeFillShade="F2"/>
          </w:tcPr>
          <w:p w14:paraId="45BDA064"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Tasks</w:t>
            </w:r>
          </w:p>
        </w:tc>
        <w:tc>
          <w:tcPr>
            <w:tcW w:w="678" w:type="pct"/>
            <w:shd w:val="clear" w:color="auto" w:fill="F2F2F2" w:themeFill="background1" w:themeFillShade="F2"/>
          </w:tcPr>
          <w:p w14:paraId="1C80FD37" w14:textId="77777777" w:rsidR="00F07689" w:rsidRPr="00676B77" w:rsidRDefault="00F07689" w:rsidP="00F07689">
            <w:pPr>
              <w:spacing w:before="60" w:after="60"/>
              <w:rPr>
                <w:rFonts w:ascii="Arial" w:hAnsi="Arial" w:cs="Arial"/>
                <w:b/>
                <w:sz w:val="20"/>
                <w:szCs w:val="20"/>
              </w:rPr>
            </w:pPr>
            <w:r w:rsidRPr="00676B77">
              <w:rPr>
                <w:rFonts w:ascii="Arial" w:hAnsi="Arial" w:cs="Arial"/>
                <w:b/>
                <w:sz w:val="20"/>
                <w:szCs w:val="20"/>
              </w:rPr>
              <w:t>Project Phase (See Schedule)</w:t>
            </w:r>
          </w:p>
        </w:tc>
      </w:tr>
      <w:tr w:rsidR="00F07689" w:rsidRPr="00676B77" w14:paraId="7BA08E4A" w14:textId="77777777" w:rsidTr="00B04C63">
        <w:tc>
          <w:tcPr>
            <w:tcW w:w="306" w:type="pct"/>
          </w:tcPr>
          <w:p w14:paraId="649841BE"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1</w:t>
            </w:r>
          </w:p>
        </w:tc>
        <w:tc>
          <w:tcPr>
            <w:tcW w:w="1453" w:type="pct"/>
          </w:tcPr>
          <w:p w14:paraId="4E316334" w14:textId="77777777" w:rsidR="00F07689" w:rsidRPr="00676B77" w:rsidRDefault="005D5BF5" w:rsidP="00F07689">
            <w:pPr>
              <w:spacing w:before="60" w:after="60"/>
              <w:rPr>
                <w:rFonts w:ascii="Arial" w:hAnsi="Arial" w:cs="Arial"/>
                <w:sz w:val="20"/>
                <w:szCs w:val="20"/>
                <w:lang w:val="en-AU"/>
              </w:rPr>
            </w:pPr>
            <w:r w:rsidRPr="00676B77">
              <w:rPr>
                <w:rFonts w:ascii="Arial" w:hAnsi="Arial" w:cs="Arial"/>
                <w:sz w:val="20"/>
                <w:szCs w:val="20"/>
                <w:lang w:val="en-AU"/>
              </w:rPr>
              <w:t>Enterprise Operations/OIT</w:t>
            </w:r>
          </w:p>
        </w:tc>
        <w:tc>
          <w:tcPr>
            <w:tcW w:w="743" w:type="pct"/>
          </w:tcPr>
          <w:p w14:paraId="69B49F0C"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47CDEF7E"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Plan and schedule deployment (including orchestration with vendors)</w:t>
            </w:r>
          </w:p>
        </w:tc>
        <w:tc>
          <w:tcPr>
            <w:tcW w:w="678" w:type="pct"/>
          </w:tcPr>
          <w:p w14:paraId="60061E4C" w14:textId="77777777" w:rsidR="00F07689" w:rsidRPr="00676B77" w:rsidRDefault="00F07689" w:rsidP="00F07689">
            <w:pPr>
              <w:spacing w:before="60" w:after="60"/>
              <w:rPr>
                <w:rFonts w:ascii="Arial" w:hAnsi="Arial" w:cs="Arial"/>
                <w:sz w:val="20"/>
                <w:szCs w:val="20"/>
                <w:lang w:val="en-AU"/>
              </w:rPr>
            </w:pPr>
          </w:p>
        </w:tc>
      </w:tr>
      <w:tr w:rsidR="00F07689" w:rsidRPr="00676B77" w14:paraId="35A3C4D2" w14:textId="77777777" w:rsidTr="00B04C63">
        <w:tc>
          <w:tcPr>
            <w:tcW w:w="306" w:type="pct"/>
          </w:tcPr>
          <w:p w14:paraId="18F999B5"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lastRenderedPageBreak/>
              <w:t>2</w:t>
            </w:r>
          </w:p>
        </w:tc>
        <w:tc>
          <w:tcPr>
            <w:tcW w:w="1453" w:type="pct"/>
          </w:tcPr>
          <w:p w14:paraId="3F1E463D"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6551D85E"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62409521" w14:textId="77777777" w:rsidR="00F07689" w:rsidRPr="00676B77" w:rsidRDefault="00F61A80" w:rsidP="00F07689">
            <w:pPr>
              <w:spacing w:before="60" w:after="60"/>
              <w:rPr>
                <w:rFonts w:ascii="Arial" w:hAnsi="Arial" w:cs="Arial"/>
                <w:sz w:val="20"/>
                <w:szCs w:val="20"/>
                <w:lang w:val="en-AU"/>
              </w:rPr>
            </w:pPr>
            <w:r w:rsidRPr="00676B77">
              <w:rPr>
                <w:rFonts w:ascii="Arial" w:hAnsi="Arial" w:cs="Arial"/>
                <w:sz w:val="20"/>
                <w:szCs w:val="20"/>
                <w:lang w:val="en-AU"/>
              </w:rPr>
              <w:t>Determine and document the roles and responsibilities of those involved in the deployment.</w:t>
            </w:r>
          </w:p>
        </w:tc>
        <w:tc>
          <w:tcPr>
            <w:tcW w:w="678" w:type="pct"/>
          </w:tcPr>
          <w:p w14:paraId="44EAFD9C" w14:textId="77777777" w:rsidR="00F07689" w:rsidRPr="00676B77" w:rsidRDefault="00F07689" w:rsidP="00F07689">
            <w:pPr>
              <w:spacing w:before="60" w:after="60"/>
              <w:rPr>
                <w:rFonts w:ascii="Arial" w:hAnsi="Arial" w:cs="Arial"/>
                <w:sz w:val="20"/>
                <w:szCs w:val="20"/>
                <w:lang w:val="en-AU"/>
              </w:rPr>
            </w:pPr>
          </w:p>
        </w:tc>
      </w:tr>
      <w:tr w:rsidR="00F07689" w:rsidRPr="00676B77" w14:paraId="1B0785FA" w14:textId="77777777" w:rsidTr="00B04C63">
        <w:tc>
          <w:tcPr>
            <w:tcW w:w="306" w:type="pct"/>
          </w:tcPr>
          <w:p w14:paraId="5FCD5EC4"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3</w:t>
            </w:r>
          </w:p>
        </w:tc>
        <w:tc>
          <w:tcPr>
            <w:tcW w:w="1453" w:type="pct"/>
          </w:tcPr>
          <w:p w14:paraId="26B718D2"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Enterprise Operations</w:t>
            </w:r>
          </w:p>
        </w:tc>
        <w:tc>
          <w:tcPr>
            <w:tcW w:w="743" w:type="pct"/>
          </w:tcPr>
          <w:p w14:paraId="4D78325F"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0C28CAA6"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 xml:space="preserve">Test for operational readiness </w:t>
            </w:r>
          </w:p>
        </w:tc>
        <w:tc>
          <w:tcPr>
            <w:tcW w:w="678" w:type="pct"/>
          </w:tcPr>
          <w:p w14:paraId="4B94D5A5" w14:textId="77777777" w:rsidR="00F07689" w:rsidRPr="00676B77" w:rsidRDefault="00F07689" w:rsidP="00F07689">
            <w:pPr>
              <w:spacing w:before="60" w:after="60"/>
              <w:rPr>
                <w:rFonts w:ascii="Arial" w:hAnsi="Arial" w:cs="Arial"/>
                <w:sz w:val="20"/>
                <w:szCs w:val="20"/>
                <w:lang w:val="en-AU"/>
              </w:rPr>
            </w:pPr>
          </w:p>
        </w:tc>
      </w:tr>
      <w:tr w:rsidR="00F07689" w:rsidRPr="00676B77" w14:paraId="1639A945" w14:textId="77777777" w:rsidTr="00B04C63">
        <w:tc>
          <w:tcPr>
            <w:tcW w:w="306" w:type="pct"/>
          </w:tcPr>
          <w:p w14:paraId="2598DEE6" w14:textId="77777777" w:rsidR="00F07689" w:rsidRPr="00676B77" w:rsidRDefault="00F9463F" w:rsidP="00F07689">
            <w:pPr>
              <w:spacing w:before="60" w:after="60"/>
              <w:rPr>
                <w:rFonts w:ascii="Arial" w:hAnsi="Arial" w:cs="Arial"/>
                <w:sz w:val="20"/>
                <w:szCs w:val="20"/>
                <w:lang w:val="en-AU"/>
              </w:rPr>
            </w:pPr>
            <w:r w:rsidRPr="00676B77">
              <w:rPr>
                <w:rFonts w:ascii="Arial" w:hAnsi="Arial" w:cs="Arial"/>
                <w:sz w:val="20"/>
                <w:szCs w:val="20"/>
                <w:lang w:val="en-AU"/>
              </w:rPr>
              <w:t>4</w:t>
            </w:r>
          </w:p>
        </w:tc>
        <w:tc>
          <w:tcPr>
            <w:tcW w:w="1453" w:type="pct"/>
          </w:tcPr>
          <w:p w14:paraId="403025B7"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Enterprise Operations</w:t>
            </w:r>
          </w:p>
        </w:tc>
        <w:tc>
          <w:tcPr>
            <w:tcW w:w="743" w:type="pct"/>
          </w:tcPr>
          <w:p w14:paraId="49FAB3B2"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Deployment</w:t>
            </w:r>
          </w:p>
        </w:tc>
        <w:tc>
          <w:tcPr>
            <w:tcW w:w="1820" w:type="pct"/>
          </w:tcPr>
          <w:p w14:paraId="19736C0F"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Execute deployment</w:t>
            </w:r>
          </w:p>
        </w:tc>
        <w:tc>
          <w:tcPr>
            <w:tcW w:w="678" w:type="pct"/>
          </w:tcPr>
          <w:p w14:paraId="3DEEC669" w14:textId="77777777" w:rsidR="00F07689" w:rsidRPr="00676B77" w:rsidRDefault="00F07689" w:rsidP="00F07689">
            <w:pPr>
              <w:spacing w:before="60" w:after="60"/>
              <w:rPr>
                <w:rFonts w:ascii="Arial" w:hAnsi="Arial" w:cs="Arial"/>
                <w:sz w:val="20"/>
                <w:szCs w:val="20"/>
                <w:lang w:val="en-AU"/>
              </w:rPr>
            </w:pPr>
          </w:p>
        </w:tc>
      </w:tr>
      <w:tr w:rsidR="00F07689" w:rsidRPr="00676B77" w14:paraId="46587A5C" w14:textId="77777777" w:rsidTr="00B04C63">
        <w:tc>
          <w:tcPr>
            <w:tcW w:w="306" w:type="pct"/>
          </w:tcPr>
          <w:p w14:paraId="78941E47"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5</w:t>
            </w:r>
          </w:p>
        </w:tc>
        <w:tc>
          <w:tcPr>
            <w:tcW w:w="1453" w:type="pct"/>
          </w:tcPr>
          <w:p w14:paraId="78507407"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Enterprise Operations</w:t>
            </w:r>
          </w:p>
        </w:tc>
        <w:tc>
          <w:tcPr>
            <w:tcW w:w="743" w:type="pct"/>
          </w:tcPr>
          <w:p w14:paraId="34F1CCCA"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w:t>
            </w:r>
          </w:p>
        </w:tc>
        <w:tc>
          <w:tcPr>
            <w:tcW w:w="1820" w:type="pct"/>
          </w:tcPr>
          <w:p w14:paraId="5F678973"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 xml:space="preserve">Plan and schedule installation </w:t>
            </w:r>
          </w:p>
        </w:tc>
        <w:tc>
          <w:tcPr>
            <w:tcW w:w="678" w:type="pct"/>
          </w:tcPr>
          <w:p w14:paraId="3656B9AB" w14:textId="77777777" w:rsidR="00F07689" w:rsidRPr="00676B77" w:rsidRDefault="00F07689" w:rsidP="00F07689">
            <w:pPr>
              <w:spacing w:before="60" w:after="60"/>
              <w:rPr>
                <w:rFonts w:ascii="Arial" w:hAnsi="Arial" w:cs="Arial"/>
                <w:sz w:val="20"/>
                <w:szCs w:val="20"/>
                <w:lang w:val="en-AU"/>
              </w:rPr>
            </w:pPr>
          </w:p>
        </w:tc>
      </w:tr>
      <w:tr w:rsidR="00F07689" w:rsidRPr="00676B77" w14:paraId="1663B770" w14:textId="77777777" w:rsidTr="00B04C63">
        <w:tc>
          <w:tcPr>
            <w:tcW w:w="306" w:type="pct"/>
          </w:tcPr>
          <w:p w14:paraId="29B4EA11"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6</w:t>
            </w:r>
          </w:p>
        </w:tc>
        <w:tc>
          <w:tcPr>
            <w:tcW w:w="1453" w:type="pct"/>
          </w:tcPr>
          <w:p w14:paraId="34192E9A"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4B8D0783"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w:t>
            </w:r>
          </w:p>
        </w:tc>
        <w:tc>
          <w:tcPr>
            <w:tcW w:w="1820" w:type="pct"/>
          </w:tcPr>
          <w:p w14:paraId="31720D78"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Ensure authority to operate and that certificate authority security documentation is in place</w:t>
            </w:r>
          </w:p>
        </w:tc>
        <w:tc>
          <w:tcPr>
            <w:tcW w:w="678" w:type="pct"/>
          </w:tcPr>
          <w:p w14:paraId="45FB0818" w14:textId="77777777" w:rsidR="00F07689" w:rsidRPr="00676B77" w:rsidRDefault="00F07689" w:rsidP="00F07689">
            <w:pPr>
              <w:spacing w:before="60" w:after="60"/>
              <w:rPr>
                <w:rFonts w:ascii="Arial" w:hAnsi="Arial" w:cs="Arial"/>
                <w:sz w:val="20"/>
                <w:szCs w:val="20"/>
                <w:lang w:val="en-AU"/>
              </w:rPr>
            </w:pPr>
          </w:p>
        </w:tc>
      </w:tr>
      <w:tr w:rsidR="00F07689" w:rsidRPr="00676B77" w14:paraId="40A835F4" w14:textId="77777777" w:rsidTr="00B04C63">
        <w:tc>
          <w:tcPr>
            <w:tcW w:w="306" w:type="pct"/>
          </w:tcPr>
          <w:p w14:paraId="75697EEC"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7</w:t>
            </w:r>
          </w:p>
        </w:tc>
        <w:tc>
          <w:tcPr>
            <w:tcW w:w="1453" w:type="pct"/>
          </w:tcPr>
          <w:p w14:paraId="53BE7842" w14:textId="77777777" w:rsidR="00F07689" w:rsidRPr="00676B77" w:rsidRDefault="001B6192"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0880CC97"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w:t>
            </w:r>
          </w:p>
        </w:tc>
        <w:tc>
          <w:tcPr>
            <w:tcW w:w="1820" w:type="pct"/>
          </w:tcPr>
          <w:p w14:paraId="510575D4"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Validate through facility POC to ensure that IT equipment has been accepted using asset inventory processes</w:t>
            </w:r>
          </w:p>
        </w:tc>
        <w:tc>
          <w:tcPr>
            <w:tcW w:w="678" w:type="pct"/>
          </w:tcPr>
          <w:p w14:paraId="049F31CB" w14:textId="77777777" w:rsidR="00F07689" w:rsidRPr="00676B77" w:rsidRDefault="00F07689" w:rsidP="00F07689">
            <w:pPr>
              <w:spacing w:before="60" w:after="60"/>
              <w:rPr>
                <w:rFonts w:ascii="Arial" w:hAnsi="Arial" w:cs="Arial"/>
                <w:sz w:val="20"/>
                <w:szCs w:val="20"/>
                <w:lang w:val="en-AU"/>
              </w:rPr>
            </w:pPr>
          </w:p>
        </w:tc>
      </w:tr>
      <w:tr w:rsidR="00F07689" w:rsidRPr="00676B77" w14:paraId="03EF8021" w14:textId="77777777" w:rsidTr="00B04C63">
        <w:tc>
          <w:tcPr>
            <w:tcW w:w="306" w:type="pct"/>
          </w:tcPr>
          <w:p w14:paraId="44B0A208" w14:textId="77777777" w:rsidR="00F07689"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8</w:t>
            </w:r>
          </w:p>
        </w:tc>
        <w:tc>
          <w:tcPr>
            <w:tcW w:w="1453" w:type="pct"/>
          </w:tcPr>
          <w:p w14:paraId="4A62953D" w14:textId="77777777" w:rsidR="00F07689" w:rsidRPr="00676B77" w:rsidDel="00004DBA" w:rsidRDefault="00A52154"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1849C69A"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Installations</w:t>
            </w:r>
          </w:p>
        </w:tc>
        <w:tc>
          <w:tcPr>
            <w:tcW w:w="1820" w:type="pct"/>
          </w:tcPr>
          <w:p w14:paraId="72232B0F" w14:textId="77777777" w:rsidR="00F07689" w:rsidRPr="00676B77" w:rsidRDefault="00F07689" w:rsidP="00F07689">
            <w:pPr>
              <w:spacing w:before="60" w:after="60"/>
              <w:rPr>
                <w:rFonts w:ascii="Arial" w:hAnsi="Arial" w:cs="Arial"/>
                <w:sz w:val="20"/>
                <w:szCs w:val="20"/>
                <w:lang w:val="en-AU"/>
              </w:rPr>
            </w:pPr>
            <w:r w:rsidRPr="00676B77">
              <w:rPr>
                <w:rFonts w:ascii="Arial" w:hAnsi="Arial" w:cs="Arial"/>
                <w:sz w:val="20"/>
                <w:szCs w:val="20"/>
                <w:lang w:val="en-AU"/>
              </w:rPr>
              <w:t xml:space="preserve">Coordinate training </w:t>
            </w:r>
          </w:p>
        </w:tc>
        <w:tc>
          <w:tcPr>
            <w:tcW w:w="678" w:type="pct"/>
          </w:tcPr>
          <w:p w14:paraId="53128261" w14:textId="77777777" w:rsidR="00F07689" w:rsidRPr="00676B77" w:rsidRDefault="00F07689" w:rsidP="00F07689">
            <w:pPr>
              <w:spacing w:before="60" w:after="60"/>
              <w:rPr>
                <w:rFonts w:ascii="Arial" w:hAnsi="Arial" w:cs="Arial"/>
                <w:sz w:val="20"/>
                <w:szCs w:val="20"/>
                <w:lang w:val="en-AU"/>
              </w:rPr>
            </w:pPr>
          </w:p>
        </w:tc>
      </w:tr>
      <w:tr w:rsidR="00F61A80" w:rsidRPr="00676B77" w14:paraId="7818A12A" w14:textId="77777777" w:rsidTr="00B04C63">
        <w:tc>
          <w:tcPr>
            <w:tcW w:w="306" w:type="pct"/>
          </w:tcPr>
          <w:p w14:paraId="2B2B7304" w14:textId="77777777" w:rsidR="00F61A80"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9</w:t>
            </w:r>
          </w:p>
        </w:tc>
        <w:tc>
          <w:tcPr>
            <w:tcW w:w="1453" w:type="pct"/>
          </w:tcPr>
          <w:p w14:paraId="43590396" w14:textId="77777777" w:rsidR="00F61A80" w:rsidRPr="00676B77" w:rsidDel="00F61A80" w:rsidRDefault="00AF6CEC" w:rsidP="00F07689">
            <w:pPr>
              <w:spacing w:before="60" w:after="60"/>
              <w:rPr>
                <w:rFonts w:ascii="Arial" w:hAnsi="Arial" w:cs="Arial"/>
                <w:sz w:val="20"/>
                <w:szCs w:val="20"/>
                <w:lang w:val="en-AU"/>
              </w:rPr>
            </w:pPr>
            <w:r w:rsidRPr="00676B77">
              <w:rPr>
                <w:rFonts w:ascii="Arial" w:hAnsi="Arial" w:cs="Arial"/>
                <w:sz w:val="20"/>
                <w:szCs w:val="20"/>
                <w:lang w:val="en-AU"/>
              </w:rPr>
              <w:t>OIT</w:t>
            </w:r>
          </w:p>
        </w:tc>
        <w:tc>
          <w:tcPr>
            <w:tcW w:w="743" w:type="pct"/>
          </w:tcPr>
          <w:p w14:paraId="62BD5A8B" w14:textId="77777777" w:rsidR="00F61A80" w:rsidRPr="00676B77" w:rsidRDefault="0061708A" w:rsidP="00F07689">
            <w:pPr>
              <w:spacing w:before="60" w:after="60"/>
              <w:rPr>
                <w:rFonts w:ascii="Arial" w:hAnsi="Arial" w:cs="Arial"/>
                <w:sz w:val="20"/>
                <w:szCs w:val="20"/>
                <w:lang w:val="en-AU"/>
              </w:rPr>
            </w:pPr>
            <w:r w:rsidRPr="00676B77">
              <w:rPr>
                <w:rFonts w:ascii="Arial" w:hAnsi="Arial" w:cs="Arial"/>
                <w:sz w:val="20"/>
                <w:szCs w:val="20"/>
                <w:lang w:val="en-AU"/>
              </w:rPr>
              <w:t>Back-out</w:t>
            </w:r>
          </w:p>
        </w:tc>
        <w:tc>
          <w:tcPr>
            <w:tcW w:w="1820" w:type="pct"/>
          </w:tcPr>
          <w:p w14:paraId="5C4061F9" w14:textId="77777777" w:rsidR="00F61A80" w:rsidRPr="00676B77" w:rsidRDefault="00236972" w:rsidP="00236972">
            <w:pPr>
              <w:spacing w:before="60" w:after="60"/>
              <w:rPr>
                <w:rFonts w:ascii="Arial" w:hAnsi="Arial" w:cs="Arial"/>
                <w:sz w:val="20"/>
                <w:szCs w:val="20"/>
                <w:lang w:val="en-AU"/>
              </w:rPr>
            </w:pPr>
            <w:r w:rsidRPr="00676B77">
              <w:rPr>
                <w:rFonts w:ascii="Arial" w:hAnsi="Arial" w:cs="Arial"/>
                <w:sz w:val="20"/>
                <w:szCs w:val="20"/>
                <w:lang w:val="en-AU"/>
              </w:rPr>
              <w:t xml:space="preserve">Confirm availability of back-out instructions and back-out strategy (what are the criteria that trigger a back-out) </w:t>
            </w:r>
          </w:p>
        </w:tc>
        <w:tc>
          <w:tcPr>
            <w:tcW w:w="678" w:type="pct"/>
          </w:tcPr>
          <w:p w14:paraId="62486C05" w14:textId="77777777" w:rsidR="00F61A80" w:rsidRPr="00676B77" w:rsidRDefault="00F61A80" w:rsidP="00F07689">
            <w:pPr>
              <w:spacing w:before="60" w:after="60"/>
              <w:rPr>
                <w:rFonts w:ascii="Arial" w:hAnsi="Arial" w:cs="Arial"/>
                <w:sz w:val="20"/>
                <w:szCs w:val="20"/>
                <w:lang w:val="en-AU"/>
              </w:rPr>
            </w:pPr>
          </w:p>
        </w:tc>
      </w:tr>
      <w:tr w:rsidR="00F61A80" w:rsidRPr="00676B77" w14:paraId="6F2D7402" w14:textId="77777777" w:rsidTr="00B04C63">
        <w:tc>
          <w:tcPr>
            <w:tcW w:w="306" w:type="pct"/>
          </w:tcPr>
          <w:p w14:paraId="5D369756" w14:textId="77777777" w:rsidR="00F61A80" w:rsidRPr="00676B77" w:rsidRDefault="007212AA" w:rsidP="00F07689">
            <w:pPr>
              <w:spacing w:before="60" w:after="60"/>
              <w:rPr>
                <w:rFonts w:ascii="Arial" w:hAnsi="Arial" w:cs="Arial"/>
                <w:sz w:val="20"/>
                <w:szCs w:val="20"/>
                <w:lang w:val="en-AU"/>
              </w:rPr>
            </w:pPr>
            <w:r w:rsidRPr="00676B77">
              <w:rPr>
                <w:rFonts w:ascii="Arial" w:hAnsi="Arial" w:cs="Arial"/>
                <w:sz w:val="20"/>
                <w:szCs w:val="20"/>
                <w:lang w:val="en-AU"/>
              </w:rPr>
              <w:t>10</w:t>
            </w:r>
          </w:p>
        </w:tc>
        <w:tc>
          <w:tcPr>
            <w:tcW w:w="1453" w:type="pct"/>
          </w:tcPr>
          <w:p w14:paraId="43404875" w14:textId="77777777" w:rsidR="00F61A80" w:rsidRPr="00676B77" w:rsidDel="00F61A80" w:rsidRDefault="007212AA" w:rsidP="00F07689">
            <w:pPr>
              <w:spacing w:before="60" w:after="60"/>
              <w:rPr>
                <w:rFonts w:ascii="Arial" w:hAnsi="Arial" w:cs="Arial"/>
                <w:sz w:val="20"/>
                <w:szCs w:val="20"/>
                <w:lang w:val="en-AU"/>
              </w:rPr>
            </w:pPr>
            <w:r w:rsidRPr="00676B77">
              <w:rPr>
                <w:rFonts w:ascii="Arial" w:hAnsi="Arial" w:cs="Arial"/>
                <w:sz w:val="20"/>
                <w:szCs w:val="20"/>
                <w:lang w:val="en-AU"/>
              </w:rPr>
              <w:t>Enterprise Operations/OIT</w:t>
            </w:r>
          </w:p>
        </w:tc>
        <w:tc>
          <w:tcPr>
            <w:tcW w:w="743" w:type="pct"/>
          </w:tcPr>
          <w:p w14:paraId="111364F9" w14:textId="77777777" w:rsidR="00F61A80" w:rsidRPr="00676B77" w:rsidRDefault="004D68E8" w:rsidP="00F07689">
            <w:pPr>
              <w:spacing w:before="60" w:after="60"/>
              <w:rPr>
                <w:rFonts w:ascii="Arial" w:hAnsi="Arial" w:cs="Arial"/>
                <w:sz w:val="20"/>
                <w:szCs w:val="20"/>
                <w:lang w:val="en-AU"/>
              </w:rPr>
            </w:pPr>
            <w:r w:rsidRPr="00676B77">
              <w:rPr>
                <w:rFonts w:ascii="Arial" w:hAnsi="Arial" w:cs="Arial"/>
                <w:sz w:val="20"/>
                <w:szCs w:val="20"/>
                <w:lang w:val="en-AU"/>
              </w:rPr>
              <w:t>Post Deployment</w:t>
            </w:r>
          </w:p>
        </w:tc>
        <w:tc>
          <w:tcPr>
            <w:tcW w:w="1820" w:type="pct"/>
          </w:tcPr>
          <w:p w14:paraId="052F8317" w14:textId="77777777" w:rsidR="00F61A80" w:rsidRPr="00676B77" w:rsidRDefault="004D68E8" w:rsidP="00F07689">
            <w:pPr>
              <w:spacing w:before="60" w:after="60"/>
              <w:rPr>
                <w:rFonts w:ascii="Arial" w:hAnsi="Arial" w:cs="Arial"/>
                <w:sz w:val="20"/>
                <w:szCs w:val="20"/>
                <w:lang w:val="en-AU"/>
              </w:rPr>
            </w:pPr>
            <w:r w:rsidRPr="00676B77">
              <w:rPr>
                <w:rFonts w:ascii="Arial" w:hAnsi="Arial" w:cs="Arial"/>
                <w:sz w:val="20"/>
                <w:szCs w:val="20"/>
                <w:lang w:val="en-AU"/>
              </w:rPr>
              <w:t>Hardware, Software and System Support</w:t>
            </w:r>
          </w:p>
        </w:tc>
        <w:tc>
          <w:tcPr>
            <w:tcW w:w="678" w:type="pct"/>
          </w:tcPr>
          <w:p w14:paraId="4101652C" w14:textId="77777777" w:rsidR="00F61A80" w:rsidRPr="00676B77" w:rsidRDefault="00F61A80" w:rsidP="00F07689">
            <w:pPr>
              <w:spacing w:before="60" w:after="60"/>
              <w:rPr>
                <w:rFonts w:ascii="Arial" w:hAnsi="Arial" w:cs="Arial"/>
                <w:sz w:val="20"/>
                <w:szCs w:val="20"/>
                <w:lang w:val="en-AU"/>
              </w:rPr>
            </w:pPr>
          </w:p>
        </w:tc>
      </w:tr>
    </w:tbl>
    <w:p w14:paraId="1299C43A" w14:textId="77777777" w:rsidR="007212AA" w:rsidRDefault="007212AA">
      <w:pPr>
        <w:rPr>
          <w:rFonts w:ascii="Arial" w:hAnsi="Arial" w:cs="Arial"/>
          <w:b/>
          <w:bCs/>
          <w:kern w:val="32"/>
          <w:sz w:val="36"/>
          <w:szCs w:val="32"/>
          <w:highlight w:val="lightGray"/>
        </w:rPr>
      </w:pPr>
      <w:bookmarkStart w:id="20" w:name="_Toc421540860"/>
      <w:r>
        <w:rPr>
          <w:highlight w:val="lightGray"/>
        </w:rPr>
        <w:br w:type="page"/>
      </w:r>
    </w:p>
    <w:p w14:paraId="42C5513E" w14:textId="1E69F979" w:rsidR="00F07689" w:rsidRPr="00F07689" w:rsidRDefault="005F10A9" w:rsidP="00214E99">
      <w:pPr>
        <w:pStyle w:val="Heading1"/>
      </w:pPr>
      <w:bookmarkStart w:id="21" w:name="_Toc147391492"/>
      <w:r>
        <w:lastRenderedPageBreak/>
        <w:t>Deployment</w:t>
      </w:r>
      <w:bookmarkEnd w:id="21"/>
      <w:r>
        <w:t xml:space="preserve"> </w:t>
      </w:r>
      <w:bookmarkEnd w:id="20"/>
    </w:p>
    <w:p w14:paraId="74C8F040" w14:textId="183832FC" w:rsidR="00F07689" w:rsidRDefault="00F07689" w:rsidP="00F07689">
      <w:pPr>
        <w:spacing w:before="120" w:after="120"/>
        <w:rPr>
          <w:sz w:val="24"/>
          <w:szCs w:val="20"/>
        </w:rPr>
      </w:pPr>
      <w:r w:rsidRPr="00F07689">
        <w:rPr>
          <w:sz w:val="24"/>
          <w:szCs w:val="20"/>
        </w:rPr>
        <w:t xml:space="preserve">This section provides the schedule and milestones for the deployment. </w:t>
      </w:r>
    </w:p>
    <w:p w14:paraId="70DC5A3F" w14:textId="77777777" w:rsidR="00DA3234" w:rsidRDefault="00DA3234" w:rsidP="00DA3234">
      <w:pPr>
        <w:pStyle w:val="BodyText"/>
        <w:spacing w:before="0"/>
      </w:pPr>
      <w:r>
        <w:t>Contract Dates</w:t>
      </w:r>
      <w:r>
        <w:tab/>
        <w:t>:</w:t>
      </w:r>
    </w:p>
    <w:p w14:paraId="475E3DF1" w14:textId="2E5F8A0F" w:rsidR="00DA3234" w:rsidRDefault="00DA3234" w:rsidP="00DA3234">
      <w:pPr>
        <w:pStyle w:val="BodyText"/>
        <w:numPr>
          <w:ilvl w:val="0"/>
          <w:numId w:val="26"/>
        </w:numPr>
        <w:tabs>
          <w:tab w:val="left" w:pos="720"/>
        </w:tabs>
      </w:pPr>
      <w:r>
        <w:t>Base Period: 5/4/2020 – 5/3/2021</w:t>
      </w:r>
    </w:p>
    <w:p w14:paraId="378645B5" w14:textId="77777777" w:rsidR="00DA3234" w:rsidRDefault="00DA3234" w:rsidP="00DA3234">
      <w:pPr>
        <w:pStyle w:val="BodyText"/>
        <w:numPr>
          <w:ilvl w:val="0"/>
          <w:numId w:val="26"/>
        </w:numPr>
        <w:tabs>
          <w:tab w:val="left" w:pos="720"/>
        </w:tabs>
      </w:pPr>
      <w:r>
        <w:t>Extension Period 1: 5/6/2021 – 10/7/2022</w:t>
      </w:r>
    </w:p>
    <w:p w14:paraId="352D09C5" w14:textId="77777777" w:rsidR="00DA3234" w:rsidRDefault="00DA3234" w:rsidP="00DA3234">
      <w:pPr>
        <w:pStyle w:val="BodyText"/>
        <w:numPr>
          <w:ilvl w:val="0"/>
          <w:numId w:val="26"/>
        </w:numPr>
        <w:tabs>
          <w:tab w:val="left" w:pos="720"/>
        </w:tabs>
      </w:pPr>
      <w:r>
        <w:t>Extension Period 2: 9/16/2022 – 2/15/2023</w:t>
      </w:r>
    </w:p>
    <w:p w14:paraId="1BDC9C51" w14:textId="37664A34" w:rsidR="00DA3234" w:rsidRDefault="00DA3234" w:rsidP="00DA3234">
      <w:pPr>
        <w:pStyle w:val="BodyText"/>
        <w:numPr>
          <w:ilvl w:val="0"/>
          <w:numId w:val="26"/>
        </w:numPr>
        <w:tabs>
          <w:tab w:val="left" w:pos="720"/>
        </w:tabs>
      </w:pPr>
      <w:r>
        <w:t xml:space="preserve">Extension Period 3: 2/15/2023 – </w:t>
      </w:r>
      <w:r w:rsidR="00BD6E9C">
        <w:t>9</w:t>
      </w:r>
      <w:r>
        <w:t>/</w:t>
      </w:r>
      <w:r w:rsidR="002B2F83">
        <w:t>26</w:t>
      </w:r>
      <w:r>
        <w:t>/202</w:t>
      </w:r>
      <w:r w:rsidR="002B2F83">
        <w:t>3</w:t>
      </w:r>
    </w:p>
    <w:p w14:paraId="6EF2E1B4" w14:textId="655A9533" w:rsidR="00233D3C" w:rsidRPr="006565E4" w:rsidRDefault="00233D3C" w:rsidP="00DA3234">
      <w:pPr>
        <w:pStyle w:val="BodyText"/>
        <w:numPr>
          <w:ilvl w:val="0"/>
          <w:numId w:val="26"/>
        </w:numPr>
        <w:tabs>
          <w:tab w:val="left" w:pos="720"/>
        </w:tabs>
      </w:pPr>
      <w:r>
        <w:t xml:space="preserve">Extension Period 4: </w:t>
      </w:r>
      <w:r w:rsidR="002B2F83">
        <w:t xml:space="preserve">9/26/2023 </w:t>
      </w:r>
      <w:r w:rsidR="00AF5EC0">
        <w:t>–</w:t>
      </w:r>
      <w:r w:rsidR="002B2F83">
        <w:t xml:space="preserve"> </w:t>
      </w:r>
      <w:r w:rsidR="00AF5EC0">
        <w:t>9/15/2024</w:t>
      </w:r>
    </w:p>
    <w:p w14:paraId="566DF3B8" w14:textId="61536740" w:rsidR="00F07689" w:rsidRPr="00F07689" w:rsidRDefault="00F07689" w:rsidP="00DA3234">
      <w:pPr>
        <w:pStyle w:val="Heading2"/>
      </w:pPr>
      <w:bookmarkStart w:id="22" w:name="_Toc421540861"/>
      <w:bookmarkStart w:id="23" w:name="_Toc147391493"/>
      <w:r w:rsidRPr="00F07689">
        <w:t>Timeline</w:t>
      </w:r>
      <w:bookmarkEnd w:id="22"/>
      <w:bookmarkEnd w:id="23"/>
      <w:r w:rsidRPr="00F07689">
        <w:t xml:space="preserve"> </w:t>
      </w:r>
    </w:p>
    <w:p w14:paraId="58182B4A" w14:textId="69F69FF7" w:rsidR="00F07689" w:rsidRPr="00F07689" w:rsidRDefault="00F07689" w:rsidP="007A531C">
      <w:pPr>
        <w:spacing w:before="120" w:after="120"/>
        <w:rPr>
          <w:i/>
          <w:iCs/>
          <w:color w:val="0000FF"/>
          <w:sz w:val="24"/>
          <w:szCs w:val="20"/>
        </w:rPr>
      </w:pPr>
      <w:r w:rsidRPr="00F07689">
        <w:rPr>
          <w:sz w:val="24"/>
          <w:szCs w:val="20"/>
        </w:rPr>
        <w:t xml:space="preserve">The </w:t>
      </w:r>
      <w:r w:rsidR="00102F39">
        <w:rPr>
          <w:sz w:val="24"/>
          <w:szCs w:val="20"/>
        </w:rPr>
        <w:t>MOCHA v4.</w:t>
      </w:r>
      <w:r w:rsidR="00754349">
        <w:rPr>
          <w:sz w:val="24"/>
          <w:szCs w:val="20"/>
        </w:rPr>
        <w:t xml:space="preserve">0 </w:t>
      </w:r>
      <w:r w:rsidR="00102F39">
        <w:rPr>
          <w:sz w:val="24"/>
          <w:szCs w:val="20"/>
        </w:rPr>
        <w:t>will be nationally deployed</w:t>
      </w:r>
      <w:r w:rsidR="007A531C">
        <w:rPr>
          <w:sz w:val="24"/>
          <w:szCs w:val="20"/>
        </w:rPr>
        <w:t xml:space="preserve"> at AITC after </w:t>
      </w:r>
      <w:proofErr w:type="spellStart"/>
      <w:r w:rsidR="00E80F25">
        <w:rPr>
          <w:sz w:val="24"/>
          <w:szCs w:val="20"/>
        </w:rPr>
        <w:t>I</w:t>
      </w:r>
      <w:r w:rsidR="007A531C">
        <w:rPr>
          <w:sz w:val="24"/>
          <w:szCs w:val="20"/>
        </w:rPr>
        <w:t>ntial</w:t>
      </w:r>
      <w:proofErr w:type="spellEnd"/>
      <w:r w:rsidR="007A531C">
        <w:rPr>
          <w:sz w:val="24"/>
          <w:szCs w:val="20"/>
        </w:rPr>
        <w:t xml:space="preserve"> </w:t>
      </w:r>
      <w:r w:rsidR="00E80F25">
        <w:rPr>
          <w:sz w:val="24"/>
          <w:szCs w:val="20"/>
        </w:rPr>
        <w:t>O</w:t>
      </w:r>
      <w:r w:rsidR="007A531C">
        <w:rPr>
          <w:sz w:val="24"/>
          <w:szCs w:val="20"/>
        </w:rPr>
        <w:t>perati</w:t>
      </w:r>
      <w:r w:rsidR="00E80F25">
        <w:rPr>
          <w:sz w:val="24"/>
          <w:szCs w:val="20"/>
        </w:rPr>
        <w:t>o</w:t>
      </w:r>
      <w:r w:rsidR="007A531C">
        <w:rPr>
          <w:sz w:val="24"/>
          <w:szCs w:val="20"/>
        </w:rPr>
        <w:t xml:space="preserve">n </w:t>
      </w:r>
      <w:proofErr w:type="spellStart"/>
      <w:r w:rsidR="00E80F25">
        <w:rPr>
          <w:sz w:val="24"/>
          <w:szCs w:val="20"/>
        </w:rPr>
        <w:t>C</w:t>
      </w:r>
      <w:r w:rsidR="007A531C">
        <w:rPr>
          <w:sz w:val="24"/>
          <w:szCs w:val="20"/>
        </w:rPr>
        <w:t>apcity</w:t>
      </w:r>
      <w:proofErr w:type="spellEnd"/>
      <w:r w:rsidR="007A531C">
        <w:rPr>
          <w:sz w:val="24"/>
          <w:szCs w:val="20"/>
        </w:rPr>
        <w:t xml:space="preserve"> (IOC) testing and national release deployment.</w:t>
      </w:r>
    </w:p>
    <w:p w14:paraId="458FCBB7" w14:textId="43ACE5E1" w:rsidR="00F07689" w:rsidRPr="00F07689" w:rsidRDefault="00F07689" w:rsidP="00DA3234">
      <w:pPr>
        <w:pStyle w:val="Heading2"/>
      </w:pPr>
      <w:bookmarkStart w:id="24" w:name="_Toc421540862"/>
      <w:bookmarkStart w:id="25" w:name="_Toc147391494"/>
      <w:r w:rsidRPr="00F07689">
        <w:t>Site Readiness Assessment</w:t>
      </w:r>
      <w:bookmarkEnd w:id="24"/>
      <w:bookmarkEnd w:id="25"/>
      <w:r w:rsidRPr="00F07689">
        <w:t xml:space="preserve"> </w:t>
      </w:r>
    </w:p>
    <w:p w14:paraId="44647990" w14:textId="5382BB68" w:rsidR="009906FF" w:rsidRDefault="001827D0" w:rsidP="009906FF">
      <w:pPr>
        <w:pStyle w:val="BodyText"/>
      </w:pPr>
      <w:r>
        <w:t>The MOCHA Java Application is a single, nationally deployed web application deployed in AITC.</w:t>
      </w:r>
      <w:r w:rsidR="009906FF">
        <w:t xml:space="preserve"> The deployment will be coordinated with AITC in accordance with Veterans Affairs (VA) standard release procedures. For AITC installation scheduling will be done via the EO release calendar. Requests for a release will be made through the AITC Request for Change Order (RFCO) Form and submitted at least 2 days prior to the deployment date. This process will ensure that resources are available to deploy changes. All changes are deployed and tested in the lower environments (development, </w:t>
      </w:r>
      <w:r w:rsidR="58872670">
        <w:t xml:space="preserve">Computer Emergency </w:t>
      </w:r>
      <w:r w:rsidR="009906FF">
        <w:t>CERT, and Pre-Prod) before being deployed to production.</w:t>
      </w:r>
    </w:p>
    <w:p w14:paraId="15A7BAE4" w14:textId="16C390A4" w:rsidR="00F07689" w:rsidRPr="00F07689" w:rsidRDefault="00F07689" w:rsidP="001D1F7C">
      <w:pPr>
        <w:pStyle w:val="Heading3"/>
      </w:pPr>
      <w:bookmarkStart w:id="26" w:name="_Toc421540863"/>
      <w:bookmarkStart w:id="27" w:name="_Toc147391495"/>
      <w:r w:rsidRPr="00F07689">
        <w:t>Deployment Topology (Targeted Architecture)</w:t>
      </w:r>
      <w:bookmarkEnd w:id="26"/>
      <w:bookmarkEnd w:id="27"/>
    </w:p>
    <w:p w14:paraId="773F716C" w14:textId="77777777" w:rsidR="00EB0B53" w:rsidRDefault="00B7213F" w:rsidP="00F07689">
      <w:pPr>
        <w:keepLines/>
        <w:autoSpaceDE w:val="0"/>
        <w:autoSpaceDN w:val="0"/>
        <w:adjustRightInd w:val="0"/>
        <w:spacing w:before="60" w:after="120" w:line="240" w:lineRule="atLeast"/>
        <w:rPr>
          <w:sz w:val="24"/>
          <w:szCs w:val="20"/>
        </w:rPr>
      </w:pPr>
      <w:r w:rsidRPr="004547FE">
        <w:rPr>
          <w:sz w:val="24"/>
          <w:szCs w:val="20"/>
        </w:rPr>
        <w:t>The diagram below shows the target deployment topology of MOCHA Server in the AITC EO Cloud</w:t>
      </w:r>
      <w:r w:rsidR="00EB0B53">
        <w:rPr>
          <w:sz w:val="24"/>
          <w:szCs w:val="20"/>
        </w:rPr>
        <w:t>.</w:t>
      </w:r>
    </w:p>
    <w:p w14:paraId="08EFD60F" w14:textId="7D64846E" w:rsidR="00F07689" w:rsidRDefault="00B7213F" w:rsidP="001D1F7C">
      <w:pPr>
        <w:pStyle w:val="Heading3"/>
      </w:pPr>
      <w:r w:rsidRPr="00CE44F1" w:rsidDel="00B7213F">
        <w:rPr>
          <w:sz w:val="24"/>
          <w:szCs w:val="20"/>
        </w:rPr>
        <w:lastRenderedPageBreak/>
        <w:t xml:space="preserve"> </w:t>
      </w:r>
      <w:bookmarkStart w:id="28" w:name="_Toc421540864"/>
      <w:bookmarkStart w:id="29" w:name="_Toc147391496"/>
      <w:r w:rsidR="00F07689" w:rsidRPr="003206DD">
        <w:t>Site Information (Locations, Deployment Recipients)</w:t>
      </w:r>
      <w:bookmarkEnd w:id="28"/>
      <w:bookmarkEnd w:id="29"/>
    </w:p>
    <w:p w14:paraId="14553E75" w14:textId="77777777" w:rsidR="00E632F2" w:rsidRDefault="00B7733E" w:rsidP="00B7733E">
      <w:pPr>
        <w:pStyle w:val="Caption"/>
        <w:jc w:val="center"/>
      </w:pPr>
      <w:bookmarkStart w:id="30" w:name="_Toc159416620"/>
      <w:bookmarkStart w:id="31" w:name="_Toc158032713"/>
      <w:r>
        <w:t xml:space="preserve">Figure </w:t>
      </w:r>
      <w:r>
        <w:fldChar w:fldCharType="begin"/>
      </w:r>
      <w:r>
        <w:instrText>SEQ Figure \* ARABIC</w:instrText>
      </w:r>
      <w:r>
        <w:fldChar w:fldCharType="separate"/>
      </w:r>
      <w:r w:rsidR="00556DEF">
        <w:rPr>
          <w:noProof/>
        </w:rPr>
        <w:t>1</w:t>
      </w:r>
      <w:r>
        <w:fldChar w:fldCharType="end"/>
      </w:r>
      <w:r>
        <w:t>: MOCHA Server</w:t>
      </w:r>
      <w:bookmarkEnd w:id="30"/>
    </w:p>
    <w:p w14:paraId="102C8B60" w14:textId="64EAEF68" w:rsidR="00594B7E" w:rsidRDefault="00A22D3E" w:rsidP="00E632F2">
      <w:r w:rsidRPr="00F1439B">
        <w:rPr>
          <w:noProof/>
        </w:rPr>
        <w:drawing>
          <wp:inline distT="0" distB="0" distL="0" distR="0" wp14:anchorId="403355D6" wp14:editId="56210499">
            <wp:extent cx="5943600" cy="5022850"/>
            <wp:effectExtent l="0" t="0" r="0" b="6350"/>
            <wp:docPr id="11" name="Picture 11" descr="MOCHA Server Topology with Direction Data Flow&#10;&#10;This figure displays the MOCHA Server topology with direction data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OCHA Server Topology with Direction Data Flow&#10;&#10;This figure displays the MOCHA Server topology with direction data flow."/>
                    <pic:cNvPicPr/>
                  </pic:nvPicPr>
                  <pic:blipFill>
                    <a:blip r:embed="rId12"/>
                    <a:stretch>
                      <a:fillRect/>
                    </a:stretch>
                  </pic:blipFill>
                  <pic:spPr>
                    <a:xfrm>
                      <a:off x="0" y="0"/>
                      <a:ext cx="5943600" cy="5022850"/>
                    </a:xfrm>
                    <a:prstGeom prst="rect">
                      <a:avLst/>
                    </a:prstGeom>
                  </pic:spPr>
                </pic:pic>
              </a:graphicData>
            </a:graphic>
          </wp:inline>
        </w:drawing>
      </w:r>
      <w:bookmarkEnd w:id="31"/>
    </w:p>
    <w:p w14:paraId="3E959FE2" w14:textId="66F8A943" w:rsidR="00F07689" w:rsidRPr="00F07689" w:rsidRDefault="00F07689" w:rsidP="001D1F7C">
      <w:pPr>
        <w:pStyle w:val="Heading3"/>
      </w:pPr>
      <w:bookmarkStart w:id="32" w:name="_Toc421540865"/>
      <w:bookmarkStart w:id="33" w:name="_Toc147391497"/>
      <w:r w:rsidRPr="00F07689">
        <w:t>Site Preparation</w:t>
      </w:r>
      <w:bookmarkEnd w:id="32"/>
      <w:bookmarkEnd w:id="33"/>
      <w:r w:rsidRPr="00F07689">
        <w:t xml:space="preserve"> </w:t>
      </w:r>
    </w:p>
    <w:p w14:paraId="3274602D" w14:textId="7EB7B232" w:rsidR="00F07689" w:rsidRPr="00E0773C" w:rsidRDefault="00F421B3" w:rsidP="00F421B3">
      <w:pPr>
        <w:pStyle w:val="Caption"/>
      </w:pPr>
      <w:bookmarkStart w:id="34" w:name="_Toc147391623"/>
      <w:r w:rsidRPr="00E0773C">
        <w:t xml:space="preserve">Table </w:t>
      </w:r>
      <w:fldSimple w:instr=" SEQ Table \* ARABIC ">
        <w:r w:rsidRPr="00E0773C">
          <w:rPr>
            <w:noProof/>
          </w:rPr>
          <w:t>2</w:t>
        </w:r>
      </w:fldSimple>
      <w:r w:rsidRPr="00E0773C">
        <w:t>: Site Preparation</w:t>
      </w:r>
      <w:bookmarkEnd w:id="34"/>
    </w:p>
    <w:tbl>
      <w:tblPr>
        <w:tblStyle w:val="TableGrid"/>
        <w:tblW w:w="5000" w:type="pct"/>
        <w:tblLook w:val="01E0" w:firstRow="1" w:lastRow="1" w:firstColumn="1" w:lastColumn="1" w:noHBand="0" w:noVBand="0"/>
      </w:tblPr>
      <w:tblGrid>
        <w:gridCol w:w="1692"/>
        <w:gridCol w:w="1965"/>
        <w:gridCol w:w="2265"/>
        <w:gridCol w:w="1960"/>
        <w:gridCol w:w="1468"/>
      </w:tblGrid>
      <w:tr w:rsidR="00F07689" w:rsidRPr="00F07689" w14:paraId="5AF157E9" w14:textId="77777777" w:rsidTr="00215953">
        <w:trPr>
          <w:tblHeader/>
        </w:trPr>
        <w:tc>
          <w:tcPr>
            <w:tcW w:w="905" w:type="pct"/>
            <w:shd w:val="clear" w:color="auto" w:fill="F2F2F2" w:themeFill="background1" w:themeFillShade="F2"/>
          </w:tcPr>
          <w:p w14:paraId="19342C00" w14:textId="77777777" w:rsidR="00F07689" w:rsidRPr="00F07689" w:rsidRDefault="00F07689" w:rsidP="00F07689">
            <w:pPr>
              <w:spacing w:before="60" w:after="60"/>
              <w:rPr>
                <w:rFonts w:ascii="Arial" w:hAnsi="Arial" w:cs="Arial"/>
                <w:b/>
                <w:szCs w:val="22"/>
              </w:rPr>
            </w:pPr>
            <w:bookmarkStart w:id="35" w:name="ColumnTitle_04"/>
            <w:bookmarkEnd w:id="35"/>
            <w:r w:rsidRPr="00F07689">
              <w:rPr>
                <w:rFonts w:ascii="Arial" w:hAnsi="Arial" w:cs="Arial"/>
                <w:b/>
                <w:szCs w:val="22"/>
              </w:rPr>
              <w:t>Site/Other</w:t>
            </w:r>
          </w:p>
        </w:tc>
        <w:tc>
          <w:tcPr>
            <w:tcW w:w="1051" w:type="pct"/>
            <w:shd w:val="clear" w:color="auto" w:fill="F2F2F2" w:themeFill="background1" w:themeFillShade="F2"/>
          </w:tcPr>
          <w:p w14:paraId="1E625FC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1" w:type="pct"/>
            <w:shd w:val="clear" w:color="auto" w:fill="F2F2F2" w:themeFill="background1" w:themeFillShade="F2"/>
          </w:tcPr>
          <w:p w14:paraId="0D76046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48" w:type="pct"/>
            <w:shd w:val="clear" w:color="auto" w:fill="F2F2F2" w:themeFill="background1" w:themeFillShade="F2"/>
          </w:tcPr>
          <w:p w14:paraId="3498061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86" w:type="pct"/>
            <w:shd w:val="clear" w:color="auto" w:fill="F2F2F2" w:themeFill="background1" w:themeFillShade="F2"/>
          </w:tcPr>
          <w:p w14:paraId="468A56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77618C1E" w14:textId="77777777" w:rsidTr="00087CA1">
        <w:tc>
          <w:tcPr>
            <w:tcW w:w="905" w:type="pct"/>
          </w:tcPr>
          <w:p w14:paraId="5340235C" w14:textId="1F08DEA6" w:rsidR="00F07689" w:rsidRPr="00F07689" w:rsidRDefault="00F11E85" w:rsidP="00F07689">
            <w:pPr>
              <w:spacing w:before="60" w:after="60"/>
              <w:rPr>
                <w:rFonts w:ascii="Arial" w:hAnsi="Arial" w:cs="Arial"/>
                <w:szCs w:val="20"/>
              </w:rPr>
            </w:pPr>
            <w:r>
              <w:rPr>
                <w:rFonts w:ascii="Arial" w:hAnsi="Arial" w:cs="Arial"/>
                <w:szCs w:val="20"/>
              </w:rPr>
              <w:t>New WebLogic Manage Server</w:t>
            </w:r>
            <w:r w:rsidR="00A51D4D">
              <w:rPr>
                <w:rFonts w:ascii="Arial" w:hAnsi="Arial" w:cs="Arial"/>
                <w:szCs w:val="20"/>
              </w:rPr>
              <w:t xml:space="preserve"> Configuration for 4.</w:t>
            </w:r>
            <w:r w:rsidR="00B941E4">
              <w:rPr>
                <w:rFonts w:ascii="Arial" w:hAnsi="Arial" w:cs="Arial"/>
                <w:szCs w:val="20"/>
              </w:rPr>
              <w:t>5</w:t>
            </w:r>
            <w:r w:rsidR="00A51D4D">
              <w:rPr>
                <w:rFonts w:ascii="Arial" w:hAnsi="Arial" w:cs="Arial"/>
                <w:szCs w:val="20"/>
              </w:rPr>
              <w:t xml:space="preserve"> deployment</w:t>
            </w:r>
          </w:p>
        </w:tc>
        <w:tc>
          <w:tcPr>
            <w:tcW w:w="1051" w:type="pct"/>
          </w:tcPr>
          <w:p w14:paraId="3CF2D8B6" w14:textId="6AE84071" w:rsidR="00F07689" w:rsidRPr="00F07689" w:rsidRDefault="00300F79" w:rsidP="00F07689">
            <w:pPr>
              <w:spacing w:before="60" w:after="60"/>
              <w:rPr>
                <w:rFonts w:ascii="Arial" w:hAnsi="Arial" w:cs="Arial"/>
                <w:szCs w:val="20"/>
              </w:rPr>
            </w:pPr>
            <w:r>
              <w:rPr>
                <w:rFonts w:ascii="Arial" w:hAnsi="Arial" w:cs="Arial"/>
                <w:szCs w:val="20"/>
              </w:rPr>
              <w:t>New port on the traffic manager may be necessary for the new managed server</w:t>
            </w:r>
          </w:p>
        </w:tc>
        <w:tc>
          <w:tcPr>
            <w:tcW w:w="1211" w:type="pct"/>
          </w:tcPr>
          <w:p w14:paraId="0FB78278" w14:textId="77777777" w:rsidR="00F07689" w:rsidRPr="00F07689" w:rsidRDefault="00F07689" w:rsidP="00F07689">
            <w:pPr>
              <w:spacing w:before="60" w:after="60"/>
              <w:rPr>
                <w:rFonts w:ascii="Arial" w:hAnsi="Arial" w:cs="Arial"/>
                <w:szCs w:val="20"/>
              </w:rPr>
            </w:pPr>
          </w:p>
        </w:tc>
        <w:tc>
          <w:tcPr>
            <w:tcW w:w="1048" w:type="pct"/>
          </w:tcPr>
          <w:p w14:paraId="1FC39945" w14:textId="79BAB28F" w:rsidR="00F07689" w:rsidRPr="00F07689" w:rsidRDefault="008504CC" w:rsidP="00F07689">
            <w:pPr>
              <w:spacing w:before="60" w:after="60"/>
              <w:rPr>
                <w:rFonts w:ascii="Arial" w:hAnsi="Arial" w:cs="Arial"/>
                <w:szCs w:val="20"/>
              </w:rPr>
            </w:pPr>
            <w:r>
              <w:rPr>
                <w:rFonts w:ascii="Arial" w:hAnsi="Arial" w:cs="Arial"/>
                <w:szCs w:val="20"/>
              </w:rPr>
              <w:t>Note: 3.3 and 4.</w:t>
            </w:r>
            <w:r w:rsidR="00E4340B">
              <w:rPr>
                <w:rFonts w:ascii="Arial" w:hAnsi="Arial" w:cs="Arial"/>
                <w:szCs w:val="20"/>
              </w:rPr>
              <w:t xml:space="preserve">5 </w:t>
            </w:r>
            <w:r>
              <w:rPr>
                <w:rFonts w:ascii="Arial" w:hAnsi="Arial" w:cs="Arial"/>
                <w:szCs w:val="20"/>
              </w:rPr>
              <w:t>versions will be running concurrently until all sites are pointing to 4.</w:t>
            </w:r>
            <w:r w:rsidR="00E4340B">
              <w:rPr>
                <w:rFonts w:ascii="Arial" w:hAnsi="Arial" w:cs="Arial"/>
                <w:szCs w:val="20"/>
              </w:rPr>
              <w:t>5</w:t>
            </w:r>
            <w:r>
              <w:rPr>
                <w:rFonts w:ascii="Arial" w:hAnsi="Arial" w:cs="Arial"/>
                <w:szCs w:val="20"/>
              </w:rPr>
              <w:t xml:space="preserve">. </w:t>
            </w:r>
            <w:r w:rsidR="00D90CAD">
              <w:rPr>
                <w:rFonts w:ascii="Arial" w:hAnsi="Arial" w:cs="Arial"/>
                <w:szCs w:val="20"/>
              </w:rPr>
              <w:t>After all sites point to 4.</w:t>
            </w:r>
            <w:r w:rsidR="00E4340B">
              <w:rPr>
                <w:rFonts w:ascii="Arial" w:hAnsi="Arial" w:cs="Arial"/>
                <w:szCs w:val="20"/>
              </w:rPr>
              <w:t>5</w:t>
            </w:r>
            <w:r w:rsidR="00D90CAD">
              <w:rPr>
                <w:rFonts w:ascii="Arial" w:hAnsi="Arial" w:cs="Arial"/>
                <w:szCs w:val="20"/>
              </w:rPr>
              <w:t xml:space="preserve">, 3.3 </w:t>
            </w:r>
            <w:r w:rsidR="00D90CAD">
              <w:rPr>
                <w:rFonts w:ascii="Arial" w:hAnsi="Arial" w:cs="Arial"/>
                <w:szCs w:val="20"/>
              </w:rPr>
              <w:lastRenderedPageBreak/>
              <w:t>will be removed from the WebLogic configuration.</w:t>
            </w:r>
          </w:p>
        </w:tc>
        <w:tc>
          <w:tcPr>
            <w:tcW w:w="786" w:type="pct"/>
          </w:tcPr>
          <w:p w14:paraId="0562CB0E" w14:textId="77777777" w:rsidR="00F07689" w:rsidRPr="00F07689" w:rsidRDefault="00F07689" w:rsidP="00F07689">
            <w:pPr>
              <w:spacing w:before="60" w:after="60"/>
              <w:rPr>
                <w:rFonts w:ascii="Arial" w:hAnsi="Arial" w:cs="Arial"/>
                <w:szCs w:val="20"/>
              </w:rPr>
            </w:pPr>
          </w:p>
        </w:tc>
      </w:tr>
      <w:tr w:rsidR="00A51D4D" w:rsidRPr="00F07689" w14:paraId="3826680F" w14:textId="77777777" w:rsidTr="00087CA1">
        <w:tc>
          <w:tcPr>
            <w:tcW w:w="905" w:type="pct"/>
          </w:tcPr>
          <w:p w14:paraId="093C6BF7" w14:textId="06CDFC4B" w:rsidR="00A51D4D" w:rsidRDefault="001630DB" w:rsidP="00F07689">
            <w:pPr>
              <w:spacing w:before="60" w:after="60"/>
              <w:rPr>
                <w:rFonts w:ascii="Arial" w:hAnsi="Arial" w:cs="Arial"/>
                <w:szCs w:val="20"/>
              </w:rPr>
            </w:pPr>
            <w:r>
              <w:rPr>
                <w:rFonts w:ascii="Arial" w:hAnsi="Arial" w:cs="Arial"/>
                <w:szCs w:val="20"/>
              </w:rPr>
              <w:t>4.</w:t>
            </w:r>
            <w:r w:rsidR="00ED3EDE">
              <w:rPr>
                <w:rFonts w:ascii="Arial" w:hAnsi="Arial" w:cs="Arial"/>
                <w:szCs w:val="20"/>
              </w:rPr>
              <w:t>5</w:t>
            </w:r>
            <w:r>
              <w:rPr>
                <w:rFonts w:ascii="Arial" w:hAnsi="Arial" w:cs="Arial"/>
                <w:szCs w:val="20"/>
              </w:rPr>
              <w:t xml:space="preserve"> Schema set up in Oracle </w:t>
            </w:r>
          </w:p>
        </w:tc>
        <w:tc>
          <w:tcPr>
            <w:tcW w:w="1051" w:type="pct"/>
          </w:tcPr>
          <w:p w14:paraId="6E069B86" w14:textId="1AD59FBD" w:rsidR="00A51D4D" w:rsidRPr="00F07689" w:rsidRDefault="001630DB" w:rsidP="00F07689">
            <w:pPr>
              <w:spacing w:before="60" w:after="60"/>
              <w:rPr>
                <w:rFonts w:ascii="Arial" w:hAnsi="Arial" w:cs="Arial"/>
                <w:szCs w:val="20"/>
              </w:rPr>
            </w:pPr>
            <w:r>
              <w:rPr>
                <w:rFonts w:ascii="Arial" w:hAnsi="Arial" w:cs="Arial"/>
                <w:szCs w:val="20"/>
              </w:rPr>
              <w:t>Load up to date 4.</w:t>
            </w:r>
            <w:r w:rsidR="00ED3EDE">
              <w:rPr>
                <w:rFonts w:ascii="Arial" w:hAnsi="Arial" w:cs="Arial"/>
                <w:szCs w:val="20"/>
              </w:rPr>
              <w:t>5</w:t>
            </w:r>
            <w:r>
              <w:rPr>
                <w:rFonts w:ascii="Arial" w:hAnsi="Arial" w:cs="Arial"/>
                <w:szCs w:val="20"/>
              </w:rPr>
              <w:t xml:space="preserve"> data from FDB</w:t>
            </w:r>
          </w:p>
        </w:tc>
        <w:tc>
          <w:tcPr>
            <w:tcW w:w="1211" w:type="pct"/>
          </w:tcPr>
          <w:p w14:paraId="0E8957BF" w14:textId="77777777" w:rsidR="00A51D4D" w:rsidRPr="00F07689" w:rsidRDefault="00A51D4D" w:rsidP="00F07689">
            <w:pPr>
              <w:spacing w:before="60" w:after="60"/>
              <w:rPr>
                <w:rFonts w:ascii="Arial" w:hAnsi="Arial" w:cs="Arial"/>
                <w:szCs w:val="20"/>
              </w:rPr>
            </w:pPr>
          </w:p>
        </w:tc>
        <w:tc>
          <w:tcPr>
            <w:tcW w:w="1048" w:type="pct"/>
          </w:tcPr>
          <w:p w14:paraId="45F7FBCD" w14:textId="77777777" w:rsidR="00A51D4D" w:rsidRPr="00F07689" w:rsidRDefault="00A51D4D" w:rsidP="00F07689">
            <w:pPr>
              <w:spacing w:before="60" w:after="60"/>
              <w:rPr>
                <w:rFonts w:ascii="Arial" w:hAnsi="Arial" w:cs="Arial"/>
                <w:szCs w:val="20"/>
              </w:rPr>
            </w:pPr>
          </w:p>
        </w:tc>
        <w:tc>
          <w:tcPr>
            <w:tcW w:w="786" w:type="pct"/>
          </w:tcPr>
          <w:p w14:paraId="5583B0E7" w14:textId="77777777" w:rsidR="00A51D4D" w:rsidRPr="00F07689" w:rsidRDefault="00A51D4D" w:rsidP="00F07689">
            <w:pPr>
              <w:spacing w:before="60" w:after="60"/>
              <w:rPr>
                <w:rFonts w:ascii="Arial" w:hAnsi="Arial" w:cs="Arial"/>
                <w:szCs w:val="20"/>
              </w:rPr>
            </w:pPr>
          </w:p>
        </w:tc>
      </w:tr>
      <w:tr w:rsidR="001630DB" w:rsidRPr="00F07689" w14:paraId="6B0F4C90" w14:textId="77777777" w:rsidTr="00087CA1">
        <w:tc>
          <w:tcPr>
            <w:tcW w:w="905" w:type="pct"/>
          </w:tcPr>
          <w:p w14:paraId="0B5D41B7" w14:textId="700AD953" w:rsidR="001630DB" w:rsidRDefault="00AD1350" w:rsidP="00F07689">
            <w:pPr>
              <w:spacing w:before="60" w:after="60"/>
              <w:rPr>
                <w:rFonts w:ascii="Arial" w:hAnsi="Arial" w:cs="Arial"/>
                <w:szCs w:val="20"/>
              </w:rPr>
            </w:pPr>
            <w:r>
              <w:rPr>
                <w:rFonts w:ascii="Arial" w:hAnsi="Arial" w:cs="Arial"/>
                <w:szCs w:val="20"/>
              </w:rPr>
              <w:t>New datasource set up in WebLogic for 4.</w:t>
            </w:r>
            <w:r w:rsidR="00ED3EDE">
              <w:rPr>
                <w:rFonts w:ascii="Arial" w:hAnsi="Arial" w:cs="Arial"/>
                <w:szCs w:val="20"/>
              </w:rPr>
              <w:t>5</w:t>
            </w:r>
            <w:r>
              <w:rPr>
                <w:rFonts w:ascii="Arial" w:hAnsi="Arial" w:cs="Arial"/>
                <w:szCs w:val="20"/>
              </w:rPr>
              <w:t xml:space="preserve"> Oracle Schema</w:t>
            </w:r>
          </w:p>
        </w:tc>
        <w:tc>
          <w:tcPr>
            <w:tcW w:w="1051" w:type="pct"/>
          </w:tcPr>
          <w:p w14:paraId="13AEC251" w14:textId="77777777" w:rsidR="001630DB" w:rsidRDefault="001630DB" w:rsidP="00F07689">
            <w:pPr>
              <w:spacing w:before="60" w:after="60"/>
              <w:rPr>
                <w:rFonts w:ascii="Arial" w:hAnsi="Arial" w:cs="Arial"/>
                <w:szCs w:val="20"/>
              </w:rPr>
            </w:pPr>
          </w:p>
        </w:tc>
        <w:tc>
          <w:tcPr>
            <w:tcW w:w="1211" w:type="pct"/>
          </w:tcPr>
          <w:p w14:paraId="32615B6E" w14:textId="77777777" w:rsidR="001630DB" w:rsidRPr="00F07689" w:rsidRDefault="001630DB" w:rsidP="00F07689">
            <w:pPr>
              <w:spacing w:before="60" w:after="60"/>
              <w:rPr>
                <w:rFonts w:ascii="Arial" w:hAnsi="Arial" w:cs="Arial"/>
                <w:szCs w:val="20"/>
              </w:rPr>
            </w:pPr>
          </w:p>
        </w:tc>
        <w:tc>
          <w:tcPr>
            <w:tcW w:w="1048" w:type="pct"/>
          </w:tcPr>
          <w:p w14:paraId="5BFD5D6B" w14:textId="77777777" w:rsidR="001630DB" w:rsidRPr="00F07689" w:rsidRDefault="001630DB" w:rsidP="00F07689">
            <w:pPr>
              <w:spacing w:before="60" w:after="60"/>
              <w:rPr>
                <w:rFonts w:ascii="Arial" w:hAnsi="Arial" w:cs="Arial"/>
                <w:szCs w:val="20"/>
              </w:rPr>
            </w:pPr>
          </w:p>
        </w:tc>
        <w:tc>
          <w:tcPr>
            <w:tcW w:w="786" w:type="pct"/>
          </w:tcPr>
          <w:p w14:paraId="21F5BAE3" w14:textId="77777777" w:rsidR="001630DB" w:rsidRPr="00F07689" w:rsidRDefault="001630DB" w:rsidP="00F07689">
            <w:pPr>
              <w:spacing w:before="60" w:after="60"/>
              <w:rPr>
                <w:rFonts w:ascii="Arial" w:hAnsi="Arial" w:cs="Arial"/>
                <w:szCs w:val="20"/>
              </w:rPr>
            </w:pPr>
          </w:p>
        </w:tc>
      </w:tr>
      <w:tr w:rsidR="00AD1350" w:rsidRPr="00F07689" w14:paraId="613D8CB8" w14:textId="77777777" w:rsidTr="00087CA1">
        <w:tc>
          <w:tcPr>
            <w:tcW w:w="905" w:type="pct"/>
          </w:tcPr>
          <w:p w14:paraId="570C2EC5" w14:textId="6B51E992" w:rsidR="00AD1350" w:rsidRDefault="00087CA1" w:rsidP="00F07689">
            <w:pPr>
              <w:spacing w:before="60" w:after="60"/>
              <w:rPr>
                <w:rFonts w:ascii="Arial" w:hAnsi="Arial" w:cs="Arial"/>
                <w:szCs w:val="20"/>
              </w:rPr>
            </w:pPr>
            <w:r>
              <w:rPr>
                <w:rFonts w:ascii="Arial" w:hAnsi="Arial" w:cs="Arial"/>
                <w:szCs w:val="20"/>
              </w:rPr>
              <w:t>Providing MOCHA EAR file for the current released version</w:t>
            </w:r>
          </w:p>
        </w:tc>
        <w:tc>
          <w:tcPr>
            <w:tcW w:w="1051" w:type="pct"/>
          </w:tcPr>
          <w:p w14:paraId="096B0F31" w14:textId="77777777" w:rsidR="00AD1350" w:rsidRDefault="00AD1350" w:rsidP="00F07689">
            <w:pPr>
              <w:spacing w:before="60" w:after="60"/>
              <w:rPr>
                <w:rFonts w:ascii="Arial" w:hAnsi="Arial" w:cs="Arial"/>
                <w:szCs w:val="20"/>
              </w:rPr>
            </w:pPr>
          </w:p>
        </w:tc>
        <w:tc>
          <w:tcPr>
            <w:tcW w:w="1211" w:type="pct"/>
          </w:tcPr>
          <w:p w14:paraId="6B32732F" w14:textId="77777777" w:rsidR="00AD1350" w:rsidRPr="00F07689" w:rsidRDefault="00AD1350" w:rsidP="00F07689">
            <w:pPr>
              <w:spacing w:before="60" w:after="60"/>
              <w:rPr>
                <w:rFonts w:ascii="Arial" w:hAnsi="Arial" w:cs="Arial"/>
                <w:szCs w:val="20"/>
              </w:rPr>
            </w:pPr>
          </w:p>
        </w:tc>
        <w:tc>
          <w:tcPr>
            <w:tcW w:w="1048" w:type="pct"/>
          </w:tcPr>
          <w:p w14:paraId="0979CE9C" w14:textId="77777777" w:rsidR="00AD1350" w:rsidRPr="00F07689" w:rsidRDefault="00AD1350" w:rsidP="00F07689">
            <w:pPr>
              <w:spacing w:before="60" w:after="60"/>
              <w:rPr>
                <w:rFonts w:ascii="Arial" w:hAnsi="Arial" w:cs="Arial"/>
                <w:szCs w:val="20"/>
              </w:rPr>
            </w:pPr>
          </w:p>
        </w:tc>
        <w:tc>
          <w:tcPr>
            <w:tcW w:w="786" w:type="pct"/>
          </w:tcPr>
          <w:p w14:paraId="20F7E5F4" w14:textId="77777777" w:rsidR="00AD1350" w:rsidRPr="00F07689" w:rsidRDefault="00AD1350" w:rsidP="00F07689">
            <w:pPr>
              <w:spacing w:before="60" w:after="60"/>
              <w:rPr>
                <w:rFonts w:ascii="Arial" w:hAnsi="Arial" w:cs="Arial"/>
                <w:szCs w:val="20"/>
              </w:rPr>
            </w:pPr>
          </w:p>
        </w:tc>
      </w:tr>
    </w:tbl>
    <w:p w14:paraId="1494E2EA" w14:textId="7C10CD4E" w:rsidR="00F07689" w:rsidRPr="00F07689" w:rsidRDefault="00F07689" w:rsidP="00DA3234">
      <w:pPr>
        <w:pStyle w:val="Heading2"/>
      </w:pPr>
      <w:bookmarkStart w:id="36" w:name="_Toc421540866"/>
      <w:bookmarkStart w:id="37" w:name="_Toc147391498"/>
      <w:r w:rsidRPr="00F07689">
        <w:t>Resources</w:t>
      </w:r>
      <w:bookmarkEnd w:id="36"/>
      <w:bookmarkEnd w:id="37"/>
    </w:p>
    <w:p w14:paraId="59C29F9A" w14:textId="77777777" w:rsidR="0039001D" w:rsidRPr="00906B5E" w:rsidRDefault="0039001D" w:rsidP="0039001D">
      <w:pPr>
        <w:keepNext/>
        <w:keepLines/>
        <w:autoSpaceDE w:val="0"/>
        <w:autoSpaceDN w:val="0"/>
        <w:adjustRightInd w:val="0"/>
        <w:spacing w:before="60" w:after="120" w:line="240" w:lineRule="atLeast"/>
        <w:rPr>
          <w:iCs/>
          <w:sz w:val="24"/>
          <w:szCs w:val="20"/>
        </w:rPr>
      </w:pPr>
      <w:r w:rsidRPr="00906B5E">
        <w:rPr>
          <w:iCs/>
          <w:sz w:val="24"/>
          <w:szCs w:val="20"/>
        </w:rPr>
        <w:t xml:space="preserve">The following section describes the hardware, software, </w:t>
      </w:r>
      <w:r w:rsidR="006429B1">
        <w:rPr>
          <w:iCs/>
          <w:sz w:val="24"/>
          <w:szCs w:val="20"/>
        </w:rPr>
        <w:t xml:space="preserve">and </w:t>
      </w:r>
      <w:r w:rsidRPr="00906B5E">
        <w:rPr>
          <w:iCs/>
          <w:sz w:val="24"/>
          <w:szCs w:val="20"/>
        </w:rPr>
        <w:t>facilities required for the deployment and installation of</w:t>
      </w:r>
      <w:r w:rsidR="006429B1">
        <w:rPr>
          <w:iCs/>
          <w:sz w:val="24"/>
          <w:szCs w:val="20"/>
        </w:rPr>
        <w:t xml:space="preserve"> the</w:t>
      </w:r>
      <w:r w:rsidRPr="00906B5E">
        <w:rPr>
          <w:iCs/>
          <w:sz w:val="24"/>
          <w:szCs w:val="20"/>
        </w:rPr>
        <w:t xml:space="preserve"> MOCHA</w:t>
      </w:r>
      <w:r w:rsidR="006429B1">
        <w:rPr>
          <w:iCs/>
          <w:sz w:val="24"/>
          <w:szCs w:val="20"/>
        </w:rPr>
        <w:t xml:space="preserve"> v4.0</w:t>
      </w:r>
      <w:r w:rsidRPr="00906B5E">
        <w:rPr>
          <w:iCs/>
          <w:sz w:val="24"/>
          <w:szCs w:val="20"/>
        </w:rPr>
        <w:t xml:space="preserve"> Server.</w:t>
      </w:r>
    </w:p>
    <w:p w14:paraId="0779FF31" w14:textId="1F017F92" w:rsidR="00F07689" w:rsidRPr="00F07689" w:rsidRDefault="0039001D" w:rsidP="00764951">
      <w:pPr>
        <w:keepLines/>
        <w:autoSpaceDE w:val="0"/>
        <w:autoSpaceDN w:val="0"/>
        <w:adjustRightInd w:val="0"/>
        <w:spacing w:before="60" w:after="120" w:line="240" w:lineRule="atLeast"/>
        <w:rPr>
          <w:sz w:val="24"/>
          <w:szCs w:val="20"/>
        </w:rPr>
      </w:pPr>
      <w:r w:rsidRPr="00906B5E">
        <w:rPr>
          <w:iCs/>
          <w:sz w:val="24"/>
          <w:szCs w:val="20"/>
        </w:rPr>
        <w:t>Additional information may be found in the MOCHA Server Production Operations Manual (POM)</w:t>
      </w:r>
      <w:r>
        <w:rPr>
          <w:iCs/>
          <w:sz w:val="24"/>
          <w:szCs w:val="20"/>
        </w:rPr>
        <w:t xml:space="preserve"> </w:t>
      </w:r>
      <w:r w:rsidRPr="00906B5E">
        <w:rPr>
          <w:iCs/>
          <w:sz w:val="24"/>
          <w:szCs w:val="20"/>
        </w:rPr>
        <w:t xml:space="preserve">located in the MOCHA Server Documentation stream under the PHARM project area in </w:t>
      </w:r>
      <w:r w:rsidR="002E49CD">
        <w:rPr>
          <w:iCs/>
          <w:sz w:val="24"/>
          <w:szCs w:val="20"/>
        </w:rPr>
        <w:t>Return to Clinic (</w:t>
      </w:r>
      <w:r w:rsidRPr="00906B5E">
        <w:rPr>
          <w:iCs/>
          <w:sz w:val="24"/>
          <w:szCs w:val="20"/>
        </w:rPr>
        <w:t>RTC</w:t>
      </w:r>
      <w:r w:rsidR="002E49CD">
        <w:rPr>
          <w:iCs/>
          <w:sz w:val="24"/>
          <w:szCs w:val="20"/>
        </w:rPr>
        <w:t>)</w:t>
      </w:r>
      <w:r w:rsidRPr="00906B5E">
        <w:rPr>
          <w:iCs/>
          <w:sz w:val="24"/>
          <w:szCs w:val="20"/>
        </w:rPr>
        <w:t>.</w:t>
      </w:r>
    </w:p>
    <w:p w14:paraId="2D78B023" w14:textId="4AC89E34" w:rsidR="00F07689" w:rsidRPr="00F07689" w:rsidRDefault="00F07689" w:rsidP="001D1F7C">
      <w:pPr>
        <w:pStyle w:val="Heading3"/>
      </w:pPr>
      <w:bookmarkStart w:id="38" w:name="_Toc147391499"/>
      <w:r w:rsidRPr="00F07689">
        <w:t>Facility Specifics</w:t>
      </w:r>
      <w:bookmarkStart w:id="39" w:name="_Toc421540867"/>
      <w:bookmarkEnd w:id="38"/>
      <w:r w:rsidRPr="00F07689">
        <w:t xml:space="preserve"> </w:t>
      </w:r>
      <w:bookmarkEnd w:id="39"/>
    </w:p>
    <w:p w14:paraId="608F9701"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334239CC" w14:textId="5B3D8CAC" w:rsidR="00F07689" w:rsidRPr="00F07689" w:rsidRDefault="00F07689" w:rsidP="00F07689">
      <w:pPr>
        <w:keepNext/>
        <w:keepLines/>
        <w:spacing w:before="240" w:after="60"/>
        <w:jc w:val="center"/>
        <w:rPr>
          <w:rFonts w:ascii="Arial" w:hAnsi="Arial" w:cs="Arial"/>
          <w:b/>
          <w:bCs/>
          <w:sz w:val="20"/>
          <w:szCs w:val="20"/>
        </w:rPr>
      </w:pPr>
      <w:bookmarkStart w:id="40" w:name="_Toc147391624"/>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797F78">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bookmarkEnd w:id="40"/>
    </w:p>
    <w:tbl>
      <w:tblPr>
        <w:tblStyle w:val="TableGrid"/>
        <w:tblW w:w="5000" w:type="pct"/>
        <w:tblLook w:val="01E0" w:firstRow="1" w:lastRow="1" w:firstColumn="1" w:lastColumn="1" w:noHBand="0" w:noVBand="0"/>
      </w:tblPr>
      <w:tblGrid>
        <w:gridCol w:w="2337"/>
        <w:gridCol w:w="2337"/>
        <w:gridCol w:w="2338"/>
        <w:gridCol w:w="2338"/>
      </w:tblGrid>
      <w:tr w:rsidR="00F07689" w:rsidRPr="00F07689" w14:paraId="324619AB" w14:textId="77777777" w:rsidTr="008D4FC6">
        <w:tc>
          <w:tcPr>
            <w:tcW w:w="1250" w:type="pct"/>
            <w:shd w:val="clear" w:color="auto" w:fill="F2F2F2" w:themeFill="background1" w:themeFillShade="F2"/>
          </w:tcPr>
          <w:p w14:paraId="264A5790" w14:textId="77777777" w:rsidR="00F07689" w:rsidRPr="00F07689" w:rsidRDefault="00F07689" w:rsidP="00F07689">
            <w:pPr>
              <w:spacing w:before="60" w:after="60"/>
              <w:rPr>
                <w:rFonts w:ascii="Arial" w:hAnsi="Arial" w:cs="Arial"/>
                <w:b/>
                <w:szCs w:val="22"/>
              </w:rPr>
            </w:pPr>
            <w:bookmarkStart w:id="41" w:name="ColumnTitle_05"/>
            <w:bookmarkEnd w:id="41"/>
            <w:r w:rsidRPr="00F07689">
              <w:rPr>
                <w:rFonts w:ascii="Arial" w:hAnsi="Arial" w:cs="Arial"/>
                <w:b/>
                <w:szCs w:val="22"/>
              </w:rPr>
              <w:t>Site</w:t>
            </w:r>
          </w:p>
        </w:tc>
        <w:tc>
          <w:tcPr>
            <w:tcW w:w="1250" w:type="pct"/>
            <w:shd w:val="clear" w:color="auto" w:fill="F2F2F2" w:themeFill="background1" w:themeFillShade="F2"/>
          </w:tcPr>
          <w:p w14:paraId="6B32944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F2F2F2" w:themeFill="background1" w:themeFillShade="F2"/>
          </w:tcPr>
          <w:p w14:paraId="367824F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F2F2F2" w:themeFill="background1" w:themeFillShade="F2"/>
          </w:tcPr>
          <w:p w14:paraId="67AC7CD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629D792A" w14:textId="77777777" w:rsidTr="008D4FC6">
        <w:tc>
          <w:tcPr>
            <w:tcW w:w="1250" w:type="pct"/>
          </w:tcPr>
          <w:p w14:paraId="34824FA9" w14:textId="77777777" w:rsidR="00F07689" w:rsidRPr="00F07689" w:rsidRDefault="00D92D24" w:rsidP="00F07689">
            <w:pPr>
              <w:spacing w:before="60" w:after="60"/>
              <w:rPr>
                <w:rFonts w:ascii="Arial" w:hAnsi="Arial" w:cs="Arial"/>
                <w:szCs w:val="20"/>
              </w:rPr>
            </w:pPr>
            <w:r>
              <w:rPr>
                <w:rFonts w:ascii="Arial" w:hAnsi="Arial" w:cs="Arial"/>
                <w:szCs w:val="20"/>
              </w:rPr>
              <w:t>N/A</w:t>
            </w:r>
          </w:p>
        </w:tc>
        <w:tc>
          <w:tcPr>
            <w:tcW w:w="1250" w:type="pct"/>
          </w:tcPr>
          <w:p w14:paraId="34CE0A41" w14:textId="77777777" w:rsidR="00F07689" w:rsidRPr="00F07689" w:rsidRDefault="00F07689" w:rsidP="00F07689">
            <w:pPr>
              <w:spacing w:before="60" w:after="60"/>
              <w:rPr>
                <w:rFonts w:ascii="Arial" w:hAnsi="Arial" w:cs="Arial"/>
                <w:szCs w:val="20"/>
              </w:rPr>
            </w:pPr>
          </w:p>
        </w:tc>
        <w:tc>
          <w:tcPr>
            <w:tcW w:w="1250" w:type="pct"/>
          </w:tcPr>
          <w:p w14:paraId="62EBF3C5" w14:textId="77777777" w:rsidR="00F07689" w:rsidRPr="00F07689" w:rsidRDefault="00F07689" w:rsidP="00F07689">
            <w:pPr>
              <w:spacing w:before="60" w:after="60"/>
              <w:rPr>
                <w:rFonts w:ascii="Arial" w:hAnsi="Arial" w:cs="Arial"/>
                <w:szCs w:val="20"/>
              </w:rPr>
            </w:pPr>
          </w:p>
        </w:tc>
        <w:tc>
          <w:tcPr>
            <w:tcW w:w="1250" w:type="pct"/>
          </w:tcPr>
          <w:p w14:paraId="6D98A12B" w14:textId="77777777" w:rsidR="00F07689" w:rsidRPr="00F07689" w:rsidRDefault="00F07689" w:rsidP="00F07689">
            <w:pPr>
              <w:spacing w:before="60" w:after="60"/>
              <w:rPr>
                <w:rFonts w:ascii="Arial" w:hAnsi="Arial" w:cs="Arial"/>
                <w:szCs w:val="20"/>
              </w:rPr>
            </w:pPr>
          </w:p>
        </w:tc>
      </w:tr>
    </w:tbl>
    <w:p w14:paraId="50731AB0" w14:textId="4E51A35F" w:rsidR="00F07689" w:rsidRPr="00F07689" w:rsidRDefault="00F07689" w:rsidP="001D1F7C">
      <w:pPr>
        <w:pStyle w:val="Heading3"/>
      </w:pPr>
      <w:bookmarkStart w:id="42" w:name="_Toc421540868"/>
      <w:bookmarkStart w:id="43" w:name="_Toc147391500"/>
      <w:r w:rsidRPr="00F07689">
        <w:t>Hardware</w:t>
      </w:r>
      <w:bookmarkEnd w:id="42"/>
      <w:bookmarkEnd w:id="43"/>
      <w:r w:rsidRPr="00F07689">
        <w:t xml:space="preserve"> </w:t>
      </w:r>
    </w:p>
    <w:p w14:paraId="03452875" w14:textId="77777777" w:rsidR="00DA31E4" w:rsidRPr="00DA31E4" w:rsidRDefault="00797F78" w:rsidP="001D1F7C">
      <w:pPr>
        <w:pStyle w:val="Heading3"/>
      </w:pPr>
      <w:r w:rsidRPr="00DA3234">
        <w:t>The detailed hardware configuration for MOCHA Server is contained in the RHEL 7 specification</w:t>
      </w:r>
    </w:p>
    <w:tbl>
      <w:tblPr>
        <w:tblStyle w:val="TableGrid"/>
        <w:tblW w:w="5000" w:type="pct"/>
        <w:tblLook w:val="01E0" w:firstRow="1" w:lastRow="1" w:firstColumn="1" w:lastColumn="1" w:noHBand="0" w:noVBand="0"/>
      </w:tblPr>
      <w:tblGrid>
        <w:gridCol w:w="1506"/>
        <w:gridCol w:w="1505"/>
        <w:gridCol w:w="1505"/>
        <w:gridCol w:w="1690"/>
        <w:gridCol w:w="1642"/>
        <w:gridCol w:w="1502"/>
      </w:tblGrid>
      <w:tr w:rsidR="00DA31E4" w:rsidRPr="00F07689" w14:paraId="32130A33" w14:textId="77777777">
        <w:tc>
          <w:tcPr>
            <w:tcW w:w="805" w:type="pct"/>
            <w:shd w:val="clear" w:color="auto" w:fill="D9D9D9" w:themeFill="background1" w:themeFillShade="D9"/>
          </w:tcPr>
          <w:p w14:paraId="1FB6E96D" w14:textId="77777777" w:rsidR="00DA31E4" w:rsidRPr="00F07689" w:rsidRDefault="00DA31E4">
            <w:pPr>
              <w:spacing w:before="60" w:after="60"/>
              <w:rPr>
                <w:rFonts w:ascii="Arial" w:hAnsi="Arial" w:cs="Arial"/>
                <w:b/>
                <w:szCs w:val="22"/>
              </w:rPr>
            </w:pPr>
            <w:r w:rsidRPr="00F07689">
              <w:rPr>
                <w:rFonts w:ascii="Arial" w:hAnsi="Arial" w:cs="Arial"/>
                <w:b/>
                <w:szCs w:val="22"/>
              </w:rPr>
              <w:t>Required Hardware</w:t>
            </w:r>
          </w:p>
        </w:tc>
        <w:tc>
          <w:tcPr>
            <w:tcW w:w="805" w:type="pct"/>
            <w:shd w:val="clear" w:color="auto" w:fill="D9D9D9" w:themeFill="background1" w:themeFillShade="D9"/>
          </w:tcPr>
          <w:p w14:paraId="4725BE68" w14:textId="77777777" w:rsidR="00DA31E4" w:rsidRPr="00F07689" w:rsidRDefault="00DA31E4">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tcPr>
          <w:p w14:paraId="0E068462" w14:textId="77777777" w:rsidR="00DA31E4" w:rsidRPr="00F07689" w:rsidRDefault="00DA31E4">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tcPr>
          <w:p w14:paraId="2B116CF5" w14:textId="77777777" w:rsidR="00DA31E4" w:rsidRPr="00F07689" w:rsidRDefault="00DA31E4">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tcPr>
          <w:p w14:paraId="568DC62C" w14:textId="77777777" w:rsidR="00DA31E4" w:rsidRPr="00F07689" w:rsidRDefault="00DA31E4">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tcPr>
          <w:p w14:paraId="17F877A7" w14:textId="77777777" w:rsidR="00DA31E4" w:rsidRPr="00F07689" w:rsidRDefault="00DA31E4">
            <w:pPr>
              <w:spacing w:before="60" w:after="60"/>
              <w:rPr>
                <w:rFonts w:ascii="Arial" w:hAnsi="Arial" w:cs="Arial"/>
                <w:b/>
                <w:szCs w:val="22"/>
              </w:rPr>
            </w:pPr>
            <w:r w:rsidRPr="00F07689">
              <w:rPr>
                <w:rFonts w:ascii="Arial" w:hAnsi="Arial" w:cs="Arial"/>
                <w:b/>
                <w:szCs w:val="22"/>
              </w:rPr>
              <w:t>Other</w:t>
            </w:r>
          </w:p>
        </w:tc>
      </w:tr>
      <w:tr w:rsidR="00DA31E4" w:rsidRPr="00F07689" w14:paraId="32D983D6" w14:textId="77777777">
        <w:tc>
          <w:tcPr>
            <w:tcW w:w="805" w:type="pct"/>
          </w:tcPr>
          <w:p w14:paraId="1F7B19C6" w14:textId="77777777" w:rsidR="00DA31E4" w:rsidRPr="00F07689" w:rsidRDefault="00DA31E4">
            <w:pPr>
              <w:spacing w:before="60" w:after="60"/>
              <w:rPr>
                <w:rFonts w:ascii="Arial" w:hAnsi="Arial" w:cs="Arial"/>
                <w:szCs w:val="20"/>
              </w:rPr>
            </w:pPr>
            <w:r>
              <w:rPr>
                <w:rFonts w:ascii="Arial" w:hAnsi="Arial" w:cs="Arial"/>
                <w:szCs w:val="20"/>
              </w:rPr>
              <w:lastRenderedPageBreak/>
              <w:t>N/A</w:t>
            </w:r>
          </w:p>
        </w:tc>
        <w:tc>
          <w:tcPr>
            <w:tcW w:w="805" w:type="pct"/>
          </w:tcPr>
          <w:p w14:paraId="50989333" w14:textId="77777777" w:rsidR="00DA31E4" w:rsidRPr="00F07689" w:rsidRDefault="00DA31E4">
            <w:pPr>
              <w:spacing w:before="60" w:after="60"/>
              <w:rPr>
                <w:rFonts w:ascii="Arial" w:hAnsi="Arial" w:cs="Arial"/>
                <w:szCs w:val="20"/>
              </w:rPr>
            </w:pPr>
          </w:p>
        </w:tc>
        <w:tc>
          <w:tcPr>
            <w:tcW w:w="805" w:type="pct"/>
          </w:tcPr>
          <w:p w14:paraId="0853F64E" w14:textId="77777777" w:rsidR="00DA31E4" w:rsidRPr="00F07689" w:rsidRDefault="00DA31E4">
            <w:pPr>
              <w:spacing w:before="60" w:after="60"/>
              <w:rPr>
                <w:rFonts w:ascii="Arial" w:hAnsi="Arial" w:cs="Arial"/>
                <w:szCs w:val="20"/>
              </w:rPr>
            </w:pPr>
          </w:p>
        </w:tc>
        <w:tc>
          <w:tcPr>
            <w:tcW w:w="904" w:type="pct"/>
          </w:tcPr>
          <w:p w14:paraId="181CBB98" w14:textId="77777777" w:rsidR="00DA31E4" w:rsidRPr="00F07689" w:rsidRDefault="00DA31E4">
            <w:pPr>
              <w:spacing w:before="60" w:after="60"/>
              <w:rPr>
                <w:rFonts w:ascii="Arial" w:hAnsi="Arial" w:cs="Arial"/>
                <w:szCs w:val="20"/>
              </w:rPr>
            </w:pPr>
          </w:p>
        </w:tc>
        <w:tc>
          <w:tcPr>
            <w:tcW w:w="878" w:type="pct"/>
          </w:tcPr>
          <w:p w14:paraId="215584F8" w14:textId="77777777" w:rsidR="00DA31E4" w:rsidRPr="00F07689" w:rsidRDefault="00DA31E4">
            <w:pPr>
              <w:spacing w:before="60" w:after="60"/>
              <w:rPr>
                <w:rFonts w:ascii="Arial" w:hAnsi="Arial" w:cs="Arial"/>
                <w:szCs w:val="20"/>
              </w:rPr>
            </w:pPr>
          </w:p>
        </w:tc>
        <w:tc>
          <w:tcPr>
            <w:tcW w:w="803" w:type="pct"/>
          </w:tcPr>
          <w:p w14:paraId="68DAF442" w14:textId="77777777" w:rsidR="00DA31E4" w:rsidRPr="00F07689" w:rsidRDefault="00DA31E4">
            <w:pPr>
              <w:spacing w:before="60" w:after="60"/>
              <w:rPr>
                <w:rFonts w:ascii="Arial" w:hAnsi="Arial" w:cs="Arial"/>
                <w:szCs w:val="20"/>
              </w:rPr>
            </w:pPr>
          </w:p>
        </w:tc>
      </w:tr>
    </w:tbl>
    <w:p w14:paraId="0C292A56" w14:textId="190F596C" w:rsidR="00F07689" w:rsidRPr="00F07689" w:rsidRDefault="00F07689" w:rsidP="001D1F7C">
      <w:pPr>
        <w:pStyle w:val="Heading3"/>
      </w:pPr>
      <w:bookmarkStart w:id="44" w:name="ColumnTitle_06"/>
      <w:bookmarkStart w:id="45" w:name="_Toc421540869"/>
      <w:bookmarkStart w:id="46" w:name="_Toc147391501"/>
      <w:bookmarkEnd w:id="44"/>
      <w:r w:rsidRPr="00F07689">
        <w:t>Software</w:t>
      </w:r>
      <w:bookmarkEnd w:id="45"/>
      <w:bookmarkEnd w:id="46"/>
      <w:r w:rsidRPr="00F07689">
        <w:t xml:space="preserve"> </w:t>
      </w:r>
    </w:p>
    <w:p w14:paraId="7CC84004" w14:textId="77777777" w:rsidR="00F07689" w:rsidRPr="00F07689" w:rsidRDefault="00F07689" w:rsidP="00F07689">
      <w:pPr>
        <w:spacing w:before="120" w:after="120"/>
        <w:rPr>
          <w:sz w:val="24"/>
          <w:szCs w:val="20"/>
        </w:rPr>
      </w:pPr>
      <w:r w:rsidRPr="00F07689">
        <w:rPr>
          <w:sz w:val="24"/>
          <w:szCs w:val="20"/>
        </w:rPr>
        <w:t>The following table describes software specifications required at each site prior to deployment.</w:t>
      </w:r>
    </w:p>
    <w:p w14:paraId="0153FE09" w14:textId="40DDBF0D" w:rsidR="00F07689" w:rsidRDefault="00F07689" w:rsidP="00E0773C">
      <w:pPr>
        <w:keepNext/>
        <w:keepLines/>
        <w:spacing w:before="240" w:after="60"/>
        <w:rPr>
          <w:rFonts w:ascii="Arial" w:hAnsi="Arial" w:cs="Arial"/>
          <w:b/>
          <w:bCs/>
          <w:sz w:val="20"/>
          <w:szCs w:val="20"/>
        </w:rPr>
      </w:pPr>
      <w:bookmarkStart w:id="47" w:name="_Toc147391625"/>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E0773C">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bookmarkEnd w:id="47"/>
    </w:p>
    <w:tbl>
      <w:tblPr>
        <w:tblStyle w:val="TableGrid"/>
        <w:tblW w:w="5000" w:type="pct"/>
        <w:tblLook w:val="01E0" w:firstRow="1" w:lastRow="1" w:firstColumn="1" w:lastColumn="1" w:noHBand="0" w:noVBand="0"/>
      </w:tblPr>
      <w:tblGrid>
        <w:gridCol w:w="3116"/>
        <w:gridCol w:w="3117"/>
        <w:gridCol w:w="3117"/>
      </w:tblGrid>
      <w:tr w:rsidR="00FD4DC1" w:rsidRPr="00F07689" w14:paraId="03973511" w14:textId="77777777" w:rsidTr="001E09AB">
        <w:trPr>
          <w:tblHeader/>
        </w:trPr>
        <w:tc>
          <w:tcPr>
            <w:tcW w:w="1666" w:type="pct"/>
            <w:shd w:val="clear" w:color="auto" w:fill="F2F2F2" w:themeFill="background1" w:themeFillShade="F2"/>
          </w:tcPr>
          <w:p w14:paraId="198DF3DF" w14:textId="77777777" w:rsidR="00FD4DC1" w:rsidRPr="00F07689" w:rsidRDefault="00FD4DC1" w:rsidP="001817E0">
            <w:pPr>
              <w:pStyle w:val="TableHeading"/>
            </w:pPr>
            <w:r w:rsidRPr="00F07689">
              <w:t>Required Software</w:t>
            </w:r>
          </w:p>
        </w:tc>
        <w:tc>
          <w:tcPr>
            <w:tcW w:w="1667" w:type="pct"/>
            <w:shd w:val="clear" w:color="auto" w:fill="F2F2F2" w:themeFill="background1" w:themeFillShade="F2"/>
          </w:tcPr>
          <w:p w14:paraId="214B70A1" w14:textId="77777777" w:rsidR="00FD4DC1" w:rsidRPr="00F07689" w:rsidRDefault="00FD4DC1" w:rsidP="001817E0">
            <w:pPr>
              <w:pStyle w:val="TableHeading"/>
            </w:pPr>
            <w:r w:rsidRPr="00F07689">
              <w:t>Version</w:t>
            </w:r>
          </w:p>
        </w:tc>
        <w:tc>
          <w:tcPr>
            <w:tcW w:w="1667" w:type="pct"/>
            <w:shd w:val="clear" w:color="auto" w:fill="F2F2F2" w:themeFill="background1" w:themeFillShade="F2"/>
          </w:tcPr>
          <w:p w14:paraId="28AECD2F" w14:textId="77777777" w:rsidR="00FD4DC1" w:rsidRPr="00F07689" w:rsidRDefault="00FD4DC1" w:rsidP="001817E0">
            <w:pPr>
              <w:pStyle w:val="TableHeading"/>
            </w:pPr>
            <w:r w:rsidRPr="00F07689">
              <w:t>Configuration</w:t>
            </w:r>
          </w:p>
        </w:tc>
      </w:tr>
      <w:tr w:rsidR="00FD4DC1" w:rsidRPr="00F07689" w14:paraId="488D686A" w14:textId="77777777" w:rsidTr="008D4FC6">
        <w:tc>
          <w:tcPr>
            <w:tcW w:w="1666" w:type="pct"/>
          </w:tcPr>
          <w:p w14:paraId="54D23AA7" w14:textId="77777777" w:rsidR="00FD4DC1" w:rsidRPr="00F07689" w:rsidRDefault="00FD4DC1" w:rsidP="001817E0">
            <w:pPr>
              <w:pStyle w:val="TableText"/>
            </w:pPr>
            <w:r>
              <w:t xml:space="preserve">Oracle WebLogic </w:t>
            </w:r>
          </w:p>
        </w:tc>
        <w:tc>
          <w:tcPr>
            <w:tcW w:w="1667" w:type="pct"/>
          </w:tcPr>
          <w:p w14:paraId="10F4E3DE" w14:textId="77777777" w:rsidR="00FD4DC1" w:rsidRPr="00F07689" w:rsidRDefault="003375BE" w:rsidP="001817E0">
            <w:pPr>
              <w:pStyle w:val="TableText"/>
            </w:pPr>
            <w:r>
              <w:t>1</w:t>
            </w:r>
            <w:r w:rsidR="00EB1DC3">
              <w:t>2</w:t>
            </w:r>
            <w:r>
              <w:t>.2.1.4</w:t>
            </w:r>
          </w:p>
        </w:tc>
        <w:tc>
          <w:tcPr>
            <w:tcW w:w="1667" w:type="pct"/>
          </w:tcPr>
          <w:p w14:paraId="5F77C750" w14:textId="77777777" w:rsidR="00FD4DC1" w:rsidRPr="00F07689" w:rsidRDefault="00FD4DC1" w:rsidP="001817E0">
            <w:pPr>
              <w:pStyle w:val="TableText"/>
            </w:pPr>
            <w:r>
              <w:t>Pre-existing</w:t>
            </w:r>
          </w:p>
        </w:tc>
      </w:tr>
      <w:tr w:rsidR="00FD4DC1" w:rsidRPr="00F07689" w14:paraId="60AA3077" w14:textId="77777777" w:rsidTr="008D4FC6">
        <w:tc>
          <w:tcPr>
            <w:tcW w:w="1666" w:type="pct"/>
          </w:tcPr>
          <w:p w14:paraId="3E0C68FD" w14:textId="77777777" w:rsidR="00FD4DC1" w:rsidRPr="00F07689" w:rsidRDefault="00FD4DC1" w:rsidP="001817E0">
            <w:pPr>
              <w:pStyle w:val="TableText"/>
            </w:pPr>
            <w:r w:rsidRPr="00B56323">
              <w:t xml:space="preserve">Oracle </w:t>
            </w:r>
            <w:r w:rsidR="003375BE">
              <w:t xml:space="preserve">19c </w:t>
            </w:r>
            <w:r w:rsidRPr="00B56323">
              <w:t xml:space="preserve">Enterprise Edition </w:t>
            </w:r>
            <w:r w:rsidRPr="000A6EEB">
              <w:t>Relea</w:t>
            </w:r>
            <w:r w:rsidRPr="00A250A6">
              <w:t>se</w:t>
            </w:r>
          </w:p>
        </w:tc>
        <w:tc>
          <w:tcPr>
            <w:tcW w:w="1667" w:type="pct"/>
          </w:tcPr>
          <w:p w14:paraId="32F2FDFF" w14:textId="0232B260" w:rsidR="00FD4DC1" w:rsidRPr="00F07689" w:rsidRDefault="00B00851" w:rsidP="001817E0">
            <w:pPr>
              <w:pStyle w:val="TableText"/>
            </w:pPr>
            <w:r w:rsidRPr="00B00851">
              <w:t>19.14.0.0.0</w:t>
            </w:r>
          </w:p>
        </w:tc>
        <w:tc>
          <w:tcPr>
            <w:tcW w:w="1667" w:type="pct"/>
          </w:tcPr>
          <w:p w14:paraId="645A2C4F" w14:textId="77777777" w:rsidR="00FD4DC1" w:rsidRPr="00F07689" w:rsidRDefault="00FD4DC1" w:rsidP="001817E0">
            <w:pPr>
              <w:pStyle w:val="TableText"/>
            </w:pPr>
            <w:r>
              <w:t>Pre-existing</w:t>
            </w:r>
          </w:p>
        </w:tc>
      </w:tr>
      <w:tr w:rsidR="00FD4DC1" w:rsidRPr="00F07689" w14:paraId="0BD8AECA" w14:textId="77777777" w:rsidTr="008D4FC6">
        <w:tc>
          <w:tcPr>
            <w:tcW w:w="1666" w:type="pct"/>
          </w:tcPr>
          <w:p w14:paraId="248909E9" w14:textId="77777777" w:rsidR="00FD4DC1" w:rsidRDefault="00FD4DC1" w:rsidP="001817E0">
            <w:pPr>
              <w:pStyle w:val="TableText"/>
            </w:pPr>
            <w:r>
              <w:t>Red Hat Enterprise Linux Server (RHELS)</w:t>
            </w:r>
          </w:p>
        </w:tc>
        <w:tc>
          <w:tcPr>
            <w:tcW w:w="1667" w:type="pct"/>
          </w:tcPr>
          <w:p w14:paraId="4FA9051F" w14:textId="77777777" w:rsidR="00FD4DC1" w:rsidRDefault="003375BE" w:rsidP="001817E0">
            <w:pPr>
              <w:pStyle w:val="TableText"/>
              <w:rPr>
                <w:rStyle w:val="CommentReference"/>
              </w:rPr>
            </w:pPr>
            <w:r>
              <w:t>7.0</w:t>
            </w:r>
            <w:r w:rsidR="00FD4DC1">
              <w:t xml:space="preserve"> (Santiago)</w:t>
            </w:r>
          </w:p>
        </w:tc>
        <w:tc>
          <w:tcPr>
            <w:tcW w:w="1667" w:type="pct"/>
          </w:tcPr>
          <w:p w14:paraId="29118BC8" w14:textId="77777777" w:rsidR="00FD4DC1" w:rsidRPr="00F07689" w:rsidRDefault="00FD4DC1" w:rsidP="001817E0">
            <w:pPr>
              <w:pStyle w:val="TableText"/>
            </w:pPr>
            <w:r>
              <w:t>Pre-existing</w:t>
            </w:r>
          </w:p>
        </w:tc>
      </w:tr>
      <w:tr w:rsidR="00FD4DC1" w:rsidRPr="00F07689" w14:paraId="34C0A12F" w14:textId="77777777" w:rsidTr="008D4FC6">
        <w:tc>
          <w:tcPr>
            <w:tcW w:w="1666" w:type="pct"/>
          </w:tcPr>
          <w:p w14:paraId="27C8F050" w14:textId="77777777" w:rsidR="00FD4DC1" w:rsidRDefault="00FD4DC1" w:rsidP="001817E0">
            <w:pPr>
              <w:pStyle w:val="TableText"/>
            </w:pPr>
            <w:r>
              <w:t>Java Software Development Kit (SDK)</w:t>
            </w:r>
          </w:p>
        </w:tc>
        <w:tc>
          <w:tcPr>
            <w:tcW w:w="1667" w:type="pct"/>
          </w:tcPr>
          <w:p w14:paraId="0414526C" w14:textId="6DF1B2C9" w:rsidR="00FD4DC1" w:rsidRDefault="00FD4DC1" w:rsidP="001817E0">
            <w:pPr>
              <w:pStyle w:val="TableText"/>
              <w:rPr>
                <w:rStyle w:val="CommentReference"/>
              </w:rPr>
            </w:pPr>
            <w:r>
              <w:t>1.8</w:t>
            </w:r>
            <w:r w:rsidR="00E94016">
              <w:t>.0</w:t>
            </w:r>
            <w:r>
              <w:t>_</w:t>
            </w:r>
            <w:r w:rsidR="00E94016">
              <w:t>391</w:t>
            </w:r>
            <w:r>
              <w:t xml:space="preserve"> or higher</w:t>
            </w:r>
          </w:p>
        </w:tc>
        <w:tc>
          <w:tcPr>
            <w:tcW w:w="1667" w:type="pct"/>
          </w:tcPr>
          <w:p w14:paraId="214F731B" w14:textId="77777777" w:rsidR="00FD4DC1" w:rsidRPr="00F07689" w:rsidRDefault="00FD4DC1" w:rsidP="001817E0">
            <w:pPr>
              <w:pStyle w:val="TableText"/>
            </w:pPr>
            <w:r>
              <w:t>Pre-existing</w:t>
            </w:r>
          </w:p>
        </w:tc>
      </w:tr>
    </w:tbl>
    <w:p w14:paraId="34DDEA88" w14:textId="6C64C5C6" w:rsidR="00F07689" w:rsidRDefault="00F07689" w:rsidP="00F07689">
      <w:pPr>
        <w:spacing w:before="120" w:after="120"/>
        <w:rPr>
          <w:sz w:val="24"/>
          <w:szCs w:val="20"/>
        </w:rPr>
      </w:pPr>
      <w:bookmarkStart w:id="48" w:name="ColumnTitle_07"/>
      <w:bookmarkEnd w:id="48"/>
      <w:r w:rsidRPr="00F07689">
        <w:rPr>
          <w:sz w:val="24"/>
          <w:szCs w:val="20"/>
        </w:rPr>
        <w:t xml:space="preserve">Please see the Roles and Responsibilities table in </w:t>
      </w:r>
      <w:r w:rsidR="004A23B3">
        <w:rPr>
          <w:sz w:val="24"/>
          <w:szCs w:val="20"/>
        </w:rPr>
        <w:fldChar w:fldCharType="begin"/>
      </w:r>
      <w:r w:rsidR="004A23B3">
        <w:rPr>
          <w:sz w:val="24"/>
          <w:szCs w:val="20"/>
        </w:rPr>
        <w:instrText xml:space="preserve"> REF _Ref137038106 \r \h </w:instrText>
      </w:r>
      <w:r w:rsidR="004A23B3">
        <w:rPr>
          <w:sz w:val="24"/>
          <w:szCs w:val="20"/>
        </w:rPr>
      </w:r>
      <w:r w:rsidR="004A23B3">
        <w:rPr>
          <w:sz w:val="24"/>
          <w:szCs w:val="20"/>
        </w:rPr>
        <w:fldChar w:fldCharType="separate"/>
      </w:r>
      <w:r w:rsidR="004A23B3">
        <w:rPr>
          <w:sz w:val="24"/>
          <w:szCs w:val="20"/>
        </w:rPr>
        <w:t>2</w:t>
      </w:r>
      <w:r w:rsidR="004A23B3">
        <w:rPr>
          <w:sz w:val="24"/>
          <w:szCs w:val="20"/>
        </w:rPr>
        <w:fldChar w:fldCharType="end"/>
      </w:r>
      <w:r w:rsidRPr="00F07689">
        <w:rPr>
          <w:sz w:val="24"/>
          <w:szCs w:val="20"/>
        </w:rPr>
        <w:t>above for details about who is responsible for preparing the site to meet these software specifications.</w:t>
      </w:r>
    </w:p>
    <w:p w14:paraId="51142303" w14:textId="37FFE890" w:rsidR="0005370A" w:rsidRPr="0005370A" w:rsidRDefault="0005370A" w:rsidP="001D1F7C">
      <w:pPr>
        <w:pStyle w:val="Heading3"/>
      </w:pPr>
      <w:bookmarkStart w:id="49" w:name="_Toc421540871"/>
      <w:bookmarkStart w:id="50" w:name="_Toc147391502"/>
      <w:r w:rsidRPr="0005370A">
        <w:t>Communications</w:t>
      </w:r>
      <w:bookmarkEnd w:id="49"/>
      <w:bookmarkEnd w:id="50"/>
      <w:r w:rsidRPr="0005370A">
        <w:t xml:space="preserve"> </w:t>
      </w:r>
    </w:p>
    <w:p w14:paraId="46AA0B28" w14:textId="3360603D" w:rsidR="001305D5" w:rsidRPr="005E17AF" w:rsidRDefault="001305D5" w:rsidP="001305D5">
      <w:pPr>
        <w:pStyle w:val="BodyTextBullet1"/>
      </w:pPr>
      <w:r w:rsidRPr="005E17AF">
        <w:t>Notify business owner of production deployment</w:t>
      </w:r>
      <w:r w:rsidR="00FD4B4B">
        <w:t>.</w:t>
      </w:r>
    </w:p>
    <w:p w14:paraId="099C9619" w14:textId="77777777" w:rsidR="001305D5" w:rsidRPr="005E17AF" w:rsidRDefault="001305D5" w:rsidP="001305D5">
      <w:pPr>
        <w:pStyle w:val="BodyTextBullet1"/>
      </w:pPr>
      <w:r w:rsidRPr="005E17AF">
        <w:t>The Release Manager will schedule activities and identify the required personnel for each activity.</w:t>
      </w:r>
      <w:r>
        <w:t xml:space="preserve"> </w:t>
      </w:r>
    </w:p>
    <w:p w14:paraId="28679C5A" w14:textId="77777777" w:rsidR="001305D5" w:rsidRDefault="001305D5" w:rsidP="001305D5">
      <w:pPr>
        <w:pStyle w:val="BodyTextBullet1"/>
      </w:pPr>
      <w:r>
        <w:t>M</w:t>
      </w:r>
      <w:r w:rsidRPr="005E17AF">
        <w:t>eetings will be</w:t>
      </w:r>
      <w:r>
        <w:t xml:space="preserve"> scheduled for deployment personnel to work through the deployment steps.</w:t>
      </w:r>
    </w:p>
    <w:p w14:paraId="1ECFAB7B" w14:textId="02DEEDD6" w:rsidR="00D43555" w:rsidRDefault="00D43555" w:rsidP="001D1F7C">
      <w:pPr>
        <w:pStyle w:val="Heading4"/>
      </w:pPr>
      <w:bookmarkStart w:id="51" w:name="_Toc147391503"/>
      <w:r>
        <w:t>Deployment/Installation/Back-Out Checklist</w:t>
      </w:r>
      <w:bookmarkEnd w:id="51"/>
    </w:p>
    <w:p w14:paraId="40557B08" w14:textId="5A431574" w:rsidR="004250FD" w:rsidRPr="004B51CB" w:rsidRDefault="004B51CB" w:rsidP="004B51CB">
      <w:pPr>
        <w:pStyle w:val="Caption"/>
        <w:jc w:val="center"/>
      </w:pPr>
      <w:bookmarkStart w:id="52" w:name="_Toc147391626"/>
      <w:r>
        <w:t xml:space="preserve">Table </w:t>
      </w:r>
      <w:fldSimple w:instr=" SEQ Table \* ARABIC ">
        <w:r>
          <w:rPr>
            <w:noProof/>
          </w:rPr>
          <w:t>5</w:t>
        </w:r>
      </w:fldSimple>
      <w:r>
        <w:t xml:space="preserve">: </w:t>
      </w:r>
      <w:r w:rsidRPr="000E50CA">
        <w:t>Deployment/Installation/Back-Out Checklist</w:t>
      </w:r>
      <w:bookmarkEnd w:id="52"/>
    </w:p>
    <w:tbl>
      <w:tblPr>
        <w:tblStyle w:val="TableGrid"/>
        <w:tblW w:w="0" w:type="auto"/>
        <w:tblLook w:val="04A0" w:firstRow="1" w:lastRow="0" w:firstColumn="1" w:lastColumn="0" w:noHBand="0" w:noVBand="1"/>
      </w:tblPr>
      <w:tblGrid>
        <w:gridCol w:w="2330"/>
        <w:gridCol w:w="2342"/>
        <w:gridCol w:w="2320"/>
        <w:gridCol w:w="2358"/>
      </w:tblGrid>
      <w:tr w:rsidR="00FD397B" w:rsidRPr="00A5493C" w14:paraId="2712D6D4" w14:textId="77777777" w:rsidTr="008D4FC6">
        <w:tc>
          <w:tcPr>
            <w:tcW w:w="2330" w:type="dxa"/>
            <w:shd w:val="clear" w:color="auto" w:fill="F2F2F2" w:themeFill="background1" w:themeFillShade="F2"/>
          </w:tcPr>
          <w:p w14:paraId="18283460" w14:textId="77777777" w:rsidR="00FD397B" w:rsidRPr="00A5493C" w:rsidRDefault="00FD397B" w:rsidP="001817E0">
            <w:pPr>
              <w:pStyle w:val="TableHeading"/>
              <w:keepNext/>
              <w:keepLines/>
            </w:pPr>
            <w:r w:rsidRPr="00A5493C">
              <w:t>Activity</w:t>
            </w:r>
          </w:p>
        </w:tc>
        <w:tc>
          <w:tcPr>
            <w:tcW w:w="2342" w:type="dxa"/>
            <w:shd w:val="clear" w:color="auto" w:fill="F2F2F2" w:themeFill="background1" w:themeFillShade="F2"/>
          </w:tcPr>
          <w:p w14:paraId="1B87BD06" w14:textId="77777777" w:rsidR="00FD397B" w:rsidRPr="00A5493C" w:rsidRDefault="00FD397B" w:rsidP="001817E0">
            <w:pPr>
              <w:pStyle w:val="TableHeading"/>
              <w:keepNext/>
              <w:keepLines/>
            </w:pPr>
            <w:r w:rsidRPr="00A5493C">
              <w:t>Day</w:t>
            </w:r>
          </w:p>
        </w:tc>
        <w:tc>
          <w:tcPr>
            <w:tcW w:w="2320" w:type="dxa"/>
            <w:shd w:val="clear" w:color="auto" w:fill="F2F2F2" w:themeFill="background1" w:themeFillShade="F2"/>
          </w:tcPr>
          <w:p w14:paraId="4A146726" w14:textId="77777777" w:rsidR="00FD397B" w:rsidRPr="00A5493C" w:rsidRDefault="00FD397B" w:rsidP="001817E0">
            <w:pPr>
              <w:pStyle w:val="TableHeading"/>
              <w:keepNext/>
              <w:keepLines/>
            </w:pPr>
            <w:r w:rsidRPr="00A5493C">
              <w:t>Time</w:t>
            </w:r>
          </w:p>
        </w:tc>
        <w:tc>
          <w:tcPr>
            <w:tcW w:w="2358" w:type="dxa"/>
            <w:shd w:val="clear" w:color="auto" w:fill="F2F2F2" w:themeFill="background1" w:themeFillShade="F2"/>
          </w:tcPr>
          <w:p w14:paraId="6404C666" w14:textId="77777777" w:rsidR="00FD397B" w:rsidRPr="00A5493C" w:rsidRDefault="00FD397B" w:rsidP="001817E0">
            <w:pPr>
              <w:pStyle w:val="TableHeading"/>
              <w:keepNext/>
              <w:keepLines/>
            </w:pPr>
            <w:r w:rsidRPr="00A5493C">
              <w:t>Individual who completed task</w:t>
            </w:r>
          </w:p>
        </w:tc>
      </w:tr>
      <w:tr w:rsidR="00FD397B" w:rsidRPr="00A5493C" w14:paraId="06D20A11" w14:textId="77777777" w:rsidTr="008D4FC6">
        <w:trPr>
          <w:trHeight w:val="440"/>
        </w:trPr>
        <w:tc>
          <w:tcPr>
            <w:tcW w:w="2330" w:type="dxa"/>
          </w:tcPr>
          <w:p w14:paraId="5AE69A5A" w14:textId="77777777" w:rsidR="00FD397B" w:rsidRPr="00A5493C" w:rsidRDefault="00FD397B" w:rsidP="001817E0">
            <w:pPr>
              <w:pStyle w:val="TableText"/>
              <w:keepNext/>
              <w:keepLines/>
              <w:rPr>
                <w:szCs w:val="22"/>
              </w:rPr>
            </w:pPr>
            <w:r w:rsidRPr="00A5493C">
              <w:rPr>
                <w:szCs w:val="22"/>
              </w:rPr>
              <w:t>Deploy</w:t>
            </w:r>
          </w:p>
        </w:tc>
        <w:tc>
          <w:tcPr>
            <w:tcW w:w="2342" w:type="dxa"/>
          </w:tcPr>
          <w:p w14:paraId="189D25FD" w14:textId="77777777" w:rsidR="00FD397B" w:rsidRPr="00A5493C" w:rsidRDefault="00217664" w:rsidP="001817E0">
            <w:pPr>
              <w:pStyle w:val="TableText"/>
              <w:keepNext/>
              <w:keepLines/>
              <w:rPr>
                <w:szCs w:val="22"/>
              </w:rPr>
            </w:pPr>
            <w:r w:rsidRPr="00A5493C">
              <w:rPr>
                <w:szCs w:val="22"/>
              </w:rPr>
              <w:t>TBD</w:t>
            </w:r>
          </w:p>
        </w:tc>
        <w:tc>
          <w:tcPr>
            <w:tcW w:w="2320" w:type="dxa"/>
          </w:tcPr>
          <w:p w14:paraId="1376A2E3" w14:textId="77777777" w:rsidR="00FD397B" w:rsidRPr="00A5493C" w:rsidRDefault="00217664" w:rsidP="001817E0">
            <w:pPr>
              <w:pStyle w:val="TableText"/>
              <w:keepNext/>
              <w:keepLines/>
              <w:rPr>
                <w:szCs w:val="22"/>
              </w:rPr>
            </w:pPr>
            <w:r w:rsidRPr="00A5493C">
              <w:rPr>
                <w:szCs w:val="22"/>
              </w:rPr>
              <w:t>TBD</w:t>
            </w:r>
          </w:p>
        </w:tc>
        <w:tc>
          <w:tcPr>
            <w:tcW w:w="2358" w:type="dxa"/>
          </w:tcPr>
          <w:p w14:paraId="3A5FEF33" w14:textId="77777777" w:rsidR="00FD397B" w:rsidRPr="00A5493C" w:rsidRDefault="00FD397B" w:rsidP="001817E0">
            <w:pPr>
              <w:pStyle w:val="TableText"/>
              <w:keepNext/>
              <w:keepLines/>
              <w:rPr>
                <w:szCs w:val="22"/>
              </w:rPr>
            </w:pPr>
            <w:r w:rsidRPr="00A5493C">
              <w:rPr>
                <w:szCs w:val="22"/>
              </w:rPr>
              <w:t>Infrastructure Operations (IO)</w:t>
            </w:r>
          </w:p>
        </w:tc>
      </w:tr>
      <w:tr w:rsidR="00FD397B" w:rsidRPr="00A5493C" w14:paraId="21F4E7BD" w14:textId="77777777" w:rsidTr="008D4FC6">
        <w:trPr>
          <w:trHeight w:val="458"/>
        </w:trPr>
        <w:tc>
          <w:tcPr>
            <w:tcW w:w="2330" w:type="dxa"/>
          </w:tcPr>
          <w:p w14:paraId="241D1CBE" w14:textId="77777777" w:rsidR="00FD397B" w:rsidRPr="00A5493C" w:rsidRDefault="00FD397B" w:rsidP="001817E0">
            <w:pPr>
              <w:pStyle w:val="TableText"/>
              <w:keepNext/>
              <w:keepLines/>
              <w:rPr>
                <w:szCs w:val="22"/>
              </w:rPr>
            </w:pPr>
            <w:r w:rsidRPr="00A5493C">
              <w:rPr>
                <w:szCs w:val="22"/>
              </w:rPr>
              <w:t>Install</w:t>
            </w:r>
          </w:p>
        </w:tc>
        <w:tc>
          <w:tcPr>
            <w:tcW w:w="2342" w:type="dxa"/>
          </w:tcPr>
          <w:p w14:paraId="27E3832E" w14:textId="77777777" w:rsidR="00FD397B" w:rsidRPr="00A5493C" w:rsidRDefault="00217664" w:rsidP="001817E0">
            <w:pPr>
              <w:pStyle w:val="TableText"/>
              <w:keepNext/>
              <w:keepLines/>
              <w:rPr>
                <w:szCs w:val="22"/>
              </w:rPr>
            </w:pPr>
            <w:r w:rsidRPr="00A5493C">
              <w:rPr>
                <w:szCs w:val="22"/>
              </w:rPr>
              <w:t>TBD</w:t>
            </w:r>
          </w:p>
        </w:tc>
        <w:tc>
          <w:tcPr>
            <w:tcW w:w="2320" w:type="dxa"/>
          </w:tcPr>
          <w:p w14:paraId="72335B52" w14:textId="77777777" w:rsidR="00FD397B" w:rsidRPr="00A5493C" w:rsidRDefault="00217664" w:rsidP="001817E0">
            <w:pPr>
              <w:pStyle w:val="TableText"/>
              <w:keepNext/>
              <w:keepLines/>
              <w:rPr>
                <w:szCs w:val="22"/>
              </w:rPr>
            </w:pPr>
            <w:r w:rsidRPr="00A5493C">
              <w:rPr>
                <w:szCs w:val="22"/>
              </w:rPr>
              <w:t>TBD</w:t>
            </w:r>
          </w:p>
        </w:tc>
        <w:tc>
          <w:tcPr>
            <w:tcW w:w="2358" w:type="dxa"/>
          </w:tcPr>
          <w:p w14:paraId="62A00D60" w14:textId="77777777" w:rsidR="00FD397B" w:rsidRPr="00A5493C" w:rsidRDefault="00FD397B" w:rsidP="001817E0">
            <w:pPr>
              <w:pStyle w:val="TableText"/>
              <w:keepNext/>
              <w:keepLines/>
              <w:rPr>
                <w:szCs w:val="22"/>
              </w:rPr>
            </w:pPr>
            <w:r w:rsidRPr="00A5493C">
              <w:rPr>
                <w:szCs w:val="22"/>
              </w:rPr>
              <w:t>IO</w:t>
            </w:r>
          </w:p>
        </w:tc>
      </w:tr>
      <w:tr w:rsidR="00FD397B" w:rsidRPr="00A5493C" w14:paraId="77C32094" w14:textId="77777777" w:rsidTr="008D4FC6">
        <w:trPr>
          <w:trHeight w:val="288"/>
        </w:trPr>
        <w:tc>
          <w:tcPr>
            <w:tcW w:w="2330" w:type="dxa"/>
          </w:tcPr>
          <w:p w14:paraId="5E30E652" w14:textId="77777777" w:rsidR="00FD397B" w:rsidRPr="00A5493C" w:rsidRDefault="00FD397B" w:rsidP="001817E0">
            <w:pPr>
              <w:pStyle w:val="TableText"/>
              <w:rPr>
                <w:szCs w:val="22"/>
              </w:rPr>
            </w:pPr>
            <w:r w:rsidRPr="00A5493C">
              <w:rPr>
                <w:szCs w:val="22"/>
              </w:rPr>
              <w:t>Back-Out</w:t>
            </w:r>
          </w:p>
        </w:tc>
        <w:tc>
          <w:tcPr>
            <w:tcW w:w="2342" w:type="dxa"/>
          </w:tcPr>
          <w:p w14:paraId="2F5090EE" w14:textId="77777777" w:rsidR="00FD397B" w:rsidRPr="00A5493C" w:rsidRDefault="00FD397B" w:rsidP="001817E0">
            <w:pPr>
              <w:pStyle w:val="TableText"/>
              <w:rPr>
                <w:szCs w:val="22"/>
              </w:rPr>
            </w:pPr>
            <w:r w:rsidRPr="00A5493C">
              <w:rPr>
                <w:szCs w:val="22"/>
              </w:rPr>
              <w:t>N/A</w:t>
            </w:r>
          </w:p>
        </w:tc>
        <w:tc>
          <w:tcPr>
            <w:tcW w:w="2320" w:type="dxa"/>
          </w:tcPr>
          <w:p w14:paraId="0DAEB215" w14:textId="77777777" w:rsidR="00FD397B" w:rsidRPr="00A5493C" w:rsidRDefault="00FD397B" w:rsidP="001817E0">
            <w:pPr>
              <w:pStyle w:val="TableText"/>
              <w:rPr>
                <w:szCs w:val="22"/>
              </w:rPr>
            </w:pPr>
            <w:r w:rsidRPr="00A5493C">
              <w:rPr>
                <w:szCs w:val="22"/>
              </w:rPr>
              <w:t>N/A</w:t>
            </w:r>
          </w:p>
        </w:tc>
        <w:tc>
          <w:tcPr>
            <w:tcW w:w="2358" w:type="dxa"/>
          </w:tcPr>
          <w:p w14:paraId="4ECA72A2" w14:textId="77777777" w:rsidR="00FD397B" w:rsidRPr="00A5493C" w:rsidRDefault="00FD397B" w:rsidP="001817E0">
            <w:pPr>
              <w:pStyle w:val="TableText"/>
              <w:rPr>
                <w:szCs w:val="22"/>
              </w:rPr>
            </w:pPr>
            <w:r w:rsidRPr="00A5493C">
              <w:rPr>
                <w:szCs w:val="22"/>
              </w:rPr>
              <w:t>IO</w:t>
            </w:r>
          </w:p>
        </w:tc>
      </w:tr>
    </w:tbl>
    <w:p w14:paraId="61DBE897" w14:textId="3C0FF5D0" w:rsidR="00222831" w:rsidRDefault="00222831" w:rsidP="00740CBB">
      <w:pPr>
        <w:pStyle w:val="Heading1"/>
      </w:pPr>
      <w:bookmarkStart w:id="53" w:name="_Toc147391504"/>
      <w:r>
        <w:t>Installation</w:t>
      </w:r>
      <w:bookmarkEnd w:id="53"/>
    </w:p>
    <w:p w14:paraId="33403C87" w14:textId="77777777" w:rsidR="00877F80" w:rsidRPr="00877F80" w:rsidRDefault="00877F80" w:rsidP="00877F80">
      <w:pPr>
        <w:pStyle w:val="BodyText"/>
      </w:pPr>
      <w:r w:rsidRPr="00910E1F">
        <w:t>Installation is not applicable for PREM*</w:t>
      </w:r>
      <w:r w:rsidR="005A20C1">
        <w:t>4</w:t>
      </w:r>
      <w:r w:rsidRPr="00910E1F">
        <w:t>*</w:t>
      </w:r>
      <w:r w:rsidR="005A20C1">
        <w:t>1</w:t>
      </w:r>
      <w:r w:rsidRPr="00910E1F">
        <w:t>, because this is a patch-specific deployment.</w:t>
      </w:r>
    </w:p>
    <w:p w14:paraId="3059C10E" w14:textId="2FDD0641" w:rsidR="00AE5904" w:rsidRDefault="00361BE2" w:rsidP="00DA3234">
      <w:pPr>
        <w:pStyle w:val="Heading2"/>
      </w:pPr>
      <w:bookmarkStart w:id="54" w:name="_Toc147391505"/>
      <w:r w:rsidRPr="00A12A14">
        <w:lastRenderedPageBreak/>
        <w:t>Pre-installation</w:t>
      </w:r>
      <w:r>
        <w:t xml:space="preserve"> and </w:t>
      </w:r>
      <w:r w:rsidR="00AE5904">
        <w:t>System Requirements</w:t>
      </w:r>
      <w:bookmarkEnd w:id="54"/>
    </w:p>
    <w:p w14:paraId="2DCDEEA3" w14:textId="70BFC8A0" w:rsidR="00AE5904" w:rsidRPr="00F124DA" w:rsidRDefault="00B5100B" w:rsidP="00C730AB">
      <w:pPr>
        <w:pStyle w:val="InstructionalText1"/>
        <w:rPr>
          <w:i w:val="0"/>
          <w:iCs w:val="0"/>
          <w:color w:val="auto"/>
        </w:rPr>
      </w:pPr>
      <w:r w:rsidRPr="00F124DA">
        <w:rPr>
          <w:i w:val="0"/>
          <w:iCs w:val="0"/>
          <w:color w:val="auto"/>
        </w:rPr>
        <w:t>The MOCHA J</w:t>
      </w:r>
      <w:r w:rsidR="00D222F1">
        <w:rPr>
          <w:i w:val="0"/>
          <w:iCs w:val="0"/>
          <w:color w:val="auto"/>
        </w:rPr>
        <w:t>2</w:t>
      </w:r>
      <w:r w:rsidRPr="00F124DA">
        <w:rPr>
          <w:i w:val="0"/>
          <w:iCs w:val="0"/>
          <w:color w:val="auto"/>
        </w:rPr>
        <w:t>EE</w:t>
      </w:r>
      <w:r w:rsidR="004A03ED" w:rsidRPr="00F124DA">
        <w:rPr>
          <w:i w:val="0"/>
          <w:iCs w:val="0"/>
          <w:color w:val="auto"/>
        </w:rPr>
        <w:t xml:space="preserve"> application will be installed on the </w:t>
      </w:r>
      <w:r w:rsidR="1201E39F" w:rsidRPr="2995DD92">
        <w:rPr>
          <w:i w:val="0"/>
          <w:iCs w:val="0"/>
          <w:color w:val="auto"/>
        </w:rPr>
        <w:t>existing</w:t>
      </w:r>
      <w:r w:rsidR="004A03ED" w:rsidRPr="00F124DA">
        <w:rPr>
          <w:i w:val="0"/>
          <w:iCs w:val="0"/>
          <w:color w:val="auto"/>
        </w:rPr>
        <w:t xml:space="preserve"> MOCHA </w:t>
      </w:r>
      <w:r w:rsidR="00764714">
        <w:rPr>
          <w:i w:val="0"/>
          <w:iCs w:val="0"/>
          <w:color w:val="auto"/>
        </w:rPr>
        <w:t>v3.0</w:t>
      </w:r>
      <w:r w:rsidR="00754349" w:rsidRPr="00F124DA">
        <w:rPr>
          <w:i w:val="0"/>
          <w:iCs w:val="0"/>
          <w:color w:val="auto"/>
        </w:rPr>
        <w:t xml:space="preserve"> </w:t>
      </w:r>
      <w:r w:rsidR="00F124DA" w:rsidRPr="00F124DA">
        <w:rPr>
          <w:i w:val="0"/>
          <w:iCs w:val="0"/>
          <w:color w:val="auto"/>
        </w:rPr>
        <w:t>production platform.</w:t>
      </w:r>
    </w:p>
    <w:p w14:paraId="495101A5" w14:textId="41B1A38E" w:rsidR="00AE5904" w:rsidRDefault="00AE5904" w:rsidP="00DA3234">
      <w:pPr>
        <w:pStyle w:val="Heading2"/>
      </w:pPr>
      <w:bookmarkStart w:id="55" w:name="_Toc147391506"/>
      <w:r>
        <w:t>Platform Installation and Preparation</w:t>
      </w:r>
      <w:bookmarkEnd w:id="55"/>
    </w:p>
    <w:p w14:paraId="45BF8D3E" w14:textId="21E58A7E" w:rsidR="00F124DA" w:rsidRPr="00F124DA" w:rsidRDefault="00F124DA" w:rsidP="00F124DA">
      <w:pPr>
        <w:pStyle w:val="BodyText"/>
      </w:pPr>
      <w:r>
        <w:t>The pre-</w:t>
      </w:r>
      <w:r w:rsidR="648A6D86">
        <w:t>existing</w:t>
      </w:r>
      <w:r>
        <w:t xml:space="preserve"> MOCHA v</w:t>
      </w:r>
      <w:r w:rsidR="00BB685C">
        <w:t>3.0</w:t>
      </w:r>
      <w:r w:rsidR="00754349">
        <w:t xml:space="preserve"> </w:t>
      </w:r>
      <w:r>
        <w:t>platform will be used.</w:t>
      </w:r>
    </w:p>
    <w:p w14:paraId="5870549E" w14:textId="5622324D" w:rsidR="00AE5904" w:rsidRDefault="00AE5904" w:rsidP="00DA3234">
      <w:pPr>
        <w:pStyle w:val="Heading2"/>
      </w:pPr>
      <w:bookmarkStart w:id="56" w:name="_Toc147391507"/>
      <w:r>
        <w:t xml:space="preserve">Download and </w:t>
      </w:r>
      <w:r w:rsidR="00700E4A">
        <w:t>Extract Files</w:t>
      </w:r>
      <w:bookmarkEnd w:id="56"/>
    </w:p>
    <w:p w14:paraId="306A5E65" w14:textId="0880A434" w:rsidR="00B06287" w:rsidRPr="006440DC" w:rsidRDefault="00B06287" w:rsidP="00B06287">
      <w:pPr>
        <w:pStyle w:val="InstructionalText1"/>
        <w:rPr>
          <w:i w:val="0"/>
          <w:iCs w:val="0"/>
          <w:color w:val="auto"/>
        </w:rPr>
      </w:pPr>
      <w:r w:rsidRPr="00447A84">
        <w:rPr>
          <w:i w:val="0"/>
          <w:iCs w:val="0"/>
          <w:color w:val="auto"/>
        </w:rPr>
        <w:t>Software configuration and deployment artifacts will be provided with the Request for Change Order (RFC). The file(s) will be provided electronically copied to an appropriate location and the path communicated to the E</w:t>
      </w:r>
      <w:r w:rsidR="00955356">
        <w:rPr>
          <w:i w:val="0"/>
          <w:iCs w:val="0"/>
          <w:color w:val="auto"/>
        </w:rPr>
        <w:t xml:space="preserve">nterprise </w:t>
      </w:r>
      <w:r w:rsidRPr="00447A84">
        <w:rPr>
          <w:i w:val="0"/>
          <w:iCs w:val="0"/>
          <w:color w:val="auto"/>
        </w:rPr>
        <w:t>O</w:t>
      </w:r>
      <w:r w:rsidR="00565A6C">
        <w:rPr>
          <w:i w:val="0"/>
          <w:iCs w:val="0"/>
          <w:color w:val="auto"/>
        </w:rPr>
        <w:t>perations (EO)</w:t>
      </w:r>
      <w:r w:rsidRPr="00447A84">
        <w:rPr>
          <w:i w:val="0"/>
          <w:iCs w:val="0"/>
          <w:color w:val="auto"/>
        </w:rPr>
        <w:t xml:space="preserve"> team.</w:t>
      </w:r>
    </w:p>
    <w:p w14:paraId="6801DE72" w14:textId="29C6037A" w:rsidR="00AE5904" w:rsidRDefault="00AE5904" w:rsidP="00DA3234">
      <w:pPr>
        <w:pStyle w:val="Heading2"/>
      </w:pPr>
      <w:bookmarkStart w:id="57" w:name="_Ref436642459"/>
      <w:bookmarkStart w:id="58" w:name="_Ref79133077"/>
      <w:bookmarkStart w:id="59" w:name="_Toc147391508"/>
      <w:r>
        <w:t>Database Creation</w:t>
      </w:r>
      <w:bookmarkEnd w:id="57"/>
      <w:bookmarkEnd w:id="58"/>
      <w:bookmarkEnd w:id="59"/>
    </w:p>
    <w:p w14:paraId="5DF202C8" w14:textId="77777777" w:rsidR="001B7819" w:rsidRPr="00F01EC9" w:rsidRDefault="001B7819" w:rsidP="001B7819">
      <w:pPr>
        <w:pStyle w:val="InstructionalText1"/>
        <w:rPr>
          <w:i w:val="0"/>
          <w:iCs w:val="0"/>
          <w:color w:val="auto"/>
        </w:rPr>
      </w:pPr>
      <w:r w:rsidRPr="00F01EC9">
        <w:rPr>
          <w:i w:val="0"/>
          <w:iCs w:val="0"/>
          <w:color w:val="auto"/>
        </w:rPr>
        <w:t>The installation of scripts noted in the next section assumes that Oracle 1</w:t>
      </w:r>
      <w:r w:rsidR="002A4FEB">
        <w:rPr>
          <w:i w:val="0"/>
          <w:iCs w:val="0"/>
          <w:color w:val="auto"/>
        </w:rPr>
        <w:t>9c</w:t>
      </w:r>
      <w:r w:rsidRPr="00F01EC9">
        <w:rPr>
          <w:i w:val="0"/>
          <w:iCs w:val="0"/>
          <w:color w:val="auto"/>
        </w:rPr>
        <w:t xml:space="preserve"> Database Server is configured and running. Proper installation of the Oracle Relational Database Management System (RDBMS) is one in which the Oracle Universal Installer and DBCA were used to perform an error-free installation and a general purpose instance was created. A properly configured Oracle RDBMS is one in which the associated Oracle application development and configuration tools, namely Structured Query Language (SQL)*Plus, can be used to connect to the instance through a Transparent Network Substrate alias</w:t>
      </w:r>
      <w:r>
        <w:rPr>
          <w:i w:val="0"/>
          <w:iCs w:val="0"/>
          <w:color w:val="auto"/>
        </w:rPr>
        <w:t xml:space="preserve">. </w:t>
      </w:r>
    </w:p>
    <w:p w14:paraId="25A50925" w14:textId="4A281EF4" w:rsidR="001B7819" w:rsidRPr="00F01EC9" w:rsidRDefault="001B7819" w:rsidP="001B7819">
      <w:pPr>
        <w:pStyle w:val="InstructionalText1"/>
        <w:rPr>
          <w:i w:val="0"/>
          <w:iCs w:val="0"/>
          <w:color w:val="auto"/>
        </w:rPr>
      </w:pPr>
      <w:r w:rsidRPr="00F01EC9">
        <w:rPr>
          <w:i w:val="0"/>
          <w:iCs w:val="0"/>
          <w:color w:val="auto"/>
        </w:rPr>
        <w:t>The installation of scripts noted in the next section will create a set of materialized view artifacts in order to enable FDB data to be read from another database/environment. Prior to this solution being completely implemented, there must also be a database link created to this database which</w:t>
      </w:r>
      <w:r>
        <w:rPr>
          <w:i w:val="0"/>
          <w:iCs w:val="0"/>
          <w:color w:val="auto"/>
        </w:rPr>
        <w:t xml:space="preserve"> houses FDB</w:t>
      </w:r>
      <w:r w:rsidR="004D5A8D">
        <w:rPr>
          <w:i w:val="0"/>
          <w:iCs w:val="0"/>
          <w:color w:val="auto"/>
        </w:rPr>
        <w:t>4</w:t>
      </w:r>
      <w:r w:rsidR="00377762">
        <w:rPr>
          <w:i w:val="0"/>
          <w:iCs w:val="0"/>
          <w:color w:val="auto"/>
        </w:rPr>
        <w:t>5</w:t>
      </w:r>
      <w:r w:rsidR="004D5A8D">
        <w:rPr>
          <w:i w:val="0"/>
          <w:iCs w:val="0"/>
          <w:color w:val="auto"/>
        </w:rPr>
        <w:t>ADM</w:t>
      </w:r>
      <w:r>
        <w:rPr>
          <w:i w:val="0"/>
          <w:iCs w:val="0"/>
          <w:color w:val="auto"/>
        </w:rPr>
        <w:t xml:space="preserve"> schema objects.</w:t>
      </w:r>
    </w:p>
    <w:p w14:paraId="48D6166C" w14:textId="77777777" w:rsidR="001B7819" w:rsidRPr="00F01EC9" w:rsidRDefault="001B7819" w:rsidP="001B7819">
      <w:pPr>
        <w:pStyle w:val="InstructionalText1"/>
        <w:rPr>
          <w:i w:val="0"/>
          <w:iCs w:val="0"/>
          <w:color w:val="auto"/>
        </w:rPr>
      </w:pPr>
      <w:r w:rsidRPr="00F01EC9">
        <w:rPr>
          <w:i w:val="0"/>
          <w:iCs w:val="0"/>
          <w:color w:val="auto"/>
        </w:rPr>
        <w:t xml:space="preserve">Execute the following scripts on the target database which contains the FDB related schema objects to create the materialized view artifacts and permissions needed by any sourcing database. After executing the scripts noted below, the FDB data will be accessed via database </w:t>
      </w:r>
      <w:r>
        <w:rPr>
          <w:i w:val="0"/>
          <w:iCs w:val="0"/>
          <w:color w:val="auto"/>
        </w:rPr>
        <w:t xml:space="preserve">link created for that purpose. </w:t>
      </w:r>
    </w:p>
    <w:p w14:paraId="69CBE5EB" w14:textId="77777777" w:rsidR="008C3A6A" w:rsidRPr="0068020F" w:rsidRDefault="001B7819" w:rsidP="0068020F">
      <w:pPr>
        <w:pStyle w:val="InstructionalText1"/>
        <w:rPr>
          <w:i w:val="0"/>
          <w:iCs w:val="0"/>
          <w:color w:val="auto"/>
        </w:rPr>
      </w:pPr>
      <w:r w:rsidRPr="007A6ECC">
        <w:rPr>
          <w:i w:val="0"/>
          <w:iCs w:val="0"/>
          <w:color w:val="auto"/>
        </w:rPr>
        <w:t>On the sourcing database(s) through the database link and its authorized account, you may now access the FDB data through the aforemen</w:t>
      </w:r>
      <w:r>
        <w:rPr>
          <w:i w:val="0"/>
          <w:iCs w:val="0"/>
          <w:color w:val="auto"/>
        </w:rPr>
        <w:t>tioned database link and account.</w:t>
      </w:r>
    </w:p>
    <w:p w14:paraId="77DAEA90" w14:textId="769B0DBD" w:rsidR="00AE5904" w:rsidRDefault="00AE5904" w:rsidP="00DA3234">
      <w:pPr>
        <w:pStyle w:val="Heading2"/>
      </w:pPr>
      <w:bookmarkStart w:id="60" w:name="_Ref79133093"/>
      <w:bookmarkStart w:id="61" w:name="_Toc147391509"/>
      <w:r>
        <w:t>Installation Scripts</w:t>
      </w:r>
      <w:bookmarkEnd w:id="60"/>
      <w:bookmarkEnd w:id="61"/>
    </w:p>
    <w:p w14:paraId="3161D51B" w14:textId="00385C19" w:rsidR="000A40D4" w:rsidRDefault="00F420F2" w:rsidP="000A40D4">
      <w:pPr>
        <w:rPr>
          <w:sz w:val="24"/>
          <w:szCs w:val="20"/>
        </w:rPr>
      </w:pPr>
      <w:r>
        <w:rPr>
          <w:sz w:val="24"/>
          <w:szCs w:val="20"/>
        </w:rPr>
        <w:t>I</w:t>
      </w:r>
      <w:r w:rsidRPr="00E476DF">
        <w:rPr>
          <w:sz w:val="24"/>
          <w:szCs w:val="20"/>
        </w:rPr>
        <w:t xml:space="preserve">nstallation scripts needed for </w:t>
      </w:r>
      <w:r>
        <w:rPr>
          <w:sz w:val="24"/>
          <w:szCs w:val="20"/>
        </w:rPr>
        <w:t xml:space="preserve">the database installation, </w:t>
      </w:r>
      <w:r w:rsidRPr="00E476DF">
        <w:rPr>
          <w:sz w:val="24"/>
          <w:szCs w:val="20"/>
        </w:rPr>
        <w:t xml:space="preserve">as well as the procedure on how to set up FDB </w:t>
      </w:r>
      <w:r>
        <w:rPr>
          <w:sz w:val="24"/>
          <w:szCs w:val="20"/>
        </w:rPr>
        <w:t xml:space="preserve">Fwk </w:t>
      </w:r>
      <w:r w:rsidRPr="00E476DF">
        <w:rPr>
          <w:sz w:val="24"/>
          <w:szCs w:val="20"/>
        </w:rPr>
        <w:t>v4.</w:t>
      </w:r>
      <w:r w:rsidR="00A2555B">
        <w:rPr>
          <w:sz w:val="24"/>
          <w:szCs w:val="20"/>
        </w:rPr>
        <w:t>5</w:t>
      </w:r>
      <w:r>
        <w:rPr>
          <w:sz w:val="24"/>
          <w:szCs w:val="20"/>
        </w:rPr>
        <w:t>, are provided in</w:t>
      </w:r>
      <w:r>
        <w:t xml:space="preserve"> </w:t>
      </w:r>
      <w:r w:rsidR="009F7110" w:rsidRPr="009F7110">
        <w:rPr>
          <w:sz w:val="24"/>
          <w:szCs w:val="20"/>
        </w:rPr>
        <w:t>VA GitHub EC</w:t>
      </w:r>
      <w:r>
        <w:rPr>
          <w:sz w:val="24"/>
          <w:szCs w:val="20"/>
        </w:rPr>
        <w:t>, located in the</w:t>
      </w:r>
      <w:r w:rsidR="00A541B5">
        <w:rPr>
          <w:sz w:val="24"/>
          <w:szCs w:val="20"/>
        </w:rPr>
        <w:t xml:space="preserve"> </w:t>
      </w:r>
      <w:hyperlink r:id="rId13" w:history="1">
        <w:r w:rsidR="00A541B5" w:rsidRPr="00F63DB5">
          <w:rPr>
            <w:rStyle w:val="Hyperlink"/>
            <w:sz w:val="24"/>
            <w:szCs w:val="20"/>
          </w:rPr>
          <w:t>mocha-code</w:t>
        </w:r>
      </w:hyperlink>
      <w:r>
        <w:rPr>
          <w:sz w:val="24"/>
          <w:szCs w:val="20"/>
        </w:rPr>
        <w:t xml:space="preserve"> repository docs folder.</w:t>
      </w:r>
      <w:r w:rsidR="004A1004">
        <w:rPr>
          <w:sz w:val="24"/>
          <w:szCs w:val="20"/>
        </w:rPr>
        <w:t xml:space="preserve"> </w:t>
      </w:r>
      <w:r w:rsidR="000A40D4" w:rsidRPr="000A40D4">
        <w:rPr>
          <w:sz w:val="24"/>
          <w:szCs w:val="20"/>
        </w:rPr>
        <w:t>DBA should make sure to disable the</w:t>
      </w:r>
      <w:r w:rsidR="000A40D4">
        <w:rPr>
          <w:sz w:val="24"/>
          <w:szCs w:val="20"/>
        </w:rPr>
        <w:t xml:space="preserve"> </w:t>
      </w:r>
      <w:r w:rsidR="000A40D4" w:rsidRPr="000A40D4">
        <w:rPr>
          <w:sz w:val="24"/>
          <w:szCs w:val="20"/>
        </w:rPr>
        <w:t>archive mode before setting up 4.</w:t>
      </w:r>
      <w:r w:rsidR="00A2555B">
        <w:rPr>
          <w:sz w:val="24"/>
          <w:szCs w:val="20"/>
        </w:rPr>
        <w:t>5</w:t>
      </w:r>
      <w:r w:rsidR="000A40D4" w:rsidRPr="000A40D4">
        <w:rPr>
          <w:sz w:val="24"/>
          <w:szCs w:val="20"/>
        </w:rPr>
        <w:t xml:space="preserve"> schema</w:t>
      </w:r>
      <w:r w:rsidR="000A40D4">
        <w:rPr>
          <w:sz w:val="24"/>
          <w:szCs w:val="20"/>
        </w:rPr>
        <w:t xml:space="preserve"> </w:t>
      </w:r>
      <w:r w:rsidR="000A40D4" w:rsidRPr="000A40D4">
        <w:rPr>
          <w:sz w:val="24"/>
          <w:szCs w:val="20"/>
        </w:rPr>
        <w:t>and then enable it after schema import.</w:t>
      </w:r>
    </w:p>
    <w:p w14:paraId="71D48731" w14:textId="77777777" w:rsidR="00E632F2" w:rsidRDefault="00280BF9" w:rsidP="00ED3945">
      <w:pPr>
        <w:pStyle w:val="Caption"/>
        <w:jc w:val="center"/>
      </w:pPr>
      <w:bookmarkStart w:id="62" w:name="_Toc159416621"/>
      <w:bookmarkStart w:id="63" w:name="_Toc158032714"/>
      <w:r>
        <w:lastRenderedPageBreak/>
        <w:t xml:space="preserve">Figure </w:t>
      </w:r>
      <w:fldSimple w:instr=" SEQ Figure \* ARABIC ">
        <w:r w:rsidR="00556DEF">
          <w:rPr>
            <w:noProof/>
          </w:rPr>
          <w:t>2</w:t>
        </w:r>
      </w:fldSimple>
      <w:r>
        <w:t>: Installation Scripts</w:t>
      </w:r>
      <w:bookmarkEnd w:id="62"/>
    </w:p>
    <w:p w14:paraId="22731586" w14:textId="364D51B5" w:rsidR="00E632F2" w:rsidRPr="006C39EB" w:rsidRDefault="002552AA" w:rsidP="00E632F2">
      <w:pPr>
        <w:rPr>
          <w:rFonts w:ascii="Courier New" w:hAnsi="Courier New" w:cs="Courier New"/>
          <w:color w:val="000000" w:themeColor="text1"/>
        </w:rPr>
      </w:pPr>
      <w:r>
        <w:rPr>
          <w:noProof/>
        </w:rPr>
        <w:drawing>
          <wp:inline distT="0" distB="0" distL="0" distR="0" wp14:anchorId="1FC591EF" wp14:editId="438CF016">
            <wp:extent cx="5943600" cy="1255395"/>
            <wp:effectExtent l="0" t="0" r="0" b="1905"/>
            <wp:docPr id="6" name="Picture 6" descr="Screenshot of the MOCHA code GitHub 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the MOCHA code GitHub repository"/>
                    <pic:cNvPicPr/>
                  </pic:nvPicPr>
                  <pic:blipFill>
                    <a:blip r:embed="rId14"/>
                    <a:stretch>
                      <a:fillRect/>
                    </a:stretch>
                  </pic:blipFill>
                  <pic:spPr>
                    <a:xfrm>
                      <a:off x="0" y="0"/>
                      <a:ext cx="5943600" cy="1255395"/>
                    </a:xfrm>
                    <a:prstGeom prst="rect">
                      <a:avLst/>
                    </a:prstGeom>
                  </pic:spPr>
                </pic:pic>
              </a:graphicData>
            </a:graphic>
          </wp:inline>
        </w:drawing>
      </w:r>
      <w:bookmarkEnd w:id="63"/>
    </w:p>
    <w:p w14:paraId="2ABE855F" w14:textId="17B97735" w:rsidR="00676736" w:rsidRDefault="004A1004" w:rsidP="00DA3234">
      <w:pPr>
        <w:pStyle w:val="Heading2"/>
      </w:pPr>
      <w:bookmarkStart w:id="64" w:name="_Toc147391510"/>
      <w:r>
        <w:t>Cron Scripts</w:t>
      </w:r>
      <w:bookmarkEnd w:id="64"/>
    </w:p>
    <w:p w14:paraId="411EF802" w14:textId="070497DB" w:rsidR="00681D39" w:rsidRDefault="00117A9A" w:rsidP="00681D39">
      <w:pPr>
        <w:pStyle w:val="BodyText"/>
      </w:pPr>
      <w:r>
        <w:t>Not Applicable.</w:t>
      </w:r>
    </w:p>
    <w:p w14:paraId="543953DE" w14:textId="366FE046" w:rsidR="00117A9A" w:rsidRDefault="00656FAA" w:rsidP="00DA3234">
      <w:pPr>
        <w:pStyle w:val="Heading2"/>
      </w:pPr>
      <w:bookmarkStart w:id="65" w:name="_Toc147391511"/>
      <w:r>
        <w:t>Oracle Scheduler</w:t>
      </w:r>
      <w:bookmarkEnd w:id="65"/>
    </w:p>
    <w:p w14:paraId="16FD6DE7" w14:textId="434058EC" w:rsidR="00656FAA" w:rsidRPr="00656FAA" w:rsidRDefault="001B6388" w:rsidP="00656FAA">
      <w:pPr>
        <w:pStyle w:val="BodyText"/>
      </w:pPr>
      <w:r>
        <w:t xml:space="preserve">The MOCHA Materialized Views refresh </w:t>
      </w:r>
      <w:r w:rsidR="00613712">
        <w:t xml:space="preserve">is </w:t>
      </w:r>
      <w:r>
        <w:t xml:space="preserve">from the Oracle Scheduler. The MOCHA Server pulls the data from </w:t>
      </w:r>
      <w:r w:rsidR="00FF4F08">
        <w:t>P</w:t>
      </w:r>
      <w:r w:rsidR="0028586C">
        <w:t>harma</w:t>
      </w:r>
      <w:r w:rsidR="00A10324">
        <w:t>cy Enterprise Customization System (</w:t>
      </w:r>
      <w:r>
        <w:t>PECS</w:t>
      </w:r>
      <w:r w:rsidR="00A10324">
        <w:t>)</w:t>
      </w:r>
      <w:r>
        <w:t xml:space="preserve"> incrementally. </w:t>
      </w:r>
    </w:p>
    <w:p w14:paraId="6ADD295B" w14:textId="19790CB4" w:rsidR="00C123E4" w:rsidRPr="00681D39" w:rsidRDefault="00C123E4" w:rsidP="0092300A">
      <w:pPr>
        <w:jc w:val="center"/>
      </w:pPr>
    </w:p>
    <w:p w14:paraId="4256FFCF" w14:textId="21265257" w:rsidR="00FD7CA6" w:rsidRDefault="00BE065D" w:rsidP="00DA3234">
      <w:pPr>
        <w:pStyle w:val="Heading2"/>
      </w:pPr>
      <w:bookmarkStart w:id="66" w:name="_Toc147391512"/>
      <w:r>
        <w:t xml:space="preserve">Access Requirements and </w:t>
      </w:r>
      <w:r w:rsidR="005C5ED2">
        <w:t>Skills Needed for the Installation</w:t>
      </w:r>
      <w:bookmarkEnd w:id="66"/>
    </w:p>
    <w:p w14:paraId="1FC5B865" w14:textId="77777777" w:rsidR="005A1C87" w:rsidRDefault="005A1C87" w:rsidP="005A1C87">
      <w:pPr>
        <w:pStyle w:val="BodyText"/>
        <w:keepNext/>
        <w:keepLines/>
      </w:pPr>
      <w:r>
        <w:t>Linux System Administrator will need:</w:t>
      </w:r>
    </w:p>
    <w:p w14:paraId="3873B909" w14:textId="77777777" w:rsidR="005A1C87" w:rsidRDefault="005A1C87" w:rsidP="005A1C87">
      <w:pPr>
        <w:pStyle w:val="BodyTextBullet1"/>
        <w:keepNext/>
        <w:keepLines/>
      </w:pPr>
      <w:r>
        <w:t xml:space="preserve">Access to the Linux console of the server where </w:t>
      </w:r>
      <w:r w:rsidR="00633F40">
        <w:t>MOCHA</w:t>
      </w:r>
      <w:r>
        <w:t xml:space="preserve"> WebLogic is running</w:t>
      </w:r>
    </w:p>
    <w:p w14:paraId="32D5D294" w14:textId="77777777" w:rsidR="005A1C87" w:rsidRDefault="005A1C87" w:rsidP="005A1C87">
      <w:pPr>
        <w:pStyle w:val="BodyTextBullet1"/>
        <w:keepNext/>
        <w:keepLines/>
      </w:pPr>
      <w:r>
        <w:t xml:space="preserve">Access to the WebLogic web-based Console </w:t>
      </w:r>
    </w:p>
    <w:p w14:paraId="3A1840D7" w14:textId="789317BA" w:rsidR="005A1C87" w:rsidRDefault="005A1C87" w:rsidP="005A1C87">
      <w:pPr>
        <w:pStyle w:val="BodyTextBullet1"/>
      </w:pPr>
      <w:r>
        <w:t xml:space="preserve">Access to the location indicated in section </w:t>
      </w:r>
      <w:r w:rsidR="005243F4">
        <w:fldChar w:fldCharType="begin"/>
      </w:r>
      <w:r w:rsidR="005243F4">
        <w:instrText xml:space="preserve"> REF _Ref79133093 \w \h </w:instrText>
      </w:r>
      <w:r w:rsidR="005243F4">
        <w:fldChar w:fldCharType="separate"/>
      </w:r>
      <w:r w:rsidR="005243F4">
        <w:t>4.5</w:t>
      </w:r>
      <w:r w:rsidR="005243F4">
        <w:fldChar w:fldCharType="end"/>
      </w:r>
      <w:r w:rsidR="00001ED4">
        <w:t xml:space="preserve"> </w:t>
      </w:r>
      <w:r w:rsidR="00001ED4">
        <w:fldChar w:fldCharType="begin"/>
      </w:r>
      <w:r w:rsidR="00001ED4">
        <w:instrText xml:space="preserve"> REF _Ref79133093 \h </w:instrText>
      </w:r>
      <w:r w:rsidR="00001ED4">
        <w:fldChar w:fldCharType="separate"/>
      </w:r>
      <w:r w:rsidR="00001ED4">
        <w:t>Installation Scripts</w:t>
      </w:r>
      <w:r w:rsidR="00001ED4">
        <w:fldChar w:fldCharType="end"/>
      </w:r>
    </w:p>
    <w:p w14:paraId="3BF4C14C" w14:textId="77777777" w:rsidR="005A1C87" w:rsidRDefault="005A1C87" w:rsidP="005A1C87">
      <w:pPr>
        <w:pStyle w:val="BodyText"/>
      </w:pPr>
      <w:r>
        <w:t>Database Administrator will need:</w:t>
      </w:r>
    </w:p>
    <w:p w14:paraId="69B83F60" w14:textId="77777777" w:rsidR="005A1C87" w:rsidRDefault="005A1C87" w:rsidP="005A1C87">
      <w:pPr>
        <w:pStyle w:val="BodyTextBullet1"/>
      </w:pPr>
      <w:r>
        <w:t xml:space="preserve">Access to the Linux console of the server where </w:t>
      </w:r>
      <w:r w:rsidR="00633F40">
        <w:t>FDB</w:t>
      </w:r>
      <w:r>
        <w:t xml:space="preserve"> Oracle Database is running</w:t>
      </w:r>
    </w:p>
    <w:p w14:paraId="3CC9B0F4" w14:textId="3E0229EA" w:rsidR="005A1C87" w:rsidRDefault="005A1C87" w:rsidP="005A1C87">
      <w:pPr>
        <w:pStyle w:val="BodyTextBullet1"/>
      </w:pPr>
      <w:r>
        <w:t xml:space="preserve">Access to the location indicated in section </w:t>
      </w:r>
      <w:r w:rsidR="000F2830">
        <w:fldChar w:fldCharType="begin"/>
      </w:r>
      <w:r w:rsidR="000F2830">
        <w:instrText xml:space="preserve"> REF _Ref79133093 \w \h </w:instrText>
      </w:r>
      <w:r w:rsidR="000F2830">
        <w:fldChar w:fldCharType="separate"/>
      </w:r>
      <w:r w:rsidR="000F2830">
        <w:t>4.5</w:t>
      </w:r>
      <w:r w:rsidR="000F2830">
        <w:fldChar w:fldCharType="end"/>
      </w:r>
      <w:r w:rsidR="000F2830">
        <w:t xml:space="preserve"> </w:t>
      </w:r>
      <w:r w:rsidR="000F2830">
        <w:fldChar w:fldCharType="begin"/>
      </w:r>
      <w:r w:rsidR="000F2830">
        <w:instrText xml:space="preserve"> REF _Ref79133093 \h </w:instrText>
      </w:r>
      <w:r w:rsidR="000F2830">
        <w:fldChar w:fldCharType="separate"/>
      </w:r>
      <w:r w:rsidR="000F2830">
        <w:t>Installation Scripts</w:t>
      </w:r>
      <w:r w:rsidR="000F2830">
        <w:fldChar w:fldCharType="end"/>
      </w:r>
    </w:p>
    <w:p w14:paraId="5EC0059C" w14:textId="4053646F" w:rsidR="00FD7CA6" w:rsidRPr="00FD6DC0" w:rsidRDefault="00FD7CA6" w:rsidP="00DA3234">
      <w:pPr>
        <w:pStyle w:val="Heading2"/>
      </w:pPr>
      <w:bookmarkStart w:id="67" w:name="_Toc416250739"/>
      <w:bookmarkStart w:id="68" w:name="_Toc430174019"/>
      <w:bookmarkStart w:id="69" w:name="_Toc147391513"/>
      <w:r w:rsidRPr="00FD6DC0">
        <w:t>Installation Procedure</w:t>
      </w:r>
      <w:bookmarkEnd w:id="67"/>
      <w:bookmarkEnd w:id="68"/>
      <w:bookmarkEnd w:id="69"/>
    </w:p>
    <w:p w14:paraId="0CF9DBFB" w14:textId="77777777" w:rsidR="00150F97" w:rsidRDefault="00150F97" w:rsidP="00150F97">
      <w:pPr>
        <w:pStyle w:val="BodyText"/>
      </w:pPr>
      <w:r>
        <w:t xml:space="preserve">The installation instructions found within this guide are intended to be performed on a clean installation of WebLogic </w:t>
      </w:r>
      <w:r w:rsidR="003375BE">
        <w:t>12.2.1.4</w:t>
      </w:r>
      <w:r>
        <w:t xml:space="preserve">, with a separate managed server to act as the Deployment Server. For details on completing the installation of the following items, please refer to each item’s installation and configuration documentation supplied by Oracle. </w:t>
      </w:r>
    </w:p>
    <w:p w14:paraId="734C0759" w14:textId="77777777" w:rsidR="00150F97" w:rsidRPr="009E742D" w:rsidRDefault="00150F97" w:rsidP="00150F97">
      <w:pPr>
        <w:pStyle w:val="BodyText"/>
        <w:rPr>
          <w:szCs w:val="24"/>
        </w:rPr>
      </w:pPr>
      <w:r>
        <w:t xml:space="preserve">For successful deployment of the MOCHA Server software, the following assumptions must be </w:t>
      </w:r>
      <w:r w:rsidRPr="009E742D">
        <w:rPr>
          <w:szCs w:val="24"/>
        </w:rPr>
        <w:t>met:</w:t>
      </w:r>
    </w:p>
    <w:p w14:paraId="2F2C4B83" w14:textId="77777777" w:rsidR="00150F97" w:rsidRPr="009E742D" w:rsidRDefault="00150F97" w:rsidP="003949C9">
      <w:pPr>
        <w:pStyle w:val="Bullet1"/>
        <w:ind w:left="720"/>
        <w:jc w:val="left"/>
        <w:rPr>
          <w:sz w:val="24"/>
        </w:rPr>
      </w:pPr>
      <w:r w:rsidRPr="009E742D">
        <w:rPr>
          <w:sz w:val="24"/>
        </w:rPr>
        <w:t>The Deployment Server is configured and running.</w:t>
      </w:r>
    </w:p>
    <w:p w14:paraId="2FF5B7A9" w14:textId="77777777" w:rsidR="00150F97" w:rsidRPr="009E742D" w:rsidRDefault="00150F97" w:rsidP="003949C9">
      <w:pPr>
        <w:pStyle w:val="Bullet1"/>
        <w:ind w:left="720"/>
        <w:jc w:val="left"/>
        <w:rPr>
          <w:sz w:val="24"/>
        </w:rPr>
      </w:pPr>
      <w:r w:rsidRPr="009E742D">
        <w:rPr>
          <w:sz w:val="24"/>
        </w:rPr>
        <w:t>WebLogic is configured to run with the Java™ Standard Edition Development Kit, Version 1.8+.</w:t>
      </w:r>
    </w:p>
    <w:p w14:paraId="0A7F62FF" w14:textId="77777777" w:rsidR="00150F97" w:rsidRPr="009E742D" w:rsidRDefault="00150F97" w:rsidP="003949C9">
      <w:pPr>
        <w:pStyle w:val="Bullet1"/>
        <w:ind w:left="720"/>
        <w:jc w:val="left"/>
        <w:rPr>
          <w:sz w:val="24"/>
        </w:rPr>
      </w:pPr>
      <w:r w:rsidRPr="009E742D">
        <w:rPr>
          <w:sz w:val="24"/>
        </w:rPr>
        <w:t xml:space="preserve">Access to the WebLogic console is by means of any valid administrative </w:t>
      </w:r>
      <w:proofErr w:type="gramStart"/>
      <w:r w:rsidRPr="009E742D">
        <w:rPr>
          <w:sz w:val="24"/>
        </w:rPr>
        <w:t>user name</w:t>
      </w:r>
      <w:proofErr w:type="gramEnd"/>
      <w:r w:rsidRPr="009E742D">
        <w:rPr>
          <w:sz w:val="24"/>
        </w:rPr>
        <w:t xml:space="preserve"> and password.</w:t>
      </w:r>
    </w:p>
    <w:p w14:paraId="1C7E35C5" w14:textId="3DF06EAF" w:rsidR="00150F97" w:rsidRPr="009E742D" w:rsidRDefault="00150F97" w:rsidP="003949C9">
      <w:pPr>
        <w:pStyle w:val="Bullet1"/>
        <w:ind w:left="720"/>
        <w:jc w:val="left"/>
        <w:rPr>
          <w:sz w:val="24"/>
        </w:rPr>
      </w:pPr>
      <w:r w:rsidRPr="009E742D">
        <w:rPr>
          <w:sz w:val="24"/>
        </w:rPr>
        <w:lastRenderedPageBreak/>
        <w:t xml:space="preserve">The proper Oracle </w:t>
      </w:r>
      <w:r w:rsidR="00457825">
        <w:rPr>
          <w:sz w:val="24"/>
        </w:rPr>
        <w:t xml:space="preserve">19c </w:t>
      </w:r>
      <w:r w:rsidRPr="009E742D">
        <w:rPr>
          <w:sz w:val="24"/>
        </w:rPr>
        <w:t>database driver libraries for the chosen deployment environment are present on the class path for the respective Deployment Servers.</w:t>
      </w:r>
    </w:p>
    <w:p w14:paraId="59E9E81E" w14:textId="77777777" w:rsidR="00150F97" w:rsidRPr="009E742D" w:rsidRDefault="00150F97" w:rsidP="003949C9">
      <w:pPr>
        <w:pStyle w:val="Bullet1"/>
        <w:ind w:left="720"/>
        <w:jc w:val="left"/>
        <w:rPr>
          <w:sz w:val="24"/>
        </w:rPr>
      </w:pPr>
      <w:r w:rsidRPr="009E742D">
        <w:rPr>
          <w:sz w:val="24"/>
        </w:rPr>
        <w:t xml:space="preserve">Red Hat Enterprise Linux </w:t>
      </w:r>
      <w:r w:rsidR="003375BE" w:rsidRPr="009E742D">
        <w:rPr>
          <w:sz w:val="24"/>
        </w:rPr>
        <w:t>7</w:t>
      </w:r>
      <w:r w:rsidRPr="009E742D">
        <w:rPr>
          <w:sz w:val="24"/>
        </w:rPr>
        <w:t>.x operating system is properly installed.</w:t>
      </w:r>
    </w:p>
    <w:p w14:paraId="486E5B88" w14:textId="740ECCD9" w:rsidR="00150F97" w:rsidRPr="009E742D" w:rsidRDefault="00150F97" w:rsidP="003949C9">
      <w:pPr>
        <w:pStyle w:val="Bullet1"/>
        <w:ind w:left="720"/>
        <w:jc w:val="left"/>
        <w:rPr>
          <w:sz w:val="24"/>
        </w:rPr>
      </w:pPr>
      <w:r w:rsidRPr="009E742D">
        <w:rPr>
          <w:sz w:val="24"/>
        </w:rPr>
        <w:t>Domain Name Server (DNS) resolution is configured for the MOCHA Server.</w:t>
      </w:r>
    </w:p>
    <w:p w14:paraId="0DF27305" w14:textId="77777777" w:rsidR="00150F97" w:rsidRPr="009E742D" w:rsidRDefault="00150F97" w:rsidP="003949C9">
      <w:pPr>
        <w:pStyle w:val="Bullet1"/>
        <w:ind w:left="720"/>
        <w:jc w:val="left"/>
        <w:rPr>
          <w:sz w:val="24"/>
        </w:rPr>
      </w:pPr>
      <w:r w:rsidRPr="009E742D">
        <w:rPr>
          <w:sz w:val="24"/>
        </w:rPr>
        <w:t>The installation instructions are followed in the order that the sections are presented within this Installation Guide.</w:t>
      </w:r>
    </w:p>
    <w:p w14:paraId="433A6CBD" w14:textId="57A6404C" w:rsidR="00812822" w:rsidRPr="00C76B5F" w:rsidRDefault="00DC179A" w:rsidP="003949C9">
      <w:pPr>
        <w:pStyle w:val="Bullet1"/>
        <w:ind w:left="720"/>
        <w:jc w:val="left"/>
        <w:rPr>
          <w:sz w:val="24"/>
          <w:lang w:eastAsia="en-US"/>
        </w:rPr>
      </w:pPr>
      <w:r>
        <w:rPr>
          <w:sz w:val="24"/>
        </w:rPr>
        <w:t>PECS</w:t>
      </w:r>
      <w:r w:rsidR="00C76B5F" w:rsidRPr="00A64A89">
        <w:rPr>
          <w:sz w:val="24"/>
        </w:rPr>
        <w:t xml:space="preserve"> database server load</w:t>
      </w:r>
      <w:r w:rsidR="00C24E61">
        <w:rPr>
          <w:sz w:val="24"/>
        </w:rPr>
        <w:t>s</w:t>
      </w:r>
      <w:r w:rsidR="00C76B5F" w:rsidRPr="00A64A89">
        <w:rPr>
          <w:sz w:val="24"/>
        </w:rPr>
        <w:t xml:space="preserve"> MOCHA Materialized Views</w:t>
      </w:r>
      <w:r w:rsidR="00C24E61">
        <w:rPr>
          <w:sz w:val="24"/>
        </w:rPr>
        <w:t xml:space="preserve"> to MOCHA Server</w:t>
      </w:r>
      <w:r w:rsidR="00C76B5F" w:rsidRPr="00A64A89">
        <w:rPr>
          <w:sz w:val="24"/>
        </w:rPr>
        <w:t>.</w:t>
      </w:r>
    </w:p>
    <w:p w14:paraId="6E247697" w14:textId="34892F76" w:rsidR="009123D8" w:rsidRDefault="009123D8" w:rsidP="00DA3234">
      <w:pPr>
        <w:pStyle w:val="Heading2"/>
      </w:pPr>
      <w:bookmarkStart w:id="70" w:name="_Toc147391514"/>
      <w:r>
        <w:t>Installation Verification Procedure</w:t>
      </w:r>
      <w:bookmarkEnd w:id="70"/>
    </w:p>
    <w:p w14:paraId="3A3A84DD" w14:textId="77777777" w:rsidR="009206E2" w:rsidRPr="00DD28B4" w:rsidRDefault="009206E2" w:rsidP="009206E2">
      <w:pPr>
        <w:spacing w:before="120" w:after="120"/>
        <w:rPr>
          <w:sz w:val="24"/>
        </w:rPr>
      </w:pPr>
      <w:r w:rsidRPr="00DD28B4">
        <w:rPr>
          <w:sz w:val="24"/>
        </w:rPr>
        <w:t>When the MOCHA Server ear file has been deployed successfully, it can be verified by accessing an xml page from a web browser.</w:t>
      </w:r>
    </w:p>
    <w:p w14:paraId="2B8EAEFC" w14:textId="1FFD98CD" w:rsidR="009206E2" w:rsidRPr="00DD28B4" w:rsidRDefault="009206E2" w:rsidP="009206E2">
      <w:pPr>
        <w:spacing w:before="120" w:after="120"/>
        <w:rPr>
          <w:sz w:val="24"/>
        </w:rPr>
      </w:pPr>
      <w:r w:rsidRPr="00DD28B4">
        <w:rPr>
          <w:sz w:val="24"/>
        </w:rPr>
        <w:t>Open a web browser, and enter the URL in the following format:</w:t>
      </w:r>
    </w:p>
    <w:p w14:paraId="4E002E1F" w14:textId="5B07D6DF" w:rsidR="009206E2" w:rsidRPr="00DD28B4" w:rsidRDefault="009206E2" w:rsidP="005D19C0">
      <w:pPr>
        <w:pBdr>
          <w:bottom w:val="single" w:sz="4" w:space="8" w:color="auto"/>
        </w:pBdr>
        <w:spacing w:before="120" w:after="120"/>
        <w:rPr>
          <w:sz w:val="24"/>
        </w:rPr>
      </w:pPr>
      <w:r w:rsidRPr="00DD28B4">
        <w:rPr>
          <w:sz w:val="24"/>
        </w:rPr>
        <w:t>http://</w:t>
      </w:r>
      <w:r w:rsidRPr="00DD28B4">
        <w:rPr>
          <w:i/>
          <w:sz w:val="24"/>
        </w:rPr>
        <w:t>mochaserverhostname</w:t>
      </w:r>
      <w:r w:rsidRPr="00DD28B4">
        <w:rPr>
          <w:sz w:val="24"/>
        </w:rPr>
        <w:t>:</w:t>
      </w:r>
      <w:r w:rsidRPr="00DD28B4">
        <w:rPr>
          <w:i/>
          <w:sz w:val="24"/>
        </w:rPr>
        <w:t>port</w:t>
      </w:r>
      <w:r w:rsidRPr="00DD28B4">
        <w:rPr>
          <w:sz w:val="24"/>
        </w:rPr>
        <w:t xml:space="preserve">/MOCHA/ordercheck, where the </w:t>
      </w:r>
      <w:r w:rsidRPr="00DD28B4">
        <w:rPr>
          <w:i/>
          <w:sz w:val="24"/>
        </w:rPr>
        <w:t xml:space="preserve">mochaserverhostname </w:t>
      </w:r>
      <w:r w:rsidRPr="00DD28B4">
        <w:rPr>
          <w:sz w:val="24"/>
        </w:rPr>
        <w:t xml:space="preserve">is the </w:t>
      </w:r>
      <w:proofErr w:type="gramStart"/>
      <w:r w:rsidRPr="00DD28B4">
        <w:rPr>
          <w:sz w:val="24"/>
        </w:rPr>
        <w:t>fully-qualified</w:t>
      </w:r>
      <w:proofErr w:type="gramEnd"/>
      <w:r w:rsidRPr="00DD28B4">
        <w:rPr>
          <w:sz w:val="24"/>
        </w:rPr>
        <w:t xml:space="preserve"> domain name of the Linux server running MOCHA Server, and </w:t>
      </w:r>
      <w:r w:rsidRPr="00DD28B4">
        <w:rPr>
          <w:i/>
          <w:sz w:val="24"/>
        </w:rPr>
        <w:t>port</w:t>
      </w:r>
      <w:r w:rsidRPr="00DD28B4">
        <w:rPr>
          <w:sz w:val="24"/>
        </w:rPr>
        <w:t xml:space="preserve"> is the port number where the ear file was deployed in WebLogic. Here is a sample URL for reference: http://exampleserver.abc.va.gov:</w:t>
      </w:r>
      <w:r w:rsidR="0069111C">
        <w:rPr>
          <w:sz w:val="24"/>
        </w:rPr>
        <w:t>&lt;Deployment Server Port&gt;</w:t>
      </w:r>
      <w:r w:rsidRPr="00DD28B4">
        <w:rPr>
          <w:sz w:val="24"/>
        </w:rPr>
        <w:t>/MOCHA/ordercheck</w:t>
      </w:r>
      <w:r w:rsidR="00667AE7">
        <w:rPr>
          <w:sz w:val="24"/>
        </w:rPr>
        <w:t>.</w:t>
      </w:r>
    </w:p>
    <w:p w14:paraId="1421E585" w14:textId="75CB8338" w:rsidR="009206E2" w:rsidRDefault="009206E2" w:rsidP="005D19C0">
      <w:pPr>
        <w:pBdr>
          <w:bottom w:val="single" w:sz="4" w:space="8" w:color="auto"/>
        </w:pBdr>
        <w:spacing w:before="120" w:after="120"/>
        <w:rPr>
          <w:sz w:val="24"/>
        </w:rPr>
      </w:pPr>
      <w:r w:rsidRPr="00DD28B4">
        <w:rPr>
          <w:sz w:val="24"/>
        </w:rPr>
        <w:t>If the MOCHA Server app</w:t>
      </w:r>
      <w:r w:rsidR="00826DC5">
        <w:rPr>
          <w:sz w:val="24"/>
        </w:rPr>
        <w:t>lication</w:t>
      </w:r>
      <w:r w:rsidRPr="00DD28B4">
        <w:rPr>
          <w:sz w:val="24"/>
        </w:rPr>
        <w:t xml:space="preserve"> is up, the browser should return xml that looks similar to this:</w:t>
      </w:r>
    </w:p>
    <w:p w14:paraId="754A6B74" w14:textId="493E4DB8" w:rsidR="00556DEF" w:rsidRDefault="00556DEF" w:rsidP="00556DEF">
      <w:pPr>
        <w:pStyle w:val="Caption"/>
        <w:rPr>
          <w:sz w:val="24"/>
        </w:rPr>
      </w:pPr>
      <w:bookmarkStart w:id="71" w:name="_Toc158032716"/>
      <w:bookmarkStart w:id="72" w:name="_Toc159416622"/>
      <w:r>
        <w:t xml:space="preserve">Figure </w:t>
      </w:r>
      <w:fldSimple w:instr=" SEQ Figure \* ARABIC ">
        <w:r>
          <w:rPr>
            <w:noProof/>
          </w:rPr>
          <w:t>4</w:t>
        </w:r>
      </w:fldSimple>
      <w:r>
        <w:t>: Sample MOCHA Server XML</w:t>
      </w:r>
      <w:bookmarkEnd w:id="71"/>
      <w:bookmarkEnd w:id="72"/>
    </w:p>
    <w:p w14:paraId="6FA85FA9" w14:textId="3667FA97" w:rsidR="00566EFA" w:rsidRPr="00DD28B4" w:rsidRDefault="008A4DB6" w:rsidP="00E040D0">
      <w:pPr>
        <w:pBdr>
          <w:bottom w:val="single" w:sz="4" w:space="1" w:color="auto"/>
        </w:pBdr>
        <w:spacing w:before="120" w:after="120"/>
        <w:rPr>
          <w:sz w:val="24"/>
        </w:rPr>
      </w:pPr>
      <w:r>
        <w:rPr>
          <w:noProof/>
        </w:rPr>
        <w:drawing>
          <wp:inline distT="0" distB="0" distL="0" distR="0" wp14:anchorId="4E053145" wp14:editId="05FFAED5">
            <wp:extent cx="5943600" cy="969645"/>
            <wp:effectExtent l="0" t="0" r="0" b="1905"/>
            <wp:docPr id="10" name="Picture 10" descr="Sample of the MOCHA Server X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ample of the MOCHA Server XML"/>
                    <pic:cNvPicPr/>
                  </pic:nvPicPr>
                  <pic:blipFill>
                    <a:blip r:embed="rId15"/>
                    <a:stretch>
                      <a:fillRect/>
                    </a:stretch>
                  </pic:blipFill>
                  <pic:spPr>
                    <a:xfrm>
                      <a:off x="0" y="0"/>
                      <a:ext cx="5943600" cy="969645"/>
                    </a:xfrm>
                    <a:prstGeom prst="rect">
                      <a:avLst/>
                    </a:prstGeom>
                  </pic:spPr>
                </pic:pic>
              </a:graphicData>
            </a:graphic>
          </wp:inline>
        </w:drawing>
      </w:r>
    </w:p>
    <w:p w14:paraId="7C97CE78" w14:textId="7A393304" w:rsidR="00222FCD" w:rsidRDefault="00222FCD" w:rsidP="00DA3234">
      <w:pPr>
        <w:pStyle w:val="Heading2"/>
      </w:pPr>
      <w:bookmarkStart w:id="73" w:name="_Toc147391515"/>
      <w:r>
        <w:t>System Configuration</w:t>
      </w:r>
      <w:bookmarkEnd w:id="73"/>
    </w:p>
    <w:p w14:paraId="66D8DA90" w14:textId="1646881A" w:rsidR="005F3344" w:rsidRPr="00D73F98" w:rsidRDefault="00D73F98" w:rsidP="00554C3A">
      <w:pPr>
        <w:pStyle w:val="InstructionalText1"/>
        <w:keepLines w:val="0"/>
        <w:rPr>
          <w:i w:val="0"/>
          <w:iCs w:val="0"/>
          <w:color w:val="000000" w:themeColor="text1"/>
        </w:rPr>
      </w:pPr>
      <w:r w:rsidRPr="00D73F98">
        <w:rPr>
          <w:i w:val="0"/>
          <w:iCs w:val="0"/>
          <w:color w:val="000000" w:themeColor="text1"/>
        </w:rPr>
        <w:t>N/A</w:t>
      </w:r>
      <w:r w:rsidR="008663B9">
        <w:rPr>
          <w:i w:val="0"/>
          <w:iCs w:val="0"/>
          <w:color w:val="000000" w:themeColor="text1"/>
        </w:rPr>
        <w:t xml:space="preserve"> </w:t>
      </w:r>
    </w:p>
    <w:p w14:paraId="2845A1A7" w14:textId="6892298A" w:rsidR="00222FCD" w:rsidRDefault="00222FCD" w:rsidP="00DA3234">
      <w:pPr>
        <w:pStyle w:val="Heading2"/>
      </w:pPr>
      <w:bookmarkStart w:id="74" w:name="_Toc147391516"/>
      <w:r>
        <w:t>Database Tuning</w:t>
      </w:r>
      <w:bookmarkEnd w:id="74"/>
    </w:p>
    <w:p w14:paraId="12574742" w14:textId="77777777" w:rsidR="00D73F98" w:rsidRPr="00D73F98" w:rsidRDefault="00D73F98" w:rsidP="00D73F98">
      <w:pPr>
        <w:pStyle w:val="InstructionalText1"/>
        <w:keepLines w:val="0"/>
        <w:rPr>
          <w:i w:val="0"/>
          <w:iCs w:val="0"/>
          <w:color w:val="000000" w:themeColor="text1"/>
        </w:rPr>
      </w:pPr>
      <w:r w:rsidRPr="00D73F98">
        <w:rPr>
          <w:i w:val="0"/>
          <w:iCs w:val="0"/>
          <w:color w:val="000000" w:themeColor="text1"/>
        </w:rPr>
        <w:t>N/A</w:t>
      </w:r>
    </w:p>
    <w:p w14:paraId="39555C4F" w14:textId="7A753528" w:rsidR="00AE5904" w:rsidRDefault="00685E4D" w:rsidP="00740CBB">
      <w:pPr>
        <w:pStyle w:val="Heading1"/>
      </w:pPr>
      <w:bookmarkStart w:id="75" w:name="_Toc147391517"/>
      <w:r>
        <w:t>Back-Out</w:t>
      </w:r>
      <w:r w:rsidR="00AE5904">
        <w:t xml:space="preserve"> Procedure</w:t>
      </w:r>
      <w:bookmarkEnd w:id="75"/>
    </w:p>
    <w:p w14:paraId="4599D115" w14:textId="77777777" w:rsidR="00786487" w:rsidRPr="00910E1F" w:rsidRDefault="00786487" w:rsidP="00786487">
      <w:pPr>
        <w:pStyle w:val="BodyText"/>
      </w:pPr>
      <w:r w:rsidRPr="00910E1F">
        <w:t>Backout plan will be executed if deployment fails functional testing and cannot be remediated immediately.</w:t>
      </w:r>
    </w:p>
    <w:p w14:paraId="498C92EB" w14:textId="1C6F1CF4" w:rsidR="00455CB4" w:rsidRDefault="00685E4D" w:rsidP="00DA3234">
      <w:pPr>
        <w:pStyle w:val="Heading2"/>
      </w:pPr>
      <w:bookmarkStart w:id="76" w:name="_Toc147391518"/>
      <w:r>
        <w:t>Back-Out</w:t>
      </w:r>
      <w:r w:rsidR="00455CB4">
        <w:t xml:space="preserve"> Strategy</w:t>
      </w:r>
      <w:bookmarkEnd w:id="76"/>
    </w:p>
    <w:p w14:paraId="119FB250" w14:textId="351EF193" w:rsidR="005C11C7" w:rsidRDefault="005C11C7" w:rsidP="005C11C7">
      <w:pPr>
        <w:pStyle w:val="BodyText"/>
      </w:pPr>
      <w:r w:rsidRPr="00910E1F">
        <w:t>Previous mocha-server-</w:t>
      </w:r>
      <w:r w:rsidR="00EE5E9E">
        <w:t>3</w:t>
      </w:r>
      <w:r w:rsidR="00616BF2" w:rsidRPr="00407EBA">
        <w:t>.</w:t>
      </w:r>
      <w:r w:rsidR="004F75F4">
        <w:t>x</w:t>
      </w:r>
      <w:r w:rsidR="00616BF2" w:rsidRPr="00407EBA">
        <w:t>.</w:t>
      </w:r>
      <w:r w:rsidR="004F75F4">
        <w:t>xx</w:t>
      </w:r>
      <w:r w:rsidR="00616BF2" w:rsidRPr="00407EBA">
        <w:t>.</w:t>
      </w:r>
      <w:r w:rsidR="004F75F4">
        <w:t>xxxx</w:t>
      </w:r>
      <w:r w:rsidR="00EE5E9E">
        <w:t>.ear</w:t>
      </w:r>
      <w:r w:rsidR="00616BF2">
        <w:t xml:space="preserve"> </w:t>
      </w:r>
      <w:r>
        <w:t xml:space="preserve">and old log4j files </w:t>
      </w:r>
      <w:r w:rsidRPr="00910E1F">
        <w:t xml:space="preserve">still exist in installation directory. </w:t>
      </w:r>
    </w:p>
    <w:p w14:paraId="12A15F25" w14:textId="7D215791" w:rsidR="001E7428" w:rsidRPr="001E7428" w:rsidRDefault="001E7428" w:rsidP="001E7428">
      <w:pPr>
        <w:numPr>
          <w:ilvl w:val="0"/>
          <w:numId w:val="21"/>
        </w:numPr>
        <w:spacing w:before="80" w:after="80"/>
        <w:textAlignment w:val="center"/>
        <w:rPr>
          <w:sz w:val="24"/>
        </w:rPr>
      </w:pPr>
      <w:r>
        <w:rPr>
          <w:b/>
          <w:bCs/>
          <w:sz w:val="24"/>
        </w:rPr>
        <w:t xml:space="preserve">Delete </w:t>
      </w:r>
      <w:r w:rsidRPr="00EF0D7F">
        <w:rPr>
          <w:sz w:val="24"/>
        </w:rPr>
        <w:t>FDB4</w:t>
      </w:r>
      <w:r w:rsidR="006E628D">
        <w:rPr>
          <w:sz w:val="24"/>
        </w:rPr>
        <w:t>5</w:t>
      </w:r>
      <w:r w:rsidR="003F0C5F">
        <w:rPr>
          <w:sz w:val="24"/>
        </w:rPr>
        <w:t>_</w:t>
      </w:r>
      <w:r w:rsidRPr="00EF0D7F">
        <w:rPr>
          <w:sz w:val="24"/>
        </w:rPr>
        <w:t>DIF data source in WebLogic</w:t>
      </w:r>
      <w:r>
        <w:rPr>
          <w:b/>
          <w:bCs/>
          <w:sz w:val="24"/>
        </w:rPr>
        <w:t>.</w:t>
      </w:r>
    </w:p>
    <w:p w14:paraId="26824E02" w14:textId="0E856971" w:rsidR="003B3883" w:rsidRDefault="003B3883" w:rsidP="003B3883">
      <w:pPr>
        <w:numPr>
          <w:ilvl w:val="0"/>
          <w:numId w:val="21"/>
        </w:numPr>
        <w:spacing w:before="80" w:after="80"/>
        <w:textAlignment w:val="center"/>
        <w:rPr>
          <w:sz w:val="24"/>
        </w:rPr>
      </w:pPr>
      <w:r w:rsidRPr="00910E1F">
        <w:rPr>
          <w:b/>
          <w:bCs/>
          <w:sz w:val="24"/>
        </w:rPr>
        <w:lastRenderedPageBreak/>
        <w:t>Delete</w:t>
      </w:r>
      <w:r w:rsidRPr="00910E1F">
        <w:rPr>
          <w:sz w:val="24"/>
        </w:rPr>
        <w:t xml:space="preserve"> mocha-</w:t>
      </w:r>
      <w:r w:rsidRPr="00BC015E">
        <w:rPr>
          <w:sz w:val="24"/>
        </w:rPr>
        <w:t>server-</w:t>
      </w:r>
      <w:r w:rsidR="006067BA" w:rsidRPr="000270AD">
        <w:rPr>
          <w:sz w:val="24"/>
        </w:rPr>
        <w:t>4.0.01.0000.</w:t>
      </w:r>
      <w:r w:rsidR="006067BA" w:rsidRPr="00910E1F">
        <w:rPr>
          <w:sz w:val="24"/>
        </w:rPr>
        <w:t>ear</w:t>
      </w:r>
      <w:r w:rsidR="006067BA" w:rsidRPr="00BC015E">
        <w:rPr>
          <w:sz w:val="24"/>
        </w:rPr>
        <w:t xml:space="preserve"> </w:t>
      </w:r>
      <w:r w:rsidRPr="00910E1F">
        <w:rPr>
          <w:sz w:val="24"/>
        </w:rPr>
        <w:t xml:space="preserve">.ear </w:t>
      </w:r>
      <w:r w:rsidRPr="00910E1F">
        <w:rPr>
          <w:i/>
          <w:iCs/>
          <w:sz w:val="24"/>
        </w:rPr>
        <w:t xml:space="preserve">(refer to section </w:t>
      </w:r>
      <w:r w:rsidRPr="00910E1F">
        <w:rPr>
          <w:b/>
          <w:bCs/>
          <w:i/>
          <w:iCs/>
          <w:sz w:val="24"/>
        </w:rPr>
        <w:fldChar w:fldCharType="begin"/>
      </w:r>
      <w:r w:rsidRPr="00910E1F">
        <w:rPr>
          <w:b/>
          <w:bCs/>
          <w:i/>
          <w:iCs/>
          <w:sz w:val="24"/>
        </w:rPr>
        <w:instrText xml:space="preserve"> REF _Ref34999512 \r \h  \* MERGEFORMAT </w:instrText>
      </w:r>
      <w:r w:rsidRPr="00910E1F">
        <w:rPr>
          <w:b/>
          <w:bCs/>
          <w:i/>
          <w:iCs/>
          <w:sz w:val="24"/>
        </w:rPr>
      </w:r>
      <w:r w:rsidRPr="00910E1F">
        <w:rPr>
          <w:b/>
          <w:bCs/>
          <w:i/>
          <w:iCs/>
          <w:sz w:val="24"/>
        </w:rPr>
        <w:fldChar w:fldCharType="separate"/>
      </w:r>
      <w:r w:rsidR="00174891">
        <w:rPr>
          <w:i/>
          <w:iCs/>
          <w:sz w:val="24"/>
        </w:rPr>
        <w:t>Error! Reference source not found.</w:t>
      </w:r>
      <w:r w:rsidRPr="00910E1F">
        <w:rPr>
          <w:b/>
          <w:bCs/>
          <w:i/>
          <w:iCs/>
          <w:sz w:val="24"/>
        </w:rPr>
        <w:fldChar w:fldCharType="end"/>
      </w:r>
      <w:r w:rsidRPr="00910E1F">
        <w:rPr>
          <w:b/>
          <w:bCs/>
          <w:i/>
          <w:iCs/>
          <w:sz w:val="24"/>
        </w:rPr>
        <w:t xml:space="preserve"> </w:t>
      </w:r>
      <w:r w:rsidRPr="00910E1F">
        <w:rPr>
          <w:i/>
          <w:iCs/>
          <w:sz w:val="24"/>
        </w:rPr>
        <w:t>for detailed steps for removing</w:t>
      </w:r>
      <w:r>
        <w:rPr>
          <w:i/>
          <w:iCs/>
          <w:sz w:val="24"/>
        </w:rPr>
        <w:t xml:space="preserve"> the</w:t>
      </w:r>
      <w:r w:rsidRPr="00910E1F">
        <w:rPr>
          <w:i/>
          <w:iCs/>
          <w:sz w:val="24"/>
        </w:rPr>
        <w:t xml:space="preserve"> new ear files)</w:t>
      </w:r>
      <w:r w:rsidRPr="00910E1F">
        <w:rPr>
          <w:sz w:val="24"/>
        </w:rPr>
        <w:t>.</w:t>
      </w:r>
    </w:p>
    <w:p w14:paraId="742212D1" w14:textId="0C65D6EC" w:rsidR="003B3883" w:rsidRPr="00910E1F" w:rsidRDefault="003B3883" w:rsidP="003B3883">
      <w:pPr>
        <w:numPr>
          <w:ilvl w:val="0"/>
          <w:numId w:val="21"/>
        </w:numPr>
        <w:spacing w:before="80" w:after="80"/>
        <w:textAlignment w:val="center"/>
        <w:rPr>
          <w:sz w:val="24"/>
        </w:rPr>
      </w:pPr>
      <w:r w:rsidRPr="00910E1F">
        <w:rPr>
          <w:b/>
          <w:bCs/>
          <w:sz w:val="24"/>
        </w:rPr>
        <w:t>Deploy</w:t>
      </w:r>
      <w:r w:rsidRPr="00910E1F">
        <w:rPr>
          <w:sz w:val="24"/>
        </w:rPr>
        <w:t xml:space="preserve"> </w:t>
      </w:r>
      <w:r w:rsidR="006067BA" w:rsidRPr="00BC015E">
        <w:rPr>
          <w:sz w:val="24"/>
        </w:rPr>
        <w:t>3.x.xx.xxxx</w:t>
      </w:r>
      <w:r w:rsidRPr="000270AD">
        <w:rPr>
          <w:sz w:val="24"/>
        </w:rPr>
        <w:t>.</w:t>
      </w:r>
      <w:r w:rsidRPr="00910E1F">
        <w:rPr>
          <w:sz w:val="24"/>
        </w:rPr>
        <w:t>ear</w:t>
      </w:r>
      <w:r w:rsidRPr="000270AD">
        <w:rPr>
          <w:sz w:val="24"/>
        </w:rPr>
        <w:t xml:space="preserve"> (refer</w:t>
      </w:r>
      <w:r w:rsidRPr="00910E1F">
        <w:rPr>
          <w:i/>
          <w:iCs/>
          <w:sz w:val="24"/>
        </w:rPr>
        <w:t xml:space="preserve"> section </w:t>
      </w:r>
      <w:r w:rsidRPr="00910E1F">
        <w:rPr>
          <w:b/>
          <w:bCs/>
          <w:i/>
          <w:iCs/>
          <w:sz w:val="24"/>
        </w:rPr>
        <w:fldChar w:fldCharType="begin"/>
      </w:r>
      <w:r w:rsidRPr="00910E1F">
        <w:rPr>
          <w:b/>
          <w:bCs/>
          <w:i/>
          <w:iCs/>
          <w:sz w:val="24"/>
        </w:rPr>
        <w:instrText xml:space="preserve"> REF _Ref34999530 \r \h  \* MERGEFORMAT </w:instrText>
      </w:r>
      <w:r w:rsidRPr="00910E1F">
        <w:rPr>
          <w:b/>
          <w:bCs/>
          <w:i/>
          <w:iCs/>
          <w:sz w:val="24"/>
        </w:rPr>
      </w:r>
      <w:r w:rsidRPr="00910E1F">
        <w:rPr>
          <w:b/>
          <w:bCs/>
          <w:i/>
          <w:iCs/>
          <w:sz w:val="24"/>
        </w:rPr>
        <w:fldChar w:fldCharType="separate"/>
      </w:r>
      <w:r w:rsidR="00174891">
        <w:rPr>
          <w:i/>
          <w:iCs/>
          <w:sz w:val="24"/>
        </w:rPr>
        <w:t>Error! Reference source not found.</w:t>
      </w:r>
      <w:r w:rsidRPr="00910E1F">
        <w:rPr>
          <w:b/>
          <w:bCs/>
          <w:i/>
          <w:iCs/>
          <w:sz w:val="24"/>
        </w:rPr>
        <w:fldChar w:fldCharType="end"/>
      </w:r>
      <w:r w:rsidRPr="00910E1F">
        <w:rPr>
          <w:b/>
          <w:bCs/>
          <w:i/>
          <w:iCs/>
          <w:sz w:val="24"/>
        </w:rPr>
        <w:t xml:space="preserve"> </w:t>
      </w:r>
      <w:r w:rsidRPr="00910E1F">
        <w:rPr>
          <w:i/>
          <w:iCs/>
          <w:sz w:val="24"/>
        </w:rPr>
        <w:t>for detailed steps for deploying old ear files)</w:t>
      </w:r>
      <w:r w:rsidRPr="00910E1F">
        <w:rPr>
          <w:sz w:val="24"/>
        </w:rPr>
        <w:t>.</w:t>
      </w:r>
    </w:p>
    <w:p w14:paraId="2A4DA93B" w14:textId="39F2C77E" w:rsidR="003B3883" w:rsidRPr="00910E1F" w:rsidRDefault="003B3883" w:rsidP="003B3883">
      <w:pPr>
        <w:numPr>
          <w:ilvl w:val="0"/>
          <w:numId w:val="21"/>
        </w:numPr>
        <w:spacing w:before="80" w:after="80"/>
        <w:textAlignment w:val="center"/>
        <w:rPr>
          <w:sz w:val="24"/>
        </w:rPr>
      </w:pPr>
      <w:r w:rsidRPr="00910E1F">
        <w:rPr>
          <w:sz w:val="24"/>
        </w:rPr>
        <w:t xml:space="preserve"> Smoke </w:t>
      </w:r>
      <w:r w:rsidR="00811D64">
        <w:rPr>
          <w:sz w:val="24"/>
        </w:rPr>
        <w:t>t</w:t>
      </w:r>
      <w:r w:rsidRPr="00910E1F">
        <w:rPr>
          <w:sz w:val="24"/>
        </w:rPr>
        <w:t>est W</w:t>
      </w:r>
      <w:r>
        <w:rPr>
          <w:sz w:val="24"/>
        </w:rPr>
        <w:t>eb</w:t>
      </w:r>
      <w:r w:rsidRPr="00910E1F">
        <w:rPr>
          <w:sz w:val="24"/>
        </w:rPr>
        <w:t>L</w:t>
      </w:r>
      <w:r>
        <w:rPr>
          <w:sz w:val="24"/>
        </w:rPr>
        <w:t>ogic</w:t>
      </w:r>
      <w:r w:rsidRPr="00910E1F">
        <w:rPr>
          <w:sz w:val="24"/>
        </w:rPr>
        <w:t>.</w:t>
      </w:r>
    </w:p>
    <w:p w14:paraId="0061F3F6" w14:textId="77777777" w:rsidR="003B3883" w:rsidRPr="001F64CD" w:rsidRDefault="003B3883" w:rsidP="003B3883">
      <w:pPr>
        <w:numPr>
          <w:ilvl w:val="0"/>
          <w:numId w:val="21"/>
        </w:numPr>
        <w:spacing w:before="80" w:after="80"/>
        <w:textAlignment w:val="center"/>
        <w:rPr>
          <w:rFonts w:eastAsia="Calibri"/>
          <w:sz w:val="24"/>
          <w:szCs w:val="22"/>
        </w:rPr>
      </w:pPr>
      <w:r w:rsidRPr="00F24819">
        <w:rPr>
          <w:sz w:val="24"/>
        </w:rPr>
        <w:t xml:space="preserve"> Validate backout</w:t>
      </w:r>
      <w:r>
        <w:rPr>
          <w:sz w:val="24"/>
        </w:rPr>
        <w:t xml:space="preserve"> was</w:t>
      </w:r>
      <w:r w:rsidRPr="00F24819">
        <w:rPr>
          <w:sz w:val="24"/>
        </w:rPr>
        <w:t xml:space="preserve"> successful. </w:t>
      </w:r>
    </w:p>
    <w:p w14:paraId="48D8C855" w14:textId="5D7E83BC" w:rsidR="001F64CD" w:rsidRDefault="001F64CD" w:rsidP="001D1F7C">
      <w:pPr>
        <w:pStyle w:val="Heading3"/>
        <w:rPr>
          <w:rFonts w:eastAsia="Calibri"/>
        </w:rPr>
      </w:pPr>
      <w:bookmarkStart w:id="77" w:name="_Toc147391519"/>
      <w:r>
        <w:rPr>
          <w:rFonts w:eastAsia="Calibri"/>
        </w:rPr>
        <w:t>Remove New Release</w:t>
      </w:r>
      <w:bookmarkEnd w:id="77"/>
    </w:p>
    <w:p w14:paraId="00BBF229" w14:textId="104BB5F2" w:rsidR="001F64CD" w:rsidRPr="00910E1F" w:rsidRDefault="001F64CD" w:rsidP="001F64CD">
      <w:pPr>
        <w:numPr>
          <w:ilvl w:val="0"/>
          <w:numId w:val="22"/>
        </w:numPr>
        <w:spacing w:before="80" w:after="80"/>
        <w:textAlignment w:val="center"/>
        <w:rPr>
          <w:sz w:val="24"/>
          <w:szCs w:val="28"/>
        </w:rPr>
      </w:pPr>
      <w:r w:rsidRPr="00910E1F">
        <w:rPr>
          <w:sz w:val="24"/>
          <w:szCs w:val="28"/>
        </w:rPr>
        <w:t>Open and log into the WebLogic console.</w:t>
      </w:r>
      <w:r w:rsidR="00910539">
        <w:rPr>
          <w:sz w:val="24"/>
          <w:szCs w:val="28"/>
        </w:rPr>
        <w:t xml:space="preserve"> </w:t>
      </w:r>
      <w:r w:rsidRPr="00910E1F">
        <w:rPr>
          <w:sz w:val="24"/>
          <w:szCs w:val="28"/>
        </w:rPr>
        <w:t>Use WebLogic username and password.</w:t>
      </w:r>
    </w:p>
    <w:p w14:paraId="6DA5A4C8"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Within the </w:t>
      </w:r>
      <w:r w:rsidRPr="00910E1F">
        <w:rPr>
          <w:bCs/>
          <w:i/>
          <w:iCs/>
          <w:sz w:val="24"/>
          <w:szCs w:val="28"/>
        </w:rPr>
        <w:t>Domain Structure</w:t>
      </w:r>
      <w:r w:rsidRPr="00910E1F">
        <w:rPr>
          <w:sz w:val="24"/>
          <w:szCs w:val="28"/>
        </w:rPr>
        <w:t xml:space="preserve"> panel in the left column of the WebLogic console, select the </w:t>
      </w:r>
      <w:r w:rsidRPr="00910E1F">
        <w:rPr>
          <w:b/>
          <w:sz w:val="24"/>
          <w:szCs w:val="28"/>
        </w:rPr>
        <w:t>Deployments</w:t>
      </w:r>
      <w:r w:rsidRPr="00910E1F">
        <w:rPr>
          <w:sz w:val="24"/>
          <w:szCs w:val="28"/>
        </w:rPr>
        <w:t xml:space="preserve"> node.</w:t>
      </w:r>
    </w:p>
    <w:p w14:paraId="5C9585B6"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Within the </w:t>
      </w:r>
      <w:r w:rsidRPr="00910E1F">
        <w:rPr>
          <w:bCs/>
          <w:i/>
          <w:iCs/>
          <w:sz w:val="24"/>
          <w:szCs w:val="28"/>
        </w:rPr>
        <w:t>Change Center</w:t>
      </w:r>
      <w:r w:rsidRPr="00910E1F">
        <w:rPr>
          <w:sz w:val="24"/>
          <w:szCs w:val="28"/>
        </w:rPr>
        <w:t xml:space="preserve"> panel in the left column of the WebLogic console, select </w:t>
      </w:r>
      <w:r w:rsidRPr="00910E1F">
        <w:rPr>
          <w:b/>
          <w:sz w:val="24"/>
          <w:szCs w:val="28"/>
        </w:rPr>
        <w:t>Lock &amp; Edit</w:t>
      </w:r>
      <w:r w:rsidRPr="00910E1F">
        <w:rPr>
          <w:sz w:val="24"/>
          <w:szCs w:val="28"/>
        </w:rPr>
        <w:t>.</w:t>
      </w:r>
    </w:p>
    <w:p w14:paraId="716B90EC"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Summary of Deployments</w:t>
      </w:r>
      <w:r w:rsidRPr="00910E1F">
        <w:rPr>
          <w:sz w:val="24"/>
          <w:szCs w:val="28"/>
        </w:rPr>
        <w:t xml:space="preserve"> in the right column of the console, where all deployments for the WebLogic domain are listed.</w:t>
      </w:r>
    </w:p>
    <w:p w14:paraId="0037E9A9"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the previously deployed MOCHA deployment, select </w:t>
      </w:r>
      <w:r w:rsidRPr="00910E1F">
        <w:rPr>
          <w:b/>
          <w:sz w:val="24"/>
          <w:szCs w:val="28"/>
        </w:rPr>
        <w:t>Stop</w:t>
      </w:r>
      <w:r w:rsidRPr="00910E1F">
        <w:rPr>
          <w:sz w:val="24"/>
          <w:szCs w:val="28"/>
        </w:rPr>
        <w:t xml:space="preserve">, and then select </w:t>
      </w:r>
      <w:r w:rsidRPr="00910E1F">
        <w:rPr>
          <w:b/>
          <w:sz w:val="24"/>
          <w:szCs w:val="28"/>
        </w:rPr>
        <w:t>Force Stop Now</w:t>
      </w:r>
      <w:r w:rsidRPr="00910E1F">
        <w:rPr>
          <w:sz w:val="24"/>
          <w:szCs w:val="28"/>
        </w:rPr>
        <w:t xml:space="preserve"> from the drop-down list.</w:t>
      </w:r>
    </w:p>
    <w:p w14:paraId="0E4464FF"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Force Stop Application Assistant</w:t>
      </w:r>
      <w:r w:rsidRPr="00910E1F">
        <w:rPr>
          <w:sz w:val="24"/>
          <w:szCs w:val="28"/>
        </w:rPr>
        <w:t xml:space="preserve"> in the right column of the console for confirmation to start servicing requests.</w:t>
      </w:r>
    </w:p>
    <w:p w14:paraId="3B5A739E"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Force Stop Application Assistant</w:t>
      </w:r>
      <w:r w:rsidRPr="00910E1F">
        <w:rPr>
          <w:sz w:val="24"/>
          <w:szCs w:val="28"/>
        </w:rPr>
        <w:t xml:space="preserve"> panel in the right column of the WebLogic console.</w:t>
      </w:r>
    </w:p>
    <w:p w14:paraId="1CC50063"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now returns to the </w:t>
      </w:r>
      <w:r w:rsidRPr="00910E1F">
        <w:rPr>
          <w:bCs/>
          <w:i/>
          <w:iCs/>
          <w:sz w:val="24"/>
          <w:szCs w:val="28"/>
        </w:rPr>
        <w:t>Summary of Deployments</w:t>
      </w:r>
      <w:r w:rsidRPr="00910E1F">
        <w:rPr>
          <w:sz w:val="24"/>
          <w:szCs w:val="28"/>
        </w:rPr>
        <w:t xml:space="preserve"> panel in the right column of the console.</w:t>
      </w:r>
    </w:p>
    <w:p w14:paraId="0D7753F9"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Verify that the State of the MOCHA deployment is </w:t>
      </w:r>
      <w:r w:rsidRPr="00910E1F">
        <w:rPr>
          <w:b/>
          <w:sz w:val="24"/>
          <w:szCs w:val="28"/>
        </w:rPr>
        <w:t>Prepared</w:t>
      </w:r>
      <w:r w:rsidRPr="00910E1F">
        <w:rPr>
          <w:sz w:val="24"/>
          <w:szCs w:val="28"/>
        </w:rPr>
        <w:t>.</w:t>
      </w:r>
    </w:p>
    <w:p w14:paraId="4795D00D"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the previously deployed MOCHA deployment, and then select </w:t>
      </w:r>
      <w:r w:rsidRPr="00910E1F">
        <w:rPr>
          <w:b/>
          <w:sz w:val="24"/>
          <w:szCs w:val="28"/>
        </w:rPr>
        <w:t>Delete</w:t>
      </w:r>
      <w:r w:rsidRPr="00910E1F">
        <w:rPr>
          <w:sz w:val="24"/>
          <w:szCs w:val="28"/>
        </w:rPr>
        <w:t>.</w:t>
      </w:r>
    </w:p>
    <w:p w14:paraId="62387B12"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Delete Application Assistant</w:t>
      </w:r>
      <w:r w:rsidRPr="00910E1F">
        <w:rPr>
          <w:sz w:val="24"/>
          <w:szCs w:val="28"/>
        </w:rPr>
        <w:t xml:space="preserve"> in the right column of the console for confirmation to start servicing requests.</w:t>
      </w:r>
    </w:p>
    <w:p w14:paraId="5E1BEAA0" w14:textId="77777777"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Delete Application Assistant</w:t>
      </w:r>
      <w:r w:rsidRPr="00910E1F">
        <w:rPr>
          <w:sz w:val="24"/>
          <w:szCs w:val="28"/>
        </w:rPr>
        <w:t xml:space="preserve"> panel in the right column of the WebLogic console.</w:t>
      </w:r>
    </w:p>
    <w:p w14:paraId="07F63B5C" w14:textId="18B9FE19" w:rsidR="001F64CD" w:rsidRPr="00910E1F" w:rsidRDefault="001F64CD" w:rsidP="001F64CD">
      <w:pPr>
        <w:numPr>
          <w:ilvl w:val="0"/>
          <w:numId w:val="22"/>
        </w:numPr>
        <w:spacing w:before="80" w:after="80"/>
        <w:textAlignment w:val="center"/>
        <w:rPr>
          <w:sz w:val="24"/>
          <w:szCs w:val="28"/>
        </w:rPr>
      </w:pPr>
      <w:r w:rsidRPr="00910E1F">
        <w:rPr>
          <w:sz w:val="24"/>
          <w:szCs w:val="28"/>
        </w:rPr>
        <w:t xml:space="preserve">WebLogic now returns to the </w:t>
      </w:r>
      <w:r w:rsidRPr="00910E1F">
        <w:rPr>
          <w:i/>
          <w:iCs/>
          <w:sz w:val="24"/>
          <w:szCs w:val="28"/>
        </w:rPr>
        <w:t>Summary of Deployments</w:t>
      </w:r>
      <w:r w:rsidRPr="00910E1F">
        <w:rPr>
          <w:sz w:val="24"/>
          <w:szCs w:val="28"/>
        </w:rPr>
        <w:t xml:space="preserve"> panel in the right column of the console.</w:t>
      </w:r>
    </w:p>
    <w:p w14:paraId="73A707F4" w14:textId="77777777" w:rsidR="003B3883" w:rsidRDefault="001F64CD" w:rsidP="005C11C7">
      <w:pPr>
        <w:numPr>
          <w:ilvl w:val="0"/>
          <w:numId w:val="22"/>
        </w:numPr>
        <w:spacing w:before="80" w:after="80"/>
        <w:textAlignment w:val="center"/>
        <w:rPr>
          <w:sz w:val="24"/>
          <w:szCs w:val="28"/>
        </w:rPr>
      </w:pPr>
      <w:r w:rsidRPr="00910E1F">
        <w:rPr>
          <w:sz w:val="24"/>
          <w:szCs w:val="28"/>
        </w:rPr>
        <w:t>Verify that the MOCHA deployment is deleted and no longer present.</w:t>
      </w:r>
    </w:p>
    <w:p w14:paraId="0BA7C947" w14:textId="6BC00B90" w:rsidR="008657EB" w:rsidRDefault="008657EB" w:rsidP="001D1F7C">
      <w:pPr>
        <w:pStyle w:val="Heading3"/>
      </w:pPr>
      <w:bookmarkStart w:id="78" w:name="_Toc147391520"/>
      <w:r>
        <w:t>Deploy Rolled-Back</w:t>
      </w:r>
      <w:r w:rsidR="00D77FC6">
        <w:t xml:space="preserve"> Release</w:t>
      </w:r>
      <w:bookmarkEnd w:id="78"/>
    </w:p>
    <w:p w14:paraId="65D27C7F" w14:textId="77777777" w:rsidR="00F1336B" w:rsidRPr="00910E1F" w:rsidRDefault="00F1336B" w:rsidP="00F1336B">
      <w:pPr>
        <w:pStyle w:val="BodyText"/>
      </w:pPr>
      <w:r w:rsidRPr="00910E1F">
        <w:t>The following steps detail the deployment of the rolled-back MOCHA application.</w:t>
      </w:r>
    </w:p>
    <w:p w14:paraId="3FE8D730" w14:textId="77777777" w:rsidR="00F1336B" w:rsidRPr="00910E1F" w:rsidRDefault="00F1336B" w:rsidP="00F1336B">
      <w:pPr>
        <w:numPr>
          <w:ilvl w:val="0"/>
          <w:numId w:val="23"/>
        </w:numPr>
        <w:spacing w:before="80" w:after="80"/>
        <w:textAlignment w:val="center"/>
        <w:rPr>
          <w:sz w:val="24"/>
        </w:rPr>
      </w:pPr>
      <w:r w:rsidRPr="00910E1F">
        <w:rPr>
          <w:sz w:val="24"/>
        </w:rPr>
        <w:t>Use the WebLogic console that was started at the beginning of the roll-back process.</w:t>
      </w:r>
    </w:p>
    <w:p w14:paraId="2C2C69D3"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120EA2FE" w14:textId="77777777" w:rsidR="00F1336B" w:rsidRPr="00910E1F" w:rsidRDefault="00F1336B" w:rsidP="6E277C1D">
      <w:pPr>
        <w:numPr>
          <w:ilvl w:val="0"/>
          <w:numId w:val="23"/>
        </w:numPr>
        <w:spacing w:before="80" w:after="80"/>
        <w:textAlignment w:val="center"/>
        <w:rPr>
          <w:sz w:val="24"/>
        </w:rPr>
      </w:pPr>
      <w:r w:rsidRPr="6E277C1D">
        <w:rPr>
          <w:sz w:val="24"/>
        </w:rPr>
        <w:t xml:space="preserve">Verify that the application is in </w:t>
      </w:r>
      <w:r w:rsidRPr="00053CD7">
        <w:rPr>
          <w:i/>
          <w:iCs/>
          <w:sz w:val="24"/>
        </w:rPr>
        <w:t>Lock &amp; Edit</w:t>
      </w:r>
      <w:r w:rsidRPr="6E277C1D">
        <w:rPr>
          <w:sz w:val="24"/>
        </w:rPr>
        <w:t xml:space="preserve"> mode. </w:t>
      </w:r>
      <w:r w:rsidRPr="00053CD7">
        <w:rPr>
          <w:i/>
          <w:iCs/>
          <w:sz w:val="24"/>
        </w:rPr>
        <w:t>Lock &amp; Edit</w:t>
      </w:r>
      <w:r w:rsidRPr="6E277C1D">
        <w:rPr>
          <w:sz w:val="24"/>
        </w:rPr>
        <w:t xml:space="preserve"> mode is indicated by the greyed-out </w:t>
      </w:r>
      <w:r w:rsidRPr="6E277C1D">
        <w:rPr>
          <w:b/>
          <w:bCs/>
          <w:sz w:val="24"/>
        </w:rPr>
        <w:t>Lock &amp; Edit</w:t>
      </w:r>
      <w:r w:rsidRPr="6E277C1D">
        <w:rPr>
          <w:sz w:val="24"/>
        </w:rPr>
        <w:t xml:space="preserve"> selection button.</w:t>
      </w:r>
    </w:p>
    <w:p w14:paraId="7B9C5DBE" w14:textId="77777777" w:rsidR="00F1336B" w:rsidRPr="00910E1F" w:rsidRDefault="00F1336B" w:rsidP="00F1336B">
      <w:pPr>
        <w:numPr>
          <w:ilvl w:val="0"/>
          <w:numId w:val="23"/>
        </w:numPr>
        <w:spacing w:before="80" w:after="80"/>
        <w:textAlignment w:val="center"/>
        <w:rPr>
          <w:sz w:val="24"/>
        </w:rPr>
      </w:pPr>
      <w:r w:rsidRPr="00910E1F">
        <w:rPr>
          <w:sz w:val="24"/>
        </w:rPr>
        <w:lastRenderedPageBreak/>
        <w:t xml:space="preserve">Select the </w:t>
      </w:r>
      <w:r w:rsidRPr="00910E1F">
        <w:rPr>
          <w:b/>
          <w:sz w:val="24"/>
        </w:rPr>
        <w:t xml:space="preserve">Install </w:t>
      </w:r>
      <w:r w:rsidRPr="00910E1F">
        <w:rPr>
          <w:sz w:val="24"/>
        </w:rPr>
        <w:t xml:space="preserve">button in the </w:t>
      </w:r>
      <w:r w:rsidRPr="00910E1F">
        <w:rPr>
          <w:bCs/>
          <w:i/>
          <w:iCs/>
          <w:sz w:val="24"/>
        </w:rPr>
        <w:t>Deployments</w:t>
      </w:r>
      <w:r w:rsidRPr="00910E1F">
        <w:rPr>
          <w:sz w:val="24"/>
        </w:rPr>
        <w:t xml:space="preserve"> panel in the right column of the WebLogic console.</w:t>
      </w:r>
    </w:p>
    <w:p w14:paraId="6AFCFAA0"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Install Application Assistant</w:t>
      </w:r>
      <w:r w:rsidRPr="00910E1F">
        <w:rPr>
          <w:sz w:val="24"/>
        </w:rPr>
        <w:t xml:space="preserve"> in the right column of the console, where the location of the MOCHA deployment will be found. </w:t>
      </w:r>
    </w:p>
    <w:p w14:paraId="4E0F9641" w14:textId="77777777" w:rsidR="00F1336B" w:rsidRPr="00910E1F" w:rsidRDefault="00F1336B" w:rsidP="00B30B00">
      <w:pPr>
        <w:numPr>
          <w:ilvl w:val="1"/>
          <w:numId w:val="23"/>
        </w:numPr>
        <w:spacing w:before="80" w:after="80"/>
        <w:ind w:left="1170" w:hanging="450"/>
        <w:textAlignment w:val="center"/>
        <w:rPr>
          <w:sz w:val="24"/>
        </w:rPr>
      </w:pPr>
      <w:r w:rsidRPr="00910E1F">
        <w:rPr>
          <w:sz w:val="24"/>
        </w:rPr>
        <w:t xml:space="preserve">If the rolled-back MOCHA deployment has already been transferred to the Deployment Machine, navigate to the deployment file location using the links and file structure displayed within the </w:t>
      </w:r>
      <w:r w:rsidRPr="00910E1F">
        <w:rPr>
          <w:bCs/>
          <w:i/>
          <w:iCs/>
          <w:sz w:val="24"/>
        </w:rPr>
        <w:t>Location</w:t>
      </w:r>
      <w:r w:rsidRPr="00910E1F">
        <w:rPr>
          <w:sz w:val="24"/>
        </w:rPr>
        <w:t xml:space="preserve"> panel, which is within the </w:t>
      </w:r>
      <w:r w:rsidRPr="00910E1F">
        <w:rPr>
          <w:bCs/>
          <w:i/>
          <w:iCs/>
          <w:sz w:val="24"/>
        </w:rPr>
        <w:t>Install Application Assistant</w:t>
      </w:r>
      <w:r w:rsidRPr="00910E1F">
        <w:rPr>
          <w:b/>
          <w:sz w:val="24"/>
        </w:rPr>
        <w:t xml:space="preserve"> </w:t>
      </w:r>
      <w:r w:rsidRPr="00910E1F">
        <w:rPr>
          <w:sz w:val="24"/>
        </w:rPr>
        <w:t>panel in the right column of the console. Choose the ear file associated with the rolled-back release.</w:t>
      </w:r>
    </w:p>
    <w:p w14:paraId="6FB07B1B" w14:textId="77777777" w:rsidR="00F1336B" w:rsidRPr="00910E1F" w:rsidRDefault="00F1336B" w:rsidP="00F1336B">
      <w:pPr>
        <w:numPr>
          <w:ilvl w:val="1"/>
          <w:numId w:val="23"/>
        </w:numPr>
        <w:spacing w:before="80" w:after="80"/>
        <w:textAlignment w:val="center"/>
        <w:rPr>
          <w:sz w:val="24"/>
        </w:rPr>
      </w:pPr>
      <w:r w:rsidRPr="00910E1F">
        <w:rPr>
          <w:sz w:val="24"/>
        </w:rPr>
        <w:t>If the rolled-back MOCHA deployment has not been transferred to the Deployment Machine:</w:t>
      </w:r>
    </w:p>
    <w:p w14:paraId="463106B4" w14:textId="77777777" w:rsidR="00F1336B" w:rsidRPr="00910E1F" w:rsidRDefault="00F1336B" w:rsidP="008636B8">
      <w:pPr>
        <w:numPr>
          <w:ilvl w:val="2"/>
          <w:numId w:val="23"/>
        </w:numPr>
        <w:spacing w:before="80" w:after="80"/>
        <w:ind w:left="1800"/>
        <w:textAlignment w:val="center"/>
        <w:rPr>
          <w:sz w:val="24"/>
        </w:rPr>
      </w:pPr>
      <w:r w:rsidRPr="00910E1F">
        <w:rPr>
          <w:sz w:val="24"/>
        </w:rPr>
        <w:t xml:space="preserve">Select on the </w:t>
      </w:r>
      <w:r w:rsidRPr="00910E1F">
        <w:rPr>
          <w:b/>
          <w:sz w:val="24"/>
        </w:rPr>
        <w:t>upload your file(s)</w:t>
      </w:r>
      <w:r w:rsidRPr="00910E1F">
        <w:rPr>
          <w:sz w:val="24"/>
        </w:rPr>
        <w:t xml:space="preserve"> link in the </w:t>
      </w:r>
      <w:r w:rsidRPr="00910E1F">
        <w:rPr>
          <w:bCs/>
          <w:i/>
          <w:iCs/>
          <w:sz w:val="24"/>
        </w:rPr>
        <w:t>Install Application Assistant</w:t>
      </w:r>
      <w:r w:rsidRPr="00910E1F">
        <w:rPr>
          <w:sz w:val="24"/>
        </w:rPr>
        <w:t xml:space="preserve"> panel in the right section of the console.</w:t>
      </w:r>
    </w:p>
    <w:p w14:paraId="343A8BEB" w14:textId="77777777" w:rsidR="00F1336B" w:rsidRPr="00910E1F" w:rsidRDefault="00F1336B" w:rsidP="008636B8">
      <w:pPr>
        <w:numPr>
          <w:ilvl w:val="2"/>
          <w:numId w:val="23"/>
        </w:numPr>
        <w:spacing w:before="80" w:after="80"/>
        <w:ind w:left="1800"/>
        <w:textAlignment w:val="center"/>
        <w:rPr>
          <w:sz w:val="24"/>
        </w:rPr>
      </w:pPr>
      <w:r w:rsidRPr="00910E1F">
        <w:rPr>
          <w:sz w:val="24"/>
        </w:rPr>
        <w:t xml:space="preserve">Select the </w:t>
      </w:r>
      <w:r w:rsidRPr="00910E1F">
        <w:rPr>
          <w:b/>
          <w:sz w:val="24"/>
        </w:rPr>
        <w:t>Deployment Archive Browse</w:t>
      </w:r>
      <w:r w:rsidRPr="00910E1F">
        <w:rPr>
          <w:sz w:val="24"/>
        </w:rPr>
        <w:t xml:space="preserve"> to see the </w:t>
      </w:r>
      <w:r w:rsidRPr="00910E1F">
        <w:rPr>
          <w:b/>
          <w:sz w:val="24"/>
        </w:rPr>
        <w:t>Choose file</w:t>
      </w:r>
      <w:r w:rsidRPr="00910E1F">
        <w:rPr>
          <w:sz w:val="24"/>
        </w:rPr>
        <w:t xml:space="preserve"> dialogue used to select the Deployment Archive.</w:t>
      </w:r>
    </w:p>
    <w:p w14:paraId="3A3CA66D" w14:textId="77777777" w:rsidR="00F1336B" w:rsidRPr="00910E1F" w:rsidRDefault="00F1336B" w:rsidP="008636B8">
      <w:pPr>
        <w:numPr>
          <w:ilvl w:val="2"/>
          <w:numId w:val="23"/>
        </w:numPr>
        <w:spacing w:before="80" w:after="80"/>
        <w:ind w:left="1800"/>
        <w:textAlignment w:val="center"/>
        <w:rPr>
          <w:sz w:val="24"/>
        </w:rPr>
      </w:pPr>
      <w:r w:rsidRPr="00910E1F">
        <w:rPr>
          <w:sz w:val="24"/>
        </w:rPr>
        <w:t xml:space="preserve">Select </w:t>
      </w:r>
      <w:r w:rsidRPr="00FC5772">
        <w:rPr>
          <w:b/>
          <w:bCs/>
          <w:sz w:val="24"/>
        </w:rPr>
        <w:t>Next</w:t>
      </w:r>
      <w:r w:rsidRPr="00910E1F">
        <w:rPr>
          <w:sz w:val="24"/>
        </w:rPr>
        <w:t xml:space="preserve"> in the Upload a Deployment to the admin server panel in the right column of the WebLogic console to return to the </w:t>
      </w:r>
      <w:r w:rsidRPr="00910E1F">
        <w:rPr>
          <w:bCs/>
          <w:i/>
          <w:iCs/>
          <w:sz w:val="24"/>
        </w:rPr>
        <w:t>Locate deployment to install and prepare for deployment</w:t>
      </w:r>
      <w:r w:rsidRPr="00910E1F">
        <w:rPr>
          <w:sz w:val="24"/>
        </w:rPr>
        <w:t xml:space="preserve"> panel within the </w:t>
      </w:r>
      <w:r w:rsidRPr="00910E1F">
        <w:rPr>
          <w:i/>
          <w:iCs/>
          <w:sz w:val="24"/>
        </w:rPr>
        <w:t>Install Application Assistant</w:t>
      </w:r>
      <w:r w:rsidRPr="00910E1F">
        <w:rPr>
          <w:sz w:val="24"/>
        </w:rPr>
        <w:t>.</w:t>
      </w:r>
    </w:p>
    <w:p w14:paraId="7D208086" w14:textId="77777777" w:rsidR="00F1336B" w:rsidRPr="00910E1F" w:rsidRDefault="00F1336B" w:rsidP="00F1336B">
      <w:pPr>
        <w:numPr>
          <w:ilvl w:val="0"/>
          <w:numId w:val="23"/>
        </w:numPr>
        <w:spacing w:before="80" w:after="80"/>
        <w:textAlignment w:val="center"/>
        <w:rPr>
          <w:sz w:val="24"/>
        </w:rPr>
      </w:pPr>
      <w:r w:rsidRPr="00910E1F">
        <w:rPr>
          <w:sz w:val="24"/>
        </w:rPr>
        <w:t xml:space="preserve">Once the rolled-back MOCHA deployment is located and selected, select </w:t>
      </w:r>
      <w:r w:rsidRPr="00910E1F">
        <w:rPr>
          <w:b/>
          <w:sz w:val="24"/>
        </w:rPr>
        <w:t>Next.</w:t>
      </w:r>
    </w:p>
    <w:p w14:paraId="72E2C87E"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Choose targeting style</w:t>
      </w:r>
      <w:r w:rsidRPr="00910E1F">
        <w:rPr>
          <w:sz w:val="24"/>
        </w:rPr>
        <w:t xml:space="preserve"> within the </w:t>
      </w:r>
      <w:r w:rsidRPr="00910E1F">
        <w:rPr>
          <w:i/>
          <w:iCs/>
          <w:sz w:val="24"/>
        </w:rPr>
        <w:t>Install Application Assistant</w:t>
      </w:r>
      <w:r w:rsidRPr="00910E1F">
        <w:rPr>
          <w:sz w:val="24"/>
        </w:rPr>
        <w:t xml:space="preserve"> in the right column of the console. Leave the default value selected, install this deployment as an application, and select </w:t>
      </w:r>
      <w:r w:rsidRPr="00910E1F">
        <w:rPr>
          <w:b/>
          <w:sz w:val="24"/>
        </w:rPr>
        <w:t>Next</w:t>
      </w:r>
      <w:r w:rsidRPr="00910E1F">
        <w:rPr>
          <w:sz w:val="24"/>
        </w:rPr>
        <w:t>.</w:t>
      </w:r>
    </w:p>
    <w:p w14:paraId="4A2F734F"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i/>
          <w:iCs/>
          <w:sz w:val="24"/>
        </w:rPr>
        <w:t>Install Application Assistant</w:t>
      </w:r>
      <w:r w:rsidRPr="00910E1F">
        <w:rPr>
          <w:sz w:val="24"/>
        </w:rPr>
        <w:t xml:space="preserve"> in the right column of the console, WebLogic will now display the panel </w:t>
      </w:r>
      <w:r w:rsidRPr="00910E1F">
        <w:rPr>
          <w:i/>
          <w:iCs/>
          <w:sz w:val="24"/>
        </w:rPr>
        <w:t>Select deployment targets</w:t>
      </w:r>
      <w:r w:rsidRPr="00910E1F">
        <w:rPr>
          <w:sz w:val="24"/>
        </w:rPr>
        <w:t>, where the Deployment Server will be selected as the target in the next step.</w:t>
      </w:r>
    </w:p>
    <w:p w14:paraId="5D4B0B92" w14:textId="77777777" w:rsidR="00F1336B" w:rsidRPr="00910E1F" w:rsidRDefault="00F1336B" w:rsidP="00F1336B">
      <w:pPr>
        <w:numPr>
          <w:ilvl w:val="0"/>
          <w:numId w:val="23"/>
        </w:numPr>
        <w:spacing w:before="80" w:after="80"/>
        <w:textAlignment w:val="center"/>
        <w:rPr>
          <w:sz w:val="24"/>
        </w:rPr>
      </w:pPr>
      <w:r w:rsidRPr="00910E1F">
        <w:rPr>
          <w:sz w:val="24"/>
        </w:rPr>
        <w:t xml:space="preserve">For the </w:t>
      </w:r>
      <w:r w:rsidRPr="00910E1F">
        <w:rPr>
          <w:b/>
          <w:sz w:val="24"/>
        </w:rPr>
        <w:t>Target</w:t>
      </w:r>
      <w:r w:rsidRPr="00910E1F">
        <w:rPr>
          <w:sz w:val="24"/>
        </w:rPr>
        <w:t xml:space="preserve">, select the </w:t>
      </w:r>
      <w:r w:rsidRPr="00910E1F">
        <w:rPr>
          <w:b/>
          <w:sz w:val="24"/>
        </w:rPr>
        <w:t>Deployment Server</w:t>
      </w:r>
      <w:r w:rsidRPr="00910E1F">
        <w:rPr>
          <w:sz w:val="24"/>
        </w:rPr>
        <w:t>.</w:t>
      </w:r>
    </w:p>
    <w:p w14:paraId="2307BCBA"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w:t>
      </w:r>
      <w:r w:rsidRPr="00910E1F">
        <w:rPr>
          <w:b/>
          <w:sz w:val="24"/>
        </w:rPr>
        <w:t>Next</w:t>
      </w:r>
      <w:r w:rsidRPr="00910E1F">
        <w:rPr>
          <w:sz w:val="24"/>
        </w:rPr>
        <w:t xml:space="preserve">. </w:t>
      </w:r>
    </w:p>
    <w:p w14:paraId="24600BDA"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Install Application Assistant</w:t>
      </w:r>
      <w:r w:rsidRPr="00910E1F">
        <w:rPr>
          <w:sz w:val="24"/>
        </w:rPr>
        <w:t xml:space="preserve">, WebLogic will now display the panel </w:t>
      </w:r>
      <w:r w:rsidRPr="00910E1F">
        <w:rPr>
          <w:bCs/>
          <w:i/>
          <w:iCs/>
          <w:sz w:val="24"/>
        </w:rPr>
        <w:t>Optional Settings</w:t>
      </w:r>
      <w:r w:rsidRPr="00910E1F">
        <w:rPr>
          <w:sz w:val="24"/>
        </w:rPr>
        <w:t xml:space="preserve"> in the right column of the console, where the name of the deployment and the copy behavior are chosen.</w:t>
      </w:r>
    </w:p>
    <w:p w14:paraId="78052214" w14:textId="31DC099C" w:rsidR="00F1336B" w:rsidRPr="0002074C" w:rsidRDefault="00F1336B" w:rsidP="6E277C1D">
      <w:pPr>
        <w:numPr>
          <w:ilvl w:val="0"/>
          <w:numId w:val="23"/>
        </w:numPr>
        <w:spacing w:before="80" w:after="80"/>
        <w:textAlignment w:val="center"/>
        <w:rPr>
          <w:sz w:val="24"/>
        </w:rPr>
      </w:pPr>
      <w:r w:rsidRPr="6E277C1D">
        <w:rPr>
          <w:sz w:val="24"/>
        </w:rPr>
        <w:t xml:space="preserve">Enter the </w:t>
      </w:r>
      <w:r w:rsidRPr="6E277C1D">
        <w:rPr>
          <w:b/>
          <w:bCs/>
          <w:sz w:val="24"/>
        </w:rPr>
        <w:t xml:space="preserve">Name </w:t>
      </w:r>
      <w:r w:rsidRPr="6E277C1D">
        <w:rPr>
          <w:sz w:val="24"/>
        </w:rPr>
        <w:t xml:space="preserve">for the deployment. Use: </w:t>
      </w:r>
      <w:r w:rsidR="0002074C" w:rsidRPr="6E277C1D">
        <w:rPr>
          <w:b/>
          <w:bCs/>
          <w:sz w:val="24"/>
        </w:rPr>
        <w:t>mocha-server-3.1.00.0028</w:t>
      </w:r>
      <w:r w:rsidR="0002074C" w:rsidRPr="6E277C1D">
        <w:rPr>
          <w:sz w:val="24"/>
        </w:rPr>
        <w:t xml:space="preserve"> </w:t>
      </w:r>
      <w:r w:rsidR="6D0CD259" w:rsidRPr="6E277C1D">
        <w:rPr>
          <w:sz w:val="24"/>
        </w:rPr>
        <w:t>v</w:t>
      </w:r>
      <w:r w:rsidRPr="6E277C1D">
        <w:rPr>
          <w:sz w:val="24"/>
        </w:rPr>
        <w:t>erify that the following default option for Security is selected:</w:t>
      </w:r>
    </w:p>
    <w:p w14:paraId="16576F81" w14:textId="77777777" w:rsidR="00F1336B" w:rsidRPr="00910E1F" w:rsidRDefault="00F1336B" w:rsidP="00F1336B">
      <w:pPr>
        <w:numPr>
          <w:ilvl w:val="0"/>
          <w:numId w:val="23"/>
        </w:numPr>
        <w:spacing w:before="80" w:after="80"/>
        <w:textAlignment w:val="center"/>
        <w:rPr>
          <w:sz w:val="24"/>
        </w:rPr>
      </w:pPr>
      <w:r w:rsidRPr="00910E1F">
        <w:rPr>
          <w:sz w:val="24"/>
        </w:rPr>
        <w:t>DD Only: Use only roles and policies that are defined in the deployment descriptors.</w:t>
      </w:r>
    </w:p>
    <w:p w14:paraId="1D697E84" w14:textId="61698188" w:rsidR="00F1336B" w:rsidRPr="00910E1F" w:rsidRDefault="00F1336B" w:rsidP="6E277C1D">
      <w:pPr>
        <w:numPr>
          <w:ilvl w:val="0"/>
          <w:numId w:val="23"/>
        </w:numPr>
        <w:spacing w:before="80" w:after="80"/>
        <w:textAlignment w:val="center"/>
        <w:rPr>
          <w:sz w:val="24"/>
        </w:rPr>
      </w:pPr>
      <w:r w:rsidRPr="6E277C1D">
        <w:rPr>
          <w:sz w:val="24"/>
        </w:rPr>
        <w:t>Verify that the following default option for Source accessibility is selected</w:t>
      </w:r>
      <w:r w:rsidR="0B87E133" w:rsidRPr="6E277C1D">
        <w:rPr>
          <w:sz w:val="24"/>
        </w:rPr>
        <w:t>.</w:t>
      </w:r>
    </w:p>
    <w:p w14:paraId="3A6143AF" w14:textId="77777777" w:rsidR="00F1336B" w:rsidRPr="00910E1F" w:rsidRDefault="00F1336B" w:rsidP="00F1336B">
      <w:pPr>
        <w:numPr>
          <w:ilvl w:val="0"/>
          <w:numId w:val="23"/>
        </w:numPr>
        <w:spacing w:before="80" w:after="80"/>
        <w:textAlignment w:val="center"/>
        <w:rPr>
          <w:sz w:val="24"/>
        </w:rPr>
      </w:pPr>
      <w:r w:rsidRPr="00910E1F">
        <w:rPr>
          <w:sz w:val="24"/>
        </w:rPr>
        <w:t>Use the defaults defined by the deployment's targets.</w:t>
      </w:r>
    </w:p>
    <w:p w14:paraId="43AFAE83"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w:t>
      </w:r>
      <w:r w:rsidRPr="00910E1F">
        <w:rPr>
          <w:b/>
          <w:sz w:val="24"/>
        </w:rPr>
        <w:t>Next</w:t>
      </w:r>
      <w:r w:rsidRPr="00910E1F">
        <w:rPr>
          <w:sz w:val="24"/>
        </w:rPr>
        <w:t>.</w:t>
      </w:r>
    </w:p>
    <w:p w14:paraId="3986C4CD" w14:textId="77777777" w:rsidR="00F1336B" w:rsidRPr="00910E1F" w:rsidRDefault="00F1336B" w:rsidP="00F1336B">
      <w:pPr>
        <w:numPr>
          <w:ilvl w:val="0"/>
          <w:numId w:val="23"/>
        </w:numPr>
        <w:spacing w:before="80" w:after="80"/>
        <w:textAlignment w:val="center"/>
        <w:rPr>
          <w:sz w:val="24"/>
        </w:rPr>
      </w:pPr>
      <w:bookmarkStart w:id="79" w:name="_Ref191254124"/>
      <w:r w:rsidRPr="00910E1F">
        <w:rPr>
          <w:sz w:val="24"/>
        </w:rPr>
        <w:t xml:space="preserve">Within the </w:t>
      </w:r>
      <w:r w:rsidRPr="00910E1F">
        <w:rPr>
          <w:bCs/>
          <w:i/>
          <w:iCs/>
          <w:sz w:val="24"/>
        </w:rPr>
        <w:t>Install Application Assistant</w:t>
      </w:r>
      <w:r w:rsidRPr="00910E1F">
        <w:rPr>
          <w:b/>
          <w:sz w:val="24"/>
        </w:rPr>
        <w:t>,</w:t>
      </w:r>
      <w:r w:rsidRPr="00910E1F">
        <w:rPr>
          <w:sz w:val="24"/>
        </w:rPr>
        <w:t xml:space="preserve"> in the right column of the console WebLogic, the panel </w:t>
      </w:r>
      <w:r w:rsidRPr="00910E1F">
        <w:rPr>
          <w:bCs/>
          <w:i/>
          <w:iCs/>
          <w:sz w:val="24"/>
        </w:rPr>
        <w:t>Review your choices and click Finish</w:t>
      </w:r>
      <w:r w:rsidRPr="00910E1F">
        <w:rPr>
          <w:b/>
          <w:sz w:val="24"/>
        </w:rPr>
        <w:t xml:space="preserve"> </w:t>
      </w:r>
      <w:r w:rsidRPr="00910E1F">
        <w:rPr>
          <w:sz w:val="24"/>
        </w:rPr>
        <w:t>will now be displayed, which summarizes the steps completed above.</w:t>
      </w:r>
      <w:bookmarkEnd w:id="79"/>
    </w:p>
    <w:p w14:paraId="231F96FE" w14:textId="77777777" w:rsidR="00F1336B" w:rsidRPr="00910E1F" w:rsidRDefault="00F1336B" w:rsidP="00F1336B">
      <w:pPr>
        <w:numPr>
          <w:ilvl w:val="0"/>
          <w:numId w:val="23"/>
        </w:numPr>
        <w:spacing w:before="80" w:after="80"/>
        <w:textAlignment w:val="center"/>
        <w:rPr>
          <w:sz w:val="24"/>
        </w:rPr>
      </w:pPr>
      <w:r w:rsidRPr="00910E1F">
        <w:rPr>
          <w:sz w:val="24"/>
        </w:rPr>
        <w:t xml:space="preserve">Verify that the values match those entered in Steps 6 through 17 and select </w:t>
      </w:r>
      <w:r w:rsidRPr="00910E1F">
        <w:rPr>
          <w:b/>
          <w:sz w:val="24"/>
        </w:rPr>
        <w:t>Finish</w:t>
      </w:r>
      <w:r w:rsidRPr="00910E1F">
        <w:rPr>
          <w:sz w:val="24"/>
        </w:rPr>
        <w:t xml:space="preserve">. </w:t>
      </w:r>
    </w:p>
    <w:p w14:paraId="0370D8A5" w14:textId="77777777" w:rsidR="00F1336B" w:rsidRPr="00910E1F" w:rsidRDefault="00F1336B" w:rsidP="00F1336B">
      <w:pPr>
        <w:numPr>
          <w:ilvl w:val="0"/>
          <w:numId w:val="23"/>
        </w:numPr>
        <w:spacing w:before="80" w:after="80"/>
        <w:textAlignment w:val="center"/>
        <w:rPr>
          <w:sz w:val="24"/>
        </w:rPr>
      </w:pPr>
      <w:r w:rsidRPr="00910E1F">
        <w:rPr>
          <w:sz w:val="24"/>
        </w:rPr>
        <w:lastRenderedPageBreak/>
        <w:t xml:space="preserve">WebLogic will now display the panel </w:t>
      </w:r>
      <w:r w:rsidRPr="00910E1F">
        <w:rPr>
          <w:bCs/>
          <w:i/>
          <w:iCs/>
          <w:sz w:val="24"/>
        </w:rPr>
        <w:t>Settings for MOCHA</w:t>
      </w:r>
      <w:r w:rsidRPr="00910E1F">
        <w:rPr>
          <w:sz w:val="24"/>
        </w:rPr>
        <w:t>, in the right column of the console, where the values previously entered are available as well as a setting to change the deployment order.</w:t>
      </w:r>
    </w:p>
    <w:p w14:paraId="378878B9" w14:textId="77777777" w:rsidR="00F1336B" w:rsidRPr="00910E1F" w:rsidRDefault="00F1336B" w:rsidP="00F1336B">
      <w:pPr>
        <w:numPr>
          <w:ilvl w:val="0"/>
          <w:numId w:val="23"/>
        </w:numPr>
        <w:spacing w:before="80" w:after="80"/>
        <w:textAlignment w:val="center"/>
        <w:rPr>
          <w:sz w:val="24"/>
        </w:rPr>
      </w:pPr>
      <w:r w:rsidRPr="00910E1F">
        <w:rPr>
          <w:sz w:val="24"/>
        </w:rPr>
        <w:t xml:space="preserve">Leave all the values as defaulted by WebLogic and select </w:t>
      </w:r>
      <w:r w:rsidRPr="00910E1F">
        <w:rPr>
          <w:b/>
          <w:sz w:val="24"/>
        </w:rPr>
        <w:t>Save</w:t>
      </w:r>
      <w:r w:rsidRPr="00910E1F">
        <w:rPr>
          <w:sz w:val="24"/>
        </w:rPr>
        <w:t>.</w:t>
      </w:r>
    </w:p>
    <w:p w14:paraId="75B1D0BA"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Change Center</w:t>
      </w:r>
      <w:r w:rsidRPr="00910E1F">
        <w:rPr>
          <w:sz w:val="24"/>
        </w:rPr>
        <w:t xml:space="preserve"> panel in the left column of the WebLogic console, select </w:t>
      </w:r>
      <w:r w:rsidRPr="00910E1F">
        <w:rPr>
          <w:b/>
          <w:sz w:val="24"/>
        </w:rPr>
        <w:t>Activate Changes</w:t>
      </w:r>
      <w:r w:rsidRPr="00910E1F">
        <w:rPr>
          <w:sz w:val="24"/>
        </w:rPr>
        <w:t>.</w:t>
      </w:r>
    </w:p>
    <w:p w14:paraId="4D0DD51F" w14:textId="77777777" w:rsidR="00F1336B" w:rsidRPr="00910E1F" w:rsidRDefault="00F1336B" w:rsidP="00F1336B">
      <w:pPr>
        <w:numPr>
          <w:ilvl w:val="0"/>
          <w:numId w:val="23"/>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1B77ED8A"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Summary of Deployments</w:t>
      </w:r>
      <w:r w:rsidRPr="00910E1F">
        <w:rPr>
          <w:sz w:val="24"/>
        </w:rPr>
        <w:t xml:space="preserve"> in the right column of the console, where all deployments for the WebLogic domain are listed. </w:t>
      </w:r>
    </w:p>
    <w:p w14:paraId="2A298DE0"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the previously deployed </w:t>
      </w:r>
      <w:r w:rsidRPr="00910E1F">
        <w:rPr>
          <w:b/>
          <w:sz w:val="24"/>
        </w:rPr>
        <w:t>mocha-server-3.</w:t>
      </w:r>
      <w:r w:rsidR="00812F45">
        <w:rPr>
          <w:b/>
          <w:sz w:val="24"/>
        </w:rPr>
        <w:t>1</w:t>
      </w:r>
      <w:r w:rsidRPr="00910E1F">
        <w:rPr>
          <w:b/>
          <w:sz w:val="24"/>
        </w:rPr>
        <w:t>.00.0028</w:t>
      </w:r>
      <w:r w:rsidRPr="00910E1F">
        <w:rPr>
          <w:sz w:val="24"/>
        </w:rPr>
        <w:t xml:space="preserve"> deployment, select </w:t>
      </w:r>
      <w:r w:rsidRPr="00910E1F">
        <w:rPr>
          <w:b/>
          <w:sz w:val="24"/>
        </w:rPr>
        <w:t>Start</w:t>
      </w:r>
      <w:r w:rsidRPr="00910E1F">
        <w:rPr>
          <w:sz w:val="24"/>
        </w:rPr>
        <w:t xml:space="preserve">, and then select </w:t>
      </w:r>
      <w:r w:rsidRPr="00910E1F">
        <w:rPr>
          <w:b/>
          <w:sz w:val="24"/>
        </w:rPr>
        <w:t>Servicing all requests</w:t>
      </w:r>
      <w:r w:rsidRPr="00910E1F">
        <w:rPr>
          <w:sz w:val="24"/>
        </w:rPr>
        <w:t xml:space="preserve"> from the drop-down list.</w:t>
      </w:r>
    </w:p>
    <w:p w14:paraId="3BA3336C"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will now display the panel </w:t>
      </w:r>
      <w:r w:rsidRPr="00910E1F">
        <w:rPr>
          <w:bCs/>
          <w:i/>
          <w:iCs/>
          <w:sz w:val="24"/>
        </w:rPr>
        <w:t>Start Application Assistant</w:t>
      </w:r>
      <w:r w:rsidRPr="00910E1F">
        <w:rPr>
          <w:sz w:val="24"/>
        </w:rPr>
        <w:t xml:space="preserve"> in the right column of the console for confirmation to start servicing requests.</w:t>
      </w:r>
    </w:p>
    <w:p w14:paraId="217F8509" w14:textId="77777777" w:rsidR="00F1336B" w:rsidRPr="00910E1F" w:rsidRDefault="00F1336B" w:rsidP="00F1336B">
      <w:pPr>
        <w:numPr>
          <w:ilvl w:val="0"/>
          <w:numId w:val="23"/>
        </w:numPr>
        <w:spacing w:before="80" w:after="80"/>
        <w:textAlignment w:val="center"/>
        <w:rPr>
          <w:sz w:val="24"/>
        </w:rPr>
      </w:pPr>
      <w:r w:rsidRPr="00910E1F">
        <w:rPr>
          <w:sz w:val="24"/>
        </w:rPr>
        <w:t xml:space="preserve">Select </w:t>
      </w:r>
      <w:r w:rsidRPr="00910E1F">
        <w:rPr>
          <w:b/>
          <w:sz w:val="24"/>
        </w:rPr>
        <w:t>Yes</w:t>
      </w:r>
      <w:r w:rsidRPr="00910E1F">
        <w:rPr>
          <w:sz w:val="24"/>
        </w:rPr>
        <w:t xml:space="preserve"> in the </w:t>
      </w:r>
      <w:r w:rsidRPr="00910E1F">
        <w:rPr>
          <w:bCs/>
          <w:i/>
          <w:iCs/>
          <w:sz w:val="24"/>
        </w:rPr>
        <w:t>Start Application Assistant</w:t>
      </w:r>
      <w:r w:rsidRPr="00910E1F">
        <w:rPr>
          <w:sz w:val="24"/>
        </w:rPr>
        <w:t xml:space="preserve"> panel in the right column of the WebLogic console.</w:t>
      </w:r>
    </w:p>
    <w:p w14:paraId="445B1FB9" w14:textId="77777777" w:rsidR="00F1336B" w:rsidRPr="00910E1F" w:rsidRDefault="00F1336B" w:rsidP="00F1336B">
      <w:pPr>
        <w:numPr>
          <w:ilvl w:val="0"/>
          <w:numId w:val="23"/>
        </w:numPr>
        <w:spacing w:before="80" w:after="80"/>
        <w:textAlignment w:val="center"/>
        <w:rPr>
          <w:sz w:val="24"/>
        </w:rPr>
      </w:pPr>
      <w:r w:rsidRPr="00910E1F">
        <w:rPr>
          <w:sz w:val="24"/>
        </w:rPr>
        <w:t xml:space="preserve">WebLogic now returns to the </w:t>
      </w:r>
      <w:r w:rsidRPr="00910E1F">
        <w:rPr>
          <w:bCs/>
          <w:i/>
          <w:iCs/>
          <w:sz w:val="24"/>
        </w:rPr>
        <w:t>Summary of Deployments</w:t>
      </w:r>
      <w:r w:rsidRPr="00910E1F">
        <w:rPr>
          <w:sz w:val="24"/>
        </w:rPr>
        <w:t xml:space="preserve"> panel in the right column of the console.</w:t>
      </w:r>
    </w:p>
    <w:p w14:paraId="6198F64F" w14:textId="019DB8C9" w:rsidR="00F1336B" w:rsidRPr="00910E1F" w:rsidRDefault="00F1336B" w:rsidP="00F1336B">
      <w:pPr>
        <w:numPr>
          <w:ilvl w:val="0"/>
          <w:numId w:val="23"/>
        </w:numPr>
        <w:spacing w:before="80" w:after="80"/>
        <w:textAlignment w:val="center"/>
        <w:rPr>
          <w:sz w:val="24"/>
        </w:rPr>
      </w:pPr>
      <w:r w:rsidRPr="00910E1F">
        <w:rPr>
          <w:sz w:val="24"/>
        </w:rPr>
        <w:t xml:space="preserve">Verify that the State of the </w:t>
      </w:r>
      <w:r w:rsidR="0002074C" w:rsidRPr="00910E1F">
        <w:rPr>
          <w:b/>
          <w:sz w:val="24"/>
        </w:rPr>
        <w:t>mocha-server-3.</w:t>
      </w:r>
      <w:r w:rsidR="0002074C">
        <w:rPr>
          <w:b/>
          <w:sz w:val="24"/>
        </w:rPr>
        <w:t>1</w:t>
      </w:r>
      <w:r w:rsidR="0002074C" w:rsidRPr="00910E1F">
        <w:rPr>
          <w:b/>
          <w:sz w:val="24"/>
        </w:rPr>
        <w:t>.00.0028</w:t>
      </w:r>
      <w:r w:rsidR="0002074C" w:rsidRPr="00910E1F">
        <w:rPr>
          <w:sz w:val="24"/>
        </w:rPr>
        <w:t xml:space="preserve"> </w:t>
      </w:r>
      <w:r w:rsidRPr="00910E1F">
        <w:rPr>
          <w:sz w:val="24"/>
        </w:rPr>
        <w:t xml:space="preserve">deployment is </w:t>
      </w:r>
      <w:r w:rsidRPr="00910E1F">
        <w:rPr>
          <w:b/>
          <w:sz w:val="24"/>
        </w:rPr>
        <w:t>Active</w:t>
      </w:r>
      <w:r w:rsidRPr="00910E1F">
        <w:rPr>
          <w:sz w:val="24"/>
        </w:rPr>
        <w:t>.</w:t>
      </w:r>
    </w:p>
    <w:p w14:paraId="404CD31F" w14:textId="4DF8E4A8" w:rsidR="00D77FC6" w:rsidRDefault="0000002F" w:rsidP="001D1F7C">
      <w:pPr>
        <w:pStyle w:val="Heading3"/>
      </w:pPr>
      <w:bookmarkStart w:id="80" w:name="_Toc147391521"/>
      <w:r>
        <w:t>Backout Steps for LOG4J</w:t>
      </w:r>
      <w:r w:rsidR="003E0EEC">
        <w:t>2</w:t>
      </w:r>
      <w:bookmarkEnd w:id="80"/>
    </w:p>
    <w:p w14:paraId="3F93D76E" w14:textId="77777777" w:rsidR="00484B78" w:rsidRPr="00AE4744" w:rsidRDefault="00484B78" w:rsidP="00831D05">
      <w:pPr>
        <w:numPr>
          <w:ilvl w:val="0"/>
          <w:numId w:val="30"/>
        </w:numPr>
        <w:spacing w:before="80" w:after="80"/>
        <w:textAlignment w:val="center"/>
        <w:rPr>
          <w:sz w:val="24"/>
        </w:rPr>
      </w:pPr>
      <w:r w:rsidRPr="00AE4744">
        <w:rPr>
          <w:sz w:val="24"/>
        </w:rPr>
        <w:t>Shutdown WebLogic servers</w:t>
      </w:r>
      <w:r>
        <w:rPr>
          <w:sz w:val="24"/>
        </w:rPr>
        <w:t>.</w:t>
      </w:r>
    </w:p>
    <w:p w14:paraId="25BC7F7D" w14:textId="7D293777" w:rsidR="00484B78" w:rsidRDefault="00484B78" w:rsidP="00831D05">
      <w:pPr>
        <w:numPr>
          <w:ilvl w:val="0"/>
          <w:numId w:val="30"/>
        </w:numPr>
        <w:spacing w:before="80" w:after="80"/>
        <w:textAlignment w:val="center"/>
        <w:rPr>
          <w:sz w:val="24"/>
        </w:rPr>
      </w:pPr>
      <w:r w:rsidRPr="00AE4744">
        <w:rPr>
          <w:sz w:val="24"/>
        </w:rPr>
        <w:t>Restore the old log4j</w:t>
      </w:r>
      <w:r w:rsidR="00A96ED7">
        <w:rPr>
          <w:sz w:val="24"/>
        </w:rPr>
        <w:t>2</w:t>
      </w:r>
      <w:r w:rsidRPr="00AE4744">
        <w:rPr>
          <w:sz w:val="24"/>
        </w:rPr>
        <w:t xml:space="preserve"> jar file</w:t>
      </w:r>
      <w:r>
        <w:rPr>
          <w:sz w:val="24"/>
        </w:rPr>
        <w:t>.</w:t>
      </w:r>
    </w:p>
    <w:p w14:paraId="4B73A0CC" w14:textId="07F78CC8" w:rsidR="00484B78" w:rsidRPr="00391D56" w:rsidRDefault="00484B78" w:rsidP="00484B78">
      <w:pPr>
        <w:pStyle w:val="ListNumber"/>
        <w:numPr>
          <w:ilvl w:val="1"/>
          <w:numId w:val="29"/>
        </w:numPr>
        <w:spacing w:before="160" w:after="160"/>
        <w:ind w:left="1080"/>
        <w:contextualSpacing w:val="0"/>
        <w:rPr>
          <w:sz w:val="24"/>
        </w:rPr>
      </w:pPr>
      <w:r w:rsidRPr="00391D56">
        <w:rPr>
          <w:b/>
          <w:bCs/>
          <w:sz w:val="24"/>
        </w:rPr>
        <w:t>log4j-api-2.1</w:t>
      </w:r>
      <w:r w:rsidR="00822E4A">
        <w:rPr>
          <w:b/>
          <w:bCs/>
          <w:sz w:val="24"/>
        </w:rPr>
        <w:t>7</w:t>
      </w:r>
      <w:r w:rsidRPr="00391D56">
        <w:rPr>
          <w:b/>
          <w:bCs/>
          <w:sz w:val="24"/>
        </w:rPr>
        <w:t>.</w:t>
      </w:r>
      <w:r w:rsidR="00E30579">
        <w:rPr>
          <w:b/>
          <w:bCs/>
          <w:sz w:val="24"/>
        </w:rPr>
        <w:t>1</w:t>
      </w:r>
      <w:r w:rsidRPr="00391D56">
        <w:rPr>
          <w:b/>
          <w:bCs/>
          <w:sz w:val="24"/>
        </w:rPr>
        <w:t>.jar</w:t>
      </w:r>
    </w:p>
    <w:p w14:paraId="2DEC8967" w14:textId="4699D49C" w:rsidR="00484B78" w:rsidRPr="00391D56" w:rsidRDefault="00484B78" w:rsidP="00484B78">
      <w:pPr>
        <w:pStyle w:val="ListNumber"/>
        <w:numPr>
          <w:ilvl w:val="1"/>
          <w:numId w:val="29"/>
        </w:numPr>
        <w:spacing w:before="160" w:after="160"/>
        <w:ind w:left="1080"/>
        <w:contextualSpacing w:val="0"/>
        <w:rPr>
          <w:sz w:val="24"/>
        </w:rPr>
      </w:pPr>
      <w:r w:rsidRPr="00391D56">
        <w:rPr>
          <w:b/>
          <w:bCs/>
          <w:sz w:val="24"/>
        </w:rPr>
        <w:t>log4j-core-2.1</w:t>
      </w:r>
      <w:r w:rsidR="00E30579">
        <w:rPr>
          <w:b/>
          <w:bCs/>
          <w:sz w:val="24"/>
        </w:rPr>
        <w:t>7</w:t>
      </w:r>
      <w:r w:rsidRPr="00391D56">
        <w:rPr>
          <w:b/>
          <w:bCs/>
          <w:sz w:val="24"/>
        </w:rPr>
        <w:t>.</w:t>
      </w:r>
      <w:r w:rsidR="00E30579">
        <w:rPr>
          <w:b/>
          <w:bCs/>
          <w:sz w:val="24"/>
        </w:rPr>
        <w:t>1</w:t>
      </w:r>
      <w:r w:rsidRPr="00391D56">
        <w:rPr>
          <w:b/>
          <w:bCs/>
          <w:sz w:val="24"/>
        </w:rPr>
        <w:t>.jar</w:t>
      </w:r>
    </w:p>
    <w:p w14:paraId="665FFF58" w14:textId="167E43C2" w:rsidR="00484B78" w:rsidRDefault="00484B78" w:rsidP="009160AE">
      <w:pPr>
        <w:numPr>
          <w:ilvl w:val="0"/>
          <w:numId w:val="30"/>
        </w:numPr>
        <w:spacing w:before="80" w:after="80"/>
        <w:textAlignment w:val="center"/>
        <w:rPr>
          <w:sz w:val="24"/>
        </w:rPr>
      </w:pPr>
      <w:r w:rsidRPr="6E277C1D">
        <w:rPr>
          <w:sz w:val="24"/>
        </w:rPr>
        <w:t xml:space="preserve">Update the </w:t>
      </w:r>
      <w:r w:rsidRPr="009160AE">
        <w:rPr>
          <w:b/>
          <w:bCs/>
          <w:sz w:val="24"/>
        </w:rPr>
        <w:t>Arguments</w:t>
      </w:r>
      <w:r w:rsidRPr="6E277C1D">
        <w:rPr>
          <w:sz w:val="24"/>
        </w:rPr>
        <w:t xml:space="preserve"> and </w:t>
      </w:r>
      <w:r w:rsidRPr="009160AE">
        <w:rPr>
          <w:b/>
          <w:bCs/>
          <w:sz w:val="24"/>
        </w:rPr>
        <w:t>Class Path</w:t>
      </w:r>
      <w:r w:rsidRPr="6E277C1D">
        <w:rPr>
          <w:sz w:val="24"/>
        </w:rPr>
        <w:t xml:space="preserve"> wi</w:t>
      </w:r>
      <w:r w:rsidR="7BFDC982" w:rsidRPr="6E277C1D">
        <w:rPr>
          <w:sz w:val="24"/>
        </w:rPr>
        <w:t>t</w:t>
      </w:r>
      <w:r w:rsidRPr="6E277C1D">
        <w:rPr>
          <w:sz w:val="24"/>
        </w:rPr>
        <w:t>h the old system property and log4j library version.</w:t>
      </w:r>
    </w:p>
    <w:p w14:paraId="0BD3C563" w14:textId="77777777" w:rsidR="00484B78" w:rsidRDefault="00484B78" w:rsidP="009160AE">
      <w:pPr>
        <w:numPr>
          <w:ilvl w:val="0"/>
          <w:numId w:val="30"/>
        </w:numPr>
        <w:spacing w:before="80" w:after="80"/>
        <w:textAlignment w:val="center"/>
        <w:rPr>
          <w:sz w:val="24"/>
        </w:rPr>
      </w:pPr>
      <w:r>
        <w:rPr>
          <w:sz w:val="24"/>
        </w:rPr>
        <w:t>Add the argument:</w:t>
      </w:r>
    </w:p>
    <w:p w14:paraId="56482873" w14:textId="77777777" w:rsidR="00484B78" w:rsidRPr="00391D56" w:rsidRDefault="00484B78" w:rsidP="00484B78">
      <w:pPr>
        <w:pStyle w:val="ListNumber"/>
        <w:numPr>
          <w:ilvl w:val="1"/>
          <w:numId w:val="29"/>
        </w:numPr>
        <w:spacing w:before="160" w:after="160"/>
        <w:ind w:left="1080"/>
        <w:contextualSpacing w:val="0"/>
        <w:rPr>
          <w:sz w:val="24"/>
        </w:rPr>
      </w:pPr>
      <w:r w:rsidRPr="00391D56">
        <w:rPr>
          <w:b/>
          <w:bCs/>
          <w:sz w:val="24"/>
        </w:rPr>
        <w:t>Dlog4j.configurationFile=/u01/app/oracle/user_projects/domains/moc-prod/moc-config/log4j2.xml</w:t>
      </w:r>
    </w:p>
    <w:p w14:paraId="2944BA8A" w14:textId="77777777" w:rsidR="00484B78" w:rsidRDefault="00484B78" w:rsidP="00C7094F">
      <w:pPr>
        <w:numPr>
          <w:ilvl w:val="0"/>
          <w:numId w:val="30"/>
        </w:numPr>
        <w:spacing w:before="80" w:after="80"/>
        <w:textAlignment w:val="center"/>
        <w:rPr>
          <w:sz w:val="24"/>
        </w:rPr>
      </w:pPr>
      <w:r>
        <w:rPr>
          <w:sz w:val="24"/>
        </w:rPr>
        <w:t>Restart the Servers.</w:t>
      </w:r>
    </w:p>
    <w:p w14:paraId="48DF69D0" w14:textId="474FCB6E" w:rsidR="006C6DBA" w:rsidRDefault="00685E4D" w:rsidP="00DA3234">
      <w:pPr>
        <w:pStyle w:val="Heading2"/>
      </w:pPr>
      <w:bookmarkStart w:id="81" w:name="_Toc147391522"/>
      <w:r>
        <w:t>Back-Out</w:t>
      </w:r>
      <w:r w:rsidR="006C6DBA">
        <w:t xml:space="preserve"> Considerations</w:t>
      </w:r>
      <w:bookmarkEnd w:id="81"/>
    </w:p>
    <w:p w14:paraId="3DEB2F1F"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027B9AF2" w14:textId="5069DD7D" w:rsidR="00DF6B4A" w:rsidRDefault="00DF6B4A" w:rsidP="001D1F7C">
      <w:pPr>
        <w:pStyle w:val="Heading3"/>
      </w:pPr>
      <w:bookmarkStart w:id="82" w:name="_Toc147391523"/>
      <w:r>
        <w:t>Load Testing</w:t>
      </w:r>
      <w:bookmarkEnd w:id="82"/>
    </w:p>
    <w:p w14:paraId="5AF3F1DB"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1635ED76" w14:textId="3F4BA1D9" w:rsidR="00DF6B4A" w:rsidRDefault="00DF6B4A" w:rsidP="001D1F7C">
      <w:pPr>
        <w:pStyle w:val="Heading3"/>
      </w:pPr>
      <w:bookmarkStart w:id="83" w:name="_Toc147391524"/>
      <w:r>
        <w:lastRenderedPageBreak/>
        <w:t>User Acceptance Testing</w:t>
      </w:r>
      <w:bookmarkEnd w:id="83"/>
    </w:p>
    <w:p w14:paraId="1556750A"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360D4745" w14:textId="78F6B977" w:rsidR="006C6DBA" w:rsidRDefault="00685E4D" w:rsidP="00DA3234">
      <w:pPr>
        <w:pStyle w:val="Heading2"/>
      </w:pPr>
      <w:bookmarkStart w:id="84" w:name="_Toc147391525"/>
      <w:r>
        <w:t>Back-Out</w:t>
      </w:r>
      <w:r w:rsidR="00DF6B4A" w:rsidRPr="00DF6B4A">
        <w:t xml:space="preserve"> </w:t>
      </w:r>
      <w:r w:rsidR="006C6DBA">
        <w:t>Criteria</w:t>
      </w:r>
      <w:bookmarkEnd w:id="84"/>
    </w:p>
    <w:p w14:paraId="6E4D2277"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542E8F75" w14:textId="6E3F7A45" w:rsidR="006C6DBA" w:rsidRDefault="00685E4D" w:rsidP="00DA3234">
      <w:pPr>
        <w:pStyle w:val="Heading2"/>
      </w:pPr>
      <w:bookmarkStart w:id="85" w:name="_Toc147391526"/>
      <w:r>
        <w:t>Back-Out</w:t>
      </w:r>
      <w:r w:rsidR="00DF6B4A" w:rsidRPr="00DF6B4A">
        <w:t xml:space="preserve"> </w:t>
      </w:r>
      <w:r w:rsidR="006C6DBA">
        <w:t>Risks</w:t>
      </w:r>
      <w:bookmarkEnd w:id="85"/>
    </w:p>
    <w:p w14:paraId="7B0544C0"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51B80D2D" w14:textId="7BFD8AC2" w:rsidR="006C6DBA" w:rsidRDefault="006C6DBA" w:rsidP="00DA3234">
      <w:pPr>
        <w:pStyle w:val="Heading2"/>
      </w:pPr>
      <w:bookmarkStart w:id="86" w:name="_Toc147391527"/>
      <w:r>
        <w:t xml:space="preserve">Authority for </w:t>
      </w:r>
      <w:r w:rsidR="00685E4D">
        <w:t>Back-Out</w:t>
      </w:r>
      <w:bookmarkEnd w:id="86"/>
    </w:p>
    <w:p w14:paraId="65919ED1"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7F8BCC74" w14:textId="05FDDF9C" w:rsidR="00AE5904" w:rsidRDefault="00685E4D" w:rsidP="00DA3234">
      <w:pPr>
        <w:pStyle w:val="Heading2"/>
      </w:pPr>
      <w:bookmarkStart w:id="87" w:name="_Toc147391528"/>
      <w:r>
        <w:t>Back-Out</w:t>
      </w:r>
      <w:r w:rsidR="00AE5904">
        <w:t xml:space="preserve"> Procedure</w:t>
      </w:r>
      <w:bookmarkEnd w:id="87"/>
    </w:p>
    <w:p w14:paraId="2F785100" w14:textId="77777777" w:rsidR="00F647FA" w:rsidRPr="00D73F98" w:rsidRDefault="00F647FA" w:rsidP="00F647FA">
      <w:pPr>
        <w:pStyle w:val="InstructionalText1"/>
        <w:keepLines w:val="0"/>
        <w:rPr>
          <w:i w:val="0"/>
          <w:iCs w:val="0"/>
          <w:color w:val="000000" w:themeColor="text1"/>
        </w:rPr>
      </w:pPr>
      <w:r w:rsidRPr="00D73F98">
        <w:rPr>
          <w:i w:val="0"/>
          <w:iCs w:val="0"/>
          <w:color w:val="000000" w:themeColor="text1"/>
        </w:rPr>
        <w:t>N/A</w:t>
      </w:r>
    </w:p>
    <w:p w14:paraId="1C7C6DB5" w14:textId="64ADB038" w:rsidR="00DE0518" w:rsidRDefault="00DE0518" w:rsidP="00DA3234">
      <w:pPr>
        <w:pStyle w:val="Heading2"/>
      </w:pPr>
      <w:bookmarkStart w:id="88" w:name="_Toc147391529"/>
      <w:r>
        <w:t>Back-out Verification Procedure</w:t>
      </w:r>
      <w:bookmarkEnd w:id="88"/>
    </w:p>
    <w:p w14:paraId="577EB500" w14:textId="6CA0111A" w:rsidR="005060A3" w:rsidRPr="00746353" w:rsidRDefault="005060A3" w:rsidP="005060A3">
      <w:pPr>
        <w:spacing w:before="120" w:after="120"/>
        <w:rPr>
          <w:sz w:val="24"/>
        </w:rPr>
      </w:pPr>
      <w:r w:rsidRPr="00746353">
        <w:rPr>
          <w:sz w:val="24"/>
        </w:rPr>
        <w:t>When the MOCHA Server ear file has been deployed and log4j</w:t>
      </w:r>
      <w:r w:rsidR="00785120">
        <w:rPr>
          <w:sz w:val="24"/>
        </w:rPr>
        <w:t>2</w:t>
      </w:r>
      <w:r w:rsidRPr="00746353">
        <w:rPr>
          <w:sz w:val="24"/>
        </w:rPr>
        <w:t xml:space="preserve"> is restored to</w:t>
      </w:r>
      <w:r>
        <w:rPr>
          <w:sz w:val="24"/>
        </w:rPr>
        <w:t xml:space="preserve"> the</w:t>
      </w:r>
      <w:r w:rsidRPr="00746353">
        <w:rPr>
          <w:sz w:val="24"/>
        </w:rPr>
        <w:t xml:space="preserve"> old version successfully, it can be verified by accessing an xml page from a web browser.</w:t>
      </w:r>
    </w:p>
    <w:p w14:paraId="63702E0B" w14:textId="04FA3036" w:rsidR="005060A3" w:rsidRPr="00746353" w:rsidRDefault="005060A3" w:rsidP="005060A3">
      <w:pPr>
        <w:spacing w:before="120" w:after="120"/>
        <w:rPr>
          <w:sz w:val="24"/>
        </w:rPr>
      </w:pPr>
      <w:r w:rsidRPr="00746353">
        <w:rPr>
          <w:sz w:val="24"/>
        </w:rPr>
        <w:t>Open a web browser</w:t>
      </w:r>
      <w:r w:rsidR="00F61DD8">
        <w:rPr>
          <w:sz w:val="24"/>
        </w:rPr>
        <w:t xml:space="preserve"> </w:t>
      </w:r>
      <w:r w:rsidRPr="00746353">
        <w:rPr>
          <w:sz w:val="24"/>
        </w:rPr>
        <w:t>and enter the URL in the following format:</w:t>
      </w:r>
    </w:p>
    <w:p w14:paraId="22EFDB92" w14:textId="447A801B" w:rsidR="005060A3" w:rsidRPr="00746353" w:rsidRDefault="005060A3" w:rsidP="005060A3">
      <w:pPr>
        <w:spacing w:before="120" w:after="120"/>
        <w:rPr>
          <w:sz w:val="24"/>
        </w:rPr>
      </w:pPr>
      <w:r w:rsidRPr="00746353">
        <w:rPr>
          <w:sz w:val="24"/>
        </w:rPr>
        <w:t>http://</w:t>
      </w:r>
      <w:r w:rsidRPr="00746353">
        <w:rPr>
          <w:i/>
          <w:sz w:val="24"/>
        </w:rPr>
        <w:t>mochaserverhostname</w:t>
      </w:r>
      <w:r w:rsidRPr="00746353">
        <w:rPr>
          <w:sz w:val="24"/>
        </w:rPr>
        <w:t>:</w:t>
      </w:r>
      <w:r w:rsidRPr="00746353">
        <w:rPr>
          <w:i/>
          <w:sz w:val="24"/>
        </w:rPr>
        <w:t>port</w:t>
      </w:r>
      <w:r w:rsidRPr="00746353">
        <w:rPr>
          <w:sz w:val="24"/>
        </w:rPr>
        <w:t xml:space="preserve">/MOCHA/ordercheck, where the </w:t>
      </w:r>
      <w:r w:rsidRPr="00746353">
        <w:rPr>
          <w:i/>
          <w:sz w:val="24"/>
        </w:rPr>
        <w:t xml:space="preserve">mochaserverhostname </w:t>
      </w:r>
      <w:r w:rsidRPr="00746353">
        <w:rPr>
          <w:sz w:val="24"/>
        </w:rPr>
        <w:t xml:space="preserve">is the </w:t>
      </w:r>
      <w:proofErr w:type="gramStart"/>
      <w:r w:rsidRPr="00746353">
        <w:rPr>
          <w:sz w:val="24"/>
        </w:rPr>
        <w:t>fully-qualified</w:t>
      </w:r>
      <w:proofErr w:type="gramEnd"/>
      <w:r w:rsidRPr="00746353">
        <w:rPr>
          <w:sz w:val="24"/>
        </w:rPr>
        <w:t xml:space="preserve"> domain name of the Linux server running MOCHA Server, and </w:t>
      </w:r>
      <w:r w:rsidRPr="00746353">
        <w:rPr>
          <w:i/>
          <w:sz w:val="24"/>
        </w:rPr>
        <w:t>port</w:t>
      </w:r>
      <w:r w:rsidRPr="00746353">
        <w:rPr>
          <w:sz w:val="24"/>
        </w:rPr>
        <w:t xml:space="preserve"> is the port number where the ear file was deployed in WebLogic. Here is a sample URL for reference: http://exampleserver.abc.va.gov:</w:t>
      </w:r>
      <w:r w:rsidR="00854B07">
        <w:rPr>
          <w:sz w:val="24"/>
        </w:rPr>
        <w:t>&lt;Deployment Server Port&gt;</w:t>
      </w:r>
      <w:r w:rsidRPr="00746353">
        <w:rPr>
          <w:sz w:val="24"/>
        </w:rPr>
        <w:t>/MOCHA/ordercheck</w:t>
      </w:r>
    </w:p>
    <w:p w14:paraId="3A1B65D7" w14:textId="77777777" w:rsidR="00EA4EEA" w:rsidRDefault="00EA4EEA" w:rsidP="00EA4EEA">
      <w:pPr>
        <w:spacing w:before="120" w:after="120"/>
      </w:pPr>
      <w:r w:rsidRPr="00910E1F">
        <w:t>If the MOCHA Server app is up, the browser should return xml that looks similar to this:</w:t>
      </w:r>
    </w:p>
    <w:p w14:paraId="481EB54F" w14:textId="77777777"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&lt;?xml version="1.0" encoding="UTF-8"?&gt;</w:t>
      </w:r>
    </w:p>
    <w:p w14:paraId="5D1E671F" w14:textId="77777777"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&lt;exception xmlns:xsi="http://www.w3.org/2001/XMLSchema-instance" xmlns="</w:t>
      </w:r>
      <w:r w:rsidRPr="005A7922">
        <w:rPr>
          <w:rFonts w:ascii="Courier New" w:hAnsi="Courier New" w:cs="Courier New"/>
          <w:sz w:val="20"/>
          <w:szCs w:val="20"/>
          <w:highlight w:val="yellow"/>
        </w:rPr>
        <w:t>REDACTED</w:t>
      </w:r>
      <w:r w:rsidRPr="00391D56">
        <w:rPr>
          <w:rFonts w:ascii="Courier New" w:hAnsi="Courier New" w:cs="Courier New"/>
          <w:sz w:val="20"/>
          <w:szCs w:val="20"/>
        </w:rPr>
        <w:t>" xsi:schemaLocation="</w:t>
      </w:r>
      <w:r w:rsidRPr="005A7922">
        <w:rPr>
          <w:rFonts w:ascii="Courier New" w:hAnsi="Courier New" w:cs="Courier New"/>
          <w:sz w:val="20"/>
          <w:szCs w:val="20"/>
          <w:highlight w:val="yellow"/>
        </w:rPr>
        <w:t>REDACTED</w:t>
      </w:r>
      <w:r w:rsidRPr="00391D56">
        <w:rPr>
          <w:rFonts w:ascii="Courier New" w:hAnsi="Courier New" w:cs="Courier New"/>
          <w:sz w:val="20"/>
          <w:szCs w:val="20"/>
        </w:rPr>
        <w:t>"&gt;&lt;code&gt;PRE&lt;/code&gt;&lt;message&gt;No XML request was sent. The xmlRequest parameter must be set with the XML containing the request to process.&lt;/message&gt;&lt;detailedMessage&gt;&lt;![CDATA[</w:t>
      </w:r>
    </w:p>
    <w:p w14:paraId="7266FEC7" w14:textId="77777777"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Further details for this error have been logged. Contact the system administrator to obtain the log file.</w:t>
      </w:r>
    </w:p>
    <w:p w14:paraId="7449156C" w14:textId="048E77D4" w:rsidR="00EA4EEA" w:rsidRPr="00391D56" w:rsidRDefault="00EA4EEA" w:rsidP="00EA4EE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Courier New" w:hAnsi="Courier New" w:cs="Courier New"/>
          <w:sz w:val="20"/>
          <w:szCs w:val="20"/>
        </w:rPr>
      </w:pPr>
      <w:r w:rsidRPr="00391D56">
        <w:rPr>
          <w:rFonts w:ascii="Courier New" w:hAnsi="Courier New" w:cs="Courier New"/>
          <w:sz w:val="20"/>
          <w:szCs w:val="20"/>
        </w:rPr>
        <w:t>]]&gt;&lt;/detailedMessage&gt;&lt;/exception&gt;</w:t>
      </w:r>
    </w:p>
    <w:p w14:paraId="5FE6533F" w14:textId="247EF13F" w:rsidR="00AE5904" w:rsidRDefault="00AE5904" w:rsidP="00740CBB">
      <w:pPr>
        <w:pStyle w:val="Heading1"/>
      </w:pPr>
      <w:bookmarkStart w:id="89" w:name="_Toc147391530"/>
      <w:r>
        <w:t>Rollback Procedure</w:t>
      </w:r>
      <w:bookmarkEnd w:id="89"/>
    </w:p>
    <w:p w14:paraId="4AD83B4F" w14:textId="77777777" w:rsidR="0090614C" w:rsidRPr="00910E1F" w:rsidRDefault="0090614C" w:rsidP="0090614C">
      <w:pPr>
        <w:pStyle w:val="BodyText"/>
        <w:keepNext/>
      </w:pPr>
      <w:r w:rsidRPr="00910E1F">
        <w:t xml:space="preserve">This section is </w:t>
      </w:r>
      <w:r w:rsidR="00BE190B">
        <w:t>not applicable</w:t>
      </w:r>
      <w:r w:rsidRPr="00910E1F">
        <w:t xml:space="preserve"> because there is no data update for </w:t>
      </w:r>
      <w:r w:rsidRPr="00910E1F">
        <w:rPr>
          <w:szCs w:val="24"/>
        </w:rPr>
        <w:t>PREM*</w:t>
      </w:r>
      <w:r w:rsidR="004041FA">
        <w:rPr>
          <w:szCs w:val="24"/>
        </w:rPr>
        <w:t>4</w:t>
      </w:r>
      <w:r w:rsidRPr="00910E1F">
        <w:rPr>
          <w:szCs w:val="24"/>
        </w:rPr>
        <w:t>*</w:t>
      </w:r>
      <w:r w:rsidR="004041FA">
        <w:rPr>
          <w:szCs w:val="24"/>
        </w:rPr>
        <w:t>1</w:t>
      </w:r>
      <w:r w:rsidRPr="00910E1F">
        <w:rPr>
          <w:szCs w:val="24"/>
        </w:rPr>
        <w:t>.</w:t>
      </w:r>
    </w:p>
    <w:p w14:paraId="3DA80C2C" w14:textId="7B8294A3" w:rsidR="0029309C" w:rsidRDefault="0029309C" w:rsidP="00DA3234">
      <w:pPr>
        <w:pStyle w:val="Heading2"/>
      </w:pPr>
      <w:bookmarkStart w:id="90" w:name="_Toc147391531"/>
      <w:r>
        <w:t>Rollback Considerations</w:t>
      </w:r>
      <w:bookmarkEnd w:id="90"/>
    </w:p>
    <w:p w14:paraId="12DF26BE" w14:textId="77777777" w:rsidR="0029309C" w:rsidRPr="009A2BEE" w:rsidRDefault="009A2BEE" w:rsidP="0029309C">
      <w:pPr>
        <w:pStyle w:val="InstructionalText1"/>
        <w:rPr>
          <w:color w:val="000000" w:themeColor="text1"/>
        </w:rPr>
      </w:pPr>
      <w:r w:rsidRPr="009A2BEE">
        <w:rPr>
          <w:i w:val="0"/>
          <w:iCs w:val="0"/>
          <w:color w:val="000000" w:themeColor="text1"/>
        </w:rPr>
        <w:t>N/A</w:t>
      </w:r>
    </w:p>
    <w:p w14:paraId="15DDF422" w14:textId="12E112E9" w:rsidR="0029309C" w:rsidRDefault="0029309C" w:rsidP="00DA3234">
      <w:pPr>
        <w:pStyle w:val="Heading2"/>
      </w:pPr>
      <w:bookmarkStart w:id="91" w:name="_Toc147391532"/>
      <w:r>
        <w:lastRenderedPageBreak/>
        <w:t>Rollback Criteria</w:t>
      </w:r>
      <w:bookmarkEnd w:id="91"/>
    </w:p>
    <w:p w14:paraId="7EEB7D29"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2B2D92AB" w14:textId="3A5C3C42" w:rsidR="0029309C" w:rsidRDefault="0029309C" w:rsidP="00DA3234">
      <w:pPr>
        <w:pStyle w:val="Heading2"/>
      </w:pPr>
      <w:bookmarkStart w:id="92" w:name="_Toc147391533"/>
      <w:r>
        <w:t>Rollback Risks</w:t>
      </w:r>
      <w:bookmarkEnd w:id="92"/>
    </w:p>
    <w:p w14:paraId="0E607EDE"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3C5FCE27" w14:textId="3B0CC121" w:rsidR="0029309C" w:rsidRPr="0029309C" w:rsidRDefault="0029309C" w:rsidP="00DA3234">
      <w:pPr>
        <w:pStyle w:val="Heading2"/>
      </w:pPr>
      <w:bookmarkStart w:id="93" w:name="_Toc147391534"/>
      <w:r>
        <w:t>Authority for Rollback</w:t>
      </w:r>
      <w:bookmarkEnd w:id="93"/>
    </w:p>
    <w:p w14:paraId="58DEA675"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7879C187" w14:textId="03EA8E63" w:rsidR="00DF0C18" w:rsidRDefault="00DF0C18" w:rsidP="00DA3234">
      <w:pPr>
        <w:pStyle w:val="Heading2"/>
      </w:pPr>
      <w:bookmarkStart w:id="94" w:name="_Toc147391535"/>
      <w:r>
        <w:t>Rollback Procedure</w:t>
      </w:r>
      <w:bookmarkEnd w:id="94"/>
    </w:p>
    <w:p w14:paraId="793ECF70" w14:textId="77777777" w:rsidR="009A2BEE" w:rsidRPr="009A2BEE" w:rsidRDefault="009A2BEE" w:rsidP="009A2BEE">
      <w:pPr>
        <w:pStyle w:val="InstructionalText1"/>
        <w:rPr>
          <w:color w:val="000000" w:themeColor="text1"/>
        </w:rPr>
      </w:pPr>
      <w:r w:rsidRPr="009A2BEE">
        <w:rPr>
          <w:i w:val="0"/>
          <w:iCs w:val="0"/>
          <w:color w:val="000000" w:themeColor="text1"/>
        </w:rPr>
        <w:t>N/A</w:t>
      </w:r>
    </w:p>
    <w:p w14:paraId="17C6B290" w14:textId="77777777" w:rsidR="00EE08BA" w:rsidRPr="00236972" w:rsidRDefault="00037CE1" w:rsidP="00DA3234">
      <w:pPr>
        <w:pStyle w:val="Heading2"/>
        <w:rPr>
          <w:rFonts w:ascii="Calibri" w:eastAsia="Calibri" w:hAnsi="Calibri"/>
          <w:sz w:val="22"/>
          <w:szCs w:val="22"/>
        </w:rPr>
      </w:pPr>
      <w:bookmarkStart w:id="95" w:name="_Toc147391536"/>
      <w:r>
        <w:t>Rollback Verification Procedure</w:t>
      </w:r>
      <w:bookmarkEnd w:id="95"/>
    </w:p>
    <w:p w14:paraId="2FB345A7" w14:textId="457405AF" w:rsidR="00FA1BF4" w:rsidRPr="00213C8E" w:rsidRDefault="009A2BEE" w:rsidP="00E94016">
      <w:pPr>
        <w:rPr>
          <w:i/>
        </w:rPr>
      </w:pPr>
      <w:r w:rsidRPr="6E277C1D">
        <w:t>N/A</w:t>
      </w:r>
    </w:p>
    <w:sectPr w:rsidR="00FA1BF4" w:rsidRPr="00213C8E" w:rsidSect="00334384">
      <w:head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FF61" w14:textId="77777777" w:rsidR="00CF0198" w:rsidRDefault="00CF0198">
      <w:r>
        <w:separator/>
      </w:r>
    </w:p>
    <w:p w14:paraId="1A25E3EA" w14:textId="77777777" w:rsidR="00CF0198" w:rsidRDefault="00CF0198"/>
  </w:endnote>
  <w:endnote w:type="continuationSeparator" w:id="0">
    <w:p w14:paraId="6FAB786F" w14:textId="77777777" w:rsidR="00CF0198" w:rsidRDefault="00CF0198">
      <w:r>
        <w:continuationSeparator/>
      </w:r>
    </w:p>
    <w:p w14:paraId="20381D88" w14:textId="77777777" w:rsidR="00CF0198" w:rsidRDefault="00CF0198"/>
  </w:endnote>
  <w:endnote w:type="continuationNotice" w:id="1">
    <w:p w14:paraId="3E77182F" w14:textId="77777777" w:rsidR="00CF0198" w:rsidRDefault="00CF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A2DF" w14:textId="77777777" w:rsidR="0092300A" w:rsidRDefault="00FD0518" w:rsidP="00721F7D">
    <w:pPr>
      <w:pStyle w:val="Footer"/>
      <w:rPr>
        <w:rStyle w:val="FooterChar"/>
      </w:rPr>
    </w:pPr>
    <w:r>
      <w:rPr>
        <w:rStyle w:val="FooterChar"/>
      </w:rPr>
      <w:t>MOCHA</w:t>
    </w:r>
  </w:p>
  <w:p w14:paraId="19B8904E" w14:textId="2238C158" w:rsidR="006954EE" w:rsidRPr="00721F7D" w:rsidRDefault="006954EE"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281408">
      <w:rPr>
        <w:rStyle w:val="FooterChar"/>
        <w:noProof/>
      </w:rPr>
      <w:t>4</w:t>
    </w:r>
    <w:r w:rsidRPr="00721F7D">
      <w:rPr>
        <w:rStyle w:val="FooterChar"/>
      </w:rPr>
      <w:fldChar w:fldCharType="end"/>
    </w:r>
    <w:r w:rsidRPr="00721F7D">
      <w:rPr>
        <w:rStyle w:val="FooterChar"/>
      </w:rPr>
      <w:tab/>
    </w:r>
    <w:r w:rsidR="009B0BFA">
      <w:rPr>
        <w:rStyle w:val="FooterChar"/>
      </w:rPr>
      <w:t>April</w:t>
    </w:r>
    <w:r w:rsidR="000424EA">
      <w:rPr>
        <w:rStyle w:val="FooterChar"/>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C298" w14:textId="77777777" w:rsidR="00CF0198" w:rsidRDefault="00CF0198">
      <w:r>
        <w:separator/>
      </w:r>
    </w:p>
    <w:p w14:paraId="537E2B64" w14:textId="77777777" w:rsidR="00CF0198" w:rsidRDefault="00CF0198"/>
  </w:footnote>
  <w:footnote w:type="continuationSeparator" w:id="0">
    <w:p w14:paraId="62B0D707" w14:textId="77777777" w:rsidR="00CF0198" w:rsidRDefault="00CF0198">
      <w:r>
        <w:continuationSeparator/>
      </w:r>
    </w:p>
    <w:p w14:paraId="3536105E" w14:textId="77777777" w:rsidR="00CF0198" w:rsidRDefault="00CF0198"/>
  </w:footnote>
  <w:footnote w:type="continuationNotice" w:id="1">
    <w:p w14:paraId="1561B6F4" w14:textId="77777777" w:rsidR="00CF0198" w:rsidRDefault="00CF0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F71D" w14:textId="77777777" w:rsidR="00EA125A" w:rsidRDefault="00EA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72CF" w14:textId="77777777" w:rsidR="00EA125A" w:rsidRDefault="00EA1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2A39" w14:textId="77777777" w:rsidR="00EA125A" w:rsidRDefault="00EA1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7AEE25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hybridMultilevel"/>
    <w:tmpl w:val="24CE67DE"/>
    <w:lvl w:ilvl="0" w:tplc="B87A9024">
      <w:start w:val="1"/>
      <w:numFmt w:val="bullet"/>
      <w:pStyle w:val="ListBullet"/>
      <w:lvlText w:val=""/>
      <w:lvlJc w:val="left"/>
      <w:pPr>
        <w:tabs>
          <w:tab w:val="num" w:pos="360"/>
        </w:tabs>
        <w:ind w:left="360" w:hanging="360"/>
      </w:pPr>
      <w:rPr>
        <w:rFonts w:ascii="Symbol" w:hAnsi="Symbol" w:hint="default"/>
      </w:rPr>
    </w:lvl>
    <w:lvl w:ilvl="1" w:tplc="47642490">
      <w:numFmt w:val="decimal"/>
      <w:lvlText w:val=""/>
      <w:lvlJc w:val="left"/>
    </w:lvl>
    <w:lvl w:ilvl="2" w:tplc="095C6BBE">
      <w:numFmt w:val="decimal"/>
      <w:lvlText w:val=""/>
      <w:lvlJc w:val="left"/>
    </w:lvl>
    <w:lvl w:ilvl="3" w:tplc="AF70043E">
      <w:numFmt w:val="decimal"/>
      <w:lvlText w:val=""/>
      <w:lvlJc w:val="left"/>
    </w:lvl>
    <w:lvl w:ilvl="4" w:tplc="260AAD88">
      <w:numFmt w:val="decimal"/>
      <w:lvlText w:val=""/>
      <w:lvlJc w:val="left"/>
    </w:lvl>
    <w:lvl w:ilvl="5" w:tplc="AA3658F4">
      <w:numFmt w:val="decimal"/>
      <w:lvlText w:val=""/>
      <w:lvlJc w:val="left"/>
    </w:lvl>
    <w:lvl w:ilvl="6" w:tplc="161EE62E">
      <w:numFmt w:val="decimal"/>
      <w:lvlText w:val=""/>
      <w:lvlJc w:val="left"/>
    </w:lvl>
    <w:lvl w:ilvl="7" w:tplc="F9BC27BA">
      <w:numFmt w:val="decimal"/>
      <w:lvlText w:val=""/>
      <w:lvlJc w:val="left"/>
    </w:lvl>
    <w:lvl w:ilvl="8" w:tplc="7FAE9394">
      <w:numFmt w:val="decimal"/>
      <w:lvlText w:val=""/>
      <w:lvlJc w:val="left"/>
    </w:lvl>
  </w:abstractNum>
  <w:abstractNum w:abstractNumId="3" w15:restartNumberingAfterBreak="0">
    <w:nsid w:val="00000004"/>
    <w:multiLevelType w:val="hybridMultilevel"/>
    <w:tmpl w:val="00000004"/>
    <w:name w:val="WW8Num14"/>
    <w:lvl w:ilvl="0" w:tplc="8848B69C">
      <w:start w:val="1"/>
      <w:numFmt w:val="bullet"/>
      <w:pStyle w:val="Bullet1"/>
      <w:lvlText w:val=""/>
      <w:lvlJc w:val="left"/>
      <w:pPr>
        <w:tabs>
          <w:tab w:val="num" w:pos="780"/>
        </w:tabs>
        <w:ind w:left="780" w:hanging="360"/>
      </w:pPr>
      <w:rPr>
        <w:rFonts w:ascii="Symbol" w:hAnsi="Symbol"/>
        <w:color w:val="auto"/>
      </w:rPr>
    </w:lvl>
    <w:lvl w:ilvl="1" w:tplc="2C702422">
      <w:numFmt w:val="decimal"/>
      <w:lvlText w:val=""/>
      <w:lvlJc w:val="left"/>
    </w:lvl>
    <w:lvl w:ilvl="2" w:tplc="7E424B1A">
      <w:numFmt w:val="decimal"/>
      <w:lvlText w:val=""/>
      <w:lvlJc w:val="left"/>
    </w:lvl>
    <w:lvl w:ilvl="3" w:tplc="9EAA52E6">
      <w:numFmt w:val="decimal"/>
      <w:lvlText w:val=""/>
      <w:lvlJc w:val="left"/>
    </w:lvl>
    <w:lvl w:ilvl="4" w:tplc="A0D0EA08">
      <w:numFmt w:val="decimal"/>
      <w:lvlText w:val=""/>
      <w:lvlJc w:val="left"/>
    </w:lvl>
    <w:lvl w:ilvl="5" w:tplc="EF148A6C">
      <w:numFmt w:val="decimal"/>
      <w:lvlText w:val=""/>
      <w:lvlJc w:val="left"/>
    </w:lvl>
    <w:lvl w:ilvl="6" w:tplc="F9608CD6">
      <w:numFmt w:val="decimal"/>
      <w:lvlText w:val=""/>
      <w:lvlJc w:val="left"/>
    </w:lvl>
    <w:lvl w:ilvl="7" w:tplc="7C7AECC4">
      <w:numFmt w:val="decimal"/>
      <w:lvlText w:val=""/>
      <w:lvlJc w:val="left"/>
    </w:lvl>
    <w:lvl w:ilvl="8" w:tplc="C31EF372">
      <w:numFmt w:val="decimal"/>
      <w:lvlText w:val=""/>
      <w:lvlJc w:val="left"/>
    </w:lvl>
  </w:abstractNum>
  <w:abstractNum w:abstractNumId="4" w15:restartNumberingAfterBreak="0">
    <w:nsid w:val="022747A8"/>
    <w:multiLevelType w:val="multilevel"/>
    <w:tmpl w:val="89BA44E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136454"/>
    <w:multiLevelType w:val="hybridMultilevel"/>
    <w:tmpl w:val="886AA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C057B5"/>
    <w:multiLevelType w:val="hybridMultilevel"/>
    <w:tmpl w:val="4E2AF88A"/>
    <w:lvl w:ilvl="0" w:tplc="362E0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B7775"/>
    <w:multiLevelType w:val="multilevel"/>
    <w:tmpl w:val="97948D64"/>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655D1"/>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8892FC4"/>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66FC4"/>
    <w:multiLevelType w:val="multilevel"/>
    <w:tmpl w:val="1F9863F2"/>
    <w:lvl w:ilvl="0">
      <w:start w:val="1"/>
      <w:numFmt w:val="decimal"/>
      <w:lvlText w:val="%1)"/>
      <w:lvlJc w:val="left"/>
      <w:pPr>
        <w:ind w:left="360" w:hanging="360"/>
      </w:pPr>
      <w:rPr>
        <w:b w:val="0"/>
        <w:bCs w:val="0"/>
      </w:rPr>
    </w:lvl>
    <w:lvl w:ilvl="1">
      <w:start w:val="1"/>
      <w:numFmt w:val="lowerLetter"/>
      <w:lvlText w:val="%2)"/>
      <w:lvlJc w:val="left"/>
      <w:pPr>
        <w:ind w:left="-90" w:hanging="360"/>
      </w:pPr>
    </w:lvl>
    <w:lvl w:ilvl="2">
      <w:start w:val="1"/>
      <w:numFmt w:val="lowerRoman"/>
      <w:lvlText w:val="%3)"/>
      <w:lvlJc w:val="left"/>
      <w:pPr>
        <w:ind w:left="270" w:hanging="360"/>
      </w:pPr>
    </w:lvl>
    <w:lvl w:ilvl="3">
      <w:start w:val="1"/>
      <w:numFmt w:val="decimal"/>
      <w:lvlText w:val="(%4)"/>
      <w:lvlJc w:val="left"/>
      <w:pPr>
        <w:ind w:left="630" w:hanging="360"/>
      </w:pPr>
    </w:lvl>
    <w:lvl w:ilvl="4">
      <w:start w:val="1"/>
      <w:numFmt w:val="lowerLetter"/>
      <w:lvlText w:val="(%5)"/>
      <w:lvlJc w:val="left"/>
      <w:pPr>
        <w:ind w:left="990" w:hanging="360"/>
      </w:pPr>
    </w:lvl>
    <w:lvl w:ilvl="5">
      <w:start w:val="1"/>
      <w:numFmt w:val="lowerRoman"/>
      <w:lvlText w:val="(%6)"/>
      <w:lvlJc w:val="left"/>
      <w:pPr>
        <w:ind w:left="1350" w:hanging="360"/>
      </w:pPr>
    </w:lvl>
    <w:lvl w:ilvl="6">
      <w:start w:val="1"/>
      <w:numFmt w:val="decimal"/>
      <w:lvlText w:val="%7."/>
      <w:lvlJc w:val="left"/>
      <w:pPr>
        <w:ind w:left="1710" w:hanging="360"/>
      </w:pPr>
    </w:lvl>
    <w:lvl w:ilvl="7">
      <w:start w:val="1"/>
      <w:numFmt w:val="lowerLetter"/>
      <w:lvlText w:val="%8."/>
      <w:lvlJc w:val="left"/>
      <w:pPr>
        <w:ind w:left="2070" w:hanging="360"/>
      </w:pPr>
    </w:lvl>
    <w:lvl w:ilvl="8">
      <w:start w:val="1"/>
      <w:numFmt w:val="lowerRoman"/>
      <w:lvlText w:val="%9."/>
      <w:lvlJc w:val="left"/>
      <w:pPr>
        <w:ind w:left="2430" w:hanging="360"/>
      </w:pPr>
    </w:lvl>
  </w:abstractNum>
  <w:abstractNum w:abstractNumId="16" w15:restartNumberingAfterBreak="0">
    <w:nsid w:val="42600F0B"/>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81352"/>
    <w:multiLevelType w:val="hybridMultilevel"/>
    <w:tmpl w:val="E94E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72432"/>
    <w:multiLevelType w:val="multilevel"/>
    <w:tmpl w:val="9DA06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A0D49"/>
    <w:multiLevelType w:val="multilevel"/>
    <w:tmpl w:val="9AB0F9C6"/>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11B124F"/>
    <w:multiLevelType w:val="hybridMultilevel"/>
    <w:tmpl w:val="AB1E1F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8A45CE"/>
    <w:multiLevelType w:val="hybridMultilevel"/>
    <w:tmpl w:val="6E8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90EB5"/>
    <w:multiLevelType w:val="hybridMultilevel"/>
    <w:tmpl w:val="E36AD88A"/>
    <w:lvl w:ilvl="0" w:tplc="2FF65050">
      <w:start w:val="1"/>
      <w:numFmt w:val="bullet"/>
      <w:lvlText w:val=""/>
      <w:lvlJc w:val="left"/>
      <w:pPr>
        <w:tabs>
          <w:tab w:val="num" w:pos="720"/>
        </w:tabs>
        <w:ind w:left="720" w:hanging="360"/>
      </w:pPr>
      <w:rPr>
        <w:rFonts w:ascii="Symbol" w:hAnsi="Symbol" w:hint="default"/>
        <w:sz w:val="20"/>
      </w:rPr>
    </w:lvl>
    <w:lvl w:ilvl="1" w:tplc="6B7295F8">
      <w:start w:val="1"/>
      <w:numFmt w:val="bullet"/>
      <w:lvlText w:val="o"/>
      <w:lvlJc w:val="left"/>
      <w:pPr>
        <w:tabs>
          <w:tab w:val="num" w:pos="1440"/>
        </w:tabs>
        <w:ind w:left="1440" w:hanging="360"/>
      </w:pPr>
      <w:rPr>
        <w:rFonts w:ascii="Courier New" w:hAnsi="Courier New" w:cs="Times New Roman" w:hint="default"/>
        <w:sz w:val="20"/>
      </w:rPr>
    </w:lvl>
    <w:lvl w:ilvl="2" w:tplc="DE4EDD44">
      <w:start w:val="1"/>
      <w:numFmt w:val="bullet"/>
      <w:lvlText w:val=""/>
      <w:lvlJc w:val="left"/>
      <w:pPr>
        <w:tabs>
          <w:tab w:val="num" w:pos="2160"/>
        </w:tabs>
        <w:ind w:left="2160" w:hanging="360"/>
      </w:pPr>
      <w:rPr>
        <w:rFonts w:ascii="Wingdings" w:hAnsi="Wingdings" w:hint="default"/>
        <w:sz w:val="20"/>
      </w:rPr>
    </w:lvl>
    <w:lvl w:ilvl="3" w:tplc="19DA2C68">
      <w:start w:val="1"/>
      <w:numFmt w:val="bullet"/>
      <w:lvlText w:val=""/>
      <w:lvlJc w:val="left"/>
      <w:pPr>
        <w:tabs>
          <w:tab w:val="num" w:pos="2880"/>
        </w:tabs>
        <w:ind w:left="2880" w:hanging="360"/>
      </w:pPr>
      <w:rPr>
        <w:rFonts w:ascii="Wingdings" w:hAnsi="Wingdings" w:hint="default"/>
        <w:sz w:val="20"/>
      </w:rPr>
    </w:lvl>
    <w:lvl w:ilvl="4" w:tplc="D9F298E2">
      <w:start w:val="1"/>
      <w:numFmt w:val="bullet"/>
      <w:lvlText w:val=""/>
      <w:lvlJc w:val="left"/>
      <w:pPr>
        <w:tabs>
          <w:tab w:val="num" w:pos="3600"/>
        </w:tabs>
        <w:ind w:left="3600" w:hanging="360"/>
      </w:pPr>
      <w:rPr>
        <w:rFonts w:ascii="Wingdings" w:hAnsi="Wingdings" w:hint="default"/>
        <w:sz w:val="20"/>
      </w:rPr>
    </w:lvl>
    <w:lvl w:ilvl="5" w:tplc="9EAA73A2">
      <w:start w:val="1"/>
      <w:numFmt w:val="bullet"/>
      <w:lvlText w:val=""/>
      <w:lvlJc w:val="left"/>
      <w:pPr>
        <w:tabs>
          <w:tab w:val="num" w:pos="4320"/>
        </w:tabs>
        <w:ind w:left="4320" w:hanging="360"/>
      </w:pPr>
      <w:rPr>
        <w:rFonts w:ascii="Wingdings" w:hAnsi="Wingdings" w:hint="default"/>
        <w:sz w:val="20"/>
      </w:rPr>
    </w:lvl>
    <w:lvl w:ilvl="6" w:tplc="86E8EA58">
      <w:start w:val="1"/>
      <w:numFmt w:val="bullet"/>
      <w:lvlText w:val=""/>
      <w:lvlJc w:val="left"/>
      <w:pPr>
        <w:tabs>
          <w:tab w:val="num" w:pos="5040"/>
        </w:tabs>
        <w:ind w:left="5040" w:hanging="360"/>
      </w:pPr>
      <w:rPr>
        <w:rFonts w:ascii="Wingdings" w:hAnsi="Wingdings" w:hint="default"/>
        <w:sz w:val="20"/>
      </w:rPr>
    </w:lvl>
    <w:lvl w:ilvl="7" w:tplc="CF90638A">
      <w:start w:val="1"/>
      <w:numFmt w:val="bullet"/>
      <w:lvlText w:val=""/>
      <w:lvlJc w:val="left"/>
      <w:pPr>
        <w:tabs>
          <w:tab w:val="num" w:pos="5760"/>
        </w:tabs>
        <w:ind w:left="5760" w:hanging="360"/>
      </w:pPr>
      <w:rPr>
        <w:rFonts w:ascii="Wingdings" w:hAnsi="Wingdings" w:hint="default"/>
        <w:sz w:val="20"/>
      </w:rPr>
    </w:lvl>
    <w:lvl w:ilvl="8" w:tplc="190E783C">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152258149">
    <w:abstractNumId w:val="26"/>
  </w:num>
  <w:num w:numId="2" w16cid:durableId="1941256866">
    <w:abstractNumId w:val="25"/>
  </w:num>
  <w:num w:numId="3" w16cid:durableId="743527546">
    <w:abstractNumId w:val="6"/>
  </w:num>
  <w:num w:numId="4" w16cid:durableId="567568559">
    <w:abstractNumId w:val="27"/>
  </w:num>
  <w:num w:numId="5" w16cid:durableId="900944327">
    <w:abstractNumId w:val="28"/>
  </w:num>
  <w:num w:numId="6" w16cid:durableId="626399396">
    <w:abstractNumId w:val="19"/>
  </w:num>
  <w:num w:numId="7" w16cid:durableId="814496187">
    <w:abstractNumId w:val="11"/>
  </w:num>
  <w:num w:numId="8" w16cid:durableId="237175901">
    <w:abstractNumId w:val="9"/>
  </w:num>
  <w:num w:numId="9" w16cid:durableId="416485147">
    <w:abstractNumId w:val="13"/>
  </w:num>
  <w:num w:numId="10" w16cid:durableId="1272400193">
    <w:abstractNumId w:val="18"/>
  </w:num>
  <w:num w:numId="11" w16cid:durableId="518666441">
    <w:abstractNumId w:val="12"/>
  </w:num>
  <w:num w:numId="12" w16cid:durableId="979964085">
    <w:abstractNumId w:val="21"/>
  </w:num>
  <w:num w:numId="13" w16cid:durableId="1288006848">
    <w:abstractNumId w:val="4"/>
  </w:num>
  <w:num w:numId="14" w16cid:durableId="1900938479">
    <w:abstractNumId w:val="2"/>
  </w:num>
  <w:num w:numId="15" w16cid:durableId="530924014">
    <w:abstractNumId w:val="0"/>
  </w:num>
  <w:num w:numId="16" w16cid:durableId="1297688140">
    <w:abstractNumId w:val="8"/>
  </w:num>
  <w:num w:numId="17" w16cid:durableId="1134710646">
    <w:abstractNumId w:val="20"/>
  </w:num>
  <w:num w:numId="18" w16cid:durableId="1083264299">
    <w:abstractNumId w:val="24"/>
  </w:num>
  <w:num w:numId="19" w16cid:durableId="1756434221">
    <w:abstractNumId w:val="3"/>
  </w:num>
  <w:num w:numId="20" w16cid:durableId="1801070081">
    <w:abstractNumId w:val="17"/>
  </w:num>
  <w:num w:numId="21" w16cid:durableId="1813207156">
    <w:abstractNumId w:val="16"/>
  </w:num>
  <w:num w:numId="22" w16cid:durableId="715348361">
    <w:abstractNumId w:val="10"/>
  </w:num>
  <w:num w:numId="23" w16cid:durableId="288052413">
    <w:abstractNumId w:val="14"/>
  </w:num>
  <w:num w:numId="24" w16cid:durableId="867258193">
    <w:abstractNumId w:val="5"/>
  </w:num>
  <w:num w:numId="25" w16cid:durableId="1634674087">
    <w:abstractNumId w:val="8"/>
  </w:num>
  <w:num w:numId="26" w16cid:durableId="1848902408">
    <w:abstractNumId w:val="23"/>
  </w:num>
  <w:num w:numId="27" w16cid:durableId="616639789">
    <w:abstractNumId w:val="7"/>
  </w:num>
  <w:num w:numId="28" w16cid:durableId="425537286">
    <w:abstractNumId w:val="1"/>
  </w:num>
  <w:num w:numId="29" w16cid:durableId="347099061">
    <w:abstractNumId w:val="15"/>
  </w:num>
  <w:num w:numId="30" w16cid:durableId="613632081">
    <w:abstractNumId w:val="22"/>
  </w:num>
  <w:num w:numId="31" w16cid:durableId="253320526">
    <w:abstractNumId w:val="26"/>
  </w:num>
  <w:num w:numId="32" w16cid:durableId="1372342833">
    <w:abstractNumId w:val="26"/>
  </w:num>
  <w:num w:numId="33" w16cid:durableId="968361667">
    <w:abstractNumId w:val="26"/>
  </w:num>
  <w:num w:numId="34" w16cid:durableId="179660618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5"/>
  <w:removePersonalInformation/>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02F"/>
    <w:rsid w:val="00000184"/>
    <w:rsid w:val="00001ED4"/>
    <w:rsid w:val="0000416C"/>
    <w:rsid w:val="000063A7"/>
    <w:rsid w:val="0000675B"/>
    <w:rsid w:val="00006DB8"/>
    <w:rsid w:val="00007BBD"/>
    <w:rsid w:val="00010140"/>
    <w:rsid w:val="000114B6"/>
    <w:rsid w:val="00011EE6"/>
    <w:rsid w:val="0001226E"/>
    <w:rsid w:val="000123E8"/>
    <w:rsid w:val="00013E15"/>
    <w:rsid w:val="00013F2B"/>
    <w:rsid w:val="000169A1"/>
    <w:rsid w:val="000171DA"/>
    <w:rsid w:val="0001792C"/>
    <w:rsid w:val="000206D3"/>
    <w:rsid w:val="0002074C"/>
    <w:rsid w:val="000211A2"/>
    <w:rsid w:val="000263BB"/>
    <w:rsid w:val="000270AD"/>
    <w:rsid w:val="00030C06"/>
    <w:rsid w:val="00031D9E"/>
    <w:rsid w:val="00032DBC"/>
    <w:rsid w:val="000335EB"/>
    <w:rsid w:val="00033896"/>
    <w:rsid w:val="00037CE1"/>
    <w:rsid w:val="00040DCD"/>
    <w:rsid w:val="0004196F"/>
    <w:rsid w:val="000424EA"/>
    <w:rsid w:val="000425FE"/>
    <w:rsid w:val="00044EE8"/>
    <w:rsid w:val="000462F4"/>
    <w:rsid w:val="0004636C"/>
    <w:rsid w:val="00050D8A"/>
    <w:rsid w:val="000512B6"/>
    <w:rsid w:val="00051BC7"/>
    <w:rsid w:val="0005370A"/>
    <w:rsid w:val="00053CD7"/>
    <w:rsid w:val="000554FF"/>
    <w:rsid w:val="00060D93"/>
    <w:rsid w:val="00067B11"/>
    <w:rsid w:val="000709FF"/>
    <w:rsid w:val="00071609"/>
    <w:rsid w:val="000732DE"/>
    <w:rsid w:val="0007415F"/>
    <w:rsid w:val="000741F3"/>
    <w:rsid w:val="00074784"/>
    <w:rsid w:val="000754A3"/>
    <w:rsid w:val="0007778C"/>
    <w:rsid w:val="00077AF3"/>
    <w:rsid w:val="00086617"/>
    <w:rsid w:val="00086D68"/>
    <w:rsid w:val="00087CA1"/>
    <w:rsid w:val="0009184E"/>
    <w:rsid w:val="000919CB"/>
    <w:rsid w:val="000946A6"/>
    <w:rsid w:val="00096010"/>
    <w:rsid w:val="000967A2"/>
    <w:rsid w:val="000A107C"/>
    <w:rsid w:val="000A1BDC"/>
    <w:rsid w:val="000A23AE"/>
    <w:rsid w:val="000A335A"/>
    <w:rsid w:val="000A40D4"/>
    <w:rsid w:val="000A50D8"/>
    <w:rsid w:val="000B1CF0"/>
    <w:rsid w:val="000B23F8"/>
    <w:rsid w:val="000B4B85"/>
    <w:rsid w:val="000B4C24"/>
    <w:rsid w:val="000B63B9"/>
    <w:rsid w:val="000B7661"/>
    <w:rsid w:val="000C0583"/>
    <w:rsid w:val="000C2CA9"/>
    <w:rsid w:val="000C63BF"/>
    <w:rsid w:val="000D2A67"/>
    <w:rsid w:val="000D2C08"/>
    <w:rsid w:val="000E03EF"/>
    <w:rsid w:val="000E1F72"/>
    <w:rsid w:val="000E3B4A"/>
    <w:rsid w:val="000E42C1"/>
    <w:rsid w:val="000E6113"/>
    <w:rsid w:val="000E63FD"/>
    <w:rsid w:val="000E6977"/>
    <w:rsid w:val="000F2451"/>
    <w:rsid w:val="000F2830"/>
    <w:rsid w:val="000F3438"/>
    <w:rsid w:val="000F413F"/>
    <w:rsid w:val="000F4DB7"/>
    <w:rsid w:val="000F5A59"/>
    <w:rsid w:val="000F71AB"/>
    <w:rsid w:val="00101B1F"/>
    <w:rsid w:val="00102F39"/>
    <w:rsid w:val="0010320F"/>
    <w:rsid w:val="0010393C"/>
    <w:rsid w:val="00104399"/>
    <w:rsid w:val="0010664C"/>
    <w:rsid w:val="00107971"/>
    <w:rsid w:val="0011701A"/>
    <w:rsid w:val="00117A9A"/>
    <w:rsid w:val="0012060D"/>
    <w:rsid w:val="001305D5"/>
    <w:rsid w:val="00141CDD"/>
    <w:rsid w:val="0014245A"/>
    <w:rsid w:val="00142803"/>
    <w:rsid w:val="001431E2"/>
    <w:rsid w:val="001443E9"/>
    <w:rsid w:val="001449CE"/>
    <w:rsid w:val="00144CEA"/>
    <w:rsid w:val="00146692"/>
    <w:rsid w:val="001466E1"/>
    <w:rsid w:val="00150F97"/>
    <w:rsid w:val="00151087"/>
    <w:rsid w:val="00156376"/>
    <w:rsid w:val="001569DB"/>
    <w:rsid w:val="001574A4"/>
    <w:rsid w:val="00160824"/>
    <w:rsid w:val="00161ED8"/>
    <w:rsid w:val="001624C3"/>
    <w:rsid w:val="0016276E"/>
    <w:rsid w:val="001630DB"/>
    <w:rsid w:val="001645B5"/>
    <w:rsid w:val="00165AB8"/>
    <w:rsid w:val="00170E4B"/>
    <w:rsid w:val="00172D7F"/>
    <w:rsid w:val="00173508"/>
    <w:rsid w:val="00174891"/>
    <w:rsid w:val="0017572E"/>
    <w:rsid w:val="00175C2D"/>
    <w:rsid w:val="00176A74"/>
    <w:rsid w:val="001771B4"/>
    <w:rsid w:val="00180235"/>
    <w:rsid w:val="00181790"/>
    <w:rsid w:val="001817E0"/>
    <w:rsid w:val="001827D0"/>
    <w:rsid w:val="00186009"/>
    <w:rsid w:val="00186540"/>
    <w:rsid w:val="00190061"/>
    <w:rsid w:val="00190EA2"/>
    <w:rsid w:val="001913E6"/>
    <w:rsid w:val="001933C0"/>
    <w:rsid w:val="00196684"/>
    <w:rsid w:val="00196B70"/>
    <w:rsid w:val="001A0330"/>
    <w:rsid w:val="001A0486"/>
    <w:rsid w:val="001A1826"/>
    <w:rsid w:val="001A1E04"/>
    <w:rsid w:val="001A2686"/>
    <w:rsid w:val="001A3C5C"/>
    <w:rsid w:val="001A6654"/>
    <w:rsid w:val="001A75D9"/>
    <w:rsid w:val="001B069E"/>
    <w:rsid w:val="001B099B"/>
    <w:rsid w:val="001B0B28"/>
    <w:rsid w:val="001B3B73"/>
    <w:rsid w:val="001B4975"/>
    <w:rsid w:val="001B6192"/>
    <w:rsid w:val="001B6388"/>
    <w:rsid w:val="001B7819"/>
    <w:rsid w:val="001B7C65"/>
    <w:rsid w:val="001C2F89"/>
    <w:rsid w:val="001C4583"/>
    <w:rsid w:val="001C5927"/>
    <w:rsid w:val="001C6106"/>
    <w:rsid w:val="001C6D26"/>
    <w:rsid w:val="001C749F"/>
    <w:rsid w:val="001D0500"/>
    <w:rsid w:val="001D1F7C"/>
    <w:rsid w:val="001D2505"/>
    <w:rsid w:val="001D3222"/>
    <w:rsid w:val="001D4459"/>
    <w:rsid w:val="001D506C"/>
    <w:rsid w:val="001D6650"/>
    <w:rsid w:val="001E09AB"/>
    <w:rsid w:val="001E179E"/>
    <w:rsid w:val="001E1959"/>
    <w:rsid w:val="001E21BA"/>
    <w:rsid w:val="001E4B39"/>
    <w:rsid w:val="001E7428"/>
    <w:rsid w:val="001E7B11"/>
    <w:rsid w:val="001F065E"/>
    <w:rsid w:val="001F2E1D"/>
    <w:rsid w:val="001F2F3C"/>
    <w:rsid w:val="001F4746"/>
    <w:rsid w:val="001F63F4"/>
    <w:rsid w:val="001F64CD"/>
    <w:rsid w:val="00203264"/>
    <w:rsid w:val="002045CA"/>
    <w:rsid w:val="002079F9"/>
    <w:rsid w:val="0021144A"/>
    <w:rsid w:val="00213C8E"/>
    <w:rsid w:val="00214E99"/>
    <w:rsid w:val="00215953"/>
    <w:rsid w:val="002160AD"/>
    <w:rsid w:val="00217034"/>
    <w:rsid w:val="00217664"/>
    <w:rsid w:val="0021786A"/>
    <w:rsid w:val="00221E4D"/>
    <w:rsid w:val="00222831"/>
    <w:rsid w:val="00222FCD"/>
    <w:rsid w:val="002273CA"/>
    <w:rsid w:val="00227714"/>
    <w:rsid w:val="00230D11"/>
    <w:rsid w:val="002312E8"/>
    <w:rsid w:val="0023153A"/>
    <w:rsid w:val="00233D3C"/>
    <w:rsid w:val="00234111"/>
    <w:rsid w:val="00234225"/>
    <w:rsid w:val="00236164"/>
    <w:rsid w:val="00236972"/>
    <w:rsid w:val="002373C8"/>
    <w:rsid w:val="00240182"/>
    <w:rsid w:val="0024080B"/>
    <w:rsid w:val="00242252"/>
    <w:rsid w:val="00242356"/>
    <w:rsid w:val="00242A70"/>
    <w:rsid w:val="00243CE7"/>
    <w:rsid w:val="00245AE8"/>
    <w:rsid w:val="00246309"/>
    <w:rsid w:val="00250360"/>
    <w:rsid w:val="00252BD5"/>
    <w:rsid w:val="002538A6"/>
    <w:rsid w:val="00254FDA"/>
    <w:rsid w:val="002552AA"/>
    <w:rsid w:val="00256419"/>
    <w:rsid w:val="00256F04"/>
    <w:rsid w:val="00256F29"/>
    <w:rsid w:val="00262DDF"/>
    <w:rsid w:val="002647F6"/>
    <w:rsid w:val="00266366"/>
    <w:rsid w:val="00266D60"/>
    <w:rsid w:val="00271FF6"/>
    <w:rsid w:val="0027280C"/>
    <w:rsid w:val="00273E31"/>
    <w:rsid w:val="00274BC6"/>
    <w:rsid w:val="00280A53"/>
    <w:rsid w:val="00280BF9"/>
    <w:rsid w:val="00281408"/>
    <w:rsid w:val="002816F1"/>
    <w:rsid w:val="00281C97"/>
    <w:rsid w:val="00282CD4"/>
    <w:rsid w:val="00282EDE"/>
    <w:rsid w:val="0028397C"/>
    <w:rsid w:val="0028586C"/>
    <w:rsid w:val="00285D57"/>
    <w:rsid w:val="00286C01"/>
    <w:rsid w:val="00286E02"/>
    <w:rsid w:val="0028784E"/>
    <w:rsid w:val="00290660"/>
    <w:rsid w:val="00290B3F"/>
    <w:rsid w:val="00291711"/>
    <w:rsid w:val="00292781"/>
    <w:rsid w:val="00292B10"/>
    <w:rsid w:val="0029309C"/>
    <w:rsid w:val="00293859"/>
    <w:rsid w:val="002957A9"/>
    <w:rsid w:val="00295C9B"/>
    <w:rsid w:val="002A0A29"/>
    <w:rsid w:val="002A0C8C"/>
    <w:rsid w:val="002A2EE5"/>
    <w:rsid w:val="002A3C48"/>
    <w:rsid w:val="002A47C2"/>
    <w:rsid w:val="002A4907"/>
    <w:rsid w:val="002A4FEB"/>
    <w:rsid w:val="002B2F83"/>
    <w:rsid w:val="002B4736"/>
    <w:rsid w:val="002B5829"/>
    <w:rsid w:val="002B6ED5"/>
    <w:rsid w:val="002B735E"/>
    <w:rsid w:val="002B78A0"/>
    <w:rsid w:val="002C1D37"/>
    <w:rsid w:val="002C2AD4"/>
    <w:rsid w:val="002C6335"/>
    <w:rsid w:val="002D0C49"/>
    <w:rsid w:val="002D14B4"/>
    <w:rsid w:val="002D17D3"/>
    <w:rsid w:val="002D1B52"/>
    <w:rsid w:val="002D1E0E"/>
    <w:rsid w:val="002D44AC"/>
    <w:rsid w:val="002D5204"/>
    <w:rsid w:val="002D73F9"/>
    <w:rsid w:val="002E1D8C"/>
    <w:rsid w:val="002E20BB"/>
    <w:rsid w:val="002E277E"/>
    <w:rsid w:val="002E49CD"/>
    <w:rsid w:val="002E63E4"/>
    <w:rsid w:val="002E751D"/>
    <w:rsid w:val="002F0076"/>
    <w:rsid w:val="002F0AF4"/>
    <w:rsid w:val="002F1948"/>
    <w:rsid w:val="002F1E2E"/>
    <w:rsid w:val="002F43EA"/>
    <w:rsid w:val="002F5410"/>
    <w:rsid w:val="002F5D2E"/>
    <w:rsid w:val="002F7064"/>
    <w:rsid w:val="002F7567"/>
    <w:rsid w:val="00300D8C"/>
    <w:rsid w:val="00300F79"/>
    <w:rsid w:val="00302D98"/>
    <w:rsid w:val="00303350"/>
    <w:rsid w:val="00303850"/>
    <w:rsid w:val="00305F50"/>
    <w:rsid w:val="00310926"/>
    <w:rsid w:val="00310929"/>
    <w:rsid w:val="003110DB"/>
    <w:rsid w:val="00312D06"/>
    <w:rsid w:val="00312F56"/>
    <w:rsid w:val="00314290"/>
    <w:rsid w:val="00314B90"/>
    <w:rsid w:val="00316111"/>
    <w:rsid w:val="00317327"/>
    <w:rsid w:val="00317B97"/>
    <w:rsid w:val="003206DD"/>
    <w:rsid w:val="00321708"/>
    <w:rsid w:val="0032241E"/>
    <w:rsid w:val="003224BE"/>
    <w:rsid w:val="0032481A"/>
    <w:rsid w:val="0032673E"/>
    <w:rsid w:val="00326966"/>
    <w:rsid w:val="00327953"/>
    <w:rsid w:val="00330D4E"/>
    <w:rsid w:val="00332F10"/>
    <w:rsid w:val="00334384"/>
    <w:rsid w:val="003375BE"/>
    <w:rsid w:val="0034057F"/>
    <w:rsid w:val="00341534"/>
    <w:rsid w:val="003417C9"/>
    <w:rsid w:val="00342E0C"/>
    <w:rsid w:val="00346959"/>
    <w:rsid w:val="00353152"/>
    <w:rsid w:val="0035456B"/>
    <w:rsid w:val="0035521A"/>
    <w:rsid w:val="003565ED"/>
    <w:rsid w:val="00356737"/>
    <w:rsid w:val="00361BE2"/>
    <w:rsid w:val="003628F5"/>
    <w:rsid w:val="003635CE"/>
    <w:rsid w:val="00372700"/>
    <w:rsid w:val="003745B9"/>
    <w:rsid w:val="00374A3C"/>
    <w:rsid w:val="00376400"/>
    <w:rsid w:val="00376DD4"/>
    <w:rsid w:val="00377762"/>
    <w:rsid w:val="003837B9"/>
    <w:rsid w:val="00384429"/>
    <w:rsid w:val="003860C7"/>
    <w:rsid w:val="0039001D"/>
    <w:rsid w:val="00390282"/>
    <w:rsid w:val="00392B05"/>
    <w:rsid w:val="003949C9"/>
    <w:rsid w:val="003953B7"/>
    <w:rsid w:val="00396E2E"/>
    <w:rsid w:val="0039769B"/>
    <w:rsid w:val="003A38D5"/>
    <w:rsid w:val="003A4359"/>
    <w:rsid w:val="003A462D"/>
    <w:rsid w:val="003A5126"/>
    <w:rsid w:val="003A608D"/>
    <w:rsid w:val="003B3883"/>
    <w:rsid w:val="003B5475"/>
    <w:rsid w:val="003B6DBA"/>
    <w:rsid w:val="003B7514"/>
    <w:rsid w:val="003C07C9"/>
    <w:rsid w:val="003C1DD1"/>
    <w:rsid w:val="003C258C"/>
    <w:rsid w:val="003C2662"/>
    <w:rsid w:val="003C3ABA"/>
    <w:rsid w:val="003C6506"/>
    <w:rsid w:val="003C7B01"/>
    <w:rsid w:val="003D19C0"/>
    <w:rsid w:val="003D4142"/>
    <w:rsid w:val="003D59EF"/>
    <w:rsid w:val="003D67A8"/>
    <w:rsid w:val="003D752B"/>
    <w:rsid w:val="003D76CF"/>
    <w:rsid w:val="003D7EA1"/>
    <w:rsid w:val="003E0EEC"/>
    <w:rsid w:val="003E1F9E"/>
    <w:rsid w:val="003E2274"/>
    <w:rsid w:val="003E4100"/>
    <w:rsid w:val="003E4140"/>
    <w:rsid w:val="003E4BA8"/>
    <w:rsid w:val="003E4F42"/>
    <w:rsid w:val="003E5E1F"/>
    <w:rsid w:val="003F0C5F"/>
    <w:rsid w:val="003F30DB"/>
    <w:rsid w:val="003F3D3C"/>
    <w:rsid w:val="003F4789"/>
    <w:rsid w:val="003F5ACD"/>
    <w:rsid w:val="0040401C"/>
    <w:rsid w:val="004041FA"/>
    <w:rsid w:val="004064D7"/>
    <w:rsid w:val="00407EBA"/>
    <w:rsid w:val="004145D9"/>
    <w:rsid w:val="0041600F"/>
    <w:rsid w:val="00416071"/>
    <w:rsid w:val="00416648"/>
    <w:rsid w:val="00417238"/>
    <w:rsid w:val="00421D00"/>
    <w:rsid w:val="00423003"/>
    <w:rsid w:val="00423A58"/>
    <w:rsid w:val="004250FD"/>
    <w:rsid w:val="00425D8E"/>
    <w:rsid w:val="0043004F"/>
    <w:rsid w:val="00430CEF"/>
    <w:rsid w:val="00431489"/>
    <w:rsid w:val="00433816"/>
    <w:rsid w:val="00435841"/>
    <w:rsid w:val="0043602E"/>
    <w:rsid w:val="00436C52"/>
    <w:rsid w:val="00437DF6"/>
    <w:rsid w:val="0044031C"/>
    <w:rsid w:val="00440998"/>
    <w:rsid w:val="00440A78"/>
    <w:rsid w:val="00445700"/>
    <w:rsid w:val="00445BF7"/>
    <w:rsid w:val="00445D9B"/>
    <w:rsid w:val="004506BA"/>
    <w:rsid w:val="00451181"/>
    <w:rsid w:val="00452889"/>
    <w:rsid w:val="00452DB6"/>
    <w:rsid w:val="00455CB4"/>
    <w:rsid w:val="00457792"/>
    <w:rsid w:val="00457825"/>
    <w:rsid w:val="00466A89"/>
    <w:rsid w:val="00467F6F"/>
    <w:rsid w:val="00474BBC"/>
    <w:rsid w:val="00477181"/>
    <w:rsid w:val="0048016C"/>
    <w:rsid w:val="004801E6"/>
    <w:rsid w:val="00480A8F"/>
    <w:rsid w:val="004814EF"/>
    <w:rsid w:val="0048455F"/>
    <w:rsid w:val="004849B1"/>
    <w:rsid w:val="00484B78"/>
    <w:rsid w:val="004903FC"/>
    <w:rsid w:val="0049090E"/>
    <w:rsid w:val="0049295B"/>
    <w:rsid w:val="004929C8"/>
    <w:rsid w:val="00492BC7"/>
    <w:rsid w:val="00494A5E"/>
    <w:rsid w:val="00497C4C"/>
    <w:rsid w:val="004A0064"/>
    <w:rsid w:val="004A03ED"/>
    <w:rsid w:val="004A1004"/>
    <w:rsid w:val="004A20FF"/>
    <w:rsid w:val="004A23B3"/>
    <w:rsid w:val="004A28E1"/>
    <w:rsid w:val="004A7E7F"/>
    <w:rsid w:val="004B0D75"/>
    <w:rsid w:val="004B17C6"/>
    <w:rsid w:val="004B37EC"/>
    <w:rsid w:val="004B51CB"/>
    <w:rsid w:val="004B64EC"/>
    <w:rsid w:val="004C1D9C"/>
    <w:rsid w:val="004C1FFE"/>
    <w:rsid w:val="004C2AC3"/>
    <w:rsid w:val="004D1F3B"/>
    <w:rsid w:val="004D3A22"/>
    <w:rsid w:val="004D3CB7"/>
    <w:rsid w:val="004D3FB6"/>
    <w:rsid w:val="004D5A8D"/>
    <w:rsid w:val="004D5CD2"/>
    <w:rsid w:val="004D68E8"/>
    <w:rsid w:val="004E1BCC"/>
    <w:rsid w:val="004E38A9"/>
    <w:rsid w:val="004E4E08"/>
    <w:rsid w:val="004F0FB3"/>
    <w:rsid w:val="004F31F1"/>
    <w:rsid w:val="004F3A80"/>
    <w:rsid w:val="004F641F"/>
    <w:rsid w:val="004F75F4"/>
    <w:rsid w:val="005027E2"/>
    <w:rsid w:val="00504BC1"/>
    <w:rsid w:val="005060A3"/>
    <w:rsid w:val="005100F6"/>
    <w:rsid w:val="00510914"/>
    <w:rsid w:val="00511BDC"/>
    <w:rsid w:val="00515F2A"/>
    <w:rsid w:val="00516646"/>
    <w:rsid w:val="005243F4"/>
    <w:rsid w:val="00526E61"/>
    <w:rsid w:val="0052728B"/>
    <w:rsid w:val="00527B5C"/>
    <w:rsid w:val="00527D1E"/>
    <w:rsid w:val="00527D73"/>
    <w:rsid w:val="00530D34"/>
    <w:rsid w:val="00531CD9"/>
    <w:rsid w:val="005327F9"/>
    <w:rsid w:val="00532B92"/>
    <w:rsid w:val="0053649B"/>
    <w:rsid w:val="00543E06"/>
    <w:rsid w:val="005446CC"/>
    <w:rsid w:val="0054509E"/>
    <w:rsid w:val="00545E48"/>
    <w:rsid w:val="00546FAB"/>
    <w:rsid w:val="00547068"/>
    <w:rsid w:val="0055013A"/>
    <w:rsid w:val="00550885"/>
    <w:rsid w:val="00554B8F"/>
    <w:rsid w:val="00554C3A"/>
    <w:rsid w:val="00554DFE"/>
    <w:rsid w:val="00556185"/>
    <w:rsid w:val="00556DEF"/>
    <w:rsid w:val="00560721"/>
    <w:rsid w:val="005647C7"/>
    <w:rsid w:val="00565A6C"/>
    <w:rsid w:val="00566D6A"/>
    <w:rsid w:val="00566EFA"/>
    <w:rsid w:val="005714E2"/>
    <w:rsid w:val="00572FEF"/>
    <w:rsid w:val="00573C36"/>
    <w:rsid w:val="00575CFA"/>
    <w:rsid w:val="00576377"/>
    <w:rsid w:val="0057703C"/>
    <w:rsid w:val="00577988"/>
    <w:rsid w:val="00577B5B"/>
    <w:rsid w:val="0058321D"/>
    <w:rsid w:val="00583C84"/>
    <w:rsid w:val="00584F2F"/>
    <w:rsid w:val="00585881"/>
    <w:rsid w:val="00591B2A"/>
    <w:rsid w:val="00594383"/>
    <w:rsid w:val="00594B7E"/>
    <w:rsid w:val="005977F1"/>
    <w:rsid w:val="005A1C16"/>
    <w:rsid w:val="005A1C87"/>
    <w:rsid w:val="005A20C1"/>
    <w:rsid w:val="005A2C87"/>
    <w:rsid w:val="005A49F8"/>
    <w:rsid w:val="005A6B47"/>
    <w:rsid w:val="005A6DCC"/>
    <w:rsid w:val="005A722B"/>
    <w:rsid w:val="005B166A"/>
    <w:rsid w:val="005B3DE2"/>
    <w:rsid w:val="005B7CDD"/>
    <w:rsid w:val="005C0746"/>
    <w:rsid w:val="005C09F2"/>
    <w:rsid w:val="005C11C7"/>
    <w:rsid w:val="005C4069"/>
    <w:rsid w:val="005C4F07"/>
    <w:rsid w:val="005C5ED2"/>
    <w:rsid w:val="005D0857"/>
    <w:rsid w:val="005D10B1"/>
    <w:rsid w:val="005D18C5"/>
    <w:rsid w:val="005D19C0"/>
    <w:rsid w:val="005D3B22"/>
    <w:rsid w:val="005D5BF5"/>
    <w:rsid w:val="005D743A"/>
    <w:rsid w:val="005E0292"/>
    <w:rsid w:val="005E0BB5"/>
    <w:rsid w:val="005E1DA8"/>
    <w:rsid w:val="005E2AF9"/>
    <w:rsid w:val="005E3751"/>
    <w:rsid w:val="005F0F90"/>
    <w:rsid w:val="005F10A9"/>
    <w:rsid w:val="005F11F2"/>
    <w:rsid w:val="005F1312"/>
    <w:rsid w:val="005F29FF"/>
    <w:rsid w:val="005F3344"/>
    <w:rsid w:val="00600235"/>
    <w:rsid w:val="00600BF0"/>
    <w:rsid w:val="006016C0"/>
    <w:rsid w:val="00602403"/>
    <w:rsid w:val="0060498D"/>
    <w:rsid w:val="0060549A"/>
    <w:rsid w:val="00605B18"/>
    <w:rsid w:val="00605DC0"/>
    <w:rsid w:val="00606743"/>
    <w:rsid w:val="006067BA"/>
    <w:rsid w:val="00607002"/>
    <w:rsid w:val="00610DCA"/>
    <w:rsid w:val="00613712"/>
    <w:rsid w:val="00614A5E"/>
    <w:rsid w:val="00616BF2"/>
    <w:rsid w:val="0061708A"/>
    <w:rsid w:val="006172B2"/>
    <w:rsid w:val="00617CFD"/>
    <w:rsid w:val="00620BFA"/>
    <w:rsid w:val="006216BD"/>
    <w:rsid w:val="00622A5B"/>
    <w:rsid w:val="00623F1A"/>
    <w:rsid w:val="006244C7"/>
    <w:rsid w:val="00624A23"/>
    <w:rsid w:val="00627F96"/>
    <w:rsid w:val="00632925"/>
    <w:rsid w:val="00633F40"/>
    <w:rsid w:val="00640E18"/>
    <w:rsid w:val="00642203"/>
    <w:rsid w:val="00642849"/>
    <w:rsid w:val="006429B1"/>
    <w:rsid w:val="0064439F"/>
    <w:rsid w:val="006456FA"/>
    <w:rsid w:val="006460A0"/>
    <w:rsid w:val="0064769E"/>
    <w:rsid w:val="00647B03"/>
    <w:rsid w:val="00652140"/>
    <w:rsid w:val="00652668"/>
    <w:rsid w:val="00653626"/>
    <w:rsid w:val="0065443F"/>
    <w:rsid w:val="0065624C"/>
    <w:rsid w:val="00656FAA"/>
    <w:rsid w:val="0065756A"/>
    <w:rsid w:val="0066022A"/>
    <w:rsid w:val="006608AB"/>
    <w:rsid w:val="00663B92"/>
    <w:rsid w:val="00665BF6"/>
    <w:rsid w:val="00666A2A"/>
    <w:rsid w:val="006670D2"/>
    <w:rsid w:val="00667AE7"/>
    <w:rsid w:val="00667E47"/>
    <w:rsid w:val="00671A22"/>
    <w:rsid w:val="0067217C"/>
    <w:rsid w:val="00672704"/>
    <w:rsid w:val="0067511F"/>
    <w:rsid w:val="00676736"/>
    <w:rsid w:val="00676B77"/>
    <w:rsid w:val="00677451"/>
    <w:rsid w:val="0068018E"/>
    <w:rsid w:val="0068020F"/>
    <w:rsid w:val="00680463"/>
    <w:rsid w:val="00680563"/>
    <w:rsid w:val="00680FDA"/>
    <w:rsid w:val="006819D0"/>
    <w:rsid w:val="00681D39"/>
    <w:rsid w:val="00684580"/>
    <w:rsid w:val="00685E4D"/>
    <w:rsid w:val="006900A1"/>
    <w:rsid w:val="006903E1"/>
    <w:rsid w:val="0069111C"/>
    <w:rsid w:val="00691431"/>
    <w:rsid w:val="00691B1E"/>
    <w:rsid w:val="0069393B"/>
    <w:rsid w:val="006944C9"/>
    <w:rsid w:val="006954EE"/>
    <w:rsid w:val="00695E70"/>
    <w:rsid w:val="006962A8"/>
    <w:rsid w:val="006A0FC5"/>
    <w:rsid w:val="006A20A1"/>
    <w:rsid w:val="006A3360"/>
    <w:rsid w:val="006A7603"/>
    <w:rsid w:val="006B04FC"/>
    <w:rsid w:val="006B2283"/>
    <w:rsid w:val="006B4837"/>
    <w:rsid w:val="006C2A7B"/>
    <w:rsid w:val="006C39EB"/>
    <w:rsid w:val="006C42DA"/>
    <w:rsid w:val="006C4319"/>
    <w:rsid w:val="006C4C92"/>
    <w:rsid w:val="006C5BE3"/>
    <w:rsid w:val="006C6DBA"/>
    <w:rsid w:val="006C74F4"/>
    <w:rsid w:val="006C7608"/>
    <w:rsid w:val="006C7ACD"/>
    <w:rsid w:val="006D33A2"/>
    <w:rsid w:val="006D4142"/>
    <w:rsid w:val="006D6841"/>
    <w:rsid w:val="006D68DA"/>
    <w:rsid w:val="006D7017"/>
    <w:rsid w:val="006E2D75"/>
    <w:rsid w:val="006E32E0"/>
    <w:rsid w:val="006E41F7"/>
    <w:rsid w:val="006E4E48"/>
    <w:rsid w:val="006E5523"/>
    <w:rsid w:val="006E5E99"/>
    <w:rsid w:val="006E628D"/>
    <w:rsid w:val="006E7FED"/>
    <w:rsid w:val="006F0349"/>
    <w:rsid w:val="006F044F"/>
    <w:rsid w:val="006F2013"/>
    <w:rsid w:val="006F46F7"/>
    <w:rsid w:val="006F5540"/>
    <w:rsid w:val="006F6805"/>
    <w:rsid w:val="006F6D65"/>
    <w:rsid w:val="00700E4A"/>
    <w:rsid w:val="00702412"/>
    <w:rsid w:val="007049B7"/>
    <w:rsid w:val="0070753F"/>
    <w:rsid w:val="00707A3E"/>
    <w:rsid w:val="00714730"/>
    <w:rsid w:val="00715F75"/>
    <w:rsid w:val="007160FF"/>
    <w:rsid w:val="00716E8A"/>
    <w:rsid w:val="007212AA"/>
    <w:rsid w:val="00721932"/>
    <w:rsid w:val="00721A21"/>
    <w:rsid w:val="00721F7D"/>
    <w:rsid w:val="007238FF"/>
    <w:rsid w:val="00725210"/>
    <w:rsid w:val="0072569B"/>
    <w:rsid w:val="00725C30"/>
    <w:rsid w:val="007261F3"/>
    <w:rsid w:val="0073003B"/>
    <w:rsid w:val="0073078F"/>
    <w:rsid w:val="00730BA5"/>
    <w:rsid w:val="007313E2"/>
    <w:rsid w:val="007316E5"/>
    <w:rsid w:val="00732748"/>
    <w:rsid w:val="00736B0D"/>
    <w:rsid w:val="00737F34"/>
    <w:rsid w:val="00740CBB"/>
    <w:rsid w:val="00742D4B"/>
    <w:rsid w:val="00743A95"/>
    <w:rsid w:val="00744F0F"/>
    <w:rsid w:val="007472C2"/>
    <w:rsid w:val="007474B9"/>
    <w:rsid w:val="00747C51"/>
    <w:rsid w:val="00750FDE"/>
    <w:rsid w:val="007537E2"/>
    <w:rsid w:val="00754349"/>
    <w:rsid w:val="00762B56"/>
    <w:rsid w:val="00763DBB"/>
    <w:rsid w:val="00764714"/>
    <w:rsid w:val="00764764"/>
    <w:rsid w:val="00764951"/>
    <w:rsid w:val="007654AB"/>
    <w:rsid w:val="00765E89"/>
    <w:rsid w:val="00767528"/>
    <w:rsid w:val="00767D03"/>
    <w:rsid w:val="00776530"/>
    <w:rsid w:val="0077697B"/>
    <w:rsid w:val="007809A2"/>
    <w:rsid w:val="00781144"/>
    <w:rsid w:val="00782046"/>
    <w:rsid w:val="00783256"/>
    <w:rsid w:val="00784CE1"/>
    <w:rsid w:val="00785120"/>
    <w:rsid w:val="00785EB7"/>
    <w:rsid w:val="00786487"/>
    <w:rsid w:val="007864FA"/>
    <w:rsid w:val="0078769E"/>
    <w:rsid w:val="00790159"/>
    <w:rsid w:val="007926DE"/>
    <w:rsid w:val="007934C0"/>
    <w:rsid w:val="00793809"/>
    <w:rsid w:val="0079665B"/>
    <w:rsid w:val="00797D2E"/>
    <w:rsid w:val="00797F78"/>
    <w:rsid w:val="007A30F0"/>
    <w:rsid w:val="007A39CC"/>
    <w:rsid w:val="007A4D61"/>
    <w:rsid w:val="007A531C"/>
    <w:rsid w:val="007A5DB2"/>
    <w:rsid w:val="007A6696"/>
    <w:rsid w:val="007B3D18"/>
    <w:rsid w:val="007B5233"/>
    <w:rsid w:val="007B65D7"/>
    <w:rsid w:val="007C2637"/>
    <w:rsid w:val="007C440E"/>
    <w:rsid w:val="007D21B0"/>
    <w:rsid w:val="007D3D1C"/>
    <w:rsid w:val="007D4209"/>
    <w:rsid w:val="007D62C1"/>
    <w:rsid w:val="007D6783"/>
    <w:rsid w:val="007E05D4"/>
    <w:rsid w:val="007E3F2F"/>
    <w:rsid w:val="007E4370"/>
    <w:rsid w:val="007F3F50"/>
    <w:rsid w:val="007F60D9"/>
    <w:rsid w:val="007F6A5D"/>
    <w:rsid w:val="007F767C"/>
    <w:rsid w:val="007F7EB6"/>
    <w:rsid w:val="007F7EC1"/>
    <w:rsid w:val="00801B32"/>
    <w:rsid w:val="00802B55"/>
    <w:rsid w:val="0080386B"/>
    <w:rsid w:val="0080458E"/>
    <w:rsid w:val="00805E6E"/>
    <w:rsid w:val="00806CF9"/>
    <w:rsid w:val="00806E2E"/>
    <w:rsid w:val="0081133E"/>
    <w:rsid w:val="00811D64"/>
    <w:rsid w:val="00812822"/>
    <w:rsid w:val="00812CDB"/>
    <w:rsid w:val="00812F45"/>
    <w:rsid w:val="008132A0"/>
    <w:rsid w:val="0081388D"/>
    <w:rsid w:val="0081501F"/>
    <w:rsid w:val="008150F0"/>
    <w:rsid w:val="008159EE"/>
    <w:rsid w:val="008175CF"/>
    <w:rsid w:val="008204E1"/>
    <w:rsid w:val="00821D8C"/>
    <w:rsid w:val="00821FD9"/>
    <w:rsid w:val="00822E4A"/>
    <w:rsid w:val="008237CA"/>
    <w:rsid w:val="008241A1"/>
    <w:rsid w:val="008243FE"/>
    <w:rsid w:val="0082491E"/>
    <w:rsid w:val="00825350"/>
    <w:rsid w:val="00825BC5"/>
    <w:rsid w:val="00825DDF"/>
    <w:rsid w:val="00826947"/>
    <w:rsid w:val="00826DC5"/>
    <w:rsid w:val="008308C2"/>
    <w:rsid w:val="00830F57"/>
    <w:rsid w:val="00831D05"/>
    <w:rsid w:val="008342B2"/>
    <w:rsid w:val="008352B9"/>
    <w:rsid w:val="008367E7"/>
    <w:rsid w:val="00842329"/>
    <w:rsid w:val="0084454F"/>
    <w:rsid w:val="0084477C"/>
    <w:rsid w:val="00845BB9"/>
    <w:rsid w:val="00847214"/>
    <w:rsid w:val="008504CC"/>
    <w:rsid w:val="00851812"/>
    <w:rsid w:val="00851904"/>
    <w:rsid w:val="00854402"/>
    <w:rsid w:val="00854A54"/>
    <w:rsid w:val="00854B07"/>
    <w:rsid w:val="00856A08"/>
    <w:rsid w:val="008636B8"/>
    <w:rsid w:val="00863B21"/>
    <w:rsid w:val="008657EB"/>
    <w:rsid w:val="008663B9"/>
    <w:rsid w:val="00871E3C"/>
    <w:rsid w:val="008722A3"/>
    <w:rsid w:val="00873B02"/>
    <w:rsid w:val="00874493"/>
    <w:rsid w:val="0087543B"/>
    <w:rsid w:val="00875456"/>
    <w:rsid w:val="008755DF"/>
    <w:rsid w:val="00875F5A"/>
    <w:rsid w:val="0087623E"/>
    <w:rsid w:val="00877779"/>
    <w:rsid w:val="00877F80"/>
    <w:rsid w:val="0088044F"/>
    <w:rsid w:val="00880C3D"/>
    <w:rsid w:val="00880F1F"/>
    <w:rsid w:val="008831EB"/>
    <w:rsid w:val="00884724"/>
    <w:rsid w:val="00886638"/>
    <w:rsid w:val="00887D77"/>
    <w:rsid w:val="00890462"/>
    <w:rsid w:val="00890B0D"/>
    <w:rsid w:val="00891DE4"/>
    <w:rsid w:val="00892A19"/>
    <w:rsid w:val="0089427A"/>
    <w:rsid w:val="008956DF"/>
    <w:rsid w:val="00895859"/>
    <w:rsid w:val="008A1731"/>
    <w:rsid w:val="008A3E08"/>
    <w:rsid w:val="008A4AE4"/>
    <w:rsid w:val="008A4DB6"/>
    <w:rsid w:val="008A7052"/>
    <w:rsid w:val="008A783A"/>
    <w:rsid w:val="008B0055"/>
    <w:rsid w:val="008B325D"/>
    <w:rsid w:val="008B5F90"/>
    <w:rsid w:val="008B6421"/>
    <w:rsid w:val="008C2304"/>
    <w:rsid w:val="008C3A6A"/>
    <w:rsid w:val="008C4576"/>
    <w:rsid w:val="008C665F"/>
    <w:rsid w:val="008D011D"/>
    <w:rsid w:val="008D191D"/>
    <w:rsid w:val="008D4F55"/>
    <w:rsid w:val="008D4FC6"/>
    <w:rsid w:val="008E1F00"/>
    <w:rsid w:val="008E3EF4"/>
    <w:rsid w:val="008E4E7B"/>
    <w:rsid w:val="008E564F"/>
    <w:rsid w:val="008E6384"/>
    <w:rsid w:val="008E661A"/>
    <w:rsid w:val="008F1BBF"/>
    <w:rsid w:val="008F298E"/>
    <w:rsid w:val="008F43AA"/>
    <w:rsid w:val="008F7F54"/>
    <w:rsid w:val="009011D4"/>
    <w:rsid w:val="009016D5"/>
    <w:rsid w:val="009017F1"/>
    <w:rsid w:val="00901D12"/>
    <w:rsid w:val="0090614C"/>
    <w:rsid w:val="00906711"/>
    <w:rsid w:val="009068FD"/>
    <w:rsid w:val="009071B9"/>
    <w:rsid w:val="009075D8"/>
    <w:rsid w:val="00910539"/>
    <w:rsid w:val="009106C1"/>
    <w:rsid w:val="00911BF6"/>
    <w:rsid w:val="00911C2A"/>
    <w:rsid w:val="009123D8"/>
    <w:rsid w:val="00913512"/>
    <w:rsid w:val="00913567"/>
    <w:rsid w:val="009153E5"/>
    <w:rsid w:val="009160AE"/>
    <w:rsid w:val="009206E2"/>
    <w:rsid w:val="00921B2D"/>
    <w:rsid w:val="00922D53"/>
    <w:rsid w:val="0092300A"/>
    <w:rsid w:val="0092534A"/>
    <w:rsid w:val="0092615C"/>
    <w:rsid w:val="0093332B"/>
    <w:rsid w:val="00936BD5"/>
    <w:rsid w:val="00941056"/>
    <w:rsid w:val="009411ED"/>
    <w:rsid w:val="00941C00"/>
    <w:rsid w:val="00942F9A"/>
    <w:rsid w:val="009453C1"/>
    <w:rsid w:val="00947AE3"/>
    <w:rsid w:val="0095133D"/>
    <w:rsid w:val="00951F8A"/>
    <w:rsid w:val="0095200D"/>
    <w:rsid w:val="00955356"/>
    <w:rsid w:val="00955746"/>
    <w:rsid w:val="00955EFC"/>
    <w:rsid w:val="0095705A"/>
    <w:rsid w:val="00960132"/>
    <w:rsid w:val="00961FED"/>
    <w:rsid w:val="00962EFE"/>
    <w:rsid w:val="0096552B"/>
    <w:rsid w:val="0096728B"/>
    <w:rsid w:val="00967C1C"/>
    <w:rsid w:val="00967CD1"/>
    <w:rsid w:val="0097182C"/>
    <w:rsid w:val="00975AC4"/>
    <w:rsid w:val="009763BD"/>
    <w:rsid w:val="00984DA0"/>
    <w:rsid w:val="0098515A"/>
    <w:rsid w:val="00985426"/>
    <w:rsid w:val="00985EF6"/>
    <w:rsid w:val="0098694A"/>
    <w:rsid w:val="00987593"/>
    <w:rsid w:val="009906FF"/>
    <w:rsid w:val="00991613"/>
    <w:rsid w:val="009917A8"/>
    <w:rsid w:val="009921F2"/>
    <w:rsid w:val="00992E52"/>
    <w:rsid w:val="009932CA"/>
    <w:rsid w:val="0099523D"/>
    <w:rsid w:val="00996E0A"/>
    <w:rsid w:val="009976DD"/>
    <w:rsid w:val="009A003E"/>
    <w:rsid w:val="009A0140"/>
    <w:rsid w:val="009A0981"/>
    <w:rsid w:val="009A09A6"/>
    <w:rsid w:val="009A119F"/>
    <w:rsid w:val="009A1999"/>
    <w:rsid w:val="009A2BEE"/>
    <w:rsid w:val="009A3206"/>
    <w:rsid w:val="009A7BEE"/>
    <w:rsid w:val="009B0674"/>
    <w:rsid w:val="009B0BFA"/>
    <w:rsid w:val="009B1957"/>
    <w:rsid w:val="009B28AD"/>
    <w:rsid w:val="009B3CD1"/>
    <w:rsid w:val="009B5C47"/>
    <w:rsid w:val="009C0B83"/>
    <w:rsid w:val="009C18A4"/>
    <w:rsid w:val="009C4C5F"/>
    <w:rsid w:val="009C53F3"/>
    <w:rsid w:val="009C73CC"/>
    <w:rsid w:val="009D1518"/>
    <w:rsid w:val="009D368C"/>
    <w:rsid w:val="009D4125"/>
    <w:rsid w:val="009D4927"/>
    <w:rsid w:val="009E065F"/>
    <w:rsid w:val="009E0B82"/>
    <w:rsid w:val="009E5B63"/>
    <w:rsid w:val="009E67B2"/>
    <w:rsid w:val="009E742D"/>
    <w:rsid w:val="009F4451"/>
    <w:rsid w:val="009F4801"/>
    <w:rsid w:val="009F583A"/>
    <w:rsid w:val="009F5E75"/>
    <w:rsid w:val="009F7110"/>
    <w:rsid w:val="009F77D2"/>
    <w:rsid w:val="00A04018"/>
    <w:rsid w:val="00A0550C"/>
    <w:rsid w:val="00A0557D"/>
    <w:rsid w:val="00A05CA6"/>
    <w:rsid w:val="00A05E80"/>
    <w:rsid w:val="00A05F3C"/>
    <w:rsid w:val="00A066A3"/>
    <w:rsid w:val="00A10324"/>
    <w:rsid w:val="00A10F3E"/>
    <w:rsid w:val="00A136DC"/>
    <w:rsid w:val="00A149C0"/>
    <w:rsid w:val="00A14D35"/>
    <w:rsid w:val="00A17DC4"/>
    <w:rsid w:val="00A22D3E"/>
    <w:rsid w:val="00A24CF9"/>
    <w:rsid w:val="00A2555B"/>
    <w:rsid w:val="00A26617"/>
    <w:rsid w:val="00A26864"/>
    <w:rsid w:val="00A303CE"/>
    <w:rsid w:val="00A3457E"/>
    <w:rsid w:val="00A43AA1"/>
    <w:rsid w:val="00A440C8"/>
    <w:rsid w:val="00A44F93"/>
    <w:rsid w:val="00A45569"/>
    <w:rsid w:val="00A45D5B"/>
    <w:rsid w:val="00A50396"/>
    <w:rsid w:val="00A5143D"/>
    <w:rsid w:val="00A51822"/>
    <w:rsid w:val="00A51D4D"/>
    <w:rsid w:val="00A52154"/>
    <w:rsid w:val="00A541B5"/>
    <w:rsid w:val="00A5493C"/>
    <w:rsid w:val="00A550F4"/>
    <w:rsid w:val="00A57D2E"/>
    <w:rsid w:val="00A605BF"/>
    <w:rsid w:val="00A63663"/>
    <w:rsid w:val="00A63848"/>
    <w:rsid w:val="00A655D4"/>
    <w:rsid w:val="00A66ED2"/>
    <w:rsid w:val="00A674C9"/>
    <w:rsid w:val="00A67BEB"/>
    <w:rsid w:val="00A72A1B"/>
    <w:rsid w:val="00A753C8"/>
    <w:rsid w:val="00A7554B"/>
    <w:rsid w:val="00A80028"/>
    <w:rsid w:val="00A806C7"/>
    <w:rsid w:val="00A83738"/>
    <w:rsid w:val="00A83D56"/>
    <w:rsid w:val="00A83EB5"/>
    <w:rsid w:val="00A865C0"/>
    <w:rsid w:val="00A86950"/>
    <w:rsid w:val="00A87713"/>
    <w:rsid w:val="00A87F24"/>
    <w:rsid w:val="00A91F3A"/>
    <w:rsid w:val="00A92A77"/>
    <w:rsid w:val="00A944F4"/>
    <w:rsid w:val="00A96ED7"/>
    <w:rsid w:val="00A974BF"/>
    <w:rsid w:val="00AA0F64"/>
    <w:rsid w:val="00AA337E"/>
    <w:rsid w:val="00AA6982"/>
    <w:rsid w:val="00AA7363"/>
    <w:rsid w:val="00AB1194"/>
    <w:rsid w:val="00AB173C"/>
    <w:rsid w:val="00AB177C"/>
    <w:rsid w:val="00AB2C7C"/>
    <w:rsid w:val="00AB3073"/>
    <w:rsid w:val="00AB3764"/>
    <w:rsid w:val="00AB41D8"/>
    <w:rsid w:val="00AC00A6"/>
    <w:rsid w:val="00AC1935"/>
    <w:rsid w:val="00AC7E45"/>
    <w:rsid w:val="00AD074D"/>
    <w:rsid w:val="00AD0EE6"/>
    <w:rsid w:val="00AD1350"/>
    <w:rsid w:val="00AD2556"/>
    <w:rsid w:val="00AD267A"/>
    <w:rsid w:val="00AD4E85"/>
    <w:rsid w:val="00AD50AE"/>
    <w:rsid w:val="00AE0630"/>
    <w:rsid w:val="00AE19E3"/>
    <w:rsid w:val="00AE5904"/>
    <w:rsid w:val="00AF05C6"/>
    <w:rsid w:val="00AF45D0"/>
    <w:rsid w:val="00AF5EC0"/>
    <w:rsid w:val="00AF69A0"/>
    <w:rsid w:val="00AF6CEC"/>
    <w:rsid w:val="00B00851"/>
    <w:rsid w:val="00B02885"/>
    <w:rsid w:val="00B0338D"/>
    <w:rsid w:val="00B04771"/>
    <w:rsid w:val="00B04C63"/>
    <w:rsid w:val="00B06287"/>
    <w:rsid w:val="00B068C9"/>
    <w:rsid w:val="00B11E04"/>
    <w:rsid w:val="00B140A4"/>
    <w:rsid w:val="00B20381"/>
    <w:rsid w:val="00B205DC"/>
    <w:rsid w:val="00B254C3"/>
    <w:rsid w:val="00B2683C"/>
    <w:rsid w:val="00B3098A"/>
    <w:rsid w:val="00B30B00"/>
    <w:rsid w:val="00B323CE"/>
    <w:rsid w:val="00B324E7"/>
    <w:rsid w:val="00B3250F"/>
    <w:rsid w:val="00B33351"/>
    <w:rsid w:val="00B33DDE"/>
    <w:rsid w:val="00B3595D"/>
    <w:rsid w:val="00B36583"/>
    <w:rsid w:val="00B405AA"/>
    <w:rsid w:val="00B43397"/>
    <w:rsid w:val="00B435A4"/>
    <w:rsid w:val="00B45FD2"/>
    <w:rsid w:val="00B470C6"/>
    <w:rsid w:val="00B5100B"/>
    <w:rsid w:val="00B52F93"/>
    <w:rsid w:val="00B60DCC"/>
    <w:rsid w:val="00B63092"/>
    <w:rsid w:val="00B667B2"/>
    <w:rsid w:val="00B66EBC"/>
    <w:rsid w:val="00B66F83"/>
    <w:rsid w:val="00B6706C"/>
    <w:rsid w:val="00B67C6C"/>
    <w:rsid w:val="00B7213F"/>
    <w:rsid w:val="00B7240C"/>
    <w:rsid w:val="00B7244B"/>
    <w:rsid w:val="00B725E5"/>
    <w:rsid w:val="00B73BB7"/>
    <w:rsid w:val="00B7436C"/>
    <w:rsid w:val="00B7733E"/>
    <w:rsid w:val="00B811B1"/>
    <w:rsid w:val="00B818C1"/>
    <w:rsid w:val="00B8218C"/>
    <w:rsid w:val="00B83F9C"/>
    <w:rsid w:val="00B846D1"/>
    <w:rsid w:val="00B84AAD"/>
    <w:rsid w:val="00B84FC0"/>
    <w:rsid w:val="00B859DB"/>
    <w:rsid w:val="00B8745A"/>
    <w:rsid w:val="00B90624"/>
    <w:rsid w:val="00B915F3"/>
    <w:rsid w:val="00B92868"/>
    <w:rsid w:val="00B934A1"/>
    <w:rsid w:val="00B941E4"/>
    <w:rsid w:val="00B959D1"/>
    <w:rsid w:val="00B95E0E"/>
    <w:rsid w:val="00B97B77"/>
    <w:rsid w:val="00BA0C77"/>
    <w:rsid w:val="00BA788C"/>
    <w:rsid w:val="00BB47E7"/>
    <w:rsid w:val="00BB52EE"/>
    <w:rsid w:val="00BB5491"/>
    <w:rsid w:val="00BB5EFD"/>
    <w:rsid w:val="00BB685C"/>
    <w:rsid w:val="00BC015E"/>
    <w:rsid w:val="00BC2D41"/>
    <w:rsid w:val="00BD6702"/>
    <w:rsid w:val="00BD6E9C"/>
    <w:rsid w:val="00BE065D"/>
    <w:rsid w:val="00BE0856"/>
    <w:rsid w:val="00BE0E49"/>
    <w:rsid w:val="00BE190B"/>
    <w:rsid w:val="00BE641F"/>
    <w:rsid w:val="00BE7AD9"/>
    <w:rsid w:val="00BF089D"/>
    <w:rsid w:val="00BF1EB7"/>
    <w:rsid w:val="00BF22DF"/>
    <w:rsid w:val="00BF2C5A"/>
    <w:rsid w:val="00C002ED"/>
    <w:rsid w:val="00C033C1"/>
    <w:rsid w:val="00C0346C"/>
    <w:rsid w:val="00C03950"/>
    <w:rsid w:val="00C04DDE"/>
    <w:rsid w:val="00C054DC"/>
    <w:rsid w:val="00C06D0B"/>
    <w:rsid w:val="00C10DFB"/>
    <w:rsid w:val="00C119B3"/>
    <w:rsid w:val="00C123E4"/>
    <w:rsid w:val="00C13654"/>
    <w:rsid w:val="00C13BC8"/>
    <w:rsid w:val="00C142CD"/>
    <w:rsid w:val="00C149D5"/>
    <w:rsid w:val="00C14FCD"/>
    <w:rsid w:val="00C15217"/>
    <w:rsid w:val="00C16072"/>
    <w:rsid w:val="00C206A5"/>
    <w:rsid w:val="00C21508"/>
    <w:rsid w:val="00C244C6"/>
    <w:rsid w:val="00C24579"/>
    <w:rsid w:val="00C24E61"/>
    <w:rsid w:val="00C2503A"/>
    <w:rsid w:val="00C25B46"/>
    <w:rsid w:val="00C27658"/>
    <w:rsid w:val="00C3000C"/>
    <w:rsid w:val="00C30153"/>
    <w:rsid w:val="00C30724"/>
    <w:rsid w:val="00C313BE"/>
    <w:rsid w:val="00C33B67"/>
    <w:rsid w:val="00C35CA6"/>
    <w:rsid w:val="00C364BF"/>
    <w:rsid w:val="00C36612"/>
    <w:rsid w:val="00C36ED5"/>
    <w:rsid w:val="00C3721E"/>
    <w:rsid w:val="00C3746A"/>
    <w:rsid w:val="00C379F9"/>
    <w:rsid w:val="00C37EB4"/>
    <w:rsid w:val="00C40A90"/>
    <w:rsid w:val="00C42406"/>
    <w:rsid w:val="00C44C32"/>
    <w:rsid w:val="00C44E3B"/>
    <w:rsid w:val="00C52B7E"/>
    <w:rsid w:val="00C54796"/>
    <w:rsid w:val="00C613B6"/>
    <w:rsid w:val="00C61B0C"/>
    <w:rsid w:val="00C626D8"/>
    <w:rsid w:val="00C7094F"/>
    <w:rsid w:val="00C70C47"/>
    <w:rsid w:val="00C71D62"/>
    <w:rsid w:val="00C730AB"/>
    <w:rsid w:val="00C73281"/>
    <w:rsid w:val="00C76820"/>
    <w:rsid w:val="00C76B5F"/>
    <w:rsid w:val="00C7717E"/>
    <w:rsid w:val="00C84CC6"/>
    <w:rsid w:val="00C84F82"/>
    <w:rsid w:val="00C87A56"/>
    <w:rsid w:val="00C87DA6"/>
    <w:rsid w:val="00C87EDC"/>
    <w:rsid w:val="00C92154"/>
    <w:rsid w:val="00C92878"/>
    <w:rsid w:val="00C92CE8"/>
    <w:rsid w:val="00C93BF9"/>
    <w:rsid w:val="00C9421A"/>
    <w:rsid w:val="00C94689"/>
    <w:rsid w:val="00C946FE"/>
    <w:rsid w:val="00C958D0"/>
    <w:rsid w:val="00C95BEF"/>
    <w:rsid w:val="00C95C25"/>
    <w:rsid w:val="00C95CAB"/>
    <w:rsid w:val="00C96FD1"/>
    <w:rsid w:val="00C97E1A"/>
    <w:rsid w:val="00CA1477"/>
    <w:rsid w:val="00CA5A2C"/>
    <w:rsid w:val="00CA5DF5"/>
    <w:rsid w:val="00CB2A72"/>
    <w:rsid w:val="00CB54BE"/>
    <w:rsid w:val="00CB6E82"/>
    <w:rsid w:val="00CB78C0"/>
    <w:rsid w:val="00CC0FFA"/>
    <w:rsid w:val="00CC439B"/>
    <w:rsid w:val="00CC57A6"/>
    <w:rsid w:val="00CD1E2B"/>
    <w:rsid w:val="00CD3935"/>
    <w:rsid w:val="00CD4F2E"/>
    <w:rsid w:val="00CE3054"/>
    <w:rsid w:val="00CE44F1"/>
    <w:rsid w:val="00CE61F4"/>
    <w:rsid w:val="00CF0198"/>
    <w:rsid w:val="00CF08BF"/>
    <w:rsid w:val="00CF1F59"/>
    <w:rsid w:val="00CF24C7"/>
    <w:rsid w:val="00CF2763"/>
    <w:rsid w:val="00CF32DB"/>
    <w:rsid w:val="00CF4623"/>
    <w:rsid w:val="00CF507B"/>
    <w:rsid w:val="00CF5A24"/>
    <w:rsid w:val="00CF686C"/>
    <w:rsid w:val="00CF7129"/>
    <w:rsid w:val="00D008F5"/>
    <w:rsid w:val="00D022D0"/>
    <w:rsid w:val="00D0607B"/>
    <w:rsid w:val="00D070E7"/>
    <w:rsid w:val="00D07D78"/>
    <w:rsid w:val="00D10626"/>
    <w:rsid w:val="00D139F1"/>
    <w:rsid w:val="00D1714B"/>
    <w:rsid w:val="00D17826"/>
    <w:rsid w:val="00D222F1"/>
    <w:rsid w:val="00D23064"/>
    <w:rsid w:val="00D25697"/>
    <w:rsid w:val="00D25DAF"/>
    <w:rsid w:val="00D3144B"/>
    <w:rsid w:val="00D314E6"/>
    <w:rsid w:val="00D3172E"/>
    <w:rsid w:val="00D31A82"/>
    <w:rsid w:val="00D32163"/>
    <w:rsid w:val="00D3642C"/>
    <w:rsid w:val="00D37E5A"/>
    <w:rsid w:val="00D41E05"/>
    <w:rsid w:val="00D43555"/>
    <w:rsid w:val="00D43937"/>
    <w:rsid w:val="00D441F4"/>
    <w:rsid w:val="00D4529D"/>
    <w:rsid w:val="00D45493"/>
    <w:rsid w:val="00D46F22"/>
    <w:rsid w:val="00D47972"/>
    <w:rsid w:val="00D47DBA"/>
    <w:rsid w:val="00D53431"/>
    <w:rsid w:val="00D539F2"/>
    <w:rsid w:val="00D54293"/>
    <w:rsid w:val="00D56F05"/>
    <w:rsid w:val="00D600C3"/>
    <w:rsid w:val="00D60C86"/>
    <w:rsid w:val="00D6144D"/>
    <w:rsid w:val="00D61DC5"/>
    <w:rsid w:val="00D61FF5"/>
    <w:rsid w:val="00D6461B"/>
    <w:rsid w:val="00D672E7"/>
    <w:rsid w:val="00D713C8"/>
    <w:rsid w:val="00D71B75"/>
    <w:rsid w:val="00D731BA"/>
    <w:rsid w:val="00D73F98"/>
    <w:rsid w:val="00D77FC6"/>
    <w:rsid w:val="00D82D93"/>
    <w:rsid w:val="00D83562"/>
    <w:rsid w:val="00D852C4"/>
    <w:rsid w:val="00D85A9B"/>
    <w:rsid w:val="00D87E85"/>
    <w:rsid w:val="00D90CAD"/>
    <w:rsid w:val="00D911A4"/>
    <w:rsid w:val="00D927A9"/>
    <w:rsid w:val="00D92D24"/>
    <w:rsid w:val="00D93822"/>
    <w:rsid w:val="00D93EC0"/>
    <w:rsid w:val="00D942CA"/>
    <w:rsid w:val="00D957C8"/>
    <w:rsid w:val="00DA0782"/>
    <w:rsid w:val="00DA2261"/>
    <w:rsid w:val="00DA31E4"/>
    <w:rsid w:val="00DA3234"/>
    <w:rsid w:val="00DA3CAD"/>
    <w:rsid w:val="00DA7E40"/>
    <w:rsid w:val="00DB10AF"/>
    <w:rsid w:val="00DB4A3F"/>
    <w:rsid w:val="00DC0EC0"/>
    <w:rsid w:val="00DC13CA"/>
    <w:rsid w:val="00DC179A"/>
    <w:rsid w:val="00DC3A19"/>
    <w:rsid w:val="00DC3FD5"/>
    <w:rsid w:val="00DC49E2"/>
    <w:rsid w:val="00DC5861"/>
    <w:rsid w:val="00DD08E7"/>
    <w:rsid w:val="00DD28B4"/>
    <w:rsid w:val="00DD3869"/>
    <w:rsid w:val="00DD4489"/>
    <w:rsid w:val="00DD553A"/>
    <w:rsid w:val="00DD565E"/>
    <w:rsid w:val="00DD5C90"/>
    <w:rsid w:val="00DD5D25"/>
    <w:rsid w:val="00DD6972"/>
    <w:rsid w:val="00DE0518"/>
    <w:rsid w:val="00DE0CBA"/>
    <w:rsid w:val="00DE227A"/>
    <w:rsid w:val="00DE2CD8"/>
    <w:rsid w:val="00DE37FC"/>
    <w:rsid w:val="00DE51E6"/>
    <w:rsid w:val="00DE6EE5"/>
    <w:rsid w:val="00DE7AA2"/>
    <w:rsid w:val="00DF0C18"/>
    <w:rsid w:val="00DF566B"/>
    <w:rsid w:val="00DF6735"/>
    <w:rsid w:val="00DF6B4A"/>
    <w:rsid w:val="00E01D32"/>
    <w:rsid w:val="00E02B61"/>
    <w:rsid w:val="00E03070"/>
    <w:rsid w:val="00E040D0"/>
    <w:rsid w:val="00E047E1"/>
    <w:rsid w:val="00E05D56"/>
    <w:rsid w:val="00E06536"/>
    <w:rsid w:val="00E068F2"/>
    <w:rsid w:val="00E0773C"/>
    <w:rsid w:val="00E10CBA"/>
    <w:rsid w:val="00E11A11"/>
    <w:rsid w:val="00E12178"/>
    <w:rsid w:val="00E12CA8"/>
    <w:rsid w:val="00E14BCB"/>
    <w:rsid w:val="00E151BA"/>
    <w:rsid w:val="00E17D10"/>
    <w:rsid w:val="00E20189"/>
    <w:rsid w:val="00E2245D"/>
    <w:rsid w:val="00E226A6"/>
    <w:rsid w:val="00E2381D"/>
    <w:rsid w:val="00E24621"/>
    <w:rsid w:val="00E2463A"/>
    <w:rsid w:val="00E30579"/>
    <w:rsid w:val="00E30DBF"/>
    <w:rsid w:val="00E319D1"/>
    <w:rsid w:val="00E3221B"/>
    <w:rsid w:val="00E3386A"/>
    <w:rsid w:val="00E41E48"/>
    <w:rsid w:val="00E42550"/>
    <w:rsid w:val="00E4340B"/>
    <w:rsid w:val="00E4621C"/>
    <w:rsid w:val="00E47040"/>
    <w:rsid w:val="00E47D1B"/>
    <w:rsid w:val="00E50F7A"/>
    <w:rsid w:val="00E54302"/>
    <w:rsid w:val="00E54E10"/>
    <w:rsid w:val="00E5533F"/>
    <w:rsid w:val="00E57819"/>
    <w:rsid w:val="00E57CF1"/>
    <w:rsid w:val="00E629F3"/>
    <w:rsid w:val="00E632F2"/>
    <w:rsid w:val="00E648C4"/>
    <w:rsid w:val="00E6750E"/>
    <w:rsid w:val="00E70A41"/>
    <w:rsid w:val="00E71A18"/>
    <w:rsid w:val="00E73FCF"/>
    <w:rsid w:val="00E764FE"/>
    <w:rsid w:val="00E773E8"/>
    <w:rsid w:val="00E801EF"/>
    <w:rsid w:val="00E80F25"/>
    <w:rsid w:val="00E813C4"/>
    <w:rsid w:val="00E82538"/>
    <w:rsid w:val="00E8378E"/>
    <w:rsid w:val="00E83E07"/>
    <w:rsid w:val="00E8761A"/>
    <w:rsid w:val="00E9007C"/>
    <w:rsid w:val="00E908C3"/>
    <w:rsid w:val="00E9131F"/>
    <w:rsid w:val="00E94016"/>
    <w:rsid w:val="00E96B4B"/>
    <w:rsid w:val="00E97F42"/>
    <w:rsid w:val="00EA125A"/>
    <w:rsid w:val="00EA1C70"/>
    <w:rsid w:val="00EA333E"/>
    <w:rsid w:val="00EA4B53"/>
    <w:rsid w:val="00EA4EEA"/>
    <w:rsid w:val="00EA6E32"/>
    <w:rsid w:val="00EB0B53"/>
    <w:rsid w:val="00EB1439"/>
    <w:rsid w:val="00EB1DC3"/>
    <w:rsid w:val="00EB2314"/>
    <w:rsid w:val="00EB2560"/>
    <w:rsid w:val="00EB41BE"/>
    <w:rsid w:val="00EB45EC"/>
    <w:rsid w:val="00EB4A1D"/>
    <w:rsid w:val="00EB771E"/>
    <w:rsid w:val="00EB7F5F"/>
    <w:rsid w:val="00EC0144"/>
    <w:rsid w:val="00EC0593"/>
    <w:rsid w:val="00EC09CD"/>
    <w:rsid w:val="00EC1D4E"/>
    <w:rsid w:val="00EC23E9"/>
    <w:rsid w:val="00EC32C2"/>
    <w:rsid w:val="00EC3C11"/>
    <w:rsid w:val="00EC51AF"/>
    <w:rsid w:val="00ED02CD"/>
    <w:rsid w:val="00ED07E2"/>
    <w:rsid w:val="00ED3945"/>
    <w:rsid w:val="00ED3EDE"/>
    <w:rsid w:val="00ED4712"/>
    <w:rsid w:val="00ED4C8B"/>
    <w:rsid w:val="00ED699D"/>
    <w:rsid w:val="00ED6DBE"/>
    <w:rsid w:val="00EE08BA"/>
    <w:rsid w:val="00EE4B6A"/>
    <w:rsid w:val="00EE4C2A"/>
    <w:rsid w:val="00EE5E9E"/>
    <w:rsid w:val="00EE7766"/>
    <w:rsid w:val="00EF0BB5"/>
    <w:rsid w:val="00EF0C86"/>
    <w:rsid w:val="00EF0D7F"/>
    <w:rsid w:val="00EF1577"/>
    <w:rsid w:val="00EF5D68"/>
    <w:rsid w:val="00F00E61"/>
    <w:rsid w:val="00F01925"/>
    <w:rsid w:val="00F01D82"/>
    <w:rsid w:val="00F059C7"/>
    <w:rsid w:val="00F06CDA"/>
    <w:rsid w:val="00F07689"/>
    <w:rsid w:val="00F1070E"/>
    <w:rsid w:val="00F10806"/>
    <w:rsid w:val="00F11DC6"/>
    <w:rsid w:val="00F11E85"/>
    <w:rsid w:val="00F124DA"/>
    <w:rsid w:val="00F1336B"/>
    <w:rsid w:val="00F20D1E"/>
    <w:rsid w:val="00F214A8"/>
    <w:rsid w:val="00F21520"/>
    <w:rsid w:val="00F225AF"/>
    <w:rsid w:val="00F23734"/>
    <w:rsid w:val="00F23D3E"/>
    <w:rsid w:val="00F243F5"/>
    <w:rsid w:val="00F26464"/>
    <w:rsid w:val="00F308F9"/>
    <w:rsid w:val="00F30962"/>
    <w:rsid w:val="00F30F36"/>
    <w:rsid w:val="00F33DEC"/>
    <w:rsid w:val="00F34C34"/>
    <w:rsid w:val="00F35F56"/>
    <w:rsid w:val="00F361F8"/>
    <w:rsid w:val="00F37DFA"/>
    <w:rsid w:val="00F4062E"/>
    <w:rsid w:val="00F41032"/>
    <w:rsid w:val="00F41734"/>
    <w:rsid w:val="00F417D4"/>
    <w:rsid w:val="00F4182E"/>
    <w:rsid w:val="00F41862"/>
    <w:rsid w:val="00F420F2"/>
    <w:rsid w:val="00F421B3"/>
    <w:rsid w:val="00F421D2"/>
    <w:rsid w:val="00F46F5E"/>
    <w:rsid w:val="00F5014A"/>
    <w:rsid w:val="00F50293"/>
    <w:rsid w:val="00F524D9"/>
    <w:rsid w:val="00F527C1"/>
    <w:rsid w:val="00F54831"/>
    <w:rsid w:val="00F55B42"/>
    <w:rsid w:val="00F579CB"/>
    <w:rsid w:val="00F57F42"/>
    <w:rsid w:val="00F601FD"/>
    <w:rsid w:val="00F61A80"/>
    <w:rsid w:val="00F61DD8"/>
    <w:rsid w:val="00F62933"/>
    <w:rsid w:val="00F63DB5"/>
    <w:rsid w:val="00F647FA"/>
    <w:rsid w:val="00F64BE3"/>
    <w:rsid w:val="00F6698D"/>
    <w:rsid w:val="00F7216E"/>
    <w:rsid w:val="00F730C4"/>
    <w:rsid w:val="00F73311"/>
    <w:rsid w:val="00F741A0"/>
    <w:rsid w:val="00F74FD1"/>
    <w:rsid w:val="00F75CAC"/>
    <w:rsid w:val="00F773FF"/>
    <w:rsid w:val="00F77882"/>
    <w:rsid w:val="00F83129"/>
    <w:rsid w:val="00F8617D"/>
    <w:rsid w:val="00F866E3"/>
    <w:rsid w:val="00F879AC"/>
    <w:rsid w:val="00F87DFE"/>
    <w:rsid w:val="00F91A26"/>
    <w:rsid w:val="00F9329F"/>
    <w:rsid w:val="00F93F9E"/>
    <w:rsid w:val="00F9463F"/>
    <w:rsid w:val="00F94C8A"/>
    <w:rsid w:val="00F9794C"/>
    <w:rsid w:val="00FA1035"/>
    <w:rsid w:val="00FA1BF4"/>
    <w:rsid w:val="00FA25B6"/>
    <w:rsid w:val="00FA44B1"/>
    <w:rsid w:val="00FA5B5C"/>
    <w:rsid w:val="00FA5EDC"/>
    <w:rsid w:val="00FA68B6"/>
    <w:rsid w:val="00FB0839"/>
    <w:rsid w:val="00FB15D6"/>
    <w:rsid w:val="00FB2171"/>
    <w:rsid w:val="00FB42D9"/>
    <w:rsid w:val="00FC38C3"/>
    <w:rsid w:val="00FC5772"/>
    <w:rsid w:val="00FC5F3C"/>
    <w:rsid w:val="00FD0518"/>
    <w:rsid w:val="00FD0835"/>
    <w:rsid w:val="00FD2649"/>
    <w:rsid w:val="00FD397B"/>
    <w:rsid w:val="00FD4B4B"/>
    <w:rsid w:val="00FD4DC1"/>
    <w:rsid w:val="00FD5ADD"/>
    <w:rsid w:val="00FD6DC0"/>
    <w:rsid w:val="00FD70C5"/>
    <w:rsid w:val="00FD7CA6"/>
    <w:rsid w:val="00FE0067"/>
    <w:rsid w:val="00FE092C"/>
    <w:rsid w:val="00FE0A33"/>
    <w:rsid w:val="00FE1530"/>
    <w:rsid w:val="00FE1601"/>
    <w:rsid w:val="00FE37C8"/>
    <w:rsid w:val="00FE3863"/>
    <w:rsid w:val="00FE4E0E"/>
    <w:rsid w:val="00FE6E40"/>
    <w:rsid w:val="00FE7BAC"/>
    <w:rsid w:val="00FF1E4D"/>
    <w:rsid w:val="00FF21FD"/>
    <w:rsid w:val="00FF2324"/>
    <w:rsid w:val="00FF26FB"/>
    <w:rsid w:val="00FF4F08"/>
    <w:rsid w:val="00FF5E90"/>
    <w:rsid w:val="00FF71C7"/>
    <w:rsid w:val="0178D3F0"/>
    <w:rsid w:val="02C7A758"/>
    <w:rsid w:val="039EE944"/>
    <w:rsid w:val="0AE1E87E"/>
    <w:rsid w:val="0B5815C5"/>
    <w:rsid w:val="0B87E133"/>
    <w:rsid w:val="0E29FB4A"/>
    <w:rsid w:val="1201E39F"/>
    <w:rsid w:val="126A95E2"/>
    <w:rsid w:val="12CFB779"/>
    <w:rsid w:val="13F52D44"/>
    <w:rsid w:val="160582A7"/>
    <w:rsid w:val="17B02271"/>
    <w:rsid w:val="1F864173"/>
    <w:rsid w:val="20D40FCA"/>
    <w:rsid w:val="2995DD92"/>
    <w:rsid w:val="2ACBE8FA"/>
    <w:rsid w:val="2EFE88A2"/>
    <w:rsid w:val="3170A55E"/>
    <w:rsid w:val="3248C494"/>
    <w:rsid w:val="3424D32F"/>
    <w:rsid w:val="3649EC69"/>
    <w:rsid w:val="3AEBA52F"/>
    <w:rsid w:val="3E49D74E"/>
    <w:rsid w:val="40558ABD"/>
    <w:rsid w:val="43C9BE49"/>
    <w:rsid w:val="486C68AC"/>
    <w:rsid w:val="4A7CD670"/>
    <w:rsid w:val="4ACB78C8"/>
    <w:rsid w:val="4B3781A4"/>
    <w:rsid w:val="4DBC668D"/>
    <w:rsid w:val="4ECC2CE8"/>
    <w:rsid w:val="52C9DFDD"/>
    <w:rsid w:val="53C5A72E"/>
    <w:rsid w:val="55E73FEF"/>
    <w:rsid w:val="562743D9"/>
    <w:rsid w:val="58872670"/>
    <w:rsid w:val="597B2043"/>
    <w:rsid w:val="5EEABB5B"/>
    <w:rsid w:val="5EF4C4B5"/>
    <w:rsid w:val="5FC68BC0"/>
    <w:rsid w:val="61187A56"/>
    <w:rsid w:val="648A6D86"/>
    <w:rsid w:val="6D0CD259"/>
    <w:rsid w:val="6D5C157C"/>
    <w:rsid w:val="6E277C1D"/>
    <w:rsid w:val="6EE1051F"/>
    <w:rsid w:val="72EBC5FB"/>
    <w:rsid w:val="7781309B"/>
    <w:rsid w:val="7BFDC982"/>
    <w:rsid w:val="7C3933DD"/>
    <w:rsid w:val="7D17FA48"/>
    <w:rsid w:val="7F1AAFBE"/>
    <w:rsid w:val="7FFC398A"/>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8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A3234"/>
    <w:pPr>
      <w:numPr>
        <w:ilvl w:val="1"/>
      </w:numPr>
      <w:tabs>
        <w:tab w:val="clear" w:pos="540"/>
        <w:tab w:val="left" w:pos="720"/>
      </w:tabs>
      <w:ind w:left="360" w:hanging="360"/>
      <w:outlineLvl w:val="1"/>
    </w:pPr>
    <w:rPr>
      <w:iCs/>
      <w:sz w:val="32"/>
      <w:szCs w:val="28"/>
    </w:rPr>
  </w:style>
  <w:style w:type="paragraph" w:styleId="Heading3">
    <w:name w:val="heading 3"/>
    <w:basedOn w:val="Heading2"/>
    <w:next w:val="BodyText"/>
    <w:autoRedefine/>
    <w:qFormat/>
    <w:rsid w:val="001D1F7C"/>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aliases w:val="th,table title"/>
    <w:link w:val="TableHeadingChar"/>
    <w:rsid w:val="00D713C8"/>
    <w:pPr>
      <w:spacing w:before="60" w:after="60"/>
    </w:pPr>
    <w:rPr>
      <w:rFonts w:ascii="Arial" w:hAnsi="Arial" w:cs="Arial"/>
      <w:b/>
      <w:sz w:val="22"/>
      <w:szCs w:val="22"/>
      <w:lang w:bidi="ar-SA"/>
    </w:rPr>
  </w:style>
  <w:style w:type="paragraph" w:customStyle="1" w:styleId="TableText">
    <w:name w:val="Table Text"/>
    <w:aliases w:val="table Body Text,tt,table text"/>
    <w:link w:val="TableTextChar"/>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7F7EC1"/>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87543B"/>
    <w:pPr>
      <w:tabs>
        <w:tab w:val="left" w:pos="990"/>
        <w:tab w:val="right" w:leader="dot" w:pos="9350"/>
      </w:tabs>
      <w:spacing w:before="60"/>
      <w:ind w:left="360"/>
      <w:jc w:val="center"/>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customStyle="1" w:styleId="Bullet1">
    <w:name w:val="Bullet 1"/>
    <w:basedOn w:val="Normal"/>
    <w:rsid w:val="00150F97"/>
    <w:pPr>
      <w:numPr>
        <w:numId w:val="19"/>
      </w:numPr>
      <w:tabs>
        <w:tab w:val="left" w:pos="720"/>
      </w:tabs>
      <w:suppressAutoHyphens/>
      <w:spacing w:before="120"/>
      <w:jc w:val="both"/>
    </w:pPr>
    <w:rPr>
      <w:lang w:eastAsia="ar-SA"/>
    </w:rPr>
  </w:style>
  <w:style w:type="character" w:styleId="HTMLCode">
    <w:name w:val="HTML Code"/>
    <w:basedOn w:val="DefaultParagraphFont"/>
    <w:uiPriority w:val="99"/>
    <w:semiHidden/>
    <w:unhideWhenUsed/>
    <w:rsid w:val="009206E2"/>
    <w:rPr>
      <w:rFonts w:ascii="Courier New" w:eastAsia="Times New Roman" w:hAnsi="Courier New" w:cs="Courier New"/>
      <w:sz w:val="20"/>
      <w:szCs w:val="20"/>
    </w:rPr>
  </w:style>
  <w:style w:type="character" w:customStyle="1" w:styleId="block">
    <w:name w:val="block"/>
    <w:basedOn w:val="DefaultParagraphFont"/>
    <w:rsid w:val="009206E2"/>
  </w:style>
  <w:style w:type="paragraph" w:styleId="ListParagraph">
    <w:name w:val="List Paragraph"/>
    <w:basedOn w:val="Normal"/>
    <w:uiPriority w:val="34"/>
    <w:qFormat/>
    <w:rsid w:val="00783256"/>
    <w:pPr>
      <w:spacing w:after="200" w:line="276" w:lineRule="auto"/>
      <w:ind w:left="720"/>
      <w:contextualSpacing/>
    </w:pPr>
    <w:rPr>
      <w:rFonts w:ascii="Calibri" w:eastAsia="Calibri" w:hAnsi="Calibri"/>
      <w:szCs w:val="22"/>
    </w:rPr>
  </w:style>
  <w:style w:type="character" w:styleId="UnresolvedMention">
    <w:name w:val="Unresolved Mention"/>
    <w:basedOn w:val="DefaultParagraphFont"/>
    <w:uiPriority w:val="99"/>
    <w:unhideWhenUsed/>
    <w:rsid w:val="00312D06"/>
    <w:rPr>
      <w:color w:val="605E5C"/>
      <w:shd w:val="clear" w:color="auto" w:fill="E1DFDD"/>
    </w:rPr>
  </w:style>
  <w:style w:type="character" w:styleId="Mention">
    <w:name w:val="Mention"/>
    <w:basedOn w:val="DefaultParagraphFont"/>
    <w:uiPriority w:val="99"/>
    <w:unhideWhenUsed/>
    <w:rsid w:val="00312D06"/>
    <w:rPr>
      <w:color w:val="2B579A"/>
      <w:shd w:val="clear" w:color="auto" w:fill="E1DFDD"/>
    </w:rPr>
  </w:style>
  <w:style w:type="paragraph" w:styleId="PlainText">
    <w:name w:val="Plain Text"/>
    <w:basedOn w:val="Normal"/>
    <w:link w:val="PlainTextChar"/>
    <w:uiPriority w:val="99"/>
    <w:unhideWhenUsed/>
    <w:rsid w:val="008F1B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F1BBF"/>
    <w:rPr>
      <w:rFonts w:ascii="Consolas" w:eastAsiaTheme="minorHAnsi" w:hAnsi="Consolas" w:cstheme="minorBidi"/>
      <w:sz w:val="21"/>
      <w:szCs w:val="21"/>
      <w:lang w:bidi="ar-SA"/>
    </w:rPr>
  </w:style>
  <w:style w:type="character" w:customStyle="1" w:styleId="TableHeadingChar">
    <w:name w:val="Table Heading Char"/>
    <w:aliases w:val="th Char"/>
    <w:basedOn w:val="DefaultParagraphFont"/>
    <w:link w:val="TableHeading"/>
    <w:rsid w:val="001F065E"/>
    <w:rPr>
      <w:rFonts w:ascii="Arial" w:hAnsi="Arial" w:cs="Arial"/>
      <w:b/>
      <w:sz w:val="22"/>
      <w:szCs w:val="22"/>
      <w:lang w:bidi="ar-SA"/>
    </w:rPr>
  </w:style>
  <w:style w:type="paragraph" w:styleId="ListNumber">
    <w:name w:val="List Number"/>
    <w:basedOn w:val="Normal"/>
    <w:rsid w:val="00484B78"/>
    <w:pPr>
      <w:numPr>
        <w:numId w:val="28"/>
      </w:numPr>
      <w:contextualSpacing/>
    </w:pPr>
  </w:style>
  <w:style w:type="paragraph" w:styleId="TableofFigures">
    <w:name w:val="table of figures"/>
    <w:basedOn w:val="Normal"/>
    <w:next w:val="Normal"/>
    <w:uiPriority w:val="99"/>
    <w:unhideWhenUsed/>
    <w:rsid w:val="0087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873154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579102538">
      <w:bodyDiv w:val="1"/>
      <w:marLeft w:val="0"/>
      <w:marRight w:val="0"/>
      <w:marTop w:val="0"/>
      <w:marBottom w:val="0"/>
      <w:divBdr>
        <w:top w:val="none" w:sz="0" w:space="0" w:color="auto"/>
        <w:left w:val="none" w:sz="0" w:space="0" w:color="auto"/>
        <w:bottom w:val="none" w:sz="0" w:space="0" w:color="auto"/>
        <w:right w:val="none" w:sz="0" w:space="0" w:color="auto"/>
      </w:divBdr>
      <w:divsChild>
        <w:div w:id="87629183">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0270645">
      <w:bodyDiv w:val="1"/>
      <w:marLeft w:val="0"/>
      <w:marRight w:val="0"/>
      <w:marTop w:val="0"/>
      <w:marBottom w:val="0"/>
      <w:divBdr>
        <w:top w:val="none" w:sz="0" w:space="0" w:color="auto"/>
        <w:left w:val="none" w:sz="0" w:space="0" w:color="auto"/>
        <w:bottom w:val="none" w:sz="0" w:space="0" w:color="auto"/>
        <w:right w:val="none" w:sz="0" w:space="0" w:color="auto"/>
      </w:divBdr>
      <w:divsChild>
        <w:div w:id="1143472690">
          <w:marLeft w:val="0"/>
          <w:marRight w:val="0"/>
          <w:marTop w:val="0"/>
          <w:marBottom w:val="0"/>
          <w:divBdr>
            <w:top w:val="none" w:sz="0" w:space="0" w:color="auto"/>
            <w:left w:val="none" w:sz="0" w:space="0" w:color="auto"/>
            <w:bottom w:val="none" w:sz="0" w:space="0" w:color="auto"/>
            <w:right w:val="none" w:sz="0" w:space="0" w:color="auto"/>
          </w:divBdr>
        </w:div>
      </w:divsChild>
    </w:div>
    <w:div w:id="1186288644">
      <w:bodyDiv w:val="1"/>
      <w:marLeft w:val="0"/>
      <w:marRight w:val="0"/>
      <w:marTop w:val="0"/>
      <w:marBottom w:val="0"/>
      <w:divBdr>
        <w:top w:val="none" w:sz="0" w:space="0" w:color="auto"/>
        <w:left w:val="none" w:sz="0" w:space="0" w:color="auto"/>
        <w:bottom w:val="none" w:sz="0" w:space="0" w:color="auto"/>
        <w:right w:val="none" w:sz="0" w:space="0" w:color="auto"/>
      </w:divBdr>
      <w:divsChild>
        <w:div w:id="1207837360">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7727870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34473161">
      <w:bodyDiv w:val="1"/>
      <w:marLeft w:val="0"/>
      <w:marRight w:val="0"/>
      <w:marTop w:val="0"/>
      <w:marBottom w:val="0"/>
      <w:divBdr>
        <w:top w:val="none" w:sz="0" w:space="0" w:color="auto"/>
        <w:left w:val="none" w:sz="0" w:space="0" w:color="auto"/>
        <w:bottom w:val="none" w:sz="0" w:space="0" w:color="auto"/>
        <w:right w:val="none" w:sz="0" w:space="0" w:color="auto"/>
      </w:divBdr>
      <w:divsChild>
        <w:div w:id="68729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ithub.ec.va.gov/EPMO/mocha-code/tree/mas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E483-8F92-43F3-9626-71B70EC0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3553</Words>
  <Characters>23206</Characters>
  <Application>Microsoft Office Word</Application>
  <DocSecurity>2</DocSecurity>
  <Lines>644</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2024-04-23T22:21:00Z</dcterms:created>
  <dcterms:modified xsi:type="dcterms:W3CDTF">2024-04-23T22:21:00Z</dcterms:modified>
</cp:coreProperties>
</file>